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413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6BCFB67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988B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93694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DDB8DBE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D9A0FF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5C0B6F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52F61FE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5CEF76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FF54796" w14:textId="02124938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AF5037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AF5037">
        <w:rPr>
          <w:rFonts w:ascii="Tahoma" w:hAnsi="Tahoma"/>
        </w:rPr>
        <w:t>23-</w:t>
      </w:r>
      <w:r w:rsidR="00B71204">
        <w:rPr>
          <w:rFonts w:ascii="Tahoma" w:hAnsi="Tahoma"/>
        </w:rPr>
        <w:t>52</w:t>
      </w:r>
    </w:p>
    <w:p w14:paraId="2FC82F4B" w14:textId="747D1335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B71204">
        <w:rPr>
          <w:rFonts w:ascii="Tahoma" w:hAnsi="Tahoma"/>
        </w:rPr>
        <w:t>4.3.2024</w:t>
      </w:r>
    </w:p>
    <w:p w14:paraId="63180252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1DFB73" w14:textId="77777777" w:rsidR="00803A51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384447B0" w14:textId="07E8D02F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A73870">
        <w:rPr>
          <w:rFonts w:ascii="Tahoma" w:hAnsi="Tahoma"/>
          <w:b/>
          <w:sz w:val="22"/>
          <w:szCs w:val="22"/>
        </w:rPr>
        <w:t>1</w:t>
      </w:r>
      <w:r w:rsidR="00B71204">
        <w:rPr>
          <w:rFonts w:ascii="Tahoma" w:hAnsi="Tahoma"/>
          <w:b/>
          <w:sz w:val="22"/>
          <w:szCs w:val="22"/>
        </w:rPr>
        <w:t>2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2E7F0DC5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0DB00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2E63D2" w14:textId="01D698E1" w:rsidR="00803A51" w:rsidRPr="00BD6941" w:rsidRDefault="008131E0" w:rsidP="00803A51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k</w:t>
      </w:r>
      <w:r w:rsidR="00803A51" w:rsidRPr="00BD6941">
        <w:rPr>
          <w:rFonts w:ascii="Tahoma" w:hAnsi="Tahoma"/>
        </w:rPr>
        <w:t xml:space="preserve">i je bila </w:t>
      </w:r>
      <w:r w:rsidR="00AB798E" w:rsidRPr="00BD6941">
        <w:rPr>
          <w:rFonts w:ascii="Tahoma" w:hAnsi="Tahoma"/>
        </w:rPr>
        <w:t xml:space="preserve">v </w:t>
      </w:r>
      <w:r w:rsidR="00B71204">
        <w:rPr>
          <w:rFonts w:ascii="Tahoma" w:hAnsi="Tahoma"/>
        </w:rPr>
        <w:t xml:space="preserve">ponedeljek </w:t>
      </w:r>
      <w:r w:rsidR="00636589">
        <w:rPr>
          <w:rFonts w:ascii="Tahoma" w:hAnsi="Tahoma"/>
        </w:rPr>
        <w:t>4</w:t>
      </w:r>
      <w:r w:rsidR="00A73870">
        <w:rPr>
          <w:rFonts w:ascii="Tahoma" w:hAnsi="Tahoma"/>
        </w:rPr>
        <w:t xml:space="preserve">. </w:t>
      </w:r>
      <w:r w:rsidR="00B71204">
        <w:rPr>
          <w:rFonts w:ascii="Tahoma" w:hAnsi="Tahoma"/>
        </w:rPr>
        <w:t>marca</w:t>
      </w:r>
      <w:r w:rsidR="00A73870">
        <w:rPr>
          <w:rFonts w:ascii="Tahoma" w:hAnsi="Tahoma"/>
        </w:rPr>
        <w:t xml:space="preserve"> 2024</w:t>
      </w:r>
      <w:r w:rsidR="00D66575" w:rsidRPr="00BD6941">
        <w:rPr>
          <w:rFonts w:ascii="Tahoma" w:hAnsi="Tahoma"/>
        </w:rPr>
        <w:t>, ob 1</w:t>
      </w:r>
      <w:r w:rsidR="00B71204">
        <w:rPr>
          <w:rFonts w:ascii="Tahoma" w:hAnsi="Tahoma"/>
        </w:rPr>
        <w:t>6</w:t>
      </w:r>
      <w:r w:rsidR="002162FA">
        <w:rPr>
          <w:rFonts w:ascii="Tahoma" w:hAnsi="Tahoma"/>
        </w:rPr>
        <w:t>.</w:t>
      </w:r>
      <w:r w:rsidR="00A73870">
        <w:rPr>
          <w:rFonts w:ascii="Tahoma" w:hAnsi="Tahoma"/>
        </w:rPr>
        <w:t>0</w:t>
      </w:r>
      <w:r w:rsidR="002162FA">
        <w:rPr>
          <w:rFonts w:ascii="Tahoma" w:hAnsi="Tahoma"/>
        </w:rPr>
        <w:t>0</w:t>
      </w:r>
      <w:r w:rsidR="00AB798E" w:rsidRPr="00BD6941">
        <w:rPr>
          <w:rFonts w:ascii="Tahoma" w:hAnsi="Tahoma"/>
        </w:rPr>
        <w:t xml:space="preserve"> uri, v prostorih O</w:t>
      </w:r>
      <w:r w:rsidR="00830853" w:rsidRPr="00BD6941">
        <w:rPr>
          <w:rFonts w:ascii="Tahoma" w:hAnsi="Tahoma"/>
        </w:rPr>
        <w:t>bčine Žirovnica; Breznica 3</w:t>
      </w:r>
      <w:r w:rsidR="00803A51" w:rsidRPr="00BD6941">
        <w:rPr>
          <w:rFonts w:ascii="Tahoma" w:hAnsi="Tahoma"/>
        </w:rPr>
        <w:t>, Žirovnica.</w:t>
      </w:r>
      <w:r w:rsidR="00A73870">
        <w:rPr>
          <w:rFonts w:ascii="Tahoma" w:hAnsi="Tahoma"/>
        </w:rPr>
        <w:t xml:space="preserve"> </w:t>
      </w:r>
    </w:p>
    <w:p w14:paraId="70B83A71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4C0F141E" w14:textId="17628892" w:rsidR="00EB29A0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F5037">
        <w:rPr>
          <w:rFonts w:ascii="Tahoma" w:hAnsi="Tahoma"/>
        </w:rPr>
        <w:t xml:space="preserve">Urška </w:t>
      </w:r>
      <w:proofErr w:type="spellStart"/>
      <w:r w:rsidR="00AF5037">
        <w:rPr>
          <w:rFonts w:ascii="Tahoma" w:hAnsi="Tahoma"/>
        </w:rPr>
        <w:t>Zoya</w:t>
      </w:r>
      <w:proofErr w:type="spellEnd"/>
      <w:r w:rsidR="00AF5037">
        <w:rPr>
          <w:rFonts w:ascii="Tahoma" w:hAnsi="Tahoma"/>
        </w:rPr>
        <w:t xml:space="preserve"> Vidmar, mag. Franc Zupan</w:t>
      </w:r>
      <w:r w:rsidR="0026093C">
        <w:rPr>
          <w:rFonts w:ascii="Tahoma" w:hAnsi="Tahoma"/>
        </w:rPr>
        <w:t>, Simo Narić</w:t>
      </w:r>
    </w:p>
    <w:p w14:paraId="2B39425E" w14:textId="78FAE423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48408F">
        <w:rPr>
          <w:rFonts w:ascii="Tahoma" w:hAnsi="Tahoma"/>
        </w:rPr>
        <w:t>Petra Žvan</w:t>
      </w:r>
    </w:p>
    <w:p w14:paraId="622EE856" w14:textId="77777777" w:rsidR="00CF6CFA" w:rsidRDefault="00CF6CFA" w:rsidP="00CD7D1E">
      <w:pPr>
        <w:spacing w:line="276" w:lineRule="auto"/>
        <w:jc w:val="both"/>
        <w:rPr>
          <w:rFonts w:ascii="Tahoma" w:hAnsi="Tahoma"/>
        </w:rPr>
      </w:pPr>
    </w:p>
    <w:p w14:paraId="52D076A0" w14:textId="4828D98E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nadzornega odbora je pozdravila vse prisotne in ugotovila, da </w:t>
      </w:r>
      <w:r w:rsidR="0026093C">
        <w:rPr>
          <w:rFonts w:ascii="Tahoma" w:hAnsi="Tahoma"/>
        </w:rPr>
        <w:t>so</w:t>
      </w:r>
      <w:r w:rsidR="00BD6941">
        <w:rPr>
          <w:rFonts w:ascii="Tahoma" w:hAnsi="Tahoma"/>
        </w:rPr>
        <w:t xml:space="preserve"> na seji prisotn</w:t>
      </w:r>
      <w:r w:rsidR="0026093C">
        <w:rPr>
          <w:rFonts w:ascii="Tahoma" w:hAnsi="Tahoma"/>
        </w:rPr>
        <w:t xml:space="preserve">i vsi člani </w:t>
      </w:r>
      <w:r>
        <w:rPr>
          <w:rFonts w:ascii="Tahoma" w:hAnsi="Tahoma"/>
        </w:rPr>
        <w:t>NO</w:t>
      </w:r>
      <w:r w:rsidR="00BD6941">
        <w:rPr>
          <w:rFonts w:ascii="Tahoma" w:hAnsi="Tahoma"/>
        </w:rPr>
        <w:t xml:space="preserve"> in </w:t>
      </w:r>
      <w:r>
        <w:rPr>
          <w:rFonts w:ascii="Tahoma" w:hAnsi="Tahoma"/>
        </w:rPr>
        <w:t>je seja sklepčna.</w:t>
      </w:r>
    </w:p>
    <w:p w14:paraId="1A2296F0" w14:textId="77777777" w:rsidR="00F2439A" w:rsidRDefault="00F2439A" w:rsidP="00CD7D1E">
      <w:pPr>
        <w:spacing w:line="276" w:lineRule="auto"/>
        <w:jc w:val="both"/>
        <w:rPr>
          <w:rFonts w:ascii="Tahoma" w:hAnsi="Tahoma"/>
        </w:rPr>
      </w:pPr>
    </w:p>
    <w:p w14:paraId="5D65DC18" w14:textId="30AA8E51" w:rsidR="00CD7D1E" w:rsidRDefault="00CD7D1E" w:rsidP="00CD7D1E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 xml:space="preserve">V nadaljevanju je predsednica NO predlagala sledeči </w:t>
      </w:r>
      <w:r w:rsidR="00EB29A0">
        <w:rPr>
          <w:rFonts w:ascii="Tahoma" w:hAnsi="Tahoma"/>
        </w:rPr>
        <w:t xml:space="preserve">nov </w:t>
      </w:r>
      <w:r w:rsidRPr="00BD6941">
        <w:rPr>
          <w:rFonts w:ascii="Tahoma" w:hAnsi="Tahoma"/>
        </w:rPr>
        <w:t>dnevni red seje:</w:t>
      </w:r>
    </w:p>
    <w:p w14:paraId="7C016655" w14:textId="77777777" w:rsidR="0033217A" w:rsidRPr="000D64A4" w:rsidRDefault="0033217A" w:rsidP="0033217A">
      <w:pPr>
        <w:spacing w:line="276" w:lineRule="auto"/>
        <w:jc w:val="both"/>
        <w:rPr>
          <w:rFonts w:ascii="Tahoma" w:hAnsi="Tahoma"/>
          <w:b/>
        </w:rPr>
      </w:pPr>
    </w:p>
    <w:p w14:paraId="5CBFCD7A" w14:textId="77777777" w:rsidR="0033217A" w:rsidRDefault="0033217A" w:rsidP="0033217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11</w:t>
      </w:r>
      <w:r w:rsidRPr="00BF1017">
        <w:rPr>
          <w:rFonts w:ascii="Tahoma" w:hAnsi="Tahoma"/>
          <w:b/>
        </w:rPr>
        <w:t xml:space="preserve">. redne seje NO z dne </w:t>
      </w:r>
      <w:r>
        <w:rPr>
          <w:rFonts w:ascii="Tahoma" w:hAnsi="Tahoma"/>
          <w:b/>
        </w:rPr>
        <w:t>14.2.2024</w:t>
      </w:r>
      <w:r w:rsidRPr="00BF1017">
        <w:rPr>
          <w:rFonts w:ascii="Tahoma" w:hAnsi="Tahoma"/>
          <w:b/>
        </w:rPr>
        <w:t xml:space="preserve"> in pregled realizacije sklepov zadnje seje</w:t>
      </w:r>
      <w:r>
        <w:rPr>
          <w:rFonts w:ascii="Tahoma" w:hAnsi="Tahoma"/>
          <w:b/>
        </w:rPr>
        <w:t xml:space="preserve"> (zapisnik bo posredovan naknadno)</w:t>
      </w:r>
    </w:p>
    <w:p w14:paraId="453AB23D" w14:textId="77777777" w:rsidR="0033217A" w:rsidRPr="00294296" w:rsidRDefault="0033217A" w:rsidP="0033217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294296">
        <w:rPr>
          <w:rFonts w:ascii="Tahoma" w:hAnsi="Tahoma"/>
          <w:b/>
        </w:rPr>
        <w:t>Proračunska postavka 1413 (preverjanje skladnosti izvajanja posameznih dejanj, skladno s predpisi, navodili, zakoni, pregled izplačil iz proračuna in pregled stroškov)</w:t>
      </w:r>
    </w:p>
    <w:p w14:paraId="77D49DBB" w14:textId="77777777" w:rsidR="0033217A" w:rsidRDefault="0033217A" w:rsidP="0033217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294296">
        <w:rPr>
          <w:rFonts w:ascii="Tahoma" w:hAnsi="Tahoma"/>
          <w:b/>
        </w:rPr>
        <w:t>Proračunski postavki 1334 ter 1411 (preverjanje skladnosti izvajanja posameznih dejanj, skladno s predpisi, navodili, zakoni, pregled izplačil iz proračuna in pregled stroškov)</w:t>
      </w:r>
    </w:p>
    <w:p w14:paraId="32B40B64" w14:textId="77777777" w:rsidR="0033217A" w:rsidRPr="00294296" w:rsidRDefault="0033217A" w:rsidP="0033217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Proračunska postavka 1871 (</w:t>
      </w:r>
      <w:r w:rsidRPr="0048744F">
        <w:rPr>
          <w:rFonts w:ascii="Tahoma" w:hAnsi="Tahoma"/>
          <w:b/>
        </w:rPr>
        <w:t>Preverjanje skladnosti izvajanja posameznih dejanj, skladno s predpisi, navodili, zakoni; pregled izplačil iz proračuna</w:t>
      </w:r>
      <w:r>
        <w:rPr>
          <w:rFonts w:ascii="Tahoma" w:hAnsi="Tahoma"/>
          <w:b/>
        </w:rPr>
        <w:t>)</w:t>
      </w:r>
    </w:p>
    <w:p w14:paraId="4025C9EE" w14:textId="77777777" w:rsidR="0033217A" w:rsidRPr="000D64A4" w:rsidRDefault="0033217A" w:rsidP="0033217A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04C077B2" w14:textId="77777777" w:rsidR="0033217A" w:rsidRDefault="0033217A" w:rsidP="0033217A">
      <w:pPr>
        <w:spacing w:line="276" w:lineRule="auto"/>
        <w:jc w:val="both"/>
        <w:rPr>
          <w:rFonts w:ascii="Tahoma" w:hAnsi="Tahoma"/>
        </w:rPr>
      </w:pPr>
    </w:p>
    <w:p w14:paraId="6514196B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F1FFC81" w14:textId="250A42C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Član</w:t>
      </w:r>
      <w:r w:rsidR="000B46B8" w:rsidRPr="00F52CA4">
        <w:rPr>
          <w:rFonts w:ascii="Tahoma" w:hAnsi="Tahoma"/>
        </w:rPr>
        <w:t>i</w:t>
      </w:r>
      <w:r w:rsidRPr="00F52CA4">
        <w:rPr>
          <w:rFonts w:ascii="Tahoma" w:hAnsi="Tahoma"/>
        </w:rPr>
        <w:t xml:space="preserve"> NO </w:t>
      </w:r>
      <w:r w:rsidR="000B46B8" w:rsidRPr="00F52CA4">
        <w:rPr>
          <w:rFonts w:ascii="Tahoma" w:hAnsi="Tahoma"/>
        </w:rPr>
        <w:t>so</w:t>
      </w:r>
      <w:r w:rsidRPr="00F52CA4">
        <w:rPr>
          <w:rFonts w:ascii="Tahoma" w:hAnsi="Tahoma"/>
        </w:rPr>
        <w:t xml:space="preserve"> glasoval</w:t>
      </w:r>
      <w:r w:rsidR="000B46B8" w:rsidRPr="00F52CA4">
        <w:rPr>
          <w:rFonts w:ascii="Tahoma" w:hAnsi="Tahoma"/>
        </w:rPr>
        <w:t>i</w:t>
      </w:r>
      <w:r w:rsidR="00BD6941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o dnevnem redu seje:</w:t>
      </w:r>
    </w:p>
    <w:p w14:paraId="1926CA84" w14:textId="30E9A5E8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F2439A">
        <w:rPr>
          <w:rFonts w:ascii="Tahoma" w:hAnsi="Tahoma"/>
        </w:rPr>
        <w:t>3</w:t>
      </w:r>
    </w:p>
    <w:p w14:paraId="0033E1C7" w14:textId="0F181E4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F2439A">
        <w:rPr>
          <w:rFonts w:ascii="Tahoma" w:hAnsi="Tahoma"/>
        </w:rPr>
        <w:t>3</w:t>
      </w:r>
    </w:p>
    <w:p w14:paraId="61694F21" w14:textId="77777777" w:rsidR="0087219B" w:rsidRPr="00F52CA4" w:rsidRDefault="0087219B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1E0EACB8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Predsednica NO je ugotovila, da je bil dnevni red sprejet.</w:t>
      </w:r>
    </w:p>
    <w:p w14:paraId="4522B8E5" w14:textId="77777777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</w:p>
    <w:p w14:paraId="692DCDF4" w14:textId="70E8E5BB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AD1. Potrditev zapisnika </w:t>
      </w:r>
      <w:r w:rsidR="00B3695E">
        <w:rPr>
          <w:rFonts w:ascii="Tahoma" w:hAnsi="Tahoma"/>
          <w:b/>
        </w:rPr>
        <w:t>1</w:t>
      </w:r>
      <w:r w:rsidR="0033217A">
        <w:rPr>
          <w:rFonts w:ascii="Tahoma" w:hAnsi="Tahoma"/>
          <w:b/>
        </w:rPr>
        <w:t>1</w:t>
      </w:r>
      <w:r w:rsidRPr="00F52CA4">
        <w:rPr>
          <w:rFonts w:ascii="Tahoma" w:hAnsi="Tahoma"/>
          <w:b/>
        </w:rPr>
        <w:t>. redne seje NO in pregled realizacije sklepov zadnje seje</w:t>
      </w:r>
    </w:p>
    <w:p w14:paraId="2B8DA6CE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Na zapisnik ni bilo pripomb, zato je bil na glasovanje dan naslednji </w:t>
      </w:r>
    </w:p>
    <w:p w14:paraId="75CC628B" w14:textId="77777777" w:rsidR="000A23AB" w:rsidRPr="00F52CA4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CED63D6" w14:textId="28424525" w:rsidR="00844150" w:rsidRPr="00F52CA4" w:rsidRDefault="00D66575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lastRenderedPageBreak/>
        <w:t xml:space="preserve">SKLEP številka </w:t>
      </w:r>
      <w:r w:rsidR="0033217A">
        <w:rPr>
          <w:rFonts w:ascii="Tahoma" w:hAnsi="Tahoma"/>
          <w:b/>
        </w:rPr>
        <w:t>31</w:t>
      </w:r>
      <w:r w:rsidR="00844150" w:rsidRPr="00F52CA4">
        <w:rPr>
          <w:rFonts w:ascii="Tahoma" w:hAnsi="Tahoma"/>
          <w:b/>
        </w:rPr>
        <w:t>:</w:t>
      </w:r>
    </w:p>
    <w:p w14:paraId="6EE283AA" w14:textId="1FCC58CC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Potrdi se zapisnik </w:t>
      </w:r>
      <w:r w:rsidR="00B3695E">
        <w:rPr>
          <w:rFonts w:ascii="Tahoma" w:hAnsi="Tahoma"/>
          <w:b/>
        </w:rPr>
        <w:t>1</w:t>
      </w:r>
      <w:r w:rsidR="0033217A">
        <w:rPr>
          <w:rFonts w:ascii="Tahoma" w:hAnsi="Tahoma"/>
          <w:b/>
        </w:rPr>
        <w:t>1</w:t>
      </w:r>
      <w:r w:rsidRPr="00F52CA4">
        <w:rPr>
          <w:rFonts w:ascii="Tahoma" w:hAnsi="Tahoma"/>
          <w:b/>
        </w:rPr>
        <w:t xml:space="preserve">. redne seje Nadzornega odbora Občine Žirovnica z dne </w:t>
      </w:r>
      <w:r w:rsidR="0033217A">
        <w:rPr>
          <w:rFonts w:ascii="Tahoma" w:hAnsi="Tahoma"/>
          <w:b/>
        </w:rPr>
        <w:t>14</w:t>
      </w:r>
      <w:r w:rsidR="00B3695E">
        <w:rPr>
          <w:rFonts w:ascii="Tahoma" w:hAnsi="Tahoma"/>
          <w:b/>
        </w:rPr>
        <w:t>.2.2024</w:t>
      </w:r>
      <w:r w:rsidR="007F14B1" w:rsidRPr="00F52CA4">
        <w:rPr>
          <w:rFonts w:ascii="Tahoma" w:hAnsi="Tahoma"/>
          <w:b/>
        </w:rPr>
        <w:t>.</w:t>
      </w:r>
    </w:p>
    <w:p w14:paraId="17AB6404" w14:textId="77777777" w:rsidR="000A23AB" w:rsidRPr="00F52CA4" w:rsidRDefault="000A23AB" w:rsidP="00E90AC6">
      <w:pPr>
        <w:spacing w:line="276" w:lineRule="auto"/>
        <w:jc w:val="both"/>
        <w:rPr>
          <w:rFonts w:ascii="Tahoma" w:hAnsi="Tahoma"/>
        </w:rPr>
      </w:pPr>
    </w:p>
    <w:p w14:paraId="2528A3A1" w14:textId="1386B00C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26093C">
        <w:rPr>
          <w:rFonts w:ascii="Tahoma" w:hAnsi="Tahoma"/>
        </w:rPr>
        <w:t>3</w:t>
      </w:r>
    </w:p>
    <w:p w14:paraId="231A177B" w14:textId="2BF82B09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26093C">
        <w:rPr>
          <w:rFonts w:ascii="Tahoma" w:hAnsi="Tahoma"/>
        </w:rPr>
        <w:t>3</w:t>
      </w:r>
    </w:p>
    <w:p w14:paraId="3B0381CE" w14:textId="77777777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75AAFEA9" w14:textId="3BF88298" w:rsidR="00F81146" w:rsidRDefault="00F81146" w:rsidP="00AB798E">
      <w:pPr>
        <w:spacing w:line="276" w:lineRule="auto"/>
        <w:jc w:val="both"/>
        <w:rPr>
          <w:rFonts w:ascii="Tahoma" w:hAnsi="Tahoma"/>
          <w:highlight w:val="yellow"/>
        </w:rPr>
      </w:pPr>
    </w:p>
    <w:p w14:paraId="0BB3B249" w14:textId="77777777" w:rsidR="00611067" w:rsidRPr="00AC007C" w:rsidRDefault="00611067" w:rsidP="00AB798E">
      <w:pPr>
        <w:spacing w:line="276" w:lineRule="auto"/>
        <w:jc w:val="both"/>
        <w:rPr>
          <w:rFonts w:ascii="Tahoma" w:hAnsi="Tahoma"/>
          <w:highlight w:val="yellow"/>
        </w:rPr>
      </w:pPr>
    </w:p>
    <w:p w14:paraId="4C2C136D" w14:textId="5E090B4A" w:rsidR="004514BF" w:rsidRPr="00AC007C" w:rsidRDefault="00F81146" w:rsidP="00F81146">
      <w:pPr>
        <w:spacing w:line="276" w:lineRule="auto"/>
        <w:jc w:val="both"/>
        <w:rPr>
          <w:rFonts w:ascii="Tahoma" w:hAnsi="Tahoma"/>
          <w:b/>
          <w:highlight w:val="yellow"/>
        </w:rPr>
      </w:pPr>
      <w:r w:rsidRPr="00F52CA4">
        <w:rPr>
          <w:rFonts w:ascii="Tahoma" w:hAnsi="Tahoma"/>
          <w:b/>
        </w:rPr>
        <w:t xml:space="preserve">AD </w:t>
      </w:r>
      <w:r w:rsidR="000B46B8" w:rsidRPr="00F52CA4">
        <w:rPr>
          <w:rFonts w:ascii="Tahoma" w:hAnsi="Tahoma"/>
          <w:b/>
        </w:rPr>
        <w:t>2</w:t>
      </w:r>
      <w:r w:rsidRPr="00F52CA4">
        <w:rPr>
          <w:rFonts w:ascii="Tahoma" w:hAnsi="Tahoma"/>
          <w:b/>
        </w:rPr>
        <w:t xml:space="preserve">. </w:t>
      </w:r>
      <w:r w:rsidR="0033217A" w:rsidRPr="00294296">
        <w:rPr>
          <w:rFonts w:ascii="Tahoma" w:hAnsi="Tahoma"/>
          <w:b/>
        </w:rPr>
        <w:t>Proračunska postavka 1413 (preverjanje skladnosti izvajanja posameznih dejanj, skladno s predpisi, navodili, zakoni, pregled izplačil iz proračuna in pregled stroškov)</w:t>
      </w:r>
    </w:p>
    <w:p w14:paraId="2AE2B331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5C360A99" w14:textId="6D6706D5" w:rsidR="009A6A47" w:rsidRPr="00992443" w:rsidRDefault="009A6A47" w:rsidP="009A6A47">
      <w:pPr>
        <w:spacing w:line="276" w:lineRule="auto"/>
        <w:jc w:val="both"/>
        <w:rPr>
          <w:rFonts w:ascii="Tahoma" w:hAnsi="Tahoma"/>
        </w:rPr>
      </w:pPr>
      <w:r w:rsidRPr="00BC79D2">
        <w:rPr>
          <w:rFonts w:ascii="Tahoma" w:hAnsi="Tahoma"/>
        </w:rPr>
        <w:t xml:space="preserve">Predsednica je </w:t>
      </w:r>
      <w:r w:rsidR="00992443" w:rsidRPr="00BC79D2">
        <w:rPr>
          <w:rFonts w:ascii="Tahoma" w:hAnsi="Tahoma"/>
        </w:rPr>
        <w:t xml:space="preserve">povzela </w:t>
      </w:r>
      <w:r w:rsidR="00FA3EC9" w:rsidRPr="00BC79D2">
        <w:rPr>
          <w:rFonts w:ascii="Tahoma" w:hAnsi="Tahoma"/>
        </w:rPr>
        <w:t>vsebino</w:t>
      </w:r>
      <w:r w:rsidR="00FA3EC9">
        <w:rPr>
          <w:rFonts w:ascii="Tahoma" w:hAnsi="Tahoma"/>
        </w:rPr>
        <w:t xml:space="preserve"> </w:t>
      </w:r>
      <w:r w:rsidR="0033217A">
        <w:rPr>
          <w:rFonts w:ascii="Tahoma" w:hAnsi="Tahoma"/>
        </w:rPr>
        <w:t>dosedanjega dela</w:t>
      </w:r>
      <w:r w:rsidR="00444EC0">
        <w:rPr>
          <w:rFonts w:ascii="Tahoma" w:hAnsi="Tahoma"/>
        </w:rPr>
        <w:t xml:space="preserve">. Predlagala je da se pri vseh zadevah, kjer se je v letu 2023 nadzor izvajal na sejah NO, pripravi enotno poročilo za vsa področja nadzora, ki so bila že  izvedena. To poročilo bo sestavni del končnega poročila za leto 2024. </w:t>
      </w:r>
      <w:r w:rsidR="004B687E">
        <w:rPr>
          <w:rFonts w:ascii="Tahoma" w:hAnsi="Tahoma"/>
        </w:rPr>
        <w:t>Člani NO so se dogovorila na kakšen način bodo pripravili končno poročilo za naslednje leto.</w:t>
      </w:r>
    </w:p>
    <w:p w14:paraId="5A01C885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</w:p>
    <w:p w14:paraId="11766D03" w14:textId="4382248B" w:rsidR="00DE66EB" w:rsidRPr="00A851EE" w:rsidRDefault="00DE66EB" w:rsidP="00DE66EB">
      <w:pPr>
        <w:spacing w:line="276" w:lineRule="auto"/>
        <w:jc w:val="both"/>
        <w:rPr>
          <w:rFonts w:ascii="Tahoma" w:hAnsi="Tahoma"/>
          <w:b/>
        </w:rPr>
      </w:pPr>
      <w:r w:rsidRPr="00A851EE">
        <w:rPr>
          <w:rFonts w:ascii="Tahoma" w:hAnsi="Tahoma"/>
          <w:b/>
        </w:rPr>
        <w:t xml:space="preserve">SKLEP številka </w:t>
      </w:r>
      <w:r w:rsidR="0033217A">
        <w:rPr>
          <w:rFonts w:ascii="Tahoma" w:hAnsi="Tahoma"/>
          <w:b/>
        </w:rPr>
        <w:t>32</w:t>
      </w:r>
      <w:r w:rsidRPr="00A851EE">
        <w:rPr>
          <w:rFonts w:ascii="Tahoma" w:hAnsi="Tahoma"/>
          <w:b/>
        </w:rPr>
        <w:t>:</w:t>
      </w:r>
    </w:p>
    <w:p w14:paraId="3C5BD3EE" w14:textId="0EF6A720" w:rsidR="002B4C50" w:rsidRPr="00A851EE" w:rsidRDefault="0033217A" w:rsidP="002B4C50">
      <w:pPr>
        <w:spacing w:line="276" w:lineRule="auto"/>
        <w:jc w:val="both"/>
        <w:rPr>
          <w:rFonts w:ascii="Tahoma" w:hAnsi="Tahoma"/>
          <w:b/>
        </w:rPr>
      </w:pPr>
      <w:r w:rsidRPr="000E58EB">
        <w:rPr>
          <w:rFonts w:ascii="Tahoma" w:hAnsi="Tahoma"/>
          <w:b/>
        </w:rPr>
        <w:t xml:space="preserve">Člani NO so </w:t>
      </w:r>
      <w:r w:rsidR="000E58EB" w:rsidRPr="000E58EB">
        <w:rPr>
          <w:rFonts w:ascii="Tahoma" w:hAnsi="Tahoma"/>
          <w:b/>
        </w:rPr>
        <w:t xml:space="preserve">sprejeli osnutek poročila o pregledu </w:t>
      </w:r>
      <w:r w:rsidRPr="000E58EB">
        <w:rPr>
          <w:rFonts w:ascii="Tahoma" w:hAnsi="Tahoma"/>
          <w:b/>
        </w:rPr>
        <w:t>proračunsk</w:t>
      </w:r>
      <w:r w:rsidR="000E58EB" w:rsidRPr="000E58EB">
        <w:rPr>
          <w:rFonts w:ascii="Tahoma" w:hAnsi="Tahoma"/>
          <w:b/>
        </w:rPr>
        <w:t>e</w:t>
      </w:r>
      <w:r w:rsidRPr="000E58EB">
        <w:rPr>
          <w:rFonts w:ascii="Tahoma" w:hAnsi="Tahoma"/>
          <w:b/>
        </w:rPr>
        <w:t xml:space="preserve"> postavk</w:t>
      </w:r>
      <w:r w:rsidR="000E58EB" w:rsidRPr="000E58EB">
        <w:rPr>
          <w:rFonts w:ascii="Tahoma" w:hAnsi="Tahoma"/>
          <w:b/>
        </w:rPr>
        <w:t>e</w:t>
      </w:r>
      <w:r w:rsidRPr="000E58EB">
        <w:rPr>
          <w:rFonts w:ascii="Tahoma" w:hAnsi="Tahoma"/>
          <w:b/>
        </w:rPr>
        <w:t xml:space="preserve"> 1413</w:t>
      </w:r>
      <w:r w:rsidR="000E58EB">
        <w:rPr>
          <w:rFonts w:ascii="Tahoma" w:hAnsi="Tahoma"/>
          <w:b/>
        </w:rPr>
        <w:t>, ki bo osnova za pripravo končnega poročila za leto 2024.</w:t>
      </w:r>
    </w:p>
    <w:p w14:paraId="5AEAC4DF" w14:textId="77777777" w:rsidR="00DE66EB" w:rsidRPr="00A851EE" w:rsidRDefault="00DE66EB" w:rsidP="00DE66EB">
      <w:pPr>
        <w:spacing w:line="276" w:lineRule="auto"/>
        <w:jc w:val="both"/>
        <w:rPr>
          <w:rFonts w:ascii="Tahoma" w:hAnsi="Tahoma"/>
        </w:rPr>
      </w:pPr>
    </w:p>
    <w:p w14:paraId="7B8F83DD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4BC2A1D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04C8300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11AF7B1C" w14:textId="77777777" w:rsidR="00DE66EB" w:rsidRDefault="00DE66EB" w:rsidP="00AB798E">
      <w:pPr>
        <w:spacing w:line="276" w:lineRule="auto"/>
        <w:jc w:val="both"/>
        <w:rPr>
          <w:rFonts w:ascii="Tahoma" w:hAnsi="Tahoma"/>
        </w:rPr>
      </w:pPr>
    </w:p>
    <w:p w14:paraId="321FAA47" w14:textId="2E589A4E" w:rsidR="00DE66EB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  <w:b/>
        </w:rPr>
        <w:t xml:space="preserve">AD </w:t>
      </w:r>
      <w:r w:rsidR="00B3695E">
        <w:rPr>
          <w:rFonts w:ascii="Tahoma" w:hAnsi="Tahoma"/>
          <w:b/>
        </w:rPr>
        <w:t>3</w:t>
      </w:r>
      <w:r w:rsidRPr="00F52CA4">
        <w:rPr>
          <w:rFonts w:ascii="Tahoma" w:hAnsi="Tahoma"/>
          <w:b/>
        </w:rPr>
        <w:t>.</w:t>
      </w:r>
      <w:r>
        <w:rPr>
          <w:rFonts w:ascii="Tahoma" w:hAnsi="Tahoma"/>
          <w:b/>
        </w:rPr>
        <w:t xml:space="preserve"> </w:t>
      </w:r>
      <w:r w:rsidR="0033217A" w:rsidRPr="00294296">
        <w:rPr>
          <w:rFonts w:ascii="Tahoma" w:hAnsi="Tahoma"/>
          <w:b/>
        </w:rPr>
        <w:t>Proračunski postavki 1334 ter 1411 (preverjanje skladnosti izvajanja posameznih dejanj, skladno s predpisi, navodili, zakoni, pregled izplačil iz proračuna in pregled stroškov)</w:t>
      </w:r>
    </w:p>
    <w:p w14:paraId="03D423C3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3E3A4D0D" w14:textId="78203853" w:rsidR="002B4C50" w:rsidRPr="00A851EE" w:rsidRDefault="00444EC0" w:rsidP="002B4C50">
      <w:pPr>
        <w:spacing w:line="276" w:lineRule="auto"/>
        <w:jc w:val="both"/>
        <w:rPr>
          <w:rFonts w:ascii="Tahoma" w:hAnsi="Tahoma"/>
        </w:rPr>
      </w:pPr>
      <w:r w:rsidRPr="00BC79D2">
        <w:rPr>
          <w:rFonts w:ascii="Tahoma" w:hAnsi="Tahoma"/>
        </w:rPr>
        <w:t>Predsednica je povzela vsebino</w:t>
      </w:r>
      <w:r>
        <w:rPr>
          <w:rFonts w:ascii="Tahoma" w:hAnsi="Tahoma"/>
        </w:rPr>
        <w:t xml:space="preserve"> dosedanjega dela</w:t>
      </w:r>
      <w:r w:rsidR="000E58EB">
        <w:rPr>
          <w:rFonts w:ascii="Tahoma" w:hAnsi="Tahoma"/>
        </w:rPr>
        <w:t xml:space="preserve"> in v povezavi z ugotovitvami iz prejšnje točke, predlagala </w:t>
      </w:r>
      <w:r w:rsidR="00A851EE" w:rsidRPr="00A851EE">
        <w:rPr>
          <w:rFonts w:ascii="Tahoma" w:hAnsi="Tahoma"/>
        </w:rPr>
        <w:t>naslednji</w:t>
      </w:r>
    </w:p>
    <w:p w14:paraId="70013DBD" w14:textId="77777777" w:rsidR="00DE66EB" w:rsidRDefault="00DE66EB" w:rsidP="00DE66EB">
      <w:pPr>
        <w:spacing w:line="276" w:lineRule="auto"/>
        <w:jc w:val="both"/>
        <w:rPr>
          <w:rFonts w:ascii="Tahoma" w:hAnsi="Tahoma"/>
        </w:rPr>
      </w:pPr>
    </w:p>
    <w:p w14:paraId="6361E69F" w14:textId="00A38CEE" w:rsidR="00DE66EB" w:rsidRPr="00FA76CE" w:rsidRDefault="00DE66EB" w:rsidP="00DE66EB">
      <w:pPr>
        <w:spacing w:line="276" w:lineRule="auto"/>
        <w:jc w:val="both"/>
        <w:rPr>
          <w:rFonts w:ascii="Tahoma" w:hAnsi="Tahoma"/>
          <w:b/>
        </w:rPr>
      </w:pPr>
      <w:r w:rsidRPr="00FA76CE">
        <w:rPr>
          <w:rFonts w:ascii="Tahoma" w:hAnsi="Tahoma"/>
          <w:b/>
        </w:rPr>
        <w:t xml:space="preserve">SKLEP številka </w:t>
      </w:r>
      <w:r w:rsidR="00B3695E">
        <w:rPr>
          <w:rFonts w:ascii="Tahoma" w:hAnsi="Tahoma"/>
          <w:b/>
        </w:rPr>
        <w:t>3</w:t>
      </w:r>
      <w:r w:rsidR="0033217A">
        <w:rPr>
          <w:rFonts w:ascii="Tahoma" w:hAnsi="Tahoma"/>
          <w:b/>
        </w:rPr>
        <w:t>3</w:t>
      </w:r>
      <w:r w:rsidRPr="00FA76CE">
        <w:rPr>
          <w:rFonts w:ascii="Tahoma" w:hAnsi="Tahoma"/>
          <w:b/>
        </w:rPr>
        <w:t>:</w:t>
      </w:r>
    </w:p>
    <w:p w14:paraId="5135BDC7" w14:textId="356233F5" w:rsidR="000E58EB" w:rsidRPr="00A851EE" w:rsidRDefault="000E58EB" w:rsidP="000E58EB">
      <w:pPr>
        <w:spacing w:line="276" w:lineRule="auto"/>
        <w:jc w:val="both"/>
        <w:rPr>
          <w:rFonts w:ascii="Tahoma" w:hAnsi="Tahoma"/>
          <w:b/>
        </w:rPr>
      </w:pPr>
      <w:r w:rsidRPr="000E58EB">
        <w:rPr>
          <w:rFonts w:ascii="Tahoma" w:hAnsi="Tahoma"/>
          <w:b/>
        </w:rPr>
        <w:t xml:space="preserve">Člani NO so sprejeli osnutek poročila o pregledu proračunske postavke </w:t>
      </w:r>
      <w:r>
        <w:rPr>
          <w:rFonts w:ascii="Tahoma" w:hAnsi="Tahoma"/>
          <w:b/>
        </w:rPr>
        <w:t>1334 in 1411</w:t>
      </w:r>
      <w:r>
        <w:rPr>
          <w:rFonts w:ascii="Tahoma" w:hAnsi="Tahoma"/>
          <w:b/>
        </w:rPr>
        <w:t>, ki bo osnova za pripravo končnega poročila za leto 2024.</w:t>
      </w:r>
    </w:p>
    <w:p w14:paraId="7B34395F" w14:textId="77777777" w:rsidR="000E58EB" w:rsidRDefault="000E58EB" w:rsidP="00DE66EB">
      <w:pPr>
        <w:spacing w:line="276" w:lineRule="auto"/>
        <w:jc w:val="both"/>
        <w:rPr>
          <w:rFonts w:ascii="Tahoma" w:hAnsi="Tahoma"/>
        </w:rPr>
      </w:pPr>
    </w:p>
    <w:p w14:paraId="032560E3" w14:textId="277629F4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4C02A08F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1BD65B5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6EF7C3CE" w14:textId="77777777" w:rsidR="00DE66EB" w:rsidRDefault="00DE66EB" w:rsidP="00AB798E">
      <w:pPr>
        <w:spacing w:line="276" w:lineRule="auto"/>
        <w:jc w:val="both"/>
        <w:rPr>
          <w:rFonts w:ascii="Tahoma" w:hAnsi="Tahoma"/>
        </w:rPr>
      </w:pPr>
    </w:p>
    <w:p w14:paraId="3D1CA290" w14:textId="2A10C2FE" w:rsidR="0033217A" w:rsidRDefault="0033217A" w:rsidP="0033217A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  <w:b/>
        </w:rPr>
        <w:t xml:space="preserve">AD </w:t>
      </w:r>
      <w:r>
        <w:rPr>
          <w:rFonts w:ascii="Tahoma" w:hAnsi="Tahoma"/>
          <w:b/>
        </w:rPr>
        <w:t>4</w:t>
      </w:r>
      <w:r w:rsidRPr="00F52CA4">
        <w:rPr>
          <w:rFonts w:ascii="Tahoma" w:hAnsi="Tahoma"/>
          <w:b/>
        </w:rPr>
        <w:t>.</w:t>
      </w:r>
      <w:r>
        <w:rPr>
          <w:rFonts w:ascii="Tahoma" w:hAnsi="Tahoma"/>
          <w:b/>
        </w:rPr>
        <w:t xml:space="preserve"> Proračunska postavka 1871 (</w:t>
      </w:r>
      <w:r w:rsidRPr="0048744F">
        <w:rPr>
          <w:rFonts w:ascii="Tahoma" w:hAnsi="Tahoma"/>
          <w:b/>
        </w:rPr>
        <w:t>Preverjanje skladnosti izvajanja posameznih dejanj, skladno s predpisi, navodili, zakoni; pregled izplačil iz proračuna</w:t>
      </w:r>
      <w:r>
        <w:rPr>
          <w:rFonts w:ascii="Tahoma" w:hAnsi="Tahoma"/>
          <w:b/>
        </w:rPr>
        <w:t>)</w:t>
      </w:r>
    </w:p>
    <w:p w14:paraId="0E9548FB" w14:textId="77777777" w:rsidR="0033217A" w:rsidRDefault="0033217A" w:rsidP="0033217A">
      <w:pPr>
        <w:spacing w:line="276" w:lineRule="auto"/>
        <w:jc w:val="both"/>
        <w:rPr>
          <w:rFonts w:ascii="Tahoma" w:hAnsi="Tahoma"/>
        </w:rPr>
      </w:pPr>
    </w:p>
    <w:p w14:paraId="6A3257CE" w14:textId="6BC7241C" w:rsidR="000E58EB" w:rsidRPr="00A851EE" w:rsidRDefault="00444EC0" w:rsidP="000E58EB">
      <w:pPr>
        <w:spacing w:line="276" w:lineRule="auto"/>
        <w:jc w:val="both"/>
        <w:rPr>
          <w:rFonts w:ascii="Tahoma" w:hAnsi="Tahoma"/>
        </w:rPr>
      </w:pPr>
      <w:r w:rsidRPr="00BC79D2">
        <w:rPr>
          <w:rFonts w:ascii="Tahoma" w:hAnsi="Tahoma"/>
        </w:rPr>
        <w:t>Predsednica je povzela vsebino</w:t>
      </w:r>
      <w:r>
        <w:rPr>
          <w:rFonts w:ascii="Tahoma" w:hAnsi="Tahoma"/>
        </w:rPr>
        <w:t xml:space="preserve"> dosedanjega dela</w:t>
      </w:r>
      <w:r w:rsidR="000E58EB">
        <w:rPr>
          <w:rFonts w:ascii="Tahoma" w:hAnsi="Tahoma"/>
        </w:rPr>
        <w:t xml:space="preserve"> </w:t>
      </w:r>
      <w:r w:rsidR="000E58EB">
        <w:rPr>
          <w:rFonts w:ascii="Tahoma" w:hAnsi="Tahoma"/>
        </w:rPr>
        <w:t xml:space="preserve">in v povezavi z ugotovitvami iz </w:t>
      </w:r>
      <w:r w:rsidR="000E58EB">
        <w:rPr>
          <w:rFonts w:ascii="Tahoma" w:hAnsi="Tahoma"/>
        </w:rPr>
        <w:t>druge</w:t>
      </w:r>
      <w:r w:rsidR="000E58EB">
        <w:rPr>
          <w:rFonts w:ascii="Tahoma" w:hAnsi="Tahoma"/>
        </w:rPr>
        <w:t xml:space="preserve"> točke, predlagala </w:t>
      </w:r>
      <w:r w:rsidR="000E58EB" w:rsidRPr="00A851EE">
        <w:rPr>
          <w:rFonts w:ascii="Tahoma" w:hAnsi="Tahoma"/>
        </w:rPr>
        <w:t>naslednji</w:t>
      </w:r>
    </w:p>
    <w:p w14:paraId="101D706C" w14:textId="77777777" w:rsidR="0033217A" w:rsidRDefault="0033217A" w:rsidP="0033217A">
      <w:pPr>
        <w:spacing w:line="276" w:lineRule="auto"/>
        <w:jc w:val="both"/>
        <w:rPr>
          <w:rFonts w:ascii="Tahoma" w:hAnsi="Tahoma"/>
        </w:rPr>
      </w:pPr>
    </w:p>
    <w:p w14:paraId="21852899" w14:textId="72B7BAE6" w:rsidR="0033217A" w:rsidRPr="00FA76CE" w:rsidRDefault="0033217A" w:rsidP="0033217A">
      <w:pPr>
        <w:spacing w:line="276" w:lineRule="auto"/>
        <w:jc w:val="both"/>
        <w:rPr>
          <w:rFonts w:ascii="Tahoma" w:hAnsi="Tahoma"/>
          <w:b/>
        </w:rPr>
      </w:pPr>
      <w:r w:rsidRPr="00FA76CE">
        <w:rPr>
          <w:rFonts w:ascii="Tahoma" w:hAnsi="Tahoma"/>
          <w:b/>
        </w:rPr>
        <w:t xml:space="preserve">SKLEP številka </w:t>
      </w:r>
      <w:r>
        <w:rPr>
          <w:rFonts w:ascii="Tahoma" w:hAnsi="Tahoma"/>
          <w:b/>
        </w:rPr>
        <w:t>34</w:t>
      </w:r>
      <w:r w:rsidRPr="00FA76CE">
        <w:rPr>
          <w:rFonts w:ascii="Tahoma" w:hAnsi="Tahoma"/>
          <w:b/>
        </w:rPr>
        <w:t>:</w:t>
      </w:r>
    </w:p>
    <w:p w14:paraId="13701F30" w14:textId="0152DB54" w:rsidR="000E58EB" w:rsidRPr="00A851EE" w:rsidRDefault="000E58EB" w:rsidP="000E58EB">
      <w:pPr>
        <w:spacing w:line="276" w:lineRule="auto"/>
        <w:jc w:val="both"/>
        <w:rPr>
          <w:rFonts w:ascii="Tahoma" w:hAnsi="Tahoma"/>
          <w:b/>
        </w:rPr>
      </w:pPr>
      <w:r w:rsidRPr="000E58EB">
        <w:rPr>
          <w:rFonts w:ascii="Tahoma" w:hAnsi="Tahoma"/>
          <w:b/>
        </w:rPr>
        <w:t xml:space="preserve">Člani NO so sprejeli osnutek poročila o pregledu proračunske postavke </w:t>
      </w:r>
      <w:r>
        <w:rPr>
          <w:rFonts w:ascii="Tahoma" w:hAnsi="Tahoma"/>
          <w:b/>
        </w:rPr>
        <w:t>1871</w:t>
      </w:r>
      <w:r>
        <w:rPr>
          <w:rFonts w:ascii="Tahoma" w:hAnsi="Tahoma"/>
          <w:b/>
        </w:rPr>
        <w:t>, ki bo osnova za pripravo končnega poročila za leto 2024.</w:t>
      </w:r>
    </w:p>
    <w:p w14:paraId="3D2E05C1" w14:textId="77777777" w:rsidR="0033217A" w:rsidRPr="00F52CA4" w:rsidRDefault="0033217A" w:rsidP="0033217A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>
        <w:rPr>
          <w:rFonts w:ascii="Tahoma" w:hAnsi="Tahoma"/>
        </w:rPr>
        <w:t>3</w:t>
      </w:r>
    </w:p>
    <w:p w14:paraId="299F8FC3" w14:textId="77777777" w:rsidR="0033217A" w:rsidRPr="00F52CA4" w:rsidRDefault="0033217A" w:rsidP="0033217A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>
        <w:rPr>
          <w:rFonts w:ascii="Tahoma" w:hAnsi="Tahoma"/>
        </w:rPr>
        <w:t>3</w:t>
      </w:r>
    </w:p>
    <w:p w14:paraId="695AECBA" w14:textId="77777777" w:rsidR="0033217A" w:rsidRPr="00F52CA4" w:rsidRDefault="0033217A" w:rsidP="0033217A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703DC4C4" w14:textId="77777777" w:rsidR="0033217A" w:rsidRDefault="0033217A" w:rsidP="00AB798E">
      <w:pPr>
        <w:spacing w:line="276" w:lineRule="auto"/>
        <w:jc w:val="both"/>
        <w:rPr>
          <w:rFonts w:ascii="Tahoma" w:hAnsi="Tahoma"/>
        </w:rPr>
      </w:pPr>
    </w:p>
    <w:p w14:paraId="43C25184" w14:textId="77777777" w:rsidR="002D1FCA" w:rsidRPr="00F52CA4" w:rsidRDefault="002D1FCA" w:rsidP="00AB798E">
      <w:pPr>
        <w:spacing w:line="276" w:lineRule="auto"/>
        <w:jc w:val="both"/>
        <w:rPr>
          <w:rFonts w:ascii="Tahoma" w:hAnsi="Tahoma"/>
        </w:rPr>
      </w:pPr>
    </w:p>
    <w:p w14:paraId="7291F98C" w14:textId="242174F5" w:rsidR="00995EA3" w:rsidRPr="00F52CA4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 </w:t>
      </w:r>
      <w:r w:rsidR="0033217A">
        <w:rPr>
          <w:rFonts w:ascii="Tahoma" w:hAnsi="Tahoma"/>
          <w:b/>
        </w:rPr>
        <w:t>5</w:t>
      </w:r>
      <w:r w:rsidRPr="00F52CA4">
        <w:rPr>
          <w:rFonts w:ascii="Tahoma" w:hAnsi="Tahoma"/>
          <w:b/>
        </w:rPr>
        <w:t>. Vprašanja in pobude</w:t>
      </w:r>
    </w:p>
    <w:p w14:paraId="2305A10C" w14:textId="323780B4" w:rsidR="00FA10FC" w:rsidRDefault="00AB5A7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Naslednja seja v marcu bo 21.marca 2024 ob 16.00 uri , obravnaval se bo zaključni račun 2023 in točka 10. programa dela P 19</w:t>
      </w:r>
      <w:r w:rsidR="000D5F0B">
        <w:rPr>
          <w:rFonts w:ascii="Tahoma" w:hAnsi="Tahoma"/>
        </w:rPr>
        <w:t xml:space="preserve"> (kartice FN, </w:t>
      </w:r>
      <w:proofErr w:type="spellStart"/>
      <w:r w:rsidR="000D5F0B">
        <w:rPr>
          <w:rFonts w:ascii="Tahoma" w:hAnsi="Tahoma"/>
        </w:rPr>
        <w:t>zr</w:t>
      </w:r>
      <w:proofErr w:type="spellEnd"/>
      <w:r w:rsidR="000D5F0B">
        <w:rPr>
          <w:rFonts w:ascii="Tahoma" w:hAnsi="Tahoma"/>
        </w:rPr>
        <w:t xml:space="preserve"> 2023 šola, pravilnik o dodatnih subvencijah)</w:t>
      </w:r>
      <w:r>
        <w:rPr>
          <w:rFonts w:ascii="Tahoma" w:hAnsi="Tahoma"/>
        </w:rPr>
        <w:t>.</w:t>
      </w:r>
    </w:p>
    <w:p w14:paraId="0FABCA71" w14:textId="77777777" w:rsidR="002E5270" w:rsidRDefault="002E5270" w:rsidP="00AB798E">
      <w:pPr>
        <w:spacing w:line="276" w:lineRule="auto"/>
        <w:jc w:val="both"/>
        <w:rPr>
          <w:rFonts w:ascii="Tahoma" w:hAnsi="Tahoma"/>
        </w:rPr>
      </w:pPr>
    </w:p>
    <w:p w14:paraId="3553056E" w14:textId="77777777" w:rsidR="002E5270" w:rsidRPr="00F52CA4" w:rsidRDefault="002E5270" w:rsidP="00AB798E">
      <w:pPr>
        <w:spacing w:line="276" w:lineRule="auto"/>
        <w:jc w:val="both"/>
        <w:rPr>
          <w:rFonts w:ascii="Tahoma" w:hAnsi="Tahoma"/>
        </w:rPr>
      </w:pPr>
    </w:p>
    <w:p w14:paraId="49D6DD81" w14:textId="48EFF03C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lastRenderedPageBreak/>
        <w:t xml:space="preserve">Seja je bila zaključena ob </w:t>
      </w:r>
      <w:r w:rsidR="00A31F2F" w:rsidRPr="000D5F0B">
        <w:rPr>
          <w:rFonts w:ascii="Tahoma" w:hAnsi="Tahoma"/>
        </w:rPr>
        <w:t>1</w:t>
      </w:r>
      <w:r w:rsidR="000D5F0B" w:rsidRPr="000D5F0B">
        <w:rPr>
          <w:rFonts w:ascii="Tahoma" w:hAnsi="Tahoma"/>
        </w:rPr>
        <w:t>7</w:t>
      </w:r>
      <w:r w:rsidR="00A31F2F" w:rsidRPr="000D5F0B">
        <w:rPr>
          <w:rFonts w:ascii="Tahoma" w:hAnsi="Tahoma"/>
        </w:rPr>
        <w:t>.00</w:t>
      </w:r>
      <w:r w:rsidR="00D66575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uri.</w:t>
      </w:r>
    </w:p>
    <w:p w14:paraId="52FC754E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</w:p>
    <w:p w14:paraId="6AA4CF24" w14:textId="77777777" w:rsidR="00D7113B" w:rsidRPr="00F52CA4" w:rsidRDefault="00D7113B" w:rsidP="00AB798E">
      <w:pPr>
        <w:spacing w:line="276" w:lineRule="auto"/>
        <w:jc w:val="both"/>
        <w:rPr>
          <w:rFonts w:ascii="Tahoma" w:hAnsi="Tahoma"/>
        </w:rPr>
      </w:pPr>
    </w:p>
    <w:p w14:paraId="3A2D0A34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Zapisala:</w:t>
      </w:r>
    </w:p>
    <w:p w14:paraId="6CED30B3" w14:textId="68030762" w:rsidR="00995EA3" w:rsidRPr="00F52CA4" w:rsidRDefault="0048408F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Petra Žvan, </w:t>
      </w:r>
      <w:proofErr w:type="spellStart"/>
      <w:r w:rsidRPr="00F52CA4">
        <w:rPr>
          <w:rFonts w:ascii="Tahoma" w:hAnsi="Tahoma"/>
        </w:rPr>
        <w:t>univ.dipl.ekon</w:t>
      </w:r>
      <w:proofErr w:type="spellEnd"/>
      <w:r w:rsidRPr="00F52CA4">
        <w:rPr>
          <w:rFonts w:ascii="Tahoma" w:hAnsi="Tahoma"/>
        </w:rPr>
        <w:t>.</w:t>
      </w:r>
    </w:p>
    <w:p w14:paraId="573F339C" w14:textId="2828A201" w:rsidR="00E001A4" w:rsidRPr="00F52CA4" w:rsidRDefault="00E001A4" w:rsidP="00AB798E">
      <w:pPr>
        <w:spacing w:line="276" w:lineRule="auto"/>
        <w:jc w:val="both"/>
        <w:rPr>
          <w:rFonts w:ascii="Tahoma" w:hAnsi="Tahoma"/>
        </w:rPr>
      </w:pPr>
    </w:p>
    <w:p w14:paraId="62722BA0" w14:textId="5B49F6CA" w:rsidR="000A23AB" w:rsidRPr="00F52CA4" w:rsidRDefault="00334DC7" w:rsidP="008D5759">
      <w:pPr>
        <w:spacing w:line="276" w:lineRule="auto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Urška </w:t>
      </w:r>
      <w:proofErr w:type="spellStart"/>
      <w:r w:rsidRPr="00F52CA4">
        <w:rPr>
          <w:rFonts w:ascii="Tahoma" w:hAnsi="Tahoma"/>
          <w:b/>
        </w:rPr>
        <w:t>Zoya</w:t>
      </w:r>
      <w:proofErr w:type="spellEnd"/>
      <w:r w:rsidRPr="00F52CA4">
        <w:rPr>
          <w:rFonts w:ascii="Tahoma" w:hAnsi="Tahoma"/>
          <w:b/>
        </w:rPr>
        <w:t xml:space="preserve"> Vidmar, </w:t>
      </w:r>
      <w:r w:rsidR="008D5759" w:rsidRPr="00F52CA4">
        <w:rPr>
          <w:rFonts w:ascii="Tahoma" w:hAnsi="Tahoma"/>
          <w:b/>
        </w:rPr>
        <w:t xml:space="preserve">mag.prav.in </w:t>
      </w:r>
      <w:proofErr w:type="spellStart"/>
      <w:r w:rsidR="008D5759" w:rsidRPr="00F52CA4">
        <w:rPr>
          <w:rFonts w:ascii="Tahoma" w:hAnsi="Tahoma"/>
          <w:b/>
        </w:rPr>
        <w:t>manag.neprem</w:t>
      </w:r>
      <w:proofErr w:type="spellEnd"/>
      <w:r w:rsidR="00881F9B" w:rsidRPr="00F52CA4">
        <w:rPr>
          <w:rFonts w:ascii="Tahoma" w:hAnsi="Tahoma"/>
          <w:b/>
        </w:rPr>
        <w:t>.</w:t>
      </w:r>
    </w:p>
    <w:p w14:paraId="510088D8" w14:textId="77777777" w:rsidR="00927F8D" w:rsidRPr="002D2473" w:rsidRDefault="000D64A4" w:rsidP="00881F9B">
      <w:pPr>
        <w:spacing w:line="276" w:lineRule="auto"/>
        <w:ind w:right="1417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>Predsedni</w:t>
      </w:r>
      <w:r w:rsidR="002D2473" w:rsidRPr="00F52CA4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7854">
    <w:abstractNumId w:val="3"/>
  </w:num>
  <w:num w:numId="2" w16cid:durableId="1288974587">
    <w:abstractNumId w:val="0"/>
  </w:num>
  <w:num w:numId="3" w16cid:durableId="877425744">
    <w:abstractNumId w:val="2"/>
  </w:num>
  <w:num w:numId="4" w16cid:durableId="178044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600"/>
    <w:rsid w:val="00011C68"/>
    <w:rsid w:val="0001330B"/>
    <w:rsid w:val="00016DB4"/>
    <w:rsid w:val="00030895"/>
    <w:rsid w:val="00032E65"/>
    <w:rsid w:val="00034E8C"/>
    <w:rsid w:val="00036002"/>
    <w:rsid w:val="00036FDD"/>
    <w:rsid w:val="0004089C"/>
    <w:rsid w:val="00072663"/>
    <w:rsid w:val="00096CE6"/>
    <w:rsid w:val="000A23AB"/>
    <w:rsid w:val="000A71D9"/>
    <w:rsid w:val="000A75A2"/>
    <w:rsid w:val="000B4187"/>
    <w:rsid w:val="000B46B8"/>
    <w:rsid w:val="000D5F0B"/>
    <w:rsid w:val="000D64A4"/>
    <w:rsid w:val="000E58EB"/>
    <w:rsid w:val="000E6E8A"/>
    <w:rsid w:val="000F0B94"/>
    <w:rsid w:val="000F0EDC"/>
    <w:rsid w:val="000F5C29"/>
    <w:rsid w:val="00120D9D"/>
    <w:rsid w:val="00121447"/>
    <w:rsid w:val="001278F3"/>
    <w:rsid w:val="0014066F"/>
    <w:rsid w:val="0014149F"/>
    <w:rsid w:val="001439FA"/>
    <w:rsid w:val="001520EF"/>
    <w:rsid w:val="00156073"/>
    <w:rsid w:val="001567ED"/>
    <w:rsid w:val="00157615"/>
    <w:rsid w:val="001753E8"/>
    <w:rsid w:val="001762CF"/>
    <w:rsid w:val="001806DE"/>
    <w:rsid w:val="0019591E"/>
    <w:rsid w:val="001A4894"/>
    <w:rsid w:val="001A7A26"/>
    <w:rsid w:val="001B14DB"/>
    <w:rsid w:val="001C22F8"/>
    <w:rsid w:val="001C3A08"/>
    <w:rsid w:val="001C64D1"/>
    <w:rsid w:val="001D0B62"/>
    <w:rsid w:val="001D0D9C"/>
    <w:rsid w:val="001E2436"/>
    <w:rsid w:val="001F5CB9"/>
    <w:rsid w:val="001F6235"/>
    <w:rsid w:val="00205DEC"/>
    <w:rsid w:val="00214185"/>
    <w:rsid w:val="002162FA"/>
    <w:rsid w:val="002176B7"/>
    <w:rsid w:val="002221E1"/>
    <w:rsid w:val="00245693"/>
    <w:rsid w:val="00250902"/>
    <w:rsid w:val="00250EE1"/>
    <w:rsid w:val="00257258"/>
    <w:rsid w:val="0026093C"/>
    <w:rsid w:val="00267688"/>
    <w:rsid w:val="00295D50"/>
    <w:rsid w:val="00297877"/>
    <w:rsid w:val="002B4C50"/>
    <w:rsid w:val="002C0C9E"/>
    <w:rsid w:val="002C48B3"/>
    <w:rsid w:val="002D0AF0"/>
    <w:rsid w:val="002D1FCA"/>
    <w:rsid w:val="002D2473"/>
    <w:rsid w:val="002E5270"/>
    <w:rsid w:val="0031579E"/>
    <w:rsid w:val="00315865"/>
    <w:rsid w:val="00325DEE"/>
    <w:rsid w:val="0033217A"/>
    <w:rsid w:val="00334DC7"/>
    <w:rsid w:val="00337FA5"/>
    <w:rsid w:val="00340EF1"/>
    <w:rsid w:val="00343D06"/>
    <w:rsid w:val="0034634B"/>
    <w:rsid w:val="0036574A"/>
    <w:rsid w:val="00365F16"/>
    <w:rsid w:val="003725CE"/>
    <w:rsid w:val="0038798A"/>
    <w:rsid w:val="00392264"/>
    <w:rsid w:val="003958A2"/>
    <w:rsid w:val="003B533A"/>
    <w:rsid w:val="003C7449"/>
    <w:rsid w:val="003D3D29"/>
    <w:rsid w:val="003E39EE"/>
    <w:rsid w:val="003E62B0"/>
    <w:rsid w:val="003F201A"/>
    <w:rsid w:val="003F430F"/>
    <w:rsid w:val="004033FD"/>
    <w:rsid w:val="00407E4A"/>
    <w:rsid w:val="00415655"/>
    <w:rsid w:val="00437578"/>
    <w:rsid w:val="00444EC0"/>
    <w:rsid w:val="00447C4F"/>
    <w:rsid w:val="004514BF"/>
    <w:rsid w:val="00456022"/>
    <w:rsid w:val="0048408F"/>
    <w:rsid w:val="004961B5"/>
    <w:rsid w:val="00496FED"/>
    <w:rsid w:val="004A6C01"/>
    <w:rsid w:val="004B426C"/>
    <w:rsid w:val="004B687E"/>
    <w:rsid w:val="004C4053"/>
    <w:rsid w:val="004C6184"/>
    <w:rsid w:val="004C691A"/>
    <w:rsid w:val="004D4A28"/>
    <w:rsid w:val="004D6836"/>
    <w:rsid w:val="004F10F3"/>
    <w:rsid w:val="00502887"/>
    <w:rsid w:val="0051180F"/>
    <w:rsid w:val="0052471D"/>
    <w:rsid w:val="005320A4"/>
    <w:rsid w:val="00532A22"/>
    <w:rsid w:val="0053627A"/>
    <w:rsid w:val="00536669"/>
    <w:rsid w:val="0054412A"/>
    <w:rsid w:val="00551631"/>
    <w:rsid w:val="00583CEC"/>
    <w:rsid w:val="005904B1"/>
    <w:rsid w:val="00596AF2"/>
    <w:rsid w:val="005B0A5F"/>
    <w:rsid w:val="005B3BC9"/>
    <w:rsid w:val="005C2046"/>
    <w:rsid w:val="005D4E5D"/>
    <w:rsid w:val="005E0509"/>
    <w:rsid w:val="005E057D"/>
    <w:rsid w:val="005F7189"/>
    <w:rsid w:val="006031E7"/>
    <w:rsid w:val="00610D2B"/>
    <w:rsid w:val="00611067"/>
    <w:rsid w:val="0062089A"/>
    <w:rsid w:val="00636589"/>
    <w:rsid w:val="00650F4E"/>
    <w:rsid w:val="00652B46"/>
    <w:rsid w:val="00663931"/>
    <w:rsid w:val="00666C3C"/>
    <w:rsid w:val="0067095B"/>
    <w:rsid w:val="00674CE8"/>
    <w:rsid w:val="0068230B"/>
    <w:rsid w:val="00683489"/>
    <w:rsid w:val="00686AAD"/>
    <w:rsid w:val="00691C87"/>
    <w:rsid w:val="006A30BB"/>
    <w:rsid w:val="006A78A8"/>
    <w:rsid w:val="006C25B6"/>
    <w:rsid w:val="006D074A"/>
    <w:rsid w:val="006D7A6E"/>
    <w:rsid w:val="006D7C1E"/>
    <w:rsid w:val="006E3E5A"/>
    <w:rsid w:val="00700D2A"/>
    <w:rsid w:val="007040F2"/>
    <w:rsid w:val="00707F4F"/>
    <w:rsid w:val="00710BBC"/>
    <w:rsid w:val="00714BA1"/>
    <w:rsid w:val="007269E3"/>
    <w:rsid w:val="00730234"/>
    <w:rsid w:val="00732AB6"/>
    <w:rsid w:val="00745B1D"/>
    <w:rsid w:val="007460CB"/>
    <w:rsid w:val="007472D4"/>
    <w:rsid w:val="00752BC1"/>
    <w:rsid w:val="00762B32"/>
    <w:rsid w:val="0076386E"/>
    <w:rsid w:val="00765FE9"/>
    <w:rsid w:val="00777EB1"/>
    <w:rsid w:val="007914F1"/>
    <w:rsid w:val="00796167"/>
    <w:rsid w:val="007B6E44"/>
    <w:rsid w:val="007D730A"/>
    <w:rsid w:val="007E4E12"/>
    <w:rsid w:val="007E4E61"/>
    <w:rsid w:val="007E543A"/>
    <w:rsid w:val="007E79BC"/>
    <w:rsid w:val="007F14B1"/>
    <w:rsid w:val="007F7BC7"/>
    <w:rsid w:val="00803A51"/>
    <w:rsid w:val="008118EA"/>
    <w:rsid w:val="00811A9B"/>
    <w:rsid w:val="008131E0"/>
    <w:rsid w:val="008162DE"/>
    <w:rsid w:val="00816F1E"/>
    <w:rsid w:val="00830853"/>
    <w:rsid w:val="00833C53"/>
    <w:rsid w:val="008416BF"/>
    <w:rsid w:val="00842B93"/>
    <w:rsid w:val="00842C47"/>
    <w:rsid w:val="00844150"/>
    <w:rsid w:val="0085158E"/>
    <w:rsid w:val="008520D8"/>
    <w:rsid w:val="00853012"/>
    <w:rsid w:val="00862021"/>
    <w:rsid w:val="008631A4"/>
    <w:rsid w:val="00864ABF"/>
    <w:rsid w:val="0087219B"/>
    <w:rsid w:val="00874DFD"/>
    <w:rsid w:val="00880619"/>
    <w:rsid w:val="00881F9B"/>
    <w:rsid w:val="00892EAA"/>
    <w:rsid w:val="008A23D9"/>
    <w:rsid w:val="008C0961"/>
    <w:rsid w:val="008D38C6"/>
    <w:rsid w:val="008D4AA0"/>
    <w:rsid w:val="008D5759"/>
    <w:rsid w:val="008E1439"/>
    <w:rsid w:val="008E2377"/>
    <w:rsid w:val="008F2190"/>
    <w:rsid w:val="008F587C"/>
    <w:rsid w:val="00902BB3"/>
    <w:rsid w:val="00903137"/>
    <w:rsid w:val="00912ADF"/>
    <w:rsid w:val="00927F8D"/>
    <w:rsid w:val="00931671"/>
    <w:rsid w:val="009377BD"/>
    <w:rsid w:val="009653BA"/>
    <w:rsid w:val="00965C34"/>
    <w:rsid w:val="00970F36"/>
    <w:rsid w:val="009814D9"/>
    <w:rsid w:val="00984CA5"/>
    <w:rsid w:val="00992443"/>
    <w:rsid w:val="00995EA3"/>
    <w:rsid w:val="009A19E7"/>
    <w:rsid w:val="009A4DB5"/>
    <w:rsid w:val="009A6A47"/>
    <w:rsid w:val="009A7301"/>
    <w:rsid w:val="009A739D"/>
    <w:rsid w:val="009B051C"/>
    <w:rsid w:val="009B1128"/>
    <w:rsid w:val="009B3E97"/>
    <w:rsid w:val="009C73A1"/>
    <w:rsid w:val="009E4D72"/>
    <w:rsid w:val="009F0AC2"/>
    <w:rsid w:val="00A01FFD"/>
    <w:rsid w:val="00A11918"/>
    <w:rsid w:val="00A1294C"/>
    <w:rsid w:val="00A163B3"/>
    <w:rsid w:val="00A31F2F"/>
    <w:rsid w:val="00A35393"/>
    <w:rsid w:val="00A37250"/>
    <w:rsid w:val="00A37A1C"/>
    <w:rsid w:val="00A51AD7"/>
    <w:rsid w:val="00A52A39"/>
    <w:rsid w:val="00A53FE5"/>
    <w:rsid w:val="00A629D9"/>
    <w:rsid w:val="00A73870"/>
    <w:rsid w:val="00A83D77"/>
    <w:rsid w:val="00A851EE"/>
    <w:rsid w:val="00A91294"/>
    <w:rsid w:val="00A9320E"/>
    <w:rsid w:val="00A96145"/>
    <w:rsid w:val="00AA2700"/>
    <w:rsid w:val="00AA6F78"/>
    <w:rsid w:val="00AB05F3"/>
    <w:rsid w:val="00AB5A72"/>
    <w:rsid w:val="00AB6677"/>
    <w:rsid w:val="00AB798E"/>
    <w:rsid w:val="00AC007C"/>
    <w:rsid w:val="00AC1B80"/>
    <w:rsid w:val="00AD01E0"/>
    <w:rsid w:val="00AD2083"/>
    <w:rsid w:val="00AD2C1F"/>
    <w:rsid w:val="00AD3BA4"/>
    <w:rsid w:val="00AE44D2"/>
    <w:rsid w:val="00AE7787"/>
    <w:rsid w:val="00AE7E93"/>
    <w:rsid w:val="00AF1C94"/>
    <w:rsid w:val="00AF5037"/>
    <w:rsid w:val="00B00336"/>
    <w:rsid w:val="00B100AB"/>
    <w:rsid w:val="00B2178E"/>
    <w:rsid w:val="00B226B5"/>
    <w:rsid w:val="00B36798"/>
    <w:rsid w:val="00B3695E"/>
    <w:rsid w:val="00B42269"/>
    <w:rsid w:val="00B45C9F"/>
    <w:rsid w:val="00B62F67"/>
    <w:rsid w:val="00B6420B"/>
    <w:rsid w:val="00B64711"/>
    <w:rsid w:val="00B71204"/>
    <w:rsid w:val="00B81804"/>
    <w:rsid w:val="00B944DF"/>
    <w:rsid w:val="00B96F83"/>
    <w:rsid w:val="00BA2327"/>
    <w:rsid w:val="00BA373B"/>
    <w:rsid w:val="00BB41D0"/>
    <w:rsid w:val="00BC3431"/>
    <w:rsid w:val="00BC79D2"/>
    <w:rsid w:val="00BD37CA"/>
    <w:rsid w:val="00BD49BC"/>
    <w:rsid w:val="00BD5F19"/>
    <w:rsid w:val="00BD6941"/>
    <w:rsid w:val="00BE5914"/>
    <w:rsid w:val="00BF213E"/>
    <w:rsid w:val="00C02A41"/>
    <w:rsid w:val="00C03F05"/>
    <w:rsid w:val="00C156D1"/>
    <w:rsid w:val="00C2036C"/>
    <w:rsid w:val="00C35AE7"/>
    <w:rsid w:val="00C37689"/>
    <w:rsid w:val="00C37AAE"/>
    <w:rsid w:val="00C45E88"/>
    <w:rsid w:val="00C460AC"/>
    <w:rsid w:val="00C55363"/>
    <w:rsid w:val="00C56AD7"/>
    <w:rsid w:val="00C665F3"/>
    <w:rsid w:val="00C719A0"/>
    <w:rsid w:val="00C75FF2"/>
    <w:rsid w:val="00C847B5"/>
    <w:rsid w:val="00C8705C"/>
    <w:rsid w:val="00C91719"/>
    <w:rsid w:val="00CA16C6"/>
    <w:rsid w:val="00CA22E6"/>
    <w:rsid w:val="00CA463A"/>
    <w:rsid w:val="00CB4488"/>
    <w:rsid w:val="00CB5C16"/>
    <w:rsid w:val="00CC3344"/>
    <w:rsid w:val="00CC5F18"/>
    <w:rsid w:val="00CC7C37"/>
    <w:rsid w:val="00CD0BDA"/>
    <w:rsid w:val="00CD63EF"/>
    <w:rsid w:val="00CD7D1E"/>
    <w:rsid w:val="00CE02BA"/>
    <w:rsid w:val="00CE5BF7"/>
    <w:rsid w:val="00CF6CFA"/>
    <w:rsid w:val="00D0169F"/>
    <w:rsid w:val="00D07A8C"/>
    <w:rsid w:val="00D07E38"/>
    <w:rsid w:val="00D130FE"/>
    <w:rsid w:val="00D16E69"/>
    <w:rsid w:val="00D23BA7"/>
    <w:rsid w:val="00D24612"/>
    <w:rsid w:val="00D34D2C"/>
    <w:rsid w:val="00D475BD"/>
    <w:rsid w:val="00D47BB9"/>
    <w:rsid w:val="00D52D10"/>
    <w:rsid w:val="00D57BBE"/>
    <w:rsid w:val="00D66575"/>
    <w:rsid w:val="00D70CE6"/>
    <w:rsid w:val="00D7113B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D3917"/>
    <w:rsid w:val="00DD464D"/>
    <w:rsid w:val="00DE03A9"/>
    <w:rsid w:val="00DE210A"/>
    <w:rsid w:val="00DE2609"/>
    <w:rsid w:val="00DE66EB"/>
    <w:rsid w:val="00DF7E2E"/>
    <w:rsid w:val="00E001A4"/>
    <w:rsid w:val="00E02CD5"/>
    <w:rsid w:val="00E36D72"/>
    <w:rsid w:val="00E37F21"/>
    <w:rsid w:val="00E424D3"/>
    <w:rsid w:val="00E61FB8"/>
    <w:rsid w:val="00E6425C"/>
    <w:rsid w:val="00E74CBA"/>
    <w:rsid w:val="00E90AC6"/>
    <w:rsid w:val="00EA3CC5"/>
    <w:rsid w:val="00EA7708"/>
    <w:rsid w:val="00EB29A0"/>
    <w:rsid w:val="00EB50CC"/>
    <w:rsid w:val="00EC11C2"/>
    <w:rsid w:val="00EE391C"/>
    <w:rsid w:val="00EE4A34"/>
    <w:rsid w:val="00EE64F9"/>
    <w:rsid w:val="00EE6D50"/>
    <w:rsid w:val="00EF0131"/>
    <w:rsid w:val="00F00C46"/>
    <w:rsid w:val="00F022A4"/>
    <w:rsid w:val="00F1307F"/>
    <w:rsid w:val="00F1469B"/>
    <w:rsid w:val="00F201AF"/>
    <w:rsid w:val="00F2439A"/>
    <w:rsid w:val="00F4544A"/>
    <w:rsid w:val="00F5102F"/>
    <w:rsid w:val="00F52CA4"/>
    <w:rsid w:val="00F64C6F"/>
    <w:rsid w:val="00F67CBB"/>
    <w:rsid w:val="00F74A76"/>
    <w:rsid w:val="00F7745A"/>
    <w:rsid w:val="00F80B91"/>
    <w:rsid w:val="00F81146"/>
    <w:rsid w:val="00F82D52"/>
    <w:rsid w:val="00F8584C"/>
    <w:rsid w:val="00F95404"/>
    <w:rsid w:val="00F95C94"/>
    <w:rsid w:val="00FA10FC"/>
    <w:rsid w:val="00FA268F"/>
    <w:rsid w:val="00FA2B51"/>
    <w:rsid w:val="00FA3EC9"/>
    <w:rsid w:val="00FA5BF0"/>
    <w:rsid w:val="00FA76CE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74C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541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Župan Sejna Soba</cp:lastModifiedBy>
  <cp:revision>11</cp:revision>
  <cp:lastPrinted>2023-12-11T12:16:00Z</cp:lastPrinted>
  <dcterms:created xsi:type="dcterms:W3CDTF">2024-03-04T06:12:00Z</dcterms:created>
  <dcterms:modified xsi:type="dcterms:W3CDTF">2024-03-04T15:48:00Z</dcterms:modified>
</cp:coreProperties>
</file>