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3A43" w14:textId="77777777" w:rsidR="0026212B" w:rsidRPr="00EE43FE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  <w:sz w:val="20"/>
          <w:szCs w:val="20"/>
        </w:rPr>
      </w:pPr>
    </w:p>
    <w:p w14:paraId="5377D702" w14:textId="77777777" w:rsidR="00BB0985" w:rsidRPr="00EE43FE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  <w:sz w:val="20"/>
          <w:szCs w:val="20"/>
        </w:rPr>
      </w:pPr>
    </w:p>
    <w:p w14:paraId="37804A2F" w14:textId="1E5E3AD7" w:rsidR="00B23BD0" w:rsidRPr="00E70DE6" w:rsidRDefault="00E02F0A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E70DE6">
        <w:rPr>
          <w:rFonts w:ascii="Tahoma" w:hAnsi="Tahoma" w:cs="Tahoma"/>
          <w:b/>
        </w:rPr>
        <w:t xml:space="preserve">MNENJE ŽUPANA K </w:t>
      </w:r>
      <w:r w:rsidR="00B23BD0" w:rsidRPr="00E70DE6">
        <w:rPr>
          <w:rFonts w:ascii="Tahoma" w:hAnsi="Tahoma" w:cs="Tahoma"/>
          <w:b/>
        </w:rPr>
        <w:t>PREDLOG</w:t>
      </w:r>
      <w:r w:rsidRPr="00E70DE6">
        <w:rPr>
          <w:rFonts w:ascii="Tahoma" w:hAnsi="Tahoma" w:cs="Tahoma"/>
          <w:b/>
        </w:rPr>
        <w:t>U</w:t>
      </w:r>
      <w:r w:rsidR="00B23BD0" w:rsidRPr="00E70DE6">
        <w:rPr>
          <w:rFonts w:ascii="Tahoma" w:hAnsi="Tahoma" w:cs="Tahoma"/>
          <w:b/>
        </w:rPr>
        <w:t xml:space="preserve"> </w:t>
      </w:r>
      <w:r w:rsidR="004A482D" w:rsidRPr="00E70DE6">
        <w:rPr>
          <w:rFonts w:ascii="Tahoma" w:hAnsi="Tahoma" w:cs="Tahoma"/>
          <w:b/>
        </w:rPr>
        <w:t>SPREMEMB</w:t>
      </w:r>
      <w:r w:rsidR="00F93E82" w:rsidRPr="00E70DE6">
        <w:rPr>
          <w:rFonts w:ascii="Tahoma" w:hAnsi="Tahoma" w:cs="Tahoma"/>
          <w:b/>
        </w:rPr>
        <w:t>E</w:t>
      </w:r>
      <w:r w:rsidR="004A482D" w:rsidRPr="00E70DE6">
        <w:rPr>
          <w:rFonts w:ascii="Tahoma" w:hAnsi="Tahoma" w:cs="Tahoma"/>
          <w:b/>
        </w:rPr>
        <w:t xml:space="preserve"> CEN GOSPODARSKIH JAVNIH SLUŽB </w:t>
      </w:r>
      <w:r w:rsidR="003F0DCB">
        <w:rPr>
          <w:rFonts w:ascii="Tahoma" w:hAnsi="Tahoma" w:cs="Tahoma"/>
          <w:b/>
        </w:rPr>
        <w:t>ODVAJANJA IN ČIŠČENJA KOMUNALNE IN PADAVINSKE ODPADNE VODE V</w:t>
      </w:r>
      <w:r w:rsidR="003566B6" w:rsidRPr="00E70DE6">
        <w:rPr>
          <w:rFonts w:ascii="Tahoma" w:hAnsi="Tahoma" w:cs="Tahoma"/>
          <w:b/>
        </w:rPr>
        <w:t xml:space="preserve"> OBČINI ŽIROVNICA</w:t>
      </w:r>
    </w:p>
    <w:p w14:paraId="4FAABA79" w14:textId="77777777" w:rsidR="0026212B" w:rsidRPr="00EE43FE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  <w:sz w:val="20"/>
          <w:szCs w:val="20"/>
        </w:rPr>
      </w:pPr>
    </w:p>
    <w:p w14:paraId="63C0A625" w14:textId="77777777" w:rsidR="00BB0985" w:rsidRPr="00EE43FE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  <w:sz w:val="20"/>
          <w:szCs w:val="20"/>
        </w:rPr>
      </w:pPr>
    </w:p>
    <w:p w14:paraId="70B2D2BF" w14:textId="77777777" w:rsidR="008F2E2A" w:rsidRDefault="008F2E2A" w:rsidP="00B23BD0">
      <w:pPr>
        <w:rPr>
          <w:rFonts w:ascii="Tahoma" w:hAnsi="Tahoma" w:cs="Tahoma"/>
          <w:sz w:val="20"/>
          <w:szCs w:val="20"/>
        </w:rPr>
      </w:pPr>
    </w:p>
    <w:p w14:paraId="174BEC84" w14:textId="77777777" w:rsidR="00BB0985" w:rsidRDefault="00BB0985" w:rsidP="00B23BD0">
      <w:pPr>
        <w:rPr>
          <w:rFonts w:ascii="Tahoma" w:hAnsi="Tahoma" w:cs="Tahoma"/>
          <w:sz w:val="20"/>
          <w:szCs w:val="20"/>
        </w:rPr>
      </w:pPr>
    </w:p>
    <w:p w14:paraId="56BD32A2" w14:textId="77777777" w:rsidR="00F93E82" w:rsidRDefault="00F93E82" w:rsidP="00F93E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Cene storitev gospodarskih javnih služb se določajo na podlagi Uredbe o metodologiji za oblikovanje cen storitev obveznih občinskih gospodarskih javnih služb varstva okolja (</w:t>
      </w:r>
      <w:proofErr w:type="spellStart"/>
      <w:r>
        <w:rPr>
          <w:rFonts w:ascii="Tahoma" w:hAnsi="Tahoma" w:cs="Tahoma"/>
          <w:sz w:val="20"/>
          <w:szCs w:val="20"/>
        </w:rPr>
        <w:t>Ur.l</w:t>
      </w:r>
      <w:proofErr w:type="spellEnd"/>
      <w:r>
        <w:rPr>
          <w:rFonts w:ascii="Tahoma" w:hAnsi="Tahoma" w:cs="Tahoma"/>
          <w:sz w:val="20"/>
          <w:szCs w:val="20"/>
        </w:rPr>
        <w:t>. RS, št. 87/12 in sprem., v nadaljevanju: uredba).</w:t>
      </w:r>
    </w:p>
    <w:p w14:paraId="334C50E9" w14:textId="77777777" w:rsidR="00F93E82" w:rsidRDefault="00F93E82" w:rsidP="00B23BD0">
      <w:pPr>
        <w:rPr>
          <w:rFonts w:ascii="Tahoma" w:hAnsi="Tahoma" w:cs="Tahoma"/>
          <w:sz w:val="20"/>
          <w:szCs w:val="20"/>
        </w:rPr>
      </w:pPr>
    </w:p>
    <w:p w14:paraId="11C8CF3E" w14:textId="77777777" w:rsidR="00A431E2" w:rsidRDefault="00A431E2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Uredba določa metodologijo za oblikovanje cen obveznih občinskih javnih služb varstva okolja in sicer za:</w:t>
      </w:r>
    </w:p>
    <w:p w14:paraId="5FC333C5" w14:textId="77777777"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skrbo s pitno vodo</w:t>
      </w:r>
    </w:p>
    <w:p w14:paraId="5EA5F9E3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dvajanje in čiščenje komunalne i</w:t>
      </w:r>
      <w:r>
        <w:rPr>
          <w:rFonts w:ascii="Tahoma" w:hAnsi="Tahoma" w:cs="Tahoma"/>
          <w:sz w:val="20"/>
          <w:szCs w:val="20"/>
        </w:rPr>
        <w:t xml:space="preserve">n padavinske </w:t>
      </w:r>
      <w:r w:rsidR="0036211C">
        <w:rPr>
          <w:rFonts w:ascii="Tahoma" w:hAnsi="Tahoma" w:cs="Tahoma"/>
          <w:sz w:val="20"/>
          <w:szCs w:val="20"/>
        </w:rPr>
        <w:t xml:space="preserve">odpadne </w:t>
      </w:r>
      <w:r>
        <w:rPr>
          <w:rFonts w:ascii="Tahoma" w:hAnsi="Tahoma" w:cs="Tahoma"/>
          <w:sz w:val="20"/>
          <w:szCs w:val="20"/>
        </w:rPr>
        <w:t>vode</w:t>
      </w:r>
    </w:p>
    <w:p w14:paraId="207053D5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zbiranje določenih vrst komunalnih odpadkov</w:t>
      </w:r>
    </w:p>
    <w:p w14:paraId="104CC81B" w14:textId="77777777"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obdelava določenih vrst komunalnih odpadkov</w:t>
      </w:r>
    </w:p>
    <w:p w14:paraId="6CA57059" w14:textId="77777777"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odlaganje ostankov predelave ali odstranjevanja komunalnih odpadkov.</w:t>
      </w:r>
    </w:p>
    <w:p w14:paraId="5CB29709" w14:textId="77777777" w:rsidR="00A431E2" w:rsidRDefault="00A431E2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Uredba ureja:</w:t>
      </w:r>
    </w:p>
    <w:p w14:paraId="4A59106E" w14:textId="77777777" w:rsidR="00A431E2" w:rsidRDefault="00A431E2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oblikovanja in sprejemanja cen javnih služb</w:t>
      </w:r>
    </w:p>
    <w:p w14:paraId="55D835D5" w14:textId="77777777" w:rsidR="00A431E2" w:rsidRDefault="00A431E2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vsebine cen (elaborat</w:t>
      </w:r>
      <w:r w:rsidR="00BB0985">
        <w:rPr>
          <w:rFonts w:ascii="Tahoma" w:hAnsi="Tahoma" w:cs="Tahoma"/>
          <w:sz w:val="20"/>
          <w:szCs w:val="20"/>
        </w:rPr>
        <w:t xml:space="preserve"> o oblikovanju cene</w:t>
      </w:r>
      <w:r>
        <w:rPr>
          <w:rFonts w:ascii="Tahoma" w:hAnsi="Tahoma" w:cs="Tahoma"/>
          <w:sz w:val="20"/>
          <w:szCs w:val="20"/>
        </w:rPr>
        <w:t>, stroški infrastrukture, stroški izvajanja storitev</w:t>
      </w:r>
      <w:r w:rsidR="00BB0985">
        <w:rPr>
          <w:rFonts w:ascii="Tahoma" w:hAnsi="Tahoma" w:cs="Tahoma"/>
          <w:sz w:val="20"/>
          <w:szCs w:val="20"/>
        </w:rPr>
        <w:t>, posebne storitve,..)</w:t>
      </w:r>
    </w:p>
    <w:p w14:paraId="62961F78" w14:textId="77777777" w:rsidR="00BB0985" w:rsidRDefault="00BB0985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določitve obsega storitve in zaračunavanja opravljene storitve,</w:t>
      </w:r>
    </w:p>
    <w:p w14:paraId="3442186F" w14:textId="77777777" w:rsidR="00BB0985" w:rsidRDefault="00BB0985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poročanje o cenah</w:t>
      </w:r>
    </w:p>
    <w:p w14:paraId="66B02BFE" w14:textId="77777777" w:rsidR="00BB0985" w:rsidRPr="00A431E2" w:rsidRDefault="00BB0985" w:rsidP="00A431E2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nadzor nad sprejetimi cenami.</w:t>
      </w:r>
    </w:p>
    <w:p w14:paraId="0F94AF08" w14:textId="77777777" w:rsidR="00F84119" w:rsidRDefault="00F84119" w:rsidP="004965A7">
      <w:pPr>
        <w:jc w:val="both"/>
        <w:rPr>
          <w:rFonts w:ascii="Tahoma" w:hAnsi="Tahoma" w:cs="Tahoma"/>
          <w:sz w:val="20"/>
          <w:szCs w:val="20"/>
        </w:rPr>
      </w:pPr>
    </w:p>
    <w:p w14:paraId="560B6DC4" w14:textId="77777777" w:rsidR="00F93E82" w:rsidRDefault="00F93E82" w:rsidP="00F93E8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Izvajalec GJS je dolžan vsako leto izdelati elaborat o oblikovanju cene izvajanja storitev javne službe. Če je odstopanje obračunske cene več kot 10% od potrjene cene, mora izvajalec poslati elaborat pristojnemu občinskemu organu, ki mora začeti nov postopek potrjevanja cene.</w:t>
      </w:r>
    </w:p>
    <w:p w14:paraId="0F7EEA52" w14:textId="77777777" w:rsidR="00F93E82" w:rsidRDefault="00F93E82" w:rsidP="004965A7">
      <w:pPr>
        <w:jc w:val="both"/>
        <w:rPr>
          <w:rFonts w:ascii="Tahoma" w:hAnsi="Tahoma" w:cs="Tahoma"/>
          <w:sz w:val="20"/>
          <w:szCs w:val="20"/>
        </w:rPr>
      </w:pPr>
    </w:p>
    <w:p w14:paraId="12F017C5" w14:textId="1C5F0315" w:rsidR="00F93E82" w:rsidRPr="00F26234" w:rsidRDefault="00F93E82" w:rsidP="00F93E82">
      <w:pPr>
        <w:jc w:val="both"/>
        <w:rPr>
          <w:rFonts w:ascii="Tahoma" w:hAnsi="Tahoma" w:cs="Tahoma"/>
          <w:sz w:val="20"/>
          <w:szCs w:val="20"/>
        </w:rPr>
      </w:pPr>
      <w:r w:rsidRPr="00F26234">
        <w:rPr>
          <w:rFonts w:ascii="Tahoma" w:hAnsi="Tahoma" w:cs="Tahoma"/>
          <w:sz w:val="20"/>
          <w:szCs w:val="20"/>
        </w:rPr>
        <w:t xml:space="preserve">Javno podjetje </w:t>
      </w:r>
      <w:proofErr w:type="spellStart"/>
      <w:r w:rsidRPr="00F26234">
        <w:rPr>
          <w:rFonts w:ascii="Tahoma" w:hAnsi="Tahoma" w:cs="Tahoma"/>
          <w:sz w:val="20"/>
          <w:szCs w:val="20"/>
        </w:rPr>
        <w:t>Jeko</w:t>
      </w:r>
      <w:proofErr w:type="spellEnd"/>
      <w:r w:rsidRPr="00F26234">
        <w:rPr>
          <w:rFonts w:ascii="Tahoma" w:hAnsi="Tahoma" w:cs="Tahoma"/>
          <w:sz w:val="20"/>
          <w:szCs w:val="20"/>
        </w:rPr>
        <w:t xml:space="preserve"> d.o.o. je občini predložilo Elaborat o oblikovanju cene izvajanja storitve javne službe odvajanje in čiščenje komunalne in padavinske odpadne vode za leto 202</w:t>
      </w:r>
      <w:r w:rsidR="00C55B9D">
        <w:rPr>
          <w:rFonts w:ascii="Tahoma" w:hAnsi="Tahoma" w:cs="Tahoma"/>
          <w:sz w:val="20"/>
          <w:szCs w:val="20"/>
        </w:rPr>
        <w:t>4</w:t>
      </w:r>
      <w:r w:rsidR="00F26234" w:rsidRPr="00F26234">
        <w:rPr>
          <w:rFonts w:ascii="Tahoma" w:hAnsi="Tahoma" w:cs="Tahoma"/>
          <w:sz w:val="20"/>
          <w:szCs w:val="20"/>
        </w:rPr>
        <w:t xml:space="preserve"> </w:t>
      </w:r>
      <w:r w:rsidRPr="00F26234">
        <w:rPr>
          <w:rFonts w:ascii="Tahoma" w:hAnsi="Tahoma" w:cs="Tahoma"/>
          <w:sz w:val="20"/>
          <w:szCs w:val="20"/>
        </w:rPr>
        <w:t xml:space="preserve">v Občini Žirovnica </w:t>
      </w:r>
      <w:r w:rsidR="00F26234" w:rsidRPr="00F26234">
        <w:rPr>
          <w:rFonts w:ascii="Tahoma" w:hAnsi="Tahoma" w:cs="Tahoma"/>
          <w:sz w:val="20"/>
          <w:szCs w:val="20"/>
        </w:rPr>
        <w:t xml:space="preserve">- rebalans </w:t>
      </w:r>
      <w:r w:rsidR="00875CFD">
        <w:rPr>
          <w:rFonts w:ascii="Tahoma" w:hAnsi="Tahoma" w:cs="Tahoma"/>
          <w:sz w:val="20"/>
          <w:szCs w:val="20"/>
        </w:rPr>
        <w:t>(</w:t>
      </w:r>
      <w:r w:rsidR="00C55B9D">
        <w:rPr>
          <w:rFonts w:ascii="Tahoma" w:hAnsi="Tahoma" w:cs="Tahoma"/>
          <w:sz w:val="20"/>
          <w:szCs w:val="20"/>
        </w:rPr>
        <w:t>1.12.</w:t>
      </w:r>
      <w:r w:rsidR="00F26234" w:rsidRPr="00F26234">
        <w:rPr>
          <w:rFonts w:ascii="Tahoma" w:hAnsi="Tahoma" w:cs="Tahoma"/>
          <w:sz w:val="20"/>
          <w:szCs w:val="20"/>
        </w:rPr>
        <w:t>2023), Elaborat za storitve čiščenja komunalne in padavinske odpadne vode z javnih površin v občini Radovljica (</w:t>
      </w:r>
      <w:r w:rsidR="00875CFD">
        <w:rPr>
          <w:rFonts w:ascii="Tahoma" w:hAnsi="Tahoma" w:cs="Tahoma"/>
          <w:sz w:val="20"/>
          <w:szCs w:val="20"/>
        </w:rPr>
        <w:t>K</w:t>
      </w:r>
      <w:r w:rsidR="00F26234" w:rsidRPr="00F26234">
        <w:rPr>
          <w:rFonts w:ascii="Tahoma" w:hAnsi="Tahoma" w:cs="Tahoma"/>
          <w:sz w:val="20"/>
          <w:szCs w:val="20"/>
        </w:rPr>
        <w:t>omunala Radovljica)</w:t>
      </w:r>
      <w:r w:rsidRPr="00F26234">
        <w:rPr>
          <w:rFonts w:ascii="Tahoma" w:hAnsi="Tahoma" w:cs="Tahoma"/>
          <w:sz w:val="20"/>
          <w:szCs w:val="20"/>
        </w:rPr>
        <w:t xml:space="preserve"> in predlog </w:t>
      </w:r>
      <w:r w:rsidR="00C55B9D">
        <w:rPr>
          <w:rFonts w:ascii="Tahoma" w:hAnsi="Tahoma" w:cs="Tahoma"/>
          <w:sz w:val="20"/>
          <w:szCs w:val="20"/>
        </w:rPr>
        <w:t>spremembe</w:t>
      </w:r>
      <w:r w:rsidRPr="00F26234">
        <w:rPr>
          <w:rFonts w:ascii="Tahoma" w:hAnsi="Tahoma" w:cs="Tahoma"/>
          <w:sz w:val="20"/>
          <w:szCs w:val="20"/>
        </w:rPr>
        <w:t xml:space="preserve"> cen storitve javne službe </w:t>
      </w:r>
      <w:r w:rsidR="00F26234">
        <w:rPr>
          <w:rFonts w:ascii="Tahoma" w:hAnsi="Tahoma" w:cs="Tahoma"/>
          <w:sz w:val="20"/>
          <w:szCs w:val="20"/>
        </w:rPr>
        <w:t xml:space="preserve">ravnanja z odpadno vodo (odvajanje in čiščenje) </w:t>
      </w:r>
      <w:r w:rsidRPr="00F26234">
        <w:rPr>
          <w:rFonts w:ascii="Tahoma" w:hAnsi="Tahoma" w:cs="Tahoma"/>
          <w:sz w:val="20"/>
          <w:szCs w:val="20"/>
        </w:rPr>
        <w:t xml:space="preserve">za občino Žirovnica. </w:t>
      </w:r>
    </w:p>
    <w:p w14:paraId="1FCC9B16" w14:textId="77777777" w:rsidR="00F93E82" w:rsidRDefault="00F93E82" w:rsidP="004965A7">
      <w:pPr>
        <w:jc w:val="both"/>
        <w:rPr>
          <w:rFonts w:ascii="Tahoma" w:hAnsi="Tahoma" w:cs="Tahoma"/>
          <w:sz w:val="20"/>
          <w:szCs w:val="20"/>
        </w:rPr>
      </w:pPr>
    </w:p>
    <w:p w14:paraId="56CE3713" w14:textId="77777777" w:rsidR="00731C87" w:rsidRDefault="007372E6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</w:t>
      </w:r>
      <w:r w:rsidR="0036211C">
        <w:rPr>
          <w:rFonts w:ascii="Tahoma" w:hAnsi="Tahoma" w:cs="Tahoma"/>
          <w:sz w:val="20"/>
          <w:szCs w:val="20"/>
        </w:rPr>
        <w:t>e</w:t>
      </w:r>
      <w:r w:rsidR="006F106C">
        <w:rPr>
          <w:rFonts w:ascii="Tahoma" w:hAnsi="Tahoma" w:cs="Tahoma"/>
          <w:sz w:val="20"/>
          <w:szCs w:val="20"/>
        </w:rPr>
        <w:t xml:space="preserve"> storitve javne službe </w:t>
      </w:r>
      <w:r w:rsidR="00731C87" w:rsidRPr="00970BE1">
        <w:rPr>
          <w:rFonts w:ascii="Tahoma" w:hAnsi="Tahoma" w:cs="Tahoma"/>
          <w:sz w:val="20"/>
          <w:szCs w:val="20"/>
          <w:u w:val="single"/>
        </w:rPr>
        <w:t>odvajanje komunalne odpadne vode</w:t>
      </w:r>
      <w:r w:rsidR="00731C87">
        <w:rPr>
          <w:rFonts w:ascii="Tahoma" w:hAnsi="Tahoma" w:cs="Tahoma"/>
          <w:sz w:val="20"/>
          <w:szCs w:val="20"/>
        </w:rPr>
        <w:t xml:space="preserve">, cena storitve javne službe </w:t>
      </w:r>
      <w:r w:rsidR="00731C87" w:rsidRPr="001F54E2">
        <w:rPr>
          <w:rFonts w:ascii="Tahoma" w:hAnsi="Tahoma" w:cs="Tahoma"/>
          <w:sz w:val="20"/>
          <w:szCs w:val="20"/>
          <w:u w:val="single"/>
        </w:rPr>
        <w:t>storitve povezane z greznicami in MKČN</w:t>
      </w:r>
      <w:r w:rsidR="00731C87">
        <w:rPr>
          <w:rFonts w:ascii="Tahoma" w:hAnsi="Tahoma" w:cs="Tahoma"/>
          <w:sz w:val="20"/>
          <w:szCs w:val="20"/>
        </w:rPr>
        <w:t xml:space="preserve"> ter cena storitve javne službe </w:t>
      </w:r>
      <w:r w:rsidR="00731C87" w:rsidRPr="001F54E2">
        <w:rPr>
          <w:rFonts w:ascii="Tahoma" w:hAnsi="Tahoma" w:cs="Tahoma"/>
          <w:sz w:val="20"/>
          <w:szCs w:val="20"/>
          <w:u w:val="single"/>
        </w:rPr>
        <w:t>čiščenje komunalne odpadne vode</w:t>
      </w:r>
      <w:r w:rsidR="00731C87">
        <w:rPr>
          <w:rFonts w:ascii="Tahoma" w:hAnsi="Tahoma" w:cs="Tahoma"/>
          <w:sz w:val="20"/>
          <w:szCs w:val="20"/>
        </w:rPr>
        <w:t xml:space="preserve"> so sestavljene iz treh delov in sicer:</w:t>
      </w:r>
    </w:p>
    <w:p w14:paraId="4023C0A0" w14:textId="77777777" w:rsidR="00731C87" w:rsidRDefault="00731C87" w:rsidP="00731C87">
      <w:pPr>
        <w:pStyle w:val="Odstavekseznama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731C87">
        <w:rPr>
          <w:rFonts w:ascii="Tahoma" w:hAnsi="Tahoma" w:cs="Tahoma"/>
          <w:sz w:val="20"/>
          <w:szCs w:val="20"/>
        </w:rPr>
        <w:t xml:space="preserve">omrežnine, </w:t>
      </w:r>
    </w:p>
    <w:p w14:paraId="36A1831B" w14:textId="77777777" w:rsidR="00731C87" w:rsidRDefault="00731C87" w:rsidP="00731C87">
      <w:pPr>
        <w:pStyle w:val="Odstavekseznama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r w:rsidRPr="00731C87">
        <w:rPr>
          <w:rFonts w:ascii="Tahoma" w:hAnsi="Tahoma" w:cs="Tahoma"/>
          <w:sz w:val="20"/>
          <w:szCs w:val="20"/>
        </w:rPr>
        <w:t xml:space="preserve">cene opravljanja storitve javne službe in </w:t>
      </w:r>
    </w:p>
    <w:p w14:paraId="6D2F7980" w14:textId="77777777" w:rsidR="00731C87" w:rsidRPr="00731C87" w:rsidRDefault="00731C87" w:rsidP="00731C87">
      <w:pPr>
        <w:pStyle w:val="Odstavekseznama"/>
        <w:numPr>
          <w:ilvl w:val="0"/>
          <w:numId w:val="3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731C87">
        <w:rPr>
          <w:rFonts w:ascii="Tahoma" w:hAnsi="Tahoma" w:cs="Tahoma"/>
          <w:sz w:val="20"/>
          <w:szCs w:val="20"/>
        </w:rPr>
        <w:t>okoljske</w:t>
      </w:r>
      <w:proofErr w:type="spellEnd"/>
      <w:r w:rsidRPr="00731C87">
        <w:rPr>
          <w:rFonts w:ascii="Tahoma" w:hAnsi="Tahoma" w:cs="Tahoma"/>
          <w:sz w:val="20"/>
          <w:szCs w:val="20"/>
        </w:rPr>
        <w:t xml:space="preserve"> dajatve</w:t>
      </w:r>
      <w:r>
        <w:rPr>
          <w:rFonts w:ascii="Tahoma" w:hAnsi="Tahoma" w:cs="Tahoma"/>
          <w:sz w:val="20"/>
          <w:szCs w:val="20"/>
        </w:rPr>
        <w:t>.</w:t>
      </w:r>
    </w:p>
    <w:p w14:paraId="51550368" w14:textId="77777777" w:rsidR="006F106C" w:rsidRDefault="003C02FB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3F7607">
        <w:rPr>
          <w:rFonts w:ascii="Tahoma" w:hAnsi="Tahoma" w:cs="Tahoma"/>
          <w:sz w:val="20"/>
          <w:szCs w:val="20"/>
        </w:rPr>
        <w:t>redba v 1</w:t>
      </w:r>
      <w:r w:rsidR="00731C87">
        <w:rPr>
          <w:rFonts w:ascii="Tahoma" w:hAnsi="Tahoma" w:cs="Tahoma"/>
          <w:sz w:val="20"/>
          <w:szCs w:val="20"/>
        </w:rPr>
        <w:t>9</w:t>
      </w:r>
      <w:r w:rsidR="003F7607">
        <w:rPr>
          <w:rFonts w:ascii="Tahoma" w:hAnsi="Tahoma" w:cs="Tahoma"/>
          <w:sz w:val="20"/>
          <w:szCs w:val="20"/>
        </w:rPr>
        <w:t xml:space="preserve">. členu predpisuje, da </w:t>
      </w:r>
      <w:r w:rsidR="003F7607" w:rsidRPr="003C02FB">
        <w:rPr>
          <w:rFonts w:ascii="Tahoma" w:hAnsi="Tahoma" w:cs="Tahoma"/>
          <w:b/>
          <w:sz w:val="20"/>
          <w:szCs w:val="20"/>
        </w:rPr>
        <w:t>omrežnina</w:t>
      </w:r>
      <w:r w:rsidR="003F7607">
        <w:rPr>
          <w:rFonts w:ascii="Tahoma" w:hAnsi="Tahoma" w:cs="Tahoma"/>
          <w:sz w:val="20"/>
          <w:szCs w:val="20"/>
        </w:rPr>
        <w:t xml:space="preserve"> vključuje:</w:t>
      </w:r>
    </w:p>
    <w:p w14:paraId="457099CD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amortizacije ali najema osnovnih sredstev in infrastrukture</w:t>
      </w:r>
      <w:r w:rsidR="00731C87">
        <w:rPr>
          <w:rFonts w:ascii="Tahoma" w:hAnsi="Tahoma" w:cs="Tahoma"/>
          <w:sz w:val="20"/>
          <w:szCs w:val="20"/>
        </w:rPr>
        <w:t>,</w:t>
      </w:r>
    </w:p>
    <w:p w14:paraId="0BC93254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zavarovanja infrastrukture</w:t>
      </w:r>
      <w:r w:rsidR="00731C87">
        <w:rPr>
          <w:rFonts w:ascii="Tahoma" w:hAnsi="Tahoma" w:cs="Tahoma"/>
          <w:sz w:val="20"/>
          <w:szCs w:val="20"/>
        </w:rPr>
        <w:t>,</w:t>
      </w:r>
    </w:p>
    <w:p w14:paraId="409C86B9" w14:textId="77777777"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stroške odškodnin </w:t>
      </w:r>
      <w:r w:rsidR="003C02FB">
        <w:rPr>
          <w:rFonts w:ascii="Tahoma" w:hAnsi="Tahoma" w:cs="Tahoma"/>
          <w:sz w:val="20"/>
          <w:szCs w:val="20"/>
        </w:rPr>
        <w:t>povezanih</w:t>
      </w:r>
      <w:r>
        <w:rPr>
          <w:rFonts w:ascii="Tahoma" w:hAnsi="Tahoma" w:cs="Tahoma"/>
          <w:sz w:val="20"/>
          <w:szCs w:val="20"/>
        </w:rPr>
        <w:t xml:space="preserve"> z </w:t>
      </w:r>
      <w:r w:rsidR="003C02FB">
        <w:rPr>
          <w:rFonts w:ascii="Tahoma" w:hAnsi="Tahoma" w:cs="Tahoma"/>
          <w:sz w:val="20"/>
          <w:szCs w:val="20"/>
        </w:rPr>
        <w:t>vzdrževanjem</w:t>
      </w:r>
      <w:r>
        <w:rPr>
          <w:rFonts w:ascii="Tahoma" w:hAnsi="Tahoma" w:cs="Tahoma"/>
          <w:sz w:val="20"/>
          <w:szCs w:val="20"/>
        </w:rPr>
        <w:t xml:space="preserve"> infrastrukture</w:t>
      </w:r>
      <w:r w:rsidR="00731C87">
        <w:rPr>
          <w:rFonts w:ascii="Tahoma" w:hAnsi="Tahoma" w:cs="Tahoma"/>
          <w:sz w:val="20"/>
          <w:szCs w:val="20"/>
        </w:rPr>
        <w:t>,</w:t>
      </w:r>
    </w:p>
    <w:p w14:paraId="4FE9489D" w14:textId="77777777" w:rsidR="003C02FB" w:rsidRPr="003F7607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odhodke financiranja povezane z gr</w:t>
      </w:r>
      <w:r w:rsidR="00731C87">
        <w:rPr>
          <w:rFonts w:ascii="Tahoma" w:hAnsi="Tahoma" w:cs="Tahoma"/>
          <w:sz w:val="20"/>
          <w:szCs w:val="20"/>
        </w:rPr>
        <w:t>adnjo ali obnovo infrastrukture.</w:t>
      </w:r>
    </w:p>
    <w:p w14:paraId="43938DF8" w14:textId="77777777" w:rsidR="002E4952" w:rsidRPr="002E4952" w:rsidRDefault="003C02FB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Nadalje uredba v istem členu določa, da je </w:t>
      </w:r>
      <w:r w:rsidR="00731C87" w:rsidRPr="002E4952">
        <w:rPr>
          <w:rFonts w:ascii="Tahoma" w:hAnsi="Tahoma" w:cs="Tahoma"/>
          <w:sz w:val="20"/>
          <w:szCs w:val="20"/>
        </w:rPr>
        <w:t>so v ceno opravljanja</w:t>
      </w:r>
      <w:r w:rsidR="00731C87">
        <w:rPr>
          <w:rFonts w:ascii="Tahoma" w:hAnsi="Tahoma" w:cs="Tahoma"/>
          <w:b/>
          <w:sz w:val="20"/>
          <w:szCs w:val="20"/>
        </w:rPr>
        <w:t xml:space="preserve"> storitev </w:t>
      </w:r>
      <w:r w:rsidR="00731C87" w:rsidRPr="002E4952">
        <w:rPr>
          <w:rFonts w:ascii="Tahoma" w:hAnsi="Tahoma" w:cs="Tahoma"/>
          <w:sz w:val="20"/>
          <w:szCs w:val="20"/>
        </w:rPr>
        <w:t xml:space="preserve">odvajanja in čiščenja komunalne in padavinske odpadne vode lahko vključene le naslednje skupine stroškov, povezane opravljanjem </w:t>
      </w:r>
      <w:r w:rsidR="002E4952" w:rsidRPr="002E4952">
        <w:rPr>
          <w:rFonts w:ascii="Tahoma" w:hAnsi="Tahoma" w:cs="Tahoma"/>
          <w:sz w:val="20"/>
          <w:szCs w:val="20"/>
        </w:rPr>
        <w:t>storitev javne službe:</w:t>
      </w:r>
    </w:p>
    <w:p w14:paraId="0EBA4242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materiala in storitev,</w:t>
      </w:r>
    </w:p>
    <w:p w14:paraId="1A8C8551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dela,</w:t>
      </w:r>
    </w:p>
    <w:p w14:paraId="1BE335C4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neposredne stroške,</w:t>
      </w:r>
    </w:p>
    <w:p w14:paraId="769262A9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(posredne) proizvajalne stroške,</w:t>
      </w:r>
    </w:p>
    <w:p w14:paraId="68DFF204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nabavno-prodajne stroške,</w:t>
      </w:r>
    </w:p>
    <w:p w14:paraId="725470C5" w14:textId="77777777" w:rsidR="002E4952" w:rsidRDefault="002E4952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upravne stroške</w:t>
      </w:r>
    </w:p>
    <w:p w14:paraId="2C77364B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obresti financirana opravljanja dejavnosti,</w:t>
      </w:r>
    </w:p>
    <w:p w14:paraId="746AB77B" w14:textId="77777777"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poslovne odhodke,</w:t>
      </w:r>
    </w:p>
    <w:p w14:paraId="3D0DDA87" w14:textId="77777777" w:rsidR="003C02FB" w:rsidRP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donos (</w:t>
      </w:r>
      <w:proofErr w:type="spellStart"/>
      <w:r>
        <w:rPr>
          <w:rFonts w:ascii="Tahoma" w:hAnsi="Tahoma" w:cs="Tahoma"/>
          <w:sz w:val="20"/>
          <w:szCs w:val="20"/>
        </w:rPr>
        <w:t>max</w:t>
      </w:r>
      <w:proofErr w:type="spellEnd"/>
      <w:r>
        <w:rPr>
          <w:rFonts w:ascii="Tahoma" w:hAnsi="Tahoma" w:cs="Tahoma"/>
          <w:sz w:val="20"/>
          <w:szCs w:val="20"/>
        </w:rPr>
        <w:t xml:space="preserve"> 5% vrednosti poslovno potrebnih sredstev za opravljanje javne službe)</w:t>
      </w:r>
    </w:p>
    <w:p w14:paraId="2C6DBB43" w14:textId="77777777" w:rsidR="002E4952" w:rsidRDefault="002E4952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Enota količine storitve odvajanja in čiščenja komunalne odpadne vode in padavinske odpadne vode z javnih površin je izražena v m</w:t>
      </w:r>
      <w:r w:rsidRPr="002E4952"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</w:rPr>
        <w:t xml:space="preserve"> opravljene storitve, za katero se šteje količina </w:t>
      </w:r>
      <w:r w:rsidRPr="00E82DC3">
        <w:rPr>
          <w:rFonts w:ascii="Tahoma" w:hAnsi="Tahoma" w:cs="Tahoma"/>
          <w:sz w:val="20"/>
          <w:szCs w:val="20"/>
          <w:u w:val="single"/>
        </w:rPr>
        <w:t>dobavljene</w:t>
      </w:r>
      <w:r>
        <w:rPr>
          <w:rFonts w:ascii="Tahoma" w:hAnsi="Tahoma" w:cs="Tahoma"/>
          <w:sz w:val="20"/>
          <w:szCs w:val="20"/>
        </w:rPr>
        <w:t xml:space="preserve"> pitne vode, ki se odvaja v javno kanalizacijo ali čisti na komunalni čistilni napravi.</w:t>
      </w:r>
    </w:p>
    <w:p w14:paraId="08B5BF40" w14:textId="77777777" w:rsidR="002E4952" w:rsidRDefault="002E4952" w:rsidP="004965A7">
      <w:pPr>
        <w:jc w:val="both"/>
        <w:rPr>
          <w:rFonts w:ascii="Tahoma" w:hAnsi="Tahoma" w:cs="Tahoma"/>
          <w:sz w:val="20"/>
          <w:szCs w:val="20"/>
        </w:rPr>
      </w:pPr>
    </w:p>
    <w:p w14:paraId="3F76BFC9" w14:textId="780735A8" w:rsidR="00E82DC3" w:rsidRDefault="00A859D8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Občinski svet občine Žirovnica je cene storitev </w:t>
      </w:r>
      <w:r w:rsidR="00C55B9D">
        <w:rPr>
          <w:rFonts w:ascii="Tahoma" w:hAnsi="Tahoma" w:cs="Tahoma"/>
          <w:sz w:val="20"/>
          <w:szCs w:val="20"/>
        </w:rPr>
        <w:t>ravnanja z odpadnimi vodami</w:t>
      </w:r>
      <w:r w:rsidR="0000695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potrdil na svoji </w:t>
      </w:r>
      <w:r w:rsidR="00C55B9D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. </w:t>
      </w:r>
      <w:r w:rsidR="0000695D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</w:rPr>
        <w:t xml:space="preserve">edni seji dne </w:t>
      </w:r>
      <w:r w:rsidR="00C55B9D">
        <w:rPr>
          <w:rFonts w:ascii="Tahoma" w:hAnsi="Tahoma" w:cs="Tahoma"/>
          <w:sz w:val="20"/>
          <w:szCs w:val="20"/>
        </w:rPr>
        <w:t>6.4.2023</w:t>
      </w:r>
      <w:r>
        <w:rPr>
          <w:rFonts w:ascii="Tahoma" w:hAnsi="Tahoma" w:cs="Tahoma"/>
          <w:sz w:val="20"/>
          <w:szCs w:val="20"/>
        </w:rPr>
        <w:t>, cene veljajo od 1.</w:t>
      </w:r>
      <w:r w:rsidR="00C55B9D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.20</w:t>
      </w:r>
      <w:r w:rsidR="00C55B9D">
        <w:rPr>
          <w:rFonts w:ascii="Tahoma" w:hAnsi="Tahoma" w:cs="Tahoma"/>
          <w:sz w:val="20"/>
          <w:szCs w:val="20"/>
        </w:rPr>
        <w:t>23</w:t>
      </w:r>
      <w:r w:rsidR="0000695D">
        <w:rPr>
          <w:rFonts w:ascii="Tahoma" w:hAnsi="Tahoma" w:cs="Tahoma"/>
          <w:sz w:val="20"/>
          <w:szCs w:val="20"/>
        </w:rPr>
        <w:t xml:space="preserve">. </w:t>
      </w:r>
    </w:p>
    <w:p w14:paraId="4E5D7119" w14:textId="77777777" w:rsidR="002B6649" w:rsidRDefault="002B6649" w:rsidP="004965A7">
      <w:pPr>
        <w:jc w:val="both"/>
        <w:rPr>
          <w:rFonts w:ascii="Tahoma" w:hAnsi="Tahoma" w:cs="Tahoma"/>
          <w:sz w:val="20"/>
          <w:szCs w:val="20"/>
        </w:rPr>
      </w:pPr>
    </w:p>
    <w:p w14:paraId="71C8B97A" w14:textId="77777777" w:rsidR="00315F50" w:rsidRDefault="00315F50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Vse veljavne cene </w:t>
      </w:r>
      <w:r w:rsidR="005B3315">
        <w:rPr>
          <w:rFonts w:ascii="Tahoma" w:hAnsi="Tahoma" w:cs="Tahoma"/>
          <w:sz w:val="20"/>
          <w:szCs w:val="20"/>
        </w:rPr>
        <w:t xml:space="preserve">ravnanja z odpadno vodo v Občini Žirovnica </w:t>
      </w:r>
      <w:r>
        <w:rPr>
          <w:rFonts w:ascii="Tahoma" w:hAnsi="Tahoma" w:cs="Tahoma"/>
          <w:sz w:val="20"/>
          <w:szCs w:val="20"/>
        </w:rPr>
        <w:t>so navedene v spodnjih tabelah:</w:t>
      </w:r>
    </w:p>
    <w:p w14:paraId="3C805EA7" w14:textId="77777777" w:rsidR="00E82DC3" w:rsidRDefault="00E82DC3" w:rsidP="004965A7">
      <w:pPr>
        <w:jc w:val="both"/>
        <w:rPr>
          <w:rFonts w:ascii="Tahoma" w:hAnsi="Tahoma" w:cs="Tahoma"/>
          <w:sz w:val="20"/>
          <w:szCs w:val="20"/>
        </w:rPr>
      </w:pPr>
    </w:p>
    <w:p w14:paraId="23BC04B6" w14:textId="485B48F6" w:rsidR="00315F50" w:rsidRDefault="00315F50" w:rsidP="00315F50">
      <w:pPr>
        <w:pStyle w:val="Odstavekseznama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odvajanje komunalnih odpadnih vod (priklop na kanalizacijo)</w:t>
      </w:r>
    </w:p>
    <w:tbl>
      <w:tblPr>
        <w:tblW w:w="68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586"/>
        <w:gridCol w:w="2551"/>
      </w:tblGrid>
      <w:tr w:rsidR="00C55B9D" w:rsidRPr="005147F6" w14:paraId="3EE32EB9" w14:textId="77777777" w:rsidTr="006F57CE">
        <w:tc>
          <w:tcPr>
            <w:tcW w:w="695" w:type="dxa"/>
            <w:shd w:val="clear" w:color="auto" w:fill="D9D9D9" w:themeFill="background1" w:themeFillShade="D9"/>
          </w:tcPr>
          <w:p w14:paraId="091C541D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shd w:val="clear" w:color="auto" w:fill="D9D9D9" w:themeFill="background1" w:themeFillShade="D9"/>
          </w:tcPr>
          <w:p w14:paraId="1ED37F3B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2C4B1BB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cena</w:t>
            </w:r>
          </w:p>
        </w:tc>
      </w:tr>
      <w:tr w:rsidR="00C55B9D" w:rsidRPr="005147F6" w14:paraId="16E565F1" w14:textId="77777777" w:rsidTr="006F57CE">
        <w:tc>
          <w:tcPr>
            <w:tcW w:w="695" w:type="dxa"/>
          </w:tcPr>
          <w:p w14:paraId="2C84363E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86" w:type="dxa"/>
          </w:tcPr>
          <w:p w14:paraId="6721A37D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odvajanje komunalne odpadne vode</w:t>
            </w:r>
          </w:p>
        </w:tc>
        <w:tc>
          <w:tcPr>
            <w:tcW w:w="2551" w:type="dxa"/>
          </w:tcPr>
          <w:p w14:paraId="1089F0BE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0,3577 €/m3</w:t>
            </w:r>
          </w:p>
        </w:tc>
      </w:tr>
      <w:tr w:rsidR="00C55B9D" w:rsidRPr="005147F6" w14:paraId="2CF933A3" w14:textId="77777777" w:rsidTr="006F57CE">
        <w:tc>
          <w:tcPr>
            <w:tcW w:w="695" w:type="dxa"/>
          </w:tcPr>
          <w:p w14:paraId="79849BE0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586" w:type="dxa"/>
          </w:tcPr>
          <w:p w14:paraId="6F5CCB98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 xml:space="preserve">omrežnina odvajanje </w:t>
            </w:r>
          </w:p>
        </w:tc>
        <w:tc>
          <w:tcPr>
            <w:tcW w:w="2551" w:type="dxa"/>
          </w:tcPr>
          <w:p w14:paraId="55FB83B9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5B9D" w:rsidRPr="005147F6" w14:paraId="4F990599" w14:textId="77777777" w:rsidTr="006F57CE">
        <w:tc>
          <w:tcPr>
            <w:tcW w:w="695" w:type="dxa"/>
            <w:shd w:val="clear" w:color="auto" w:fill="D9D9D9" w:themeFill="background1" w:themeFillShade="D9"/>
          </w:tcPr>
          <w:p w14:paraId="6F3ECF7A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shd w:val="clear" w:color="auto" w:fill="D9D9D9" w:themeFill="background1" w:themeFillShade="D9"/>
            <w:vAlign w:val="center"/>
          </w:tcPr>
          <w:p w14:paraId="57AA5E4D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Premer vodomera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DF087DD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cena (€/mes.)</w:t>
            </w:r>
          </w:p>
        </w:tc>
      </w:tr>
      <w:tr w:rsidR="00C55B9D" w:rsidRPr="005147F6" w14:paraId="7B3D7F12" w14:textId="77777777" w:rsidTr="006F57CE">
        <w:tc>
          <w:tcPr>
            <w:tcW w:w="695" w:type="dxa"/>
          </w:tcPr>
          <w:p w14:paraId="3C789008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783A4763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DN ≤20</w:t>
            </w:r>
          </w:p>
        </w:tc>
        <w:tc>
          <w:tcPr>
            <w:tcW w:w="2551" w:type="dxa"/>
            <w:vAlign w:val="center"/>
          </w:tcPr>
          <w:p w14:paraId="6ED1A1EA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9,0063</w:t>
            </w:r>
          </w:p>
        </w:tc>
      </w:tr>
      <w:tr w:rsidR="00C55B9D" w:rsidRPr="005147F6" w14:paraId="2A35F7D8" w14:textId="77777777" w:rsidTr="006F57CE">
        <w:tc>
          <w:tcPr>
            <w:tcW w:w="695" w:type="dxa"/>
          </w:tcPr>
          <w:p w14:paraId="0140D97E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2FE4654E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20 ˂ DN ˂ 40</w:t>
            </w:r>
          </w:p>
        </w:tc>
        <w:tc>
          <w:tcPr>
            <w:tcW w:w="2551" w:type="dxa"/>
            <w:vAlign w:val="center"/>
          </w:tcPr>
          <w:p w14:paraId="680F3375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27,0189</w:t>
            </w:r>
          </w:p>
        </w:tc>
      </w:tr>
      <w:tr w:rsidR="00C55B9D" w:rsidRPr="005147F6" w14:paraId="2276097E" w14:textId="77777777" w:rsidTr="006F57CE">
        <w:tc>
          <w:tcPr>
            <w:tcW w:w="695" w:type="dxa"/>
          </w:tcPr>
          <w:p w14:paraId="7371DDA7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725134BE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40 ≤ DN ˂ 50</w:t>
            </w:r>
          </w:p>
        </w:tc>
        <w:tc>
          <w:tcPr>
            <w:tcW w:w="2551" w:type="dxa"/>
          </w:tcPr>
          <w:p w14:paraId="30615E93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90,0630</w:t>
            </w:r>
          </w:p>
        </w:tc>
      </w:tr>
      <w:tr w:rsidR="00C55B9D" w:rsidRPr="005147F6" w14:paraId="5D336762" w14:textId="77777777" w:rsidTr="006F57CE">
        <w:tc>
          <w:tcPr>
            <w:tcW w:w="695" w:type="dxa"/>
          </w:tcPr>
          <w:p w14:paraId="2556E351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115B6B47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50 ≤ DN ˂ 65</w:t>
            </w:r>
          </w:p>
        </w:tc>
        <w:tc>
          <w:tcPr>
            <w:tcW w:w="2551" w:type="dxa"/>
          </w:tcPr>
          <w:p w14:paraId="7B2F35E4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135,0945</w:t>
            </w:r>
          </w:p>
        </w:tc>
      </w:tr>
      <w:tr w:rsidR="00C55B9D" w:rsidRPr="005147F6" w14:paraId="151EE08F" w14:textId="77777777" w:rsidTr="006F57CE">
        <w:tc>
          <w:tcPr>
            <w:tcW w:w="695" w:type="dxa"/>
          </w:tcPr>
          <w:p w14:paraId="181208AD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06E381CF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65 ≤ DN ˂ 80</w:t>
            </w:r>
          </w:p>
        </w:tc>
        <w:tc>
          <w:tcPr>
            <w:tcW w:w="2551" w:type="dxa"/>
          </w:tcPr>
          <w:p w14:paraId="60F79513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270,1890</w:t>
            </w:r>
          </w:p>
        </w:tc>
      </w:tr>
      <w:tr w:rsidR="00C55B9D" w:rsidRPr="005147F6" w14:paraId="59E07AE9" w14:textId="77777777" w:rsidTr="006F57CE">
        <w:tc>
          <w:tcPr>
            <w:tcW w:w="695" w:type="dxa"/>
          </w:tcPr>
          <w:p w14:paraId="5C997B94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0726CE5C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80 ≤ DN ˂ 100</w:t>
            </w:r>
          </w:p>
        </w:tc>
        <w:tc>
          <w:tcPr>
            <w:tcW w:w="2551" w:type="dxa"/>
          </w:tcPr>
          <w:p w14:paraId="76C760FB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450,3150</w:t>
            </w:r>
          </w:p>
        </w:tc>
      </w:tr>
      <w:tr w:rsidR="00C55B9D" w:rsidRPr="005147F6" w14:paraId="24CA5EC1" w14:textId="77777777" w:rsidTr="006F57CE">
        <w:tc>
          <w:tcPr>
            <w:tcW w:w="695" w:type="dxa"/>
          </w:tcPr>
          <w:p w14:paraId="13D8350F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68782FF4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100 ≤ DN ˂ 150</w:t>
            </w:r>
          </w:p>
        </w:tc>
        <w:tc>
          <w:tcPr>
            <w:tcW w:w="2551" w:type="dxa"/>
          </w:tcPr>
          <w:p w14:paraId="65D4839F" w14:textId="77777777" w:rsidR="00C55B9D" w:rsidRPr="005147F6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147F6">
              <w:rPr>
                <w:rFonts w:asciiTheme="minorHAnsi" w:hAnsiTheme="minorHAnsi" w:cstheme="minorHAnsi"/>
                <w:sz w:val="16"/>
                <w:szCs w:val="16"/>
              </w:rPr>
              <w:t>900,6300</w:t>
            </w:r>
          </w:p>
        </w:tc>
      </w:tr>
    </w:tbl>
    <w:p w14:paraId="7A61F7F0" w14:textId="77777777" w:rsidR="00C55B9D" w:rsidRDefault="00C55B9D" w:rsidP="00C55B9D">
      <w:pPr>
        <w:jc w:val="both"/>
        <w:rPr>
          <w:rFonts w:ascii="Tahoma" w:hAnsi="Tahoma" w:cs="Tahoma"/>
          <w:sz w:val="20"/>
          <w:szCs w:val="20"/>
        </w:rPr>
      </w:pPr>
    </w:p>
    <w:p w14:paraId="4CC3ADC7" w14:textId="5272580E" w:rsidR="00315F50" w:rsidRDefault="00315F50" w:rsidP="00315F50">
      <w:pPr>
        <w:pStyle w:val="Odstavekseznama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čiščenje komunalnih odpadnih vod (ČN Radovljica)</w:t>
      </w:r>
    </w:p>
    <w:tbl>
      <w:tblPr>
        <w:tblW w:w="68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580"/>
        <w:gridCol w:w="2551"/>
      </w:tblGrid>
      <w:tr w:rsidR="00C55B9D" w:rsidRPr="00762FB9" w14:paraId="67E9192D" w14:textId="77777777" w:rsidTr="006F57CE">
        <w:tc>
          <w:tcPr>
            <w:tcW w:w="701" w:type="dxa"/>
            <w:shd w:val="clear" w:color="auto" w:fill="D9D9D9" w:themeFill="background1" w:themeFillShade="D9"/>
          </w:tcPr>
          <w:p w14:paraId="133546E2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shd w:val="clear" w:color="auto" w:fill="D9D9D9" w:themeFill="background1" w:themeFillShade="D9"/>
          </w:tcPr>
          <w:p w14:paraId="7DED136E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B0F602B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cena</w:t>
            </w:r>
          </w:p>
        </w:tc>
      </w:tr>
      <w:tr w:rsidR="00C55B9D" w:rsidRPr="00762FB9" w14:paraId="2EA2DDDF" w14:textId="77777777" w:rsidTr="006F57CE">
        <w:tc>
          <w:tcPr>
            <w:tcW w:w="701" w:type="dxa"/>
          </w:tcPr>
          <w:p w14:paraId="7477BF17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80" w:type="dxa"/>
          </w:tcPr>
          <w:p w14:paraId="30EADD34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čiščenje komunalne odpadne vode</w:t>
            </w:r>
          </w:p>
        </w:tc>
        <w:tc>
          <w:tcPr>
            <w:tcW w:w="2551" w:type="dxa"/>
          </w:tcPr>
          <w:p w14:paraId="3D34D381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0,6335 €/m3</w:t>
            </w:r>
          </w:p>
        </w:tc>
      </w:tr>
      <w:tr w:rsidR="00C55B9D" w:rsidRPr="00762FB9" w14:paraId="7A3BE5DE" w14:textId="77777777" w:rsidTr="006F57CE">
        <w:tc>
          <w:tcPr>
            <w:tcW w:w="701" w:type="dxa"/>
          </w:tcPr>
          <w:p w14:paraId="39267DF7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580" w:type="dxa"/>
          </w:tcPr>
          <w:p w14:paraId="14BB514A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 xml:space="preserve">omrežnina čiščenje </w:t>
            </w:r>
          </w:p>
        </w:tc>
        <w:tc>
          <w:tcPr>
            <w:tcW w:w="2551" w:type="dxa"/>
          </w:tcPr>
          <w:p w14:paraId="712A2E37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5B9D" w:rsidRPr="00762FB9" w14:paraId="0C2B4C7C" w14:textId="77777777" w:rsidTr="006F57CE">
        <w:tc>
          <w:tcPr>
            <w:tcW w:w="701" w:type="dxa"/>
            <w:shd w:val="clear" w:color="auto" w:fill="D9D9D9" w:themeFill="background1" w:themeFillShade="D9"/>
          </w:tcPr>
          <w:p w14:paraId="66EE7972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shd w:val="clear" w:color="auto" w:fill="D9D9D9" w:themeFill="background1" w:themeFillShade="D9"/>
            <w:vAlign w:val="center"/>
          </w:tcPr>
          <w:p w14:paraId="65B5F7BC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Premer vodomera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0EDC1AA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cena (€/mes.)</w:t>
            </w:r>
          </w:p>
        </w:tc>
      </w:tr>
      <w:tr w:rsidR="00C55B9D" w:rsidRPr="00762FB9" w14:paraId="46E62A9F" w14:textId="77777777" w:rsidTr="006F57CE">
        <w:tc>
          <w:tcPr>
            <w:tcW w:w="701" w:type="dxa"/>
          </w:tcPr>
          <w:p w14:paraId="7421ED96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54A48AB4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DN ≤20</w:t>
            </w:r>
          </w:p>
        </w:tc>
        <w:tc>
          <w:tcPr>
            <w:tcW w:w="2551" w:type="dxa"/>
            <w:vAlign w:val="center"/>
          </w:tcPr>
          <w:p w14:paraId="4769F4EE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1,7996</w:t>
            </w:r>
          </w:p>
        </w:tc>
      </w:tr>
      <w:tr w:rsidR="00C55B9D" w:rsidRPr="00762FB9" w14:paraId="520C4500" w14:textId="77777777" w:rsidTr="006F57CE">
        <w:tc>
          <w:tcPr>
            <w:tcW w:w="701" w:type="dxa"/>
          </w:tcPr>
          <w:p w14:paraId="06FDFFA4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5944DCF1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20 ˂ DN ˂ 40</w:t>
            </w:r>
          </w:p>
        </w:tc>
        <w:tc>
          <w:tcPr>
            <w:tcW w:w="2551" w:type="dxa"/>
            <w:vAlign w:val="center"/>
          </w:tcPr>
          <w:p w14:paraId="41DCE364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5,3988</w:t>
            </w:r>
          </w:p>
        </w:tc>
      </w:tr>
      <w:tr w:rsidR="00C55B9D" w:rsidRPr="00762FB9" w14:paraId="7FCFE894" w14:textId="77777777" w:rsidTr="006F57CE">
        <w:tc>
          <w:tcPr>
            <w:tcW w:w="701" w:type="dxa"/>
          </w:tcPr>
          <w:p w14:paraId="3BBFEA64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4C8FCC8E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40 ≤ DN ˂ 50</w:t>
            </w:r>
          </w:p>
        </w:tc>
        <w:tc>
          <w:tcPr>
            <w:tcW w:w="2551" w:type="dxa"/>
          </w:tcPr>
          <w:p w14:paraId="43A72F57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17,9960</w:t>
            </w:r>
          </w:p>
        </w:tc>
      </w:tr>
      <w:tr w:rsidR="00C55B9D" w:rsidRPr="00762FB9" w14:paraId="008F2666" w14:textId="77777777" w:rsidTr="006F57CE">
        <w:tc>
          <w:tcPr>
            <w:tcW w:w="701" w:type="dxa"/>
          </w:tcPr>
          <w:p w14:paraId="661A7D02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213AB0B0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50 ≤ DN ˂ 65</w:t>
            </w:r>
          </w:p>
        </w:tc>
        <w:tc>
          <w:tcPr>
            <w:tcW w:w="2551" w:type="dxa"/>
          </w:tcPr>
          <w:p w14:paraId="6399062F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26,9940</w:t>
            </w:r>
          </w:p>
        </w:tc>
      </w:tr>
      <w:tr w:rsidR="00C55B9D" w:rsidRPr="00762FB9" w14:paraId="2512DDD4" w14:textId="77777777" w:rsidTr="006F57CE">
        <w:tc>
          <w:tcPr>
            <w:tcW w:w="701" w:type="dxa"/>
          </w:tcPr>
          <w:p w14:paraId="0EC0CB0F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153AB42D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65 ≤ DN ˂ 80</w:t>
            </w:r>
          </w:p>
        </w:tc>
        <w:tc>
          <w:tcPr>
            <w:tcW w:w="2551" w:type="dxa"/>
          </w:tcPr>
          <w:p w14:paraId="081EEA65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53,9880</w:t>
            </w:r>
          </w:p>
        </w:tc>
      </w:tr>
      <w:tr w:rsidR="00C55B9D" w:rsidRPr="00762FB9" w14:paraId="11010B1A" w14:textId="77777777" w:rsidTr="006F57CE">
        <w:tc>
          <w:tcPr>
            <w:tcW w:w="701" w:type="dxa"/>
          </w:tcPr>
          <w:p w14:paraId="5FD4C187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00114063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80 ≤ DN ˂ 100</w:t>
            </w:r>
          </w:p>
        </w:tc>
        <w:tc>
          <w:tcPr>
            <w:tcW w:w="2551" w:type="dxa"/>
          </w:tcPr>
          <w:p w14:paraId="30DFB3CA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89,9800</w:t>
            </w:r>
          </w:p>
        </w:tc>
      </w:tr>
      <w:tr w:rsidR="00C55B9D" w:rsidRPr="00762FB9" w14:paraId="2D18CB6F" w14:textId="77777777" w:rsidTr="006F57CE">
        <w:tc>
          <w:tcPr>
            <w:tcW w:w="701" w:type="dxa"/>
          </w:tcPr>
          <w:p w14:paraId="7013A6D4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3CF410AC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100 ≤ DN ˂ 150</w:t>
            </w:r>
          </w:p>
        </w:tc>
        <w:tc>
          <w:tcPr>
            <w:tcW w:w="2551" w:type="dxa"/>
          </w:tcPr>
          <w:p w14:paraId="7A30617C" w14:textId="77777777" w:rsidR="00C55B9D" w:rsidRPr="00762FB9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62FB9">
              <w:rPr>
                <w:rFonts w:asciiTheme="minorHAnsi" w:hAnsiTheme="minorHAnsi" w:cstheme="minorHAnsi"/>
                <w:sz w:val="16"/>
                <w:szCs w:val="16"/>
              </w:rPr>
              <w:t>179,9600</w:t>
            </w:r>
          </w:p>
        </w:tc>
      </w:tr>
    </w:tbl>
    <w:p w14:paraId="3F7A947A" w14:textId="77777777" w:rsidR="00C55B9D" w:rsidRDefault="00C55B9D" w:rsidP="00C55B9D">
      <w:pPr>
        <w:jc w:val="both"/>
        <w:rPr>
          <w:rFonts w:ascii="Tahoma" w:hAnsi="Tahoma" w:cs="Tahoma"/>
          <w:sz w:val="20"/>
          <w:szCs w:val="20"/>
        </w:rPr>
      </w:pPr>
    </w:p>
    <w:p w14:paraId="4EA56DE7" w14:textId="03E661EF" w:rsidR="00932430" w:rsidRDefault="002B6649" w:rsidP="002B6649">
      <w:pPr>
        <w:pStyle w:val="Odstavekseznama"/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storitve vezane na obstoječe greznice in MKČN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580"/>
        <w:gridCol w:w="2551"/>
      </w:tblGrid>
      <w:tr w:rsidR="00C55B9D" w:rsidRPr="00A9414F" w14:paraId="177C1030" w14:textId="77777777" w:rsidTr="006F57CE">
        <w:tc>
          <w:tcPr>
            <w:tcW w:w="701" w:type="dxa"/>
            <w:shd w:val="clear" w:color="auto" w:fill="D9D9D9" w:themeFill="background1" w:themeFillShade="D9"/>
          </w:tcPr>
          <w:p w14:paraId="06CD8CE7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shd w:val="clear" w:color="auto" w:fill="D9D9D9" w:themeFill="background1" w:themeFillShade="D9"/>
          </w:tcPr>
          <w:p w14:paraId="16A31FAF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storitev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B034509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cena</w:t>
            </w:r>
          </w:p>
        </w:tc>
      </w:tr>
      <w:tr w:rsidR="00C55B9D" w:rsidRPr="00A9414F" w14:paraId="0C482AD9" w14:textId="77777777" w:rsidTr="006F57CE">
        <w:tc>
          <w:tcPr>
            <w:tcW w:w="701" w:type="dxa"/>
          </w:tcPr>
          <w:p w14:paraId="0D85B178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80" w:type="dxa"/>
          </w:tcPr>
          <w:p w14:paraId="5CF60CA1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storitve, vezane na greznice in MKČN</w:t>
            </w:r>
          </w:p>
        </w:tc>
        <w:tc>
          <w:tcPr>
            <w:tcW w:w="2551" w:type="dxa"/>
          </w:tcPr>
          <w:p w14:paraId="664F53A1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0,9692 €/m3</w:t>
            </w:r>
          </w:p>
        </w:tc>
      </w:tr>
      <w:tr w:rsidR="00C55B9D" w:rsidRPr="00A9414F" w14:paraId="2AEB2837" w14:textId="77777777" w:rsidTr="006F57C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4C3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43F0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 xml:space="preserve">omrežnina čiščenje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BFD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5B9D" w:rsidRPr="00A9414F" w14:paraId="65BDC225" w14:textId="77777777" w:rsidTr="006F57C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7290D6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B26D4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Premer vodomera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D589F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cena (€/mes.)</w:t>
            </w:r>
          </w:p>
        </w:tc>
      </w:tr>
      <w:tr w:rsidR="00C55B9D" w:rsidRPr="00A9414F" w14:paraId="4B69FF03" w14:textId="77777777" w:rsidTr="006F57C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558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DD21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DN ≤20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24DD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4,2583</w:t>
            </w:r>
          </w:p>
        </w:tc>
      </w:tr>
      <w:tr w:rsidR="00C55B9D" w:rsidRPr="00A9414F" w14:paraId="68D5DB3F" w14:textId="77777777" w:rsidTr="006F57C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FEE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4F23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20 ˂ DN ˂ 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A4BD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12,7749</w:t>
            </w:r>
          </w:p>
        </w:tc>
      </w:tr>
      <w:tr w:rsidR="00C55B9D" w:rsidRPr="00A9414F" w14:paraId="459C0DAC" w14:textId="77777777" w:rsidTr="006F57C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F200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C57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40 ≤ DN ˂ 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D6A4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42,5830</w:t>
            </w:r>
          </w:p>
        </w:tc>
      </w:tr>
      <w:tr w:rsidR="00C55B9D" w:rsidRPr="00A9414F" w14:paraId="2DBDD090" w14:textId="77777777" w:rsidTr="006F57C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4CE3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6C4B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50 ≤ DN ˂ 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C31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63,8745</w:t>
            </w:r>
          </w:p>
        </w:tc>
      </w:tr>
      <w:tr w:rsidR="00C55B9D" w:rsidRPr="00A9414F" w14:paraId="3F06FCFB" w14:textId="77777777" w:rsidTr="006F57C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934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3860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65 ≤ DN ˂ 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97B6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127,7490</w:t>
            </w:r>
          </w:p>
        </w:tc>
      </w:tr>
      <w:tr w:rsidR="00C55B9D" w:rsidRPr="00A9414F" w14:paraId="68167AAE" w14:textId="77777777" w:rsidTr="006F57C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730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A34A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80 ≤ DN ˂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FFDC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212,9150</w:t>
            </w:r>
          </w:p>
        </w:tc>
      </w:tr>
      <w:tr w:rsidR="00C55B9D" w:rsidRPr="00A9414F" w14:paraId="71268D0C" w14:textId="77777777" w:rsidTr="006F57C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444C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DE58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100 ≤ DN ˂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9B6D" w14:textId="77777777" w:rsidR="00C55B9D" w:rsidRPr="00A9414F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414F">
              <w:rPr>
                <w:rFonts w:asciiTheme="minorHAnsi" w:hAnsiTheme="minorHAnsi" w:cstheme="minorHAnsi"/>
                <w:sz w:val="16"/>
                <w:szCs w:val="16"/>
              </w:rPr>
              <w:t>425,8300</w:t>
            </w:r>
          </w:p>
        </w:tc>
      </w:tr>
    </w:tbl>
    <w:p w14:paraId="15BFA55D" w14:textId="77777777" w:rsidR="00C55B9D" w:rsidRDefault="00C55B9D" w:rsidP="00C55B9D">
      <w:pPr>
        <w:jc w:val="both"/>
        <w:rPr>
          <w:rFonts w:ascii="Tahoma" w:hAnsi="Tahoma" w:cs="Tahoma"/>
          <w:sz w:val="20"/>
          <w:szCs w:val="20"/>
        </w:rPr>
      </w:pPr>
    </w:p>
    <w:p w14:paraId="54622172" w14:textId="77777777" w:rsidR="00875CFD" w:rsidRDefault="00875CFD" w:rsidP="0052149F">
      <w:pPr>
        <w:jc w:val="both"/>
        <w:rPr>
          <w:rFonts w:ascii="Tahoma" w:hAnsi="Tahoma" w:cs="Tahoma"/>
          <w:sz w:val="20"/>
          <w:szCs w:val="20"/>
        </w:rPr>
      </w:pPr>
    </w:p>
    <w:p w14:paraId="21D387EF" w14:textId="268773F3" w:rsidR="0052149F" w:rsidRPr="00F91D85" w:rsidRDefault="0052149F" w:rsidP="0052149F">
      <w:pPr>
        <w:jc w:val="both"/>
        <w:rPr>
          <w:rFonts w:ascii="Tahoma" w:hAnsi="Tahoma" w:cs="Tahoma"/>
          <w:sz w:val="20"/>
          <w:szCs w:val="20"/>
        </w:rPr>
      </w:pPr>
      <w:r w:rsidRPr="00F91D85">
        <w:rPr>
          <w:rFonts w:ascii="Tahoma" w:hAnsi="Tahoma" w:cs="Tahoma"/>
          <w:sz w:val="20"/>
          <w:szCs w:val="20"/>
        </w:rPr>
        <w:t xml:space="preserve">Na osnovi Elaborata o oblikovanju cene izvajanja storitev javne službe </w:t>
      </w:r>
      <w:r>
        <w:rPr>
          <w:rFonts w:ascii="Tahoma" w:hAnsi="Tahoma" w:cs="Tahoma"/>
          <w:sz w:val="20"/>
          <w:szCs w:val="20"/>
        </w:rPr>
        <w:t>odvajanje in čiščenje komunalne in padavinske odpadne vode za leto 202</w:t>
      </w:r>
      <w:r w:rsidR="00C55B9D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</w:t>
      </w:r>
      <w:r w:rsidRPr="00F91D85">
        <w:rPr>
          <w:rFonts w:ascii="Tahoma" w:hAnsi="Tahoma" w:cs="Tahoma"/>
          <w:sz w:val="20"/>
          <w:szCs w:val="20"/>
        </w:rPr>
        <w:t xml:space="preserve">Občina Žirovnica </w:t>
      </w:r>
      <w:r w:rsidR="00875CFD">
        <w:rPr>
          <w:rFonts w:ascii="Tahoma" w:hAnsi="Tahoma" w:cs="Tahoma"/>
          <w:sz w:val="20"/>
          <w:szCs w:val="20"/>
        </w:rPr>
        <w:t xml:space="preserve">– rebalans </w:t>
      </w:r>
      <w:r w:rsidRPr="00F91D85">
        <w:rPr>
          <w:rFonts w:ascii="Tahoma" w:hAnsi="Tahoma" w:cs="Tahoma"/>
          <w:sz w:val="20"/>
          <w:szCs w:val="20"/>
        </w:rPr>
        <w:t>(</w:t>
      </w:r>
      <w:proofErr w:type="spellStart"/>
      <w:r w:rsidRPr="00F91D85">
        <w:rPr>
          <w:rFonts w:ascii="Tahoma" w:hAnsi="Tahoma" w:cs="Tahoma"/>
          <w:sz w:val="20"/>
          <w:szCs w:val="20"/>
        </w:rPr>
        <w:t>Jeko</w:t>
      </w:r>
      <w:proofErr w:type="spellEnd"/>
      <w:r w:rsidRPr="00F91D85">
        <w:rPr>
          <w:rFonts w:ascii="Tahoma" w:hAnsi="Tahoma" w:cs="Tahoma"/>
          <w:sz w:val="20"/>
          <w:szCs w:val="20"/>
        </w:rPr>
        <w:t xml:space="preserve">, d.o.o., </w:t>
      </w:r>
      <w:r w:rsidR="00C55B9D">
        <w:rPr>
          <w:rFonts w:ascii="Tahoma" w:hAnsi="Tahoma" w:cs="Tahoma"/>
          <w:sz w:val="20"/>
          <w:szCs w:val="20"/>
        </w:rPr>
        <w:t>1.12.</w:t>
      </w:r>
      <w:r w:rsidR="00875CFD">
        <w:rPr>
          <w:rFonts w:ascii="Tahoma" w:hAnsi="Tahoma" w:cs="Tahoma"/>
          <w:sz w:val="20"/>
          <w:szCs w:val="20"/>
        </w:rPr>
        <w:t>2023</w:t>
      </w:r>
      <w:r w:rsidRPr="00F91D85">
        <w:rPr>
          <w:rFonts w:ascii="Tahoma" w:hAnsi="Tahoma" w:cs="Tahoma"/>
          <w:sz w:val="20"/>
          <w:szCs w:val="20"/>
        </w:rPr>
        <w:t xml:space="preserve">) </w:t>
      </w:r>
      <w:r w:rsidR="00875CFD">
        <w:rPr>
          <w:rFonts w:ascii="Tahoma" w:hAnsi="Tahoma" w:cs="Tahoma"/>
          <w:sz w:val="20"/>
          <w:szCs w:val="20"/>
        </w:rPr>
        <w:t xml:space="preserve">in </w:t>
      </w:r>
      <w:r w:rsidR="00875CFD" w:rsidRPr="00F26234">
        <w:rPr>
          <w:rFonts w:ascii="Tahoma" w:hAnsi="Tahoma" w:cs="Tahoma"/>
          <w:sz w:val="20"/>
          <w:szCs w:val="20"/>
        </w:rPr>
        <w:t>Elaborat</w:t>
      </w:r>
      <w:r w:rsidR="00875CFD">
        <w:rPr>
          <w:rFonts w:ascii="Tahoma" w:hAnsi="Tahoma" w:cs="Tahoma"/>
          <w:sz w:val="20"/>
          <w:szCs w:val="20"/>
        </w:rPr>
        <w:t>a</w:t>
      </w:r>
      <w:r w:rsidR="00875CFD" w:rsidRPr="00F26234">
        <w:rPr>
          <w:rFonts w:ascii="Tahoma" w:hAnsi="Tahoma" w:cs="Tahoma"/>
          <w:sz w:val="20"/>
          <w:szCs w:val="20"/>
        </w:rPr>
        <w:t xml:space="preserve"> za storitve čiščenja komunalne in padavinske odpadne vode z javnih površin v občini Radovljica (</w:t>
      </w:r>
      <w:r w:rsidR="00875CFD">
        <w:rPr>
          <w:rFonts w:ascii="Tahoma" w:hAnsi="Tahoma" w:cs="Tahoma"/>
          <w:sz w:val="20"/>
          <w:szCs w:val="20"/>
        </w:rPr>
        <w:t>K</w:t>
      </w:r>
      <w:r w:rsidR="00875CFD" w:rsidRPr="00F26234">
        <w:rPr>
          <w:rFonts w:ascii="Tahoma" w:hAnsi="Tahoma" w:cs="Tahoma"/>
          <w:sz w:val="20"/>
          <w:szCs w:val="20"/>
        </w:rPr>
        <w:t>omunala Radovljica)</w:t>
      </w:r>
      <w:r w:rsidR="00875CFD">
        <w:rPr>
          <w:rFonts w:ascii="Tahoma" w:hAnsi="Tahoma" w:cs="Tahoma"/>
          <w:sz w:val="20"/>
          <w:szCs w:val="20"/>
        </w:rPr>
        <w:t>,</w:t>
      </w:r>
      <w:r w:rsidR="00875CFD" w:rsidRPr="00F26234">
        <w:rPr>
          <w:rFonts w:ascii="Tahoma" w:hAnsi="Tahoma" w:cs="Tahoma"/>
          <w:sz w:val="20"/>
          <w:szCs w:val="20"/>
        </w:rPr>
        <w:t xml:space="preserve"> </w:t>
      </w:r>
      <w:r w:rsidRPr="00F91D85">
        <w:rPr>
          <w:rFonts w:ascii="Tahoma" w:hAnsi="Tahoma" w:cs="Tahoma"/>
          <w:sz w:val="20"/>
          <w:szCs w:val="20"/>
        </w:rPr>
        <w:t xml:space="preserve">izvajalec javne službe predlaga nove cene </w:t>
      </w:r>
      <w:r>
        <w:rPr>
          <w:rFonts w:ascii="Tahoma" w:hAnsi="Tahoma" w:cs="Tahoma"/>
          <w:sz w:val="20"/>
          <w:szCs w:val="20"/>
        </w:rPr>
        <w:t xml:space="preserve">odvajanja </w:t>
      </w:r>
      <w:r w:rsidR="00AD735D">
        <w:rPr>
          <w:rFonts w:ascii="Tahoma" w:hAnsi="Tahoma" w:cs="Tahoma"/>
          <w:sz w:val="20"/>
          <w:szCs w:val="20"/>
        </w:rPr>
        <w:t xml:space="preserve">in čiščenja </w:t>
      </w:r>
      <w:r>
        <w:rPr>
          <w:rFonts w:ascii="Tahoma" w:hAnsi="Tahoma" w:cs="Tahoma"/>
          <w:sz w:val="20"/>
          <w:szCs w:val="20"/>
        </w:rPr>
        <w:t>odpadnih vod ter nove cene storitev vezanih na nepretočne greznice in MKČN</w:t>
      </w:r>
      <w:r w:rsidRPr="00F91D85">
        <w:rPr>
          <w:rFonts w:ascii="Tahoma" w:hAnsi="Tahoma" w:cs="Tahoma"/>
          <w:sz w:val="20"/>
          <w:szCs w:val="20"/>
        </w:rPr>
        <w:t xml:space="preserve"> (brez DDV), ki naj bi pričele veljati od 1.</w:t>
      </w:r>
      <w:r w:rsidR="00FF328D">
        <w:rPr>
          <w:rFonts w:ascii="Tahoma" w:hAnsi="Tahoma" w:cs="Tahoma"/>
          <w:sz w:val="20"/>
          <w:szCs w:val="20"/>
        </w:rPr>
        <w:t>5</w:t>
      </w:r>
      <w:r w:rsidRPr="00F91D85">
        <w:rPr>
          <w:rFonts w:ascii="Tahoma" w:hAnsi="Tahoma" w:cs="Tahoma"/>
          <w:sz w:val="20"/>
          <w:szCs w:val="20"/>
        </w:rPr>
        <w:t>.202</w:t>
      </w:r>
      <w:r w:rsidR="00C55B9D">
        <w:rPr>
          <w:rFonts w:ascii="Tahoma" w:hAnsi="Tahoma" w:cs="Tahoma"/>
          <w:sz w:val="20"/>
          <w:szCs w:val="20"/>
        </w:rPr>
        <w:t>4</w:t>
      </w:r>
      <w:r w:rsidRPr="00F91D85">
        <w:rPr>
          <w:rFonts w:ascii="Tahoma" w:hAnsi="Tahoma" w:cs="Tahoma"/>
          <w:sz w:val="20"/>
          <w:szCs w:val="20"/>
        </w:rPr>
        <w:t xml:space="preserve">. </w:t>
      </w:r>
    </w:p>
    <w:p w14:paraId="4B129BAA" w14:textId="77777777" w:rsidR="00FD1582" w:rsidRDefault="00FD1582" w:rsidP="004965A7">
      <w:pPr>
        <w:jc w:val="both"/>
        <w:rPr>
          <w:rFonts w:ascii="Tahoma" w:hAnsi="Tahoma" w:cs="Tahoma"/>
          <w:sz w:val="20"/>
          <w:szCs w:val="20"/>
        </w:rPr>
      </w:pPr>
    </w:p>
    <w:p w14:paraId="23EA994F" w14:textId="30D7F427" w:rsidR="00FD1582" w:rsidRDefault="00107D3C" w:rsidP="004965A7">
      <w:pPr>
        <w:jc w:val="both"/>
        <w:rPr>
          <w:rFonts w:ascii="Tahoma" w:hAnsi="Tahoma" w:cs="Tahoma"/>
          <w:sz w:val="20"/>
          <w:szCs w:val="20"/>
        </w:rPr>
      </w:pPr>
      <w:r w:rsidRPr="00E80745">
        <w:rPr>
          <w:rFonts w:ascii="Tahoma" w:hAnsi="Tahoma" w:cs="Tahoma"/>
          <w:sz w:val="20"/>
          <w:szCs w:val="20"/>
        </w:rPr>
        <w:t xml:space="preserve">V strukturi cene odvajanja odpadnih vod se cena storitve poviša za </w:t>
      </w:r>
      <w:r w:rsidR="00E80745" w:rsidRPr="00E80745">
        <w:rPr>
          <w:rFonts w:ascii="Tahoma" w:hAnsi="Tahoma" w:cs="Tahoma"/>
          <w:sz w:val="20"/>
          <w:szCs w:val="20"/>
        </w:rPr>
        <w:t>9,9</w:t>
      </w:r>
      <w:r w:rsidRPr="00E80745">
        <w:rPr>
          <w:rFonts w:ascii="Tahoma" w:hAnsi="Tahoma" w:cs="Tahoma"/>
          <w:sz w:val="20"/>
          <w:szCs w:val="20"/>
        </w:rPr>
        <w:t>%</w:t>
      </w:r>
      <w:r w:rsidR="001A7984" w:rsidRPr="00E80745">
        <w:rPr>
          <w:rFonts w:ascii="Tahoma" w:hAnsi="Tahoma" w:cs="Tahoma"/>
          <w:sz w:val="20"/>
          <w:szCs w:val="20"/>
        </w:rPr>
        <w:t xml:space="preserve"> </w:t>
      </w:r>
      <w:r w:rsidR="00FC4CEE" w:rsidRPr="00E80745">
        <w:rPr>
          <w:rFonts w:ascii="Tahoma" w:hAnsi="Tahoma" w:cs="Tahoma"/>
          <w:sz w:val="20"/>
          <w:szCs w:val="20"/>
        </w:rPr>
        <w:t>(0,</w:t>
      </w:r>
      <w:r w:rsidR="00E80745" w:rsidRPr="00E80745">
        <w:rPr>
          <w:rFonts w:ascii="Tahoma" w:hAnsi="Tahoma" w:cs="Tahoma"/>
          <w:sz w:val="20"/>
          <w:szCs w:val="20"/>
        </w:rPr>
        <w:t>3931</w:t>
      </w:r>
      <w:r w:rsidR="00FC4CEE" w:rsidRPr="00E80745">
        <w:rPr>
          <w:rFonts w:ascii="Tahoma" w:hAnsi="Tahoma" w:cs="Tahoma"/>
          <w:sz w:val="20"/>
          <w:szCs w:val="20"/>
        </w:rPr>
        <w:t xml:space="preserve"> EUR/m</w:t>
      </w:r>
      <w:r w:rsidR="00FC4CEE" w:rsidRPr="00E80745">
        <w:rPr>
          <w:rFonts w:ascii="Tahoma" w:hAnsi="Tahoma" w:cs="Tahoma"/>
          <w:sz w:val="20"/>
          <w:szCs w:val="20"/>
          <w:vertAlign w:val="superscript"/>
        </w:rPr>
        <w:t>3</w:t>
      </w:r>
      <w:r w:rsidR="00FC4CEE" w:rsidRPr="00E80745">
        <w:rPr>
          <w:rFonts w:ascii="Tahoma" w:hAnsi="Tahoma" w:cs="Tahoma"/>
          <w:sz w:val="20"/>
          <w:szCs w:val="20"/>
        </w:rPr>
        <w:t xml:space="preserve"> prodane vode), </w:t>
      </w:r>
      <w:r w:rsidRPr="00E80745">
        <w:rPr>
          <w:rFonts w:ascii="Tahoma" w:hAnsi="Tahoma" w:cs="Tahoma"/>
          <w:sz w:val="20"/>
          <w:szCs w:val="20"/>
        </w:rPr>
        <w:t xml:space="preserve">cena omrežnine za vodomer DN 20 pa </w:t>
      </w:r>
      <w:r w:rsidR="005147F6" w:rsidRPr="00E80745">
        <w:rPr>
          <w:rFonts w:ascii="Tahoma" w:hAnsi="Tahoma" w:cs="Tahoma"/>
          <w:sz w:val="20"/>
          <w:szCs w:val="20"/>
        </w:rPr>
        <w:t xml:space="preserve">ostane </w:t>
      </w:r>
      <w:r w:rsidR="00E80745" w:rsidRPr="00E80745">
        <w:rPr>
          <w:rFonts w:ascii="Tahoma" w:hAnsi="Tahoma" w:cs="Tahoma"/>
          <w:sz w:val="20"/>
          <w:szCs w:val="20"/>
        </w:rPr>
        <w:t>praktično</w:t>
      </w:r>
      <w:r w:rsidR="005147F6" w:rsidRPr="00E80745">
        <w:rPr>
          <w:rFonts w:ascii="Tahoma" w:hAnsi="Tahoma" w:cs="Tahoma"/>
          <w:sz w:val="20"/>
          <w:szCs w:val="20"/>
        </w:rPr>
        <w:t xml:space="preserve"> nespremenjena, </w:t>
      </w:r>
      <w:r w:rsidR="00E80745" w:rsidRPr="00E80745">
        <w:rPr>
          <w:rFonts w:ascii="Tahoma" w:hAnsi="Tahoma" w:cs="Tahoma"/>
          <w:sz w:val="20"/>
          <w:szCs w:val="20"/>
        </w:rPr>
        <w:t>zniža</w:t>
      </w:r>
      <w:r w:rsidR="005147F6" w:rsidRPr="00E80745">
        <w:rPr>
          <w:rFonts w:ascii="Tahoma" w:hAnsi="Tahoma" w:cs="Tahoma"/>
          <w:sz w:val="20"/>
          <w:szCs w:val="20"/>
        </w:rPr>
        <w:t xml:space="preserve"> </w:t>
      </w:r>
      <w:r w:rsidR="00762FB9" w:rsidRPr="00E80745">
        <w:rPr>
          <w:rFonts w:ascii="Tahoma" w:hAnsi="Tahoma" w:cs="Tahoma"/>
          <w:sz w:val="20"/>
          <w:szCs w:val="20"/>
        </w:rPr>
        <w:t>s</w:t>
      </w:r>
      <w:r w:rsidR="005147F6" w:rsidRPr="00E80745">
        <w:rPr>
          <w:rFonts w:ascii="Tahoma" w:hAnsi="Tahoma" w:cs="Tahoma"/>
          <w:sz w:val="20"/>
          <w:szCs w:val="20"/>
        </w:rPr>
        <w:t>e za 0,0</w:t>
      </w:r>
      <w:r w:rsidR="00E80745" w:rsidRPr="00E80745">
        <w:rPr>
          <w:rFonts w:ascii="Tahoma" w:hAnsi="Tahoma" w:cs="Tahoma"/>
          <w:sz w:val="20"/>
          <w:szCs w:val="20"/>
        </w:rPr>
        <w:t>05</w:t>
      </w:r>
      <w:r w:rsidR="005147F6" w:rsidRPr="00E80745">
        <w:rPr>
          <w:rFonts w:ascii="Tahoma" w:hAnsi="Tahoma" w:cs="Tahoma"/>
          <w:sz w:val="20"/>
          <w:szCs w:val="20"/>
        </w:rPr>
        <w:t xml:space="preserve"> EUR</w:t>
      </w:r>
      <w:r w:rsidR="008869A6" w:rsidRPr="00E80745">
        <w:rPr>
          <w:rFonts w:ascii="Tahoma" w:hAnsi="Tahoma" w:cs="Tahoma"/>
          <w:sz w:val="20"/>
          <w:szCs w:val="20"/>
        </w:rPr>
        <w:t xml:space="preserve"> (</w:t>
      </w:r>
      <w:r w:rsidR="00762FB9" w:rsidRPr="00E80745">
        <w:rPr>
          <w:rFonts w:ascii="Tahoma" w:hAnsi="Tahoma" w:cs="Tahoma"/>
          <w:sz w:val="20"/>
          <w:szCs w:val="20"/>
        </w:rPr>
        <w:t>9,00</w:t>
      </w:r>
      <w:r w:rsidR="00E80745" w:rsidRPr="00E80745">
        <w:rPr>
          <w:rFonts w:ascii="Tahoma" w:hAnsi="Tahoma" w:cs="Tahoma"/>
          <w:sz w:val="20"/>
          <w:szCs w:val="20"/>
        </w:rPr>
        <w:t>10</w:t>
      </w:r>
      <w:r w:rsidR="008869A6" w:rsidRPr="00E80745">
        <w:rPr>
          <w:rFonts w:ascii="Tahoma" w:hAnsi="Tahoma" w:cs="Tahoma"/>
          <w:sz w:val="20"/>
          <w:szCs w:val="20"/>
        </w:rPr>
        <w:t xml:space="preserve"> EUR/vodomer/mesec)</w:t>
      </w:r>
      <w:r w:rsidR="001A7984" w:rsidRPr="00E80745">
        <w:rPr>
          <w:rFonts w:ascii="Tahoma" w:hAnsi="Tahoma" w:cs="Tahoma"/>
          <w:sz w:val="20"/>
          <w:szCs w:val="20"/>
        </w:rPr>
        <w:t>.</w:t>
      </w:r>
    </w:p>
    <w:p w14:paraId="2624E190" w14:textId="7AB2F37D" w:rsidR="001A7984" w:rsidRDefault="001A7984" w:rsidP="001A7984">
      <w:pPr>
        <w:pStyle w:val="Odstavekseznama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predlog nove cene odvajanje komunalnih odpadnih vod (priklop na kanalizacijo)</w:t>
      </w:r>
      <w:r w:rsidR="00C55B9D">
        <w:rPr>
          <w:rFonts w:ascii="Tahoma" w:hAnsi="Tahoma" w:cs="Tahoma"/>
          <w:sz w:val="20"/>
          <w:szCs w:val="20"/>
        </w:rPr>
        <w:t xml:space="preserve"> brez DDV</w:t>
      </w:r>
    </w:p>
    <w:tbl>
      <w:tblPr>
        <w:tblW w:w="68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3586"/>
        <w:gridCol w:w="2551"/>
      </w:tblGrid>
      <w:tr w:rsidR="00C55B9D" w:rsidRPr="00C55B9D" w14:paraId="1DEE50BA" w14:textId="77777777" w:rsidTr="00E80745">
        <w:tc>
          <w:tcPr>
            <w:tcW w:w="695" w:type="dxa"/>
            <w:shd w:val="clear" w:color="auto" w:fill="D9D9D9" w:themeFill="background1" w:themeFillShade="D9"/>
          </w:tcPr>
          <w:p w14:paraId="39C9002E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shd w:val="clear" w:color="auto" w:fill="D9D9D9" w:themeFill="background1" w:themeFillShade="D9"/>
          </w:tcPr>
          <w:p w14:paraId="6F18B4F5" w14:textId="668D4B5A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1E30973" w14:textId="77777777" w:rsidR="00C55B9D" w:rsidRPr="00C55B9D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cena</w:t>
            </w:r>
          </w:p>
        </w:tc>
      </w:tr>
      <w:tr w:rsidR="00C55B9D" w:rsidRPr="00C55B9D" w14:paraId="7E32CEFB" w14:textId="77777777" w:rsidTr="00E80745">
        <w:tc>
          <w:tcPr>
            <w:tcW w:w="695" w:type="dxa"/>
          </w:tcPr>
          <w:p w14:paraId="5A9BC224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86" w:type="dxa"/>
          </w:tcPr>
          <w:p w14:paraId="2473BF5D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odvajanje komunalne odpadne vode</w:t>
            </w:r>
          </w:p>
        </w:tc>
        <w:tc>
          <w:tcPr>
            <w:tcW w:w="2551" w:type="dxa"/>
          </w:tcPr>
          <w:p w14:paraId="078115ED" w14:textId="77777777" w:rsidR="00C55B9D" w:rsidRPr="00C55B9D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0,3931 €/m3</w:t>
            </w:r>
          </w:p>
        </w:tc>
      </w:tr>
      <w:tr w:rsidR="00C55B9D" w:rsidRPr="00C55B9D" w14:paraId="4CFE4821" w14:textId="77777777" w:rsidTr="00E80745">
        <w:tc>
          <w:tcPr>
            <w:tcW w:w="695" w:type="dxa"/>
          </w:tcPr>
          <w:p w14:paraId="7E3B61A0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586" w:type="dxa"/>
          </w:tcPr>
          <w:p w14:paraId="471D2D70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 xml:space="preserve">omrežnina odvajanje </w:t>
            </w:r>
          </w:p>
        </w:tc>
        <w:tc>
          <w:tcPr>
            <w:tcW w:w="2551" w:type="dxa"/>
          </w:tcPr>
          <w:p w14:paraId="4564F455" w14:textId="77777777" w:rsidR="00C55B9D" w:rsidRPr="00C55B9D" w:rsidRDefault="00C55B9D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55B9D" w:rsidRPr="00C55B9D" w14:paraId="5AF8DE0A" w14:textId="77777777" w:rsidTr="00E80745">
        <w:tc>
          <w:tcPr>
            <w:tcW w:w="695" w:type="dxa"/>
            <w:shd w:val="clear" w:color="auto" w:fill="D9D9D9" w:themeFill="background1" w:themeFillShade="D9"/>
          </w:tcPr>
          <w:p w14:paraId="5221FF5E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shd w:val="clear" w:color="auto" w:fill="D9D9D9" w:themeFill="background1" w:themeFillShade="D9"/>
            <w:vAlign w:val="center"/>
          </w:tcPr>
          <w:p w14:paraId="7D4E89C5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Premer vodomera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908357D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cena (€/mes.)</w:t>
            </w:r>
          </w:p>
        </w:tc>
      </w:tr>
      <w:tr w:rsidR="00C55B9D" w:rsidRPr="00C55B9D" w14:paraId="1D067753" w14:textId="77777777" w:rsidTr="00E80745">
        <w:tc>
          <w:tcPr>
            <w:tcW w:w="695" w:type="dxa"/>
          </w:tcPr>
          <w:p w14:paraId="186B197A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5FBD09C0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DN ≤20</w:t>
            </w:r>
          </w:p>
        </w:tc>
        <w:tc>
          <w:tcPr>
            <w:tcW w:w="2551" w:type="dxa"/>
            <w:vAlign w:val="center"/>
          </w:tcPr>
          <w:p w14:paraId="722BFFEF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9,0010</w:t>
            </w:r>
          </w:p>
        </w:tc>
      </w:tr>
      <w:tr w:rsidR="00C55B9D" w:rsidRPr="00C55B9D" w14:paraId="3E992DDA" w14:textId="77777777" w:rsidTr="00E80745">
        <w:tc>
          <w:tcPr>
            <w:tcW w:w="695" w:type="dxa"/>
          </w:tcPr>
          <w:p w14:paraId="1C1C7C9A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0BE4E46F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20 ˂ DN ˂ 40</w:t>
            </w:r>
          </w:p>
        </w:tc>
        <w:tc>
          <w:tcPr>
            <w:tcW w:w="2551" w:type="dxa"/>
            <w:vAlign w:val="center"/>
          </w:tcPr>
          <w:p w14:paraId="671C2A8C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27,0030</w:t>
            </w:r>
          </w:p>
        </w:tc>
      </w:tr>
      <w:tr w:rsidR="00C55B9D" w:rsidRPr="00C55B9D" w14:paraId="4B75D0DB" w14:textId="77777777" w:rsidTr="00E80745">
        <w:tc>
          <w:tcPr>
            <w:tcW w:w="695" w:type="dxa"/>
          </w:tcPr>
          <w:p w14:paraId="1580DABE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0B5456A3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40 ≤ DN ˂ 50</w:t>
            </w:r>
          </w:p>
        </w:tc>
        <w:tc>
          <w:tcPr>
            <w:tcW w:w="2551" w:type="dxa"/>
          </w:tcPr>
          <w:p w14:paraId="3D8C53C0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90,0100</w:t>
            </w:r>
          </w:p>
        </w:tc>
      </w:tr>
      <w:tr w:rsidR="00C55B9D" w:rsidRPr="00C55B9D" w14:paraId="70D58987" w14:textId="77777777" w:rsidTr="00E80745">
        <w:tc>
          <w:tcPr>
            <w:tcW w:w="695" w:type="dxa"/>
          </w:tcPr>
          <w:p w14:paraId="01DA2ED0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2A429F74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50 ≤ DN ˂ 65</w:t>
            </w:r>
          </w:p>
        </w:tc>
        <w:tc>
          <w:tcPr>
            <w:tcW w:w="2551" w:type="dxa"/>
          </w:tcPr>
          <w:p w14:paraId="58EC0054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135,0150</w:t>
            </w:r>
          </w:p>
        </w:tc>
      </w:tr>
      <w:tr w:rsidR="00C55B9D" w:rsidRPr="00C55B9D" w14:paraId="6F5125C1" w14:textId="77777777" w:rsidTr="00E80745">
        <w:tc>
          <w:tcPr>
            <w:tcW w:w="695" w:type="dxa"/>
          </w:tcPr>
          <w:p w14:paraId="4B09F947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58ACEEBC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65 ≤ DN ˂ 80</w:t>
            </w:r>
          </w:p>
        </w:tc>
        <w:tc>
          <w:tcPr>
            <w:tcW w:w="2551" w:type="dxa"/>
          </w:tcPr>
          <w:p w14:paraId="7D4F893F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270,0300</w:t>
            </w:r>
          </w:p>
        </w:tc>
      </w:tr>
      <w:tr w:rsidR="00C55B9D" w:rsidRPr="00C55B9D" w14:paraId="71600C20" w14:textId="77777777" w:rsidTr="00E80745">
        <w:tc>
          <w:tcPr>
            <w:tcW w:w="695" w:type="dxa"/>
          </w:tcPr>
          <w:p w14:paraId="17223E4C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17BCB3B7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80 ≤ DN ˂ 100</w:t>
            </w:r>
          </w:p>
        </w:tc>
        <w:tc>
          <w:tcPr>
            <w:tcW w:w="2551" w:type="dxa"/>
          </w:tcPr>
          <w:p w14:paraId="3D473F9C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450,0500</w:t>
            </w:r>
          </w:p>
        </w:tc>
      </w:tr>
      <w:tr w:rsidR="00C55B9D" w:rsidRPr="00C55B9D" w14:paraId="7055C1F8" w14:textId="77777777" w:rsidTr="00E80745">
        <w:tc>
          <w:tcPr>
            <w:tcW w:w="695" w:type="dxa"/>
          </w:tcPr>
          <w:p w14:paraId="0CBE1A45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6" w:type="dxa"/>
            <w:vAlign w:val="center"/>
          </w:tcPr>
          <w:p w14:paraId="7402793E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100 ≤ DN ˂ 150</w:t>
            </w:r>
          </w:p>
        </w:tc>
        <w:tc>
          <w:tcPr>
            <w:tcW w:w="2551" w:type="dxa"/>
          </w:tcPr>
          <w:p w14:paraId="1DF237DC" w14:textId="77777777" w:rsidR="00C55B9D" w:rsidRPr="00C55B9D" w:rsidRDefault="00C55B9D" w:rsidP="00C55B9D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55B9D">
              <w:rPr>
                <w:rFonts w:asciiTheme="minorHAnsi" w:hAnsiTheme="minorHAnsi" w:cstheme="minorHAnsi"/>
                <w:sz w:val="16"/>
                <w:szCs w:val="16"/>
              </w:rPr>
              <w:t>900,1000</w:t>
            </w:r>
          </w:p>
        </w:tc>
      </w:tr>
    </w:tbl>
    <w:p w14:paraId="6953689C" w14:textId="77777777" w:rsidR="00C55B9D" w:rsidRDefault="00C55B9D" w:rsidP="00C55B9D">
      <w:pPr>
        <w:jc w:val="both"/>
        <w:rPr>
          <w:rFonts w:ascii="Tahoma" w:hAnsi="Tahoma" w:cs="Tahoma"/>
          <w:sz w:val="20"/>
          <w:szCs w:val="20"/>
        </w:rPr>
      </w:pPr>
    </w:p>
    <w:p w14:paraId="03741282" w14:textId="4066231B" w:rsidR="00AD735D" w:rsidRDefault="00AD735D" w:rsidP="00AD735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strukturi cene čiščenja odpadnih vod na ČN Radovljica se cena storitve </w:t>
      </w:r>
      <w:r w:rsidR="00E80745">
        <w:rPr>
          <w:rFonts w:ascii="Tahoma" w:hAnsi="Tahoma" w:cs="Tahoma"/>
          <w:sz w:val="20"/>
          <w:szCs w:val="20"/>
        </w:rPr>
        <w:t xml:space="preserve">ne spreminja </w:t>
      </w:r>
      <w:r>
        <w:rPr>
          <w:rFonts w:ascii="Tahoma" w:hAnsi="Tahoma" w:cs="Tahoma"/>
          <w:sz w:val="20"/>
          <w:szCs w:val="20"/>
        </w:rPr>
        <w:t>(</w:t>
      </w:r>
      <w:r w:rsidR="00762FB9">
        <w:rPr>
          <w:rFonts w:ascii="Tahoma" w:hAnsi="Tahoma" w:cs="Tahoma"/>
          <w:sz w:val="20"/>
          <w:szCs w:val="20"/>
        </w:rPr>
        <w:t>0,6335</w:t>
      </w:r>
      <w:r>
        <w:rPr>
          <w:rFonts w:ascii="Tahoma" w:hAnsi="Tahoma" w:cs="Tahoma"/>
          <w:sz w:val="20"/>
          <w:szCs w:val="20"/>
        </w:rPr>
        <w:t xml:space="preserve"> EUR/m</w:t>
      </w:r>
      <w:r w:rsidRPr="00FC4CEE"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</w:rPr>
        <w:t xml:space="preserve"> prodane vode), cena omrežnine za vodomer DN 20 pa se </w:t>
      </w:r>
      <w:r w:rsidR="00E80745">
        <w:rPr>
          <w:rFonts w:ascii="Tahoma" w:hAnsi="Tahoma" w:cs="Tahoma"/>
          <w:sz w:val="20"/>
          <w:szCs w:val="20"/>
        </w:rPr>
        <w:t>poviša</w:t>
      </w:r>
      <w:r>
        <w:rPr>
          <w:rFonts w:ascii="Tahoma" w:hAnsi="Tahoma" w:cs="Tahoma"/>
          <w:sz w:val="20"/>
          <w:szCs w:val="20"/>
        </w:rPr>
        <w:t xml:space="preserve"> za </w:t>
      </w:r>
      <w:r w:rsidR="00E80745">
        <w:rPr>
          <w:rFonts w:ascii="Tahoma" w:hAnsi="Tahoma" w:cs="Tahoma"/>
          <w:sz w:val="20"/>
          <w:szCs w:val="20"/>
        </w:rPr>
        <w:t>3,7</w:t>
      </w:r>
      <w:r>
        <w:rPr>
          <w:rFonts w:ascii="Tahoma" w:hAnsi="Tahoma" w:cs="Tahoma"/>
          <w:sz w:val="20"/>
          <w:szCs w:val="20"/>
        </w:rPr>
        <w:t>% (</w:t>
      </w:r>
      <w:r w:rsidR="00762FB9">
        <w:rPr>
          <w:rFonts w:ascii="Tahoma" w:hAnsi="Tahoma" w:cs="Tahoma"/>
          <w:sz w:val="20"/>
          <w:szCs w:val="20"/>
        </w:rPr>
        <w:t>1,</w:t>
      </w:r>
      <w:r w:rsidR="00E80745">
        <w:rPr>
          <w:rFonts w:ascii="Tahoma" w:hAnsi="Tahoma" w:cs="Tahoma"/>
          <w:sz w:val="20"/>
          <w:szCs w:val="20"/>
        </w:rPr>
        <w:t>8663</w:t>
      </w:r>
      <w:r>
        <w:rPr>
          <w:rFonts w:ascii="Tahoma" w:hAnsi="Tahoma" w:cs="Tahoma"/>
          <w:sz w:val="20"/>
          <w:szCs w:val="20"/>
        </w:rPr>
        <w:t xml:space="preserve"> EUR/vodomer/mesec).</w:t>
      </w:r>
    </w:p>
    <w:p w14:paraId="07D9462F" w14:textId="75294DE3" w:rsidR="00AD735D" w:rsidRDefault="00AD735D" w:rsidP="00AD735D">
      <w:pPr>
        <w:pStyle w:val="Odstavekseznama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predlog nove cene čiščenja odpadnih vod na ČN Radovljica</w:t>
      </w:r>
      <w:r w:rsidR="0095365E">
        <w:rPr>
          <w:rFonts w:ascii="Tahoma" w:hAnsi="Tahoma" w:cs="Tahoma"/>
          <w:sz w:val="20"/>
          <w:szCs w:val="20"/>
        </w:rPr>
        <w:t xml:space="preserve"> (brez DDV)</w:t>
      </w:r>
    </w:p>
    <w:tbl>
      <w:tblPr>
        <w:tblW w:w="688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580"/>
        <w:gridCol w:w="2604"/>
      </w:tblGrid>
      <w:tr w:rsidR="00E80745" w:rsidRPr="00E80745" w14:paraId="66CE2F75" w14:textId="77777777" w:rsidTr="00E80745">
        <w:tc>
          <w:tcPr>
            <w:tcW w:w="701" w:type="dxa"/>
            <w:shd w:val="clear" w:color="auto" w:fill="D9D9D9" w:themeFill="background1" w:themeFillShade="D9"/>
          </w:tcPr>
          <w:p w14:paraId="22041E03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shd w:val="clear" w:color="auto" w:fill="D9D9D9" w:themeFill="background1" w:themeFillShade="D9"/>
          </w:tcPr>
          <w:p w14:paraId="13003062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04" w:type="dxa"/>
            <w:shd w:val="clear" w:color="auto" w:fill="D9D9D9" w:themeFill="background1" w:themeFillShade="D9"/>
          </w:tcPr>
          <w:p w14:paraId="094CEA89" w14:textId="77777777" w:rsidR="00E80745" w:rsidRPr="00E80745" w:rsidRDefault="00E80745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cena</w:t>
            </w:r>
          </w:p>
        </w:tc>
      </w:tr>
      <w:tr w:rsidR="00E80745" w:rsidRPr="00E80745" w14:paraId="751DDC3C" w14:textId="77777777" w:rsidTr="00E80745">
        <w:tc>
          <w:tcPr>
            <w:tcW w:w="701" w:type="dxa"/>
          </w:tcPr>
          <w:p w14:paraId="0EFF835C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80" w:type="dxa"/>
          </w:tcPr>
          <w:p w14:paraId="7B5F0A74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čiščenje komunalne odpadne vode</w:t>
            </w:r>
          </w:p>
        </w:tc>
        <w:tc>
          <w:tcPr>
            <w:tcW w:w="2604" w:type="dxa"/>
          </w:tcPr>
          <w:p w14:paraId="08210086" w14:textId="77777777" w:rsidR="00E80745" w:rsidRPr="00E80745" w:rsidRDefault="00E80745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0,6335 €/m3</w:t>
            </w:r>
          </w:p>
        </w:tc>
      </w:tr>
      <w:tr w:rsidR="00E80745" w:rsidRPr="00E80745" w14:paraId="5F1B1A06" w14:textId="77777777" w:rsidTr="00E80745">
        <w:tc>
          <w:tcPr>
            <w:tcW w:w="701" w:type="dxa"/>
          </w:tcPr>
          <w:p w14:paraId="1596D58C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580" w:type="dxa"/>
          </w:tcPr>
          <w:p w14:paraId="568B1720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 xml:space="preserve">omrežnina čiščenje </w:t>
            </w:r>
          </w:p>
        </w:tc>
        <w:tc>
          <w:tcPr>
            <w:tcW w:w="2604" w:type="dxa"/>
          </w:tcPr>
          <w:p w14:paraId="31031A77" w14:textId="77777777" w:rsidR="00E80745" w:rsidRPr="00E80745" w:rsidRDefault="00E80745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80745" w:rsidRPr="00E80745" w14:paraId="1BF977B6" w14:textId="77777777" w:rsidTr="00E80745">
        <w:tc>
          <w:tcPr>
            <w:tcW w:w="701" w:type="dxa"/>
            <w:shd w:val="clear" w:color="auto" w:fill="D9D9D9" w:themeFill="background1" w:themeFillShade="D9"/>
          </w:tcPr>
          <w:p w14:paraId="2DC24D5E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shd w:val="clear" w:color="auto" w:fill="D9D9D9" w:themeFill="background1" w:themeFillShade="D9"/>
            <w:vAlign w:val="center"/>
          </w:tcPr>
          <w:p w14:paraId="121EEC4A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Premer vodomera</w:t>
            </w:r>
          </w:p>
        </w:tc>
        <w:tc>
          <w:tcPr>
            <w:tcW w:w="2604" w:type="dxa"/>
            <w:shd w:val="clear" w:color="auto" w:fill="D9D9D9" w:themeFill="background1" w:themeFillShade="D9"/>
            <w:vAlign w:val="center"/>
          </w:tcPr>
          <w:p w14:paraId="475B7DE4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cena (€/mes.)</w:t>
            </w:r>
          </w:p>
        </w:tc>
      </w:tr>
      <w:tr w:rsidR="00E80745" w:rsidRPr="00E80745" w14:paraId="5D275FBF" w14:textId="77777777" w:rsidTr="00E80745">
        <w:tc>
          <w:tcPr>
            <w:tcW w:w="701" w:type="dxa"/>
          </w:tcPr>
          <w:p w14:paraId="4C723976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5513547C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DN ≤20</w:t>
            </w:r>
          </w:p>
        </w:tc>
        <w:tc>
          <w:tcPr>
            <w:tcW w:w="2604" w:type="dxa"/>
            <w:vAlign w:val="center"/>
          </w:tcPr>
          <w:p w14:paraId="619CF31C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1,8663</w:t>
            </w:r>
          </w:p>
        </w:tc>
      </w:tr>
      <w:tr w:rsidR="00E80745" w:rsidRPr="00E80745" w14:paraId="10844DE1" w14:textId="77777777" w:rsidTr="00E80745">
        <w:tc>
          <w:tcPr>
            <w:tcW w:w="701" w:type="dxa"/>
          </w:tcPr>
          <w:p w14:paraId="4A9115C7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3AFD42A5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20 ˂ DN ˂ 40</w:t>
            </w:r>
          </w:p>
        </w:tc>
        <w:tc>
          <w:tcPr>
            <w:tcW w:w="2604" w:type="dxa"/>
            <w:vAlign w:val="center"/>
          </w:tcPr>
          <w:p w14:paraId="20F27522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5,5989</w:t>
            </w:r>
          </w:p>
        </w:tc>
      </w:tr>
      <w:tr w:rsidR="00E80745" w:rsidRPr="00E80745" w14:paraId="188C1B18" w14:textId="77777777" w:rsidTr="00E80745">
        <w:tc>
          <w:tcPr>
            <w:tcW w:w="701" w:type="dxa"/>
          </w:tcPr>
          <w:p w14:paraId="3EAC70E1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78732DCB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40 ≤ DN ˂ 50</w:t>
            </w:r>
          </w:p>
        </w:tc>
        <w:tc>
          <w:tcPr>
            <w:tcW w:w="2604" w:type="dxa"/>
          </w:tcPr>
          <w:p w14:paraId="75B0BE94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18,6630</w:t>
            </w:r>
          </w:p>
        </w:tc>
      </w:tr>
      <w:tr w:rsidR="00E80745" w:rsidRPr="00E80745" w14:paraId="396885DD" w14:textId="77777777" w:rsidTr="00E80745">
        <w:tc>
          <w:tcPr>
            <w:tcW w:w="701" w:type="dxa"/>
          </w:tcPr>
          <w:p w14:paraId="51F82DC7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3900FEC4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50 ≤ DN ˂ 65</w:t>
            </w:r>
          </w:p>
        </w:tc>
        <w:tc>
          <w:tcPr>
            <w:tcW w:w="2604" w:type="dxa"/>
          </w:tcPr>
          <w:p w14:paraId="763A6603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27,9945</w:t>
            </w:r>
          </w:p>
        </w:tc>
      </w:tr>
      <w:tr w:rsidR="00E80745" w:rsidRPr="00E80745" w14:paraId="75E41B2D" w14:textId="77777777" w:rsidTr="00E80745">
        <w:tc>
          <w:tcPr>
            <w:tcW w:w="701" w:type="dxa"/>
          </w:tcPr>
          <w:p w14:paraId="79E44407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4512AB17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65 ≤ DN ˂ 80</w:t>
            </w:r>
          </w:p>
        </w:tc>
        <w:tc>
          <w:tcPr>
            <w:tcW w:w="2604" w:type="dxa"/>
          </w:tcPr>
          <w:p w14:paraId="783A7695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55,9890</w:t>
            </w:r>
          </w:p>
        </w:tc>
      </w:tr>
      <w:tr w:rsidR="00E80745" w:rsidRPr="00E80745" w14:paraId="11BCAE86" w14:textId="77777777" w:rsidTr="00E80745">
        <w:tc>
          <w:tcPr>
            <w:tcW w:w="701" w:type="dxa"/>
          </w:tcPr>
          <w:p w14:paraId="4AF380A9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7A9BC236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80 ≤ DN ˂ 100</w:t>
            </w:r>
          </w:p>
        </w:tc>
        <w:tc>
          <w:tcPr>
            <w:tcW w:w="2604" w:type="dxa"/>
          </w:tcPr>
          <w:p w14:paraId="44768442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93,3150</w:t>
            </w:r>
          </w:p>
        </w:tc>
      </w:tr>
      <w:tr w:rsidR="00E80745" w:rsidRPr="00E80745" w14:paraId="1DE78D18" w14:textId="77777777" w:rsidTr="00E80745">
        <w:tc>
          <w:tcPr>
            <w:tcW w:w="701" w:type="dxa"/>
          </w:tcPr>
          <w:p w14:paraId="0E7FF64B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vAlign w:val="center"/>
          </w:tcPr>
          <w:p w14:paraId="5E1843C8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100 ≤ DN ˂ 150</w:t>
            </w:r>
          </w:p>
        </w:tc>
        <w:tc>
          <w:tcPr>
            <w:tcW w:w="2604" w:type="dxa"/>
          </w:tcPr>
          <w:p w14:paraId="63ED33C2" w14:textId="77777777" w:rsidR="00E80745" w:rsidRPr="00E80745" w:rsidRDefault="00E80745" w:rsidP="00E80745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80745">
              <w:rPr>
                <w:rFonts w:asciiTheme="minorHAnsi" w:hAnsiTheme="minorHAnsi" w:cstheme="minorHAnsi"/>
                <w:sz w:val="16"/>
                <w:szCs w:val="16"/>
              </w:rPr>
              <w:t>186,6300</w:t>
            </w:r>
          </w:p>
        </w:tc>
      </w:tr>
    </w:tbl>
    <w:p w14:paraId="6F0B311A" w14:textId="77777777" w:rsidR="00AD735D" w:rsidRDefault="00AD735D" w:rsidP="00D44387">
      <w:pPr>
        <w:jc w:val="both"/>
        <w:rPr>
          <w:rFonts w:ascii="Tahoma" w:hAnsi="Tahoma" w:cs="Tahoma"/>
          <w:sz w:val="20"/>
          <w:szCs w:val="20"/>
        </w:rPr>
      </w:pPr>
    </w:p>
    <w:p w14:paraId="552D1724" w14:textId="3EBD47DE" w:rsidR="000E23F5" w:rsidRPr="00C3394A" w:rsidRDefault="001A7984" w:rsidP="00D44387">
      <w:pPr>
        <w:jc w:val="both"/>
        <w:rPr>
          <w:rFonts w:ascii="Tahoma" w:hAnsi="Tahoma" w:cs="Tahoma"/>
          <w:sz w:val="20"/>
          <w:szCs w:val="20"/>
        </w:rPr>
      </w:pPr>
      <w:r w:rsidRPr="00C3394A">
        <w:rPr>
          <w:rFonts w:ascii="Tahoma" w:hAnsi="Tahoma" w:cs="Tahoma"/>
          <w:sz w:val="20"/>
          <w:szCs w:val="20"/>
        </w:rPr>
        <w:t xml:space="preserve">V strukturi cene </w:t>
      </w:r>
      <w:r w:rsidR="00C3394A">
        <w:rPr>
          <w:rFonts w:ascii="Tahoma" w:hAnsi="Tahoma" w:cs="Tahoma"/>
          <w:sz w:val="20"/>
          <w:szCs w:val="20"/>
        </w:rPr>
        <w:t>storitev vezanih na obstoječe greznice in MKČN, se cena storitve poviša</w:t>
      </w:r>
      <w:r w:rsidR="00FC4CEE">
        <w:rPr>
          <w:rFonts w:ascii="Tahoma" w:hAnsi="Tahoma" w:cs="Tahoma"/>
          <w:sz w:val="20"/>
          <w:szCs w:val="20"/>
        </w:rPr>
        <w:t xml:space="preserve"> </w:t>
      </w:r>
      <w:r w:rsidR="00A9414F">
        <w:rPr>
          <w:rFonts w:ascii="Tahoma" w:hAnsi="Tahoma" w:cs="Tahoma"/>
          <w:sz w:val="20"/>
          <w:szCs w:val="20"/>
        </w:rPr>
        <w:t xml:space="preserve">za </w:t>
      </w:r>
      <w:r w:rsidR="00D55A9A">
        <w:rPr>
          <w:rFonts w:ascii="Tahoma" w:hAnsi="Tahoma" w:cs="Tahoma"/>
          <w:sz w:val="20"/>
          <w:szCs w:val="20"/>
        </w:rPr>
        <w:t>6,2</w:t>
      </w:r>
      <w:r w:rsidR="00A9414F">
        <w:rPr>
          <w:rFonts w:ascii="Tahoma" w:hAnsi="Tahoma" w:cs="Tahoma"/>
          <w:sz w:val="20"/>
          <w:szCs w:val="20"/>
        </w:rPr>
        <w:t>% (</w:t>
      </w:r>
      <w:r w:rsidR="00D55A9A">
        <w:rPr>
          <w:rFonts w:ascii="Tahoma" w:hAnsi="Tahoma" w:cs="Tahoma"/>
          <w:sz w:val="20"/>
          <w:szCs w:val="20"/>
        </w:rPr>
        <w:t>1,0298</w:t>
      </w:r>
      <w:r w:rsidR="00FC4CEE">
        <w:rPr>
          <w:rFonts w:ascii="Tahoma" w:hAnsi="Tahoma" w:cs="Tahoma"/>
          <w:sz w:val="20"/>
          <w:szCs w:val="20"/>
        </w:rPr>
        <w:t xml:space="preserve"> EUR/m</w:t>
      </w:r>
      <w:r w:rsidR="00FC4CEE" w:rsidRPr="00FC4CEE">
        <w:rPr>
          <w:rFonts w:ascii="Tahoma" w:hAnsi="Tahoma" w:cs="Tahoma"/>
          <w:sz w:val="20"/>
          <w:szCs w:val="20"/>
          <w:vertAlign w:val="superscript"/>
        </w:rPr>
        <w:t>3</w:t>
      </w:r>
      <w:r w:rsidR="00FC4CEE">
        <w:rPr>
          <w:rFonts w:ascii="Tahoma" w:hAnsi="Tahoma" w:cs="Tahoma"/>
          <w:sz w:val="20"/>
          <w:szCs w:val="20"/>
        </w:rPr>
        <w:t xml:space="preserve"> prodane vode</w:t>
      </w:r>
      <w:r w:rsidR="00A9414F">
        <w:rPr>
          <w:rFonts w:ascii="Tahoma" w:hAnsi="Tahoma" w:cs="Tahoma"/>
          <w:sz w:val="20"/>
          <w:szCs w:val="20"/>
        </w:rPr>
        <w:t>)</w:t>
      </w:r>
      <w:r w:rsidR="00FC4CEE">
        <w:rPr>
          <w:rFonts w:ascii="Tahoma" w:hAnsi="Tahoma" w:cs="Tahoma"/>
          <w:sz w:val="20"/>
          <w:szCs w:val="20"/>
        </w:rPr>
        <w:t>,</w:t>
      </w:r>
      <w:r w:rsidR="00C3394A">
        <w:rPr>
          <w:rFonts w:ascii="Tahoma" w:hAnsi="Tahoma" w:cs="Tahoma"/>
          <w:sz w:val="20"/>
          <w:szCs w:val="20"/>
        </w:rPr>
        <w:t xml:space="preserve"> cena omrežnine (vodomer DN 20) za čiščenje odpadne vode na ČN Jesenice pa </w:t>
      </w:r>
      <w:r w:rsidR="00D55A9A">
        <w:rPr>
          <w:rFonts w:ascii="Tahoma" w:hAnsi="Tahoma" w:cs="Tahoma"/>
          <w:sz w:val="20"/>
          <w:szCs w:val="20"/>
        </w:rPr>
        <w:t xml:space="preserve">praktično ostane skoraj nespremenjena, </w:t>
      </w:r>
      <w:r w:rsidR="00C3394A">
        <w:rPr>
          <w:rFonts w:ascii="Tahoma" w:hAnsi="Tahoma" w:cs="Tahoma"/>
          <w:sz w:val="20"/>
          <w:szCs w:val="20"/>
        </w:rPr>
        <w:t xml:space="preserve">poviša za </w:t>
      </w:r>
      <w:r w:rsidR="00D55A9A">
        <w:rPr>
          <w:rFonts w:ascii="Tahoma" w:hAnsi="Tahoma" w:cs="Tahoma"/>
          <w:sz w:val="20"/>
          <w:szCs w:val="20"/>
        </w:rPr>
        <w:t>0,6</w:t>
      </w:r>
      <w:r w:rsidR="00C3394A">
        <w:rPr>
          <w:rFonts w:ascii="Tahoma" w:hAnsi="Tahoma" w:cs="Tahoma"/>
          <w:sz w:val="20"/>
          <w:szCs w:val="20"/>
        </w:rPr>
        <w:t>% (</w:t>
      </w:r>
      <w:r w:rsidR="00A9414F">
        <w:rPr>
          <w:rFonts w:ascii="Tahoma" w:hAnsi="Tahoma" w:cs="Tahoma"/>
          <w:sz w:val="20"/>
          <w:szCs w:val="20"/>
        </w:rPr>
        <w:t>4,2</w:t>
      </w:r>
      <w:r w:rsidR="00D55A9A">
        <w:rPr>
          <w:rFonts w:ascii="Tahoma" w:hAnsi="Tahoma" w:cs="Tahoma"/>
          <w:sz w:val="20"/>
          <w:szCs w:val="20"/>
        </w:rPr>
        <w:t>2826</w:t>
      </w:r>
      <w:r w:rsidR="00C3394A">
        <w:rPr>
          <w:rFonts w:ascii="Tahoma" w:hAnsi="Tahoma" w:cs="Tahoma"/>
          <w:sz w:val="20"/>
          <w:szCs w:val="20"/>
        </w:rPr>
        <w:t xml:space="preserve"> EUR/vodomer/mesec).</w:t>
      </w:r>
    </w:p>
    <w:p w14:paraId="7B43C892" w14:textId="584F1259" w:rsidR="00C3394A" w:rsidRPr="0095365E" w:rsidRDefault="00C3394A" w:rsidP="00AD735D">
      <w:pPr>
        <w:pStyle w:val="Odstavekseznama"/>
        <w:numPr>
          <w:ilvl w:val="0"/>
          <w:numId w:val="3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predlog nove cene </w:t>
      </w:r>
      <w:r w:rsidRPr="00C3394A">
        <w:rPr>
          <w:rFonts w:ascii="Tahoma" w:hAnsi="Tahoma"/>
          <w:sz w:val="20"/>
          <w:szCs w:val="20"/>
        </w:rPr>
        <w:t>storitev vezanih na obstoječe greznice in MKČN</w:t>
      </w:r>
      <w:r w:rsidR="0095365E">
        <w:rPr>
          <w:rFonts w:ascii="Tahoma" w:hAnsi="Tahoma"/>
          <w:sz w:val="20"/>
          <w:szCs w:val="20"/>
        </w:rPr>
        <w:t xml:space="preserve"> brez DDV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580"/>
        <w:gridCol w:w="2646"/>
      </w:tblGrid>
      <w:tr w:rsidR="00D55A9A" w:rsidRPr="00D55A9A" w14:paraId="2E3774FE" w14:textId="77777777" w:rsidTr="00D55A9A">
        <w:tc>
          <w:tcPr>
            <w:tcW w:w="701" w:type="dxa"/>
            <w:shd w:val="clear" w:color="auto" w:fill="D9D9D9" w:themeFill="background1" w:themeFillShade="D9"/>
          </w:tcPr>
          <w:p w14:paraId="770624A7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shd w:val="clear" w:color="auto" w:fill="D9D9D9" w:themeFill="background1" w:themeFillShade="D9"/>
          </w:tcPr>
          <w:p w14:paraId="41B9061E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storitev</w:t>
            </w:r>
          </w:p>
        </w:tc>
        <w:tc>
          <w:tcPr>
            <w:tcW w:w="2646" w:type="dxa"/>
            <w:shd w:val="clear" w:color="auto" w:fill="D9D9D9" w:themeFill="background1" w:themeFillShade="D9"/>
          </w:tcPr>
          <w:p w14:paraId="722C72A7" w14:textId="77777777" w:rsidR="00D55A9A" w:rsidRPr="00D55A9A" w:rsidRDefault="00D55A9A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cena</w:t>
            </w:r>
          </w:p>
        </w:tc>
      </w:tr>
      <w:tr w:rsidR="00D55A9A" w:rsidRPr="00D55A9A" w14:paraId="10881376" w14:textId="77777777" w:rsidTr="00D55A9A">
        <w:tc>
          <w:tcPr>
            <w:tcW w:w="701" w:type="dxa"/>
          </w:tcPr>
          <w:p w14:paraId="209005B9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3580" w:type="dxa"/>
          </w:tcPr>
          <w:p w14:paraId="50384EB1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storitve, vezane na greznice in MKČN</w:t>
            </w:r>
          </w:p>
        </w:tc>
        <w:tc>
          <w:tcPr>
            <w:tcW w:w="2646" w:type="dxa"/>
          </w:tcPr>
          <w:p w14:paraId="1B2FB6E4" w14:textId="77777777" w:rsidR="00D55A9A" w:rsidRPr="00D55A9A" w:rsidRDefault="00D55A9A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1,0298 €/m3</w:t>
            </w:r>
          </w:p>
        </w:tc>
      </w:tr>
      <w:tr w:rsidR="00D55A9A" w:rsidRPr="00D55A9A" w14:paraId="56C0A165" w14:textId="77777777" w:rsidTr="00D55A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460C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C55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 xml:space="preserve">omrežnina čiščenje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7C6" w14:textId="77777777" w:rsidR="00D55A9A" w:rsidRPr="00D55A9A" w:rsidRDefault="00D55A9A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55A9A" w:rsidRPr="00D55A9A" w14:paraId="21B1A103" w14:textId="77777777" w:rsidTr="00D55A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C934E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BFB98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Premer vodomera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FAB0A" w14:textId="77777777" w:rsidR="00D55A9A" w:rsidRPr="00D55A9A" w:rsidRDefault="00D55A9A" w:rsidP="006F57CE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cena (€/mes.)</w:t>
            </w:r>
          </w:p>
        </w:tc>
      </w:tr>
      <w:tr w:rsidR="00D55A9A" w:rsidRPr="00D55A9A" w14:paraId="2F377B1C" w14:textId="77777777" w:rsidTr="00D55A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5AA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FBB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DN ≤20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BAA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4,2826</w:t>
            </w:r>
          </w:p>
        </w:tc>
      </w:tr>
      <w:tr w:rsidR="00D55A9A" w:rsidRPr="00D55A9A" w14:paraId="61B600E3" w14:textId="77777777" w:rsidTr="00D55A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BD68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FA0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20 ˂ DN ˂ 40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D5E2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12,8478</w:t>
            </w:r>
          </w:p>
        </w:tc>
      </w:tr>
      <w:tr w:rsidR="00D55A9A" w:rsidRPr="00D55A9A" w14:paraId="08F99502" w14:textId="77777777" w:rsidTr="00D55A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0BD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4833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40 ≤ DN ˂ 50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6F38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42,8260</w:t>
            </w:r>
          </w:p>
        </w:tc>
      </w:tr>
      <w:tr w:rsidR="00D55A9A" w:rsidRPr="00D55A9A" w14:paraId="54E8A6E3" w14:textId="77777777" w:rsidTr="00D55A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2326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633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50 ≤ DN ˂ 65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C3DD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64,2390</w:t>
            </w:r>
          </w:p>
        </w:tc>
      </w:tr>
      <w:tr w:rsidR="00D55A9A" w:rsidRPr="00D55A9A" w14:paraId="68CB5EF9" w14:textId="77777777" w:rsidTr="00D55A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35BE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C4B7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65 ≤ DN ˂ 80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82B6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128,4780</w:t>
            </w:r>
          </w:p>
        </w:tc>
      </w:tr>
      <w:tr w:rsidR="00D55A9A" w:rsidRPr="00D55A9A" w14:paraId="6CC2B071" w14:textId="77777777" w:rsidTr="00D55A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502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C5EA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80 ≤ DN ˂ 100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2F9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214,1300</w:t>
            </w:r>
          </w:p>
        </w:tc>
      </w:tr>
      <w:tr w:rsidR="00D55A9A" w:rsidRPr="00D55A9A" w14:paraId="2FD66236" w14:textId="77777777" w:rsidTr="00D55A9A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28F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A3D1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100 ≤ DN ˂ 150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7C9" w14:textId="77777777" w:rsidR="00D55A9A" w:rsidRPr="00D55A9A" w:rsidRDefault="00D55A9A" w:rsidP="00D55A9A">
            <w:pPr>
              <w:ind w:left="360" w:hanging="7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55A9A">
              <w:rPr>
                <w:rFonts w:asciiTheme="minorHAnsi" w:hAnsiTheme="minorHAnsi" w:cstheme="minorHAnsi"/>
                <w:sz w:val="16"/>
                <w:szCs w:val="16"/>
              </w:rPr>
              <w:t>428,2600</w:t>
            </w:r>
          </w:p>
        </w:tc>
      </w:tr>
    </w:tbl>
    <w:p w14:paraId="7DA83E0A" w14:textId="77777777" w:rsidR="0095365E" w:rsidRDefault="0095365E" w:rsidP="0095365E">
      <w:pPr>
        <w:jc w:val="both"/>
        <w:rPr>
          <w:rFonts w:ascii="Tahoma" w:hAnsi="Tahoma" w:cs="Tahoma"/>
          <w:sz w:val="20"/>
          <w:szCs w:val="20"/>
        </w:rPr>
      </w:pPr>
    </w:p>
    <w:p w14:paraId="5D66162C" w14:textId="24CE5136" w:rsidR="005C2C6D" w:rsidRPr="000861C7" w:rsidRDefault="00A3537B" w:rsidP="005C2C6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Predlagano povišanje cen je sicer nižje od 10%, ko bi občina po uredbi morala pričeti s potrjevanjem novih cen. Na podlagi razprave na seji občinskega sveta v letu 2023, ko so se zadnjič potrjevale nove cene komunalnih storitev in je bil skok le-teh višji od 10%, predlagamo da se nove cene potrjujejo že ob nižjem povišanju, posledično to pomeni sprotno usklajevanje cen, kar bi bilo po mnenju svetnikov bolj prijazno do občanov. </w:t>
      </w:r>
      <w:r w:rsidR="005C2C6D" w:rsidRPr="00FC4CEE">
        <w:rPr>
          <w:rFonts w:ascii="Tahoma" w:hAnsi="Tahoma" w:cs="Tahoma"/>
          <w:sz w:val="20"/>
          <w:szCs w:val="20"/>
        </w:rPr>
        <w:t>Vpliv povišanja na položnici je razviden iz priloženega gradiva.</w:t>
      </w:r>
    </w:p>
    <w:p w14:paraId="306D797E" w14:textId="77777777" w:rsidR="005C2C6D" w:rsidRPr="000861C7" w:rsidRDefault="005C2C6D" w:rsidP="005C2C6D">
      <w:pPr>
        <w:jc w:val="both"/>
        <w:rPr>
          <w:rFonts w:ascii="Tahoma" w:hAnsi="Tahoma"/>
          <w:sz w:val="20"/>
          <w:szCs w:val="20"/>
        </w:rPr>
      </w:pPr>
    </w:p>
    <w:p w14:paraId="72DA92A3" w14:textId="0DB1D518" w:rsidR="005C2C6D" w:rsidRPr="005768E7" w:rsidRDefault="005C2C6D" w:rsidP="005C2C6D">
      <w:pPr>
        <w:jc w:val="both"/>
        <w:rPr>
          <w:rFonts w:ascii="Tahoma" w:hAnsi="Tahoma"/>
          <w:b/>
          <w:sz w:val="20"/>
          <w:szCs w:val="20"/>
        </w:rPr>
      </w:pPr>
      <w:r w:rsidRPr="005768E7">
        <w:rPr>
          <w:rFonts w:ascii="Tahoma" w:hAnsi="Tahoma"/>
          <w:sz w:val="20"/>
          <w:szCs w:val="20"/>
        </w:rPr>
        <w:t xml:space="preserve">V skladu z navedenim in na podlagi 25. člena Poslovnika občinskega sveta (Ur. list RS, št. 23/99 19/13-UPB1), </w:t>
      </w:r>
      <w:r w:rsidRPr="00A9414F">
        <w:rPr>
          <w:rFonts w:ascii="Tahoma" w:hAnsi="Tahoma"/>
          <w:sz w:val="20"/>
          <w:szCs w:val="20"/>
        </w:rPr>
        <w:t xml:space="preserve">občinskemu svetu predlagam, da potrdi predlagane cene </w:t>
      </w:r>
      <w:r w:rsidR="005B3315" w:rsidRPr="00A9414F">
        <w:rPr>
          <w:rFonts w:ascii="Tahoma" w:hAnsi="Tahoma"/>
          <w:sz w:val="20"/>
          <w:szCs w:val="20"/>
        </w:rPr>
        <w:t xml:space="preserve">odvajanja </w:t>
      </w:r>
      <w:r w:rsidR="00A9414F" w:rsidRPr="00A9414F">
        <w:rPr>
          <w:rFonts w:ascii="Tahoma" w:hAnsi="Tahoma"/>
          <w:sz w:val="20"/>
          <w:szCs w:val="20"/>
        </w:rPr>
        <w:t>in čiščenja komunalne in padavinske vode</w:t>
      </w:r>
      <w:r w:rsidRPr="00A9414F">
        <w:rPr>
          <w:rFonts w:ascii="Tahoma" w:hAnsi="Tahoma"/>
          <w:sz w:val="20"/>
          <w:szCs w:val="20"/>
        </w:rPr>
        <w:t xml:space="preserve">, ki jih je predložil </w:t>
      </w:r>
      <w:proofErr w:type="spellStart"/>
      <w:r w:rsidRPr="00A9414F">
        <w:rPr>
          <w:rFonts w:ascii="Tahoma" w:hAnsi="Tahoma"/>
          <w:sz w:val="20"/>
          <w:szCs w:val="20"/>
        </w:rPr>
        <w:t>Jeko</w:t>
      </w:r>
      <w:proofErr w:type="spellEnd"/>
      <w:r w:rsidRPr="00A9414F">
        <w:rPr>
          <w:rFonts w:ascii="Tahoma" w:hAnsi="Tahoma"/>
          <w:sz w:val="20"/>
          <w:szCs w:val="20"/>
        </w:rPr>
        <w:t xml:space="preserve"> d.o.o..</w:t>
      </w:r>
      <w:r w:rsidRPr="005768E7">
        <w:rPr>
          <w:rFonts w:ascii="Tahoma" w:hAnsi="Tahoma"/>
          <w:b/>
          <w:sz w:val="20"/>
          <w:szCs w:val="20"/>
        </w:rPr>
        <w:t xml:space="preserve"> </w:t>
      </w:r>
    </w:p>
    <w:p w14:paraId="000AAD08" w14:textId="77777777" w:rsidR="003C27F5" w:rsidRPr="005C6C7F" w:rsidRDefault="003C27F5" w:rsidP="00B23BD0">
      <w:pPr>
        <w:rPr>
          <w:rFonts w:ascii="Tahoma" w:hAnsi="Tahoma" w:cs="Tahoma"/>
          <w:sz w:val="20"/>
          <w:szCs w:val="20"/>
        </w:rPr>
      </w:pPr>
    </w:p>
    <w:p w14:paraId="349CC54D" w14:textId="3D95A17E" w:rsidR="00302AF1" w:rsidRPr="005C6C7F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 xml:space="preserve">Datum: </w:t>
      </w:r>
      <w:r w:rsidR="00A3537B">
        <w:rPr>
          <w:rFonts w:ascii="Tahoma" w:hAnsi="Tahoma"/>
          <w:sz w:val="20"/>
          <w:szCs w:val="20"/>
        </w:rPr>
        <w:t>7.3.2024</w:t>
      </w:r>
    </w:p>
    <w:p w14:paraId="7D49FA0E" w14:textId="2A403998" w:rsidR="00302AF1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Številka:</w:t>
      </w:r>
      <w:r w:rsidR="0024628E">
        <w:rPr>
          <w:rFonts w:ascii="Tahoma" w:hAnsi="Tahoma"/>
          <w:sz w:val="20"/>
          <w:szCs w:val="20"/>
        </w:rPr>
        <w:t xml:space="preserve"> 354-00</w:t>
      </w:r>
      <w:r w:rsidR="00A3537B">
        <w:rPr>
          <w:rFonts w:ascii="Tahoma" w:hAnsi="Tahoma"/>
          <w:sz w:val="20"/>
          <w:szCs w:val="20"/>
        </w:rPr>
        <w:t>44</w:t>
      </w:r>
      <w:r w:rsidR="0024628E">
        <w:rPr>
          <w:rFonts w:ascii="Tahoma" w:hAnsi="Tahoma"/>
          <w:sz w:val="20"/>
          <w:szCs w:val="20"/>
        </w:rPr>
        <w:t>/20</w:t>
      </w:r>
      <w:r w:rsidR="001B668F">
        <w:rPr>
          <w:rFonts w:ascii="Tahoma" w:hAnsi="Tahoma"/>
          <w:sz w:val="20"/>
          <w:szCs w:val="20"/>
        </w:rPr>
        <w:t>2</w:t>
      </w:r>
      <w:r w:rsidR="00A3537B">
        <w:rPr>
          <w:rFonts w:ascii="Tahoma" w:hAnsi="Tahoma"/>
          <w:sz w:val="20"/>
          <w:szCs w:val="20"/>
        </w:rPr>
        <w:t>3</w:t>
      </w:r>
      <w:r w:rsidR="001B668F">
        <w:rPr>
          <w:rFonts w:ascii="Tahoma" w:hAnsi="Tahoma"/>
          <w:sz w:val="20"/>
          <w:szCs w:val="20"/>
        </w:rPr>
        <w:t>-</w:t>
      </w:r>
      <w:r w:rsidR="00E57D8C">
        <w:rPr>
          <w:rFonts w:ascii="Tahoma" w:hAnsi="Tahoma"/>
          <w:sz w:val="20"/>
          <w:szCs w:val="20"/>
        </w:rPr>
        <w:t>1</w:t>
      </w:r>
      <w:r w:rsidR="00A3537B">
        <w:rPr>
          <w:rFonts w:ascii="Tahoma" w:hAnsi="Tahoma"/>
          <w:sz w:val="20"/>
          <w:szCs w:val="20"/>
        </w:rPr>
        <w:t>0</w:t>
      </w:r>
    </w:p>
    <w:p w14:paraId="1A0AE5D2" w14:textId="77777777"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14:paraId="2F1F7126" w14:textId="77777777"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14:paraId="644479B2" w14:textId="77777777" w:rsidR="003C27F5" w:rsidRPr="005C6C7F" w:rsidRDefault="003C27F5" w:rsidP="003C27F5">
      <w:pPr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Pripravila:</w:t>
      </w:r>
    </w:p>
    <w:p w14:paraId="31FD9907" w14:textId="77777777" w:rsidR="003C27F5" w:rsidRPr="005C6C7F" w:rsidRDefault="003C27F5" w:rsidP="003C27F5">
      <w:pPr>
        <w:rPr>
          <w:rFonts w:ascii="Tahoma" w:hAnsi="Tahoma"/>
          <w:sz w:val="20"/>
          <w:szCs w:val="20"/>
        </w:rPr>
      </w:pPr>
      <w:smartTag w:uri="urn:schemas-microsoft-com:office:smarttags" w:element="country-region">
        <w:smartTagPr>
          <w:attr w:name="ProductID" w:val="Petra Žvan"/>
        </w:smartTagPr>
        <w:smartTag w:uri="urn:schemas-microsoft-com:office:smarttags" w:element="PersonName">
          <w:smartTagPr>
            <w:attr w:name="ProductID" w:val="Petra Žvan"/>
          </w:smartTagPr>
          <w:r w:rsidRPr="005C6C7F">
            <w:rPr>
              <w:rFonts w:ascii="Tahoma" w:hAnsi="Tahoma"/>
              <w:sz w:val="20"/>
              <w:szCs w:val="20"/>
            </w:rPr>
            <w:t>Petra Žvan</w:t>
          </w:r>
        </w:smartTag>
      </w:smartTag>
      <w:r w:rsidRPr="005C6C7F">
        <w:rPr>
          <w:rFonts w:ascii="Tahoma" w:hAnsi="Tahoma"/>
          <w:sz w:val="20"/>
          <w:szCs w:val="20"/>
        </w:rPr>
        <w:t xml:space="preserve">, </w:t>
      </w:r>
      <w:proofErr w:type="spellStart"/>
      <w:r w:rsidRPr="005C6C7F">
        <w:rPr>
          <w:rFonts w:ascii="Tahoma" w:hAnsi="Tahoma"/>
          <w:sz w:val="20"/>
          <w:szCs w:val="20"/>
        </w:rPr>
        <w:t>univ.dipl.ekon</w:t>
      </w:r>
      <w:proofErr w:type="spellEnd"/>
      <w:r w:rsidRPr="005C6C7F">
        <w:rPr>
          <w:rFonts w:ascii="Tahoma" w:hAnsi="Tahoma"/>
          <w:sz w:val="20"/>
          <w:szCs w:val="20"/>
        </w:rPr>
        <w:t>.</w:t>
      </w:r>
    </w:p>
    <w:p w14:paraId="1CA6BB15" w14:textId="77777777" w:rsidR="00302AF1" w:rsidRPr="005C6C7F" w:rsidRDefault="00302AF1" w:rsidP="00302AF1">
      <w:pPr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Leopold Pogačar</w:t>
      </w:r>
    </w:p>
    <w:p w14:paraId="4363DD02" w14:textId="77777777" w:rsidR="00302AF1" w:rsidRPr="005C6C7F" w:rsidRDefault="00302AF1" w:rsidP="00302AF1">
      <w:pPr>
        <w:ind w:right="567"/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ŽUPAN</w:t>
      </w:r>
    </w:p>
    <w:p w14:paraId="69228165" w14:textId="77777777" w:rsidR="003C27F5" w:rsidRDefault="003C27F5" w:rsidP="00302AF1">
      <w:pPr>
        <w:rPr>
          <w:rFonts w:ascii="Tahoma" w:hAnsi="Tahoma"/>
          <w:sz w:val="20"/>
          <w:szCs w:val="20"/>
        </w:rPr>
      </w:pPr>
    </w:p>
    <w:p w14:paraId="1C7841C5" w14:textId="77777777" w:rsidR="00340DA7" w:rsidRPr="005B2552" w:rsidRDefault="00340DA7" w:rsidP="00302AF1">
      <w:pPr>
        <w:rPr>
          <w:rFonts w:ascii="Tahoma" w:hAnsi="Tahoma"/>
          <w:sz w:val="20"/>
          <w:szCs w:val="20"/>
        </w:rPr>
      </w:pPr>
    </w:p>
    <w:p w14:paraId="4C7FD4C5" w14:textId="362AE03D" w:rsidR="00B23BD0" w:rsidRPr="00883F56" w:rsidRDefault="00302AF1" w:rsidP="00340DA7">
      <w:pPr>
        <w:jc w:val="both"/>
        <w:rPr>
          <w:rFonts w:ascii="Tahoma" w:hAnsi="Tahoma"/>
          <w:sz w:val="20"/>
          <w:szCs w:val="20"/>
        </w:rPr>
      </w:pPr>
      <w:r w:rsidRPr="00883F56">
        <w:rPr>
          <w:rFonts w:ascii="Tahoma" w:hAnsi="Tahoma"/>
          <w:sz w:val="20"/>
          <w:szCs w:val="20"/>
        </w:rPr>
        <w:t xml:space="preserve">Priloga: </w:t>
      </w:r>
      <w:r w:rsidR="00340DA7" w:rsidRPr="00883F56">
        <w:rPr>
          <w:rFonts w:ascii="Tahoma" w:hAnsi="Tahoma" w:cs="Tahoma"/>
          <w:sz w:val="20"/>
          <w:szCs w:val="20"/>
        </w:rPr>
        <w:t xml:space="preserve">Predlog za spremembo cen </w:t>
      </w:r>
      <w:r w:rsidR="005B3315" w:rsidRPr="00883F56">
        <w:rPr>
          <w:rFonts w:ascii="Tahoma" w:hAnsi="Tahoma" w:cs="Tahoma"/>
          <w:sz w:val="20"/>
          <w:szCs w:val="20"/>
        </w:rPr>
        <w:t xml:space="preserve">gospodarskih javnih služb odvajanja </w:t>
      </w:r>
      <w:r w:rsidR="00883F56" w:rsidRPr="00883F56">
        <w:rPr>
          <w:rFonts w:ascii="Tahoma" w:hAnsi="Tahoma" w:cs="Tahoma"/>
          <w:sz w:val="20"/>
          <w:szCs w:val="20"/>
        </w:rPr>
        <w:t xml:space="preserve">in čiščenja komunalne in padavinske </w:t>
      </w:r>
      <w:r w:rsidR="005B3315" w:rsidRPr="00883F56">
        <w:rPr>
          <w:rFonts w:ascii="Tahoma" w:hAnsi="Tahoma" w:cs="Tahoma"/>
          <w:sz w:val="20"/>
          <w:szCs w:val="20"/>
        </w:rPr>
        <w:t>odpadne vode</w:t>
      </w:r>
    </w:p>
    <w:sectPr w:rsidR="00B23BD0" w:rsidRPr="00883F56" w:rsidSect="00E648F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5A1F" w14:textId="77777777" w:rsidR="008E3E63" w:rsidRDefault="008E3E63">
      <w:r>
        <w:separator/>
      </w:r>
    </w:p>
  </w:endnote>
  <w:endnote w:type="continuationSeparator" w:id="0">
    <w:p w14:paraId="60143FA9" w14:textId="77777777" w:rsidR="008E3E63" w:rsidRDefault="008E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123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9027AB4" w14:textId="77777777" w:rsidR="00FD1582" w:rsidRDefault="00FD1582">
        <w:pPr>
          <w:pStyle w:val="Noga"/>
          <w:jc w:val="right"/>
        </w:pPr>
        <w:r w:rsidRPr="00A46793">
          <w:rPr>
            <w:rFonts w:ascii="Tahoma" w:hAnsi="Tahoma" w:cs="Tahoma"/>
            <w:sz w:val="20"/>
            <w:szCs w:val="20"/>
          </w:rPr>
          <w:fldChar w:fldCharType="begin"/>
        </w:r>
        <w:r w:rsidRPr="00A46793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A46793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2</w:t>
        </w:r>
        <w:r w:rsidRPr="00A46793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7F2A230E" w14:textId="77777777" w:rsidR="00FD1582" w:rsidRDefault="00FD15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EEB77" w14:textId="77777777" w:rsidR="008E3E63" w:rsidRDefault="008E3E63">
      <w:r>
        <w:separator/>
      </w:r>
    </w:p>
  </w:footnote>
  <w:footnote w:type="continuationSeparator" w:id="0">
    <w:p w14:paraId="75C8281E" w14:textId="77777777" w:rsidR="008E3E63" w:rsidRDefault="008E3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891"/>
    <w:multiLevelType w:val="hybridMultilevel"/>
    <w:tmpl w:val="77CC42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62780">
      <w:start w:val="1"/>
      <w:numFmt w:val="bullet"/>
      <w:lvlText w:val="-"/>
      <w:lvlJc w:val="left"/>
      <w:pPr>
        <w:tabs>
          <w:tab w:val="num" w:pos="1250"/>
        </w:tabs>
        <w:ind w:left="1307" w:hanging="227"/>
      </w:pPr>
      <w:rPr>
        <w:rFonts w:ascii="Tahoma" w:eastAsia="Times New Roman" w:hAnsi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6554D"/>
    <w:multiLevelType w:val="hybridMultilevel"/>
    <w:tmpl w:val="1EECA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598"/>
    <w:multiLevelType w:val="hybridMultilevel"/>
    <w:tmpl w:val="9CEC9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6113"/>
    <w:multiLevelType w:val="hybridMultilevel"/>
    <w:tmpl w:val="58D454FA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75AF"/>
    <w:multiLevelType w:val="hybridMultilevel"/>
    <w:tmpl w:val="08527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7141A"/>
    <w:multiLevelType w:val="hybridMultilevel"/>
    <w:tmpl w:val="CED0AA4E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60353"/>
    <w:multiLevelType w:val="hybridMultilevel"/>
    <w:tmpl w:val="4EFCAA34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04164"/>
    <w:multiLevelType w:val="hybridMultilevel"/>
    <w:tmpl w:val="B26A3CC6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778D7"/>
    <w:multiLevelType w:val="hybridMultilevel"/>
    <w:tmpl w:val="050E4AF6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B2E0D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4550D1"/>
    <w:multiLevelType w:val="hybridMultilevel"/>
    <w:tmpl w:val="76647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127B0"/>
    <w:multiLevelType w:val="hybridMultilevel"/>
    <w:tmpl w:val="2A22ACA4"/>
    <w:lvl w:ilvl="0" w:tplc="3EB65B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4E1E"/>
    <w:multiLevelType w:val="hybridMultilevel"/>
    <w:tmpl w:val="853E2480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64D89"/>
    <w:multiLevelType w:val="hybridMultilevel"/>
    <w:tmpl w:val="67F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F60CF"/>
    <w:multiLevelType w:val="hybridMultilevel"/>
    <w:tmpl w:val="5AB42C5C"/>
    <w:lvl w:ilvl="0" w:tplc="5B30A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940AD"/>
    <w:multiLevelType w:val="hybridMultilevel"/>
    <w:tmpl w:val="FFAAA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25EA6"/>
    <w:multiLevelType w:val="hybridMultilevel"/>
    <w:tmpl w:val="A346625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3E2A7FA5"/>
    <w:multiLevelType w:val="hybridMultilevel"/>
    <w:tmpl w:val="411E6DAE"/>
    <w:lvl w:ilvl="0" w:tplc="B0787D4E">
      <w:start w:val="1"/>
      <w:numFmt w:val="decimal"/>
      <w:lvlText w:val="%1."/>
      <w:lvlJc w:val="left"/>
      <w:pPr>
        <w:tabs>
          <w:tab w:val="num" w:pos="1162"/>
        </w:tabs>
        <w:ind w:left="1155" w:hanging="447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8" w15:restartNumberingAfterBreak="0">
    <w:nsid w:val="3E4813FE"/>
    <w:multiLevelType w:val="hybridMultilevel"/>
    <w:tmpl w:val="1876C912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E36FE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5C30960"/>
    <w:multiLevelType w:val="hybridMultilevel"/>
    <w:tmpl w:val="A29E2A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00107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10D43"/>
    <w:multiLevelType w:val="hybridMultilevel"/>
    <w:tmpl w:val="0130E1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6587B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70C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7C60745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7F176F3"/>
    <w:multiLevelType w:val="hybridMultilevel"/>
    <w:tmpl w:val="5302F0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E80FB9"/>
    <w:multiLevelType w:val="hybridMultilevel"/>
    <w:tmpl w:val="A6A69EDC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664E"/>
    <w:multiLevelType w:val="multilevel"/>
    <w:tmpl w:val="6B52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E975F13"/>
    <w:multiLevelType w:val="multilevel"/>
    <w:tmpl w:val="0BA8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6F852191"/>
    <w:multiLevelType w:val="hybridMultilevel"/>
    <w:tmpl w:val="75E66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C762A"/>
    <w:multiLevelType w:val="hybridMultilevel"/>
    <w:tmpl w:val="EC1CB1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D5F48"/>
    <w:multiLevelType w:val="hybridMultilevel"/>
    <w:tmpl w:val="1D22E4D0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04438"/>
    <w:multiLevelType w:val="hybridMultilevel"/>
    <w:tmpl w:val="1EECA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B53C7"/>
    <w:multiLevelType w:val="hybridMultilevel"/>
    <w:tmpl w:val="8B4EC448"/>
    <w:lvl w:ilvl="0" w:tplc="3D7C42F4">
      <w:start w:val="1"/>
      <w:numFmt w:val="upperLetter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787D4E">
      <w:start w:val="1"/>
      <w:numFmt w:val="decimal"/>
      <w:lvlText w:val="%2."/>
      <w:lvlJc w:val="left"/>
      <w:pPr>
        <w:tabs>
          <w:tab w:val="num" w:pos="1534"/>
        </w:tabs>
        <w:ind w:left="1527" w:hanging="447"/>
      </w:pPr>
      <w:rPr>
        <w:rFonts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E55F0"/>
    <w:multiLevelType w:val="hybridMultilevel"/>
    <w:tmpl w:val="5F163CA8"/>
    <w:lvl w:ilvl="0" w:tplc="2CC62780">
      <w:start w:val="1"/>
      <w:numFmt w:val="bullet"/>
      <w:lvlText w:val="-"/>
      <w:lvlJc w:val="left"/>
      <w:pPr>
        <w:tabs>
          <w:tab w:val="num" w:pos="710"/>
        </w:tabs>
        <w:ind w:left="767" w:hanging="22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C7562CD"/>
    <w:multiLevelType w:val="hybridMultilevel"/>
    <w:tmpl w:val="1EECA2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31A24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47671842">
    <w:abstractNumId w:val="0"/>
  </w:num>
  <w:num w:numId="2" w16cid:durableId="4091592">
    <w:abstractNumId w:val="16"/>
  </w:num>
  <w:num w:numId="3" w16cid:durableId="1059326558">
    <w:abstractNumId w:val="35"/>
  </w:num>
  <w:num w:numId="4" w16cid:durableId="130752249">
    <w:abstractNumId w:val="7"/>
  </w:num>
  <w:num w:numId="5" w16cid:durableId="954825125">
    <w:abstractNumId w:val="29"/>
  </w:num>
  <w:num w:numId="6" w16cid:durableId="97993152">
    <w:abstractNumId w:val="34"/>
  </w:num>
  <w:num w:numId="7" w16cid:durableId="654770956">
    <w:abstractNumId w:val="17"/>
  </w:num>
  <w:num w:numId="8" w16cid:durableId="383069956">
    <w:abstractNumId w:val="14"/>
  </w:num>
  <w:num w:numId="9" w16cid:durableId="1772047547">
    <w:abstractNumId w:val="32"/>
  </w:num>
  <w:num w:numId="10" w16cid:durableId="463083989">
    <w:abstractNumId w:val="26"/>
  </w:num>
  <w:num w:numId="11" w16cid:durableId="1921941098">
    <w:abstractNumId w:val="4"/>
  </w:num>
  <w:num w:numId="12" w16cid:durableId="86193435">
    <w:abstractNumId w:val="22"/>
  </w:num>
  <w:num w:numId="13" w16cid:durableId="1591232465">
    <w:abstractNumId w:val="10"/>
  </w:num>
  <w:num w:numId="14" w16cid:durableId="413863318">
    <w:abstractNumId w:val="18"/>
  </w:num>
  <w:num w:numId="15" w16cid:durableId="1228494761">
    <w:abstractNumId w:val="5"/>
  </w:num>
  <w:num w:numId="16" w16cid:durableId="1966420192">
    <w:abstractNumId w:val="20"/>
  </w:num>
  <w:num w:numId="17" w16cid:durableId="1549563036">
    <w:abstractNumId w:val="11"/>
  </w:num>
  <w:num w:numId="18" w16cid:durableId="713234113">
    <w:abstractNumId w:val="24"/>
  </w:num>
  <w:num w:numId="19" w16cid:durableId="1571427160">
    <w:abstractNumId w:val="28"/>
  </w:num>
  <w:num w:numId="20" w16cid:durableId="213010430">
    <w:abstractNumId w:val="25"/>
  </w:num>
  <w:num w:numId="21" w16cid:durableId="1037848685">
    <w:abstractNumId w:val="37"/>
  </w:num>
  <w:num w:numId="22" w16cid:durableId="279800832">
    <w:abstractNumId w:val="9"/>
  </w:num>
  <w:num w:numId="23" w16cid:durableId="687830920">
    <w:abstractNumId w:val="19"/>
  </w:num>
  <w:num w:numId="24" w16cid:durableId="308172141">
    <w:abstractNumId w:val="2"/>
  </w:num>
  <w:num w:numId="25" w16cid:durableId="1211183309">
    <w:abstractNumId w:val="13"/>
  </w:num>
  <w:num w:numId="26" w16cid:durableId="828596279">
    <w:abstractNumId w:val="15"/>
  </w:num>
  <w:num w:numId="27" w16cid:durableId="1719741805">
    <w:abstractNumId w:val="3"/>
  </w:num>
  <w:num w:numId="28" w16cid:durableId="22829405">
    <w:abstractNumId w:val="6"/>
  </w:num>
  <w:num w:numId="29" w16cid:durableId="1304508252">
    <w:abstractNumId w:val="21"/>
  </w:num>
  <w:num w:numId="30" w16cid:durableId="1637447697">
    <w:abstractNumId w:val="23"/>
  </w:num>
  <w:num w:numId="31" w16cid:durableId="309486298">
    <w:abstractNumId w:val="12"/>
  </w:num>
  <w:num w:numId="32" w16cid:durableId="1183938709">
    <w:abstractNumId w:val="27"/>
  </w:num>
  <w:num w:numId="33" w16cid:durableId="777069090">
    <w:abstractNumId w:val="8"/>
  </w:num>
  <w:num w:numId="34" w16cid:durableId="355622872">
    <w:abstractNumId w:val="36"/>
  </w:num>
  <w:num w:numId="35" w16cid:durableId="1299845173">
    <w:abstractNumId w:val="33"/>
  </w:num>
  <w:num w:numId="36" w16cid:durableId="1791586061">
    <w:abstractNumId w:val="31"/>
  </w:num>
  <w:num w:numId="37" w16cid:durableId="263194286">
    <w:abstractNumId w:val="1"/>
  </w:num>
  <w:num w:numId="38" w16cid:durableId="171915801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F"/>
    <w:rsid w:val="0000695D"/>
    <w:rsid w:val="0001254F"/>
    <w:rsid w:val="000150DF"/>
    <w:rsid w:val="000373F8"/>
    <w:rsid w:val="00050766"/>
    <w:rsid w:val="000540A4"/>
    <w:rsid w:val="00061BC1"/>
    <w:rsid w:val="0008283B"/>
    <w:rsid w:val="00082BDF"/>
    <w:rsid w:val="00083B92"/>
    <w:rsid w:val="00087AD1"/>
    <w:rsid w:val="000B0B49"/>
    <w:rsid w:val="000C30EB"/>
    <w:rsid w:val="000C3A8E"/>
    <w:rsid w:val="000D7639"/>
    <w:rsid w:val="000E23F5"/>
    <w:rsid w:val="000E6ADD"/>
    <w:rsid w:val="000F27B7"/>
    <w:rsid w:val="000F607E"/>
    <w:rsid w:val="000F6B3F"/>
    <w:rsid w:val="00107D3C"/>
    <w:rsid w:val="0012108F"/>
    <w:rsid w:val="00126785"/>
    <w:rsid w:val="001357D7"/>
    <w:rsid w:val="00137FC7"/>
    <w:rsid w:val="001435D9"/>
    <w:rsid w:val="001541AE"/>
    <w:rsid w:val="001714CA"/>
    <w:rsid w:val="001751FC"/>
    <w:rsid w:val="0019610F"/>
    <w:rsid w:val="0019679E"/>
    <w:rsid w:val="001A7984"/>
    <w:rsid w:val="001B16A2"/>
    <w:rsid w:val="001B668F"/>
    <w:rsid w:val="001C055E"/>
    <w:rsid w:val="001C6391"/>
    <w:rsid w:val="001D1CA4"/>
    <w:rsid w:val="001D340F"/>
    <w:rsid w:val="001E3567"/>
    <w:rsid w:val="001E7600"/>
    <w:rsid w:val="001F54E2"/>
    <w:rsid w:val="00205FB6"/>
    <w:rsid w:val="00223BCD"/>
    <w:rsid w:val="00241672"/>
    <w:rsid w:val="00244630"/>
    <w:rsid w:val="0024628E"/>
    <w:rsid w:val="0026212B"/>
    <w:rsid w:val="002632B9"/>
    <w:rsid w:val="00267722"/>
    <w:rsid w:val="00272921"/>
    <w:rsid w:val="00280150"/>
    <w:rsid w:val="0029013C"/>
    <w:rsid w:val="002919BA"/>
    <w:rsid w:val="00291AB6"/>
    <w:rsid w:val="002956EB"/>
    <w:rsid w:val="00295FA6"/>
    <w:rsid w:val="002A2E4E"/>
    <w:rsid w:val="002A5A73"/>
    <w:rsid w:val="002B53A6"/>
    <w:rsid w:val="002B6649"/>
    <w:rsid w:val="002C57F9"/>
    <w:rsid w:val="002C673B"/>
    <w:rsid w:val="002C6DE3"/>
    <w:rsid w:val="002E4952"/>
    <w:rsid w:val="00302AF1"/>
    <w:rsid w:val="003057A6"/>
    <w:rsid w:val="00305A96"/>
    <w:rsid w:val="00311E6C"/>
    <w:rsid w:val="00315F50"/>
    <w:rsid w:val="00316CF4"/>
    <w:rsid w:val="003304A6"/>
    <w:rsid w:val="00340DA7"/>
    <w:rsid w:val="003566B6"/>
    <w:rsid w:val="0036211C"/>
    <w:rsid w:val="003648EF"/>
    <w:rsid w:val="00372AFD"/>
    <w:rsid w:val="00382950"/>
    <w:rsid w:val="00393524"/>
    <w:rsid w:val="003B7E3A"/>
    <w:rsid w:val="003C02FB"/>
    <w:rsid w:val="003C27F5"/>
    <w:rsid w:val="003C41BD"/>
    <w:rsid w:val="003C7184"/>
    <w:rsid w:val="003D0D6E"/>
    <w:rsid w:val="003D1346"/>
    <w:rsid w:val="003D4241"/>
    <w:rsid w:val="003E130D"/>
    <w:rsid w:val="003E3543"/>
    <w:rsid w:val="003F0DCB"/>
    <w:rsid w:val="003F7607"/>
    <w:rsid w:val="004061F2"/>
    <w:rsid w:val="0043422F"/>
    <w:rsid w:val="0044042E"/>
    <w:rsid w:val="0046045F"/>
    <w:rsid w:val="004664F9"/>
    <w:rsid w:val="00471B44"/>
    <w:rsid w:val="004965A7"/>
    <w:rsid w:val="004974CA"/>
    <w:rsid w:val="004A482D"/>
    <w:rsid w:val="004D68A6"/>
    <w:rsid w:val="004D77A6"/>
    <w:rsid w:val="00502E72"/>
    <w:rsid w:val="00505BD6"/>
    <w:rsid w:val="00507B94"/>
    <w:rsid w:val="00507D1D"/>
    <w:rsid w:val="0051136E"/>
    <w:rsid w:val="005147F6"/>
    <w:rsid w:val="00515DD0"/>
    <w:rsid w:val="0052013F"/>
    <w:rsid w:val="0052149F"/>
    <w:rsid w:val="005241AE"/>
    <w:rsid w:val="00533EBA"/>
    <w:rsid w:val="0057109D"/>
    <w:rsid w:val="00593EB4"/>
    <w:rsid w:val="00594761"/>
    <w:rsid w:val="005B2552"/>
    <w:rsid w:val="005B3315"/>
    <w:rsid w:val="005C2C6D"/>
    <w:rsid w:val="005C6C7F"/>
    <w:rsid w:val="005D1CC9"/>
    <w:rsid w:val="00616C08"/>
    <w:rsid w:val="006449DF"/>
    <w:rsid w:val="00661DAE"/>
    <w:rsid w:val="0066249C"/>
    <w:rsid w:val="006632A3"/>
    <w:rsid w:val="0067093F"/>
    <w:rsid w:val="00673CB9"/>
    <w:rsid w:val="00680F61"/>
    <w:rsid w:val="00681F95"/>
    <w:rsid w:val="00694018"/>
    <w:rsid w:val="006B61D5"/>
    <w:rsid w:val="006B795D"/>
    <w:rsid w:val="006C00BA"/>
    <w:rsid w:val="006C275A"/>
    <w:rsid w:val="006C40D6"/>
    <w:rsid w:val="006D1C40"/>
    <w:rsid w:val="006F106C"/>
    <w:rsid w:val="007062B6"/>
    <w:rsid w:val="00725339"/>
    <w:rsid w:val="00731C87"/>
    <w:rsid w:val="007367B3"/>
    <w:rsid w:val="007372E6"/>
    <w:rsid w:val="007567BC"/>
    <w:rsid w:val="00762FB9"/>
    <w:rsid w:val="007669AC"/>
    <w:rsid w:val="007721E3"/>
    <w:rsid w:val="00792E3A"/>
    <w:rsid w:val="007A39B3"/>
    <w:rsid w:val="007A7AFC"/>
    <w:rsid w:val="007C3873"/>
    <w:rsid w:val="007C450A"/>
    <w:rsid w:val="007E5077"/>
    <w:rsid w:val="00802BB8"/>
    <w:rsid w:val="00806AA6"/>
    <w:rsid w:val="00812A6D"/>
    <w:rsid w:val="00813F07"/>
    <w:rsid w:val="00835FFC"/>
    <w:rsid w:val="008431AF"/>
    <w:rsid w:val="00854AD6"/>
    <w:rsid w:val="00855909"/>
    <w:rsid w:val="00855B9E"/>
    <w:rsid w:val="00856C81"/>
    <w:rsid w:val="0086326E"/>
    <w:rsid w:val="008643AD"/>
    <w:rsid w:val="008643B8"/>
    <w:rsid w:val="0087339D"/>
    <w:rsid w:val="00875CFD"/>
    <w:rsid w:val="00883F56"/>
    <w:rsid w:val="008869A6"/>
    <w:rsid w:val="008A5381"/>
    <w:rsid w:val="008B0409"/>
    <w:rsid w:val="008B2702"/>
    <w:rsid w:val="008D0A54"/>
    <w:rsid w:val="008D5899"/>
    <w:rsid w:val="008D7876"/>
    <w:rsid w:val="008E1572"/>
    <w:rsid w:val="008E2B42"/>
    <w:rsid w:val="008E3E63"/>
    <w:rsid w:val="008F2E2A"/>
    <w:rsid w:val="008F2FBE"/>
    <w:rsid w:val="008F62E3"/>
    <w:rsid w:val="00917846"/>
    <w:rsid w:val="00924BAB"/>
    <w:rsid w:val="009322E7"/>
    <w:rsid w:val="00932430"/>
    <w:rsid w:val="0095365E"/>
    <w:rsid w:val="009654A0"/>
    <w:rsid w:val="00967FFC"/>
    <w:rsid w:val="00970BE1"/>
    <w:rsid w:val="009718D4"/>
    <w:rsid w:val="00975670"/>
    <w:rsid w:val="009B1617"/>
    <w:rsid w:val="009B60EF"/>
    <w:rsid w:val="009B6400"/>
    <w:rsid w:val="009C6A1D"/>
    <w:rsid w:val="009D5857"/>
    <w:rsid w:val="009F6591"/>
    <w:rsid w:val="00A02210"/>
    <w:rsid w:val="00A02DCC"/>
    <w:rsid w:val="00A0726C"/>
    <w:rsid w:val="00A11A65"/>
    <w:rsid w:val="00A22893"/>
    <w:rsid w:val="00A3537B"/>
    <w:rsid w:val="00A35640"/>
    <w:rsid w:val="00A42726"/>
    <w:rsid w:val="00A431E2"/>
    <w:rsid w:val="00A46793"/>
    <w:rsid w:val="00A46E38"/>
    <w:rsid w:val="00A500B6"/>
    <w:rsid w:val="00A56614"/>
    <w:rsid w:val="00A61772"/>
    <w:rsid w:val="00A667E6"/>
    <w:rsid w:val="00A66C1A"/>
    <w:rsid w:val="00A74FFA"/>
    <w:rsid w:val="00A859D8"/>
    <w:rsid w:val="00A86E76"/>
    <w:rsid w:val="00A8738B"/>
    <w:rsid w:val="00A92FB8"/>
    <w:rsid w:val="00A9414F"/>
    <w:rsid w:val="00AA21EE"/>
    <w:rsid w:val="00AB2E2F"/>
    <w:rsid w:val="00AB6441"/>
    <w:rsid w:val="00AC5419"/>
    <w:rsid w:val="00AC7F6E"/>
    <w:rsid w:val="00AD4A2D"/>
    <w:rsid w:val="00AD735D"/>
    <w:rsid w:val="00AD7DD4"/>
    <w:rsid w:val="00AE1C2C"/>
    <w:rsid w:val="00AE26B2"/>
    <w:rsid w:val="00AE2D41"/>
    <w:rsid w:val="00B23BD0"/>
    <w:rsid w:val="00B41FAC"/>
    <w:rsid w:val="00B557FA"/>
    <w:rsid w:val="00B64FE2"/>
    <w:rsid w:val="00B6798C"/>
    <w:rsid w:val="00B93274"/>
    <w:rsid w:val="00BB0985"/>
    <w:rsid w:val="00BB0D70"/>
    <w:rsid w:val="00BB5E24"/>
    <w:rsid w:val="00BE2715"/>
    <w:rsid w:val="00C079A2"/>
    <w:rsid w:val="00C22A8E"/>
    <w:rsid w:val="00C3394A"/>
    <w:rsid w:val="00C41D90"/>
    <w:rsid w:val="00C513BC"/>
    <w:rsid w:val="00C55B9D"/>
    <w:rsid w:val="00C71C45"/>
    <w:rsid w:val="00C7422A"/>
    <w:rsid w:val="00CB3E01"/>
    <w:rsid w:val="00CB4B09"/>
    <w:rsid w:val="00CC5292"/>
    <w:rsid w:val="00CD5A3B"/>
    <w:rsid w:val="00CD7294"/>
    <w:rsid w:val="00CD7FC6"/>
    <w:rsid w:val="00CE0B5A"/>
    <w:rsid w:val="00CF6EB2"/>
    <w:rsid w:val="00D13DBC"/>
    <w:rsid w:val="00D44387"/>
    <w:rsid w:val="00D50064"/>
    <w:rsid w:val="00D50E3D"/>
    <w:rsid w:val="00D55A9A"/>
    <w:rsid w:val="00D57E48"/>
    <w:rsid w:val="00D65B80"/>
    <w:rsid w:val="00DA4486"/>
    <w:rsid w:val="00DB3154"/>
    <w:rsid w:val="00DC0322"/>
    <w:rsid w:val="00E00A60"/>
    <w:rsid w:val="00E02F0A"/>
    <w:rsid w:val="00E15065"/>
    <w:rsid w:val="00E24077"/>
    <w:rsid w:val="00E25CAF"/>
    <w:rsid w:val="00E4293E"/>
    <w:rsid w:val="00E45B5E"/>
    <w:rsid w:val="00E57D8C"/>
    <w:rsid w:val="00E62063"/>
    <w:rsid w:val="00E648F1"/>
    <w:rsid w:val="00E70DE6"/>
    <w:rsid w:val="00E7505E"/>
    <w:rsid w:val="00E7626D"/>
    <w:rsid w:val="00E80745"/>
    <w:rsid w:val="00E82DC3"/>
    <w:rsid w:val="00E87584"/>
    <w:rsid w:val="00E915CE"/>
    <w:rsid w:val="00E920C6"/>
    <w:rsid w:val="00EB0D1F"/>
    <w:rsid w:val="00EB3E7D"/>
    <w:rsid w:val="00ED6A55"/>
    <w:rsid w:val="00ED7B6B"/>
    <w:rsid w:val="00EE2843"/>
    <w:rsid w:val="00EE43FE"/>
    <w:rsid w:val="00EE7CD9"/>
    <w:rsid w:val="00EF0C7C"/>
    <w:rsid w:val="00F14769"/>
    <w:rsid w:val="00F23621"/>
    <w:rsid w:val="00F26234"/>
    <w:rsid w:val="00F26AD7"/>
    <w:rsid w:val="00F366ED"/>
    <w:rsid w:val="00F7609B"/>
    <w:rsid w:val="00F817EE"/>
    <w:rsid w:val="00F82CB5"/>
    <w:rsid w:val="00F84119"/>
    <w:rsid w:val="00F91217"/>
    <w:rsid w:val="00F93E82"/>
    <w:rsid w:val="00F940BC"/>
    <w:rsid w:val="00FA133A"/>
    <w:rsid w:val="00FB702C"/>
    <w:rsid w:val="00FC4CEE"/>
    <w:rsid w:val="00FD1582"/>
    <w:rsid w:val="00FD58BD"/>
    <w:rsid w:val="00FD63AA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,"/>
  <w:listSeparator w:val=";"/>
  <w14:docId w14:val="61A5750E"/>
  <w15:docId w15:val="{BA989451-E6FB-4840-8186-DDD079F1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71606-6FC4-4C10-B13E-36866D9E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1200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JKP JEKO – IN, D</vt:lpstr>
    </vt:vector>
  </TitlesOfParts>
  <Company>jeko-in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JKP JEKO – IN, D</dc:title>
  <dc:creator>kristi</dc:creator>
  <cp:lastModifiedBy>Petra Žvan</cp:lastModifiedBy>
  <cp:revision>19</cp:revision>
  <cp:lastPrinted>2024-03-12T11:08:00Z</cp:lastPrinted>
  <dcterms:created xsi:type="dcterms:W3CDTF">2023-03-09T13:11:00Z</dcterms:created>
  <dcterms:modified xsi:type="dcterms:W3CDTF">2024-03-12T11:08:00Z</dcterms:modified>
</cp:coreProperties>
</file>