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272C7" w14:textId="358E9D0E" w:rsidR="00D860FD" w:rsidRPr="007B1E24" w:rsidRDefault="00D860FD" w:rsidP="00B1000F">
      <w:pPr>
        <w:pStyle w:val="naslov30"/>
        <w:jc w:val="center"/>
        <w:rPr>
          <w:sz w:val="32"/>
          <w:szCs w:val="32"/>
        </w:rPr>
      </w:pPr>
      <w:bookmarkStart w:id="0" w:name="_Toc288558834"/>
      <w:bookmarkStart w:id="1" w:name="_Toc288559024"/>
      <w:bookmarkStart w:id="2" w:name="_Toc288559227"/>
      <w:bookmarkStart w:id="3" w:name="_Toc350754406"/>
      <w:r w:rsidRPr="007B1E24">
        <w:rPr>
          <w:sz w:val="32"/>
          <w:szCs w:val="32"/>
        </w:rPr>
        <w:t xml:space="preserve">ZAKLJUČNI RAČUN PRORAČUNA OBČINE ŽIROVNICA ZA LETO </w:t>
      </w:r>
      <w:bookmarkEnd w:id="0"/>
      <w:bookmarkEnd w:id="1"/>
      <w:bookmarkEnd w:id="2"/>
      <w:bookmarkEnd w:id="3"/>
      <w:r w:rsidR="00A3231C" w:rsidRPr="007B1E24">
        <w:rPr>
          <w:sz w:val="32"/>
          <w:szCs w:val="32"/>
        </w:rPr>
        <w:t>2022</w:t>
      </w:r>
    </w:p>
    <w:p w14:paraId="0729E848" w14:textId="77777777" w:rsidR="00D860FD" w:rsidRPr="00A3231C" w:rsidRDefault="00D860FD" w:rsidP="00B1000F">
      <w:pPr>
        <w:overflowPunct/>
        <w:autoSpaceDE/>
        <w:autoSpaceDN/>
        <w:adjustRightInd/>
        <w:spacing w:before="0" w:after="0" w:line="276" w:lineRule="auto"/>
        <w:ind w:left="0"/>
        <w:jc w:val="both"/>
        <w:textAlignment w:val="auto"/>
        <w:rPr>
          <w:rFonts w:ascii="Tahoma" w:hAnsi="Tahoma" w:cs="Tahoma"/>
          <w:sz w:val="18"/>
          <w:szCs w:val="18"/>
          <w:highlight w:val="yellow"/>
          <w:lang w:eastAsia="sl-SI"/>
        </w:rPr>
      </w:pPr>
    </w:p>
    <w:p w14:paraId="6DC0B72B" w14:textId="77777777" w:rsidR="00D860FD" w:rsidRPr="00191491" w:rsidRDefault="00D860FD" w:rsidP="00B1000F">
      <w:pPr>
        <w:overflowPunct/>
        <w:autoSpaceDE/>
        <w:autoSpaceDN/>
        <w:adjustRightInd/>
        <w:spacing w:before="0" w:after="0" w:line="276" w:lineRule="auto"/>
        <w:ind w:left="0"/>
        <w:jc w:val="both"/>
        <w:textAlignment w:val="auto"/>
        <w:rPr>
          <w:rFonts w:ascii="Tahoma" w:hAnsi="Tahoma" w:cs="Tahoma"/>
          <w:lang w:eastAsia="sl-SI"/>
        </w:rPr>
      </w:pPr>
      <w:r w:rsidRPr="00191491">
        <w:rPr>
          <w:rFonts w:ascii="Tahoma" w:hAnsi="Tahoma" w:cs="Tahoma"/>
          <w:lang w:eastAsia="sl-SI"/>
        </w:rPr>
        <w:t>Na podlagi tretjega odstavka 98. člena Zakona o javnih financah (Uradni list RS, št. 79/99 in spremembe) in 18. člena Statuta občine Žirovnica (Ur. list RS št. 66/18-UPB2) je občinski svet Občine Žirovnica na svoji ____ seji dne ________ sprejel</w:t>
      </w:r>
    </w:p>
    <w:p w14:paraId="153FE27C" w14:textId="77777777" w:rsidR="00D860FD" w:rsidRPr="00191491" w:rsidRDefault="00D860FD" w:rsidP="00B1000F">
      <w:pPr>
        <w:overflowPunct/>
        <w:autoSpaceDE/>
        <w:autoSpaceDN/>
        <w:adjustRightInd/>
        <w:spacing w:before="0" w:after="0" w:line="276" w:lineRule="auto"/>
        <w:ind w:left="0"/>
        <w:jc w:val="both"/>
        <w:textAlignment w:val="auto"/>
        <w:rPr>
          <w:rFonts w:ascii="Tahoma" w:hAnsi="Tahoma" w:cs="Tahoma"/>
          <w:lang w:eastAsia="sl-SI"/>
        </w:rPr>
      </w:pPr>
    </w:p>
    <w:p w14:paraId="15581081" w14:textId="77777777" w:rsidR="00D860FD" w:rsidRPr="00191491" w:rsidRDefault="00D860FD" w:rsidP="00B1000F">
      <w:pPr>
        <w:overflowPunct/>
        <w:autoSpaceDE/>
        <w:autoSpaceDN/>
        <w:adjustRightInd/>
        <w:spacing w:before="0" w:after="0" w:line="276" w:lineRule="auto"/>
        <w:ind w:left="0"/>
        <w:jc w:val="center"/>
        <w:textAlignment w:val="auto"/>
        <w:rPr>
          <w:rFonts w:ascii="Tahoma" w:hAnsi="Tahoma" w:cs="Tahoma"/>
          <w:b/>
          <w:lang w:eastAsia="sl-SI"/>
        </w:rPr>
      </w:pPr>
      <w:r w:rsidRPr="00191491">
        <w:rPr>
          <w:rFonts w:ascii="Tahoma" w:hAnsi="Tahoma" w:cs="Tahoma"/>
          <w:b/>
          <w:lang w:eastAsia="sl-SI"/>
        </w:rPr>
        <w:t>ZAKLJUČNI RAČUN</w:t>
      </w:r>
    </w:p>
    <w:p w14:paraId="6E7DE1A1" w14:textId="22161D24" w:rsidR="00D860FD" w:rsidRPr="00191491" w:rsidRDefault="00D860FD" w:rsidP="00B1000F">
      <w:pPr>
        <w:overflowPunct/>
        <w:autoSpaceDE/>
        <w:autoSpaceDN/>
        <w:adjustRightInd/>
        <w:spacing w:before="0" w:after="0" w:line="276" w:lineRule="auto"/>
        <w:ind w:left="0"/>
        <w:jc w:val="center"/>
        <w:textAlignment w:val="auto"/>
        <w:rPr>
          <w:rFonts w:ascii="Tahoma" w:hAnsi="Tahoma" w:cs="Tahoma"/>
          <w:lang w:eastAsia="sl-SI"/>
        </w:rPr>
      </w:pPr>
      <w:r w:rsidRPr="00191491">
        <w:rPr>
          <w:rFonts w:ascii="Tahoma" w:hAnsi="Tahoma" w:cs="Tahoma"/>
          <w:b/>
          <w:lang w:eastAsia="sl-SI"/>
        </w:rPr>
        <w:t xml:space="preserve">PRORAČUNA OBČINE ŽIROVNICA ZA LETO </w:t>
      </w:r>
      <w:r w:rsidR="00A3231C" w:rsidRPr="00191491">
        <w:rPr>
          <w:rFonts w:ascii="Tahoma" w:hAnsi="Tahoma" w:cs="Tahoma"/>
          <w:b/>
          <w:lang w:eastAsia="sl-SI"/>
        </w:rPr>
        <w:t>2022</w:t>
      </w:r>
    </w:p>
    <w:p w14:paraId="6E45C33D" w14:textId="77777777" w:rsidR="00D860FD" w:rsidRPr="00A3231C" w:rsidRDefault="00D860FD" w:rsidP="00B1000F">
      <w:pPr>
        <w:overflowPunct/>
        <w:autoSpaceDE/>
        <w:autoSpaceDN/>
        <w:adjustRightInd/>
        <w:spacing w:before="0" w:after="0" w:line="276" w:lineRule="auto"/>
        <w:ind w:left="0"/>
        <w:jc w:val="both"/>
        <w:textAlignment w:val="auto"/>
        <w:rPr>
          <w:rFonts w:ascii="Tahoma" w:hAnsi="Tahoma" w:cs="Tahoma"/>
          <w:highlight w:val="yellow"/>
          <w:lang w:eastAsia="sl-SI"/>
        </w:rPr>
      </w:pPr>
    </w:p>
    <w:p w14:paraId="055FEEC7" w14:textId="77777777" w:rsidR="00D860FD" w:rsidRPr="00191491" w:rsidRDefault="00D860FD" w:rsidP="00B1000F">
      <w:pPr>
        <w:overflowPunct/>
        <w:autoSpaceDE/>
        <w:autoSpaceDN/>
        <w:adjustRightInd/>
        <w:spacing w:before="0" w:after="0" w:line="276" w:lineRule="auto"/>
        <w:ind w:left="0"/>
        <w:jc w:val="both"/>
        <w:textAlignment w:val="auto"/>
        <w:rPr>
          <w:rFonts w:ascii="Tahoma" w:hAnsi="Tahoma" w:cs="Tahoma"/>
          <w:lang w:eastAsia="sl-SI"/>
        </w:rPr>
      </w:pPr>
    </w:p>
    <w:p w14:paraId="4C580642" w14:textId="77777777" w:rsidR="00D860FD" w:rsidRPr="00191491" w:rsidRDefault="00D860FD" w:rsidP="00B1000F">
      <w:pPr>
        <w:overflowPunct/>
        <w:autoSpaceDE/>
        <w:autoSpaceDN/>
        <w:adjustRightInd/>
        <w:spacing w:before="0" w:after="0" w:line="276" w:lineRule="auto"/>
        <w:ind w:left="0"/>
        <w:jc w:val="center"/>
        <w:textAlignment w:val="auto"/>
        <w:rPr>
          <w:rFonts w:ascii="Tahoma" w:hAnsi="Tahoma" w:cs="Tahoma"/>
          <w:lang w:eastAsia="sl-SI"/>
        </w:rPr>
      </w:pPr>
      <w:r w:rsidRPr="00191491">
        <w:rPr>
          <w:rFonts w:ascii="Tahoma" w:hAnsi="Tahoma" w:cs="Tahoma"/>
          <w:lang w:eastAsia="sl-SI"/>
        </w:rPr>
        <w:t>1. člen</w:t>
      </w:r>
    </w:p>
    <w:p w14:paraId="67F4F421" w14:textId="5DC7CB31" w:rsidR="00D860FD" w:rsidRPr="00191491" w:rsidRDefault="00D860FD" w:rsidP="00B1000F">
      <w:pPr>
        <w:overflowPunct/>
        <w:autoSpaceDE/>
        <w:autoSpaceDN/>
        <w:adjustRightInd/>
        <w:spacing w:before="0" w:after="0" w:line="276" w:lineRule="auto"/>
        <w:ind w:left="0"/>
        <w:jc w:val="both"/>
        <w:textAlignment w:val="auto"/>
        <w:rPr>
          <w:rFonts w:ascii="Tahoma" w:hAnsi="Tahoma" w:cs="Tahoma"/>
          <w:lang w:eastAsia="sl-SI"/>
        </w:rPr>
      </w:pPr>
      <w:r w:rsidRPr="00191491">
        <w:rPr>
          <w:rFonts w:ascii="Tahoma" w:hAnsi="Tahoma" w:cs="Tahoma"/>
          <w:lang w:eastAsia="sl-SI"/>
        </w:rPr>
        <w:t xml:space="preserve">Sprejme se zaključni račun proračuna Občine Žirovnica za leto </w:t>
      </w:r>
      <w:r w:rsidR="00A3231C" w:rsidRPr="00191491">
        <w:rPr>
          <w:rFonts w:ascii="Tahoma" w:hAnsi="Tahoma" w:cs="Tahoma"/>
          <w:lang w:eastAsia="sl-SI"/>
        </w:rPr>
        <w:t>2022</w:t>
      </w:r>
      <w:r w:rsidRPr="00191491">
        <w:rPr>
          <w:rFonts w:ascii="Tahoma" w:hAnsi="Tahoma" w:cs="Tahoma"/>
          <w:lang w:eastAsia="sl-SI"/>
        </w:rPr>
        <w:t>.</w:t>
      </w:r>
    </w:p>
    <w:p w14:paraId="3B46943E" w14:textId="77777777" w:rsidR="00D860FD" w:rsidRPr="00A3231C" w:rsidRDefault="00D860FD" w:rsidP="00B1000F">
      <w:pPr>
        <w:overflowPunct/>
        <w:autoSpaceDE/>
        <w:autoSpaceDN/>
        <w:adjustRightInd/>
        <w:spacing w:before="0" w:after="0" w:line="276" w:lineRule="auto"/>
        <w:ind w:left="0"/>
        <w:jc w:val="both"/>
        <w:textAlignment w:val="auto"/>
        <w:rPr>
          <w:rFonts w:ascii="Tahoma" w:hAnsi="Tahoma" w:cs="Tahoma"/>
          <w:highlight w:val="yellow"/>
          <w:lang w:eastAsia="sl-SI"/>
        </w:rPr>
      </w:pPr>
    </w:p>
    <w:p w14:paraId="1DB1EAD6" w14:textId="77777777" w:rsidR="00D860FD" w:rsidRPr="00191491" w:rsidRDefault="00D860FD" w:rsidP="00B1000F">
      <w:pPr>
        <w:overflowPunct/>
        <w:autoSpaceDE/>
        <w:autoSpaceDN/>
        <w:adjustRightInd/>
        <w:spacing w:before="0" w:after="0" w:line="276" w:lineRule="auto"/>
        <w:ind w:left="0"/>
        <w:jc w:val="center"/>
        <w:textAlignment w:val="auto"/>
        <w:rPr>
          <w:rFonts w:ascii="Tahoma" w:hAnsi="Tahoma" w:cs="Tahoma"/>
          <w:lang w:eastAsia="sl-SI"/>
        </w:rPr>
      </w:pPr>
      <w:r w:rsidRPr="00191491">
        <w:rPr>
          <w:rFonts w:ascii="Tahoma" w:hAnsi="Tahoma" w:cs="Tahoma"/>
          <w:lang w:eastAsia="sl-SI"/>
        </w:rPr>
        <w:t>2. člen</w:t>
      </w:r>
    </w:p>
    <w:p w14:paraId="4D8AE530" w14:textId="09BDA6E6" w:rsidR="00D860FD" w:rsidRPr="00191491" w:rsidRDefault="00D860FD" w:rsidP="00B1000F">
      <w:pPr>
        <w:overflowPunct/>
        <w:autoSpaceDE/>
        <w:autoSpaceDN/>
        <w:adjustRightInd/>
        <w:spacing w:before="0" w:after="0" w:line="276" w:lineRule="auto"/>
        <w:ind w:left="0"/>
        <w:jc w:val="both"/>
        <w:textAlignment w:val="auto"/>
        <w:rPr>
          <w:rFonts w:ascii="Tahoma" w:hAnsi="Tahoma" w:cs="Tahoma"/>
          <w:lang w:eastAsia="sl-SI"/>
        </w:rPr>
      </w:pPr>
      <w:r w:rsidRPr="00191491">
        <w:rPr>
          <w:rFonts w:ascii="Tahoma" w:hAnsi="Tahoma" w:cs="Tahoma"/>
          <w:lang w:eastAsia="sl-SI"/>
        </w:rPr>
        <w:t xml:space="preserve">Zaključni račun proračuna Občine Žirovnica za leto </w:t>
      </w:r>
      <w:r w:rsidR="00A3231C" w:rsidRPr="00191491">
        <w:rPr>
          <w:rFonts w:ascii="Tahoma" w:hAnsi="Tahoma" w:cs="Tahoma"/>
          <w:lang w:eastAsia="sl-SI"/>
        </w:rPr>
        <w:t>2022</w:t>
      </w:r>
      <w:r w:rsidRPr="00191491">
        <w:rPr>
          <w:rFonts w:ascii="Tahoma" w:hAnsi="Tahoma" w:cs="Tahoma"/>
          <w:lang w:eastAsia="sl-SI"/>
        </w:rPr>
        <w:t xml:space="preserve"> sestavljajo splošni in posebni del, ter načrt razvojnih programov. </w:t>
      </w:r>
    </w:p>
    <w:p w14:paraId="64874D49" w14:textId="7F66D54F" w:rsidR="00D860FD" w:rsidRPr="00191491" w:rsidRDefault="00D860FD" w:rsidP="00B1000F">
      <w:pPr>
        <w:overflowPunct/>
        <w:autoSpaceDE/>
        <w:autoSpaceDN/>
        <w:adjustRightInd/>
        <w:spacing w:before="0" w:after="0" w:line="276" w:lineRule="auto"/>
        <w:ind w:left="0"/>
        <w:jc w:val="both"/>
        <w:textAlignment w:val="auto"/>
        <w:rPr>
          <w:rFonts w:ascii="Tahoma" w:hAnsi="Tahoma" w:cs="Tahoma"/>
          <w:lang w:eastAsia="sl-SI"/>
        </w:rPr>
      </w:pPr>
      <w:r w:rsidRPr="00191491">
        <w:rPr>
          <w:rFonts w:ascii="Tahoma" w:hAnsi="Tahoma" w:cs="Tahoma"/>
          <w:lang w:eastAsia="sl-SI"/>
        </w:rPr>
        <w:t xml:space="preserve">V splošnem delu je podan podrobnejši prikaz predvidenih in realiziranih prihodkov in odhodkov oziroma prejemkov in izdatkov iz bilance prihodkov in odhodkov, računa finančnih terjatev in naložb ter računa financiranja, v posebnem delu pa prikaz predvidenih in realiziranih odhodkov in drugih izdatkov proračuna Občine Žirovnica za leto </w:t>
      </w:r>
      <w:r w:rsidR="00A3231C" w:rsidRPr="00191491">
        <w:rPr>
          <w:rFonts w:ascii="Tahoma" w:hAnsi="Tahoma" w:cs="Tahoma"/>
          <w:lang w:eastAsia="sl-SI"/>
        </w:rPr>
        <w:t>2022</w:t>
      </w:r>
      <w:r w:rsidRPr="00191491">
        <w:rPr>
          <w:rFonts w:ascii="Tahoma" w:hAnsi="Tahoma" w:cs="Tahoma"/>
          <w:lang w:eastAsia="sl-SI"/>
        </w:rPr>
        <w:t xml:space="preserve">. </w:t>
      </w:r>
    </w:p>
    <w:p w14:paraId="35ACC41C" w14:textId="7DC42F98" w:rsidR="00D860FD" w:rsidRPr="00191491" w:rsidRDefault="00D860FD" w:rsidP="00B1000F">
      <w:pPr>
        <w:overflowPunct/>
        <w:autoSpaceDE/>
        <w:autoSpaceDN/>
        <w:adjustRightInd/>
        <w:spacing w:before="0" w:after="0" w:line="276" w:lineRule="auto"/>
        <w:ind w:left="0"/>
        <w:jc w:val="both"/>
        <w:textAlignment w:val="auto"/>
        <w:rPr>
          <w:rFonts w:ascii="Tahoma" w:hAnsi="Tahoma" w:cs="Tahoma"/>
          <w:lang w:eastAsia="sl-SI"/>
        </w:rPr>
      </w:pPr>
      <w:r w:rsidRPr="00191491">
        <w:rPr>
          <w:rFonts w:ascii="Tahoma" w:hAnsi="Tahoma" w:cs="Tahoma"/>
          <w:lang w:eastAsia="sl-SI"/>
        </w:rPr>
        <w:t xml:space="preserve">Sestavni del zaključnega računa je tudi načrt razvojnih programov, v katerem je podan prikaz podatkov o načrtovanih vrednostih posameznih projektov, njihovih spremembah tekom leta </w:t>
      </w:r>
      <w:r w:rsidR="00A3231C" w:rsidRPr="00191491">
        <w:rPr>
          <w:rFonts w:ascii="Tahoma" w:hAnsi="Tahoma" w:cs="Tahoma"/>
          <w:lang w:eastAsia="sl-SI"/>
        </w:rPr>
        <w:t>2022</w:t>
      </w:r>
      <w:r w:rsidRPr="00191491">
        <w:rPr>
          <w:rFonts w:ascii="Tahoma" w:hAnsi="Tahoma" w:cs="Tahoma"/>
          <w:lang w:eastAsia="sl-SI"/>
        </w:rPr>
        <w:t xml:space="preserve"> ter o njihovi realizaciji v tem letu. </w:t>
      </w:r>
    </w:p>
    <w:p w14:paraId="3FEC30CD" w14:textId="77777777" w:rsidR="00D860FD" w:rsidRPr="00A3231C" w:rsidRDefault="00D860FD" w:rsidP="00B1000F">
      <w:pPr>
        <w:overflowPunct/>
        <w:autoSpaceDE/>
        <w:autoSpaceDN/>
        <w:adjustRightInd/>
        <w:spacing w:before="0" w:after="0" w:line="276" w:lineRule="auto"/>
        <w:ind w:left="0"/>
        <w:jc w:val="both"/>
        <w:textAlignment w:val="auto"/>
        <w:rPr>
          <w:rFonts w:ascii="Tahoma" w:hAnsi="Tahoma" w:cs="Tahoma"/>
          <w:highlight w:val="yellow"/>
          <w:lang w:eastAsia="sl-SI"/>
        </w:rPr>
      </w:pPr>
    </w:p>
    <w:p w14:paraId="6318FF03" w14:textId="77777777" w:rsidR="00D860FD" w:rsidRPr="00191491" w:rsidRDefault="00D860FD" w:rsidP="00B1000F">
      <w:pPr>
        <w:overflowPunct/>
        <w:autoSpaceDE/>
        <w:autoSpaceDN/>
        <w:adjustRightInd/>
        <w:spacing w:before="0" w:after="0" w:line="276" w:lineRule="auto"/>
        <w:ind w:left="0"/>
        <w:jc w:val="center"/>
        <w:textAlignment w:val="auto"/>
        <w:rPr>
          <w:rFonts w:ascii="Tahoma" w:hAnsi="Tahoma" w:cs="Tahoma"/>
          <w:lang w:eastAsia="sl-SI"/>
        </w:rPr>
      </w:pPr>
      <w:r w:rsidRPr="00191491">
        <w:rPr>
          <w:rFonts w:ascii="Tahoma" w:hAnsi="Tahoma" w:cs="Tahoma"/>
          <w:lang w:eastAsia="sl-SI"/>
        </w:rPr>
        <w:t>3. člen</w:t>
      </w:r>
    </w:p>
    <w:p w14:paraId="50FC0E6D" w14:textId="6D315541" w:rsidR="00D860FD" w:rsidRPr="00191491" w:rsidRDefault="00D860FD" w:rsidP="00B1000F">
      <w:pPr>
        <w:overflowPunct/>
        <w:autoSpaceDE/>
        <w:autoSpaceDN/>
        <w:adjustRightInd/>
        <w:spacing w:before="0" w:after="0" w:line="276" w:lineRule="auto"/>
        <w:ind w:left="0"/>
        <w:jc w:val="both"/>
        <w:textAlignment w:val="auto"/>
        <w:rPr>
          <w:rFonts w:ascii="Tahoma" w:hAnsi="Tahoma" w:cs="Tahoma"/>
          <w:lang w:eastAsia="sl-SI"/>
        </w:rPr>
      </w:pPr>
      <w:r w:rsidRPr="00191491">
        <w:rPr>
          <w:rFonts w:ascii="Tahoma" w:hAnsi="Tahoma" w:cs="Tahoma"/>
          <w:lang w:eastAsia="sl-SI"/>
        </w:rPr>
        <w:t xml:space="preserve">Zaključni račun proračuna Občine Žirovnica za leto </w:t>
      </w:r>
      <w:r w:rsidR="00A3231C" w:rsidRPr="00191491">
        <w:rPr>
          <w:rFonts w:ascii="Tahoma" w:hAnsi="Tahoma" w:cs="Tahoma"/>
          <w:lang w:eastAsia="sl-SI"/>
        </w:rPr>
        <w:t>2022</w:t>
      </w:r>
      <w:r w:rsidRPr="00191491">
        <w:rPr>
          <w:rFonts w:ascii="Tahoma" w:hAnsi="Tahoma" w:cs="Tahoma"/>
          <w:lang w:eastAsia="sl-SI"/>
        </w:rPr>
        <w:t xml:space="preserve"> izkazuje (v EUR </w:t>
      </w:r>
      <w:r w:rsidRPr="00191491">
        <w:rPr>
          <w:rFonts w:ascii="Tahoma" w:hAnsi="Tahoma" w:cs="Tahoma"/>
          <w:sz w:val="16"/>
          <w:szCs w:val="16"/>
          <w:lang w:eastAsia="sl-SI"/>
        </w:rPr>
        <w:t>brez centov</w:t>
      </w:r>
      <w:r w:rsidRPr="00191491">
        <w:rPr>
          <w:rFonts w:ascii="Tahoma" w:hAnsi="Tahoma" w:cs="Tahoma"/>
          <w:lang w:eastAsia="sl-SI"/>
        </w:rPr>
        <w:t>):</w:t>
      </w:r>
    </w:p>
    <w:tbl>
      <w:tblPr>
        <w:tblW w:w="9406" w:type="dxa"/>
        <w:tblCellMar>
          <w:left w:w="70" w:type="dxa"/>
          <w:right w:w="70" w:type="dxa"/>
        </w:tblCellMar>
        <w:tblLook w:val="04A0" w:firstRow="1" w:lastRow="0" w:firstColumn="1" w:lastColumn="0" w:noHBand="0" w:noVBand="1"/>
      </w:tblPr>
      <w:tblGrid>
        <w:gridCol w:w="900"/>
        <w:gridCol w:w="7496"/>
        <w:gridCol w:w="1010"/>
      </w:tblGrid>
      <w:tr w:rsidR="00D860FD" w:rsidRPr="00A3231C" w14:paraId="77243B42" w14:textId="77777777" w:rsidTr="0041510B">
        <w:trPr>
          <w:trHeight w:val="326"/>
        </w:trPr>
        <w:tc>
          <w:tcPr>
            <w:tcW w:w="900" w:type="dxa"/>
            <w:tcBorders>
              <w:top w:val="nil"/>
              <w:left w:val="nil"/>
              <w:bottom w:val="nil"/>
              <w:right w:val="nil"/>
            </w:tcBorders>
            <w:shd w:val="clear" w:color="auto" w:fill="auto"/>
            <w:noWrap/>
            <w:vAlign w:val="bottom"/>
          </w:tcPr>
          <w:p w14:paraId="664AFE3D" w14:textId="77777777" w:rsidR="00D860FD" w:rsidRPr="00191491" w:rsidRDefault="00D860FD" w:rsidP="00B1000F">
            <w:pPr>
              <w:overflowPunct/>
              <w:autoSpaceDE/>
              <w:autoSpaceDN/>
              <w:adjustRightInd/>
              <w:spacing w:before="0" w:after="0"/>
              <w:ind w:left="0"/>
              <w:jc w:val="both"/>
              <w:textAlignment w:val="auto"/>
              <w:rPr>
                <w:sz w:val="24"/>
                <w:szCs w:val="24"/>
                <w:lang w:eastAsia="sl-SI"/>
              </w:rPr>
            </w:pPr>
          </w:p>
        </w:tc>
        <w:tc>
          <w:tcPr>
            <w:tcW w:w="7496" w:type="dxa"/>
            <w:tcBorders>
              <w:top w:val="nil"/>
              <w:left w:val="nil"/>
              <w:bottom w:val="nil"/>
              <w:right w:val="nil"/>
            </w:tcBorders>
            <w:shd w:val="clear" w:color="auto" w:fill="auto"/>
            <w:noWrap/>
            <w:vAlign w:val="bottom"/>
          </w:tcPr>
          <w:p w14:paraId="66085DC6"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b/>
                <w:sz w:val="18"/>
                <w:szCs w:val="18"/>
              </w:rPr>
              <w:t>A. BILANCA PRIHODKOV IN ODHODKOV</w:t>
            </w:r>
          </w:p>
        </w:tc>
        <w:tc>
          <w:tcPr>
            <w:tcW w:w="1010" w:type="dxa"/>
            <w:tcBorders>
              <w:top w:val="nil"/>
              <w:left w:val="nil"/>
              <w:bottom w:val="nil"/>
              <w:right w:val="nil"/>
            </w:tcBorders>
            <w:shd w:val="clear" w:color="auto" w:fill="auto"/>
            <w:noWrap/>
            <w:vAlign w:val="bottom"/>
          </w:tcPr>
          <w:p w14:paraId="6A02592E" w14:textId="77777777" w:rsidR="00D860FD" w:rsidRPr="00191491" w:rsidRDefault="00D860FD" w:rsidP="005533EB">
            <w:pPr>
              <w:overflowPunct/>
              <w:autoSpaceDE/>
              <w:autoSpaceDN/>
              <w:adjustRightInd/>
              <w:spacing w:before="0" w:after="0"/>
              <w:ind w:left="0"/>
              <w:jc w:val="right"/>
              <w:textAlignment w:val="auto"/>
              <w:rPr>
                <w:rFonts w:ascii="Tahoma" w:hAnsi="Tahoma" w:cs="Tahoma"/>
                <w:color w:val="000000"/>
                <w:sz w:val="18"/>
                <w:szCs w:val="18"/>
                <w:lang w:eastAsia="sl-SI"/>
              </w:rPr>
            </w:pPr>
          </w:p>
        </w:tc>
      </w:tr>
      <w:tr w:rsidR="00D860FD" w:rsidRPr="00A3231C" w14:paraId="11C3E162" w14:textId="77777777" w:rsidTr="00C87FD0">
        <w:trPr>
          <w:trHeight w:val="225"/>
        </w:trPr>
        <w:tc>
          <w:tcPr>
            <w:tcW w:w="900" w:type="dxa"/>
            <w:tcBorders>
              <w:top w:val="nil"/>
              <w:left w:val="nil"/>
              <w:bottom w:val="nil"/>
              <w:right w:val="nil"/>
            </w:tcBorders>
            <w:shd w:val="clear" w:color="auto" w:fill="auto"/>
            <w:noWrap/>
            <w:vAlign w:val="bottom"/>
            <w:hideMark/>
          </w:tcPr>
          <w:p w14:paraId="4402555A" w14:textId="77777777" w:rsidR="00D860FD" w:rsidRPr="00191491" w:rsidRDefault="00D860FD" w:rsidP="00B1000F">
            <w:pPr>
              <w:overflowPunct/>
              <w:autoSpaceDE/>
              <w:autoSpaceDN/>
              <w:adjustRightInd/>
              <w:spacing w:before="0" w:after="0"/>
              <w:ind w:left="0"/>
              <w:jc w:val="both"/>
              <w:textAlignment w:val="auto"/>
              <w:rPr>
                <w:sz w:val="24"/>
                <w:szCs w:val="24"/>
                <w:u w:val="single"/>
                <w:lang w:eastAsia="sl-SI"/>
              </w:rPr>
            </w:pPr>
          </w:p>
        </w:tc>
        <w:tc>
          <w:tcPr>
            <w:tcW w:w="7496" w:type="dxa"/>
            <w:tcBorders>
              <w:top w:val="nil"/>
              <w:left w:val="nil"/>
              <w:bottom w:val="nil"/>
              <w:right w:val="nil"/>
            </w:tcBorders>
            <w:shd w:val="clear" w:color="auto" w:fill="auto"/>
            <w:noWrap/>
            <w:vAlign w:val="bottom"/>
            <w:hideMark/>
          </w:tcPr>
          <w:p w14:paraId="289139A2"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r w:rsidRPr="00191491">
              <w:rPr>
                <w:rFonts w:ascii="Tahoma" w:hAnsi="Tahoma" w:cs="Tahoma"/>
                <w:color w:val="000000"/>
                <w:sz w:val="18"/>
                <w:szCs w:val="18"/>
                <w:u w:val="single"/>
                <w:lang w:eastAsia="sl-SI"/>
              </w:rPr>
              <w:t>I. S K U P A J    P R I H O D K I  (70+71+72+73+74+78)</w:t>
            </w:r>
          </w:p>
        </w:tc>
        <w:tc>
          <w:tcPr>
            <w:tcW w:w="1010" w:type="dxa"/>
            <w:tcBorders>
              <w:top w:val="nil"/>
              <w:left w:val="nil"/>
              <w:bottom w:val="nil"/>
              <w:right w:val="nil"/>
            </w:tcBorders>
            <w:shd w:val="clear" w:color="auto" w:fill="auto"/>
            <w:noWrap/>
            <w:vAlign w:val="bottom"/>
          </w:tcPr>
          <w:p w14:paraId="665CD0D1" w14:textId="428DB106" w:rsidR="00D860FD" w:rsidRPr="00191491" w:rsidRDefault="00191491" w:rsidP="005533EB">
            <w:pPr>
              <w:overflowPunct/>
              <w:autoSpaceDE/>
              <w:autoSpaceDN/>
              <w:adjustRightInd/>
              <w:spacing w:before="0" w:after="0"/>
              <w:ind w:left="0"/>
              <w:jc w:val="right"/>
              <w:textAlignment w:val="auto"/>
              <w:rPr>
                <w:rFonts w:ascii="Tahoma" w:hAnsi="Tahoma" w:cs="Tahoma"/>
                <w:color w:val="000000"/>
                <w:sz w:val="18"/>
                <w:szCs w:val="18"/>
                <w:u w:val="single"/>
                <w:lang w:eastAsia="sl-SI"/>
              </w:rPr>
            </w:pPr>
            <w:r>
              <w:rPr>
                <w:rFonts w:ascii="Tahoma" w:hAnsi="Tahoma" w:cs="Tahoma"/>
                <w:color w:val="000000"/>
                <w:sz w:val="18"/>
                <w:szCs w:val="18"/>
                <w:u w:val="single"/>
                <w:lang w:eastAsia="sl-SI"/>
              </w:rPr>
              <w:t>4.475.632</w:t>
            </w:r>
          </w:p>
        </w:tc>
      </w:tr>
      <w:tr w:rsidR="00D860FD" w:rsidRPr="00A3231C" w14:paraId="1B92C91A" w14:textId="77777777" w:rsidTr="00C87FD0">
        <w:trPr>
          <w:trHeight w:val="225"/>
        </w:trPr>
        <w:tc>
          <w:tcPr>
            <w:tcW w:w="900" w:type="dxa"/>
            <w:tcBorders>
              <w:top w:val="nil"/>
              <w:left w:val="nil"/>
              <w:bottom w:val="nil"/>
              <w:right w:val="nil"/>
            </w:tcBorders>
            <w:shd w:val="clear" w:color="auto" w:fill="auto"/>
            <w:noWrap/>
            <w:vAlign w:val="bottom"/>
            <w:hideMark/>
          </w:tcPr>
          <w:p w14:paraId="22AA1EF5"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p>
        </w:tc>
        <w:tc>
          <w:tcPr>
            <w:tcW w:w="7496" w:type="dxa"/>
            <w:tcBorders>
              <w:top w:val="nil"/>
              <w:left w:val="nil"/>
              <w:bottom w:val="nil"/>
              <w:right w:val="nil"/>
            </w:tcBorders>
            <w:shd w:val="clear" w:color="auto" w:fill="auto"/>
            <w:noWrap/>
            <w:vAlign w:val="bottom"/>
            <w:hideMark/>
          </w:tcPr>
          <w:p w14:paraId="737252E0"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 xml:space="preserve"> TEKOČI PRIHODKI  (70+71)</w:t>
            </w:r>
          </w:p>
        </w:tc>
        <w:tc>
          <w:tcPr>
            <w:tcW w:w="1010" w:type="dxa"/>
            <w:tcBorders>
              <w:top w:val="nil"/>
              <w:left w:val="nil"/>
              <w:bottom w:val="nil"/>
              <w:right w:val="nil"/>
            </w:tcBorders>
            <w:shd w:val="clear" w:color="auto" w:fill="auto"/>
            <w:noWrap/>
            <w:vAlign w:val="bottom"/>
          </w:tcPr>
          <w:p w14:paraId="03E24C39" w14:textId="28E74E40" w:rsidR="00D860FD" w:rsidRPr="00191491" w:rsidRDefault="00191491" w:rsidP="005533EB">
            <w:pPr>
              <w:overflowPunct/>
              <w:autoSpaceDE/>
              <w:autoSpaceDN/>
              <w:adjustRightInd/>
              <w:spacing w:before="0" w:after="0"/>
              <w:ind w:left="0"/>
              <w:jc w:val="right"/>
              <w:textAlignment w:val="auto"/>
              <w:rPr>
                <w:rFonts w:ascii="Tahoma" w:hAnsi="Tahoma" w:cs="Tahoma"/>
                <w:color w:val="000000"/>
                <w:sz w:val="18"/>
                <w:szCs w:val="18"/>
                <w:lang w:eastAsia="sl-SI"/>
              </w:rPr>
            </w:pPr>
            <w:r>
              <w:rPr>
                <w:rFonts w:ascii="Tahoma" w:hAnsi="Tahoma" w:cs="Tahoma"/>
                <w:color w:val="000000"/>
                <w:sz w:val="18"/>
                <w:szCs w:val="18"/>
                <w:lang w:eastAsia="sl-SI"/>
              </w:rPr>
              <w:t>3.966.505</w:t>
            </w:r>
          </w:p>
        </w:tc>
      </w:tr>
      <w:tr w:rsidR="00D860FD" w:rsidRPr="00A3231C" w14:paraId="172187F1" w14:textId="77777777" w:rsidTr="008409AF">
        <w:trPr>
          <w:trHeight w:val="225"/>
        </w:trPr>
        <w:tc>
          <w:tcPr>
            <w:tcW w:w="900" w:type="dxa"/>
            <w:tcBorders>
              <w:top w:val="nil"/>
              <w:left w:val="nil"/>
              <w:bottom w:val="nil"/>
              <w:right w:val="nil"/>
            </w:tcBorders>
            <w:shd w:val="clear" w:color="auto" w:fill="auto"/>
            <w:noWrap/>
            <w:vAlign w:val="bottom"/>
            <w:hideMark/>
          </w:tcPr>
          <w:p w14:paraId="6939AC3B"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r w:rsidRPr="00191491">
              <w:rPr>
                <w:rFonts w:ascii="Tahoma" w:hAnsi="Tahoma" w:cs="Tahoma"/>
                <w:color w:val="000000"/>
                <w:sz w:val="18"/>
                <w:szCs w:val="18"/>
                <w:u w:val="single"/>
                <w:lang w:eastAsia="sl-SI"/>
              </w:rPr>
              <w:t>70</w:t>
            </w:r>
          </w:p>
        </w:tc>
        <w:tc>
          <w:tcPr>
            <w:tcW w:w="7496" w:type="dxa"/>
            <w:tcBorders>
              <w:top w:val="nil"/>
              <w:left w:val="nil"/>
              <w:bottom w:val="nil"/>
              <w:right w:val="nil"/>
            </w:tcBorders>
            <w:shd w:val="clear" w:color="auto" w:fill="auto"/>
            <w:noWrap/>
            <w:vAlign w:val="bottom"/>
            <w:hideMark/>
          </w:tcPr>
          <w:p w14:paraId="64913FB4"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r w:rsidRPr="00191491">
              <w:rPr>
                <w:rFonts w:ascii="Tahoma" w:hAnsi="Tahoma" w:cs="Tahoma"/>
                <w:color w:val="000000"/>
                <w:sz w:val="18"/>
                <w:szCs w:val="18"/>
                <w:u w:val="single"/>
                <w:lang w:eastAsia="sl-SI"/>
              </w:rPr>
              <w:t xml:space="preserve"> DAVČNI PRIHODKI  (700+703+704+706)</w:t>
            </w:r>
          </w:p>
        </w:tc>
        <w:tc>
          <w:tcPr>
            <w:tcW w:w="1010" w:type="dxa"/>
            <w:tcBorders>
              <w:top w:val="nil"/>
              <w:left w:val="nil"/>
              <w:bottom w:val="nil"/>
              <w:right w:val="nil"/>
            </w:tcBorders>
            <w:shd w:val="clear" w:color="auto" w:fill="auto"/>
            <w:noWrap/>
            <w:vAlign w:val="bottom"/>
          </w:tcPr>
          <w:p w14:paraId="3345C84A" w14:textId="44FDA045" w:rsidR="00D860FD" w:rsidRPr="00191491" w:rsidRDefault="00191491" w:rsidP="005533EB">
            <w:pPr>
              <w:overflowPunct/>
              <w:autoSpaceDE/>
              <w:autoSpaceDN/>
              <w:adjustRightInd/>
              <w:spacing w:before="0" w:after="0"/>
              <w:ind w:left="0"/>
              <w:jc w:val="right"/>
              <w:textAlignment w:val="auto"/>
              <w:rPr>
                <w:rFonts w:ascii="Tahoma" w:hAnsi="Tahoma" w:cs="Tahoma"/>
                <w:color w:val="000000"/>
                <w:sz w:val="18"/>
                <w:szCs w:val="18"/>
                <w:u w:val="single"/>
                <w:lang w:eastAsia="sl-SI"/>
              </w:rPr>
            </w:pPr>
            <w:r>
              <w:rPr>
                <w:rFonts w:ascii="Tahoma" w:hAnsi="Tahoma" w:cs="Tahoma"/>
                <w:color w:val="000000"/>
                <w:sz w:val="18"/>
                <w:szCs w:val="18"/>
                <w:u w:val="single"/>
                <w:lang w:eastAsia="sl-SI"/>
              </w:rPr>
              <w:t>3.352.126</w:t>
            </w:r>
          </w:p>
        </w:tc>
      </w:tr>
      <w:tr w:rsidR="00D860FD" w:rsidRPr="00A3231C" w14:paraId="061AD9F4" w14:textId="77777777" w:rsidTr="008409AF">
        <w:trPr>
          <w:trHeight w:val="225"/>
        </w:trPr>
        <w:tc>
          <w:tcPr>
            <w:tcW w:w="900" w:type="dxa"/>
            <w:tcBorders>
              <w:top w:val="nil"/>
              <w:left w:val="nil"/>
              <w:bottom w:val="nil"/>
              <w:right w:val="nil"/>
            </w:tcBorders>
            <w:shd w:val="clear" w:color="auto" w:fill="auto"/>
            <w:noWrap/>
            <w:vAlign w:val="bottom"/>
            <w:hideMark/>
          </w:tcPr>
          <w:p w14:paraId="7C68DFD8"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700</w:t>
            </w:r>
          </w:p>
        </w:tc>
        <w:tc>
          <w:tcPr>
            <w:tcW w:w="7496" w:type="dxa"/>
            <w:tcBorders>
              <w:top w:val="nil"/>
              <w:left w:val="nil"/>
              <w:bottom w:val="nil"/>
              <w:right w:val="nil"/>
            </w:tcBorders>
            <w:shd w:val="clear" w:color="auto" w:fill="auto"/>
            <w:noWrap/>
            <w:vAlign w:val="bottom"/>
            <w:hideMark/>
          </w:tcPr>
          <w:p w14:paraId="5E60639E"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 xml:space="preserve"> Davki na dohodek in dobiček</w:t>
            </w:r>
          </w:p>
        </w:tc>
        <w:tc>
          <w:tcPr>
            <w:tcW w:w="1010" w:type="dxa"/>
            <w:tcBorders>
              <w:top w:val="nil"/>
              <w:left w:val="nil"/>
              <w:bottom w:val="nil"/>
              <w:right w:val="nil"/>
            </w:tcBorders>
            <w:shd w:val="clear" w:color="auto" w:fill="auto"/>
            <w:noWrap/>
            <w:vAlign w:val="bottom"/>
          </w:tcPr>
          <w:p w14:paraId="32DA91DF" w14:textId="0F4E0DF5" w:rsidR="00D860FD" w:rsidRPr="00191491" w:rsidRDefault="00191491" w:rsidP="005533EB">
            <w:pPr>
              <w:overflowPunct/>
              <w:autoSpaceDE/>
              <w:autoSpaceDN/>
              <w:adjustRightInd/>
              <w:spacing w:before="0" w:after="0"/>
              <w:ind w:left="0"/>
              <w:jc w:val="right"/>
              <w:textAlignment w:val="auto"/>
              <w:rPr>
                <w:rFonts w:ascii="Tahoma" w:hAnsi="Tahoma" w:cs="Tahoma"/>
                <w:color w:val="000000"/>
                <w:sz w:val="18"/>
                <w:szCs w:val="18"/>
                <w:lang w:eastAsia="sl-SI"/>
              </w:rPr>
            </w:pPr>
            <w:r>
              <w:rPr>
                <w:rFonts w:ascii="Tahoma" w:hAnsi="Tahoma" w:cs="Tahoma"/>
                <w:color w:val="000000"/>
                <w:sz w:val="18"/>
                <w:szCs w:val="18"/>
                <w:lang w:eastAsia="sl-SI"/>
              </w:rPr>
              <w:t>2.829.300</w:t>
            </w:r>
          </w:p>
        </w:tc>
      </w:tr>
      <w:tr w:rsidR="00D860FD" w:rsidRPr="00A3231C" w14:paraId="497618F7" w14:textId="77777777" w:rsidTr="008409AF">
        <w:trPr>
          <w:trHeight w:val="225"/>
        </w:trPr>
        <w:tc>
          <w:tcPr>
            <w:tcW w:w="900" w:type="dxa"/>
            <w:tcBorders>
              <w:top w:val="nil"/>
              <w:left w:val="nil"/>
              <w:bottom w:val="nil"/>
              <w:right w:val="nil"/>
            </w:tcBorders>
            <w:shd w:val="clear" w:color="auto" w:fill="auto"/>
            <w:noWrap/>
            <w:vAlign w:val="bottom"/>
            <w:hideMark/>
          </w:tcPr>
          <w:p w14:paraId="4F28131F"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703</w:t>
            </w:r>
          </w:p>
        </w:tc>
        <w:tc>
          <w:tcPr>
            <w:tcW w:w="7496" w:type="dxa"/>
            <w:tcBorders>
              <w:top w:val="nil"/>
              <w:left w:val="nil"/>
              <w:bottom w:val="nil"/>
              <w:right w:val="nil"/>
            </w:tcBorders>
            <w:shd w:val="clear" w:color="auto" w:fill="auto"/>
            <w:noWrap/>
            <w:vAlign w:val="bottom"/>
            <w:hideMark/>
          </w:tcPr>
          <w:p w14:paraId="4F726FEA"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 xml:space="preserve"> Davki na premoženje</w:t>
            </w:r>
          </w:p>
        </w:tc>
        <w:tc>
          <w:tcPr>
            <w:tcW w:w="1010" w:type="dxa"/>
            <w:tcBorders>
              <w:top w:val="nil"/>
              <w:left w:val="nil"/>
              <w:bottom w:val="nil"/>
              <w:right w:val="nil"/>
            </w:tcBorders>
            <w:shd w:val="clear" w:color="auto" w:fill="auto"/>
            <w:noWrap/>
            <w:vAlign w:val="bottom"/>
          </w:tcPr>
          <w:p w14:paraId="743C542C" w14:textId="35F0627D" w:rsidR="00D860FD" w:rsidRPr="00191491" w:rsidRDefault="00191491" w:rsidP="005533EB">
            <w:pPr>
              <w:overflowPunct/>
              <w:autoSpaceDE/>
              <w:autoSpaceDN/>
              <w:adjustRightInd/>
              <w:spacing w:before="0" w:after="0"/>
              <w:ind w:left="0"/>
              <w:jc w:val="right"/>
              <w:textAlignment w:val="auto"/>
              <w:rPr>
                <w:rFonts w:ascii="Tahoma" w:hAnsi="Tahoma" w:cs="Tahoma"/>
                <w:color w:val="000000"/>
                <w:sz w:val="18"/>
                <w:szCs w:val="18"/>
                <w:lang w:eastAsia="sl-SI"/>
              </w:rPr>
            </w:pPr>
            <w:r>
              <w:rPr>
                <w:rFonts w:ascii="Tahoma" w:hAnsi="Tahoma" w:cs="Tahoma"/>
                <w:color w:val="000000"/>
                <w:sz w:val="18"/>
                <w:szCs w:val="18"/>
                <w:lang w:eastAsia="sl-SI"/>
              </w:rPr>
              <w:t>463.761</w:t>
            </w:r>
          </w:p>
        </w:tc>
      </w:tr>
      <w:tr w:rsidR="00D860FD" w:rsidRPr="00A3231C" w14:paraId="20147505" w14:textId="77777777" w:rsidTr="008409AF">
        <w:trPr>
          <w:trHeight w:val="225"/>
        </w:trPr>
        <w:tc>
          <w:tcPr>
            <w:tcW w:w="900" w:type="dxa"/>
            <w:tcBorders>
              <w:top w:val="nil"/>
              <w:left w:val="nil"/>
              <w:bottom w:val="nil"/>
              <w:right w:val="nil"/>
            </w:tcBorders>
            <w:shd w:val="clear" w:color="auto" w:fill="auto"/>
            <w:noWrap/>
            <w:vAlign w:val="bottom"/>
            <w:hideMark/>
          </w:tcPr>
          <w:p w14:paraId="52A894AB"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704</w:t>
            </w:r>
          </w:p>
        </w:tc>
        <w:tc>
          <w:tcPr>
            <w:tcW w:w="7496" w:type="dxa"/>
            <w:tcBorders>
              <w:top w:val="nil"/>
              <w:left w:val="nil"/>
              <w:bottom w:val="nil"/>
              <w:right w:val="nil"/>
            </w:tcBorders>
            <w:shd w:val="clear" w:color="auto" w:fill="auto"/>
            <w:noWrap/>
            <w:vAlign w:val="bottom"/>
            <w:hideMark/>
          </w:tcPr>
          <w:p w14:paraId="285C5544"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 xml:space="preserve"> Domači davki na blago in storitve</w:t>
            </w:r>
          </w:p>
        </w:tc>
        <w:tc>
          <w:tcPr>
            <w:tcW w:w="1010" w:type="dxa"/>
            <w:tcBorders>
              <w:top w:val="nil"/>
              <w:left w:val="nil"/>
              <w:bottom w:val="nil"/>
              <w:right w:val="nil"/>
            </w:tcBorders>
            <w:shd w:val="clear" w:color="auto" w:fill="auto"/>
            <w:noWrap/>
            <w:vAlign w:val="bottom"/>
          </w:tcPr>
          <w:p w14:paraId="793FCFD1" w14:textId="66DA2DAC" w:rsidR="00D860FD" w:rsidRPr="00191491" w:rsidRDefault="00191491" w:rsidP="005533EB">
            <w:pPr>
              <w:overflowPunct/>
              <w:autoSpaceDE/>
              <w:autoSpaceDN/>
              <w:adjustRightInd/>
              <w:spacing w:before="0" w:after="0"/>
              <w:ind w:left="0"/>
              <w:jc w:val="right"/>
              <w:textAlignment w:val="auto"/>
              <w:rPr>
                <w:rFonts w:ascii="Tahoma" w:hAnsi="Tahoma" w:cs="Tahoma"/>
                <w:color w:val="000000"/>
                <w:sz w:val="18"/>
                <w:szCs w:val="18"/>
                <w:lang w:eastAsia="sl-SI"/>
              </w:rPr>
            </w:pPr>
            <w:r>
              <w:rPr>
                <w:rFonts w:ascii="Tahoma" w:hAnsi="Tahoma" w:cs="Tahoma"/>
                <w:color w:val="000000"/>
                <w:sz w:val="18"/>
                <w:szCs w:val="18"/>
                <w:lang w:eastAsia="sl-SI"/>
              </w:rPr>
              <w:t>58.924</w:t>
            </w:r>
          </w:p>
        </w:tc>
      </w:tr>
      <w:tr w:rsidR="00D860FD" w:rsidRPr="00A3231C" w14:paraId="4E30654E" w14:textId="77777777" w:rsidTr="008409AF">
        <w:trPr>
          <w:trHeight w:val="225"/>
        </w:trPr>
        <w:tc>
          <w:tcPr>
            <w:tcW w:w="900" w:type="dxa"/>
            <w:tcBorders>
              <w:top w:val="nil"/>
              <w:left w:val="nil"/>
              <w:bottom w:val="nil"/>
              <w:right w:val="nil"/>
            </w:tcBorders>
            <w:shd w:val="clear" w:color="auto" w:fill="auto"/>
            <w:noWrap/>
            <w:vAlign w:val="bottom"/>
            <w:hideMark/>
          </w:tcPr>
          <w:p w14:paraId="4BDA1077"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706</w:t>
            </w:r>
          </w:p>
        </w:tc>
        <w:tc>
          <w:tcPr>
            <w:tcW w:w="7496" w:type="dxa"/>
            <w:tcBorders>
              <w:top w:val="nil"/>
              <w:left w:val="nil"/>
              <w:bottom w:val="nil"/>
              <w:right w:val="nil"/>
            </w:tcBorders>
            <w:shd w:val="clear" w:color="auto" w:fill="auto"/>
            <w:noWrap/>
            <w:vAlign w:val="bottom"/>
            <w:hideMark/>
          </w:tcPr>
          <w:p w14:paraId="07B6824C"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 xml:space="preserve"> Drugi davki</w:t>
            </w:r>
          </w:p>
        </w:tc>
        <w:tc>
          <w:tcPr>
            <w:tcW w:w="1010" w:type="dxa"/>
            <w:tcBorders>
              <w:top w:val="nil"/>
              <w:left w:val="nil"/>
              <w:bottom w:val="nil"/>
              <w:right w:val="nil"/>
            </w:tcBorders>
            <w:shd w:val="clear" w:color="auto" w:fill="auto"/>
            <w:noWrap/>
            <w:vAlign w:val="bottom"/>
          </w:tcPr>
          <w:p w14:paraId="7FB141A5" w14:textId="7DB47E14" w:rsidR="00D860FD" w:rsidRPr="00191491" w:rsidRDefault="00191491" w:rsidP="005533EB">
            <w:pPr>
              <w:overflowPunct/>
              <w:autoSpaceDE/>
              <w:autoSpaceDN/>
              <w:adjustRightInd/>
              <w:spacing w:before="0" w:after="0"/>
              <w:ind w:left="0"/>
              <w:jc w:val="right"/>
              <w:textAlignment w:val="auto"/>
              <w:rPr>
                <w:rFonts w:ascii="Tahoma" w:hAnsi="Tahoma" w:cs="Tahoma"/>
                <w:color w:val="000000"/>
                <w:sz w:val="18"/>
                <w:szCs w:val="18"/>
                <w:lang w:eastAsia="sl-SI"/>
              </w:rPr>
            </w:pPr>
            <w:r>
              <w:rPr>
                <w:rFonts w:ascii="Tahoma" w:hAnsi="Tahoma" w:cs="Tahoma"/>
                <w:color w:val="000000"/>
                <w:sz w:val="18"/>
                <w:szCs w:val="18"/>
                <w:lang w:eastAsia="sl-SI"/>
              </w:rPr>
              <w:t>141</w:t>
            </w:r>
          </w:p>
        </w:tc>
      </w:tr>
      <w:tr w:rsidR="00D860FD" w:rsidRPr="00A3231C" w14:paraId="3CBA57A5" w14:textId="77777777" w:rsidTr="008409AF">
        <w:trPr>
          <w:trHeight w:val="225"/>
        </w:trPr>
        <w:tc>
          <w:tcPr>
            <w:tcW w:w="900" w:type="dxa"/>
            <w:tcBorders>
              <w:top w:val="nil"/>
              <w:left w:val="nil"/>
              <w:bottom w:val="nil"/>
              <w:right w:val="nil"/>
            </w:tcBorders>
            <w:shd w:val="clear" w:color="auto" w:fill="auto"/>
            <w:noWrap/>
            <w:vAlign w:val="bottom"/>
            <w:hideMark/>
          </w:tcPr>
          <w:p w14:paraId="31AB3FAC"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r w:rsidRPr="00191491">
              <w:rPr>
                <w:rFonts w:ascii="Tahoma" w:hAnsi="Tahoma" w:cs="Tahoma"/>
                <w:color w:val="000000"/>
                <w:sz w:val="18"/>
                <w:szCs w:val="18"/>
                <w:u w:val="single"/>
                <w:lang w:eastAsia="sl-SI"/>
              </w:rPr>
              <w:t>71</w:t>
            </w:r>
          </w:p>
        </w:tc>
        <w:tc>
          <w:tcPr>
            <w:tcW w:w="7496" w:type="dxa"/>
            <w:tcBorders>
              <w:top w:val="nil"/>
              <w:left w:val="nil"/>
              <w:bottom w:val="nil"/>
              <w:right w:val="nil"/>
            </w:tcBorders>
            <w:shd w:val="clear" w:color="auto" w:fill="auto"/>
            <w:noWrap/>
            <w:vAlign w:val="bottom"/>
            <w:hideMark/>
          </w:tcPr>
          <w:p w14:paraId="11B67743"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r w:rsidRPr="00191491">
              <w:rPr>
                <w:rFonts w:ascii="Tahoma" w:hAnsi="Tahoma" w:cs="Tahoma"/>
                <w:color w:val="000000"/>
                <w:sz w:val="18"/>
                <w:szCs w:val="18"/>
                <w:u w:val="single"/>
                <w:lang w:eastAsia="sl-SI"/>
              </w:rPr>
              <w:t xml:space="preserve"> NEDAVČNI  PRIHODKI  (710+711+712+713+714)</w:t>
            </w:r>
          </w:p>
        </w:tc>
        <w:tc>
          <w:tcPr>
            <w:tcW w:w="1010" w:type="dxa"/>
            <w:tcBorders>
              <w:top w:val="nil"/>
              <w:left w:val="nil"/>
              <w:bottom w:val="nil"/>
              <w:right w:val="nil"/>
            </w:tcBorders>
            <w:shd w:val="clear" w:color="auto" w:fill="auto"/>
            <w:noWrap/>
            <w:vAlign w:val="bottom"/>
          </w:tcPr>
          <w:p w14:paraId="200A0DA6" w14:textId="6AFAA43E" w:rsidR="00D860FD" w:rsidRPr="00191491" w:rsidRDefault="00191491" w:rsidP="005533EB">
            <w:pPr>
              <w:overflowPunct/>
              <w:autoSpaceDE/>
              <w:autoSpaceDN/>
              <w:adjustRightInd/>
              <w:spacing w:before="0" w:after="0"/>
              <w:ind w:left="0"/>
              <w:jc w:val="right"/>
              <w:textAlignment w:val="auto"/>
              <w:rPr>
                <w:rFonts w:ascii="Tahoma" w:hAnsi="Tahoma" w:cs="Tahoma"/>
                <w:color w:val="000000"/>
                <w:sz w:val="18"/>
                <w:szCs w:val="18"/>
                <w:u w:val="single"/>
                <w:lang w:eastAsia="sl-SI"/>
              </w:rPr>
            </w:pPr>
            <w:r>
              <w:rPr>
                <w:rFonts w:ascii="Tahoma" w:hAnsi="Tahoma" w:cs="Tahoma"/>
                <w:color w:val="000000"/>
                <w:sz w:val="18"/>
                <w:szCs w:val="18"/>
                <w:u w:val="single"/>
                <w:lang w:eastAsia="sl-SI"/>
              </w:rPr>
              <w:t>614.379</w:t>
            </w:r>
          </w:p>
        </w:tc>
      </w:tr>
      <w:tr w:rsidR="00D860FD" w:rsidRPr="00A3231C" w14:paraId="276B727C" w14:textId="77777777" w:rsidTr="008409AF">
        <w:trPr>
          <w:trHeight w:val="225"/>
        </w:trPr>
        <w:tc>
          <w:tcPr>
            <w:tcW w:w="900" w:type="dxa"/>
            <w:tcBorders>
              <w:top w:val="nil"/>
              <w:left w:val="nil"/>
              <w:bottom w:val="nil"/>
              <w:right w:val="nil"/>
            </w:tcBorders>
            <w:shd w:val="clear" w:color="auto" w:fill="auto"/>
            <w:noWrap/>
            <w:vAlign w:val="bottom"/>
            <w:hideMark/>
          </w:tcPr>
          <w:p w14:paraId="53C13393"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710</w:t>
            </w:r>
          </w:p>
        </w:tc>
        <w:tc>
          <w:tcPr>
            <w:tcW w:w="7496" w:type="dxa"/>
            <w:tcBorders>
              <w:top w:val="nil"/>
              <w:left w:val="nil"/>
              <w:bottom w:val="nil"/>
              <w:right w:val="nil"/>
            </w:tcBorders>
            <w:shd w:val="clear" w:color="auto" w:fill="auto"/>
            <w:noWrap/>
            <w:vAlign w:val="bottom"/>
            <w:hideMark/>
          </w:tcPr>
          <w:p w14:paraId="35E4780D"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 xml:space="preserve"> Udeležba na dobičku in dohodki od premoženja</w:t>
            </w:r>
          </w:p>
        </w:tc>
        <w:tc>
          <w:tcPr>
            <w:tcW w:w="1010" w:type="dxa"/>
            <w:tcBorders>
              <w:top w:val="nil"/>
              <w:left w:val="nil"/>
              <w:bottom w:val="nil"/>
              <w:right w:val="nil"/>
            </w:tcBorders>
            <w:shd w:val="clear" w:color="auto" w:fill="auto"/>
            <w:noWrap/>
            <w:vAlign w:val="bottom"/>
          </w:tcPr>
          <w:p w14:paraId="18DE68E9" w14:textId="2D1DF0A0" w:rsidR="00D860FD" w:rsidRPr="00191491" w:rsidRDefault="00191491" w:rsidP="005533EB">
            <w:pPr>
              <w:overflowPunct/>
              <w:autoSpaceDE/>
              <w:autoSpaceDN/>
              <w:adjustRightInd/>
              <w:spacing w:before="0" w:after="0"/>
              <w:ind w:left="0"/>
              <w:jc w:val="right"/>
              <w:textAlignment w:val="auto"/>
              <w:rPr>
                <w:rFonts w:ascii="Tahoma" w:hAnsi="Tahoma" w:cs="Tahoma"/>
                <w:color w:val="000000"/>
                <w:sz w:val="18"/>
                <w:szCs w:val="18"/>
                <w:lang w:eastAsia="sl-SI"/>
              </w:rPr>
            </w:pPr>
            <w:r>
              <w:rPr>
                <w:rFonts w:ascii="Tahoma" w:hAnsi="Tahoma" w:cs="Tahoma"/>
                <w:color w:val="000000"/>
                <w:sz w:val="18"/>
                <w:szCs w:val="18"/>
                <w:lang w:eastAsia="sl-SI"/>
              </w:rPr>
              <w:t>442.684</w:t>
            </w:r>
          </w:p>
        </w:tc>
      </w:tr>
      <w:tr w:rsidR="00D860FD" w:rsidRPr="00A3231C" w14:paraId="0623F6F8" w14:textId="77777777" w:rsidTr="008409AF">
        <w:trPr>
          <w:trHeight w:val="225"/>
        </w:trPr>
        <w:tc>
          <w:tcPr>
            <w:tcW w:w="900" w:type="dxa"/>
            <w:tcBorders>
              <w:top w:val="nil"/>
              <w:left w:val="nil"/>
              <w:bottom w:val="nil"/>
              <w:right w:val="nil"/>
            </w:tcBorders>
            <w:shd w:val="clear" w:color="auto" w:fill="auto"/>
            <w:noWrap/>
            <w:vAlign w:val="bottom"/>
            <w:hideMark/>
          </w:tcPr>
          <w:p w14:paraId="6013CF98"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711</w:t>
            </w:r>
          </w:p>
        </w:tc>
        <w:tc>
          <w:tcPr>
            <w:tcW w:w="7496" w:type="dxa"/>
            <w:tcBorders>
              <w:top w:val="nil"/>
              <w:left w:val="nil"/>
              <w:bottom w:val="nil"/>
              <w:right w:val="nil"/>
            </w:tcBorders>
            <w:shd w:val="clear" w:color="auto" w:fill="auto"/>
            <w:noWrap/>
            <w:vAlign w:val="bottom"/>
            <w:hideMark/>
          </w:tcPr>
          <w:p w14:paraId="730FDE2C"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 xml:space="preserve"> Takse in pristojbine</w:t>
            </w:r>
          </w:p>
        </w:tc>
        <w:tc>
          <w:tcPr>
            <w:tcW w:w="1010" w:type="dxa"/>
            <w:tcBorders>
              <w:top w:val="nil"/>
              <w:left w:val="nil"/>
              <w:bottom w:val="nil"/>
              <w:right w:val="nil"/>
            </w:tcBorders>
            <w:shd w:val="clear" w:color="auto" w:fill="auto"/>
            <w:noWrap/>
            <w:vAlign w:val="bottom"/>
          </w:tcPr>
          <w:p w14:paraId="42CB23AA" w14:textId="28A1EDAF" w:rsidR="00D860FD" w:rsidRPr="00191491" w:rsidRDefault="00191491" w:rsidP="005533EB">
            <w:pPr>
              <w:overflowPunct/>
              <w:autoSpaceDE/>
              <w:autoSpaceDN/>
              <w:adjustRightInd/>
              <w:spacing w:before="0" w:after="0"/>
              <w:ind w:left="0"/>
              <w:jc w:val="right"/>
              <w:textAlignment w:val="auto"/>
              <w:rPr>
                <w:rFonts w:ascii="Tahoma" w:hAnsi="Tahoma" w:cs="Tahoma"/>
                <w:color w:val="000000"/>
                <w:sz w:val="18"/>
                <w:szCs w:val="18"/>
                <w:lang w:eastAsia="sl-SI"/>
              </w:rPr>
            </w:pPr>
            <w:r>
              <w:rPr>
                <w:rFonts w:ascii="Tahoma" w:hAnsi="Tahoma" w:cs="Tahoma"/>
                <w:color w:val="000000"/>
                <w:sz w:val="18"/>
                <w:szCs w:val="18"/>
                <w:lang w:eastAsia="sl-SI"/>
              </w:rPr>
              <w:t>8.515</w:t>
            </w:r>
          </w:p>
        </w:tc>
      </w:tr>
      <w:tr w:rsidR="00D860FD" w:rsidRPr="00A3231C" w14:paraId="530819EE" w14:textId="77777777" w:rsidTr="008409AF">
        <w:trPr>
          <w:trHeight w:val="225"/>
        </w:trPr>
        <w:tc>
          <w:tcPr>
            <w:tcW w:w="900" w:type="dxa"/>
            <w:tcBorders>
              <w:top w:val="nil"/>
              <w:left w:val="nil"/>
              <w:bottom w:val="nil"/>
              <w:right w:val="nil"/>
            </w:tcBorders>
            <w:shd w:val="clear" w:color="auto" w:fill="auto"/>
            <w:noWrap/>
            <w:vAlign w:val="bottom"/>
            <w:hideMark/>
          </w:tcPr>
          <w:p w14:paraId="2CC64324"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712</w:t>
            </w:r>
          </w:p>
        </w:tc>
        <w:tc>
          <w:tcPr>
            <w:tcW w:w="7496" w:type="dxa"/>
            <w:tcBorders>
              <w:top w:val="nil"/>
              <w:left w:val="nil"/>
              <w:bottom w:val="nil"/>
              <w:right w:val="nil"/>
            </w:tcBorders>
            <w:shd w:val="clear" w:color="auto" w:fill="auto"/>
            <w:noWrap/>
            <w:vAlign w:val="bottom"/>
            <w:hideMark/>
          </w:tcPr>
          <w:p w14:paraId="4D0A74A6"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 xml:space="preserve"> Globe in druge denarne kazni</w:t>
            </w:r>
          </w:p>
        </w:tc>
        <w:tc>
          <w:tcPr>
            <w:tcW w:w="1010" w:type="dxa"/>
            <w:tcBorders>
              <w:top w:val="nil"/>
              <w:left w:val="nil"/>
              <w:bottom w:val="nil"/>
              <w:right w:val="nil"/>
            </w:tcBorders>
            <w:shd w:val="clear" w:color="auto" w:fill="auto"/>
            <w:noWrap/>
            <w:vAlign w:val="bottom"/>
          </w:tcPr>
          <w:p w14:paraId="2529E377" w14:textId="10AF6377" w:rsidR="00D860FD" w:rsidRPr="00191491" w:rsidRDefault="00191491" w:rsidP="005533EB">
            <w:pPr>
              <w:overflowPunct/>
              <w:autoSpaceDE/>
              <w:autoSpaceDN/>
              <w:adjustRightInd/>
              <w:spacing w:before="0" w:after="0"/>
              <w:ind w:left="0"/>
              <w:jc w:val="right"/>
              <w:textAlignment w:val="auto"/>
              <w:rPr>
                <w:rFonts w:ascii="Tahoma" w:hAnsi="Tahoma" w:cs="Tahoma"/>
                <w:color w:val="000000"/>
                <w:sz w:val="18"/>
                <w:szCs w:val="18"/>
                <w:lang w:eastAsia="sl-SI"/>
              </w:rPr>
            </w:pPr>
            <w:r>
              <w:rPr>
                <w:rFonts w:ascii="Tahoma" w:hAnsi="Tahoma" w:cs="Tahoma"/>
                <w:color w:val="000000"/>
                <w:sz w:val="18"/>
                <w:szCs w:val="18"/>
                <w:lang w:eastAsia="sl-SI"/>
              </w:rPr>
              <w:t>24.449</w:t>
            </w:r>
          </w:p>
        </w:tc>
      </w:tr>
      <w:tr w:rsidR="00D860FD" w:rsidRPr="00A3231C" w14:paraId="7AC7377C" w14:textId="77777777" w:rsidTr="00C87FD0">
        <w:trPr>
          <w:trHeight w:val="225"/>
        </w:trPr>
        <w:tc>
          <w:tcPr>
            <w:tcW w:w="900" w:type="dxa"/>
            <w:tcBorders>
              <w:top w:val="nil"/>
              <w:left w:val="nil"/>
              <w:bottom w:val="nil"/>
              <w:right w:val="nil"/>
            </w:tcBorders>
            <w:shd w:val="clear" w:color="auto" w:fill="auto"/>
            <w:noWrap/>
            <w:vAlign w:val="bottom"/>
            <w:hideMark/>
          </w:tcPr>
          <w:p w14:paraId="78D7A729"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713</w:t>
            </w:r>
          </w:p>
        </w:tc>
        <w:tc>
          <w:tcPr>
            <w:tcW w:w="7496" w:type="dxa"/>
            <w:tcBorders>
              <w:top w:val="nil"/>
              <w:left w:val="nil"/>
              <w:bottom w:val="nil"/>
              <w:right w:val="nil"/>
            </w:tcBorders>
            <w:shd w:val="clear" w:color="auto" w:fill="auto"/>
            <w:noWrap/>
            <w:vAlign w:val="bottom"/>
            <w:hideMark/>
          </w:tcPr>
          <w:p w14:paraId="0434B8B9"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 xml:space="preserve"> Prihodki od prodaje blaga in storitev</w:t>
            </w:r>
          </w:p>
        </w:tc>
        <w:tc>
          <w:tcPr>
            <w:tcW w:w="1010" w:type="dxa"/>
            <w:tcBorders>
              <w:top w:val="nil"/>
              <w:left w:val="nil"/>
              <w:bottom w:val="nil"/>
              <w:right w:val="nil"/>
            </w:tcBorders>
            <w:shd w:val="clear" w:color="auto" w:fill="auto"/>
            <w:noWrap/>
            <w:vAlign w:val="bottom"/>
          </w:tcPr>
          <w:p w14:paraId="759F492D" w14:textId="3083802A" w:rsidR="00D860FD" w:rsidRPr="00191491" w:rsidRDefault="00191491" w:rsidP="005533EB">
            <w:pPr>
              <w:overflowPunct/>
              <w:autoSpaceDE/>
              <w:autoSpaceDN/>
              <w:adjustRightInd/>
              <w:spacing w:before="0" w:after="0"/>
              <w:ind w:left="0"/>
              <w:jc w:val="right"/>
              <w:textAlignment w:val="auto"/>
              <w:rPr>
                <w:rFonts w:ascii="Tahoma" w:hAnsi="Tahoma" w:cs="Tahoma"/>
                <w:color w:val="000000"/>
                <w:sz w:val="18"/>
                <w:szCs w:val="18"/>
                <w:lang w:eastAsia="sl-SI"/>
              </w:rPr>
            </w:pPr>
            <w:r>
              <w:rPr>
                <w:rFonts w:ascii="Tahoma" w:hAnsi="Tahoma" w:cs="Tahoma"/>
                <w:color w:val="000000"/>
                <w:sz w:val="18"/>
                <w:szCs w:val="18"/>
                <w:lang w:eastAsia="sl-SI"/>
              </w:rPr>
              <w:t>37.982</w:t>
            </w:r>
          </w:p>
        </w:tc>
      </w:tr>
      <w:tr w:rsidR="00D860FD" w:rsidRPr="00A3231C" w14:paraId="4307C7B3" w14:textId="77777777" w:rsidTr="00C87FD0">
        <w:trPr>
          <w:trHeight w:val="225"/>
        </w:trPr>
        <w:tc>
          <w:tcPr>
            <w:tcW w:w="900" w:type="dxa"/>
            <w:tcBorders>
              <w:top w:val="nil"/>
              <w:left w:val="nil"/>
              <w:bottom w:val="nil"/>
              <w:right w:val="nil"/>
            </w:tcBorders>
            <w:shd w:val="clear" w:color="auto" w:fill="auto"/>
            <w:noWrap/>
            <w:vAlign w:val="bottom"/>
            <w:hideMark/>
          </w:tcPr>
          <w:p w14:paraId="47A87EDE"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714</w:t>
            </w:r>
          </w:p>
        </w:tc>
        <w:tc>
          <w:tcPr>
            <w:tcW w:w="7496" w:type="dxa"/>
            <w:tcBorders>
              <w:top w:val="nil"/>
              <w:left w:val="nil"/>
              <w:bottom w:val="nil"/>
              <w:right w:val="nil"/>
            </w:tcBorders>
            <w:shd w:val="clear" w:color="auto" w:fill="auto"/>
            <w:noWrap/>
            <w:vAlign w:val="bottom"/>
            <w:hideMark/>
          </w:tcPr>
          <w:p w14:paraId="2617D701"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 xml:space="preserve"> Drugi nedavčni prihodki</w:t>
            </w:r>
          </w:p>
        </w:tc>
        <w:tc>
          <w:tcPr>
            <w:tcW w:w="1010" w:type="dxa"/>
            <w:tcBorders>
              <w:top w:val="nil"/>
              <w:left w:val="nil"/>
              <w:bottom w:val="nil"/>
              <w:right w:val="nil"/>
            </w:tcBorders>
            <w:shd w:val="clear" w:color="auto" w:fill="auto"/>
            <w:noWrap/>
            <w:vAlign w:val="bottom"/>
          </w:tcPr>
          <w:p w14:paraId="7B9FF85B" w14:textId="64CDAE33" w:rsidR="00D860FD" w:rsidRPr="00191491" w:rsidRDefault="00191491" w:rsidP="005533EB">
            <w:pPr>
              <w:overflowPunct/>
              <w:autoSpaceDE/>
              <w:autoSpaceDN/>
              <w:adjustRightInd/>
              <w:spacing w:before="0" w:after="0"/>
              <w:ind w:left="0"/>
              <w:jc w:val="right"/>
              <w:textAlignment w:val="auto"/>
              <w:rPr>
                <w:rFonts w:ascii="Tahoma" w:hAnsi="Tahoma" w:cs="Tahoma"/>
                <w:color w:val="000000"/>
                <w:sz w:val="18"/>
                <w:szCs w:val="18"/>
                <w:lang w:eastAsia="sl-SI"/>
              </w:rPr>
            </w:pPr>
            <w:r>
              <w:rPr>
                <w:rFonts w:ascii="Tahoma" w:hAnsi="Tahoma" w:cs="Tahoma"/>
                <w:color w:val="000000"/>
                <w:sz w:val="18"/>
                <w:szCs w:val="18"/>
                <w:lang w:eastAsia="sl-SI"/>
              </w:rPr>
              <w:t>100.749</w:t>
            </w:r>
          </w:p>
        </w:tc>
      </w:tr>
      <w:tr w:rsidR="00D860FD" w:rsidRPr="00A3231C" w14:paraId="17741CDB" w14:textId="77777777" w:rsidTr="00C87FD0">
        <w:trPr>
          <w:trHeight w:val="225"/>
        </w:trPr>
        <w:tc>
          <w:tcPr>
            <w:tcW w:w="900" w:type="dxa"/>
            <w:tcBorders>
              <w:top w:val="nil"/>
              <w:left w:val="nil"/>
              <w:bottom w:val="nil"/>
              <w:right w:val="nil"/>
            </w:tcBorders>
            <w:shd w:val="clear" w:color="auto" w:fill="auto"/>
            <w:noWrap/>
            <w:vAlign w:val="bottom"/>
            <w:hideMark/>
          </w:tcPr>
          <w:p w14:paraId="1C84F59F"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r w:rsidRPr="00191491">
              <w:rPr>
                <w:rFonts w:ascii="Tahoma" w:hAnsi="Tahoma" w:cs="Tahoma"/>
                <w:color w:val="000000"/>
                <w:sz w:val="18"/>
                <w:szCs w:val="18"/>
                <w:u w:val="single"/>
                <w:lang w:eastAsia="sl-SI"/>
              </w:rPr>
              <w:t>72</w:t>
            </w:r>
          </w:p>
        </w:tc>
        <w:tc>
          <w:tcPr>
            <w:tcW w:w="7496" w:type="dxa"/>
            <w:tcBorders>
              <w:top w:val="nil"/>
              <w:left w:val="nil"/>
              <w:bottom w:val="nil"/>
              <w:right w:val="nil"/>
            </w:tcBorders>
            <w:shd w:val="clear" w:color="auto" w:fill="auto"/>
            <w:noWrap/>
            <w:vAlign w:val="bottom"/>
            <w:hideMark/>
          </w:tcPr>
          <w:p w14:paraId="33CF9533"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r w:rsidRPr="00191491">
              <w:rPr>
                <w:rFonts w:ascii="Tahoma" w:hAnsi="Tahoma" w:cs="Tahoma"/>
                <w:color w:val="000000"/>
                <w:sz w:val="18"/>
                <w:szCs w:val="18"/>
                <w:u w:val="single"/>
                <w:lang w:eastAsia="sl-SI"/>
              </w:rPr>
              <w:t xml:space="preserve"> KAPITALSKI PRIHODKI  (720+721+722)</w:t>
            </w:r>
          </w:p>
        </w:tc>
        <w:tc>
          <w:tcPr>
            <w:tcW w:w="1010" w:type="dxa"/>
            <w:tcBorders>
              <w:top w:val="nil"/>
              <w:left w:val="nil"/>
              <w:bottom w:val="nil"/>
              <w:right w:val="nil"/>
            </w:tcBorders>
            <w:shd w:val="clear" w:color="auto" w:fill="auto"/>
            <w:noWrap/>
            <w:vAlign w:val="bottom"/>
          </w:tcPr>
          <w:p w14:paraId="3D9BA776" w14:textId="30558A0F" w:rsidR="00D860FD" w:rsidRPr="00191491" w:rsidRDefault="00191491" w:rsidP="005533EB">
            <w:pPr>
              <w:overflowPunct/>
              <w:autoSpaceDE/>
              <w:autoSpaceDN/>
              <w:adjustRightInd/>
              <w:spacing w:before="0" w:after="0"/>
              <w:ind w:left="0"/>
              <w:jc w:val="right"/>
              <w:textAlignment w:val="auto"/>
              <w:rPr>
                <w:rFonts w:ascii="Tahoma" w:hAnsi="Tahoma" w:cs="Tahoma"/>
                <w:color w:val="000000"/>
                <w:sz w:val="18"/>
                <w:szCs w:val="18"/>
                <w:u w:val="single"/>
                <w:lang w:eastAsia="sl-SI"/>
              </w:rPr>
            </w:pPr>
            <w:r>
              <w:rPr>
                <w:rFonts w:ascii="Tahoma" w:hAnsi="Tahoma" w:cs="Tahoma"/>
                <w:color w:val="000000"/>
                <w:sz w:val="18"/>
                <w:szCs w:val="18"/>
                <w:u w:val="single"/>
                <w:lang w:eastAsia="sl-SI"/>
              </w:rPr>
              <w:t>252.781</w:t>
            </w:r>
          </w:p>
        </w:tc>
      </w:tr>
      <w:tr w:rsidR="00D860FD" w:rsidRPr="00A3231C" w14:paraId="6A7FC0EC" w14:textId="77777777" w:rsidTr="00C87FD0">
        <w:trPr>
          <w:trHeight w:val="225"/>
        </w:trPr>
        <w:tc>
          <w:tcPr>
            <w:tcW w:w="900" w:type="dxa"/>
            <w:tcBorders>
              <w:top w:val="nil"/>
              <w:left w:val="nil"/>
              <w:bottom w:val="nil"/>
              <w:right w:val="nil"/>
            </w:tcBorders>
            <w:shd w:val="clear" w:color="auto" w:fill="auto"/>
            <w:noWrap/>
            <w:vAlign w:val="bottom"/>
            <w:hideMark/>
          </w:tcPr>
          <w:p w14:paraId="5C83BFDE"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720</w:t>
            </w:r>
          </w:p>
        </w:tc>
        <w:tc>
          <w:tcPr>
            <w:tcW w:w="7496" w:type="dxa"/>
            <w:tcBorders>
              <w:top w:val="nil"/>
              <w:left w:val="nil"/>
              <w:bottom w:val="nil"/>
              <w:right w:val="nil"/>
            </w:tcBorders>
            <w:shd w:val="clear" w:color="auto" w:fill="auto"/>
            <w:noWrap/>
            <w:vAlign w:val="bottom"/>
            <w:hideMark/>
          </w:tcPr>
          <w:p w14:paraId="45649E56"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 xml:space="preserve"> Prihodki od prodaje osnovnih sredstev</w:t>
            </w:r>
          </w:p>
        </w:tc>
        <w:tc>
          <w:tcPr>
            <w:tcW w:w="1010" w:type="dxa"/>
            <w:tcBorders>
              <w:top w:val="nil"/>
              <w:left w:val="nil"/>
              <w:bottom w:val="nil"/>
              <w:right w:val="nil"/>
            </w:tcBorders>
            <w:shd w:val="clear" w:color="auto" w:fill="auto"/>
            <w:noWrap/>
            <w:vAlign w:val="bottom"/>
          </w:tcPr>
          <w:p w14:paraId="401B184B" w14:textId="25B439BC" w:rsidR="00D860FD" w:rsidRPr="00191491" w:rsidRDefault="00191491" w:rsidP="005533EB">
            <w:pPr>
              <w:overflowPunct/>
              <w:autoSpaceDE/>
              <w:autoSpaceDN/>
              <w:adjustRightInd/>
              <w:spacing w:before="0" w:after="0"/>
              <w:ind w:left="0"/>
              <w:jc w:val="right"/>
              <w:textAlignment w:val="auto"/>
              <w:rPr>
                <w:rFonts w:ascii="Tahoma" w:hAnsi="Tahoma" w:cs="Tahoma"/>
                <w:color w:val="000000"/>
                <w:sz w:val="18"/>
                <w:szCs w:val="18"/>
                <w:lang w:eastAsia="sl-SI"/>
              </w:rPr>
            </w:pPr>
            <w:r>
              <w:rPr>
                <w:rFonts w:ascii="Tahoma" w:hAnsi="Tahoma" w:cs="Tahoma"/>
                <w:color w:val="000000"/>
                <w:sz w:val="18"/>
                <w:szCs w:val="18"/>
                <w:lang w:eastAsia="sl-SI"/>
              </w:rPr>
              <w:t>233.629</w:t>
            </w:r>
          </w:p>
        </w:tc>
      </w:tr>
      <w:tr w:rsidR="00D860FD" w:rsidRPr="00A3231C" w14:paraId="17FF38EC" w14:textId="77777777" w:rsidTr="00C87FD0">
        <w:trPr>
          <w:trHeight w:val="225"/>
        </w:trPr>
        <w:tc>
          <w:tcPr>
            <w:tcW w:w="900" w:type="dxa"/>
            <w:tcBorders>
              <w:top w:val="nil"/>
              <w:left w:val="nil"/>
              <w:bottom w:val="nil"/>
              <w:right w:val="nil"/>
            </w:tcBorders>
            <w:shd w:val="clear" w:color="auto" w:fill="auto"/>
            <w:noWrap/>
            <w:vAlign w:val="bottom"/>
            <w:hideMark/>
          </w:tcPr>
          <w:p w14:paraId="4219091B"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721</w:t>
            </w:r>
          </w:p>
        </w:tc>
        <w:tc>
          <w:tcPr>
            <w:tcW w:w="7496" w:type="dxa"/>
            <w:tcBorders>
              <w:top w:val="nil"/>
              <w:left w:val="nil"/>
              <w:bottom w:val="nil"/>
              <w:right w:val="nil"/>
            </w:tcBorders>
            <w:shd w:val="clear" w:color="auto" w:fill="auto"/>
            <w:noWrap/>
            <w:vAlign w:val="bottom"/>
            <w:hideMark/>
          </w:tcPr>
          <w:p w14:paraId="557F35D0"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 xml:space="preserve"> Prihodki od prodaje zalog</w:t>
            </w:r>
          </w:p>
        </w:tc>
        <w:tc>
          <w:tcPr>
            <w:tcW w:w="1010" w:type="dxa"/>
            <w:tcBorders>
              <w:top w:val="nil"/>
              <w:left w:val="nil"/>
              <w:bottom w:val="nil"/>
              <w:right w:val="nil"/>
            </w:tcBorders>
            <w:shd w:val="clear" w:color="auto" w:fill="auto"/>
            <w:noWrap/>
            <w:vAlign w:val="bottom"/>
          </w:tcPr>
          <w:p w14:paraId="0C4040B6" w14:textId="5580F2C1" w:rsidR="00D860FD" w:rsidRPr="00191491" w:rsidRDefault="00191491" w:rsidP="005533EB">
            <w:pPr>
              <w:overflowPunct/>
              <w:autoSpaceDE/>
              <w:autoSpaceDN/>
              <w:adjustRightInd/>
              <w:spacing w:before="0" w:after="0"/>
              <w:ind w:left="0"/>
              <w:jc w:val="right"/>
              <w:textAlignment w:val="auto"/>
              <w:rPr>
                <w:rFonts w:ascii="Tahoma" w:hAnsi="Tahoma" w:cs="Tahoma"/>
                <w:color w:val="000000"/>
                <w:sz w:val="18"/>
                <w:szCs w:val="18"/>
                <w:lang w:eastAsia="sl-SI"/>
              </w:rPr>
            </w:pPr>
            <w:r>
              <w:rPr>
                <w:rFonts w:ascii="Tahoma" w:hAnsi="Tahoma" w:cs="Tahoma"/>
                <w:color w:val="000000"/>
                <w:sz w:val="18"/>
                <w:szCs w:val="18"/>
                <w:lang w:eastAsia="sl-SI"/>
              </w:rPr>
              <w:t>0</w:t>
            </w:r>
          </w:p>
        </w:tc>
      </w:tr>
      <w:tr w:rsidR="00D860FD" w:rsidRPr="00A3231C" w14:paraId="6B36E978" w14:textId="77777777" w:rsidTr="00C87FD0">
        <w:trPr>
          <w:trHeight w:val="225"/>
        </w:trPr>
        <w:tc>
          <w:tcPr>
            <w:tcW w:w="900" w:type="dxa"/>
            <w:tcBorders>
              <w:top w:val="nil"/>
              <w:left w:val="nil"/>
              <w:bottom w:val="nil"/>
              <w:right w:val="nil"/>
            </w:tcBorders>
            <w:shd w:val="clear" w:color="auto" w:fill="auto"/>
            <w:noWrap/>
            <w:vAlign w:val="bottom"/>
            <w:hideMark/>
          </w:tcPr>
          <w:p w14:paraId="35376F0E"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722</w:t>
            </w:r>
          </w:p>
        </w:tc>
        <w:tc>
          <w:tcPr>
            <w:tcW w:w="7496" w:type="dxa"/>
            <w:tcBorders>
              <w:top w:val="nil"/>
              <w:left w:val="nil"/>
              <w:bottom w:val="nil"/>
              <w:right w:val="nil"/>
            </w:tcBorders>
            <w:shd w:val="clear" w:color="auto" w:fill="auto"/>
            <w:noWrap/>
            <w:vAlign w:val="bottom"/>
            <w:hideMark/>
          </w:tcPr>
          <w:p w14:paraId="2AAC4434"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 xml:space="preserve"> Prihodki od prodaje zemljišč in neopredmetenih sredstev</w:t>
            </w:r>
          </w:p>
        </w:tc>
        <w:tc>
          <w:tcPr>
            <w:tcW w:w="1010" w:type="dxa"/>
            <w:tcBorders>
              <w:top w:val="nil"/>
              <w:left w:val="nil"/>
              <w:bottom w:val="nil"/>
              <w:right w:val="nil"/>
            </w:tcBorders>
            <w:shd w:val="clear" w:color="auto" w:fill="auto"/>
            <w:noWrap/>
            <w:vAlign w:val="bottom"/>
          </w:tcPr>
          <w:p w14:paraId="2DC149BF" w14:textId="31F63ACE" w:rsidR="00D860FD" w:rsidRPr="00191491" w:rsidRDefault="00191491" w:rsidP="005533EB">
            <w:pPr>
              <w:overflowPunct/>
              <w:autoSpaceDE/>
              <w:autoSpaceDN/>
              <w:adjustRightInd/>
              <w:spacing w:before="0" w:after="0"/>
              <w:ind w:left="0"/>
              <w:jc w:val="right"/>
              <w:textAlignment w:val="auto"/>
              <w:rPr>
                <w:rFonts w:ascii="Tahoma" w:hAnsi="Tahoma" w:cs="Tahoma"/>
                <w:color w:val="000000"/>
                <w:sz w:val="18"/>
                <w:szCs w:val="18"/>
                <w:lang w:eastAsia="sl-SI"/>
              </w:rPr>
            </w:pPr>
            <w:r>
              <w:rPr>
                <w:rFonts w:ascii="Tahoma" w:hAnsi="Tahoma" w:cs="Tahoma"/>
                <w:color w:val="000000"/>
                <w:sz w:val="18"/>
                <w:szCs w:val="18"/>
                <w:lang w:eastAsia="sl-SI"/>
              </w:rPr>
              <w:t>19.152</w:t>
            </w:r>
          </w:p>
        </w:tc>
      </w:tr>
      <w:tr w:rsidR="00D860FD" w:rsidRPr="00A3231C" w14:paraId="5F0092BA" w14:textId="77777777" w:rsidTr="00C87FD0">
        <w:trPr>
          <w:trHeight w:val="225"/>
        </w:trPr>
        <w:tc>
          <w:tcPr>
            <w:tcW w:w="900" w:type="dxa"/>
            <w:tcBorders>
              <w:top w:val="nil"/>
              <w:left w:val="nil"/>
              <w:bottom w:val="nil"/>
              <w:right w:val="nil"/>
            </w:tcBorders>
            <w:shd w:val="clear" w:color="auto" w:fill="auto"/>
            <w:noWrap/>
            <w:vAlign w:val="bottom"/>
            <w:hideMark/>
          </w:tcPr>
          <w:p w14:paraId="34A78C91"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r w:rsidRPr="00191491">
              <w:rPr>
                <w:rFonts w:ascii="Tahoma" w:hAnsi="Tahoma" w:cs="Tahoma"/>
                <w:color w:val="000000"/>
                <w:sz w:val="18"/>
                <w:szCs w:val="18"/>
                <w:u w:val="single"/>
                <w:lang w:eastAsia="sl-SI"/>
              </w:rPr>
              <w:t>73</w:t>
            </w:r>
          </w:p>
        </w:tc>
        <w:tc>
          <w:tcPr>
            <w:tcW w:w="7496" w:type="dxa"/>
            <w:tcBorders>
              <w:top w:val="nil"/>
              <w:left w:val="nil"/>
              <w:bottom w:val="nil"/>
              <w:right w:val="nil"/>
            </w:tcBorders>
            <w:shd w:val="clear" w:color="auto" w:fill="auto"/>
            <w:noWrap/>
            <w:vAlign w:val="bottom"/>
            <w:hideMark/>
          </w:tcPr>
          <w:p w14:paraId="1AC866C7"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r w:rsidRPr="00191491">
              <w:rPr>
                <w:rFonts w:ascii="Tahoma" w:hAnsi="Tahoma" w:cs="Tahoma"/>
                <w:color w:val="000000"/>
                <w:sz w:val="18"/>
                <w:szCs w:val="18"/>
                <w:u w:val="single"/>
                <w:lang w:eastAsia="sl-SI"/>
              </w:rPr>
              <w:t xml:space="preserve"> PREJETE DONACIJE  (730+731)</w:t>
            </w:r>
          </w:p>
        </w:tc>
        <w:tc>
          <w:tcPr>
            <w:tcW w:w="1010" w:type="dxa"/>
            <w:tcBorders>
              <w:top w:val="nil"/>
              <w:left w:val="nil"/>
              <w:bottom w:val="nil"/>
              <w:right w:val="nil"/>
            </w:tcBorders>
            <w:shd w:val="clear" w:color="auto" w:fill="auto"/>
            <w:noWrap/>
            <w:vAlign w:val="bottom"/>
          </w:tcPr>
          <w:p w14:paraId="151B9A71" w14:textId="2345F462" w:rsidR="00D860FD" w:rsidRPr="00191491" w:rsidRDefault="00191491" w:rsidP="005533EB">
            <w:pPr>
              <w:overflowPunct/>
              <w:autoSpaceDE/>
              <w:autoSpaceDN/>
              <w:adjustRightInd/>
              <w:spacing w:before="0" w:after="0"/>
              <w:ind w:left="0"/>
              <w:jc w:val="right"/>
              <w:textAlignment w:val="auto"/>
              <w:rPr>
                <w:rFonts w:ascii="Tahoma" w:hAnsi="Tahoma" w:cs="Tahoma"/>
                <w:color w:val="000000"/>
                <w:sz w:val="18"/>
                <w:szCs w:val="18"/>
                <w:u w:val="single"/>
                <w:lang w:eastAsia="sl-SI"/>
              </w:rPr>
            </w:pPr>
            <w:r>
              <w:rPr>
                <w:rFonts w:ascii="Tahoma" w:hAnsi="Tahoma" w:cs="Tahoma"/>
                <w:color w:val="000000"/>
                <w:sz w:val="18"/>
                <w:szCs w:val="18"/>
                <w:u w:val="single"/>
                <w:lang w:eastAsia="sl-SI"/>
              </w:rPr>
              <w:t>0</w:t>
            </w:r>
          </w:p>
        </w:tc>
      </w:tr>
      <w:tr w:rsidR="00D860FD" w:rsidRPr="00A3231C" w14:paraId="48DBB10E" w14:textId="77777777" w:rsidTr="00C87FD0">
        <w:trPr>
          <w:trHeight w:val="225"/>
        </w:trPr>
        <w:tc>
          <w:tcPr>
            <w:tcW w:w="900" w:type="dxa"/>
            <w:tcBorders>
              <w:top w:val="nil"/>
              <w:left w:val="nil"/>
              <w:bottom w:val="nil"/>
              <w:right w:val="nil"/>
            </w:tcBorders>
            <w:shd w:val="clear" w:color="auto" w:fill="auto"/>
            <w:noWrap/>
            <w:vAlign w:val="bottom"/>
            <w:hideMark/>
          </w:tcPr>
          <w:p w14:paraId="3409D3D2"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730</w:t>
            </w:r>
          </w:p>
        </w:tc>
        <w:tc>
          <w:tcPr>
            <w:tcW w:w="7496" w:type="dxa"/>
            <w:tcBorders>
              <w:top w:val="nil"/>
              <w:left w:val="nil"/>
              <w:bottom w:val="nil"/>
              <w:right w:val="nil"/>
            </w:tcBorders>
            <w:shd w:val="clear" w:color="auto" w:fill="auto"/>
            <w:noWrap/>
            <w:vAlign w:val="bottom"/>
            <w:hideMark/>
          </w:tcPr>
          <w:p w14:paraId="780FE87E"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 xml:space="preserve"> Prejete donacije iz domačih virov</w:t>
            </w:r>
          </w:p>
        </w:tc>
        <w:tc>
          <w:tcPr>
            <w:tcW w:w="1010" w:type="dxa"/>
            <w:tcBorders>
              <w:top w:val="nil"/>
              <w:left w:val="nil"/>
              <w:bottom w:val="nil"/>
              <w:right w:val="nil"/>
            </w:tcBorders>
            <w:shd w:val="clear" w:color="auto" w:fill="auto"/>
            <w:noWrap/>
            <w:vAlign w:val="bottom"/>
          </w:tcPr>
          <w:p w14:paraId="15571560" w14:textId="4DBD1384" w:rsidR="00D860FD" w:rsidRPr="00191491" w:rsidRDefault="00191491" w:rsidP="005533EB">
            <w:pPr>
              <w:overflowPunct/>
              <w:autoSpaceDE/>
              <w:autoSpaceDN/>
              <w:adjustRightInd/>
              <w:spacing w:before="0" w:after="0"/>
              <w:ind w:left="0"/>
              <w:jc w:val="right"/>
              <w:textAlignment w:val="auto"/>
              <w:rPr>
                <w:rFonts w:ascii="Tahoma" w:hAnsi="Tahoma" w:cs="Tahoma"/>
                <w:color w:val="000000"/>
                <w:sz w:val="18"/>
                <w:szCs w:val="18"/>
                <w:lang w:eastAsia="sl-SI"/>
              </w:rPr>
            </w:pPr>
            <w:r>
              <w:rPr>
                <w:rFonts w:ascii="Tahoma" w:hAnsi="Tahoma" w:cs="Tahoma"/>
                <w:color w:val="000000"/>
                <w:sz w:val="18"/>
                <w:szCs w:val="18"/>
                <w:lang w:eastAsia="sl-SI"/>
              </w:rPr>
              <w:t>0</w:t>
            </w:r>
          </w:p>
        </w:tc>
      </w:tr>
      <w:tr w:rsidR="00D860FD" w:rsidRPr="00A3231C" w14:paraId="5DF38A2D" w14:textId="77777777" w:rsidTr="00C87FD0">
        <w:trPr>
          <w:trHeight w:val="225"/>
        </w:trPr>
        <w:tc>
          <w:tcPr>
            <w:tcW w:w="900" w:type="dxa"/>
            <w:tcBorders>
              <w:top w:val="nil"/>
              <w:left w:val="nil"/>
              <w:bottom w:val="nil"/>
              <w:right w:val="nil"/>
            </w:tcBorders>
            <w:shd w:val="clear" w:color="auto" w:fill="auto"/>
            <w:noWrap/>
            <w:vAlign w:val="bottom"/>
            <w:hideMark/>
          </w:tcPr>
          <w:p w14:paraId="2F24543B"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731</w:t>
            </w:r>
          </w:p>
        </w:tc>
        <w:tc>
          <w:tcPr>
            <w:tcW w:w="7496" w:type="dxa"/>
            <w:tcBorders>
              <w:top w:val="nil"/>
              <w:left w:val="nil"/>
              <w:bottom w:val="nil"/>
              <w:right w:val="nil"/>
            </w:tcBorders>
            <w:shd w:val="clear" w:color="auto" w:fill="auto"/>
            <w:noWrap/>
            <w:vAlign w:val="bottom"/>
            <w:hideMark/>
          </w:tcPr>
          <w:p w14:paraId="1FC035B9"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 xml:space="preserve"> Prejete donacije iz tujine</w:t>
            </w:r>
          </w:p>
        </w:tc>
        <w:tc>
          <w:tcPr>
            <w:tcW w:w="1010" w:type="dxa"/>
            <w:tcBorders>
              <w:top w:val="nil"/>
              <w:left w:val="nil"/>
              <w:bottom w:val="nil"/>
              <w:right w:val="nil"/>
            </w:tcBorders>
            <w:shd w:val="clear" w:color="auto" w:fill="auto"/>
            <w:noWrap/>
            <w:vAlign w:val="bottom"/>
          </w:tcPr>
          <w:p w14:paraId="2BD9CF54" w14:textId="69A29D78" w:rsidR="00D860FD" w:rsidRPr="00191491" w:rsidRDefault="00191491" w:rsidP="005533EB">
            <w:pPr>
              <w:overflowPunct/>
              <w:autoSpaceDE/>
              <w:autoSpaceDN/>
              <w:adjustRightInd/>
              <w:spacing w:before="0" w:after="0"/>
              <w:ind w:left="0"/>
              <w:jc w:val="right"/>
              <w:textAlignment w:val="auto"/>
              <w:rPr>
                <w:rFonts w:ascii="Tahoma" w:hAnsi="Tahoma" w:cs="Tahoma"/>
                <w:color w:val="000000"/>
                <w:sz w:val="18"/>
                <w:szCs w:val="18"/>
                <w:lang w:eastAsia="sl-SI"/>
              </w:rPr>
            </w:pPr>
            <w:r>
              <w:rPr>
                <w:rFonts w:ascii="Tahoma" w:hAnsi="Tahoma" w:cs="Tahoma"/>
                <w:color w:val="000000"/>
                <w:sz w:val="18"/>
                <w:szCs w:val="18"/>
                <w:lang w:eastAsia="sl-SI"/>
              </w:rPr>
              <w:t>0</w:t>
            </w:r>
          </w:p>
        </w:tc>
      </w:tr>
      <w:tr w:rsidR="00D860FD" w:rsidRPr="00A3231C" w14:paraId="48BB9D02" w14:textId="77777777" w:rsidTr="00C87FD0">
        <w:trPr>
          <w:trHeight w:val="225"/>
        </w:trPr>
        <w:tc>
          <w:tcPr>
            <w:tcW w:w="900" w:type="dxa"/>
            <w:tcBorders>
              <w:top w:val="nil"/>
              <w:left w:val="nil"/>
              <w:bottom w:val="nil"/>
              <w:right w:val="nil"/>
            </w:tcBorders>
            <w:shd w:val="clear" w:color="auto" w:fill="auto"/>
            <w:noWrap/>
            <w:vAlign w:val="bottom"/>
            <w:hideMark/>
          </w:tcPr>
          <w:p w14:paraId="6308D72F"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r w:rsidRPr="00191491">
              <w:rPr>
                <w:rFonts w:ascii="Tahoma" w:hAnsi="Tahoma" w:cs="Tahoma"/>
                <w:color w:val="000000"/>
                <w:sz w:val="18"/>
                <w:szCs w:val="18"/>
                <w:u w:val="single"/>
                <w:lang w:eastAsia="sl-SI"/>
              </w:rPr>
              <w:t>74</w:t>
            </w:r>
          </w:p>
        </w:tc>
        <w:tc>
          <w:tcPr>
            <w:tcW w:w="7496" w:type="dxa"/>
            <w:tcBorders>
              <w:top w:val="nil"/>
              <w:left w:val="nil"/>
              <w:bottom w:val="nil"/>
              <w:right w:val="nil"/>
            </w:tcBorders>
            <w:shd w:val="clear" w:color="auto" w:fill="auto"/>
            <w:noWrap/>
            <w:vAlign w:val="bottom"/>
            <w:hideMark/>
          </w:tcPr>
          <w:p w14:paraId="6534030F"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r w:rsidRPr="00191491">
              <w:rPr>
                <w:rFonts w:ascii="Tahoma" w:hAnsi="Tahoma" w:cs="Tahoma"/>
                <w:color w:val="000000"/>
                <w:sz w:val="18"/>
                <w:szCs w:val="18"/>
                <w:u w:val="single"/>
                <w:lang w:eastAsia="sl-SI"/>
              </w:rPr>
              <w:t xml:space="preserve"> TRANSFERNI PRIHODKI  (740+741)</w:t>
            </w:r>
          </w:p>
        </w:tc>
        <w:tc>
          <w:tcPr>
            <w:tcW w:w="1010" w:type="dxa"/>
            <w:tcBorders>
              <w:top w:val="nil"/>
              <w:left w:val="nil"/>
              <w:bottom w:val="nil"/>
              <w:right w:val="nil"/>
            </w:tcBorders>
            <w:shd w:val="clear" w:color="auto" w:fill="auto"/>
            <w:noWrap/>
            <w:vAlign w:val="bottom"/>
          </w:tcPr>
          <w:p w14:paraId="17664040" w14:textId="01E83995" w:rsidR="00D860FD" w:rsidRPr="00191491" w:rsidRDefault="00191491" w:rsidP="005533EB">
            <w:pPr>
              <w:overflowPunct/>
              <w:autoSpaceDE/>
              <w:autoSpaceDN/>
              <w:adjustRightInd/>
              <w:spacing w:before="0" w:after="0"/>
              <w:ind w:left="0"/>
              <w:jc w:val="right"/>
              <w:textAlignment w:val="auto"/>
              <w:rPr>
                <w:rFonts w:ascii="Tahoma" w:hAnsi="Tahoma" w:cs="Tahoma"/>
                <w:color w:val="000000"/>
                <w:sz w:val="18"/>
                <w:szCs w:val="18"/>
                <w:u w:val="single"/>
                <w:lang w:eastAsia="sl-SI"/>
              </w:rPr>
            </w:pPr>
            <w:r>
              <w:rPr>
                <w:rFonts w:ascii="Tahoma" w:hAnsi="Tahoma" w:cs="Tahoma"/>
                <w:color w:val="000000"/>
                <w:sz w:val="18"/>
                <w:szCs w:val="18"/>
                <w:u w:val="single"/>
                <w:lang w:eastAsia="sl-SI"/>
              </w:rPr>
              <w:t>256.346</w:t>
            </w:r>
          </w:p>
        </w:tc>
      </w:tr>
      <w:tr w:rsidR="00D860FD" w:rsidRPr="00A3231C" w14:paraId="6BCEAC95" w14:textId="77777777" w:rsidTr="00C87FD0">
        <w:trPr>
          <w:trHeight w:val="225"/>
        </w:trPr>
        <w:tc>
          <w:tcPr>
            <w:tcW w:w="900" w:type="dxa"/>
            <w:tcBorders>
              <w:top w:val="nil"/>
              <w:left w:val="nil"/>
              <w:bottom w:val="nil"/>
              <w:right w:val="nil"/>
            </w:tcBorders>
            <w:shd w:val="clear" w:color="auto" w:fill="auto"/>
            <w:noWrap/>
            <w:vAlign w:val="bottom"/>
            <w:hideMark/>
          </w:tcPr>
          <w:p w14:paraId="608333AF"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740</w:t>
            </w:r>
          </w:p>
        </w:tc>
        <w:tc>
          <w:tcPr>
            <w:tcW w:w="7496" w:type="dxa"/>
            <w:tcBorders>
              <w:top w:val="nil"/>
              <w:left w:val="nil"/>
              <w:bottom w:val="nil"/>
              <w:right w:val="nil"/>
            </w:tcBorders>
            <w:shd w:val="clear" w:color="auto" w:fill="auto"/>
            <w:noWrap/>
            <w:vAlign w:val="bottom"/>
            <w:hideMark/>
          </w:tcPr>
          <w:p w14:paraId="2462B83D"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 xml:space="preserve"> Transferni prihodki iz drugih javnofinančnih institucij</w:t>
            </w:r>
          </w:p>
        </w:tc>
        <w:tc>
          <w:tcPr>
            <w:tcW w:w="1010" w:type="dxa"/>
            <w:tcBorders>
              <w:top w:val="nil"/>
              <w:left w:val="nil"/>
              <w:bottom w:val="nil"/>
              <w:right w:val="nil"/>
            </w:tcBorders>
            <w:shd w:val="clear" w:color="auto" w:fill="auto"/>
            <w:noWrap/>
            <w:vAlign w:val="bottom"/>
          </w:tcPr>
          <w:p w14:paraId="7A42B2B4" w14:textId="4843FF58" w:rsidR="00D860FD" w:rsidRPr="00191491" w:rsidRDefault="00191491" w:rsidP="005533EB">
            <w:pPr>
              <w:overflowPunct/>
              <w:autoSpaceDE/>
              <w:autoSpaceDN/>
              <w:adjustRightInd/>
              <w:spacing w:before="0" w:after="0"/>
              <w:ind w:left="0"/>
              <w:jc w:val="right"/>
              <w:textAlignment w:val="auto"/>
              <w:rPr>
                <w:rFonts w:ascii="Tahoma" w:hAnsi="Tahoma" w:cs="Tahoma"/>
                <w:color w:val="000000"/>
                <w:sz w:val="18"/>
                <w:szCs w:val="18"/>
                <w:lang w:eastAsia="sl-SI"/>
              </w:rPr>
            </w:pPr>
            <w:r>
              <w:rPr>
                <w:rFonts w:ascii="Tahoma" w:hAnsi="Tahoma" w:cs="Tahoma"/>
                <w:color w:val="000000"/>
                <w:sz w:val="18"/>
                <w:szCs w:val="18"/>
                <w:lang w:eastAsia="sl-SI"/>
              </w:rPr>
              <w:t>256.346</w:t>
            </w:r>
          </w:p>
        </w:tc>
      </w:tr>
      <w:tr w:rsidR="00D860FD" w:rsidRPr="00A3231C" w14:paraId="53D49409" w14:textId="77777777" w:rsidTr="00C87FD0">
        <w:trPr>
          <w:trHeight w:val="225"/>
        </w:trPr>
        <w:tc>
          <w:tcPr>
            <w:tcW w:w="900" w:type="dxa"/>
            <w:tcBorders>
              <w:top w:val="nil"/>
              <w:left w:val="nil"/>
              <w:bottom w:val="nil"/>
              <w:right w:val="nil"/>
            </w:tcBorders>
            <w:shd w:val="clear" w:color="auto" w:fill="auto"/>
            <w:noWrap/>
            <w:vAlign w:val="bottom"/>
            <w:hideMark/>
          </w:tcPr>
          <w:p w14:paraId="72BFC072"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741</w:t>
            </w:r>
          </w:p>
        </w:tc>
        <w:tc>
          <w:tcPr>
            <w:tcW w:w="7496" w:type="dxa"/>
            <w:tcBorders>
              <w:top w:val="nil"/>
              <w:left w:val="nil"/>
              <w:bottom w:val="nil"/>
              <w:right w:val="nil"/>
            </w:tcBorders>
            <w:shd w:val="clear" w:color="auto" w:fill="auto"/>
            <w:noWrap/>
            <w:vAlign w:val="bottom"/>
            <w:hideMark/>
          </w:tcPr>
          <w:p w14:paraId="4146BA0B"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 xml:space="preserve"> Prejeta sredstva iz državnega proračuna iz sredstev proračun EU</w:t>
            </w:r>
          </w:p>
        </w:tc>
        <w:tc>
          <w:tcPr>
            <w:tcW w:w="1010" w:type="dxa"/>
            <w:tcBorders>
              <w:top w:val="nil"/>
              <w:left w:val="nil"/>
              <w:bottom w:val="nil"/>
              <w:right w:val="nil"/>
            </w:tcBorders>
            <w:shd w:val="clear" w:color="auto" w:fill="auto"/>
            <w:noWrap/>
            <w:vAlign w:val="bottom"/>
          </w:tcPr>
          <w:p w14:paraId="515C0FBD" w14:textId="73A7A277" w:rsidR="00D860FD" w:rsidRPr="00191491" w:rsidRDefault="00191491" w:rsidP="005533EB">
            <w:pPr>
              <w:overflowPunct/>
              <w:autoSpaceDE/>
              <w:autoSpaceDN/>
              <w:adjustRightInd/>
              <w:spacing w:before="0" w:after="0"/>
              <w:ind w:left="0"/>
              <w:jc w:val="right"/>
              <w:textAlignment w:val="auto"/>
              <w:rPr>
                <w:rFonts w:ascii="Tahoma" w:hAnsi="Tahoma" w:cs="Tahoma"/>
                <w:color w:val="000000"/>
                <w:sz w:val="18"/>
                <w:szCs w:val="18"/>
                <w:lang w:eastAsia="sl-SI"/>
              </w:rPr>
            </w:pPr>
            <w:r>
              <w:rPr>
                <w:rFonts w:ascii="Tahoma" w:hAnsi="Tahoma" w:cs="Tahoma"/>
                <w:color w:val="000000"/>
                <w:sz w:val="18"/>
                <w:szCs w:val="18"/>
                <w:lang w:eastAsia="sl-SI"/>
              </w:rPr>
              <w:t>0</w:t>
            </w:r>
          </w:p>
        </w:tc>
      </w:tr>
      <w:tr w:rsidR="00D860FD" w:rsidRPr="00A3231C" w14:paraId="56F64EBE" w14:textId="77777777" w:rsidTr="00C87FD0">
        <w:trPr>
          <w:trHeight w:val="225"/>
        </w:trPr>
        <w:tc>
          <w:tcPr>
            <w:tcW w:w="900" w:type="dxa"/>
            <w:tcBorders>
              <w:top w:val="nil"/>
              <w:left w:val="nil"/>
              <w:bottom w:val="nil"/>
              <w:right w:val="nil"/>
            </w:tcBorders>
            <w:shd w:val="clear" w:color="auto" w:fill="auto"/>
            <w:noWrap/>
            <w:vAlign w:val="bottom"/>
            <w:hideMark/>
          </w:tcPr>
          <w:p w14:paraId="1D3FF6F6"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r w:rsidRPr="00191491">
              <w:rPr>
                <w:rFonts w:ascii="Tahoma" w:hAnsi="Tahoma" w:cs="Tahoma"/>
                <w:color w:val="000000"/>
                <w:sz w:val="18"/>
                <w:szCs w:val="18"/>
                <w:u w:val="single"/>
                <w:lang w:eastAsia="sl-SI"/>
              </w:rPr>
              <w:t>78</w:t>
            </w:r>
          </w:p>
        </w:tc>
        <w:tc>
          <w:tcPr>
            <w:tcW w:w="7496" w:type="dxa"/>
            <w:tcBorders>
              <w:top w:val="nil"/>
              <w:left w:val="nil"/>
              <w:bottom w:val="nil"/>
              <w:right w:val="nil"/>
            </w:tcBorders>
            <w:shd w:val="clear" w:color="auto" w:fill="auto"/>
            <w:noWrap/>
            <w:vAlign w:val="bottom"/>
            <w:hideMark/>
          </w:tcPr>
          <w:p w14:paraId="39F1FF1A"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r w:rsidRPr="00191491">
              <w:rPr>
                <w:rFonts w:ascii="Tahoma" w:hAnsi="Tahoma" w:cs="Tahoma"/>
                <w:color w:val="000000"/>
                <w:sz w:val="18"/>
                <w:szCs w:val="18"/>
                <w:u w:val="single"/>
                <w:lang w:eastAsia="sl-SI"/>
              </w:rPr>
              <w:t xml:space="preserve"> PREJETA SREDSTVA IZ EVROPSKE UNIJE IN IZ DRUGIH DRŽAV (786+787)</w:t>
            </w:r>
          </w:p>
        </w:tc>
        <w:tc>
          <w:tcPr>
            <w:tcW w:w="1010" w:type="dxa"/>
            <w:tcBorders>
              <w:top w:val="nil"/>
              <w:left w:val="nil"/>
              <w:bottom w:val="nil"/>
              <w:right w:val="nil"/>
            </w:tcBorders>
            <w:shd w:val="clear" w:color="auto" w:fill="auto"/>
            <w:noWrap/>
            <w:vAlign w:val="bottom"/>
          </w:tcPr>
          <w:p w14:paraId="13D46A14" w14:textId="0110A4B9" w:rsidR="00D860FD" w:rsidRPr="00191491" w:rsidRDefault="00191491" w:rsidP="005533EB">
            <w:pPr>
              <w:overflowPunct/>
              <w:autoSpaceDE/>
              <w:autoSpaceDN/>
              <w:adjustRightInd/>
              <w:spacing w:before="0" w:after="0"/>
              <w:ind w:left="0"/>
              <w:jc w:val="right"/>
              <w:textAlignment w:val="auto"/>
              <w:rPr>
                <w:rFonts w:ascii="Tahoma" w:hAnsi="Tahoma" w:cs="Tahoma"/>
                <w:color w:val="000000"/>
                <w:sz w:val="18"/>
                <w:szCs w:val="18"/>
                <w:u w:val="single"/>
                <w:lang w:eastAsia="sl-SI"/>
              </w:rPr>
            </w:pPr>
            <w:r>
              <w:rPr>
                <w:rFonts w:ascii="Tahoma" w:hAnsi="Tahoma" w:cs="Tahoma"/>
                <w:color w:val="000000"/>
                <w:sz w:val="18"/>
                <w:szCs w:val="18"/>
                <w:u w:val="single"/>
                <w:lang w:eastAsia="sl-SI"/>
              </w:rPr>
              <w:t>0</w:t>
            </w:r>
          </w:p>
        </w:tc>
      </w:tr>
      <w:tr w:rsidR="00D860FD" w:rsidRPr="00A3231C" w14:paraId="7151BCEE" w14:textId="77777777" w:rsidTr="00C87FD0">
        <w:trPr>
          <w:trHeight w:val="225"/>
        </w:trPr>
        <w:tc>
          <w:tcPr>
            <w:tcW w:w="900" w:type="dxa"/>
            <w:tcBorders>
              <w:top w:val="nil"/>
              <w:left w:val="nil"/>
              <w:bottom w:val="nil"/>
              <w:right w:val="nil"/>
            </w:tcBorders>
            <w:shd w:val="clear" w:color="auto" w:fill="auto"/>
            <w:noWrap/>
            <w:vAlign w:val="bottom"/>
            <w:hideMark/>
          </w:tcPr>
          <w:p w14:paraId="4237A1D2"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786</w:t>
            </w:r>
          </w:p>
        </w:tc>
        <w:tc>
          <w:tcPr>
            <w:tcW w:w="7496" w:type="dxa"/>
            <w:tcBorders>
              <w:top w:val="nil"/>
              <w:left w:val="nil"/>
              <w:bottom w:val="nil"/>
              <w:right w:val="nil"/>
            </w:tcBorders>
            <w:shd w:val="clear" w:color="auto" w:fill="auto"/>
            <w:noWrap/>
            <w:vAlign w:val="bottom"/>
            <w:hideMark/>
          </w:tcPr>
          <w:p w14:paraId="6B47C41C"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 xml:space="preserve"> Ostala prejeta sredstva iz proračuna Evropske unije</w:t>
            </w:r>
          </w:p>
        </w:tc>
        <w:tc>
          <w:tcPr>
            <w:tcW w:w="1010" w:type="dxa"/>
            <w:tcBorders>
              <w:top w:val="nil"/>
              <w:left w:val="nil"/>
              <w:bottom w:val="nil"/>
              <w:right w:val="nil"/>
            </w:tcBorders>
            <w:shd w:val="clear" w:color="auto" w:fill="auto"/>
            <w:noWrap/>
            <w:vAlign w:val="bottom"/>
          </w:tcPr>
          <w:p w14:paraId="3B3B69AC" w14:textId="768BF97D" w:rsidR="00D860FD" w:rsidRPr="00191491" w:rsidRDefault="00191491" w:rsidP="005533EB">
            <w:pPr>
              <w:overflowPunct/>
              <w:autoSpaceDE/>
              <w:autoSpaceDN/>
              <w:adjustRightInd/>
              <w:spacing w:before="0" w:after="0"/>
              <w:ind w:left="0"/>
              <w:jc w:val="right"/>
              <w:textAlignment w:val="auto"/>
              <w:rPr>
                <w:rFonts w:ascii="Tahoma" w:hAnsi="Tahoma" w:cs="Tahoma"/>
                <w:color w:val="000000"/>
                <w:sz w:val="18"/>
                <w:szCs w:val="18"/>
                <w:lang w:eastAsia="sl-SI"/>
              </w:rPr>
            </w:pPr>
            <w:r>
              <w:rPr>
                <w:rFonts w:ascii="Tahoma" w:hAnsi="Tahoma" w:cs="Tahoma"/>
                <w:color w:val="000000"/>
                <w:sz w:val="18"/>
                <w:szCs w:val="18"/>
                <w:lang w:eastAsia="sl-SI"/>
              </w:rPr>
              <w:t>0</w:t>
            </w:r>
          </w:p>
        </w:tc>
      </w:tr>
      <w:tr w:rsidR="00D860FD" w:rsidRPr="00A3231C" w14:paraId="1C8966EA" w14:textId="77777777" w:rsidTr="00C87FD0">
        <w:trPr>
          <w:trHeight w:val="225"/>
        </w:trPr>
        <w:tc>
          <w:tcPr>
            <w:tcW w:w="900" w:type="dxa"/>
            <w:tcBorders>
              <w:top w:val="nil"/>
              <w:left w:val="nil"/>
              <w:bottom w:val="nil"/>
              <w:right w:val="nil"/>
            </w:tcBorders>
            <w:shd w:val="clear" w:color="auto" w:fill="auto"/>
            <w:noWrap/>
            <w:vAlign w:val="bottom"/>
            <w:hideMark/>
          </w:tcPr>
          <w:p w14:paraId="67C9E14E"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787</w:t>
            </w:r>
          </w:p>
        </w:tc>
        <w:tc>
          <w:tcPr>
            <w:tcW w:w="7496" w:type="dxa"/>
            <w:tcBorders>
              <w:top w:val="nil"/>
              <w:left w:val="nil"/>
              <w:bottom w:val="nil"/>
              <w:right w:val="nil"/>
            </w:tcBorders>
            <w:shd w:val="clear" w:color="auto" w:fill="auto"/>
            <w:noWrap/>
            <w:vAlign w:val="bottom"/>
            <w:hideMark/>
          </w:tcPr>
          <w:p w14:paraId="46D56E70"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 xml:space="preserve"> Prejeta sredstva od drugih evropskih institucij</w:t>
            </w:r>
          </w:p>
        </w:tc>
        <w:tc>
          <w:tcPr>
            <w:tcW w:w="1010" w:type="dxa"/>
            <w:tcBorders>
              <w:top w:val="nil"/>
              <w:left w:val="nil"/>
              <w:bottom w:val="nil"/>
              <w:right w:val="nil"/>
            </w:tcBorders>
            <w:shd w:val="clear" w:color="auto" w:fill="auto"/>
            <w:noWrap/>
            <w:vAlign w:val="bottom"/>
          </w:tcPr>
          <w:p w14:paraId="04FA9742" w14:textId="72EF17A9" w:rsidR="00D860FD" w:rsidRPr="00191491" w:rsidRDefault="00191491" w:rsidP="005533EB">
            <w:pPr>
              <w:overflowPunct/>
              <w:autoSpaceDE/>
              <w:autoSpaceDN/>
              <w:adjustRightInd/>
              <w:spacing w:before="0" w:after="0"/>
              <w:ind w:left="0"/>
              <w:jc w:val="right"/>
              <w:textAlignment w:val="auto"/>
              <w:rPr>
                <w:rFonts w:ascii="Tahoma" w:hAnsi="Tahoma" w:cs="Tahoma"/>
                <w:color w:val="000000"/>
                <w:sz w:val="18"/>
                <w:szCs w:val="18"/>
                <w:lang w:eastAsia="sl-SI"/>
              </w:rPr>
            </w:pPr>
            <w:r>
              <w:rPr>
                <w:rFonts w:ascii="Tahoma" w:hAnsi="Tahoma" w:cs="Tahoma"/>
                <w:color w:val="000000"/>
                <w:sz w:val="18"/>
                <w:szCs w:val="18"/>
                <w:lang w:eastAsia="sl-SI"/>
              </w:rPr>
              <w:t>0</w:t>
            </w:r>
          </w:p>
        </w:tc>
      </w:tr>
    </w:tbl>
    <w:p w14:paraId="59502AAD" w14:textId="77777777" w:rsidR="00B1000F" w:rsidRPr="00A3231C" w:rsidRDefault="00B1000F" w:rsidP="00B1000F">
      <w:pPr>
        <w:ind w:left="0"/>
        <w:rPr>
          <w:highlight w:val="yellow"/>
        </w:rPr>
      </w:pPr>
      <w:r w:rsidRPr="00A3231C">
        <w:rPr>
          <w:highlight w:val="yellow"/>
        </w:rPr>
        <w:br w:type="page"/>
      </w:r>
    </w:p>
    <w:tbl>
      <w:tblPr>
        <w:tblW w:w="9406" w:type="dxa"/>
        <w:tblCellMar>
          <w:left w:w="70" w:type="dxa"/>
          <w:right w:w="70" w:type="dxa"/>
        </w:tblCellMar>
        <w:tblLook w:val="04A0" w:firstRow="1" w:lastRow="0" w:firstColumn="1" w:lastColumn="0" w:noHBand="0" w:noVBand="1"/>
      </w:tblPr>
      <w:tblGrid>
        <w:gridCol w:w="900"/>
        <w:gridCol w:w="7496"/>
        <w:gridCol w:w="1010"/>
      </w:tblGrid>
      <w:tr w:rsidR="00D860FD" w:rsidRPr="00A3231C" w14:paraId="2555DC94" w14:textId="77777777" w:rsidTr="00C87FD0">
        <w:trPr>
          <w:trHeight w:val="225"/>
        </w:trPr>
        <w:tc>
          <w:tcPr>
            <w:tcW w:w="900" w:type="dxa"/>
            <w:tcBorders>
              <w:top w:val="nil"/>
              <w:left w:val="nil"/>
              <w:bottom w:val="nil"/>
              <w:right w:val="nil"/>
            </w:tcBorders>
            <w:shd w:val="clear" w:color="auto" w:fill="auto"/>
            <w:noWrap/>
            <w:vAlign w:val="bottom"/>
            <w:hideMark/>
          </w:tcPr>
          <w:p w14:paraId="5E3DF1BA" w14:textId="728E549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p>
        </w:tc>
        <w:tc>
          <w:tcPr>
            <w:tcW w:w="7496" w:type="dxa"/>
            <w:tcBorders>
              <w:top w:val="nil"/>
              <w:left w:val="nil"/>
              <w:bottom w:val="nil"/>
              <w:right w:val="nil"/>
            </w:tcBorders>
            <w:shd w:val="clear" w:color="auto" w:fill="auto"/>
            <w:noWrap/>
            <w:vAlign w:val="bottom"/>
            <w:hideMark/>
          </w:tcPr>
          <w:p w14:paraId="096F5ACB"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r w:rsidRPr="00191491">
              <w:rPr>
                <w:rFonts w:ascii="Tahoma" w:hAnsi="Tahoma" w:cs="Tahoma"/>
                <w:color w:val="000000"/>
                <w:sz w:val="18"/>
                <w:szCs w:val="18"/>
                <w:u w:val="single"/>
                <w:lang w:eastAsia="sl-SI"/>
              </w:rPr>
              <w:t>II. S K U P A J    O D H O D K I  (40+41+42+43)</w:t>
            </w:r>
          </w:p>
        </w:tc>
        <w:tc>
          <w:tcPr>
            <w:tcW w:w="1010" w:type="dxa"/>
            <w:tcBorders>
              <w:top w:val="nil"/>
              <w:left w:val="nil"/>
              <w:bottom w:val="nil"/>
              <w:right w:val="nil"/>
            </w:tcBorders>
            <w:shd w:val="clear" w:color="auto" w:fill="auto"/>
            <w:noWrap/>
            <w:vAlign w:val="bottom"/>
          </w:tcPr>
          <w:p w14:paraId="0FFAD8A5" w14:textId="27EF102F" w:rsidR="00D860FD" w:rsidRPr="00191491" w:rsidRDefault="00191491" w:rsidP="005533EB">
            <w:pPr>
              <w:overflowPunct/>
              <w:autoSpaceDE/>
              <w:autoSpaceDN/>
              <w:adjustRightInd/>
              <w:spacing w:before="0" w:after="0"/>
              <w:ind w:left="0"/>
              <w:jc w:val="right"/>
              <w:textAlignment w:val="auto"/>
              <w:rPr>
                <w:rFonts w:ascii="Tahoma" w:hAnsi="Tahoma" w:cs="Tahoma"/>
                <w:color w:val="000000"/>
                <w:sz w:val="18"/>
                <w:szCs w:val="18"/>
                <w:u w:val="single"/>
                <w:lang w:eastAsia="sl-SI"/>
              </w:rPr>
            </w:pPr>
            <w:r>
              <w:rPr>
                <w:rFonts w:ascii="Tahoma" w:hAnsi="Tahoma" w:cs="Tahoma"/>
                <w:color w:val="000000"/>
                <w:sz w:val="18"/>
                <w:szCs w:val="18"/>
                <w:u w:val="single"/>
                <w:lang w:eastAsia="sl-SI"/>
              </w:rPr>
              <w:t>3.886.168</w:t>
            </w:r>
          </w:p>
        </w:tc>
      </w:tr>
      <w:tr w:rsidR="00D860FD" w:rsidRPr="00A3231C" w14:paraId="077F62AA" w14:textId="77777777" w:rsidTr="00C87FD0">
        <w:trPr>
          <w:trHeight w:val="225"/>
        </w:trPr>
        <w:tc>
          <w:tcPr>
            <w:tcW w:w="900" w:type="dxa"/>
            <w:tcBorders>
              <w:top w:val="nil"/>
              <w:left w:val="nil"/>
              <w:bottom w:val="nil"/>
              <w:right w:val="nil"/>
            </w:tcBorders>
            <w:shd w:val="clear" w:color="auto" w:fill="auto"/>
            <w:noWrap/>
            <w:vAlign w:val="bottom"/>
            <w:hideMark/>
          </w:tcPr>
          <w:p w14:paraId="69FBDACD"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r w:rsidRPr="00191491">
              <w:rPr>
                <w:rFonts w:ascii="Tahoma" w:hAnsi="Tahoma" w:cs="Tahoma"/>
                <w:color w:val="000000"/>
                <w:sz w:val="18"/>
                <w:szCs w:val="18"/>
                <w:u w:val="single"/>
                <w:lang w:eastAsia="sl-SI"/>
              </w:rPr>
              <w:t>40</w:t>
            </w:r>
          </w:p>
        </w:tc>
        <w:tc>
          <w:tcPr>
            <w:tcW w:w="7496" w:type="dxa"/>
            <w:tcBorders>
              <w:top w:val="nil"/>
              <w:left w:val="nil"/>
              <w:bottom w:val="nil"/>
              <w:right w:val="nil"/>
            </w:tcBorders>
            <w:shd w:val="clear" w:color="auto" w:fill="auto"/>
            <w:noWrap/>
            <w:vAlign w:val="bottom"/>
            <w:hideMark/>
          </w:tcPr>
          <w:p w14:paraId="7E05DDC9"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r w:rsidRPr="00191491">
              <w:rPr>
                <w:rFonts w:ascii="Tahoma" w:hAnsi="Tahoma" w:cs="Tahoma"/>
                <w:color w:val="000000"/>
                <w:sz w:val="18"/>
                <w:szCs w:val="18"/>
                <w:u w:val="single"/>
                <w:lang w:eastAsia="sl-SI"/>
              </w:rPr>
              <w:t xml:space="preserve"> TEKOČI ODHODKI  (400+401+402+403+409)</w:t>
            </w:r>
          </w:p>
        </w:tc>
        <w:tc>
          <w:tcPr>
            <w:tcW w:w="1010" w:type="dxa"/>
            <w:tcBorders>
              <w:top w:val="nil"/>
              <w:left w:val="nil"/>
              <w:bottom w:val="nil"/>
              <w:right w:val="nil"/>
            </w:tcBorders>
            <w:shd w:val="clear" w:color="auto" w:fill="auto"/>
            <w:noWrap/>
            <w:vAlign w:val="bottom"/>
          </w:tcPr>
          <w:p w14:paraId="421A56C4" w14:textId="3D576B9E" w:rsidR="00D860FD" w:rsidRPr="00191491" w:rsidRDefault="00191491" w:rsidP="005533EB">
            <w:pPr>
              <w:overflowPunct/>
              <w:autoSpaceDE/>
              <w:autoSpaceDN/>
              <w:adjustRightInd/>
              <w:spacing w:before="0" w:after="0"/>
              <w:ind w:left="0"/>
              <w:jc w:val="right"/>
              <w:textAlignment w:val="auto"/>
              <w:rPr>
                <w:rFonts w:ascii="Tahoma" w:hAnsi="Tahoma" w:cs="Tahoma"/>
                <w:color w:val="000000"/>
                <w:sz w:val="18"/>
                <w:szCs w:val="18"/>
                <w:u w:val="single"/>
                <w:lang w:eastAsia="sl-SI"/>
              </w:rPr>
            </w:pPr>
            <w:r>
              <w:rPr>
                <w:rFonts w:ascii="Tahoma" w:hAnsi="Tahoma" w:cs="Tahoma"/>
                <w:color w:val="000000"/>
                <w:sz w:val="18"/>
                <w:szCs w:val="18"/>
                <w:u w:val="single"/>
                <w:lang w:eastAsia="sl-SI"/>
              </w:rPr>
              <w:t>1.243.536</w:t>
            </w:r>
          </w:p>
        </w:tc>
      </w:tr>
      <w:tr w:rsidR="00D860FD" w:rsidRPr="00A3231C" w14:paraId="6C45174F" w14:textId="77777777" w:rsidTr="00C87FD0">
        <w:trPr>
          <w:trHeight w:val="225"/>
        </w:trPr>
        <w:tc>
          <w:tcPr>
            <w:tcW w:w="900" w:type="dxa"/>
            <w:tcBorders>
              <w:top w:val="nil"/>
              <w:left w:val="nil"/>
              <w:bottom w:val="nil"/>
              <w:right w:val="nil"/>
            </w:tcBorders>
            <w:shd w:val="clear" w:color="auto" w:fill="auto"/>
            <w:noWrap/>
            <w:vAlign w:val="bottom"/>
            <w:hideMark/>
          </w:tcPr>
          <w:p w14:paraId="3CF8D5D8"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400</w:t>
            </w:r>
          </w:p>
        </w:tc>
        <w:tc>
          <w:tcPr>
            <w:tcW w:w="7496" w:type="dxa"/>
            <w:tcBorders>
              <w:top w:val="nil"/>
              <w:left w:val="nil"/>
              <w:bottom w:val="nil"/>
              <w:right w:val="nil"/>
            </w:tcBorders>
            <w:shd w:val="clear" w:color="auto" w:fill="auto"/>
            <w:noWrap/>
            <w:vAlign w:val="bottom"/>
            <w:hideMark/>
          </w:tcPr>
          <w:p w14:paraId="3130A140"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 xml:space="preserve"> Plače in drugi izdatki zaposlenim</w:t>
            </w:r>
          </w:p>
        </w:tc>
        <w:tc>
          <w:tcPr>
            <w:tcW w:w="1010" w:type="dxa"/>
            <w:tcBorders>
              <w:top w:val="nil"/>
              <w:left w:val="nil"/>
              <w:bottom w:val="nil"/>
              <w:right w:val="nil"/>
            </w:tcBorders>
            <w:shd w:val="clear" w:color="auto" w:fill="auto"/>
            <w:noWrap/>
            <w:vAlign w:val="bottom"/>
          </w:tcPr>
          <w:p w14:paraId="31A6EFAA" w14:textId="2A1431C3" w:rsidR="00D860FD" w:rsidRPr="00191491" w:rsidRDefault="00191491" w:rsidP="005533EB">
            <w:pPr>
              <w:overflowPunct/>
              <w:autoSpaceDE/>
              <w:autoSpaceDN/>
              <w:adjustRightInd/>
              <w:spacing w:before="0" w:after="0"/>
              <w:ind w:left="0"/>
              <w:jc w:val="right"/>
              <w:textAlignment w:val="auto"/>
              <w:rPr>
                <w:rFonts w:ascii="Tahoma" w:hAnsi="Tahoma" w:cs="Tahoma"/>
                <w:color w:val="000000"/>
                <w:sz w:val="18"/>
                <w:szCs w:val="18"/>
                <w:lang w:eastAsia="sl-SI"/>
              </w:rPr>
            </w:pPr>
            <w:r>
              <w:rPr>
                <w:rFonts w:ascii="Tahoma" w:hAnsi="Tahoma" w:cs="Tahoma"/>
                <w:color w:val="000000"/>
                <w:sz w:val="18"/>
                <w:szCs w:val="18"/>
                <w:lang w:eastAsia="sl-SI"/>
              </w:rPr>
              <w:t>256.997</w:t>
            </w:r>
          </w:p>
        </w:tc>
      </w:tr>
      <w:tr w:rsidR="00D860FD" w:rsidRPr="00A3231C" w14:paraId="6351951D" w14:textId="77777777" w:rsidTr="00C87FD0">
        <w:trPr>
          <w:trHeight w:val="225"/>
        </w:trPr>
        <w:tc>
          <w:tcPr>
            <w:tcW w:w="900" w:type="dxa"/>
            <w:tcBorders>
              <w:top w:val="nil"/>
              <w:left w:val="nil"/>
              <w:bottom w:val="nil"/>
              <w:right w:val="nil"/>
            </w:tcBorders>
            <w:shd w:val="clear" w:color="auto" w:fill="auto"/>
            <w:noWrap/>
            <w:vAlign w:val="bottom"/>
            <w:hideMark/>
          </w:tcPr>
          <w:p w14:paraId="319C27A3"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401</w:t>
            </w:r>
          </w:p>
        </w:tc>
        <w:tc>
          <w:tcPr>
            <w:tcW w:w="7496" w:type="dxa"/>
            <w:tcBorders>
              <w:top w:val="nil"/>
              <w:left w:val="nil"/>
              <w:bottom w:val="nil"/>
              <w:right w:val="nil"/>
            </w:tcBorders>
            <w:shd w:val="clear" w:color="auto" w:fill="auto"/>
            <w:noWrap/>
            <w:vAlign w:val="bottom"/>
            <w:hideMark/>
          </w:tcPr>
          <w:p w14:paraId="4EA96E75"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 xml:space="preserve"> Prispevki delodajalcev za socialno varnost</w:t>
            </w:r>
          </w:p>
        </w:tc>
        <w:tc>
          <w:tcPr>
            <w:tcW w:w="1010" w:type="dxa"/>
            <w:tcBorders>
              <w:top w:val="nil"/>
              <w:left w:val="nil"/>
              <w:bottom w:val="nil"/>
              <w:right w:val="nil"/>
            </w:tcBorders>
            <w:shd w:val="clear" w:color="auto" w:fill="auto"/>
            <w:noWrap/>
            <w:vAlign w:val="bottom"/>
          </w:tcPr>
          <w:p w14:paraId="54FF5AF7" w14:textId="117EC0B4" w:rsidR="00D860FD" w:rsidRPr="00191491" w:rsidRDefault="00191491" w:rsidP="005533EB">
            <w:pPr>
              <w:overflowPunct/>
              <w:autoSpaceDE/>
              <w:autoSpaceDN/>
              <w:adjustRightInd/>
              <w:spacing w:before="0" w:after="0"/>
              <w:ind w:left="0"/>
              <w:jc w:val="right"/>
              <w:textAlignment w:val="auto"/>
              <w:rPr>
                <w:rFonts w:ascii="Tahoma" w:hAnsi="Tahoma" w:cs="Tahoma"/>
                <w:color w:val="000000"/>
                <w:sz w:val="18"/>
                <w:szCs w:val="18"/>
                <w:lang w:eastAsia="sl-SI"/>
              </w:rPr>
            </w:pPr>
            <w:r>
              <w:rPr>
                <w:rFonts w:ascii="Tahoma" w:hAnsi="Tahoma" w:cs="Tahoma"/>
                <w:color w:val="000000"/>
                <w:sz w:val="18"/>
                <w:szCs w:val="18"/>
                <w:lang w:eastAsia="sl-SI"/>
              </w:rPr>
              <w:t>41.282</w:t>
            </w:r>
          </w:p>
        </w:tc>
      </w:tr>
      <w:tr w:rsidR="00D860FD" w:rsidRPr="00A3231C" w14:paraId="5C6C8433" w14:textId="77777777" w:rsidTr="00C87FD0">
        <w:trPr>
          <w:trHeight w:val="225"/>
        </w:trPr>
        <w:tc>
          <w:tcPr>
            <w:tcW w:w="900" w:type="dxa"/>
            <w:tcBorders>
              <w:top w:val="nil"/>
              <w:left w:val="nil"/>
              <w:bottom w:val="nil"/>
              <w:right w:val="nil"/>
            </w:tcBorders>
            <w:shd w:val="clear" w:color="auto" w:fill="auto"/>
            <w:noWrap/>
            <w:vAlign w:val="bottom"/>
            <w:hideMark/>
          </w:tcPr>
          <w:p w14:paraId="4BD25C24"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402</w:t>
            </w:r>
          </w:p>
        </w:tc>
        <w:tc>
          <w:tcPr>
            <w:tcW w:w="7496" w:type="dxa"/>
            <w:tcBorders>
              <w:top w:val="nil"/>
              <w:left w:val="nil"/>
              <w:bottom w:val="nil"/>
              <w:right w:val="nil"/>
            </w:tcBorders>
            <w:shd w:val="clear" w:color="auto" w:fill="auto"/>
            <w:noWrap/>
            <w:vAlign w:val="bottom"/>
            <w:hideMark/>
          </w:tcPr>
          <w:p w14:paraId="6025AC6A"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 xml:space="preserve"> Izdatki za blago in storitve</w:t>
            </w:r>
          </w:p>
        </w:tc>
        <w:tc>
          <w:tcPr>
            <w:tcW w:w="1010" w:type="dxa"/>
            <w:tcBorders>
              <w:top w:val="nil"/>
              <w:left w:val="nil"/>
              <w:bottom w:val="nil"/>
              <w:right w:val="nil"/>
            </w:tcBorders>
            <w:shd w:val="clear" w:color="auto" w:fill="auto"/>
            <w:noWrap/>
            <w:vAlign w:val="bottom"/>
          </w:tcPr>
          <w:p w14:paraId="20544875" w14:textId="617485FE" w:rsidR="00D860FD" w:rsidRPr="00191491" w:rsidRDefault="00191491" w:rsidP="005533EB">
            <w:pPr>
              <w:overflowPunct/>
              <w:autoSpaceDE/>
              <w:autoSpaceDN/>
              <w:adjustRightInd/>
              <w:spacing w:before="0" w:after="0"/>
              <w:ind w:left="0"/>
              <w:jc w:val="right"/>
              <w:textAlignment w:val="auto"/>
              <w:rPr>
                <w:rFonts w:ascii="Tahoma" w:hAnsi="Tahoma" w:cs="Tahoma"/>
                <w:color w:val="000000"/>
                <w:sz w:val="18"/>
                <w:szCs w:val="18"/>
                <w:lang w:eastAsia="sl-SI"/>
              </w:rPr>
            </w:pPr>
            <w:r>
              <w:rPr>
                <w:rFonts w:ascii="Tahoma" w:hAnsi="Tahoma" w:cs="Tahoma"/>
                <w:color w:val="000000"/>
                <w:sz w:val="18"/>
                <w:szCs w:val="18"/>
                <w:lang w:eastAsia="sl-SI"/>
              </w:rPr>
              <w:t>939.257</w:t>
            </w:r>
          </w:p>
        </w:tc>
      </w:tr>
      <w:tr w:rsidR="00D860FD" w:rsidRPr="00A3231C" w14:paraId="5815AC48" w14:textId="77777777" w:rsidTr="00C87FD0">
        <w:trPr>
          <w:trHeight w:val="225"/>
        </w:trPr>
        <w:tc>
          <w:tcPr>
            <w:tcW w:w="900" w:type="dxa"/>
            <w:tcBorders>
              <w:top w:val="nil"/>
              <w:left w:val="nil"/>
              <w:bottom w:val="nil"/>
              <w:right w:val="nil"/>
            </w:tcBorders>
            <w:shd w:val="clear" w:color="auto" w:fill="auto"/>
            <w:noWrap/>
            <w:vAlign w:val="bottom"/>
            <w:hideMark/>
          </w:tcPr>
          <w:p w14:paraId="4A186E3F"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403</w:t>
            </w:r>
          </w:p>
        </w:tc>
        <w:tc>
          <w:tcPr>
            <w:tcW w:w="7496" w:type="dxa"/>
            <w:tcBorders>
              <w:top w:val="nil"/>
              <w:left w:val="nil"/>
              <w:bottom w:val="nil"/>
              <w:right w:val="nil"/>
            </w:tcBorders>
            <w:shd w:val="clear" w:color="auto" w:fill="auto"/>
            <w:noWrap/>
            <w:vAlign w:val="bottom"/>
            <w:hideMark/>
          </w:tcPr>
          <w:p w14:paraId="264A38EF"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 xml:space="preserve"> Plačila domačih obresti</w:t>
            </w:r>
          </w:p>
        </w:tc>
        <w:tc>
          <w:tcPr>
            <w:tcW w:w="1010" w:type="dxa"/>
            <w:tcBorders>
              <w:top w:val="nil"/>
              <w:left w:val="nil"/>
              <w:bottom w:val="nil"/>
              <w:right w:val="nil"/>
            </w:tcBorders>
            <w:shd w:val="clear" w:color="auto" w:fill="auto"/>
            <w:noWrap/>
            <w:vAlign w:val="bottom"/>
          </w:tcPr>
          <w:p w14:paraId="0876FEB2" w14:textId="4E454B26" w:rsidR="00D860FD" w:rsidRPr="00191491" w:rsidRDefault="00191491" w:rsidP="005533EB">
            <w:pPr>
              <w:overflowPunct/>
              <w:autoSpaceDE/>
              <w:autoSpaceDN/>
              <w:adjustRightInd/>
              <w:spacing w:before="0" w:after="0"/>
              <w:ind w:left="0"/>
              <w:jc w:val="right"/>
              <w:textAlignment w:val="auto"/>
              <w:rPr>
                <w:rFonts w:ascii="Tahoma" w:hAnsi="Tahoma" w:cs="Tahoma"/>
                <w:color w:val="000000"/>
                <w:sz w:val="18"/>
                <w:szCs w:val="18"/>
                <w:lang w:eastAsia="sl-SI"/>
              </w:rPr>
            </w:pPr>
            <w:r>
              <w:rPr>
                <w:rFonts w:ascii="Tahoma" w:hAnsi="Tahoma" w:cs="Tahoma"/>
                <w:color w:val="000000"/>
                <w:sz w:val="18"/>
                <w:szCs w:val="18"/>
                <w:lang w:eastAsia="sl-SI"/>
              </w:rPr>
              <w:t>0</w:t>
            </w:r>
          </w:p>
        </w:tc>
      </w:tr>
      <w:tr w:rsidR="00D860FD" w:rsidRPr="00A3231C" w14:paraId="15DE6A80" w14:textId="77777777" w:rsidTr="00C87FD0">
        <w:trPr>
          <w:trHeight w:val="225"/>
        </w:trPr>
        <w:tc>
          <w:tcPr>
            <w:tcW w:w="900" w:type="dxa"/>
            <w:tcBorders>
              <w:top w:val="nil"/>
              <w:left w:val="nil"/>
              <w:bottom w:val="nil"/>
              <w:right w:val="nil"/>
            </w:tcBorders>
            <w:shd w:val="clear" w:color="auto" w:fill="auto"/>
            <w:noWrap/>
            <w:vAlign w:val="bottom"/>
            <w:hideMark/>
          </w:tcPr>
          <w:p w14:paraId="527F3A25"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409</w:t>
            </w:r>
          </w:p>
        </w:tc>
        <w:tc>
          <w:tcPr>
            <w:tcW w:w="7496" w:type="dxa"/>
            <w:tcBorders>
              <w:top w:val="nil"/>
              <w:left w:val="nil"/>
              <w:bottom w:val="nil"/>
              <w:right w:val="nil"/>
            </w:tcBorders>
            <w:shd w:val="clear" w:color="auto" w:fill="auto"/>
            <w:noWrap/>
            <w:vAlign w:val="bottom"/>
            <w:hideMark/>
          </w:tcPr>
          <w:p w14:paraId="75E67E2C"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 xml:space="preserve"> Rezerve</w:t>
            </w:r>
          </w:p>
        </w:tc>
        <w:tc>
          <w:tcPr>
            <w:tcW w:w="1010" w:type="dxa"/>
            <w:tcBorders>
              <w:top w:val="nil"/>
              <w:left w:val="nil"/>
              <w:bottom w:val="nil"/>
              <w:right w:val="nil"/>
            </w:tcBorders>
            <w:shd w:val="clear" w:color="auto" w:fill="auto"/>
            <w:noWrap/>
            <w:vAlign w:val="bottom"/>
          </w:tcPr>
          <w:p w14:paraId="26834AEF" w14:textId="3B0EE8D5" w:rsidR="00D860FD" w:rsidRPr="00191491" w:rsidRDefault="00191491" w:rsidP="005533EB">
            <w:pPr>
              <w:overflowPunct/>
              <w:autoSpaceDE/>
              <w:autoSpaceDN/>
              <w:adjustRightInd/>
              <w:spacing w:before="0" w:after="0"/>
              <w:ind w:left="0"/>
              <w:jc w:val="right"/>
              <w:textAlignment w:val="auto"/>
              <w:rPr>
                <w:rFonts w:ascii="Tahoma" w:hAnsi="Tahoma" w:cs="Tahoma"/>
                <w:color w:val="000000"/>
                <w:sz w:val="18"/>
                <w:szCs w:val="18"/>
                <w:lang w:eastAsia="sl-SI"/>
              </w:rPr>
            </w:pPr>
            <w:r>
              <w:rPr>
                <w:rFonts w:ascii="Tahoma" w:hAnsi="Tahoma" w:cs="Tahoma"/>
                <w:color w:val="000000"/>
                <w:sz w:val="18"/>
                <w:szCs w:val="18"/>
                <w:lang w:eastAsia="sl-SI"/>
              </w:rPr>
              <w:t>6.000</w:t>
            </w:r>
          </w:p>
        </w:tc>
      </w:tr>
      <w:tr w:rsidR="00D860FD" w:rsidRPr="00A3231C" w14:paraId="115DEB3A" w14:textId="77777777" w:rsidTr="00C87FD0">
        <w:trPr>
          <w:trHeight w:val="225"/>
        </w:trPr>
        <w:tc>
          <w:tcPr>
            <w:tcW w:w="900" w:type="dxa"/>
            <w:tcBorders>
              <w:top w:val="nil"/>
              <w:left w:val="nil"/>
              <w:bottom w:val="nil"/>
              <w:right w:val="nil"/>
            </w:tcBorders>
            <w:shd w:val="clear" w:color="auto" w:fill="auto"/>
            <w:noWrap/>
            <w:vAlign w:val="bottom"/>
            <w:hideMark/>
          </w:tcPr>
          <w:p w14:paraId="10A86268"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r w:rsidRPr="00191491">
              <w:rPr>
                <w:rFonts w:ascii="Tahoma" w:hAnsi="Tahoma" w:cs="Tahoma"/>
                <w:color w:val="000000"/>
                <w:sz w:val="18"/>
                <w:szCs w:val="18"/>
                <w:u w:val="single"/>
                <w:lang w:eastAsia="sl-SI"/>
              </w:rPr>
              <w:t>41</w:t>
            </w:r>
          </w:p>
        </w:tc>
        <w:tc>
          <w:tcPr>
            <w:tcW w:w="7496" w:type="dxa"/>
            <w:tcBorders>
              <w:top w:val="nil"/>
              <w:left w:val="nil"/>
              <w:bottom w:val="nil"/>
              <w:right w:val="nil"/>
            </w:tcBorders>
            <w:shd w:val="clear" w:color="auto" w:fill="auto"/>
            <w:noWrap/>
            <w:vAlign w:val="bottom"/>
            <w:hideMark/>
          </w:tcPr>
          <w:p w14:paraId="26D3E236"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r w:rsidRPr="00191491">
              <w:rPr>
                <w:rFonts w:ascii="Tahoma" w:hAnsi="Tahoma" w:cs="Tahoma"/>
                <w:color w:val="000000"/>
                <w:sz w:val="18"/>
                <w:szCs w:val="18"/>
                <w:u w:val="single"/>
                <w:lang w:eastAsia="sl-SI"/>
              </w:rPr>
              <w:t xml:space="preserve"> TEKOČI TRANSFERI  (410+411+412+413)</w:t>
            </w:r>
          </w:p>
        </w:tc>
        <w:tc>
          <w:tcPr>
            <w:tcW w:w="1010" w:type="dxa"/>
            <w:tcBorders>
              <w:top w:val="nil"/>
              <w:left w:val="nil"/>
              <w:bottom w:val="nil"/>
              <w:right w:val="nil"/>
            </w:tcBorders>
            <w:shd w:val="clear" w:color="auto" w:fill="auto"/>
            <w:noWrap/>
            <w:vAlign w:val="bottom"/>
          </w:tcPr>
          <w:p w14:paraId="2999EE76" w14:textId="67E092A6" w:rsidR="00D860FD" w:rsidRPr="00191491" w:rsidRDefault="00191491" w:rsidP="005533EB">
            <w:pPr>
              <w:overflowPunct/>
              <w:autoSpaceDE/>
              <w:autoSpaceDN/>
              <w:adjustRightInd/>
              <w:spacing w:before="0" w:after="0"/>
              <w:ind w:left="0"/>
              <w:jc w:val="right"/>
              <w:textAlignment w:val="auto"/>
              <w:rPr>
                <w:rFonts w:ascii="Tahoma" w:hAnsi="Tahoma" w:cs="Tahoma"/>
                <w:color w:val="000000"/>
                <w:sz w:val="18"/>
                <w:szCs w:val="18"/>
                <w:u w:val="single"/>
                <w:lang w:eastAsia="sl-SI"/>
              </w:rPr>
            </w:pPr>
            <w:r>
              <w:rPr>
                <w:rFonts w:ascii="Tahoma" w:hAnsi="Tahoma" w:cs="Tahoma"/>
                <w:color w:val="000000"/>
                <w:sz w:val="18"/>
                <w:szCs w:val="18"/>
                <w:u w:val="single"/>
                <w:lang w:eastAsia="sl-SI"/>
              </w:rPr>
              <w:t>1.577.641</w:t>
            </w:r>
          </w:p>
        </w:tc>
      </w:tr>
      <w:tr w:rsidR="00D860FD" w:rsidRPr="00A3231C" w14:paraId="0D515788" w14:textId="77777777" w:rsidTr="00C87FD0">
        <w:trPr>
          <w:trHeight w:val="225"/>
        </w:trPr>
        <w:tc>
          <w:tcPr>
            <w:tcW w:w="900" w:type="dxa"/>
            <w:tcBorders>
              <w:top w:val="nil"/>
              <w:left w:val="nil"/>
              <w:bottom w:val="nil"/>
              <w:right w:val="nil"/>
            </w:tcBorders>
            <w:shd w:val="clear" w:color="auto" w:fill="auto"/>
            <w:noWrap/>
            <w:vAlign w:val="bottom"/>
            <w:hideMark/>
          </w:tcPr>
          <w:p w14:paraId="5B15D90D"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410</w:t>
            </w:r>
          </w:p>
        </w:tc>
        <w:tc>
          <w:tcPr>
            <w:tcW w:w="7496" w:type="dxa"/>
            <w:tcBorders>
              <w:top w:val="nil"/>
              <w:left w:val="nil"/>
              <w:bottom w:val="nil"/>
              <w:right w:val="nil"/>
            </w:tcBorders>
            <w:shd w:val="clear" w:color="auto" w:fill="auto"/>
            <w:noWrap/>
            <w:vAlign w:val="bottom"/>
            <w:hideMark/>
          </w:tcPr>
          <w:p w14:paraId="70349E69"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 xml:space="preserve"> Subvencije</w:t>
            </w:r>
          </w:p>
        </w:tc>
        <w:tc>
          <w:tcPr>
            <w:tcW w:w="1010" w:type="dxa"/>
            <w:tcBorders>
              <w:top w:val="nil"/>
              <w:left w:val="nil"/>
              <w:bottom w:val="nil"/>
              <w:right w:val="nil"/>
            </w:tcBorders>
            <w:shd w:val="clear" w:color="auto" w:fill="auto"/>
            <w:noWrap/>
            <w:vAlign w:val="bottom"/>
          </w:tcPr>
          <w:p w14:paraId="2DAE286B" w14:textId="5E4AB8EC" w:rsidR="00D860FD" w:rsidRPr="00191491" w:rsidRDefault="00191491" w:rsidP="005533EB">
            <w:pPr>
              <w:overflowPunct/>
              <w:autoSpaceDE/>
              <w:autoSpaceDN/>
              <w:adjustRightInd/>
              <w:spacing w:before="0" w:after="0"/>
              <w:ind w:left="0"/>
              <w:jc w:val="right"/>
              <w:textAlignment w:val="auto"/>
              <w:rPr>
                <w:rFonts w:ascii="Tahoma" w:hAnsi="Tahoma" w:cs="Tahoma"/>
                <w:color w:val="000000"/>
                <w:sz w:val="18"/>
                <w:szCs w:val="18"/>
                <w:lang w:eastAsia="sl-SI"/>
              </w:rPr>
            </w:pPr>
            <w:r>
              <w:rPr>
                <w:rFonts w:ascii="Tahoma" w:hAnsi="Tahoma" w:cs="Tahoma"/>
                <w:color w:val="000000"/>
                <w:sz w:val="18"/>
                <w:szCs w:val="18"/>
                <w:lang w:eastAsia="sl-SI"/>
              </w:rPr>
              <w:t>18.017</w:t>
            </w:r>
          </w:p>
        </w:tc>
      </w:tr>
      <w:tr w:rsidR="00D860FD" w:rsidRPr="00A3231C" w14:paraId="62A448D2" w14:textId="77777777" w:rsidTr="00C87FD0">
        <w:trPr>
          <w:trHeight w:val="225"/>
        </w:trPr>
        <w:tc>
          <w:tcPr>
            <w:tcW w:w="900" w:type="dxa"/>
            <w:tcBorders>
              <w:top w:val="nil"/>
              <w:left w:val="nil"/>
              <w:bottom w:val="nil"/>
              <w:right w:val="nil"/>
            </w:tcBorders>
            <w:shd w:val="clear" w:color="auto" w:fill="auto"/>
            <w:noWrap/>
            <w:vAlign w:val="bottom"/>
            <w:hideMark/>
          </w:tcPr>
          <w:p w14:paraId="0497BAE7"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411</w:t>
            </w:r>
          </w:p>
        </w:tc>
        <w:tc>
          <w:tcPr>
            <w:tcW w:w="7496" w:type="dxa"/>
            <w:tcBorders>
              <w:top w:val="nil"/>
              <w:left w:val="nil"/>
              <w:bottom w:val="nil"/>
              <w:right w:val="nil"/>
            </w:tcBorders>
            <w:shd w:val="clear" w:color="auto" w:fill="auto"/>
            <w:noWrap/>
            <w:vAlign w:val="bottom"/>
            <w:hideMark/>
          </w:tcPr>
          <w:p w14:paraId="4BE9CFC3"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 xml:space="preserve"> Transferi posameznikom in gospodinjstvom</w:t>
            </w:r>
          </w:p>
        </w:tc>
        <w:tc>
          <w:tcPr>
            <w:tcW w:w="1010" w:type="dxa"/>
            <w:tcBorders>
              <w:top w:val="nil"/>
              <w:left w:val="nil"/>
              <w:bottom w:val="nil"/>
              <w:right w:val="nil"/>
            </w:tcBorders>
            <w:shd w:val="clear" w:color="auto" w:fill="auto"/>
            <w:noWrap/>
            <w:vAlign w:val="bottom"/>
          </w:tcPr>
          <w:p w14:paraId="63D44D3F" w14:textId="5439D0CA" w:rsidR="00D860FD" w:rsidRPr="00191491" w:rsidRDefault="00191491" w:rsidP="005533EB">
            <w:pPr>
              <w:overflowPunct/>
              <w:autoSpaceDE/>
              <w:autoSpaceDN/>
              <w:adjustRightInd/>
              <w:spacing w:before="0" w:after="0"/>
              <w:ind w:left="0"/>
              <w:jc w:val="right"/>
              <w:textAlignment w:val="auto"/>
              <w:rPr>
                <w:rFonts w:ascii="Tahoma" w:hAnsi="Tahoma" w:cs="Tahoma"/>
                <w:color w:val="000000"/>
                <w:sz w:val="18"/>
                <w:szCs w:val="18"/>
                <w:lang w:eastAsia="sl-SI"/>
              </w:rPr>
            </w:pPr>
            <w:r>
              <w:rPr>
                <w:rFonts w:ascii="Tahoma" w:hAnsi="Tahoma" w:cs="Tahoma"/>
                <w:color w:val="000000"/>
                <w:sz w:val="18"/>
                <w:szCs w:val="18"/>
                <w:lang w:eastAsia="sl-SI"/>
              </w:rPr>
              <w:t>803.421</w:t>
            </w:r>
          </w:p>
        </w:tc>
      </w:tr>
      <w:tr w:rsidR="00D860FD" w:rsidRPr="00A3231C" w14:paraId="46A8A4A5" w14:textId="77777777" w:rsidTr="00C87FD0">
        <w:trPr>
          <w:trHeight w:val="225"/>
        </w:trPr>
        <w:tc>
          <w:tcPr>
            <w:tcW w:w="900" w:type="dxa"/>
            <w:tcBorders>
              <w:top w:val="nil"/>
              <w:left w:val="nil"/>
              <w:bottom w:val="nil"/>
              <w:right w:val="nil"/>
            </w:tcBorders>
            <w:shd w:val="clear" w:color="auto" w:fill="auto"/>
            <w:noWrap/>
            <w:vAlign w:val="bottom"/>
            <w:hideMark/>
          </w:tcPr>
          <w:p w14:paraId="538A7F72"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412</w:t>
            </w:r>
          </w:p>
        </w:tc>
        <w:tc>
          <w:tcPr>
            <w:tcW w:w="7496" w:type="dxa"/>
            <w:tcBorders>
              <w:top w:val="nil"/>
              <w:left w:val="nil"/>
              <w:bottom w:val="nil"/>
              <w:right w:val="nil"/>
            </w:tcBorders>
            <w:shd w:val="clear" w:color="auto" w:fill="auto"/>
            <w:noWrap/>
            <w:vAlign w:val="bottom"/>
            <w:hideMark/>
          </w:tcPr>
          <w:p w14:paraId="03482C7B"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 xml:space="preserve"> Transferi nepridobitnim organizacijam in ustanovam</w:t>
            </w:r>
          </w:p>
        </w:tc>
        <w:tc>
          <w:tcPr>
            <w:tcW w:w="1010" w:type="dxa"/>
            <w:tcBorders>
              <w:top w:val="nil"/>
              <w:left w:val="nil"/>
              <w:bottom w:val="nil"/>
              <w:right w:val="nil"/>
            </w:tcBorders>
            <w:shd w:val="clear" w:color="auto" w:fill="auto"/>
            <w:noWrap/>
            <w:vAlign w:val="bottom"/>
          </w:tcPr>
          <w:p w14:paraId="02DF2C06" w14:textId="54686C29" w:rsidR="00D860FD" w:rsidRPr="00191491" w:rsidRDefault="00191491" w:rsidP="005533EB">
            <w:pPr>
              <w:overflowPunct/>
              <w:autoSpaceDE/>
              <w:autoSpaceDN/>
              <w:adjustRightInd/>
              <w:spacing w:before="0" w:after="0"/>
              <w:ind w:left="0"/>
              <w:jc w:val="right"/>
              <w:textAlignment w:val="auto"/>
              <w:rPr>
                <w:rFonts w:ascii="Tahoma" w:hAnsi="Tahoma" w:cs="Tahoma"/>
                <w:color w:val="000000"/>
                <w:sz w:val="18"/>
                <w:szCs w:val="18"/>
                <w:lang w:eastAsia="sl-SI"/>
              </w:rPr>
            </w:pPr>
            <w:r>
              <w:rPr>
                <w:rFonts w:ascii="Tahoma" w:hAnsi="Tahoma" w:cs="Tahoma"/>
                <w:color w:val="000000"/>
                <w:sz w:val="18"/>
                <w:szCs w:val="18"/>
                <w:lang w:eastAsia="sl-SI"/>
              </w:rPr>
              <w:t>214.277</w:t>
            </w:r>
          </w:p>
        </w:tc>
      </w:tr>
      <w:tr w:rsidR="00D860FD" w:rsidRPr="00A3231C" w14:paraId="12778C0A" w14:textId="77777777" w:rsidTr="00C87FD0">
        <w:trPr>
          <w:trHeight w:val="225"/>
        </w:trPr>
        <w:tc>
          <w:tcPr>
            <w:tcW w:w="900" w:type="dxa"/>
            <w:tcBorders>
              <w:top w:val="nil"/>
              <w:left w:val="nil"/>
              <w:bottom w:val="nil"/>
              <w:right w:val="nil"/>
            </w:tcBorders>
            <w:shd w:val="clear" w:color="auto" w:fill="auto"/>
            <w:noWrap/>
            <w:vAlign w:val="bottom"/>
            <w:hideMark/>
          </w:tcPr>
          <w:p w14:paraId="4EC11CD6"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413</w:t>
            </w:r>
          </w:p>
        </w:tc>
        <w:tc>
          <w:tcPr>
            <w:tcW w:w="7496" w:type="dxa"/>
            <w:tcBorders>
              <w:top w:val="nil"/>
              <w:left w:val="nil"/>
              <w:bottom w:val="nil"/>
              <w:right w:val="nil"/>
            </w:tcBorders>
            <w:shd w:val="clear" w:color="auto" w:fill="auto"/>
            <w:noWrap/>
            <w:vAlign w:val="bottom"/>
            <w:hideMark/>
          </w:tcPr>
          <w:p w14:paraId="617C1A34"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 xml:space="preserve"> Drugi tekoči domači transferi</w:t>
            </w:r>
          </w:p>
        </w:tc>
        <w:tc>
          <w:tcPr>
            <w:tcW w:w="1010" w:type="dxa"/>
            <w:tcBorders>
              <w:top w:val="nil"/>
              <w:left w:val="nil"/>
              <w:bottom w:val="nil"/>
              <w:right w:val="nil"/>
            </w:tcBorders>
            <w:shd w:val="clear" w:color="auto" w:fill="auto"/>
            <w:noWrap/>
            <w:vAlign w:val="bottom"/>
          </w:tcPr>
          <w:p w14:paraId="71061C46" w14:textId="73EC22B3" w:rsidR="00D860FD" w:rsidRPr="00191491" w:rsidRDefault="00622E2F" w:rsidP="005533EB">
            <w:pPr>
              <w:overflowPunct/>
              <w:autoSpaceDE/>
              <w:autoSpaceDN/>
              <w:adjustRightInd/>
              <w:spacing w:before="0" w:after="0"/>
              <w:ind w:left="0"/>
              <w:jc w:val="right"/>
              <w:textAlignment w:val="auto"/>
              <w:rPr>
                <w:rFonts w:ascii="Tahoma" w:hAnsi="Tahoma" w:cs="Tahoma"/>
                <w:color w:val="000000"/>
                <w:sz w:val="18"/>
                <w:szCs w:val="18"/>
                <w:lang w:eastAsia="sl-SI"/>
              </w:rPr>
            </w:pPr>
            <w:r>
              <w:rPr>
                <w:rFonts w:ascii="Tahoma" w:hAnsi="Tahoma" w:cs="Tahoma"/>
                <w:color w:val="000000"/>
                <w:sz w:val="18"/>
                <w:szCs w:val="18"/>
                <w:lang w:eastAsia="sl-SI"/>
              </w:rPr>
              <w:t>541.926</w:t>
            </w:r>
          </w:p>
        </w:tc>
      </w:tr>
      <w:tr w:rsidR="00D860FD" w:rsidRPr="00A3231C" w14:paraId="5459AB34" w14:textId="77777777" w:rsidTr="00C87FD0">
        <w:trPr>
          <w:trHeight w:val="225"/>
        </w:trPr>
        <w:tc>
          <w:tcPr>
            <w:tcW w:w="900" w:type="dxa"/>
            <w:tcBorders>
              <w:top w:val="nil"/>
              <w:left w:val="nil"/>
              <w:bottom w:val="nil"/>
              <w:right w:val="nil"/>
            </w:tcBorders>
            <w:shd w:val="clear" w:color="auto" w:fill="auto"/>
            <w:noWrap/>
            <w:vAlign w:val="bottom"/>
            <w:hideMark/>
          </w:tcPr>
          <w:p w14:paraId="0F44109C"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r w:rsidRPr="00191491">
              <w:rPr>
                <w:rFonts w:ascii="Tahoma" w:hAnsi="Tahoma" w:cs="Tahoma"/>
                <w:color w:val="000000"/>
                <w:sz w:val="18"/>
                <w:szCs w:val="18"/>
                <w:u w:val="single"/>
                <w:lang w:eastAsia="sl-SI"/>
              </w:rPr>
              <w:t>42</w:t>
            </w:r>
          </w:p>
        </w:tc>
        <w:tc>
          <w:tcPr>
            <w:tcW w:w="7496" w:type="dxa"/>
            <w:tcBorders>
              <w:top w:val="nil"/>
              <w:left w:val="nil"/>
              <w:bottom w:val="nil"/>
              <w:right w:val="nil"/>
            </w:tcBorders>
            <w:shd w:val="clear" w:color="auto" w:fill="auto"/>
            <w:noWrap/>
            <w:vAlign w:val="bottom"/>
            <w:hideMark/>
          </w:tcPr>
          <w:p w14:paraId="413DF442"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r w:rsidRPr="00191491">
              <w:rPr>
                <w:rFonts w:ascii="Tahoma" w:hAnsi="Tahoma" w:cs="Tahoma"/>
                <w:color w:val="000000"/>
                <w:sz w:val="18"/>
                <w:szCs w:val="18"/>
                <w:u w:val="single"/>
                <w:lang w:eastAsia="sl-SI"/>
              </w:rPr>
              <w:t xml:space="preserve"> INVESTICIJSKI ODHODKI  (420)</w:t>
            </w:r>
          </w:p>
        </w:tc>
        <w:tc>
          <w:tcPr>
            <w:tcW w:w="1010" w:type="dxa"/>
            <w:tcBorders>
              <w:top w:val="nil"/>
              <w:left w:val="nil"/>
              <w:bottom w:val="nil"/>
              <w:right w:val="nil"/>
            </w:tcBorders>
            <w:shd w:val="clear" w:color="auto" w:fill="auto"/>
            <w:noWrap/>
            <w:vAlign w:val="bottom"/>
          </w:tcPr>
          <w:p w14:paraId="00D05BAD" w14:textId="5E39A7C4" w:rsidR="00D860FD" w:rsidRPr="00191491" w:rsidRDefault="00622E2F" w:rsidP="005533EB">
            <w:pPr>
              <w:overflowPunct/>
              <w:autoSpaceDE/>
              <w:autoSpaceDN/>
              <w:adjustRightInd/>
              <w:spacing w:before="0" w:after="0"/>
              <w:ind w:left="0"/>
              <w:jc w:val="right"/>
              <w:textAlignment w:val="auto"/>
              <w:rPr>
                <w:rFonts w:ascii="Tahoma" w:hAnsi="Tahoma" w:cs="Tahoma"/>
                <w:color w:val="000000"/>
                <w:sz w:val="18"/>
                <w:szCs w:val="18"/>
                <w:u w:val="single"/>
                <w:lang w:eastAsia="sl-SI"/>
              </w:rPr>
            </w:pPr>
            <w:r>
              <w:rPr>
                <w:rFonts w:ascii="Tahoma" w:hAnsi="Tahoma" w:cs="Tahoma"/>
                <w:color w:val="000000"/>
                <w:sz w:val="18"/>
                <w:szCs w:val="18"/>
                <w:u w:val="single"/>
                <w:lang w:eastAsia="sl-SI"/>
              </w:rPr>
              <w:t>951.667</w:t>
            </w:r>
          </w:p>
        </w:tc>
      </w:tr>
      <w:tr w:rsidR="00D860FD" w:rsidRPr="00A3231C" w14:paraId="6A7DDA6F" w14:textId="77777777" w:rsidTr="00C87FD0">
        <w:trPr>
          <w:trHeight w:val="225"/>
        </w:trPr>
        <w:tc>
          <w:tcPr>
            <w:tcW w:w="900" w:type="dxa"/>
            <w:tcBorders>
              <w:top w:val="nil"/>
              <w:left w:val="nil"/>
              <w:bottom w:val="nil"/>
              <w:right w:val="nil"/>
            </w:tcBorders>
            <w:shd w:val="clear" w:color="auto" w:fill="auto"/>
            <w:noWrap/>
            <w:vAlign w:val="bottom"/>
            <w:hideMark/>
          </w:tcPr>
          <w:p w14:paraId="0F09BBF1"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420</w:t>
            </w:r>
          </w:p>
        </w:tc>
        <w:tc>
          <w:tcPr>
            <w:tcW w:w="7496" w:type="dxa"/>
            <w:tcBorders>
              <w:top w:val="nil"/>
              <w:left w:val="nil"/>
              <w:bottom w:val="nil"/>
              <w:right w:val="nil"/>
            </w:tcBorders>
            <w:shd w:val="clear" w:color="auto" w:fill="auto"/>
            <w:noWrap/>
            <w:vAlign w:val="bottom"/>
            <w:hideMark/>
          </w:tcPr>
          <w:p w14:paraId="037BC786"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 xml:space="preserve"> Nakup in gradnja osnovnih sredstev</w:t>
            </w:r>
          </w:p>
        </w:tc>
        <w:tc>
          <w:tcPr>
            <w:tcW w:w="1010" w:type="dxa"/>
            <w:tcBorders>
              <w:top w:val="nil"/>
              <w:left w:val="nil"/>
              <w:bottom w:val="nil"/>
              <w:right w:val="nil"/>
            </w:tcBorders>
            <w:shd w:val="clear" w:color="auto" w:fill="auto"/>
            <w:noWrap/>
            <w:vAlign w:val="bottom"/>
          </w:tcPr>
          <w:p w14:paraId="3EA21148" w14:textId="17F8DD24" w:rsidR="00D860FD" w:rsidRPr="00191491" w:rsidRDefault="00622E2F" w:rsidP="005533EB">
            <w:pPr>
              <w:overflowPunct/>
              <w:autoSpaceDE/>
              <w:autoSpaceDN/>
              <w:adjustRightInd/>
              <w:spacing w:before="0" w:after="0"/>
              <w:ind w:left="0"/>
              <w:jc w:val="right"/>
              <w:textAlignment w:val="auto"/>
              <w:rPr>
                <w:rFonts w:ascii="Tahoma" w:hAnsi="Tahoma" w:cs="Tahoma"/>
                <w:color w:val="000000"/>
                <w:sz w:val="18"/>
                <w:szCs w:val="18"/>
                <w:lang w:eastAsia="sl-SI"/>
              </w:rPr>
            </w:pPr>
            <w:r>
              <w:rPr>
                <w:rFonts w:ascii="Tahoma" w:hAnsi="Tahoma" w:cs="Tahoma"/>
                <w:color w:val="000000"/>
                <w:sz w:val="18"/>
                <w:szCs w:val="18"/>
                <w:lang w:eastAsia="sl-SI"/>
              </w:rPr>
              <w:t>951.667</w:t>
            </w:r>
          </w:p>
        </w:tc>
      </w:tr>
      <w:tr w:rsidR="00D860FD" w:rsidRPr="00A3231C" w14:paraId="7AAF683E" w14:textId="77777777" w:rsidTr="00C87FD0">
        <w:trPr>
          <w:trHeight w:val="225"/>
        </w:trPr>
        <w:tc>
          <w:tcPr>
            <w:tcW w:w="900" w:type="dxa"/>
            <w:tcBorders>
              <w:top w:val="nil"/>
              <w:left w:val="nil"/>
              <w:bottom w:val="nil"/>
              <w:right w:val="nil"/>
            </w:tcBorders>
            <w:shd w:val="clear" w:color="auto" w:fill="auto"/>
            <w:noWrap/>
            <w:vAlign w:val="bottom"/>
            <w:hideMark/>
          </w:tcPr>
          <w:p w14:paraId="7931C803"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r w:rsidRPr="00191491">
              <w:rPr>
                <w:rFonts w:ascii="Tahoma" w:hAnsi="Tahoma" w:cs="Tahoma"/>
                <w:color w:val="000000"/>
                <w:sz w:val="18"/>
                <w:szCs w:val="18"/>
                <w:u w:val="single"/>
                <w:lang w:eastAsia="sl-SI"/>
              </w:rPr>
              <w:t>43</w:t>
            </w:r>
          </w:p>
        </w:tc>
        <w:tc>
          <w:tcPr>
            <w:tcW w:w="7496" w:type="dxa"/>
            <w:tcBorders>
              <w:top w:val="nil"/>
              <w:left w:val="nil"/>
              <w:bottom w:val="nil"/>
              <w:right w:val="nil"/>
            </w:tcBorders>
            <w:shd w:val="clear" w:color="auto" w:fill="auto"/>
            <w:noWrap/>
            <w:vAlign w:val="bottom"/>
            <w:hideMark/>
          </w:tcPr>
          <w:p w14:paraId="05D30651"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r w:rsidRPr="00191491">
              <w:rPr>
                <w:rFonts w:ascii="Tahoma" w:hAnsi="Tahoma" w:cs="Tahoma"/>
                <w:color w:val="000000"/>
                <w:sz w:val="18"/>
                <w:szCs w:val="18"/>
                <w:u w:val="single"/>
                <w:lang w:eastAsia="sl-SI"/>
              </w:rPr>
              <w:t xml:space="preserve"> INVESTICIJSKI TRANSFERI  (431+432)</w:t>
            </w:r>
          </w:p>
        </w:tc>
        <w:tc>
          <w:tcPr>
            <w:tcW w:w="1010" w:type="dxa"/>
            <w:tcBorders>
              <w:top w:val="nil"/>
              <w:left w:val="nil"/>
              <w:bottom w:val="nil"/>
              <w:right w:val="nil"/>
            </w:tcBorders>
            <w:shd w:val="clear" w:color="auto" w:fill="auto"/>
            <w:noWrap/>
            <w:vAlign w:val="bottom"/>
          </w:tcPr>
          <w:p w14:paraId="0BA60235" w14:textId="23D147C0" w:rsidR="00D860FD" w:rsidRPr="00191491" w:rsidRDefault="00622E2F" w:rsidP="005533EB">
            <w:pPr>
              <w:overflowPunct/>
              <w:autoSpaceDE/>
              <w:autoSpaceDN/>
              <w:adjustRightInd/>
              <w:spacing w:before="0" w:after="0"/>
              <w:ind w:left="0"/>
              <w:jc w:val="right"/>
              <w:textAlignment w:val="auto"/>
              <w:rPr>
                <w:rFonts w:ascii="Tahoma" w:hAnsi="Tahoma" w:cs="Tahoma"/>
                <w:color w:val="000000"/>
                <w:sz w:val="18"/>
                <w:szCs w:val="18"/>
                <w:u w:val="single"/>
                <w:lang w:eastAsia="sl-SI"/>
              </w:rPr>
            </w:pPr>
            <w:r>
              <w:rPr>
                <w:rFonts w:ascii="Tahoma" w:hAnsi="Tahoma" w:cs="Tahoma"/>
                <w:color w:val="000000"/>
                <w:sz w:val="18"/>
                <w:szCs w:val="18"/>
                <w:u w:val="single"/>
                <w:lang w:eastAsia="sl-SI"/>
              </w:rPr>
              <w:t>113.324</w:t>
            </w:r>
          </w:p>
        </w:tc>
      </w:tr>
      <w:tr w:rsidR="00D860FD" w:rsidRPr="00A3231C" w14:paraId="4D8F241E" w14:textId="77777777" w:rsidTr="00C87FD0">
        <w:trPr>
          <w:trHeight w:val="225"/>
        </w:trPr>
        <w:tc>
          <w:tcPr>
            <w:tcW w:w="900" w:type="dxa"/>
            <w:tcBorders>
              <w:top w:val="nil"/>
              <w:left w:val="nil"/>
              <w:bottom w:val="nil"/>
              <w:right w:val="nil"/>
            </w:tcBorders>
            <w:shd w:val="clear" w:color="auto" w:fill="auto"/>
            <w:noWrap/>
            <w:vAlign w:val="bottom"/>
            <w:hideMark/>
          </w:tcPr>
          <w:p w14:paraId="363F0D2F"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431</w:t>
            </w:r>
          </w:p>
        </w:tc>
        <w:tc>
          <w:tcPr>
            <w:tcW w:w="7496" w:type="dxa"/>
            <w:tcBorders>
              <w:top w:val="nil"/>
              <w:left w:val="nil"/>
              <w:bottom w:val="nil"/>
              <w:right w:val="nil"/>
            </w:tcBorders>
            <w:shd w:val="clear" w:color="auto" w:fill="auto"/>
            <w:noWrap/>
            <w:vAlign w:val="bottom"/>
            <w:hideMark/>
          </w:tcPr>
          <w:p w14:paraId="2BE984E4" w14:textId="26534FC5"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 xml:space="preserve"> Investicijski transferi pravnim in fizičnim osebam, ki niso</w:t>
            </w:r>
            <w:r w:rsidR="00554B8E" w:rsidRPr="00191491">
              <w:rPr>
                <w:rFonts w:ascii="Tahoma" w:hAnsi="Tahoma" w:cs="Tahoma"/>
                <w:color w:val="000000"/>
                <w:sz w:val="18"/>
                <w:szCs w:val="18"/>
                <w:lang w:eastAsia="sl-SI"/>
              </w:rPr>
              <w:t xml:space="preserve"> proračunski uporabniki</w:t>
            </w:r>
          </w:p>
        </w:tc>
        <w:tc>
          <w:tcPr>
            <w:tcW w:w="1010" w:type="dxa"/>
            <w:tcBorders>
              <w:top w:val="nil"/>
              <w:left w:val="nil"/>
              <w:bottom w:val="nil"/>
              <w:right w:val="nil"/>
            </w:tcBorders>
            <w:shd w:val="clear" w:color="auto" w:fill="auto"/>
            <w:noWrap/>
            <w:vAlign w:val="bottom"/>
          </w:tcPr>
          <w:p w14:paraId="389BD6E0" w14:textId="5882569C" w:rsidR="00D860FD" w:rsidRPr="00191491" w:rsidRDefault="00622E2F" w:rsidP="005533EB">
            <w:pPr>
              <w:overflowPunct/>
              <w:autoSpaceDE/>
              <w:autoSpaceDN/>
              <w:adjustRightInd/>
              <w:spacing w:before="0" w:after="0"/>
              <w:ind w:left="0"/>
              <w:jc w:val="right"/>
              <w:textAlignment w:val="auto"/>
              <w:rPr>
                <w:rFonts w:ascii="Tahoma" w:hAnsi="Tahoma" w:cs="Tahoma"/>
                <w:color w:val="000000"/>
                <w:sz w:val="18"/>
                <w:szCs w:val="18"/>
                <w:lang w:eastAsia="sl-SI"/>
              </w:rPr>
            </w:pPr>
            <w:r>
              <w:rPr>
                <w:rFonts w:ascii="Tahoma" w:hAnsi="Tahoma" w:cs="Tahoma"/>
                <w:color w:val="000000"/>
                <w:sz w:val="18"/>
                <w:szCs w:val="18"/>
                <w:lang w:eastAsia="sl-SI"/>
              </w:rPr>
              <w:t>10.860</w:t>
            </w:r>
          </w:p>
        </w:tc>
      </w:tr>
      <w:tr w:rsidR="00D860FD" w:rsidRPr="00A3231C" w14:paraId="3370E082" w14:textId="77777777" w:rsidTr="00C87FD0">
        <w:trPr>
          <w:trHeight w:val="225"/>
        </w:trPr>
        <w:tc>
          <w:tcPr>
            <w:tcW w:w="900" w:type="dxa"/>
            <w:tcBorders>
              <w:top w:val="nil"/>
              <w:left w:val="nil"/>
              <w:bottom w:val="nil"/>
              <w:right w:val="nil"/>
            </w:tcBorders>
            <w:shd w:val="clear" w:color="auto" w:fill="auto"/>
            <w:noWrap/>
            <w:vAlign w:val="bottom"/>
            <w:hideMark/>
          </w:tcPr>
          <w:p w14:paraId="07697D73"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432</w:t>
            </w:r>
          </w:p>
        </w:tc>
        <w:tc>
          <w:tcPr>
            <w:tcW w:w="7496" w:type="dxa"/>
            <w:tcBorders>
              <w:top w:val="nil"/>
              <w:left w:val="nil"/>
              <w:bottom w:val="nil"/>
              <w:right w:val="nil"/>
            </w:tcBorders>
            <w:shd w:val="clear" w:color="auto" w:fill="auto"/>
            <w:noWrap/>
            <w:vAlign w:val="bottom"/>
            <w:hideMark/>
          </w:tcPr>
          <w:p w14:paraId="74FE637D"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 xml:space="preserve"> Investicijski transferi proračunskim uporabnikom</w:t>
            </w:r>
          </w:p>
        </w:tc>
        <w:tc>
          <w:tcPr>
            <w:tcW w:w="1010" w:type="dxa"/>
            <w:tcBorders>
              <w:top w:val="nil"/>
              <w:left w:val="nil"/>
              <w:bottom w:val="nil"/>
              <w:right w:val="nil"/>
            </w:tcBorders>
            <w:shd w:val="clear" w:color="auto" w:fill="auto"/>
            <w:noWrap/>
            <w:vAlign w:val="bottom"/>
          </w:tcPr>
          <w:p w14:paraId="5E3BB3E2" w14:textId="352EBBE7" w:rsidR="00D860FD" w:rsidRPr="00191491" w:rsidRDefault="00622E2F" w:rsidP="005533EB">
            <w:pPr>
              <w:overflowPunct/>
              <w:autoSpaceDE/>
              <w:autoSpaceDN/>
              <w:adjustRightInd/>
              <w:spacing w:before="0" w:after="0"/>
              <w:ind w:left="0"/>
              <w:jc w:val="right"/>
              <w:textAlignment w:val="auto"/>
              <w:rPr>
                <w:rFonts w:ascii="Tahoma" w:hAnsi="Tahoma" w:cs="Tahoma"/>
                <w:color w:val="000000"/>
                <w:sz w:val="18"/>
                <w:szCs w:val="18"/>
                <w:lang w:eastAsia="sl-SI"/>
              </w:rPr>
            </w:pPr>
            <w:r>
              <w:rPr>
                <w:rFonts w:ascii="Tahoma" w:hAnsi="Tahoma" w:cs="Tahoma"/>
                <w:color w:val="000000"/>
                <w:sz w:val="18"/>
                <w:szCs w:val="18"/>
                <w:lang w:eastAsia="sl-SI"/>
              </w:rPr>
              <w:t>102.464</w:t>
            </w:r>
          </w:p>
        </w:tc>
      </w:tr>
      <w:tr w:rsidR="00D860FD" w:rsidRPr="00A3231C" w14:paraId="044C0DC4" w14:textId="77777777" w:rsidTr="00C87FD0">
        <w:trPr>
          <w:trHeight w:val="225"/>
        </w:trPr>
        <w:tc>
          <w:tcPr>
            <w:tcW w:w="900" w:type="dxa"/>
            <w:tcBorders>
              <w:top w:val="nil"/>
              <w:left w:val="nil"/>
              <w:bottom w:val="nil"/>
              <w:right w:val="nil"/>
            </w:tcBorders>
            <w:shd w:val="clear" w:color="auto" w:fill="auto"/>
            <w:noWrap/>
            <w:vAlign w:val="bottom"/>
            <w:hideMark/>
          </w:tcPr>
          <w:p w14:paraId="0C61BB4A"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p>
        </w:tc>
        <w:tc>
          <w:tcPr>
            <w:tcW w:w="7496" w:type="dxa"/>
            <w:tcBorders>
              <w:top w:val="nil"/>
              <w:left w:val="nil"/>
              <w:bottom w:val="nil"/>
              <w:right w:val="nil"/>
            </w:tcBorders>
            <w:shd w:val="clear" w:color="auto" w:fill="auto"/>
            <w:noWrap/>
            <w:vAlign w:val="bottom"/>
            <w:hideMark/>
          </w:tcPr>
          <w:p w14:paraId="1C5AB41E"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r w:rsidRPr="00191491">
              <w:rPr>
                <w:rFonts w:ascii="Tahoma" w:hAnsi="Tahoma" w:cs="Tahoma"/>
                <w:color w:val="000000"/>
                <w:sz w:val="18"/>
                <w:szCs w:val="18"/>
                <w:u w:val="single"/>
                <w:lang w:eastAsia="sl-SI"/>
              </w:rPr>
              <w:t>III. PRORAČUNSKI PRESEŽEK (PRIMANJKLJAJ) (I. - II.)</w:t>
            </w:r>
          </w:p>
        </w:tc>
        <w:tc>
          <w:tcPr>
            <w:tcW w:w="1010" w:type="dxa"/>
            <w:tcBorders>
              <w:top w:val="nil"/>
              <w:left w:val="nil"/>
              <w:bottom w:val="nil"/>
              <w:right w:val="nil"/>
            </w:tcBorders>
            <w:shd w:val="clear" w:color="auto" w:fill="auto"/>
            <w:noWrap/>
            <w:vAlign w:val="bottom"/>
          </w:tcPr>
          <w:p w14:paraId="5EBC9925" w14:textId="735CB583" w:rsidR="00D860FD" w:rsidRPr="00191491" w:rsidRDefault="00622E2F" w:rsidP="005533EB">
            <w:pPr>
              <w:overflowPunct/>
              <w:autoSpaceDE/>
              <w:autoSpaceDN/>
              <w:adjustRightInd/>
              <w:spacing w:before="0" w:after="0"/>
              <w:ind w:left="0"/>
              <w:jc w:val="right"/>
              <w:textAlignment w:val="auto"/>
              <w:rPr>
                <w:rFonts w:ascii="Tahoma" w:hAnsi="Tahoma" w:cs="Tahoma"/>
                <w:color w:val="000000"/>
                <w:sz w:val="18"/>
                <w:szCs w:val="18"/>
                <w:u w:val="single"/>
                <w:lang w:eastAsia="sl-SI"/>
              </w:rPr>
            </w:pPr>
            <w:r>
              <w:rPr>
                <w:rFonts w:ascii="Tahoma" w:hAnsi="Tahoma" w:cs="Tahoma"/>
                <w:color w:val="000000"/>
                <w:sz w:val="18"/>
                <w:szCs w:val="18"/>
                <w:u w:val="single"/>
                <w:lang w:eastAsia="sl-SI"/>
              </w:rPr>
              <w:t>589.464</w:t>
            </w:r>
          </w:p>
        </w:tc>
      </w:tr>
      <w:tr w:rsidR="00D860FD" w:rsidRPr="00A3231C" w14:paraId="1C6C375E" w14:textId="77777777" w:rsidTr="00D860FD">
        <w:trPr>
          <w:trHeight w:val="225"/>
        </w:trPr>
        <w:tc>
          <w:tcPr>
            <w:tcW w:w="900" w:type="dxa"/>
            <w:tcBorders>
              <w:top w:val="nil"/>
              <w:left w:val="nil"/>
              <w:bottom w:val="nil"/>
              <w:right w:val="nil"/>
            </w:tcBorders>
            <w:shd w:val="clear" w:color="auto" w:fill="auto"/>
            <w:noWrap/>
            <w:vAlign w:val="bottom"/>
          </w:tcPr>
          <w:p w14:paraId="74B8CC33"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p>
        </w:tc>
        <w:tc>
          <w:tcPr>
            <w:tcW w:w="7496" w:type="dxa"/>
            <w:tcBorders>
              <w:top w:val="nil"/>
              <w:left w:val="nil"/>
              <w:bottom w:val="nil"/>
              <w:right w:val="nil"/>
            </w:tcBorders>
            <w:shd w:val="clear" w:color="auto" w:fill="auto"/>
            <w:noWrap/>
            <w:vAlign w:val="bottom"/>
          </w:tcPr>
          <w:p w14:paraId="707EC2FA"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sz w:val="18"/>
                <w:szCs w:val="18"/>
              </w:rPr>
              <w:t xml:space="preserve">III./1. PRIMARNI PRESEŽEK (PRIMANKLJAJ) (I. – 7102) – (II.-403-404) </w:t>
            </w:r>
            <w:r w:rsidRPr="00191491">
              <w:rPr>
                <w:rFonts w:ascii="Tahoma" w:hAnsi="Tahoma" w:cs="Tahoma"/>
                <w:sz w:val="14"/>
                <w:szCs w:val="14"/>
              </w:rPr>
              <w:t>(skupaj prihodki brez prihodkov od obresti minus skupaj odhodki brez plačil obresti)</w:t>
            </w:r>
          </w:p>
        </w:tc>
        <w:tc>
          <w:tcPr>
            <w:tcW w:w="1010" w:type="dxa"/>
            <w:tcBorders>
              <w:top w:val="nil"/>
              <w:left w:val="nil"/>
              <w:bottom w:val="nil"/>
              <w:right w:val="nil"/>
            </w:tcBorders>
            <w:shd w:val="clear" w:color="auto" w:fill="auto"/>
            <w:noWrap/>
            <w:vAlign w:val="bottom"/>
          </w:tcPr>
          <w:p w14:paraId="4A0AD3CD" w14:textId="1012C8BC" w:rsidR="00D860FD" w:rsidRPr="00191491" w:rsidRDefault="00622E2F" w:rsidP="005533EB">
            <w:pPr>
              <w:overflowPunct/>
              <w:autoSpaceDE/>
              <w:autoSpaceDN/>
              <w:adjustRightInd/>
              <w:spacing w:before="0" w:after="0"/>
              <w:ind w:left="0"/>
              <w:jc w:val="right"/>
              <w:textAlignment w:val="auto"/>
              <w:rPr>
                <w:rFonts w:ascii="Tahoma" w:hAnsi="Tahoma" w:cs="Tahoma"/>
                <w:color w:val="000000"/>
                <w:sz w:val="18"/>
                <w:szCs w:val="18"/>
                <w:u w:val="single"/>
                <w:lang w:eastAsia="sl-SI"/>
              </w:rPr>
            </w:pPr>
            <w:r>
              <w:rPr>
                <w:rFonts w:ascii="Tahoma" w:hAnsi="Tahoma" w:cs="Tahoma"/>
                <w:color w:val="000000"/>
                <w:sz w:val="18"/>
                <w:szCs w:val="18"/>
                <w:u w:val="single"/>
                <w:lang w:eastAsia="sl-SI"/>
              </w:rPr>
              <w:t>585.927</w:t>
            </w:r>
          </w:p>
        </w:tc>
      </w:tr>
      <w:tr w:rsidR="00D860FD" w:rsidRPr="00A3231C" w14:paraId="056B494A" w14:textId="77777777" w:rsidTr="00D860FD">
        <w:trPr>
          <w:trHeight w:val="225"/>
        </w:trPr>
        <w:tc>
          <w:tcPr>
            <w:tcW w:w="900" w:type="dxa"/>
            <w:tcBorders>
              <w:top w:val="nil"/>
              <w:left w:val="nil"/>
              <w:bottom w:val="nil"/>
              <w:right w:val="nil"/>
            </w:tcBorders>
            <w:shd w:val="clear" w:color="auto" w:fill="auto"/>
            <w:noWrap/>
            <w:vAlign w:val="bottom"/>
          </w:tcPr>
          <w:p w14:paraId="7E94C718"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p>
        </w:tc>
        <w:tc>
          <w:tcPr>
            <w:tcW w:w="7496" w:type="dxa"/>
            <w:tcBorders>
              <w:top w:val="nil"/>
              <w:left w:val="nil"/>
              <w:bottom w:val="nil"/>
              <w:right w:val="nil"/>
            </w:tcBorders>
            <w:shd w:val="clear" w:color="auto" w:fill="auto"/>
            <w:noWrap/>
            <w:vAlign w:val="bottom"/>
          </w:tcPr>
          <w:p w14:paraId="2CA6DB88"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sz w:val="18"/>
                <w:szCs w:val="18"/>
              </w:rPr>
              <w:t xml:space="preserve">III./2. TEKOČI PRESEŽEK (PRIMANKLJAJ) (70+71)-(40+41) </w:t>
            </w:r>
            <w:r w:rsidRPr="00191491">
              <w:rPr>
                <w:rFonts w:ascii="Tahoma" w:hAnsi="Tahoma" w:cs="Tahoma"/>
                <w:sz w:val="14"/>
                <w:szCs w:val="14"/>
              </w:rPr>
              <w:t>(tekoči prihodki minus tekoči odhodki in tekoči transferi)</w:t>
            </w:r>
          </w:p>
        </w:tc>
        <w:tc>
          <w:tcPr>
            <w:tcW w:w="1010" w:type="dxa"/>
            <w:tcBorders>
              <w:top w:val="nil"/>
              <w:left w:val="nil"/>
              <w:bottom w:val="nil"/>
              <w:right w:val="nil"/>
            </w:tcBorders>
            <w:shd w:val="clear" w:color="auto" w:fill="auto"/>
            <w:noWrap/>
            <w:vAlign w:val="bottom"/>
          </w:tcPr>
          <w:p w14:paraId="1840B4F8" w14:textId="3571526E" w:rsidR="00D860FD" w:rsidRPr="00191491" w:rsidRDefault="00622E2F" w:rsidP="005533EB">
            <w:pPr>
              <w:overflowPunct/>
              <w:autoSpaceDE/>
              <w:autoSpaceDN/>
              <w:adjustRightInd/>
              <w:spacing w:before="0" w:after="0"/>
              <w:ind w:left="0"/>
              <w:jc w:val="right"/>
              <w:textAlignment w:val="auto"/>
              <w:rPr>
                <w:rFonts w:ascii="Tahoma" w:hAnsi="Tahoma" w:cs="Tahoma"/>
                <w:color w:val="000000"/>
                <w:sz w:val="18"/>
                <w:szCs w:val="18"/>
                <w:u w:val="single"/>
                <w:lang w:eastAsia="sl-SI"/>
              </w:rPr>
            </w:pPr>
            <w:r>
              <w:rPr>
                <w:rFonts w:ascii="Tahoma" w:hAnsi="Tahoma" w:cs="Tahoma"/>
                <w:color w:val="000000"/>
                <w:sz w:val="18"/>
                <w:szCs w:val="18"/>
                <w:u w:val="single"/>
                <w:lang w:eastAsia="sl-SI"/>
              </w:rPr>
              <w:t>1.145.328</w:t>
            </w:r>
          </w:p>
        </w:tc>
      </w:tr>
      <w:tr w:rsidR="00D860FD" w:rsidRPr="00A3231C" w14:paraId="0A3D3BE7" w14:textId="77777777" w:rsidTr="0041510B">
        <w:trPr>
          <w:trHeight w:val="407"/>
        </w:trPr>
        <w:tc>
          <w:tcPr>
            <w:tcW w:w="900" w:type="dxa"/>
            <w:tcBorders>
              <w:top w:val="nil"/>
              <w:left w:val="nil"/>
              <w:bottom w:val="nil"/>
              <w:right w:val="nil"/>
            </w:tcBorders>
            <w:shd w:val="clear" w:color="auto" w:fill="auto"/>
            <w:noWrap/>
            <w:vAlign w:val="bottom"/>
          </w:tcPr>
          <w:p w14:paraId="7FE76263"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p>
        </w:tc>
        <w:tc>
          <w:tcPr>
            <w:tcW w:w="7496" w:type="dxa"/>
            <w:tcBorders>
              <w:top w:val="nil"/>
              <w:left w:val="nil"/>
              <w:bottom w:val="nil"/>
              <w:right w:val="nil"/>
            </w:tcBorders>
            <w:shd w:val="clear" w:color="auto" w:fill="auto"/>
            <w:noWrap/>
            <w:vAlign w:val="bottom"/>
          </w:tcPr>
          <w:p w14:paraId="6AB66D3E" w14:textId="77777777" w:rsidR="00D860FD" w:rsidRPr="00191491" w:rsidRDefault="00D860FD" w:rsidP="00B1000F">
            <w:pPr>
              <w:spacing w:before="0" w:after="0" w:line="276" w:lineRule="auto"/>
              <w:ind w:left="0"/>
              <w:jc w:val="both"/>
              <w:rPr>
                <w:rFonts w:ascii="Tahoma" w:hAnsi="Tahoma" w:cs="Tahoma"/>
                <w:b/>
                <w:sz w:val="18"/>
                <w:szCs w:val="18"/>
              </w:rPr>
            </w:pPr>
            <w:r w:rsidRPr="00191491">
              <w:rPr>
                <w:rFonts w:ascii="Tahoma" w:hAnsi="Tahoma" w:cs="Tahoma"/>
                <w:b/>
                <w:sz w:val="18"/>
                <w:szCs w:val="18"/>
              </w:rPr>
              <w:t>B. RAČUN FINANČNIH TERJATEV IN NALOŽB</w:t>
            </w:r>
          </w:p>
        </w:tc>
        <w:tc>
          <w:tcPr>
            <w:tcW w:w="1010" w:type="dxa"/>
            <w:tcBorders>
              <w:top w:val="nil"/>
              <w:left w:val="nil"/>
              <w:bottom w:val="nil"/>
              <w:right w:val="nil"/>
            </w:tcBorders>
            <w:shd w:val="clear" w:color="auto" w:fill="auto"/>
            <w:noWrap/>
            <w:vAlign w:val="bottom"/>
          </w:tcPr>
          <w:p w14:paraId="7389D855" w14:textId="77777777" w:rsidR="00D860FD" w:rsidRPr="00191491" w:rsidRDefault="00D860FD" w:rsidP="005533EB">
            <w:pPr>
              <w:overflowPunct/>
              <w:autoSpaceDE/>
              <w:autoSpaceDN/>
              <w:adjustRightInd/>
              <w:spacing w:before="0" w:after="0"/>
              <w:ind w:left="0"/>
              <w:jc w:val="right"/>
              <w:textAlignment w:val="auto"/>
              <w:rPr>
                <w:rFonts w:ascii="Tahoma" w:hAnsi="Tahoma" w:cs="Tahoma"/>
                <w:color w:val="000000"/>
                <w:sz w:val="18"/>
                <w:szCs w:val="18"/>
                <w:lang w:eastAsia="sl-SI"/>
              </w:rPr>
            </w:pPr>
          </w:p>
        </w:tc>
      </w:tr>
      <w:tr w:rsidR="00D860FD" w:rsidRPr="00A3231C" w14:paraId="238D46D4" w14:textId="77777777" w:rsidTr="00C87FD0">
        <w:trPr>
          <w:trHeight w:val="225"/>
        </w:trPr>
        <w:tc>
          <w:tcPr>
            <w:tcW w:w="900" w:type="dxa"/>
            <w:tcBorders>
              <w:top w:val="nil"/>
              <w:left w:val="nil"/>
              <w:bottom w:val="nil"/>
              <w:right w:val="nil"/>
            </w:tcBorders>
            <w:shd w:val="clear" w:color="auto" w:fill="auto"/>
            <w:noWrap/>
            <w:vAlign w:val="bottom"/>
            <w:hideMark/>
          </w:tcPr>
          <w:p w14:paraId="6A2FCCAE"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r w:rsidRPr="00191491">
              <w:rPr>
                <w:rFonts w:ascii="Tahoma" w:hAnsi="Tahoma" w:cs="Tahoma"/>
                <w:color w:val="000000"/>
                <w:sz w:val="18"/>
                <w:szCs w:val="18"/>
                <w:u w:val="single"/>
                <w:lang w:eastAsia="sl-SI"/>
              </w:rPr>
              <w:t>75</w:t>
            </w:r>
          </w:p>
        </w:tc>
        <w:tc>
          <w:tcPr>
            <w:tcW w:w="7496" w:type="dxa"/>
            <w:tcBorders>
              <w:top w:val="nil"/>
              <w:left w:val="nil"/>
              <w:bottom w:val="nil"/>
              <w:right w:val="nil"/>
            </w:tcBorders>
            <w:shd w:val="clear" w:color="auto" w:fill="auto"/>
            <w:noWrap/>
            <w:vAlign w:val="bottom"/>
            <w:hideMark/>
          </w:tcPr>
          <w:p w14:paraId="46CC1F27"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r w:rsidRPr="00191491">
              <w:rPr>
                <w:rFonts w:ascii="Tahoma" w:hAnsi="Tahoma" w:cs="Tahoma"/>
                <w:color w:val="000000"/>
                <w:sz w:val="18"/>
                <w:szCs w:val="18"/>
                <w:u w:val="single"/>
                <w:lang w:eastAsia="sl-SI"/>
              </w:rPr>
              <w:t>IV. PREJETA VRAČILA DANIH POSOJIL IN PRODAJA KAPITALSKIH DELEŽEV  (750+751+752)</w:t>
            </w:r>
          </w:p>
        </w:tc>
        <w:tc>
          <w:tcPr>
            <w:tcW w:w="1010" w:type="dxa"/>
            <w:tcBorders>
              <w:top w:val="nil"/>
              <w:left w:val="nil"/>
              <w:bottom w:val="nil"/>
              <w:right w:val="nil"/>
            </w:tcBorders>
            <w:shd w:val="clear" w:color="auto" w:fill="auto"/>
            <w:noWrap/>
            <w:vAlign w:val="bottom"/>
          </w:tcPr>
          <w:p w14:paraId="1FD4033F" w14:textId="19C752D6" w:rsidR="00D860FD" w:rsidRPr="00191491" w:rsidRDefault="00554B8E" w:rsidP="005533EB">
            <w:pPr>
              <w:overflowPunct/>
              <w:autoSpaceDE/>
              <w:autoSpaceDN/>
              <w:adjustRightInd/>
              <w:spacing w:before="0" w:after="0"/>
              <w:ind w:left="0"/>
              <w:jc w:val="right"/>
              <w:textAlignment w:val="auto"/>
              <w:rPr>
                <w:rFonts w:ascii="Tahoma" w:hAnsi="Tahoma" w:cs="Tahoma"/>
                <w:color w:val="000000"/>
                <w:sz w:val="18"/>
                <w:szCs w:val="18"/>
                <w:u w:val="single"/>
                <w:lang w:eastAsia="sl-SI"/>
              </w:rPr>
            </w:pPr>
            <w:r w:rsidRPr="00191491">
              <w:rPr>
                <w:rFonts w:ascii="Tahoma" w:hAnsi="Tahoma" w:cs="Tahoma"/>
                <w:color w:val="000000"/>
                <w:sz w:val="18"/>
                <w:szCs w:val="18"/>
                <w:u w:val="single"/>
                <w:lang w:eastAsia="sl-SI"/>
              </w:rPr>
              <w:t>0</w:t>
            </w:r>
          </w:p>
        </w:tc>
      </w:tr>
      <w:tr w:rsidR="00D860FD" w:rsidRPr="00A3231C" w14:paraId="41CAA7D2" w14:textId="77777777" w:rsidTr="00C87FD0">
        <w:trPr>
          <w:trHeight w:val="225"/>
        </w:trPr>
        <w:tc>
          <w:tcPr>
            <w:tcW w:w="900" w:type="dxa"/>
            <w:tcBorders>
              <w:top w:val="nil"/>
              <w:left w:val="nil"/>
              <w:bottom w:val="nil"/>
              <w:right w:val="nil"/>
            </w:tcBorders>
            <w:shd w:val="clear" w:color="auto" w:fill="auto"/>
            <w:noWrap/>
            <w:vAlign w:val="bottom"/>
            <w:hideMark/>
          </w:tcPr>
          <w:p w14:paraId="7DE2FCAB"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750</w:t>
            </w:r>
          </w:p>
        </w:tc>
        <w:tc>
          <w:tcPr>
            <w:tcW w:w="7496" w:type="dxa"/>
            <w:tcBorders>
              <w:top w:val="nil"/>
              <w:left w:val="nil"/>
              <w:bottom w:val="nil"/>
              <w:right w:val="nil"/>
            </w:tcBorders>
            <w:shd w:val="clear" w:color="auto" w:fill="auto"/>
            <w:noWrap/>
            <w:vAlign w:val="bottom"/>
            <w:hideMark/>
          </w:tcPr>
          <w:p w14:paraId="08041B2B"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 xml:space="preserve"> Prejeta vračila danih posojil</w:t>
            </w:r>
          </w:p>
        </w:tc>
        <w:tc>
          <w:tcPr>
            <w:tcW w:w="1010" w:type="dxa"/>
            <w:tcBorders>
              <w:top w:val="nil"/>
              <w:left w:val="nil"/>
              <w:bottom w:val="nil"/>
              <w:right w:val="nil"/>
            </w:tcBorders>
            <w:shd w:val="clear" w:color="auto" w:fill="auto"/>
            <w:noWrap/>
            <w:vAlign w:val="bottom"/>
          </w:tcPr>
          <w:p w14:paraId="2092FB98" w14:textId="0EC1A639" w:rsidR="00D860FD" w:rsidRPr="00191491" w:rsidRDefault="00554B8E" w:rsidP="005533EB">
            <w:pPr>
              <w:overflowPunct/>
              <w:autoSpaceDE/>
              <w:autoSpaceDN/>
              <w:adjustRightInd/>
              <w:spacing w:before="0" w:after="0"/>
              <w:ind w:left="0"/>
              <w:jc w:val="right"/>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0</w:t>
            </w:r>
          </w:p>
        </w:tc>
      </w:tr>
      <w:tr w:rsidR="00D860FD" w:rsidRPr="00A3231C" w14:paraId="7A9A6EDD" w14:textId="77777777" w:rsidTr="00C87FD0">
        <w:trPr>
          <w:trHeight w:val="225"/>
        </w:trPr>
        <w:tc>
          <w:tcPr>
            <w:tcW w:w="900" w:type="dxa"/>
            <w:tcBorders>
              <w:top w:val="nil"/>
              <w:left w:val="nil"/>
              <w:bottom w:val="nil"/>
              <w:right w:val="nil"/>
            </w:tcBorders>
            <w:shd w:val="clear" w:color="auto" w:fill="auto"/>
            <w:noWrap/>
            <w:vAlign w:val="bottom"/>
            <w:hideMark/>
          </w:tcPr>
          <w:p w14:paraId="16950692"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751</w:t>
            </w:r>
          </w:p>
        </w:tc>
        <w:tc>
          <w:tcPr>
            <w:tcW w:w="7496" w:type="dxa"/>
            <w:tcBorders>
              <w:top w:val="nil"/>
              <w:left w:val="nil"/>
              <w:bottom w:val="nil"/>
              <w:right w:val="nil"/>
            </w:tcBorders>
            <w:shd w:val="clear" w:color="auto" w:fill="auto"/>
            <w:noWrap/>
            <w:vAlign w:val="bottom"/>
            <w:hideMark/>
          </w:tcPr>
          <w:p w14:paraId="6E29DC5D"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 xml:space="preserve"> Prodaja kapitalskih deležev</w:t>
            </w:r>
          </w:p>
        </w:tc>
        <w:tc>
          <w:tcPr>
            <w:tcW w:w="1010" w:type="dxa"/>
            <w:tcBorders>
              <w:top w:val="nil"/>
              <w:left w:val="nil"/>
              <w:bottom w:val="nil"/>
              <w:right w:val="nil"/>
            </w:tcBorders>
            <w:shd w:val="clear" w:color="auto" w:fill="auto"/>
            <w:noWrap/>
            <w:vAlign w:val="bottom"/>
          </w:tcPr>
          <w:p w14:paraId="56F7C702" w14:textId="3612A150" w:rsidR="00D860FD" w:rsidRPr="00191491" w:rsidRDefault="00554B8E" w:rsidP="005533EB">
            <w:pPr>
              <w:overflowPunct/>
              <w:autoSpaceDE/>
              <w:autoSpaceDN/>
              <w:adjustRightInd/>
              <w:spacing w:before="0" w:after="0"/>
              <w:ind w:left="0"/>
              <w:jc w:val="right"/>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0</w:t>
            </w:r>
          </w:p>
        </w:tc>
      </w:tr>
      <w:tr w:rsidR="00D860FD" w:rsidRPr="00A3231C" w14:paraId="5CAAE793" w14:textId="77777777" w:rsidTr="00C87FD0">
        <w:trPr>
          <w:trHeight w:val="225"/>
        </w:trPr>
        <w:tc>
          <w:tcPr>
            <w:tcW w:w="900" w:type="dxa"/>
            <w:tcBorders>
              <w:top w:val="nil"/>
              <w:left w:val="nil"/>
              <w:bottom w:val="nil"/>
              <w:right w:val="nil"/>
            </w:tcBorders>
            <w:shd w:val="clear" w:color="auto" w:fill="auto"/>
            <w:noWrap/>
            <w:vAlign w:val="bottom"/>
            <w:hideMark/>
          </w:tcPr>
          <w:p w14:paraId="119C1E02"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752</w:t>
            </w:r>
          </w:p>
        </w:tc>
        <w:tc>
          <w:tcPr>
            <w:tcW w:w="7496" w:type="dxa"/>
            <w:tcBorders>
              <w:top w:val="nil"/>
              <w:left w:val="nil"/>
              <w:bottom w:val="nil"/>
              <w:right w:val="nil"/>
            </w:tcBorders>
            <w:shd w:val="clear" w:color="auto" w:fill="auto"/>
            <w:noWrap/>
            <w:vAlign w:val="bottom"/>
            <w:hideMark/>
          </w:tcPr>
          <w:p w14:paraId="2D37E0CF"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 xml:space="preserve"> Kupnine iz naslova privatizacije</w:t>
            </w:r>
          </w:p>
        </w:tc>
        <w:tc>
          <w:tcPr>
            <w:tcW w:w="1010" w:type="dxa"/>
            <w:tcBorders>
              <w:top w:val="nil"/>
              <w:left w:val="nil"/>
              <w:bottom w:val="nil"/>
              <w:right w:val="nil"/>
            </w:tcBorders>
            <w:shd w:val="clear" w:color="auto" w:fill="auto"/>
            <w:noWrap/>
            <w:vAlign w:val="bottom"/>
          </w:tcPr>
          <w:p w14:paraId="53B833E0" w14:textId="03C35448" w:rsidR="00D860FD" w:rsidRPr="00191491" w:rsidRDefault="00554B8E" w:rsidP="005533EB">
            <w:pPr>
              <w:overflowPunct/>
              <w:autoSpaceDE/>
              <w:autoSpaceDN/>
              <w:adjustRightInd/>
              <w:spacing w:before="0" w:after="0"/>
              <w:ind w:left="0"/>
              <w:jc w:val="right"/>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0</w:t>
            </w:r>
          </w:p>
        </w:tc>
      </w:tr>
      <w:tr w:rsidR="00D860FD" w:rsidRPr="00A3231C" w14:paraId="6C80B85A" w14:textId="77777777" w:rsidTr="00C87FD0">
        <w:trPr>
          <w:trHeight w:val="225"/>
        </w:trPr>
        <w:tc>
          <w:tcPr>
            <w:tcW w:w="900" w:type="dxa"/>
            <w:tcBorders>
              <w:top w:val="nil"/>
              <w:left w:val="nil"/>
              <w:bottom w:val="nil"/>
              <w:right w:val="nil"/>
            </w:tcBorders>
            <w:shd w:val="clear" w:color="auto" w:fill="auto"/>
            <w:noWrap/>
            <w:vAlign w:val="bottom"/>
            <w:hideMark/>
          </w:tcPr>
          <w:p w14:paraId="2382CC05"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r w:rsidRPr="00191491">
              <w:rPr>
                <w:rFonts w:ascii="Tahoma" w:hAnsi="Tahoma" w:cs="Tahoma"/>
                <w:color w:val="000000"/>
                <w:sz w:val="18"/>
                <w:szCs w:val="18"/>
                <w:u w:val="single"/>
                <w:lang w:eastAsia="sl-SI"/>
              </w:rPr>
              <w:t>44</w:t>
            </w:r>
          </w:p>
        </w:tc>
        <w:tc>
          <w:tcPr>
            <w:tcW w:w="7496" w:type="dxa"/>
            <w:tcBorders>
              <w:top w:val="nil"/>
              <w:left w:val="nil"/>
              <w:bottom w:val="nil"/>
              <w:right w:val="nil"/>
            </w:tcBorders>
            <w:shd w:val="clear" w:color="auto" w:fill="auto"/>
            <w:noWrap/>
            <w:vAlign w:val="bottom"/>
            <w:hideMark/>
          </w:tcPr>
          <w:p w14:paraId="6BD99895"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r w:rsidRPr="00191491">
              <w:rPr>
                <w:rFonts w:ascii="Tahoma" w:hAnsi="Tahoma" w:cs="Tahoma"/>
                <w:color w:val="000000"/>
                <w:sz w:val="18"/>
                <w:szCs w:val="18"/>
                <w:u w:val="single"/>
                <w:lang w:eastAsia="sl-SI"/>
              </w:rPr>
              <w:t>V. DANA POSOJILA IN POVEČANJE KAPITALSKIH DELEŽEV  (440+441)</w:t>
            </w:r>
          </w:p>
        </w:tc>
        <w:tc>
          <w:tcPr>
            <w:tcW w:w="1010" w:type="dxa"/>
            <w:tcBorders>
              <w:top w:val="nil"/>
              <w:left w:val="nil"/>
              <w:bottom w:val="nil"/>
              <w:right w:val="nil"/>
            </w:tcBorders>
            <w:shd w:val="clear" w:color="auto" w:fill="auto"/>
            <w:noWrap/>
            <w:vAlign w:val="bottom"/>
          </w:tcPr>
          <w:p w14:paraId="15BF71E2" w14:textId="7784F5F1" w:rsidR="00D860FD" w:rsidRPr="00191491" w:rsidRDefault="00554B8E" w:rsidP="005533EB">
            <w:pPr>
              <w:overflowPunct/>
              <w:autoSpaceDE/>
              <w:autoSpaceDN/>
              <w:adjustRightInd/>
              <w:spacing w:before="0" w:after="0"/>
              <w:ind w:left="0"/>
              <w:jc w:val="right"/>
              <w:textAlignment w:val="auto"/>
              <w:rPr>
                <w:rFonts w:ascii="Tahoma" w:hAnsi="Tahoma" w:cs="Tahoma"/>
                <w:color w:val="000000"/>
                <w:sz w:val="18"/>
                <w:szCs w:val="18"/>
                <w:u w:val="single"/>
                <w:lang w:eastAsia="sl-SI"/>
              </w:rPr>
            </w:pPr>
            <w:r w:rsidRPr="00191491">
              <w:rPr>
                <w:rFonts w:ascii="Tahoma" w:hAnsi="Tahoma" w:cs="Tahoma"/>
                <w:color w:val="000000"/>
                <w:sz w:val="18"/>
                <w:szCs w:val="18"/>
                <w:u w:val="single"/>
                <w:lang w:eastAsia="sl-SI"/>
              </w:rPr>
              <w:t>0</w:t>
            </w:r>
          </w:p>
        </w:tc>
      </w:tr>
      <w:tr w:rsidR="00D860FD" w:rsidRPr="00A3231C" w14:paraId="36518C3E" w14:textId="77777777" w:rsidTr="00C87FD0">
        <w:trPr>
          <w:trHeight w:val="225"/>
        </w:trPr>
        <w:tc>
          <w:tcPr>
            <w:tcW w:w="900" w:type="dxa"/>
            <w:tcBorders>
              <w:top w:val="nil"/>
              <w:left w:val="nil"/>
              <w:bottom w:val="nil"/>
              <w:right w:val="nil"/>
            </w:tcBorders>
            <w:shd w:val="clear" w:color="auto" w:fill="auto"/>
            <w:noWrap/>
            <w:vAlign w:val="bottom"/>
            <w:hideMark/>
          </w:tcPr>
          <w:p w14:paraId="212D38F4"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440</w:t>
            </w:r>
          </w:p>
        </w:tc>
        <w:tc>
          <w:tcPr>
            <w:tcW w:w="7496" w:type="dxa"/>
            <w:tcBorders>
              <w:top w:val="nil"/>
              <w:left w:val="nil"/>
              <w:bottom w:val="nil"/>
              <w:right w:val="nil"/>
            </w:tcBorders>
            <w:shd w:val="clear" w:color="auto" w:fill="auto"/>
            <w:noWrap/>
            <w:vAlign w:val="bottom"/>
            <w:hideMark/>
          </w:tcPr>
          <w:p w14:paraId="5EEE9D9D"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 xml:space="preserve"> Dana posojila</w:t>
            </w:r>
          </w:p>
        </w:tc>
        <w:tc>
          <w:tcPr>
            <w:tcW w:w="1010" w:type="dxa"/>
            <w:tcBorders>
              <w:top w:val="nil"/>
              <w:left w:val="nil"/>
              <w:bottom w:val="nil"/>
              <w:right w:val="nil"/>
            </w:tcBorders>
            <w:shd w:val="clear" w:color="auto" w:fill="auto"/>
            <w:noWrap/>
            <w:vAlign w:val="bottom"/>
          </w:tcPr>
          <w:p w14:paraId="032179FD" w14:textId="42DC09B3" w:rsidR="00D860FD" w:rsidRPr="00191491" w:rsidRDefault="00554B8E" w:rsidP="005533EB">
            <w:pPr>
              <w:overflowPunct/>
              <w:autoSpaceDE/>
              <w:autoSpaceDN/>
              <w:adjustRightInd/>
              <w:spacing w:before="0" w:after="0"/>
              <w:ind w:left="0"/>
              <w:jc w:val="right"/>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0</w:t>
            </w:r>
          </w:p>
        </w:tc>
      </w:tr>
      <w:tr w:rsidR="00D860FD" w:rsidRPr="00A3231C" w14:paraId="2FA46671" w14:textId="77777777" w:rsidTr="00C87FD0">
        <w:trPr>
          <w:trHeight w:val="225"/>
        </w:trPr>
        <w:tc>
          <w:tcPr>
            <w:tcW w:w="900" w:type="dxa"/>
            <w:tcBorders>
              <w:top w:val="nil"/>
              <w:left w:val="nil"/>
              <w:bottom w:val="nil"/>
              <w:right w:val="nil"/>
            </w:tcBorders>
            <w:shd w:val="clear" w:color="auto" w:fill="auto"/>
            <w:noWrap/>
            <w:vAlign w:val="bottom"/>
            <w:hideMark/>
          </w:tcPr>
          <w:p w14:paraId="717DFC3E"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441</w:t>
            </w:r>
          </w:p>
        </w:tc>
        <w:tc>
          <w:tcPr>
            <w:tcW w:w="7496" w:type="dxa"/>
            <w:tcBorders>
              <w:top w:val="nil"/>
              <w:left w:val="nil"/>
              <w:bottom w:val="nil"/>
              <w:right w:val="nil"/>
            </w:tcBorders>
            <w:shd w:val="clear" w:color="auto" w:fill="auto"/>
            <w:noWrap/>
            <w:vAlign w:val="bottom"/>
            <w:hideMark/>
          </w:tcPr>
          <w:p w14:paraId="0942BF94"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 xml:space="preserve"> Povečanje kapitalskih deležev in finančnih naložb</w:t>
            </w:r>
          </w:p>
        </w:tc>
        <w:tc>
          <w:tcPr>
            <w:tcW w:w="1010" w:type="dxa"/>
            <w:tcBorders>
              <w:top w:val="nil"/>
              <w:left w:val="nil"/>
              <w:bottom w:val="nil"/>
              <w:right w:val="nil"/>
            </w:tcBorders>
            <w:shd w:val="clear" w:color="auto" w:fill="auto"/>
            <w:noWrap/>
            <w:vAlign w:val="bottom"/>
          </w:tcPr>
          <w:p w14:paraId="60BC375A" w14:textId="0E6CE847" w:rsidR="00D860FD" w:rsidRPr="00191491" w:rsidRDefault="00554B8E" w:rsidP="005533EB">
            <w:pPr>
              <w:overflowPunct/>
              <w:autoSpaceDE/>
              <w:autoSpaceDN/>
              <w:adjustRightInd/>
              <w:spacing w:before="0" w:after="0"/>
              <w:ind w:left="0"/>
              <w:jc w:val="right"/>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0</w:t>
            </w:r>
          </w:p>
        </w:tc>
      </w:tr>
      <w:tr w:rsidR="00D860FD" w:rsidRPr="00A3231C" w14:paraId="2933B67F" w14:textId="77777777" w:rsidTr="00C87FD0">
        <w:trPr>
          <w:trHeight w:val="225"/>
        </w:trPr>
        <w:tc>
          <w:tcPr>
            <w:tcW w:w="900" w:type="dxa"/>
            <w:tcBorders>
              <w:top w:val="nil"/>
              <w:left w:val="nil"/>
              <w:bottom w:val="nil"/>
              <w:right w:val="nil"/>
            </w:tcBorders>
            <w:shd w:val="clear" w:color="auto" w:fill="auto"/>
            <w:noWrap/>
            <w:vAlign w:val="bottom"/>
            <w:hideMark/>
          </w:tcPr>
          <w:p w14:paraId="50FAC25C"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p>
        </w:tc>
        <w:tc>
          <w:tcPr>
            <w:tcW w:w="7496" w:type="dxa"/>
            <w:tcBorders>
              <w:top w:val="nil"/>
              <w:left w:val="nil"/>
              <w:bottom w:val="nil"/>
              <w:right w:val="nil"/>
            </w:tcBorders>
            <w:shd w:val="clear" w:color="auto" w:fill="auto"/>
            <w:noWrap/>
            <w:vAlign w:val="bottom"/>
            <w:hideMark/>
          </w:tcPr>
          <w:p w14:paraId="3EFF1DF0"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r w:rsidRPr="00191491">
              <w:rPr>
                <w:rFonts w:ascii="Tahoma" w:hAnsi="Tahoma" w:cs="Tahoma"/>
                <w:color w:val="000000"/>
                <w:sz w:val="18"/>
                <w:szCs w:val="18"/>
                <w:u w:val="single"/>
                <w:lang w:eastAsia="sl-SI"/>
              </w:rPr>
              <w:t>VI. PREJETA MINUS DANA POSOJILA IN SPREMEMBE KAPITALSKIH DELEŽEV  (IV. - V.)</w:t>
            </w:r>
          </w:p>
        </w:tc>
        <w:tc>
          <w:tcPr>
            <w:tcW w:w="1010" w:type="dxa"/>
            <w:tcBorders>
              <w:top w:val="nil"/>
              <w:left w:val="nil"/>
              <w:bottom w:val="nil"/>
              <w:right w:val="nil"/>
            </w:tcBorders>
            <w:shd w:val="clear" w:color="auto" w:fill="auto"/>
            <w:noWrap/>
            <w:vAlign w:val="bottom"/>
          </w:tcPr>
          <w:p w14:paraId="5C2C43D9" w14:textId="0317B3E1" w:rsidR="00D860FD" w:rsidRPr="00191491" w:rsidRDefault="00554B8E" w:rsidP="005533EB">
            <w:pPr>
              <w:overflowPunct/>
              <w:autoSpaceDE/>
              <w:autoSpaceDN/>
              <w:adjustRightInd/>
              <w:spacing w:before="0" w:after="0"/>
              <w:ind w:left="0"/>
              <w:jc w:val="right"/>
              <w:textAlignment w:val="auto"/>
              <w:rPr>
                <w:rFonts w:ascii="Tahoma" w:hAnsi="Tahoma" w:cs="Tahoma"/>
                <w:color w:val="000000"/>
                <w:sz w:val="18"/>
                <w:szCs w:val="18"/>
                <w:u w:val="single"/>
                <w:lang w:eastAsia="sl-SI"/>
              </w:rPr>
            </w:pPr>
            <w:r w:rsidRPr="00191491">
              <w:rPr>
                <w:rFonts w:ascii="Tahoma" w:hAnsi="Tahoma" w:cs="Tahoma"/>
                <w:color w:val="000000"/>
                <w:sz w:val="18"/>
                <w:szCs w:val="18"/>
                <w:u w:val="single"/>
                <w:lang w:eastAsia="sl-SI"/>
              </w:rPr>
              <w:t>0</w:t>
            </w:r>
          </w:p>
        </w:tc>
      </w:tr>
      <w:tr w:rsidR="00D860FD" w:rsidRPr="00A3231C" w14:paraId="060D152F" w14:textId="77777777" w:rsidTr="0041510B">
        <w:trPr>
          <w:trHeight w:val="467"/>
        </w:trPr>
        <w:tc>
          <w:tcPr>
            <w:tcW w:w="900" w:type="dxa"/>
            <w:tcBorders>
              <w:top w:val="nil"/>
              <w:left w:val="nil"/>
              <w:bottom w:val="nil"/>
              <w:right w:val="nil"/>
            </w:tcBorders>
            <w:shd w:val="clear" w:color="auto" w:fill="auto"/>
            <w:noWrap/>
            <w:vAlign w:val="bottom"/>
          </w:tcPr>
          <w:p w14:paraId="3FECF7BC"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p>
        </w:tc>
        <w:tc>
          <w:tcPr>
            <w:tcW w:w="7496" w:type="dxa"/>
            <w:tcBorders>
              <w:top w:val="nil"/>
              <w:left w:val="nil"/>
              <w:bottom w:val="nil"/>
              <w:right w:val="nil"/>
            </w:tcBorders>
            <w:shd w:val="clear" w:color="auto" w:fill="auto"/>
            <w:noWrap/>
            <w:vAlign w:val="bottom"/>
          </w:tcPr>
          <w:p w14:paraId="00E8B9B9" w14:textId="77777777" w:rsidR="00D860FD" w:rsidRPr="00191491" w:rsidRDefault="00D860FD" w:rsidP="00B1000F">
            <w:pPr>
              <w:spacing w:before="0" w:after="0" w:line="276" w:lineRule="auto"/>
              <w:ind w:left="0"/>
              <w:jc w:val="both"/>
              <w:rPr>
                <w:rFonts w:ascii="Tahoma" w:hAnsi="Tahoma" w:cs="Tahoma"/>
                <w:b/>
                <w:sz w:val="18"/>
                <w:szCs w:val="18"/>
              </w:rPr>
            </w:pPr>
            <w:r w:rsidRPr="00191491">
              <w:rPr>
                <w:rFonts w:ascii="Tahoma" w:hAnsi="Tahoma" w:cs="Tahoma"/>
                <w:b/>
                <w:sz w:val="18"/>
                <w:szCs w:val="18"/>
              </w:rPr>
              <w:t>C. RAČUN FINANCIRANJA</w:t>
            </w:r>
          </w:p>
        </w:tc>
        <w:tc>
          <w:tcPr>
            <w:tcW w:w="1010" w:type="dxa"/>
            <w:tcBorders>
              <w:top w:val="nil"/>
              <w:left w:val="nil"/>
              <w:bottom w:val="nil"/>
              <w:right w:val="nil"/>
            </w:tcBorders>
            <w:shd w:val="clear" w:color="auto" w:fill="auto"/>
            <w:noWrap/>
            <w:vAlign w:val="bottom"/>
          </w:tcPr>
          <w:p w14:paraId="7B299A30" w14:textId="77777777" w:rsidR="00D860FD" w:rsidRPr="00191491" w:rsidRDefault="00D860FD" w:rsidP="005533EB">
            <w:pPr>
              <w:overflowPunct/>
              <w:autoSpaceDE/>
              <w:autoSpaceDN/>
              <w:adjustRightInd/>
              <w:spacing w:before="0" w:after="0"/>
              <w:ind w:left="0"/>
              <w:jc w:val="right"/>
              <w:textAlignment w:val="auto"/>
              <w:rPr>
                <w:rFonts w:ascii="Tahoma" w:hAnsi="Tahoma" w:cs="Tahoma"/>
                <w:color w:val="000000"/>
                <w:sz w:val="18"/>
                <w:szCs w:val="18"/>
                <w:u w:val="single"/>
                <w:lang w:eastAsia="sl-SI"/>
              </w:rPr>
            </w:pPr>
          </w:p>
        </w:tc>
      </w:tr>
      <w:tr w:rsidR="00D860FD" w:rsidRPr="00A3231C" w14:paraId="7D8B44AB" w14:textId="77777777" w:rsidTr="00C87FD0">
        <w:trPr>
          <w:trHeight w:val="225"/>
        </w:trPr>
        <w:tc>
          <w:tcPr>
            <w:tcW w:w="900" w:type="dxa"/>
            <w:tcBorders>
              <w:top w:val="nil"/>
              <w:left w:val="nil"/>
              <w:bottom w:val="nil"/>
              <w:right w:val="nil"/>
            </w:tcBorders>
            <w:shd w:val="clear" w:color="auto" w:fill="auto"/>
            <w:noWrap/>
            <w:vAlign w:val="bottom"/>
            <w:hideMark/>
          </w:tcPr>
          <w:p w14:paraId="3EF260C0"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r w:rsidRPr="00191491">
              <w:rPr>
                <w:rFonts w:ascii="Tahoma" w:hAnsi="Tahoma" w:cs="Tahoma"/>
                <w:color w:val="000000"/>
                <w:sz w:val="18"/>
                <w:szCs w:val="18"/>
                <w:u w:val="single"/>
                <w:lang w:eastAsia="sl-SI"/>
              </w:rPr>
              <w:t>50</w:t>
            </w:r>
          </w:p>
        </w:tc>
        <w:tc>
          <w:tcPr>
            <w:tcW w:w="7496" w:type="dxa"/>
            <w:tcBorders>
              <w:top w:val="nil"/>
              <w:left w:val="nil"/>
              <w:bottom w:val="nil"/>
              <w:right w:val="nil"/>
            </w:tcBorders>
            <w:shd w:val="clear" w:color="auto" w:fill="auto"/>
            <w:noWrap/>
            <w:vAlign w:val="bottom"/>
            <w:hideMark/>
          </w:tcPr>
          <w:p w14:paraId="737673D3"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r w:rsidRPr="00191491">
              <w:rPr>
                <w:rFonts w:ascii="Tahoma" w:hAnsi="Tahoma" w:cs="Tahoma"/>
                <w:color w:val="000000"/>
                <w:sz w:val="18"/>
                <w:szCs w:val="18"/>
                <w:u w:val="single"/>
                <w:lang w:eastAsia="sl-SI"/>
              </w:rPr>
              <w:t>VII. ZADOLŽEVANJE  (500)</w:t>
            </w:r>
          </w:p>
        </w:tc>
        <w:tc>
          <w:tcPr>
            <w:tcW w:w="1010" w:type="dxa"/>
            <w:tcBorders>
              <w:top w:val="nil"/>
              <w:left w:val="nil"/>
              <w:bottom w:val="nil"/>
              <w:right w:val="nil"/>
            </w:tcBorders>
            <w:shd w:val="clear" w:color="auto" w:fill="auto"/>
            <w:noWrap/>
            <w:vAlign w:val="bottom"/>
          </w:tcPr>
          <w:p w14:paraId="224649D5" w14:textId="3F5C682D" w:rsidR="00D860FD" w:rsidRPr="00191491" w:rsidRDefault="00554B8E" w:rsidP="005533EB">
            <w:pPr>
              <w:overflowPunct/>
              <w:autoSpaceDE/>
              <w:autoSpaceDN/>
              <w:adjustRightInd/>
              <w:spacing w:before="0" w:after="0"/>
              <w:ind w:left="0"/>
              <w:jc w:val="right"/>
              <w:textAlignment w:val="auto"/>
              <w:rPr>
                <w:rFonts w:ascii="Tahoma" w:hAnsi="Tahoma" w:cs="Tahoma"/>
                <w:color w:val="000000"/>
                <w:sz w:val="18"/>
                <w:szCs w:val="18"/>
                <w:u w:val="single"/>
                <w:lang w:eastAsia="sl-SI"/>
              </w:rPr>
            </w:pPr>
            <w:r w:rsidRPr="00191491">
              <w:rPr>
                <w:rFonts w:ascii="Tahoma" w:hAnsi="Tahoma" w:cs="Tahoma"/>
                <w:color w:val="000000"/>
                <w:sz w:val="18"/>
                <w:szCs w:val="18"/>
                <w:u w:val="single"/>
                <w:lang w:eastAsia="sl-SI"/>
              </w:rPr>
              <w:t>0</w:t>
            </w:r>
          </w:p>
        </w:tc>
      </w:tr>
      <w:tr w:rsidR="00D860FD" w:rsidRPr="00A3231C" w14:paraId="626A2D1C" w14:textId="77777777" w:rsidTr="00C87FD0">
        <w:trPr>
          <w:trHeight w:val="225"/>
        </w:trPr>
        <w:tc>
          <w:tcPr>
            <w:tcW w:w="900" w:type="dxa"/>
            <w:tcBorders>
              <w:top w:val="nil"/>
              <w:left w:val="nil"/>
              <w:bottom w:val="nil"/>
              <w:right w:val="nil"/>
            </w:tcBorders>
            <w:shd w:val="clear" w:color="auto" w:fill="auto"/>
            <w:noWrap/>
            <w:vAlign w:val="bottom"/>
            <w:hideMark/>
          </w:tcPr>
          <w:p w14:paraId="62D66195"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500</w:t>
            </w:r>
          </w:p>
        </w:tc>
        <w:tc>
          <w:tcPr>
            <w:tcW w:w="7496" w:type="dxa"/>
            <w:tcBorders>
              <w:top w:val="nil"/>
              <w:left w:val="nil"/>
              <w:bottom w:val="nil"/>
              <w:right w:val="nil"/>
            </w:tcBorders>
            <w:shd w:val="clear" w:color="auto" w:fill="auto"/>
            <w:noWrap/>
            <w:vAlign w:val="bottom"/>
            <w:hideMark/>
          </w:tcPr>
          <w:p w14:paraId="556A8EEF"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 xml:space="preserve"> Domače zadolževanje</w:t>
            </w:r>
          </w:p>
        </w:tc>
        <w:tc>
          <w:tcPr>
            <w:tcW w:w="1010" w:type="dxa"/>
            <w:tcBorders>
              <w:top w:val="nil"/>
              <w:left w:val="nil"/>
              <w:bottom w:val="nil"/>
              <w:right w:val="nil"/>
            </w:tcBorders>
            <w:shd w:val="clear" w:color="auto" w:fill="auto"/>
            <w:noWrap/>
            <w:vAlign w:val="bottom"/>
          </w:tcPr>
          <w:p w14:paraId="73FA3FB0" w14:textId="57154AFC" w:rsidR="00D860FD" w:rsidRPr="00191491" w:rsidRDefault="00554B8E" w:rsidP="005533EB">
            <w:pPr>
              <w:overflowPunct/>
              <w:autoSpaceDE/>
              <w:autoSpaceDN/>
              <w:adjustRightInd/>
              <w:spacing w:before="0" w:after="0"/>
              <w:ind w:left="0"/>
              <w:jc w:val="right"/>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0</w:t>
            </w:r>
          </w:p>
        </w:tc>
      </w:tr>
      <w:tr w:rsidR="00D860FD" w:rsidRPr="00A3231C" w14:paraId="772D94CE" w14:textId="77777777" w:rsidTr="00C87FD0">
        <w:trPr>
          <w:trHeight w:val="225"/>
        </w:trPr>
        <w:tc>
          <w:tcPr>
            <w:tcW w:w="900" w:type="dxa"/>
            <w:tcBorders>
              <w:top w:val="nil"/>
              <w:left w:val="nil"/>
              <w:bottom w:val="nil"/>
              <w:right w:val="nil"/>
            </w:tcBorders>
            <w:shd w:val="clear" w:color="auto" w:fill="auto"/>
            <w:noWrap/>
            <w:vAlign w:val="bottom"/>
            <w:hideMark/>
          </w:tcPr>
          <w:p w14:paraId="1E5173D9"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r w:rsidRPr="00191491">
              <w:rPr>
                <w:rFonts w:ascii="Tahoma" w:hAnsi="Tahoma" w:cs="Tahoma"/>
                <w:color w:val="000000"/>
                <w:sz w:val="18"/>
                <w:szCs w:val="18"/>
                <w:u w:val="single"/>
                <w:lang w:eastAsia="sl-SI"/>
              </w:rPr>
              <w:t>55</w:t>
            </w:r>
          </w:p>
        </w:tc>
        <w:tc>
          <w:tcPr>
            <w:tcW w:w="7496" w:type="dxa"/>
            <w:tcBorders>
              <w:top w:val="nil"/>
              <w:left w:val="nil"/>
              <w:bottom w:val="nil"/>
              <w:right w:val="nil"/>
            </w:tcBorders>
            <w:shd w:val="clear" w:color="auto" w:fill="auto"/>
            <w:noWrap/>
            <w:vAlign w:val="bottom"/>
            <w:hideMark/>
          </w:tcPr>
          <w:p w14:paraId="35D61C28"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r w:rsidRPr="00191491">
              <w:rPr>
                <w:rFonts w:ascii="Tahoma" w:hAnsi="Tahoma" w:cs="Tahoma"/>
                <w:color w:val="000000"/>
                <w:sz w:val="18"/>
                <w:szCs w:val="18"/>
                <w:u w:val="single"/>
                <w:lang w:eastAsia="sl-SI"/>
              </w:rPr>
              <w:t>VIII. ODPLAČILA  DOLGA  (550)</w:t>
            </w:r>
          </w:p>
        </w:tc>
        <w:tc>
          <w:tcPr>
            <w:tcW w:w="1010" w:type="dxa"/>
            <w:tcBorders>
              <w:top w:val="nil"/>
              <w:left w:val="nil"/>
              <w:bottom w:val="nil"/>
              <w:right w:val="nil"/>
            </w:tcBorders>
            <w:shd w:val="clear" w:color="auto" w:fill="auto"/>
            <w:noWrap/>
            <w:vAlign w:val="bottom"/>
          </w:tcPr>
          <w:p w14:paraId="7202F994" w14:textId="26C90C20" w:rsidR="00D860FD" w:rsidRPr="00191491" w:rsidRDefault="00622E2F" w:rsidP="005533EB">
            <w:pPr>
              <w:overflowPunct/>
              <w:autoSpaceDE/>
              <w:autoSpaceDN/>
              <w:adjustRightInd/>
              <w:spacing w:before="0" w:after="0"/>
              <w:ind w:left="0"/>
              <w:jc w:val="right"/>
              <w:textAlignment w:val="auto"/>
              <w:rPr>
                <w:rFonts w:ascii="Tahoma" w:hAnsi="Tahoma" w:cs="Tahoma"/>
                <w:color w:val="000000"/>
                <w:sz w:val="18"/>
                <w:szCs w:val="18"/>
                <w:u w:val="single"/>
                <w:lang w:eastAsia="sl-SI"/>
              </w:rPr>
            </w:pPr>
            <w:r>
              <w:rPr>
                <w:rFonts w:ascii="Tahoma" w:hAnsi="Tahoma" w:cs="Tahoma"/>
                <w:color w:val="000000"/>
                <w:sz w:val="18"/>
                <w:szCs w:val="18"/>
                <w:u w:val="single"/>
                <w:lang w:eastAsia="sl-SI"/>
              </w:rPr>
              <w:t>25.827</w:t>
            </w:r>
          </w:p>
        </w:tc>
      </w:tr>
      <w:tr w:rsidR="00D860FD" w:rsidRPr="00A3231C" w14:paraId="74482CB8" w14:textId="77777777" w:rsidTr="00C87FD0">
        <w:trPr>
          <w:trHeight w:val="225"/>
        </w:trPr>
        <w:tc>
          <w:tcPr>
            <w:tcW w:w="900" w:type="dxa"/>
            <w:tcBorders>
              <w:top w:val="nil"/>
              <w:left w:val="nil"/>
              <w:bottom w:val="nil"/>
              <w:right w:val="nil"/>
            </w:tcBorders>
            <w:shd w:val="clear" w:color="auto" w:fill="auto"/>
            <w:noWrap/>
            <w:vAlign w:val="bottom"/>
            <w:hideMark/>
          </w:tcPr>
          <w:p w14:paraId="2AB28E5C"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550</w:t>
            </w:r>
          </w:p>
        </w:tc>
        <w:tc>
          <w:tcPr>
            <w:tcW w:w="7496" w:type="dxa"/>
            <w:tcBorders>
              <w:top w:val="nil"/>
              <w:left w:val="nil"/>
              <w:bottom w:val="nil"/>
              <w:right w:val="nil"/>
            </w:tcBorders>
            <w:shd w:val="clear" w:color="auto" w:fill="auto"/>
            <w:noWrap/>
            <w:vAlign w:val="bottom"/>
            <w:hideMark/>
          </w:tcPr>
          <w:p w14:paraId="1F0C2C13"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lang w:eastAsia="sl-SI"/>
              </w:rPr>
            </w:pPr>
            <w:r w:rsidRPr="00191491">
              <w:rPr>
                <w:rFonts w:ascii="Tahoma" w:hAnsi="Tahoma" w:cs="Tahoma"/>
                <w:color w:val="000000"/>
                <w:sz w:val="18"/>
                <w:szCs w:val="18"/>
                <w:lang w:eastAsia="sl-SI"/>
              </w:rPr>
              <w:t xml:space="preserve"> Odplačila domačega dolga</w:t>
            </w:r>
          </w:p>
        </w:tc>
        <w:tc>
          <w:tcPr>
            <w:tcW w:w="1010" w:type="dxa"/>
            <w:tcBorders>
              <w:top w:val="nil"/>
              <w:left w:val="nil"/>
              <w:bottom w:val="nil"/>
              <w:right w:val="nil"/>
            </w:tcBorders>
            <w:shd w:val="clear" w:color="auto" w:fill="auto"/>
            <w:noWrap/>
            <w:vAlign w:val="bottom"/>
          </w:tcPr>
          <w:p w14:paraId="3103A7C6" w14:textId="1CD777E6" w:rsidR="00D860FD" w:rsidRPr="00191491" w:rsidRDefault="00622E2F" w:rsidP="005533EB">
            <w:pPr>
              <w:overflowPunct/>
              <w:autoSpaceDE/>
              <w:autoSpaceDN/>
              <w:adjustRightInd/>
              <w:spacing w:before="0" w:after="0"/>
              <w:ind w:left="0"/>
              <w:jc w:val="right"/>
              <w:textAlignment w:val="auto"/>
              <w:rPr>
                <w:rFonts w:ascii="Tahoma" w:hAnsi="Tahoma" w:cs="Tahoma"/>
                <w:color w:val="000000"/>
                <w:sz w:val="18"/>
                <w:szCs w:val="18"/>
                <w:lang w:eastAsia="sl-SI"/>
              </w:rPr>
            </w:pPr>
            <w:r>
              <w:rPr>
                <w:rFonts w:ascii="Tahoma" w:hAnsi="Tahoma" w:cs="Tahoma"/>
                <w:color w:val="000000"/>
                <w:sz w:val="18"/>
                <w:szCs w:val="18"/>
                <w:lang w:eastAsia="sl-SI"/>
              </w:rPr>
              <w:t>25.827</w:t>
            </w:r>
          </w:p>
        </w:tc>
      </w:tr>
      <w:tr w:rsidR="00D860FD" w:rsidRPr="00A3231C" w14:paraId="2815F49B" w14:textId="77777777" w:rsidTr="00C87FD0">
        <w:trPr>
          <w:trHeight w:val="225"/>
        </w:trPr>
        <w:tc>
          <w:tcPr>
            <w:tcW w:w="900" w:type="dxa"/>
            <w:tcBorders>
              <w:top w:val="nil"/>
              <w:left w:val="nil"/>
              <w:bottom w:val="nil"/>
              <w:right w:val="nil"/>
            </w:tcBorders>
            <w:shd w:val="clear" w:color="auto" w:fill="auto"/>
            <w:noWrap/>
            <w:vAlign w:val="bottom"/>
            <w:hideMark/>
          </w:tcPr>
          <w:p w14:paraId="0FE88E3A"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p>
        </w:tc>
        <w:tc>
          <w:tcPr>
            <w:tcW w:w="7496" w:type="dxa"/>
            <w:tcBorders>
              <w:top w:val="nil"/>
              <w:left w:val="nil"/>
              <w:bottom w:val="nil"/>
              <w:right w:val="nil"/>
            </w:tcBorders>
            <w:shd w:val="clear" w:color="auto" w:fill="auto"/>
            <w:noWrap/>
            <w:vAlign w:val="bottom"/>
            <w:hideMark/>
          </w:tcPr>
          <w:p w14:paraId="67A4F274"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r w:rsidRPr="00191491">
              <w:rPr>
                <w:rFonts w:ascii="Tahoma" w:hAnsi="Tahoma" w:cs="Tahoma"/>
                <w:color w:val="000000"/>
                <w:sz w:val="18"/>
                <w:szCs w:val="18"/>
                <w:u w:val="single"/>
                <w:lang w:eastAsia="sl-SI"/>
              </w:rPr>
              <w:t>IX. SPREMEMBA STANJA SREDSTEV NA RAČUNU (I.+IV.+VII.) - (II.+V.+VIII.)</w:t>
            </w:r>
          </w:p>
        </w:tc>
        <w:tc>
          <w:tcPr>
            <w:tcW w:w="1010" w:type="dxa"/>
            <w:tcBorders>
              <w:top w:val="nil"/>
              <w:left w:val="nil"/>
              <w:bottom w:val="nil"/>
              <w:right w:val="nil"/>
            </w:tcBorders>
            <w:shd w:val="clear" w:color="auto" w:fill="auto"/>
            <w:noWrap/>
            <w:vAlign w:val="bottom"/>
          </w:tcPr>
          <w:p w14:paraId="3DF62C80" w14:textId="55FE8E0F" w:rsidR="00D860FD" w:rsidRPr="00191491" w:rsidRDefault="00622E2F" w:rsidP="005533EB">
            <w:pPr>
              <w:overflowPunct/>
              <w:autoSpaceDE/>
              <w:autoSpaceDN/>
              <w:adjustRightInd/>
              <w:spacing w:before="0" w:after="0"/>
              <w:ind w:left="0"/>
              <w:jc w:val="right"/>
              <w:textAlignment w:val="auto"/>
              <w:rPr>
                <w:rFonts w:ascii="Tahoma" w:hAnsi="Tahoma" w:cs="Tahoma"/>
                <w:color w:val="000000"/>
                <w:sz w:val="18"/>
                <w:szCs w:val="18"/>
                <w:u w:val="single"/>
                <w:lang w:eastAsia="sl-SI"/>
              </w:rPr>
            </w:pPr>
            <w:r>
              <w:rPr>
                <w:rFonts w:ascii="Tahoma" w:hAnsi="Tahoma" w:cs="Tahoma"/>
                <w:color w:val="000000"/>
                <w:sz w:val="18"/>
                <w:szCs w:val="18"/>
                <w:u w:val="single"/>
                <w:lang w:eastAsia="sl-SI"/>
              </w:rPr>
              <w:t>563.637</w:t>
            </w:r>
          </w:p>
        </w:tc>
      </w:tr>
      <w:tr w:rsidR="00D860FD" w:rsidRPr="00A3231C" w14:paraId="247F0F1C" w14:textId="77777777" w:rsidTr="00C87FD0">
        <w:trPr>
          <w:trHeight w:val="225"/>
        </w:trPr>
        <w:tc>
          <w:tcPr>
            <w:tcW w:w="900" w:type="dxa"/>
            <w:tcBorders>
              <w:top w:val="nil"/>
              <w:left w:val="nil"/>
              <w:bottom w:val="nil"/>
              <w:right w:val="nil"/>
            </w:tcBorders>
            <w:shd w:val="clear" w:color="auto" w:fill="auto"/>
            <w:noWrap/>
            <w:vAlign w:val="bottom"/>
            <w:hideMark/>
          </w:tcPr>
          <w:p w14:paraId="6D55AA6F"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p>
        </w:tc>
        <w:tc>
          <w:tcPr>
            <w:tcW w:w="7496" w:type="dxa"/>
            <w:tcBorders>
              <w:top w:val="nil"/>
              <w:left w:val="nil"/>
              <w:bottom w:val="nil"/>
              <w:right w:val="nil"/>
            </w:tcBorders>
            <w:shd w:val="clear" w:color="auto" w:fill="auto"/>
            <w:noWrap/>
            <w:vAlign w:val="bottom"/>
            <w:hideMark/>
          </w:tcPr>
          <w:p w14:paraId="0A785326"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r w:rsidRPr="00191491">
              <w:rPr>
                <w:rFonts w:ascii="Tahoma" w:hAnsi="Tahoma" w:cs="Tahoma"/>
                <w:color w:val="000000"/>
                <w:sz w:val="18"/>
                <w:szCs w:val="18"/>
                <w:u w:val="single"/>
                <w:lang w:eastAsia="sl-SI"/>
              </w:rPr>
              <w:t>X. NETO ZADOLŽEVANJE  (VII. - VIII.)</w:t>
            </w:r>
          </w:p>
        </w:tc>
        <w:tc>
          <w:tcPr>
            <w:tcW w:w="1010" w:type="dxa"/>
            <w:tcBorders>
              <w:top w:val="nil"/>
              <w:left w:val="nil"/>
              <w:bottom w:val="nil"/>
              <w:right w:val="nil"/>
            </w:tcBorders>
            <w:shd w:val="clear" w:color="auto" w:fill="auto"/>
            <w:noWrap/>
            <w:vAlign w:val="bottom"/>
          </w:tcPr>
          <w:p w14:paraId="451A7ECB" w14:textId="4295D6D8" w:rsidR="00D860FD" w:rsidRPr="00191491" w:rsidRDefault="00622E2F" w:rsidP="005533EB">
            <w:pPr>
              <w:overflowPunct/>
              <w:autoSpaceDE/>
              <w:autoSpaceDN/>
              <w:adjustRightInd/>
              <w:spacing w:before="0" w:after="0"/>
              <w:ind w:left="0"/>
              <w:jc w:val="right"/>
              <w:textAlignment w:val="auto"/>
              <w:rPr>
                <w:rFonts w:ascii="Tahoma" w:hAnsi="Tahoma" w:cs="Tahoma"/>
                <w:color w:val="000000"/>
                <w:sz w:val="18"/>
                <w:szCs w:val="18"/>
                <w:u w:val="single"/>
                <w:lang w:eastAsia="sl-SI"/>
              </w:rPr>
            </w:pPr>
            <w:r>
              <w:rPr>
                <w:rFonts w:ascii="Tahoma" w:hAnsi="Tahoma" w:cs="Tahoma"/>
                <w:color w:val="000000"/>
                <w:sz w:val="18"/>
                <w:szCs w:val="18"/>
                <w:u w:val="single"/>
                <w:lang w:eastAsia="sl-SI"/>
              </w:rPr>
              <w:t>-25.827</w:t>
            </w:r>
          </w:p>
        </w:tc>
      </w:tr>
      <w:tr w:rsidR="00D860FD" w:rsidRPr="00A3231C" w14:paraId="0EFDA881" w14:textId="77777777" w:rsidTr="00C87FD0">
        <w:trPr>
          <w:trHeight w:val="225"/>
        </w:trPr>
        <w:tc>
          <w:tcPr>
            <w:tcW w:w="900" w:type="dxa"/>
            <w:tcBorders>
              <w:top w:val="nil"/>
              <w:left w:val="nil"/>
              <w:bottom w:val="nil"/>
              <w:right w:val="nil"/>
            </w:tcBorders>
            <w:shd w:val="clear" w:color="auto" w:fill="auto"/>
            <w:noWrap/>
            <w:vAlign w:val="bottom"/>
            <w:hideMark/>
          </w:tcPr>
          <w:p w14:paraId="39736516"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p>
        </w:tc>
        <w:tc>
          <w:tcPr>
            <w:tcW w:w="7496" w:type="dxa"/>
            <w:tcBorders>
              <w:top w:val="nil"/>
              <w:left w:val="nil"/>
              <w:bottom w:val="nil"/>
              <w:right w:val="nil"/>
            </w:tcBorders>
            <w:shd w:val="clear" w:color="auto" w:fill="auto"/>
            <w:noWrap/>
            <w:vAlign w:val="bottom"/>
            <w:hideMark/>
          </w:tcPr>
          <w:p w14:paraId="1AF9D483"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r w:rsidRPr="00191491">
              <w:rPr>
                <w:rFonts w:ascii="Tahoma" w:hAnsi="Tahoma" w:cs="Tahoma"/>
                <w:color w:val="000000"/>
                <w:sz w:val="18"/>
                <w:szCs w:val="18"/>
                <w:u w:val="single"/>
                <w:lang w:eastAsia="sl-SI"/>
              </w:rPr>
              <w:t>XI. NETO FINANCIRANJE  (VI.+X.-IX.)</w:t>
            </w:r>
          </w:p>
        </w:tc>
        <w:tc>
          <w:tcPr>
            <w:tcW w:w="1010" w:type="dxa"/>
            <w:tcBorders>
              <w:top w:val="nil"/>
              <w:left w:val="nil"/>
              <w:bottom w:val="nil"/>
              <w:right w:val="nil"/>
            </w:tcBorders>
            <w:shd w:val="clear" w:color="auto" w:fill="auto"/>
            <w:noWrap/>
            <w:vAlign w:val="bottom"/>
          </w:tcPr>
          <w:p w14:paraId="7D5A5F0E" w14:textId="34EEB695" w:rsidR="00D860FD" w:rsidRPr="00191491" w:rsidRDefault="00622E2F" w:rsidP="005533EB">
            <w:pPr>
              <w:overflowPunct/>
              <w:autoSpaceDE/>
              <w:autoSpaceDN/>
              <w:adjustRightInd/>
              <w:spacing w:before="0" w:after="0"/>
              <w:ind w:left="0"/>
              <w:jc w:val="right"/>
              <w:textAlignment w:val="auto"/>
              <w:rPr>
                <w:rFonts w:ascii="Tahoma" w:hAnsi="Tahoma" w:cs="Tahoma"/>
                <w:color w:val="000000"/>
                <w:sz w:val="18"/>
                <w:szCs w:val="18"/>
                <w:u w:val="single"/>
                <w:lang w:eastAsia="sl-SI"/>
              </w:rPr>
            </w:pPr>
            <w:r>
              <w:rPr>
                <w:rFonts w:ascii="Tahoma" w:hAnsi="Tahoma" w:cs="Tahoma"/>
                <w:color w:val="000000"/>
                <w:sz w:val="18"/>
                <w:szCs w:val="18"/>
                <w:u w:val="single"/>
                <w:lang w:eastAsia="sl-SI"/>
              </w:rPr>
              <w:t>-589.464</w:t>
            </w:r>
          </w:p>
        </w:tc>
      </w:tr>
      <w:tr w:rsidR="00D860FD" w:rsidRPr="00A3231C" w14:paraId="44846EAA" w14:textId="77777777" w:rsidTr="00C87FD0">
        <w:trPr>
          <w:trHeight w:val="225"/>
        </w:trPr>
        <w:tc>
          <w:tcPr>
            <w:tcW w:w="900" w:type="dxa"/>
            <w:tcBorders>
              <w:top w:val="nil"/>
              <w:left w:val="nil"/>
              <w:bottom w:val="nil"/>
              <w:right w:val="nil"/>
            </w:tcBorders>
            <w:shd w:val="clear" w:color="auto" w:fill="auto"/>
            <w:noWrap/>
            <w:vAlign w:val="bottom"/>
            <w:hideMark/>
          </w:tcPr>
          <w:p w14:paraId="34361FA0"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p>
        </w:tc>
        <w:tc>
          <w:tcPr>
            <w:tcW w:w="7496" w:type="dxa"/>
            <w:tcBorders>
              <w:top w:val="nil"/>
              <w:left w:val="nil"/>
              <w:bottom w:val="nil"/>
              <w:right w:val="nil"/>
            </w:tcBorders>
            <w:shd w:val="clear" w:color="auto" w:fill="auto"/>
            <w:noWrap/>
            <w:vAlign w:val="bottom"/>
            <w:hideMark/>
          </w:tcPr>
          <w:p w14:paraId="1B6810E6"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r w:rsidRPr="00191491">
              <w:rPr>
                <w:rFonts w:ascii="Tahoma" w:hAnsi="Tahoma" w:cs="Tahoma"/>
                <w:color w:val="000000"/>
                <w:sz w:val="18"/>
                <w:szCs w:val="18"/>
                <w:u w:val="single"/>
                <w:lang w:eastAsia="sl-SI"/>
              </w:rPr>
              <w:t xml:space="preserve"> X1II. STANJE SREDSTEV NA RAČUNIH NA DAN 31.12. PRETEKLEGA LETA</w:t>
            </w:r>
          </w:p>
        </w:tc>
        <w:tc>
          <w:tcPr>
            <w:tcW w:w="1010" w:type="dxa"/>
            <w:tcBorders>
              <w:top w:val="nil"/>
              <w:left w:val="nil"/>
              <w:bottom w:val="nil"/>
              <w:right w:val="nil"/>
            </w:tcBorders>
            <w:shd w:val="clear" w:color="auto" w:fill="auto"/>
            <w:noWrap/>
            <w:vAlign w:val="bottom"/>
          </w:tcPr>
          <w:p w14:paraId="025CFDE2" w14:textId="38C3668A" w:rsidR="00D860FD" w:rsidRPr="00191491" w:rsidRDefault="00622E2F" w:rsidP="005533EB">
            <w:pPr>
              <w:overflowPunct/>
              <w:autoSpaceDE/>
              <w:autoSpaceDN/>
              <w:adjustRightInd/>
              <w:spacing w:before="0" w:after="0"/>
              <w:ind w:left="0"/>
              <w:jc w:val="right"/>
              <w:textAlignment w:val="auto"/>
              <w:rPr>
                <w:rFonts w:ascii="Tahoma" w:hAnsi="Tahoma" w:cs="Tahoma"/>
                <w:color w:val="000000"/>
                <w:sz w:val="18"/>
                <w:szCs w:val="18"/>
                <w:u w:val="single"/>
                <w:lang w:eastAsia="sl-SI"/>
              </w:rPr>
            </w:pPr>
            <w:r>
              <w:rPr>
                <w:rFonts w:ascii="Tahoma" w:hAnsi="Tahoma" w:cs="Tahoma"/>
                <w:color w:val="000000"/>
                <w:sz w:val="18"/>
                <w:szCs w:val="18"/>
                <w:u w:val="single"/>
                <w:lang w:eastAsia="sl-SI"/>
              </w:rPr>
              <w:t>1.186.954</w:t>
            </w:r>
          </w:p>
        </w:tc>
      </w:tr>
      <w:tr w:rsidR="00D860FD" w:rsidRPr="00A3231C" w14:paraId="7AD92649" w14:textId="77777777" w:rsidTr="00D860FD">
        <w:trPr>
          <w:trHeight w:val="225"/>
        </w:trPr>
        <w:tc>
          <w:tcPr>
            <w:tcW w:w="900" w:type="dxa"/>
            <w:tcBorders>
              <w:top w:val="nil"/>
              <w:left w:val="nil"/>
              <w:bottom w:val="nil"/>
              <w:right w:val="nil"/>
            </w:tcBorders>
            <w:shd w:val="clear" w:color="auto" w:fill="auto"/>
            <w:noWrap/>
            <w:vAlign w:val="bottom"/>
          </w:tcPr>
          <w:p w14:paraId="27964601"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p>
        </w:tc>
        <w:tc>
          <w:tcPr>
            <w:tcW w:w="7496" w:type="dxa"/>
            <w:tcBorders>
              <w:top w:val="nil"/>
              <w:left w:val="nil"/>
              <w:bottom w:val="nil"/>
              <w:right w:val="nil"/>
            </w:tcBorders>
            <w:shd w:val="clear" w:color="auto" w:fill="auto"/>
            <w:noWrap/>
            <w:vAlign w:val="bottom"/>
          </w:tcPr>
          <w:p w14:paraId="4B086177" w14:textId="77777777" w:rsidR="00D860FD" w:rsidRPr="00191491" w:rsidRDefault="00D860FD" w:rsidP="00B1000F">
            <w:pPr>
              <w:overflowPunct/>
              <w:autoSpaceDE/>
              <w:autoSpaceDN/>
              <w:adjustRightInd/>
              <w:spacing w:before="0" w:after="0"/>
              <w:ind w:left="0"/>
              <w:jc w:val="both"/>
              <w:textAlignment w:val="auto"/>
              <w:rPr>
                <w:rFonts w:ascii="Tahoma" w:hAnsi="Tahoma" w:cs="Tahoma"/>
                <w:color w:val="000000"/>
                <w:sz w:val="18"/>
                <w:szCs w:val="18"/>
                <w:u w:val="single"/>
                <w:lang w:eastAsia="sl-SI"/>
              </w:rPr>
            </w:pPr>
          </w:p>
        </w:tc>
        <w:tc>
          <w:tcPr>
            <w:tcW w:w="1010" w:type="dxa"/>
            <w:tcBorders>
              <w:top w:val="nil"/>
              <w:left w:val="nil"/>
              <w:bottom w:val="nil"/>
              <w:right w:val="nil"/>
            </w:tcBorders>
            <w:shd w:val="clear" w:color="auto" w:fill="auto"/>
            <w:noWrap/>
            <w:vAlign w:val="bottom"/>
          </w:tcPr>
          <w:p w14:paraId="1B8FE88D" w14:textId="77777777" w:rsidR="00D860FD" w:rsidRPr="00191491" w:rsidRDefault="00D860FD" w:rsidP="005533EB">
            <w:pPr>
              <w:overflowPunct/>
              <w:autoSpaceDE/>
              <w:autoSpaceDN/>
              <w:adjustRightInd/>
              <w:spacing w:before="0" w:after="0"/>
              <w:ind w:left="0"/>
              <w:jc w:val="right"/>
              <w:textAlignment w:val="auto"/>
              <w:rPr>
                <w:rFonts w:ascii="Tahoma" w:hAnsi="Tahoma" w:cs="Tahoma"/>
                <w:color w:val="000000"/>
                <w:sz w:val="18"/>
                <w:szCs w:val="18"/>
                <w:u w:val="single"/>
                <w:lang w:eastAsia="sl-SI"/>
              </w:rPr>
            </w:pPr>
          </w:p>
        </w:tc>
      </w:tr>
    </w:tbl>
    <w:p w14:paraId="779EC024" w14:textId="77777777" w:rsidR="00D860FD" w:rsidRPr="00A3231C" w:rsidRDefault="00D860FD" w:rsidP="00B1000F">
      <w:pPr>
        <w:spacing w:before="0" w:after="0" w:line="276" w:lineRule="auto"/>
        <w:ind w:left="0"/>
        <w:jc w:val="both"/>
        <w:rPr>
          <w:rFonts w:ascii="Tahoma" w:hAnsi="Tahoma" w:cs="Tahoma"/>
          <w:highlight w:val="yellow"/>
        </w:rPr>
      </w:pPr>
    </w:p>
    <w:p w14:paraId="203E2E93" w14:textId="77777777" w:rsidR="00D860FD" w:rsidRPr="006A4A1A" w:rsidRDefault="00D860FD" w:rsidP="00B1000F">
      <w:pPr>
        <w:overflowPunct/>
        <w:autoSpaceDE/>
        <w:autoSpaceDN/>
        <w:adjustRightInd/>
        <w:spacing w:before="0" w:after="0" w:line="276" w:lineRule="auto"/>
        <w:ind w:left="0"/>
        <w:jc w:val="center"/>
        <w:textAlignment w:val="auto"/>
        <w:rPr>
          <w:rFonts w:ascii="Tahoma" w:hAnsi="Tahoma" w:cs="Tahoma"/>
          <w:lang w:eastAsia="sl-SI"/>
        </w:rPr>
      </w:pPr>
      <w:r w:rsidRPr="006A4A1A">
        <w:rPr>
          <w:rFonts w:ascii="Tahoma" w:hAnsi="Tahoma" w:cs="Tahoma"/>
          <w:lang w:eastAsia="sl-SI"/>
        </w:rPr>
        <w:t>4. člen</w:t>
      </w:r>
    </w:p>
    <w:p w14:paraId="3B0ECE5D" w14:textId="4C5F4725" w:rsidR="006A4A1A" w:rsidRDefault="006A4A1A" w:rsidP="006A4A1A">
      <w:pPr>
        <w:overflowPunct/>
        <w:autoSpaceDE/>
        <w:autoSpaceDN/>
        <w:adjustRightInd/>
        <w:spacing w:before="0" w:after="0" w:line="276" w:lineRule="auto"/>
        <w:ind w:left="0"/>
        <w:jc w:val="both"/>
        <w:textAlignment w:val="auto"/>
        <w:rPr>
          <w:rFonts w:ascii="Tahoma" w:hAnsi="Tahoma" w:cs="Tahoma"/>
          <w:lang w:eastAsia="sl-SI"/>
        </w:rPr>
      </w:pPr>
      <w:r w:rsidRPr="008507BC">
        <w:rPr>
          <w:rFonts w:ascii="Tahoma" w:hAnsi="Tahoma" w:cs="Tahoma"/>
          <w:lang w:eastAsia="sl-SI"/>
        </w:rPr>
        <w:t>Presežek prihodkov in drugih prejemkov nad odhodki in drugimi izdatki, po zaključnem računu proračuna za leto 20</w:t>
      </w:r>
      <w:r>
        <w:rPr>
          <w:rFonts w:ascii="Tahoma" w:hAnsi="Tahoma" w:cs="Tahoma"/>
          <w:lang w:eastAsia="sl-SI"/>
        </w:rPr>
        <w:t>22</w:t>
      </w:r>
      <w:r w:rsidRPr="008507BC">
        <w:rPr>
          <w:rFonts w:ascii="Tahoma" w:hAnsi="Tahoma" w:cs="Tahoma"/>
          <w:lang w:eastAsia="sl-SI"/>
        </w:rPr>
        <w:t xml:space="preserve"> v višini </w:t>
      </w:r>
      <w:r>
        <w:rPr>
          <w:rFonts w:ascii="Tahoma" w:hAnsi="Tahoma" w:cs="Tahoma"/>
          <w:lang w:eastAsia="sl-SI"/>
        </w:rPr>
        <w:t>563.637</w:t>
      </w:r>
      <w:r w:rsidRPr="008507BC">
        <w:rPr>
          <w:rFonts w:ascii="Tahoma" w:hAnsi="Tahoma" w:cs="Tahoma"/>
          <w:lang w:eastAsia="sl-SI"/>
        </w:rPr>
        <w:t xml:space="preserve"> EUR, se razporedi v proračun tekočega leta.</w:t>
      </w:r>
    </w:p>
    <w:p w14:paraId="7E39458E" w14:textId="77777777" w:rsidR="006A4A1A" w:rsidRDefault="006A4A1A" w:rsidP="006A4A1A">
      <w:pPr>
        <w:overflowPunct/>
        <w:autoSpaceDE/>
        <w:autoSpaceDN/>
        <w:adjustRightInd/>
        <w:spacing w:before="0" w:after="0" w:line="276" w:lineRule="auto"/>
        <w:ind w:left="0"/>
        <w:jc w:val="both"/>
        <w:textAlignment w:val="auto"/>
        <w:rPr>
          <w:rFonts w:ascii="Tahoma" w:hAnsi="Tahoma" w:cs="Tahoma"/>
          <w:lang w:eastAsia="sl-SI"/>
        </w:rPr>
      </w:pPr>
    </w:p>
    <w:p w14:paraId="232EFF32" w14:textId="77777777" w:rsidR="006A4A1A" w:rsidRPr="008507BC" w:rsidRDefault="006A4A1A" w:rsidP="006A4A1A">
      <w:pPr>
        <w:overflowPunct/>
        <w:autoSpaceDE/>
        <w:autoSpaceDN/>
        <w:adjustRightInd/>
        <w:spacing w:before="0" w:after="0" w:line="276" w:lineRule="auto"/>
        <w:ind w:left="0"/>
        <w:jc w:val="both"/>
        <w:textAlignment w:val="auto"/>
        <w:rPr>
          <w:rFonts w:ascii="Tahoma" w:hAnsi="Tahoma"/>
        </w:rPr>
      </w:pPr>
    </w:p>
    <w:p w14:paraId="2619790B" w14:textId="77777777" w:rsidR="00D860FD" w:rsidRPr="006A4A1A" w:rsidRDefault="00D860FD" w:rsidP="00B1000F">
      <w:pPr>
        <w:overflowPunct/>
        <w:autoSpaceDE/>
        <w:autoSpaceDN/>
        <w:adjustRightInd/>
        <w:spacing w:before="0" w:after="0" w:line="276" w:lineRule="auto"/>
        <w:ind w:left="0"/>
        <w:jc w:val="center"/>
        <w:textAlignment w:val="auto"/>
        <w:rPr>
          <w:rFonts w:ascii="Tahoma" w:hAnsi="Tahoma" w:cs="Tahoma"/>
          <w:lang w:eastAsia="sl-SI"/>
        </w:rPr>
      </w:pPr>
      <w:r w:rsidRPr="006A4A1A">
        <w:rPr>
          <w:rFonts w:ascii="Tahoma" w:hAnsi="Tahoma" w:cs="Tahoma"/>
          <w:lang w:eastAsia="sl-SI"/>
        </w:rPr>
        <w:t>5. člen</w:t>
      </w:r>
    </w:p>
    <w:p w14:paraId="3A455870" w14:textId="77777777" w:rsidR="00D860FD" w:rsidRPr="002C3B44" w:rsidRDefault="00D860FD" w:rsidP="00B1000F">
      <w:pPr>
        <w:overflowPunct/>
        <w:autoSpaceDE/>
        <w:autoSpaceDN/>
        <w:adjustRightInd/>
        <w:spacing w:before="0" w:after="0" w:line="276" w:lineRule="auto"/>
        <w:ind w:left="0"/>
        <w:jc w:val="both"/>
        <w:textAlignment w:val="auto"/>
        <w:rPr>
          <w:rFonts w:ascii="Tahoma" w:hAnsi="Tahoma" w:cs="Tahoma"/>
          <w:lang w:eastAsia="sl-SI"/>
        </w:rPr>
      </w:pPr>
      <w:r w:rsidRPr="002C3B44">
        <w:rPr>
          <w:rFonts w:ascii="Tahoma" w:hAnsi="Tahoma" w:cs="Tahoma"/>
          <w:lang w:eastAsia="sl-SI"/>
        </w:rPr>
        <w:t>Ta sklep se objavi v Uradnem listu Republike Slovenije in začne veljati z dnem objave.</w:t>
      </w:r>
    </w:p>
    <w:p w14:paraId="115E986F" w14:textId="77777777" w:rsidR="00D860FD" w:rsidRPr="00A3231C" w:rsidRDefault="00D860FD" w:rsidP="00B1000F">
      <w:pPr>
        <w:overflowPunct/>
        <w:autoSpaceDE/>
        <w:autoSpaceDN/>
        <w:adjustRightInd/>
        <w:spacing w:before="0" w:after="0" w:line="276" w:lineRule="auto"/>
        <w:ind w:left="0"/>
        <w:jc w:val="both"/>
        <w:textAlignment w:val="auto"/>
        <w:rPr>
          <w:rFonts w:ascii="Tahoma" w:hAnsi="Tahoma" w:cs="Tahoma"/>
          <w:highlight w:val="yellow"/>
          <w:lang w:eastAsia="sl-SI"/>
        </w:rPr>
      </w:pPr>
    </w:p>
    <w:p w14:paraId="750A8255" w14:textId="77777777" w:rsidR="00D860FD" w:rsidRPr="00BB7ED1" w:rsidRDefault="00D860FD" w:rsidP="00B1000F">
      <w:pPr>
        <w:overflowPunct/>
        <w:autoSpaceDE/>
        <w:autoSpaceDN/>
        <w:adjustRightInd/>
        <w:spacing w:before="0" w:after="0" w:line="276" w:lineRule="auto"/>
        <w:ind w:left="0"/>
        <w:jc w:val="both"/>
        <w:textAlignment w:val="auto"/>
        <w:rPr>
          <w:rFonts w:ascii="Tahoma" w:hAnsi="Tahoma" w:cs="Tahoma"/>
          <w:lang w:eastAsia="sl-SI"/>
        </w:rPr>
      </w:pPr>
    </w:p>
    <w:p w14:paraId="2F36F6EF" w14:textId="77777777" w:rsidR="00D860FD" w:rsidRPr="00BB7ED1" w:rsidRDefault="00D860FD" w:rsidP="00B1000F">
      <w:pPr>
        <w:overflowPunct/>
        <w:autoSpaceDE/>
        <w:autoSpaceDN/>
        <w:adjustRightInd/>
        <w:spacing w:before="0" w:after="0" w:line="276" w:lineRule="auto"/>
        <w:ind w:left="0"/>
        <w:jc w:val="both"/>
        <w:textAlignment w:val="auto"/>
        <w:rPr>
          <w:rFonts w:ascii="Tahoma" w:hAnsi="Tahoma" w:cs="Tahoma"/>
          <w:lang w:eastAsia="sl-SI"/>
        </w:rPr>
      </w:pPr>
      <w:r w:rsidRPr="00BB7ED1">
        <w:rPr>
          <w:rFonts w:ascii="Tahoma" w:hAnsi="Tahoma" w:cs="Tahoma"/>
          <w:lang w:eastAsia="sl-SI"/>
        </w:rPr>
        <w:t xml:space="preserve">Datum: </w:t>
      </w:r>
    </w:p>
    <w:p w14:paraId="6AABF2A2" w14:textId="44AE47F3" w:rsidR="00D860FD" w:rsidRPr="00BB7ED1" w:rsidRDefault="00D860FD" w:rsidP="00B1000F">
      <w:pPr>
        <w:overflowPunct/>
        <w:autoSpaceDE/>
        <w:autoSpaceDN/>
        <w:adjustRightInd/>
        <w:spacing w:before="0" w:after="0" w:line="276" w:lineRule="auto"/>
        <w:ind w:left="0"/>
        <w:jc w:val="both"/>
        <w:textAlignment w:val="auto"/>
        <w:rPr>
          <w:rFonts w:ascii="Tahoma" w:hAnsi="Tahoma" w:cs="Tahoma"/>
          <w:lang w:eastAsia="sl-SI"/>
        </w:rPr>
      </w:pPr>
      <w:r w:rsidRPr="00BB7ED1">
        <w:rPr>
          <w:rFonts w:ascii="Tahoma" w:hAnsi="Tahoma" w:cs="Tahoma"/>
          <w:lang w:eastAsia="sl-SI"/>
        </w:rPr>
        <w:t>Številka: 410-00</w:t>
      </w:r>
      <w:r w:rsidR="00BB7ED1" w:rsidRPr="00BB7ED1">
        <w:rPr>
          <w:rFonts w:ascii="Tahoma" w:hAnsi="Tahoma" w:cs="Tahoma"/>
          <w:lang w:eastAsia="sl-SI"/>
        </w:rPr>
        <w:t>31</w:t>
      </w:r>
      <w:r w:rsidRPr="00BB7ED1">
        <w:rPr>
          <w:rFonts w:ascii="Tahoma" w:hAnsi="Tahoma" w:cs="Tahoma"/>
          <w:lang w:eastAsia="sl-SI"/>
        </w:rPr>
        <w:t>/</w:t>
      </w:r>
      <w:r w:rsidR="00A3231C" w:rsidRPr="00BB7ED1">
        <w:rPr>
          <w:rFonts w:ascii="Tahoma" w:hAnsi="Tahoma" w:cs="Tahoma"/>
          <w:lang w:eastAsia="sl-SI"/>
        </w:rPr>
        <w:t>2022</w:t>
      </w:r>
      <w:r w:rsidR="00F56420">
        <w:rPr>
          <w:rFonts w:ascii="Tahoma" w:hAnsi="Tahoma" w:cs="Tahoma"/>
          <w:lang w:eastAsia="sl-SI"/>
        </w:rPr>
        <w:t>-5</w:t>
      </w:r>
    </w:p>
    <w:p w14:paraId="61881973" w14:textId="77777777" w:rsidR="00D860FD" w:rsidRPr="00BB7ED1" w:rsidRDefault="00D860FD" w:rsidP="00B1000F">
      <w:pPr>
        <w:overflowPunct/>
        <w:autoSpaceDE/>
        <w:autoSpaceDN/>
        <w:adjustRightInd/>
        <w:spacing w:before="0" w:after="0" w:line="276" w:lineRule="auto"/>
        <w:ind w:left="0"/>
        <w:jc w:val="right"/>
        <w:textAlignment w:val="auto"/>
        <w:rPr>
          <w:rFonts w:ascii="Tahoma" w:hAnsi="Tahoma" w:cs="Tahoma"/>
          <w:b/>
          <w:lang w:eastAsia="sl-SI"/>
        </w:rPr>
      </w:pPr>
      <w:r w:rsidRPr="00BB7ED1">
        <w:rPr>
          <w:rFonts w:ascii="Tahoma" w:hAnsi="Tahoma" w:cs="Tahoma"/>
          <w:b/>
          <w:lang w:eastAsia="sl-SI"/>
        </w:rPr>
        <w:t>Leopold Pogačar</w:t>
      </w:r>
    </w:p>
    <w:p w14:paraId="3D45407F" w14:textId="77777777" w:rsidR="00D860FD" w:rsidRPr="00BB7ED1" w:rsidRDefault="00D860FD" w:rsidP="00B1000F">
      <w:pPr>
        <w:tabs>
          <w:tab w:val="left" w:pos="9214"/>
        </w:tabs>
        <w:overflowPunct/>
        <w:autoSpaceDE/>
        <w:autoSpaceDN/>
        <w:adjustRightInd/>
        <w:spacing w:before="0" w:after="0" w:line="276" w:lineRule="auto"/>
        <w:ind w:left="0" w:right="424"/>
        <w:jc w:val="right"/>
        <w:textAlignment w:val="auto"/>
        <w:rPr>
          <w:rFonts w:ascii="Tahoma" w:hAnsi="Tahoma" w:cs="Tahoma"/>
          <w:b/>
          <w:lang w:eastAsia="sl-SI"/>
        </w:rPr>
      </w:pPr>
      <w:r w:rsidRPr="00BB7ED1">
        <w:rPr>
          <w:rFonts w:ascii="Tahoma" w:hAnsi="Tahoma" w:cs="Tahoma"/>
          <w:b/>
          <w:lang w:eastAsia="sl-SI"/>
        </w:rPr>
        <w:t>ŽUPAN</w:t>
      </w:r>
    </w:p>
    <w:p w14:paraId="7238AFF3" w14:textId="03C2EDE6" w:rsidR="003740AA" w:rsidRPr="00A3231C" w:rsidRDefault="003740AA" w:rsidP="00B1000F">
      <w:pPr>
        <w:overflowPunct/>
        <w:autoSpaceDE/>
        <w:autoSpaceDN/>
        <w:adjustRightInd/>
        <w:spacing w:before="0" w:after="0"/>
        <w:ind w:left="0"/>
        <w:jc w:val="both"/>
        <w:textAlignment w:val="auto"/>
        <w:rPr>
          <w:rFonts w:ascii="Tahoma" w:hAnsi="Tahoma" w:cs="Tahoma"/>
          <w:highlight w:val="yellow"/>
        </w:rPr>
      </w:pPr>
      <w:r w:rsidRPr="00A3231C">
        <w:rPr>
          <w:rFonts w:ascii="Tahoma" w:hAnsi="Tahoma" w:cs="Tahoma"/>
          <w:highlight w:val="yellow"/>
        </w:rPr>
        <w:br w:type="page"/>
      </w:r>
    </w:p>
    <w:p w14:paraId="7D73B58E" w14:textId="1ED6FF91" w:rsidR="00D860FD" w:rsidRPr="006A4A1A" w:rsidRDefault="00D860FD" w:rsidP="00B1000F">
      <w:pPr>
        <w:pStyle w:val="naslov30"/>
        <w:rPr>
          <w:sz w:val="32"/>
          <w:szCs w:val="32"/>
        </w:rPr>
      </w:pPr>
      <w:bookmarkStart w:id="4" w:name="_Toc288558881"/>
      <w:bookmarkStart w:id="5" w:name="_Toc288559025"/>
      <w:bookmarkStart w:id="6" w:name="_Toc288559228"/>
      <w:bookmarkStart w:id="7" w:name="_Toc350754407"/>
      <w:bookmarkStart w:id="8" w:name="_Toc288559229"/>
      <w:bookmarkStart w:id="9" w:name="_Toc350754408"/>
      <w:r w:rsidRPr="006A4A1A">
        <w:rPr>
          <w:sz w:val="32"/>
          <w:szCs w:val="32"/>
        </w:rPr>
        <w:lastRenderedPageBreak/>
        <w:t xml:space="preserve">OBRAZLOŽITEV ZAKLJUČNEGA RAČUNA PRORAČUNA OBČINE ŽIROVNICA ZA LETO </w:t>
      </w:r>
      <w:bookmarkEnd w:id="4"/>
      <w:bookmarkEnd w:id="5"/>
      <w:bookmarkEnd w:id="6"/>
      <w:bookmarkEnd w:id="7"/>
      <w:r w:rsidR="00A3231C" w:rsidRPr="006A4A1A">
        <w:rPr>
          <w:sz w:val="32"/>
          <w:szCs w:val="32"/>
        </w:rPr>
        <w:t>2022</w:t>
      </w:r>
    </w:p>
    <w:p w14:paraId="5BBCB4DA" w14:textId="77777777" w:rsidR="00416C1E" w:rsidRPr="006A4A1A" w:rsidRDefault="00416C1E" w:rsidP="00B1000F">
      <w:pPr>
        <w:pStyle w:val="naslov30"/>
        <w:rPr>
          <w:sz w:val="16"/>
          <w:szCs w:val="16"/>
        </w:rPr>
      </w:pPr>
    </w:p>
    <w:p w14:paraId="3B1BDF72" w14:textId="498FA258" w:rsidR="00D00F1F" w:rsidRPr="006A4A1A" w:rsidRDefault="00D00F1F" w:rsidP="00B1000F">
      <w:pPr>
        <w:pStyle w:val="naslov20"/>
        <w:ind w:left="0" w:right="0"/>
        <w:jc w:val="both"/>
        <w:rPr>
          <w:color w:val="548DD4" w:themeColor="text2" w:themeTint="99"/>
          <w:szCs w:val="28"/>
        </w:rPr>
      </w:pPr>
      <w:r w:rsidRPr="006A4A1A">
        <w:rPr>
          <w:color w:val="548DD4" w:themeColor="text2" w:themeTint="99"/>
          <w:szCs w:val="28"/>
        </w:rPr>
        <w:t>1. SPLOŠNI DEL ZAKLJUČNEGA RAČUNA PRORAČUNA</w:t>
      </w:r>
      <w:bookmarkEnd w:id="8"/>
      <w:bookmarkEnd w:id="9"/>
    </w:p>
    <w:p w14:paraId="7C54F9E5" w14:textId="77777777" w:rsidR="00D00F1F" w:rsidRPr="00D137B2" w:rsidRDefault="00D00F1F" w:rsidP="00B1000F">
      <w:pPr>
        <w:overflowPunct/>
        <w:autoSpaceDE/>
        <w:autoSpaceDN/>
        <w:adjustRightInd/>
        <w:spacing w:before="0" w:after="0" w:line="276" w:lineRule="auto"/>
        <w:ind w:left="0"/>
        <w:jc w:val="both"/>
        <w:textAlignment w:val="auto"/>
        <w:rPr>
          <w:rFonts w:ascii="Tahoma" w:hAnsi="Tahoma" w:cs="Tahoma"/>
          <w:color w:val="548DD4" w:themeColor="text2" w:themeTint="99"/>
          <w:lang w:eastAsia="sl-SI"/>
        </w:rPr>
      </w:pPr>
    </w:p>
    <w:p w14:paraId="6303B469" w14:textId="77777777" w:rsidR="00D00F1F" w:rsidRPr="00D137B2" w:rsidRDefault="00D00F1F" w:rsidP="00B1000F">
      <w:pPr>
        <w:pStyle w:val="naslov30"/>
        <w:spacing w:line="276" w:lineRule="auto"/>
        <w:rPr>
          <w:color w:val="548DD4" w:themeColor="text2" w:themeTint="99"/>
          <w:sz w:val="24"/>
        </w:rPr>
      </w:pPr>
      <w:bookmarkStart w:id="10" w:name="_Toc350754409"/>
      <w:r w:rsidRPr="00D137B2">
        <w:rPr>
          <w:color w:val="548DD4" w:themeColor="text2" w:themeTint="99"/>
          <w:sz w:val="24"/>
        </w:rPr>
        <w:t>1.1. Makroekonomska izhodišča, na osnovi katerih je bil pripravljen proračun in spremembe makroekonomskih gibanj med letom</w:t>
      </w:r>
      <w:bookmarkEnd w:id="10"/>
    </w:p>
    <w:p w14:paraId="202D017B" w14:textId="77777777" w:rsidR="00D00F1F" w:rsidRPr="00A3231C" w:rsidRDefault="00D00F1F" w:rsidP="00B1000F">
      <w:pPr>
        <w:overflowPunct/>
        <w:autoSpaceDE/>
        <w:autoSpaceDN/>
        <w:adjustRightInd/>
        <w:spacing w:before="0" w:after="0" w:line="276" w:lineRule="auto"/>
        <w:ind w:left="0"/>
        <w:jc w:val="both"/>
        <w:textAlignment w:val="auto"/>
        <w:rPr>
          <w:rFonts w:ascii="Tahoma" w:hAnsi="Tahoma" w:cs="Tahoma"/>
          <w:highlight w:val="yellow"/>
          <w:lang w:eastAsia="sl-SI"/>
        </w:rPr>
      </w:pPr>
    </w:p>
    <w:p w14:paraId="799E7D48" w14:textId="3976D296" w:rsidR="00D00F1F" w:rsidRDefault="00D00F1F" w:rsidP="00B1000F">
      <w:pPr>
        <w:overflowPunct/>
        <w:autoSpaceDE/>
        <w:autoSpaceDN/>
        <w:adjustRightInd/>
        <w:spacing w:before="0" w:after="0"/>
        <w:ind w:left="0"/>
        <w:jc w:val="both"/>
        <w:textAlignment w:val="auto"/>
        <w:rPr>
          <w:rFonts w:ascii="Tahoma" w:hAnsi="Tahoma" w:cs="Tahoma"/>
          <w:lang w:eastAsia="sl-SI"/>
        </w:rPr>
      </w:pPr>
      <w:r w:rsidRPr="001A7DB9">
        <w:rPr>
          <w:rFonts w:ascii="Tahoma" w:hAnsi="Tahoma" w:cs="Tahoma"/>
          <w:lang w:eastAsia="sl-SI"/>
        </w:rPr>
        <w:t xml:space="preserve">Proračun Občine Žirovnica za leto </w:t>
      </w:r>
      <w:r w:rsidR="00A3231C" w:rsidRPr="001A7DB9">
        <w:rPr>
          <w:rFonts w:ascii="Tahoma" w:hAnsi="Tahoma" w:cs="Tahoma"/>
          <w:lang w:eastAsia="sl-SI"/>
        </w:rPr>
        <w:t>2022</w:t>
      </w:r>
      <w:r w:rsidRPr="001A7DB9">
        <w:rPr>
          <w:rFonts w:ascii="Tahoma" w:hAnsi="Tahoma" w:cs="Tahoma"/>
          <w:lang w:eastAsia="sl-SI"/>
        </w:rPr>
        <w:t xml:space="preserve"> je Občinski svet Občine Žirovnica sprejel na svoji </w:t>
      </w:r>
      <w:r w:rsidR="006171B5" w:rsidRPr="001A7DB9">
        <w:rPr>
          <w:rFonts w:ascii="Tahoma" w:hAnsi="Tahoma" w:cs="Tahoma"/>
          <w:lang w:eastAsia="sl-SI"/>
        </w:rPr>
        <w:t>1</w:t>
      </w:r>
      <w:r w:rsidR="00F32F62" w:rsidRPr="001A7DB9">
        <w:rPr>
          <w:rFonts w:ascii="Tahoma" w:hAnsi="Tahoma" w:cs="Tahoma"/>
          <w:lang w:eastAsia="sl-SI"/>
        </w:rPr>
        <w:t>6</w:t>
      </w:r>
      <w:r w:rsidRPr="001A7DB9">
        <w:rPr>
          <w:rFonts w:ascii="Tahoma" w:hAnsi="Tahoma" w:cs="Tahoma"/>
          <w:lang w:eastAsia="sl-SI"/>
        </w:rPr>
        <w:t xml:space="preserve">. seji dne </w:t>
      </w:r>
      <w:r w:rsidR="006171B5" w:rsidRPr="001A7DB9">
        <w:rPr>
          <w:rFonts w:ascii="Tahoma" w:hAnsi="Tahoma" w:cs="Tahoma"/>
          <w:lang w:eastAsia="sl-SI"/>
        </w:rPr>
        <w:t>17.12</w:t>
      </w:r>
      <w:r w:rsidR="00622016" w:rsidRPr="001A7DB9">
        <w:rPr>
          <w:rFonts w:ascii="Tahoma" w:hAnsi="Tahoma" w:cs="Tahoma"/>
          <w:lang w:eastAsia="sl-SI"/>
        </w:rPr>
        <w:t>.</w:t>
      </w:r>
      <w:r w:rsidR="00A3231C" w:rsidRPr="001A7DB9">
        <w:rPr>
          <w:rFonts w:ascii="Tahoma" w:hAnsi="Tahoma" w:cs="Tahoma"/>
          <w:lang w:eastAsia="sl-SI"/>
        </w:rPr>
        <w:t>2021</w:t>
      </w:r>
      <w:r w:rsidRPr="001A7DB9">
        <w:rPr>
          <w:rFonts w:ascii="Tahoma" w:hAnsi="Tahoma" w:cs="Tahoma"/>
          <w:lang w:eastAsia="sl-SI"/>
        </w:rPr>
        <w:t xml:space="preserve">, rebalans proračuna pa na svoji </w:t>
      </w:r>
      <w:r w:rsidR="006171B5" w:rsidRPr="001A7DB9">
        <w:rPr>
          <w:rFonts w:ascii="Tahoma" w:hAnsi="Tahoma" w:cs="Tahoma"/>
          <w:lang w:eastAsia="sl-SI"/>
        </w:rPr>
        <w:t>1</w:t>
      </w:r>
      <w:r w:rsidR="001A7DB9" w:rsidRPr="001A7DB9">
        <w:rPr>
          <w:rFonts w:ascii="Tahoma" w:hAnsi="Tahoma" w:cs="Tahoma"/>
          <w:lang w:eastAsia="sl-SI"/>
        </w:rPr>
        <w:t>9</w:t>
      </w:r>
      <w:r w:rsidRPr="001A7DB9">
        <w:rPr>
          <w:rFonts w:ascii="Tahoma" w:hAnsi="Tahoma" w:cs="Tahoma"/>
          <w:lang w:eastAsia="sl-SI"/>
        </w:rPr>
        <w:t xml:space="preserve">. seji dne </w:t>
      </w:r>
      <w:r w:rsidR="006171B5" w:rsidRPr="001A7DB9">
        <w:rPr>
          <w:rFonts w:ascii="Tahoma" w:hAnsi="Tahoma" w:cs="Tahoma"/>
          <w:lang w:eastAsia="sl-SI"/>
        </w:rPr>
        <w:t>2</w:t>
      </w:r>
      <w:r w:rsidR="001A7DB9" w:rsidRPr="001A7DB9">
        <w:rPr>
          <w:rFonts w:ascii="Tahoma" w:hAnsi="Tahoma" w:cs="Tahoma"/>
          <w:lang w:eastAsia="sl-SI"/>
        </w:rPr>
        <w:t>6</w:t>
      </w:r>
      <w:r w:rsidRPr="001A7DB9">
        <w:rPr>
          <w:rFonts w:ascii="Tahoma" w:hAnsi="Tahoma" w:cs="Tahoma"/>
          <w:lang w:eastAsia="sl-SI"/>
        </w:rPr>
        <w:t>.</w:t>
      </w:r>
      <w:r w:rsidR="006171B5" w:rsidRPr="001A7DB9">
        <w:rPr>
          <w:rFonts w:ascii="Tahoma" w:hAnsi="Tahoma" w:cs="Tahoma"/>
          <w:lang w:eastAsia="sl-SI"/>
        </w:rPr>
        <w:t>5</w:t>
      </w:r>
      <w:r w:rsidRPr="001A7DB9">
        <w:rPr>
          <w:rFonts w:ascii="Tahoma" w:hAnsi="Tahoma" w:cs="Tahoma"/>
          <w:lang w:eastAsia="sl-SI"/>
        </w:rPr>
        <w:t>.</w:t>
      </w:r>
      <w:r w:rsidR="00A3231C" w:rsidRPr="001A7DB9">
        <w:rPr>
          <w:rFonts w:ascii="Tahoma" w:hAnsi="Tahoma" w:cs="Tahoma"/>
          <w:lang w:eastAsia="sl-SI"/>
        </w:rPr>
        <w:t>2022</w:t>
      </w:r>
      <w:r w:rsidRPr="001A7DB9">
        <w:rPr>
          <w:rFonts w:ascii="Tahoma" w:hAnsi="Tahoma" w:cs="Tahoma"/>
          <w:lang w:eastAsia="sl-SI"/>
        </w:rPr>
        <w:t xml:space="preserve">. </w:t>
      </w:r>
    </w:p>
    <w:p w14:paraId="2B8E3CB0" w14:textId="77777777" w:rsidR="001A7DB9" w:rsidRPr="001A7DB9" w:rsidRDefault="001A7DB9" w:rsidP="001A7DB9">
      <w:pPr>
        <w:tabs>
          <w:tab w:val="left" w:pos="432"/>
          <w:tab w:val="left" w:pos="720"/>
          <w:tab w:val="left" w:pos="1296"/>
          <w:tab w:val="left" w:pos="3456"/>
          <w:tab w:val="left" w:pos="15408"/>
        </w:tabs>
        <w:overflowPunct/>
        <w:autoSpaceDE/>
        <w:autoSpaceDN/>
        <w:adjustRightInd/>
        <w:spacing w:before="0" w:after="0"/>
        <w:ind w:left="0"/>
        <w:jc w:val="both"/>
        <w:textAlignment w:val="auto"/>
        <w:rPr>
          <w:rFonts w:ascii="Tahoma" w:hAnsi="Tahoma" w:cs="Tahoma"/>
          <w:lang w:eastAsia="sl-SI"/>
        </w:rPr>
      </w:pPr>
    </w:p>
    <w:p w14:paraId="1D928E22" w14:textId="5A55E064" w:rsidR="001A7DB9" w:rsidRPr="001A7DB9" w:rsidRDefault="001A7DB9" w:rsidP="001A7DB9">
      <w:pPr>
        <w:tabs>
          <w:tab w:val="left" w:pos="432"/>
          <w:tab w:val="left" w:pos="720"/>
          <w:tab w:val="left" w:pos="1296"/>
          <w:tab w:val="left" w:pos="3456"/>
          <w:tab w:val="left" w:pos="15408"/>
        </w:tabs>
        <w:overflowPunct/>
        <w:autoSpaceDE/>
        <w:autoSpaceDN/>
        <w:adjustRightInd/>
        <w:spacing w:before="0" w:after="0"/>
        <w:ind w:left="0"/>
        <w:jc w:val="both"/>
        <w:textAlignment w:val="auto"/>
        <w:rPr>
          <w:rFonts w:ascii="Tahoma" w:hAnsi="Tahoma" w:cs="Tahoma"/>
          <w:b/>
          <w:lang w:eastAsia="sl-SI"/>
        </w:rPr>
      </w:pPr>
      <w:r w:rsidRPr="001A7DB9">
        <w:rPr>
          <w:rFonts w:ascii="Tahoma" w:hAnsi="Tahoma" w:cs="Tahoma"/>
          <w:lang w:eastAsia="sl-SI"/>
        </w:rPr>
        <w:t>Proračun je bil izdelan na podlagi naslednjih izhodišč za ovrednotenje programov neposrednih in posrednih porabnikov proračuna občine Žirovnica za leto 2022:</w:t>
      </w:r>
    </w:p>
    <w:p w14:paraId="1A63802D" w14:textId="74BAE8FB" w:rsidR="001A7DB9" w:rsidRPr="001A7DB9" w:rsidRDefault="001A7DB9" w:rsidP="001A7DB9">
      <w:pPr>
        <w:numPr>
          <w:ilvl w:val="0"/>
          <w:numId w:val="21"/>
        </w:numPr>
        <w:overflowPunct/>
        <w:autoSpaceDE/>
        <w:autoSpaceDN/>
        <w:adjustRightInd/>
        <w:spacing w:before="0" w:after="0"/>
        <w:ind w:left="284" w:hanging="284"/>
        <w:jc w:val="both"/>
        <w:textAlignment w:val="auto"/>
        <w:rPr>
          <w:rFonts w:ascii="Tahoma" w:hAnsi="Tahoma"/>
          <w:lang w:eastAsia="sl-SI"/>
        </w:rPr>
      </w:pPr>
      <w:r w:rsidRPr="001A7DB9">
        <w:rPr>
          <w:rFonts w:ascii="Tahoma" w:hAnsi="Tahoma"/>
          <w:lang w:eastAsia="sl-SI"/>
        </w:rPr>
        <w:t xml:space="preserve">izračun primerne porabe občin, dohodnine in finančne izravnave za leto 2022, </w:t>
      </w:r>
      <w:r w:rsidRPr="00167EFC">
        <w:rPr>
          <w:rFonts w:ascii="Tahoma" w:hAnsi="Tahoma"/>
          <w:lang w:eastAsia="sl-SI"/>
        </w:rPr>
        <w:t xml:space="preserve">št. </w:t>
      </w:r>
      <w:r w:rsidR="00167EFC" w:rsidRPr="00300FB1">
        <w:rPr>
          <w:rFonts w:ascii="Tahoma" w:hAnsi="Tahoma" w:cs="Tahoma"/>
        </w:rPr>
        <w:t>4101-20/2021/1 z dne 1.10.2021</w:t>
      </w:r>
    </w:p>
    <w:p w14:paraId="7638FF4F" w14:textId="77777777" w:rsidR="001A7DB9" w:rsidRPr="001A7DB9" w:rsidRDefault="001A7DB9" w:rsidP="001A7DB9">
      <w:pPr>
        <w:numPr>
          <w:ilvl w:val="0"/>
          <w:numId w:val="21"/>
        </w:numPr>
        <w:overflowPunct/>
        <w:autoSpaceDE/>
        <w:autoSpaceDN/>
        <w:adjustRightInd/>
        <w:spacing w:before="0" w:after="0"/>
        <w:ind w:left="284" w:hanging="284"/>
        <w:jc w:val="both"/>
        <w:textAlignment w:val="auto"/>
        <w:rPr>
          <w:rFonts w:ascii="Tahoma" w:hAnsi="Tahoma"/>
          <w:lang w:eastAsia="sl-SI"/>
        </w:rPr>
      </w:pPr>
      <w:r w:rsidRPr="001A7DB9">
        <w:rPr>
          <w:rFonts w:ascii="Tahoma" w:hAnsi="Tahoma"/>
          <w:lang w:eastAsia="sl-SI"/>
        </w:rPr>
        <w:t>višina ostalih davčnih in nedavčnih prihodkov je bila ocenjena glede na realizacijo leta 2021</w:t>
      </w:r>
    </w:p>
    <w:p w14:paraId="03A7660D" w14:textId="77777777" w:rsidR="001A7DB9" w:rsidRPr="001A7DB9" w:rsidRDefault="001A7DB9" w:rsidP="001A7DB9">
      <w:pPr>
        <w:numPr>
          <w:ilvl w:val="0"/>
          <w:numId w:val="21"/>
        </w:numPr>
        <w:overflowPunct/>
        <w:autoSpaceDE/>
        <w:autoSpaceDN/>
        <w:adjustRightInd/>
        <w:spacing w:before="0" w:after="0"/>
        <w:ind w:left="284" w:hanging="284"/>
        <w:jc w:val="both"/>
        <w:textAlignment w:val="auto"/>
        <w:rPr>
          <w:rFonts w:ascii="Tahoma" w:hAnsi="Tahoma"/>
          <w:lang w:eastAsia="sl-SI"/>
        </w:rPr>
      </w:pPr>
      <w:r w:rsidRPr="001A7DB9">
        <w:rPr>
          <w:rFonts w:ascii="Tahoma" w:hAnsi="Tahoma"/>
          <w:lang w:eastAsia="sl-SI"/>
        </w:rPr>
        <w:t>višina kapitalskih prihodkov je bila oblikovana na pričakovanih donosih</w:t>
      </w:r>
    </w:p>
    <w:p w14:paraId="4802A703" w14:textId="77777777" w:rsidR="001A7DB9" w:rsidRPr="001A7DB9" w:rsidRDefault="001A7DB9" w:rsidP="001A7DB9">
      <w:pPr>
        <w:numPr>
          <w:ilvl w:val="0"/>
          <w:numId w:val="21"/>
        </w:numPr>
        <w:overflowPunct/>
        <w:autoSpaceDE/>
        <w:autoSpaceDN/>
        <w:adjustRightInd/>
        <w:spacing w:before="0" w:after="0"/>
        <w:ind w:left="284" w:hanging="284"/>
        <w:jc w:val="both"/>
        <w:textAlignment w:val="auto"/>
        <w:rPr>
          <w:rFonts w:ascii="Tahoma" w:hAnsi="Tahoma"/>
          <w:lang w:eastAsia="sl-SI"/>
        </w:rPr>
      </w:pPr>
      <w:r w:rsidRPr="001A7DB9">
        <w:rPr>
          <w:rFonts w:ascii="Tahoma" w:hAnsi="Tahoma"/>
          <w:lang w:eastAsia="sl-SI"/>
        </w:rPr>
        <w:t>višina transfernih prihodkov je bila oblikovana na osnovi pričakovanih sofinanciranj posameznih investicij</w:t>
      </w:r>
    </w:p>
    <w:p w14:paraId="28CDF0F6" w14:textId="1271631E" w:rsidR="001A7DB9" w:rsidRPr="001A7DB9" w:rsidRDefault="001A7DB9" w:rsidP="001A7DB9">
      <w:pPr>
        <w:numPr>
          <w:ilvl w:val="0"/>
          <w:numId w:val="21"/>
        </w:numPr>
        <w:overflowPunct/>
        <w:autoSpaceDE/>
        <w:autoSpaceDN/>
        <w:adjustRightInd/>
        <w:spacing w:before="0" w:after="0"/>
        <w:ind w:left="284" w:hanging="284"/>
        <w:jc w:val="both"/>
        <w:textAlignment w:val="auto"/>
        <w:rPr>
          <w:rFonts w:ascii="Tahoma" w:hAnsi="Tahoma"/>
          <w:lang w:eastAsia="sl-SI"/>
        </w:rPr>
      </w:pPr>
      <w:r w:rsidRPr="001A7DB9">
        <w:rPr>
          <w:rFonts w:ascii="Tahoma" w:hAnsi="Tahoma"/>
          <w:lang w:eastAsia="sl-SI"/>
        </w:rPr>
        <w:t xml:space="preserve">realna rast povprečne bruto plače na zaposlenega v javnem sektorju: </w:t>
      </w:r>
      <w:r>
        <w:rPr>
          <w:rFonts w:ascii="Tahoma" w:hAnsi="Tahoma"/>
          <w:lang w:eastAsia="sl-SI"/>
        </w:rPr>
        <w:t>0,7</w:t>
      </w:r>
      <w:r w:rsidRPr="001A7DB9">
        <w:rPr>
          <w:rFonts w:ascii="Tahoma" w:hAnsi="Tahoma"/>
          <w:lang w:eastAsia="sl-SI"/>
        </w:rPr>
        <w:t>%</w:t>
      </w:r>
    </w:p>
    <w:p w14:paraId="7FA1E328" w14:textId="68098B44" w:rsidR="001A7DB9" w:rsidRPr="001A7DB9" w:rsidRDefault="001A7DB9" w:rsidP="001A7DB9">
      <w:pPr>
        <w:numPr>
          <w:ilvl w:val="0"/>
          <w:numId w:val="21"/>
        </w:numPr>
        <w:overflowPunct/>
        <w:autoSpaceDE/>
        <w:autoSpaceDN/>
        <w:adjustRightInd/>
        <w:spacing w:before="0" w:after="0"/>
        <w:ind w:left="284" w:hanging="284"/>
        <w:jc w:val="both"/>
        <w:textAlignment w:val="auto"/>
        <w:rPr>
          <w:rFonts w:ascii="Tahoma" w:hAnsi="Tahoma"/>
          <w:lang w:eastAsia="sl-SI"/>
        </w:rPr>
      </w:pPr>
      <w:r w:rsidRPr="001A7DB9">
        <w:rPr>
          <w:rFonts w:ascii="Tahoma" w:hAnsi="Tahoma"/>
          <w:lang w:eastAsia="sl-SI"/>
        </w:rPr>
        <w:t xml:space="preserve">povprečna letna rast cen (I-XII/I-XII, povprečje leta): </w:t>
      </w:r>
      <w:r>
        <w:rPr>
          <w:rFonts w:ascii="Tahoma" w:hAnsi="Tahoma"/>
          <w:lang w:eastAsia="sl-SI"/>
        </w:rPr>
        <w:t>1,5</w:t>
      </w:r>
      <w:r w:rsidRPr="001A7DB9">
        <w:rPr>
          <w:rFonts w:ascii="Tahoma" w:hAnsi="Tahoma"/>
          <w:lang w:eastAsia="sl-SI"/>
        </w:rPr>
        <w:t>%.</w:t>
      </w:r>
    </w:p>
    <w:p w14:paraId="009474EA" w14:textId="7AC91D9A" w:rsidR="001A7DB9" w:rsidRPr="001A7DB9" w:rsidRDefault="001A7DB9" w:rsidP="001A7DB9">
      <w:pPr>
        <w:numPr>
          <w:ilvl w:val="0"/>
          <w:numId w:val="21"/>
        </w:numPr>
        <w:overflowPunct/>
        <w:autoSpaceDE/>
        <w:autoSpaceDN/>
        <w:adjustRightInd/>
        <w:spacing w:before="0" w:after="0"/>
        <w:ind w:left="284" w:hanging="284"/>
        <w:jc w:val="both"/>
        <w:textAlignment w:val="auto"/>
        <w:rPr>
          <w:rFonts w:ascii="Tahoma" w:hAnsi="Tahoma"/>
          <w:lang w:eastAsia="sl-SI"/>
        </w:rPr>
      </w:pPr>
      <w:r w:rsidRPr="001A7DB9">
        <w:rPr>
          <w:rFonts w:ascii="Tahoma" w:hAnsi="Tahoma"/>
          <w:lang w:eastAsia="sl-SI"/>
        </w:rPr>
        <w:t>Po podatkih SURS je bila v letu 2022 povprečn</w:t>
      </w:r>
      <w:r w:rsidR="00167EFC">
        <w:rPr>
          <w:rFonts w:ascii="Tahoma" w:hAnsi="Tahoma"/>
          <w:lang w:eastAsia="sl-SI"/>
        </w:rPr>
        <w:t>a</w:t>
      </w:r>
      <w:r w:rsidRPr="001A7DB9">
        <w:rPr>
          <w:rFonts w:ascii="Tahoma" w:hAnsi="Tahoma"/>
          <w:lang w:eastAsia="sl-SI"/>
        </w:rPr>
        <w:t xml:space="preserve"> bruto plač</w:t>
      </w:r>
      <w:r w:rsidR="00167EFC">
        <w:rPr>
          <w:rFonts w:ascii="Tahoma" w:hAnsi="Tahoma"/>
          <w:lang w:eastAsia="sl-SI"/>
        </w:rPr>
        <w:t>a</w:t>
      </w:r>
      <w:r w:rsidRPr="001A7DB9">
        <w:rPr>
          <w:rFonts w:ascii="Tahoma" w:hAnsi="Tahoma"/>
          <w:lang w:eastAsia="sl-SI"/>
        </w:rPr>
        <w:t xml:space="preserve"> v javnem sektorju </w:t>
      </w:r>
      <w:r w:rsidR="00167EFC">
        <w:rPr>
          <w:rFonts w:ascii="Tahoma" w:hAnsi="Tahoma"/>
          <w:lang w:eastAsia="sl-SI"/>
        </w:rPr>
        <w:t xml:space="preserve">nižja za </w:t>
      </w:r>
      <w:r w:rsidR="00167EFC" w:rsidRPr="00167EFC">
        <w:rPr>
          <w:rFonts w:ascii="Tahoma" w:hAnsi="Tahoma"/>
          <w:lang w:eastAsia="sl-SI"/>
        </w:rPr>
        <w:t>2,5</w:t>
      </w:r>
      <w:r w:rsidRPr="00167EFC">
        <w:rPr>
          <w:rFonts w:ascii="Tahoma" w:hAnsi="Tahoma"/>
          <w:lang w:eastAsia="sl-SI"/>
        </w:rPr>
        <w:t>%,</w:t>
      </w:r>
      <w:r w:rsidRPr="001A7DB9">
        <w:rPr>
          <w:rFonts w:ascii="Tahoma" w:hAnsi="Tahoma"/>
          <w:lang w:eastAsia="sl-SI"/>
        </w:rPr>
        <w:t xml:space="preserve"> inflacija pa </w:t>
      </w:r>
      <w:r w:rsidR="00167EFC">
        <w:rPr>
          <w:rFonts w:ascii="Tahoma" w:hAnsi="Tahoma"/>
          <w:lang w:eastAsia="sl-SI"/>
        </w:rPr>
        <w:t xml:space="preserve">je bila </w:t>
      </w:r>
      <w:r>
        <w:rPr>
          <w:rFonts w:ascii="Tahoma" w:hAnsi="Tahoma"/>
          <w:lang w:eastAsia="sl-SI"/>
        </w:rPr>
        <w:t>10,3</w:t>
      </w:r>
      <w:r w:rsidRPr="001A7DB9">
        <w:rPr>
          <w:rFonts w:ascii="Tahoma" w:hAnsi="Tahoma"/>
          <w:lang w:eastAsia="sl-SI"/>
        </w:rPr>
        <w:t>%.</w:t>
      </w:r>
    </w:p>
    <w:p w14:paraId="1E798F93" w14:textId="244A8938" w:rsidR="001A7DB9" w:rsidRDefault="00353FBA" w:rsidP="00B1000F">
      <w:pPr>
        <w:overflowPunct/>
        <w:autoSpaceDE/>
        <w:autoSpaceDN/>
        <w:adjustRightInd/>
        <w:spacing w:before="0" w:after="0"/>
        <w:ind w:left="0"/>
        <w:jc w:val="both"/>
        <w:textAlignment w:val="auto"/>
        <w:rPr>
          <w:rFonts w:ascii="Tahoma" w:hAnsi="Tahoma" w:cs="Tahoma"/>
          <w:lang w:eastAsia="sl-SI"/>
        </w:rPr>
      </w:pPr>
      <w:r>
        <w:rPr>
          <w:rFonts w:ascii="Tahoma" w:hAnsi="Tahoma" w:cs="Tahoma"/>
          <w:lang w:eastAsia="sl-SI"/>
        </w:rPr>
        <w:t xml:space="preserve">Podrobna izhodišča za pripravo proračuna so bila zajeta </w:t>
      </w:r>
      <w:r w:rsidRPr="0060021D">
        <w:rPr>
          <w:rFonts w:ascii="Tahoma" w:hAnsi="Tahoma"/>
        </w:rPr>
        <w:t xml:space="preserve">Navodilu za pripravo proračuna občine Žirovnica za leto 2022 z dne </w:t>
      </w:r>
      <w:r>
        <w:rPr>
          <w:rFonts w:ascii="Tahoma" w:hAnsi="Tahoma"/>
        </w:rPr>
        <w:t>13.7.2021</w:t>
      </w:r>
      <w:r w:rsidRPr="0060021D">
        <w:rPr>
          <w:rFonts w:ascii="Tahoma" w:hAnsi="Tahoma"/>
        </w:rPr>
        <w:t xml:space="preserve"> s katerim so bili proračunski porabniki pozvani da pripravijo svoje programe dela in finančne načrte za leto 2022.</w:t>
      </w:r>
    </w:p>
    <w:p w14:paraId="19F9FCA5" w14:textId="265DF9B8" w:rsidR="0012627E" w:rsidRDefault="0012627E" w:rsidP="00B1000F">
      <w:pPr>
        <w:overflowPunct/>
        <w:autoSpaceDE/>
        <w:autoSpaceDN/>
        <w:adjustRightInd/>
        <w:spacing w:before="0" w:after="0"/>
        <w:ind w:left="0"/>
        <w:jc w:val="both"/>
        <w:textAlignment w:val="auto"/>
        <w:rPr>
          <w:rFonts w:ascii="Tahoma" w:hAnsi="Tahoma" w:cs="Tahoma"/>
          <w:lang w:eastAsia="sl-SI"/>
        </w:rPr>
      </w:pPr>
    </w:p>
    <w:p w14:paraId="36F16B66" w14:textId="082246F9" w:rsidR="0012627E" w:rsidRPr="00573B1E" w:rsidRDefault="0012627E" w:rsidP="0012627E">
      <w:pPr>
        <w:overflowPunct/>
        <w:autoSpaceDE/>
        <w:autoSpaceDN/>
        <w:adjustRightInd/>
        <w:spacing w:before="0" w:after="0"/>
        <w:ind w:left="0"/>
        <w:jc w:val="both"/>
        <w:textAlignment w:val="auto"/>
        <w:rPr>
          <w:rFonts w:ascii="Tahoma" w:hAnsi="Tahoma" w:cs="Tahoma"/>
          <w:lang w:eastAsia="sl-SI"/>
        </w:rPr>
      </w:pPr>
      <w:r>
        <w:rPr>
          <w:rFonts w:ascii="Tahoma" w:hAnsi="Tahoma" w:cs="Tahoma"/>
          <w:lang w:eastAsia="sl-SI"/>
        </w:rPr>
        <w:t xml:space="preserve">Z rebalansom proračuna, </w:t>
      </w:r>
      <w:r w:rsidR="00FE39D6">
        <w:rPr>
          <w:rFonts w:ascii="Tahoma" w:hAnsi="Tahoma" w:cs="Tahoma"/>
          <w:lang w:eastAsia="sl-SI"/>
        </w:rPr>
        <w:t xml:space="preserve">ki ga je občinski svet sprejel v maju 2022 so se v </w:t>
      </w:r>
      <w:r w:rsidRPr="0012627E">
        <w:rPr>
          <w:rFonts w:ascii="Tahoma" w:hAnsi="Tahoma" w:cs="Tahoma"/>
          <w:lang w:eastAsia="sl-SI"/>
        </w:rPr>
        <w:t>bilanci prihodkov in odhodkov</w:t>
      </w:r>
      <w:r w:rsidRPr="00573B1E">
        <w:rPr>
          <w:rFonts w:ascii="Tahoma" w:hAnsi="Tahoma" w:cs="Tahoma"/>
          <w:lang w:eastAsia="sl-SI"/>
        </w:rPr>
        <w:t xml:space="preserve"> na prihodkovni strani proračuna </w:t>
      </w:r>
      <w:r w:rsidR="00FE39D6">
        <w:rPr>
          <w:rFonts w:ascii="Tahoma" w:hAnsi="Tahoma" w:cs="Tahoma"/>
          <w:lang w:eastAsia="sl-SI"/>
        </w:rPr>
        <w:t>naredili</w:t>
      </w:r>
      <w:r w:rsidRPr="00573B1E">
        <w:rPr>
          <w:rFonts w:ascii="Tahoma" w:hAnsi="Tahoma" w:cs="Tahoma"/>
          <w:lang w:eastAsia="sl-SI"/>
        </w:rPr>
        <w:t xml:space="preserve"> popravki ocene, nekaterih prihodkov glede na njihovo realizacijo v prvem kvartalu leta oziroma nove ocene prihodkov, glede na nova dejstva in okoliščine, ki vplivajo na njihovo načrtovanje.</w:t>
      </w:r>
    </w:p>
    <w:p w14:paraId="66B1F7EE" w14:textId="6C636384" w:rsidR="0012627E" w:rsidRDefault="0012627E" w:rsidP="0012627E">
      <w:pPr>
        <w:overflowPunct/>
        <w:autoSpaceDE/>
        <w:autoSpaceDN/>
        <w:adjustRightInd/>
        <w:spacing w:before="0" w:after="0"/>
        <w:ind w:left="0"/>
        <w:jc w:val="both"/>
        <w:textAlignment w:val="auto"/>
        <w:rPr>
          <w:rFonts w:ascii="Tahoma" w:hAnsi="Tahoma" w:cs="Tahoma"/>
          <w:lang w:eastAsia="sl-SI"/>
        </w:rPr>
      </w:pPr>
      <w:r w:rsidRPr="00AF7D43">
        <w:rPr>
          <w:rFonts w:ascii="Tahoma" w:hAnsi="Tahoma" w:cs="Tahoma"/>
          <w:lang w:eastAsia="sl-SI"/>
        </w:rPr>
        <w:t xml:space="preserve">Skupaj se </w:t>
      </w:r>
      <w:r w:rsidR="00FE39D6">
        <w:rPr>
          <w:rFonts w:ascii="Tahoma" w:hAnsi="Tahoma" w:cs="Tahoma"/>
          <w:lang w:eastAsia="sl-SI"/>
        </w:rPr>
        <w:t xml:space="preserve">je </w:t>
      </w:r>
      <w:r w:rsidRPr="00AF7D43">
        <w:rPr>
          <w:rFonts w:ascii="Tahoma" w:hAnsi="Tahoma" w:cs="Tahoma"/>
          <w:lang w:eastAsia="sl-SI"/>
        </w:rPr>
        <w:t>ocena prihodkov glede na sprejeti proračun zviš</w:t>
      </w:r>
      <w:r w:rsidR="00FE39D6">
        <w:rPr>
          <w:rFonts w:ascii="Tahoma" w:hAnsi="Tahoma" w:cs="Tahoma"/>
          <w:lang w:eastAsia="sl-SI"/>
        </w:rPr>
        <w:t xml:space="preserve">ala </w:t>
      </w:r>
      <w:r w:rsidRPr="00AF7D43">
        <w:rPr>
          <w:rFonts w:ascii="Tahoma" w:hAnsi="Tahoma" w:cs="Tahoma"/>
          <w:lang w:eastAsia="sl-SI"/>
        </w:rPr>
        <w:t>za 281.042 EUR</w:t>
      </w:r>
      <w:r w:rsidR="00FE39D6">
        <w:rPr>
          <w:rFonts w:ascii="Tahoma" w:hAnsi="Tahoma" w:cs="Tahoma"/>
          <w:lang w:eastAsia="sl-SI"/>
        </w:rPr>
        <w:t xml:space="preserve"> in sicer:</w:t>
      </w:r>
      <w:r w:rsidRPr="00AF7D43">
        <w:rPr>
          <w:rFonts w:ascii="Tahoma" w:hAnsi="Tahoma" w:cs="Tahoma"/>
          <w:lang w:eastAsia="sl-SI"/>
        </w:rPr>
        <w:t xml:space="preserve"> </w:t>
      </w:r>
    </w:p>
    <w:tbl>
      <w:tblPr>
        <w:tblStyle w:val="Tabelasvetlamrea"/>
        <w:tblW w:w="9744" w:type="dxa"/>
        <w:tblLayout w:type="fixed"/>
        <w:tblLook w:val="04A0" w:firstRow="1" w:lastRow="0" w:firstColumn="1" w:lastColumn="0" w:noHBand="0" w:noVBand="1"/>
      </w:tblPr>
      <w:tblGrid>
        <w:gridCol w:w="846"/>
        <w:gridCol w:w="3327"/>
        <w:gridCol w:w="1981"/>
        <w:gridCol w:w="1984"/>
        <w:gridCol w:w="1606"/>
      </w:tblGrid>
      <w:tr w:rsidR="0012627E" w:rsidRPr="00FE39D6" w14:paraId="0201B857" w14:textId="77777777" w:rsidTr="00FE39D6">
        <w:trPr>
          <w:trHeight w:val="435"/>
        </w:trPr>
        <w:tc>
          <w:tcPr>
            <w:tcW w:w="846" w:type="dxa"/>
            <w:noWrap/>
            <w:hideMark/>
          </w:tcPr>
          <w:p w14:paraId="3CAC7E8A" w14:textId="77777777" w:rsidR="0012627E" w:rsidRPr="00FE39D6" w:rsidRDefault="0012627E" w:rsidP="00FE39D6">
            <w:pPr>
              <w:overflowPunct/>
              <w:autoSpaceDE/>
              <w:autoSpaceDN/>
              <w:adjustRightInd/>
              <w:spacing w:before="0" w:after="0"/>
              <w:ind w:left="0"/>
              <w:jc w:val="center"/>
              <w:textAlignment w:val="auto"/>
              <w:rPr>
                <w:rFonts w:ascii="Tahoma" w:hAnsi="Tahoma" w:cs="Tahoma"/>
                <w:sz w:val="18"/>
                <w:szCs w:val="18"/>
                <w:lang w:eastAsia="sl-SI"/>
              </w:rPr>
            </w:pPr>
            <w:r w:rsidRPr="00FE39D6">
              <w:rPr>
                <w:rFonts w:ascii="Tahoma" w:hAnsi="Tahoma" w:cs="Tahoma"/>
                <w:sz w:val="18"/>
                <w:szCs w:val="18"/>
                <w:lang w:eastAsia="sl-SI"/>
              </w:rPr>
              <w:t>Konto</w:t>
            </w:r>
          </w:p>
        </w:tc>
        <w:tc>
          <w:tcPr>
            <w:tcW w:w="3327" w:type="dxa"/>
            <w:noWrap/>
            <w:hideMark/>
          </w:tcPr>
          <w:p w14:paraId="407F47FA" w14:textId="77777777" w:rsidR="0012627E" w:rsidRPr="00FE39D6" w:rsidRDefault="0012627E" w:rsidP="00FE39D6">
            <w:pPr>
              <w:overflowPunct/>
              <w:autoSpaceDE/>
              <w:autoSpaceDN/>
              <w:adjustRightInd/>
              <w:spacing w:before="0" w:after="0"/>
              <w:ind w:left="0"/>
              <w:jc w:val="center"/>
              <w:textAlignment w:val="auto"/>
              <w:rPr>
                <w:rFonts w:ascii="Tahoma" w:hAnsi="Tahoma" w:cs="Tahoma"/>
                <w:sz w:val="18"/>
                <w:szCs w:val="18"/>
                <w:lang w:eastAsia="sl-SI"/>
              </w:rPr>
            </w:pPr>
            <w:r w:rsidRPr="00FE39D6">
              <w:rPr>
                <w:rFonts w:ascii="Tahoma" w:hAnsi="Tahoma" w:cs="Tahoma"/>
                <w:sz w:val="18"/>
                <w:szCs w:val="18"/>
                <w:lang w:eastAsia="sl-SI"/>
              </w:rPr>
              <w:t>Opis</w:t>
            </w:r>
          </w:p>
        </w:tc>
        <w:tc>
          <w:tcPr>
            <w:tcW w:w="1981" w:type="dxa"/>
            <w:noWrap/>
            <w:hideMark/>
          </w:tcPr>
          <w:p w14:paraId="6DF92579" w14:textId="1E412FF8" w:rsidR="0012627E" w:rsidRPr="00FE39D6" w:rsidRDefault="0012627E" w:rsidP="00FE39D6">
            <w:pPr>
              <w:overflowPunct/>
              <w:autoSpaceDE/>
              <w:autoSpaceDN/>
              <w:adjustRightInd/>
              <w:spacing w:before="0" w:after="0"/>
              <w:ind w:left="0"/>
              <w:jc w:val="center"/>
              <w:textAlignment w:val="auto"/>
              <w:rPr>
                <w:rFonts w:ascii="Tahoma" w:hAnsi="Tahoma" w:cs="Tahoma"/>
                <w:sz w:val="18"/>
                <w:szCs w:val="18"/>
                <w:lang w:eastAsia="sl-SI"/>
              </w:rPr>
            </w:pPr>
            <w:r w:rsidRPr="00FE39D6">
              <w:rPr>
                <w:rFonts w:ascii="Tahoma" w:hAnsi="Tahoma" w:cs="Tahoma"/>
                <w:sz w:val="18"/>
                <w:szCs w:val="18"/>
                <w:lang w:eastAsia="sl-SI"/>
              </w:rPr>
              <w:t>Veljavni proračun 2022</w:t>
            </w:r>
          </w:p>
        </w:tc>
        <w:tc>
          <w:tcPr>
            <w:tcW w:w="1984" w:type="dxa"/>
            <w:noWrap/>
            <w:hideMark/>
          </w:tcPr>
          <w:p w14:paraId="0A1F8321" w14:textId="3E9331AD" w:rsidR="0012627E" w:rsidRPr="00FE39D6" w:rsidRDefault="00FE39D6" w:rsidP="00FE39D6">
            <w:pPr>
              <w:overflowPunct/>
              <w:autoSpaceDE/>
              <w:autoSpaceDN/>
              <w:adjustRightInd/>
              <w:spacing w:before="0" w:after="0"/>
              <w:ind w:left="0"/>
              <w:jc w:val="center"/>
              <w:textAlignment w:val="auto"/>
              <w:rPr>
                <w:rFonts w:ascii="Tahoma" w:hAnsi="Tahoma" w:cs="Tahoma"/>
                <w:sz w:val="18"/>
                <w:szCs w:val="18"/>
                <w:lang w:eastAsia="sl-SI"/>
              </w:rPr>
            </w:pPr>
            <w:r>
              <w:rPr>
                <w:rFonts w:ascii="Tahoma" w:hAnsi="Tahoma" w:cs="Tahoma"/>
                <w:sz w:val="18"/>
                <w:szCs w:val="18"/>
                <w:lang w:eastAsia="sl-SI"/>
              </w:rPr>
              <w:t>Rebalans proračuna</w:t>
            </w:r>
            <w:r w:rsidR="0012627E" w:rsidRPr="00FE39D6">
              <w:rPr>
                <w:rFonts w:ascii="Tahoma" w:hAnsi="Tahoma" w:cs="Tahoma"/>
                <w:sz w:val="18"/>
                <w:szCs w:val="18"/>
                <w:lang w:eastAsia="sl-SI"/>
              </w:rPr>
              <w:t xml:space="preserve"> 2022</w:t>
            </w:r>
          </w:p>
        </w:tc>
        <w:tc>
          <w:tcPr>
            <w:tcW w:w="1606" w:type="dxa"/>
            <w:noWrap/>
            <w:hideMark/>
          </w:tcPr>
          <w:p w14:paraId="75F63950" w14:textId="77777777" w:rsidR="0012627E" w:rsidRPr="00FE39D6" w:rsidRDefault="0012627E" w:rsidP="00FE39D6">
            <w:pPr>
              <w:overflowPunct/>
              <w:autoSpaceDE/>
              <w:autoSpaceDN/>
              <w:adjustRightInd/>
              <w:spacing w:before="0" w:after="0"/>
              <w:ind w:left="0"/>
              <w:jc w:val="center"/>
              <w:textAlignment w:val="auto"/>
              <w:rPr>
                <w:rFonts w:ascii="Tahoma" w:hAnsi="Tahoma" w:cs="Tahoma"/>
                <w:sz w:val="18"/>
                <w:szCs w:val="18"/>
                <w:lang w:eastAsia="sl-SI"/>
              </w:rPr>
            </w:pPr>
            <w:r w:rsidRPr="00FE39D6">
              <w:rPr>
                <w:rFonts w:ascii="Tahoma" w:hAnsi="Tahoma" w:cs="Tahoma"/>
                <w:sz w:val="18"/>
                <w:szCs w:val="18"/>
                <w:lang w:eastAsia="sl-SI"/>
              </w:rPr>
              <w:t>razlika</w:t>
            </w:r>
          </w:p>
        </w:tc>
      </w:tr>
      <w:tr w:rsidR="0012627E" w:rsidRPr="00FE39D6" w14:paraId="723DABA5" w14:textId="77777777" w:rsidTr="00FE39D6">
        <w:trPr>
          <w:trHeight w:val="300"/>
        </w:trPr>
        <w:tc>
          <w:tcPr>
            <w:tcW w:w="846" w:type="dxa"/>
            <w:noWrap/>
            <w:hideMark/>
          </w:tcPr>
          <w:p w14:paraId="170981E7" w14:textId="77777777" w:rsidR="0012627E" w:rsidRPr="00FE39D6" w:rsidRDefault="0012627E" w:rsidP="0012627E">
            <w:pPr>
              <w:overflowPunct/>
              <w:autoSpaceDE/>
              <w:autoSpaceDN/>
              <w:adjustRightInd/>
              <w:spacing w:before="0" w:after="0"/>
              <w:ind w:left="0"/>
              <w:jc w:val="both"/>
              <w:textAlignment w:val="auto"/>
              <w:rPr>
                <w:rFonts w:ascii="Tahoma" w:hAnsi="Tahoma" w:cs="Tahoma"/>
                <w:sz w:val="18"/>
                <w:szCs w:val="18"/>
                <w:lang w:eastAsia="sl-SI"/>
              </w:rPr>
            </w:pPr>
            <w:r w:rsidRPr="00FE39D6">
              <w:rPr>
                <w:rFonts w:ascii="Tahoma" w:hAnsi="Tahoma" w:cs="Tahoma"/>
                <w:sz w:val="18"/>
                <w:szCs w:val="18"/>
                <w:lang w:eastAsia="sl-SI"/>
              </w:rPr>
              <w:t>70</w:t>
            </w:r>
          </w:p>
        </w:tc>
        <w:tc>
          <w:tcPr>
            <w:tcW w:w="3327" w:type="dxa"/>
            <w:noWrap/>
            <w:hideMark/>
          </w:tcPr>
          <w:p w14:paraId="62C93969" w14:textId="77777777" w:rsidR="0012627E" w:rsidRPr="00FE39D6" w:rsidRDefault="0012627E" w:rsidP="0012627E">
            <w:pPr>
              <w:overflowPunct/>
              <w:autoSpaceDE/>
              <w:autoSpaceDN/>
              <w:adjustRightInd/>
              <w:spacing w:before="0" w:after="0"/>
              <w:ind w:left="0"/>
              <w:jc w:val="both"/>
              <w:textAlignment w:val="auto"/>
              <w:rPr>
                <w:rFonts w:ascii="Tahoma" w:hAnsi="Tahoma" w:cs="Tahoma"/>
                <w:sz w:val="18"/>
                <w:szCs w:val="18"/>
                <w:lang w:eastAsia="sl-SI"/>
              </w:rPr>
            </w:pPr>
            <w:r w:rsidRPr="00FE39D6">
              <w:rPr>
                <w:rFonts w:ascii="Tahoma" w:hAnsi="Tahoma" w:cs="Tahoma"/>
                <w:sz w:val="18"/>
                <w:szCs w:val="18"/>
                <w:lang w:eastAsia="sl-SI"/>
              </w:rPr>
              <w:t>DAVČNI PRIHODKI</w:t>
            </w:r>
          </w:p>
        </w:tc>
        <w:tc>
          <w:tcPr>
            <w:tcW w:w="1981" w:type="dxa"/>
            <w:noWrap/>
            <w:hideMark/>
          </w:tcPr>
          <w:p w14:paraId="5CAC4E5B" w14:textId="77777777" w:rsidR="0012627E" w:rsidRPr="00FE39D6" w:rsidRDefault="0012627E" w:rsidP="0012627E">
            <w:pPr>
              <w:overflowPunct/>
              <w:autoSpaceDE/>
              <w:autoSpaceDN/>
              <w:adjustRightInd/>
              <w:spacing w:before="0" w:after="0"/>
              <w:ind w:left="0"/>
              <w:jc w:val="both"/>
              <w:textAlignment w:val="auto"/>
              <w:rPr>
                <w:rFonts w:ascii="Tahoma" w:hAnsi="Tahoma" w:cs="Tahoma"/>
                <w:sz w:val="18"/>
                <w:szCs w:val="18"/>
                <w:lang w:eastAsia="sl-SI"/>
              </w:rPr>
            </w:pPr>
            <w:r w:rsidRPr="00FE39D6">
              <w:rPr>
                <w:rFonts w:ascii="Tahoma" w:hAnsi="Tahoma" w:cs="Tahoma"/>
                <w:sz w:val="18"/>
                <w:szCs w:val="18"/>
                <w:lang w:eastAsia="sl-SI"/>
              </w:rPr>
              <w:t>3.280.584</w:t>
            </w:r>
          </w:p>
        </w:tc>
        <w:tc>
          <w:tcPr>
            <w:tcW w:w="1984" w:type="dxa"/>
            <w:noWrap/>
            <w:hideMark/>
          </w:tcPr>
          <w:p w14:paraId="5946D166" w14:textId="77777777" w:rsidR="0012627E" w:rsidRPr="00FE39D6" w:rsidRDefault="0012627E" w:rsidP="0012627E">
            <w:pPr>
              <w:overflowPunct/>
              <w:autoSpaceDE/>
              <w:autoSpaceDN/>
              <w:adjustRightInd/>
              <w:spacing w:before="0" w:after="0"/>
              <w:ind w:left="0"/>
              <w:jc w:val="both"/>
              <w:textAlignment w:val="auto"/>
              <w:rPr>
                <w:rFonts w:ascii="Tahoma" w:hAnsi="Tahoma" w:cs="Tahoma"/>
                <w:sz w:val="18"/>
                <w:szCs w:val="18"/>
                <w:lang w:eastAsia="sl-SI"/>
              </w:rPr>
            </w:pPr>
            <w:r w:rsidRPr="00FE39D6">
              <w:rPr>
                <w:rFonts w:ascii="Tahoma" w:hAnsi="Tahoma" w:cs="Tahoma"/>
                <w:sz w:val="18"/>
                <w:szCs w:val="18"/>
                <w:lang w:eastAsia="sl-SI"/>
              </w:rPr>
              <w:t>3.290.933</w:t>
            </w:r>
          </w:p>
        </w:tc>
        <w:tc>
          <w:tcPr>
            <w:tcW w:w="1606" w:type="dxa"/>
            <w:noWrap/>
            <w:hideMark/>
          </w:tcPr>
          <w:p w14:paraId="0CDC15D1" w14:textId="77777777" w:rsidR="0012627E" w:rsidRPr="00FE39D6" w:rsidRDefault="0012627E" w:rsidP="0012627E">
            <w:pPr>
              <w:overflowPunct/>
              <w:autoSpaceDE/>
              <w:autoSpaceDN/>
              <w:adjustRightInd/>
              <w:spacing w:before="0" w:after="0"/>
              <w:ind w:left="0"/>
              <w:jc w:val="both"/>
              <w:textAlignment w:val="auto"/>
              <w:rPr>
                <w:rFonts w:ascii="Tahoma" w:hAnsi="Tahoma" w:cs="Tahoma"/>
                <w:sz w:val="18"/>
                <w:szCs w:val="18"/>
                <w:lang w:eastAsia="sl-SI"/>
              </w:rPr>
            </w:pPr>
            <w:r w:rsidRPr="00FE39D6">
              <w:rPr>
                <w:rFonts w:ascii="Tahoma" w:hAnsi="Tahoma" w:cs="Tahoma"/>
                <w:sz w:val="18"/>
                <w:szCs w:val="18"/>
                <w:lang w:eastAsia="sl-SI"/>
              </w:rPr>
              <w:t>10.349</w:t>
            </w:r>
          </w:p>
        </w:tc>
      </w:tr>
      <w:tr w:rsidR="0012627E" w:rsidRPr="00FE39D6" w14:paraId="1A3B831E" w14:textId="77777777" w:rsidTr="00FE39D6">
        <w:trPr>
          <w:trHeight w:val="300"/>
        </w:trPr>
        <w:tc>
          <w:tcPr>
            <w:tcW w:w="846" w:type="dxa"/>
            <w:noWrap/>
            <w:hideMark/>
          </w:tcPr>
          <w:p w14:paraId="42EEC60A" w14:textId="77777777" w:rsidR="0012627E" w:rsidRPr="00FE39D6" w:rsidRDefault="0012627E" w:rsidP="0012627E">
            <w:pPr>
              <w:overflowPunct/>
              <w:autoSpaceDE/>
              <w:autoSpaceDN/>
              <w:adjustRightInd/>
              <w:spacing w:before="0" w:after="0"/>
              <w:ind w:left="0"/>
              <w:jc w:val="both"/>
              <w:textAlignment w:val="auto"/>
              <w:rPr>
                <w:rFonts w:ascii="Tahoma" w:hAnsi="Tahoma" w:cs="Tahoma"/>
                <w:sz w:val="18"/>
                <w:szCs w:val="18"/>
                <w:lang w:eastAsia="sl-SI"/>
              </w:rPr>
            </w:pPr>
            <w:r w:rsidRPr="00FE39D6">
              <w:rPr>
                <w:rFonts w:ascii="Tahoma" w:hAnsi="Tahoma" w:cs="Tahoma"/>
                <w:sz w:val="18"/>
                <w:szCs w:val="18"/>
                <w:lang w:eastAsia="sl-SI"/>
              </w:rPr>
              <w:t>71</w:t>
            </w:r>
          </w:p>
        </w:tc>
        <w:tc>
          <w:tcPr>
            <w:tcW w:w="3327" w:type="dxa"/>
            <w:noWrap/>
            <w:hideMark/>
          </w:tcPr>
          <w:p w14:paraId="5D303317" w14:textId="77777777" w:rsidR="0012627E" w:rsidRPr="00FE39D6" w:rsidRDefault="0012627E" w:rsidP="0012627E">
            <w:pPr>
              <w:overflowPunct/>
              <w:autoSpaceDE/>
              <w:autoSpaceDN/>
              <w:adjustRightInd/>
              <w:spacing w:before="0" w:after="0"/>
              <w:ind w:left="0"/>
              <w:jc w:val="both"/>
              <w:textAlignment w:val="auto"/>
              <w:rPr>
                <w:rFonts w:ascii="Tahoma" w:hAnsi="Tahoma" w:cs="Tahoma"/>
                <w:sz w:val="18"/>
                <w:szCs w:val="18"/>
                <w:lang w:eastAsia="sl-SI"/>
              </w:rPr>
            </w:pPr>
            <w:r w:rsidRPr="00FE39D6">
              <w:rPr>
                <w:rFonts w:ascii="Tahoma" w:hAnsi="Tahoma" w:cs="Tahoma"/>
                <w:sz w:val="18"/>
                <w:szCs w:val="18"/>
                <w:lang w:eastAsia="sl-SI"/>
              </w:rPr>
              <w:t>NEDAVČNI PRIHODKI</w:t>
            </w:r>
          </w:p>
        </w:tc>
        <w:tc>
          <w:tcPr>
            <w:tcW w:w="1981" w:type="dxa"/>
            <w:noWrap/>
            <w:hideMark/>
          </w:tcPr>
          <w:p w14:paraId="1D24E1CF" w14:textId="77777777" w:rsidR="0012627E" w:rsidRPr="00FE39D6" w:rsidRDefault="0012627E" w:rsidP="0012627E">
            <w:pPr>
              <w:overflowPunct/>
              <w:autoSpaceDE/>
              <w:autoSpaceDN/>
              <w:adjustRightInd/>
              <w:spacing w:before="0" w:after="0"/>
              <w:ind w:left="0"/>
              <w:jc w:val="both"/>
              <w:textAlignment w:val="auto"/>
              <w:rPr>
                <w:rFonts w:ascii="Tahoma" w:hAnsi="Tahoma" w:cs="Tahoma"/>
                <w:sz w:val="18"/>
                <w:szCs w:val="18"/>
                <w:lang w:eastAsia="sl-SI"/>
              </w:rPr>
            </w:pPr>
            <w:r w:rsidRPr="00FE39D6">
              <w:rPr>
                <w:rFonts w:ascii="Tahoma" w:hAnsi="Tahoma" w:cs="Tahoma"/>
                <w:sz w:val="18"/>
                <w:szCs w:val="18"/>
                <w:lang w:eastAsia="sl-SI"/>
              </w:rPr>
              <w:t>810.516</w:t>
            </w:r>
          </w:p>
        </w:tc>
        <w:tc>
          <w:tcPr>
            <w:tcW w:w="1984" w:type="dxa"/>
            <w:noWrap/>
            <w:hideMark/>
          </w:tcPr>
          <w:p w14:paraId="2AF77D9E" w14:textId="77777777" w:rsidR="0012627E" w:rsidRPr="00FE39D6" w:rsidRDefault="0012627E" w:rsidP="0012627E">
            <w:pPr>
              <w:overflowPunct/>
              <w:autoSpaceDE/>
              <w:autoSpaceDN/>
              <w:adjustRightInd/>
              <w:spacing w:before="0" w:after="0"/>
              <w:ind w:left="0"/>
              <w:jc w:val="both"/>
              <w:textAlignment w:val="auto"/>
              <w:rPr>
                <w:rFonts w:ascii="Tahoma" w:hAnsi="Tahoma" w:cs="Tahoma"/>
                <w:sz w:val="18"/>
                <w:szCs w:val="18"/>
                <w:lang w:eastAsia="sl-SI"/>
              </w:rPr>
            </w:pPr>
            <w:r w:rsidRPr="00FE39D6">
              <w:rPr>
                <w:rFonts w:ascii="Tahoma" w:hAnsi="Tahoma" w:cs="Tahoma"/>
                <w:sz w:val="18"/>
                <w:szCs w:val="18"/>
                <w:lang w:eastAsia="sl-SI"/>
              </w:rPr>
              <w:t>787.664</w:t>
            </w:r>
          </w:p>
        </w:tc>
        <w:tc>
          <w:tcPr>
            <w:tcW w:w="1606" w:type="dxa"/>
            <w:noWrap/>
            <w:hideMark/>
          </w:tcPr>
          <w:p w14:paraId="739AF1CF" w14:textId="77777777" w:rsidR="0012627E" w:rsidRPr="00FE39D6" w:rsidRDefault="0012627E" w:rsidP="0012627E">
            <w:pPr>
              <w:overflowPunct/>
              <w:autoSpaceDE/>
              <w:autoSpaceDN/>
              <w:adjustRightInd/>
              <w:spacing w:before="0" w:after="0"/>
              <w:ind w:left="0"/>
              <w:jc w:val="both"/>
              <w:textAlignment w:val="auto"/>
              <w:rPr>
                <w:rFonts w:ascii="Tahoma" w:hAnsi="Tahoma" w:cs="Tahoma"/>
                <w:sz w:val="18"/>
                <w:szCs w:val="18"/>
                <w:lang w:eastAsia="sl-SI"/>
              </w:rPr>
            </w:pPr>
            <w:r w:rsidRPr="00FE39D6">
              <w:rPr>
                <w:rFonts w:ascii="Tahoma" w:hAnsi="Tahoma" w:cs="Tahoma"/>
                <w:sz w:val="18"/>
                <w:szCs w:val="18"/>
                <w:lang w:eastAsia="sl-SI"/>
              </w:rPr>
              <w:t>-22.852</w:t>
            </w:r>
          </w:p>
        </w:tc>
      </w:tr>
      <w:tr w:rsidR="0012627E" w:rsidRPr="00FE39D6" w14:paraId="0090C81C" w14:textId="77777777" w:rsidTr="00FE39D6">
        <w:trPr>
          <w:trHeight w:val="300"/>
        </w:trPr>
        <w:tc>
          <w:tcPr>
            <w:tcW w:w="846" w:type="dxa"/>
            <w:noWrap/>
            <w:hideMark/>
          </w:tcPr>
          <w:p w14:paraId="7821E58B" w14:textId="77777777" w:rsidR="0012627E" w:rsidRPr="00FE39D6" w:rsidRDefault="0012627E" w:rsidP="0012627E">
            <w:pPr>
              <w:overflowPunct/>
              <w:autoSpaceDE/>
              <w:autoSpaceDN/>
              <w:adjustRightInd/>
              <w:spacing w:before="0" w:after="0"/>
              <w:ind w:left="0"/>
              <w:jc w:val="both"/>
              <w:textAlignment w:val="auto"/>
              <w:rPr>
                <w:rFonts w:ascii="Tahoma" w:hAnsi="Tahoma" w:cs="Tahoma"/>
                <w:sz w:val="18"/>
                <w:szCs w:val="18"/>
                <w:lang w:eastAsia="sl-SI"/>
              </w:rPr>
            </w:pPr>
            <w:r w:rsidRPr="00FE39D6">
              <w:rPr>
                <w:rFonts w:ascii="Tahoma" w:hAnsi="Tahoma" w:cs="Tahoma"/>
                <w:sz w:val="18"/>
                <w:szCs w:val="18"/>
                <w:lang w:eastAsia="sl-SI"/>
              </w:rPr>
              <w:t>72</w:t>
            </w:r>
          </w:p>
        </w:tc>
        <w:tc>
          <w:tcPr>
            <w:tcW w:w="3327" w:type="dxa"/>
            <w:noWrap/>
            <w:hideMark/>
          </w:tcPr>
          <w:p w14:paraId="477008EC" w14:textId="77777777" w:rsidR="0012627E" w:rsidRPr="00FE39D6" w:rsidRDefault="0012627E" w:rsidP="0012627E">
            <w:pPr>
              <w:overflowPunct/>
              <w:autoSpaceDE/>
              <w:autoSpaceDN/>
              <w:adjustRightInd/>
              <w:spacing w:before="0" w:after="0"/>
              <w:ind w:left="0"/>
              <w:jc w:val="both"/>
              <w:textAlignment w:val="auto"/>
              <w:rPr>
                <w:rFonts w:ascii="Tahoma" w:hAnsi="Tahoma" w:cs="Tahoma"/>
                <w:sz w:val="18"/>
                <w:szCs w:val="18"/>
                <w:lang w:eastAsia="sl-SI"/>
              </w:rPr>
            </w:pPr>
            <w:r w:rsidRPr="00FE39D6">
              <w:rPr>
                <w:rFonts w:ascii="Tahoma" w:hAnsi="Tahoma" w:cs="Tahoma"/>
                <w:sz w:val="18"/>
                <w:szCs w:val="18"/>
                <w:lang w:eastAsia="sl-SI"/>
              </w:rPr>
              <w:t>KAPITALSKI PRIHODKI</w:t>
            </w:r>
          </w:p>
        </w:tc>
        <w:tc>
          <w:tcPr>
            <w:tcW w:w="1981" w:type="dxa"/>
            <w:noWrap/>
            <w:hideMark/>
          </w:tcPr>
          <w:p w14:paraId="3013104A" w14:textId="77777777" w:rsidR="0012627E" w:rsidRPr="00FE39D6" w:rsidRDefault="0012627E" w:rsidP="0012627E">
            <w:pPr>
              <w:overflowPunct/>
              <w:autoSpaceDE/>
              <w:autoSpaceDN/>
              <w:adjustRightInd/>
              <w:spacing w:before="0" w:after="0"/>
              <w:ind w:left="0"/>
              <w:jc w:val="both"/>
              <w:textAlignment w:val="auto"/>
              <w:rPr>
                <w:rFonts w:ascii="Tahoma" w:hAnsi="Tahoma" w:cs="Tahoma"/>
                <w:sz w:val="18"/>
                <w:szCs w:val="18"/>
                <w:lang w:eastAsia="sl-SI"/>
              </w:rPr>
            </w:pPr>
            <w:r w:rsidRPr="00FE39D6">
              <w:rPr>
                <w:rFonts w:ascii="Tahoma" w:hAnsi="Tahoma" w:cs="Tahoma"/>
                <w:sz w:val="18"/>
                <w:szCs w:val="18"/>
                <w:lang w:eastAsia="sl-SI"/>
              </w:rPr>
              <w:t>16.000</w:t>
            </w:r>
          </w:p>
        </w:tc>
        <w:tc>
          <w:tcPr>
            <w:tcW w:w="1984" w:type="dxa"/>
            <w:noWrap/>
            <w:hideMark/>
          </w:tcPr>
          <w:p w14:paraId="6664B674" w14:textId="77777777" w:rsidR="0012627E" w:rsidRPr="00FE39D6" w:rsidRDefault="0012627E" w:rsidP="0012627E">
            <w:pPr>
              <w:overflowPunct/>
              <w:autoSpaceDE/>
              <w:autoSpaceDN/>
              <w:adjustRightInd/>
              <w:spacing w:before="0" w:after="0"/>
              <w:ind w:left="0"/>
              <w:jc w:val="both"/>
              <w:textAlignment w:val="auto"/>
              <w:rPr>
                <w:rFonts w:ascii="Tahoma" w:hAnsi="Tahoma" w:cs="Tahoma"/>
                <w:sz w:val="18"/>
                <w:szCs w:val="18"/>
                <w:lang w:eastAsia="sl-SI"/>
              </w:rPr>
            </w:pPr>
            <w:r w:rsidRPr="00FE39D6">
              <w:rPr>
                <w:rFonts w:ascii="Tahoma" w:hAnsi="Tahoma" w:cs="Tahoma"/>
                <w:sz w:val="18"/>
                <w:szCs w:val="18"/>
                <w:lang w:eastAsia="sl-SI"/>
              </w:rPr>
              <w:t>259.349</w:t>
            </w:r>
          </w:p>
        </w:tc>
        <w:tc>
          <w:tcPr>
            <w:tcW w:w="1606" w:type="dxa"/>
            <w:noWrap/>
            <w:hideMark/>
          </w:tcPr>
          <w:p w14:paraId="40B87C99" w14:textId="77777777" w:rsidR="0012627E" w:rsidRPr="00FE39D6" w:rsidRDefault="0012627E" w:rsidP="0012627E">
            <w:pPr>
              <w:overflowPunct/>
              <w:autoSpaceDE/>
              <w:autoSpaceDN/>
              <w:adjustRightInd/>
              <w:spacing w:before="0" w:after="0"/>
              <w:ind w:left="0"/>
              <w:jc w:val="both"/>
              <w:textAlignment w:val="auto"/>
              <w:rPr>
                <w:rFonts w:ascii="Tahoma" w:hAnsi="Tahoma" w:cs="Tahoma"/>
                <w:sz w:val="18"/>
                <w:szCs w:val="18"/>
                <w:lang w:eastAsia="sl-SI"/>
              </w:rPr>
            </w:pPr>
            <w:r w:rsidRPr="00FE39D6">
              <w:rPr>
                <w:rFonts w:ascii="Tahoma" w:hAnsi="Tahoma" w:cs="Tahoma"/>
                <w:sz w:val="18"/>
                <w:szCs w:val="18"/>
                <w:lang w:eastAsia="sl-SI"/>
              </w:rPr>
              <w:t>243.349</w:t>
            </w:r>
          </w:p>
        </w:tc>
      </w:tr>
      <w:tr w:rsidR="0012627E" w:rsidRPr="00FE39D6" w14:paraId="2FAC7DCA" w14:textId="77777777" w:rsidTr="00FE39D6">
        <w:trPr>
          <w:trHeight w:val="300"/>
        </w:trPr>
        <w:tc>
          <w:tcPr>
            <w:tcW w:w="846" w:type="dxa"/>
            <w:noWrap/>
            <w:hideMark/>
          </w:tcPr>
          <w:p w14:paraId="4D599B6F" w14:textId="77777777" w:rsidR="0012627E" w:rsidRPr="00FE39D6" w:rsidRDefault="0012627E" w:rsidP="0012627E">
            <w:pPr>
              <w:overflowPunct/>
              <w:autoSpaceDE/>
              <w:autoSpaceDN/>
              <w:adjustRightInd/>
              <w:spacing w:before="0" w:after="0"/>
              <w:ind w:left="0"/>
              <w:jc w:val="both"/>
              <w:textAlignment w:val="auto"/>
              <w:rPr>
                <w:rFonts w:ascii="Tahoma" w:hAnsi="Tahoma" w:cs="Tahoma"/>
                <w:sz w:val="18"/>
                <w:szCs w:val="18"/>
                <w:lang w:eastAsia="sl-SI"/>
              </w:rPr>
            </w:pPr>
            <w:r w:rsidRPr="00FE39D6">
              <w:rPr>
                <w:rFonts w:ascii="Tahoma" w:hAnsi="Tahoma" w:cs="Tahoma"/>
                <w:sz w:val="18"/>
                <w:szCs w:val="18"/>
                <w:lang w:eastAsia="sl-SI"/>
              </w:rPr>
              <w:t>74</w:t>
            </w:r>
          </w:p>
        </w:tc>
        <w:tc>
          <w:tcPr>
            <w:tcW w:w="3327" w:type="dxa"/>
            <w:noWrap/>
            <w:hideMark/>
          </w:tcPr>
          <w:p w14:paraId="01ACD330" w14:textId="77777777" w:rsidR="0012627E" w:rsidRPr="00FE39D6" w:rsidRDefault="0012627E" w:rsidP="0012627E">
            <w:pPr>
              <w:overflowPunct/>
              <w:autoSpaceDE/>
              <w:autoSpaceDN/>
              <w:adjustRightInd/>
              <w:spacing w:before="0" w:after="0"/>
              <w:ind w:left="0"/>
              <w:jc w:val="both"/>
              <w:textAlignment w:val="auto"/>
              <w:rPr>
                <w:rFonts w:ascii="Tahoma" w:hAnsi="Tahoma" w:cs="Tahoma"/>
                <w:sz w:val="18"/>
                <w:szCs w:val="18"/>
                <w:lang w:eastAsia="sl-SI"/>
              </w:rPr>
            </w:pPr>
            <w:r w:rsidRPr="00FE39D6">
              <w:rPr>
                <w:rFonts w:ascii="Tahoma" w:hAnsi="Tahoma" w:cs="Tahoma"/>
                <w:sz w:val="18"/>
                <w:szCs w:val="18"/>
                <w:lang w:eastAsia="sl-SI"/>
              </w:rPr>
              <w:t>TRANSFERNI PRIHODKI</w:t>
            </w:r>
          </w:p>
        </w:tc>
        <w:tc>
          <w:tcPr>
            <w:tcW w:w="1981" w:type="dxa"/>
            <w:noWrap/>
            <w:hideMark/>
          </w:tcPr>
          <w:p w14:paraId="5E2E798E" w14:textId="77777777" w:rsidR="0012627E" w:rsidRPr="00FE39D6" w:rsidRDefault="0012627E" w:rsidP="0012627E">
            <w:pPr>
              <w:overflowPunct/>
              <w:autoSpaceDE/>
              <w:autoSpaceDN/>
              <w:adjustRightInd/>
              <w:spacing w:before="0" w:after="0"/>
              <w:ind w:left="0"/>
              <w:jc w:val="both"/>
              <w:textAlignment w:val="auto"/>
              <w:rPr>
                <w:rFonts w:ascii="Tahoma" w:hAnsi="Tahoma" w:cs="Tahoma"/>
                <w:sz w:val="18"/>
                <w:szCs w:val="18"/>
                <w:lang w:eastAsia="sl-SI"/>
              </w:rPr>
            </w:pPr>
            <w:r w:rsidRPr="00FE39D6">
              <w:rPr>
                <w:rFonts w:ascii="Tahoma" w:hAnsi="Tahoma" w:cs="Tahoma"/>
                <w:sz w:val="18"/>
                <w:szCs w:val="18"/>
                <w:lang w:eastAsia="sl-SI"/>
              </w:rPr>
              <w:t>193.426</w:t>
            </w:r>
          </w:p>
        </w:tc>
        <w:tc>
          <w:tcPr>
            <w:tcW w:w="1984" w:type="dxa"/>
            <w:noWrap/>
            <w:hideMark/>
          </w:tcPr>
          <w:p w14:paraId="37FA215E" w14:textId="77777777" w:rsidR="0012627E" w:rsidRPr="00FE39D6" w:rsidRDefault="0012627E" w:rsidP="0012627E">
            <w:pPr>
              <w:overflowPunct/>
              <w:autoSpaceDE/>
              <w:autoSpaceDN/>
              <w:adjustRightInd/>
              <w:spacing w:before="0" w:after="0"/>
              <w:ind w:left="0"/>
              <w:jc w:val="both"/>
              <w:textAlignment w:val="auto"/>
              <w:rPr>
                <w:rFonts w:ascii="Tahoma" w:hAnsi="Tahoma" w:cs="Tahoma"/>
                <w:sz w:val="18"/>
                <w:szCs w:val="18"/>
                <w:lang w:eastAsia="sl-SI"/>
              </w:rPr>
            </w:pPr>
            <w:r w:rsidRPr="00FE39D6">
              <w:rPr>
                <w:rFonts w:ascii="Tahoma" w:hAnsi="Tahoma" w:cs="Tahoma"/>
                <w:sz w:val="18"/>
                <w:szCs w:val="18"/>
                <w:lang w:eastAsia="sl-SI"/>
              </w:rPr>
              <w:t>243.622</w:t>
            </w:r>
          </w:p>
        </w:tc>
        <w:tc>
          <w:tcPr>
            <w:tcW w:w="1606" w:type="dxa"/>
            <w:noWrap/>
            <w:hideMark/>
          </w:tcPr>
          <w:p w14:paraId="11DEE965" w14:textId="77777777" w:rsidR="0012627E" w:rsidRPr="00FE39D6" w:rsidRDefault="0012627E" w:rsidP="0012627E">
            <w:pPr>
              <w:overflowPunct/>
              <w:autoSpaceDE/>
              <w:autoSpaceDN/>
              <w:adjustRightInd/>
              <w:spacing w:before="0" w:after="0"/>
              <w:ind w:left="0"/>
              <w:jc w:val="both"/>
              <w:textAlignment w:val="auto"/>
              <w:rPr>
                <w:rFonts w:ascii="Tahoma" w:hAnsi="Tahoma" w:cs="Tahoma"/>
                <w:sz w:val="18"/>
                <w:szCs w:val="18"/>
                <w:lang w:eastAsia="sl-SI"/>
              </w:rPr>
            </w:pPr>
            <w:r w:rsidRPr="00FE39D6">
              <w:rPr>
                <w:rFonts w:ascii="Tahoma" w:hAnsi="Tahoma" w:cs="Tahoma"/>
                <w:sz w:val="18"/>
                <w:szCs w:val="18"/>
                <w:lang w:eastAsia="sl-SI"/>
              </w:rPr>
              <w:t>50.196</w:t>
            </w:r>
          </w:p>
        </w:tc>
      </w:tr>
      <w:tr w:rsidR="0012627E" w:rsidRPr="00FE39D6" w14:paraId="7B31BA34" w14:textId="77777777" w:rsidTr="00FE39D6">
        <w:trPr>
          <w:trHeight w:val="300"/>
        </w:trPr>
        <w:tc>
          <w:tcPr>
            <w:tcW w:w="846" w:type="dxa"/>
            <w:noWrap/>
            <w:hideMark/>
          </w:tcPr>
          <w:p w14:paraId="07628DC5" w14:textId="77777777" w:rsidR="0012627E" w:rsidRPr="00FE39D6" w:rsidRDefault="0012627E" w:rsidP="0012627E">
            <w:pPr>
              <w:overflowPunct/>
              <w:autoSpaceDE/>
              <w:autoSpaceDN/>
              <w:adjustRightInd/>
              <w:spacing w:before="0" w:after="0"/>
              <w:ind w:left="0"/>
              <w:jc w:val="both"/>
              <w:textAlignment w:val="auto"/>
              <w:rPr>
                <w:rFonts w:ascii="Tahoma" w:hAnsi="Tahoma" w:cs="Tahoma"/>
                <w:sz w:val="18"/>
                <w:szCs w:val="18"/>
                <w:lang w:eastAsia="sl-SI"/>
              </w:rPr>
            </w:pPr>
            <w:r w:rsidRPr="00FE39D6">
              <w:rPr>
                <w:rFonts w:ascii="Tahoma" w:hAnsi="Tahoma" w:cs="Tahoma"/>
                <w:sz w:val="18"/>
                <w:szCs w:val="18"/>
                <w:lang w:eastAsia="sl-SI"/>
              </w:rPr>
              <w:t> </w:t>
            </w:r>
          </w:p>
        </w:tc>
        <w:tc>
          <w:tcPr>
            <w:tcW w:w="3327" w:type="dxa"/>
            <w:noWrap/>
            <w:hideMark/>
          </w:tcPr>
          <w:p w14:paraId="6AE57ACE" w14:textId="77777777" w:rsidR="0012627E" w:rsidRPr="00FE39D6" w:rsidRDefault="0012627E" w:rsidP="0012627E">
            <w:pPr>
              <w:overflowPunct/>
              <w:autoSpaceDE/>
              <w:autoSpaceDN/>
              <w:adjustRightInd/>
              <w:spacing w:before="0" w:after="0"/>
              <w:ind w:left="0"/>
              <w:jc w:val="both"/>
              <w:textAlignment w:val="auto"/>
              <w:rPr>
                <w:rFonts w:ascii="Tahoma" w:hAnsi="Tahoma" w:cs="Tahoma"/>
                <w:sz w:val="18"/>
                <w:szCs w:val="18"/>
                <w:lang w:eastAsia="sl-SI"/>
              </w:rPr>
            </w:pPr>
            <w:r w:rsidRPr="00FE39D6">
              <w:rPr>
                <w:rFonts w:ascii="Tahoma" w:hAnsi="Tahoma" w:cs="Tahoma"/>
                <w:sz w:val="18"/>
                <w:szCs w:val="18"/>
                <w:lang w:eastAsia="sl-SI"/>
              </w:rPr>
              <w:t> </w:t>
            </w:r>
          </w:p>
        </w:tc>
        <w:tc>
          <w:tcPr>
            <w:tcW w:w="1981" w:type="dxa"/>
            <w:noWrap/>
            <w:hideMark/>
          </w:tcPr>
          <w:p w14:paraId="00A5328A" w14:textId="77777777" w:rsidR="0012627E" w:rsidRPr="00FE39D6" w:rsidRDefault="0012627E" w:rsidP="0012627E">
            <w:pPr>
              <w:overflowPunct/>
              <w:autoSpaceDE/>
              <w:autoSpaceDN/>
              <w:adjustRightInd/>
              <w:spacing w:before="0" w:after="0"/>
              <w:ind w:left="0"/>
              <w:jc w:val="both"/>
              <w:textAlignment w:val="auto"/>
              <w:rPr>
                <w:rFonts w:ascii="Tahoma" w:hAnsi="Tahoma" w:cs="Tahoma"/>
                <w:sz w:val="18"/>
                <w:szCs w:val="18"/>
                <w:lang w:eastAsia="sl-SI"/>
              </w:rPr>
            </w:pPr>
            <w:r w:rsidRPr="00FE39D6">
              <w:rPr>
                <w:rFonts w:ascii="Tahoma" w:hAnsi="Tahoma" w:cs="Tahoma"/>
                <w:sz w:val="18"/>
                <w:szCs w:val="18"/>
                <w:lang w:eastAsia="sl-SI"/>
              </w:rPr>
              <w:t>4.300.526</w:t>
            </w:r>
          </w:p>
        </w:tc>
        <w:tc>
          <w:tcPr>
            <w:tcW w:w="1984" w:type="dxa"/>
            <w:noWrap/>
            <w:hideMark/>
          </w:tcPr>
          <w:p w14:paraId="5C909BCB" w14:textId="77777777" w:rsidR="0012627E" w:rsidRPr="00FE39D6" w:rsidRDefault="0012627E" w:rsidP="0012627E">
            <w:pPr>
              <w:overflowPunct/>
              <w:autoSpaceDE/>
              <w:autoSpaceDN/>
              <w:adjustRightInd/>
              <w:spacing w:before="0" w:after="0"/>
              <w:ind w:left="0"/>
              <w:jc w:val="both"/>
              <w:textAlignment w:val="auto"/>
              <w:rPr>
                <w:rFonts w:ascii="Tahoma" w:hAnsi="Tahoma" w:cs="Tahoma"/>
                <w:sz w:val="18"/>
                <w:szCs w:val="18"/>
                <w:lang w:eastAsia="sl-SI"/>
              </w:rPr>
            </w:pPr>
            <w:r w:rsidRPr="00FE39D6">
              <w:rPr>
                <w:rFonts w:ascii="Tahoma" w:hAnsi="Tahoma" w:cs="Tahoma"/>
                <w:sz w:val="18"/>
                <w:szCs w:val="18"/>
                <w:lang w:eastAsia="sl-SI"/>
              </w:rPr>
              <w:t>4.581.568</w:t>
            </w:r>
          </w:p>
        </w:tc>
        <w:tc>
          <w:tcPr>
            <w:tcW w:w="1606" w:type="dxa"/>
            <w:noWrap/>
            <w:hideMark/>
          </w:tcPr>
          <w:p w14:paraId="32B59569" w14:textId="77777777" w:rsidR="0012627E" w:rsidRPr="00FE39D6" w:rsidRDefault="0012627E" w:rsidP="0012627E">
            <w:pPr>
              <w:overflowPunct/>
              <w:autoSpaceDE/>
              <w:autoSpaceDN/>
              <w:adjustRightInd/>
              <w:spacing w:before="0" w:after="0"/>
              <w:ind w:left="0"/>
              <w:jc w:val="both"/>
              <w:textAlignment w:val="auto"/>
              <w:rPr>
                <w:rFonts w:ascii="Tahoma" w:hAnsi="Tahoma" w:cs="Tahoma"/>
                <w:sz w:val="18"/>
                <w:szCs w:val="18"/>
                <w:lang w:eastAsia="sl-SI"/>
              </w:rPr>
            </w:pPr>
            <w:r w:rsidRPr="00FE39D6">
              <w:rPr>
                <w:rFonts w:ascii="Tahoma" w:hAnsi="Tahoma" w:cs="Tahoma"/>
                <w:sz w:val="18"/>
                <w:szCs w:val="18"/>
                <w:lang w:eastAsia="sl-SI"/>
              </w:rPr>
              <w:t>281.042</w:t>
            </w:r>
          </w:p>
        </w:tc>
      </w:tr>
    </w:tbl>
    <w:p w14:paraId="5E178C93" w14:textId="77777777" w:rsidR="00FE39D6" w:rsidRDefault="0012627E" w:rsidP="0012627E">
      <w:pPr>
        <w:overflowPunct/>
        <w:autoSpaceDE/>
        <w:autoSpaceDN/>
        <w:adjustRightInd/>
        <w:spacing w:before="0" w:after="0"/>
        <w:ind w:left="0"/>
        <w:jc w:val="both"/>
        <w:textAlignment w:val="auto"/>
        <w:rPr>
          <w:rFonts w:ascii="Tahoma" w:hAnsi="Tahoma" w:cs="Tahoma"/>
          <w:lang w:eastAsia="sl-SI"/>
        </w:rPr>
      </w:pPr>
      <w:r w:rsidRPr="00AF7D43">
        <w:rPr>
          <w:rFonts w:ascii="Tahoma" w:hAnsi="Tahoma" w:cs="Tahoma"/>
          <w:lang w:eastAsia="sl-SI"/>
        </w:rPr>
        <w:t xml:space="preserve">Nova ocena proračunskih prihodkov za leto 2022 je </w:t>
      </w:r>
      <w:r w:rsidR="00FE39D6">
        <w:rPr>
          <w:rFonts w:ascii="Tahoma" w:hAnsi="Tahoma" w:cs="Tahoma"/>
          <w:lang w:eastAsia="sl-SI"/>
        </w:rPr>
        <w:t xml:space="preserve">bila ocenjena v višini </w:t>
      </w:r>
      <w:r w:rsidRPr="0012627E">
        <w:rPr>
          <w:rFonts w:ascii="Tahoma" w:hAnsi="Tahoma" w:cs="Tahoma"/>
          <w:lang w:eastAsia="sl-SI"/>
        </w:rPr>
        <w:t>4.581.568 EUR</w:t>
      </w:r>
      <w:r w:rsidRPr="00AF7D43">
        <w:rPr>
          <w:rFonts w:ascii="Tahoma" w:hAnsi="Tahoma" w:cs="Tahoma"/>
          <w:lang w:eastAsia="sl-SI"/>
        </w:rPr>
        <w:t xml:space="preserve">. </w:t>
      </w:r>
    </w:p>
    <w:p w14:paraId="15376FA9" w14:textId="3E47452B" w:rsidR="00FE39D6" w:rsidRDefault="00FE39D6" w:rsidP="0012627E">
      <w:pPr>
        <w:overflowPunct/>
        <w:autoSpaceDE/>
        <w:autoSpaceDN/>
        <w:adjustRightInd/>
        <w:spacing w:before="0" w:after="0"/>
        <w:ind w:left="0"/>
        <w:jc w:val="both"/>
        <w:textAlignment w:val="auto"/>
        <w:rPr>
          <w:rFonts w:ascii="Tahoma" w:hAnsi="Tahoma" w:cs="Tahoma"/>
          <w:lang w:eastAsia="sl-SI"/>
        </w:rPr>
      </w:pPr>
    </w:p>
    <w:p w14:paraId="4F355365" w14:textId="25A1B557" w:rsidR="00B5732E" w:rsidRDefault="00B5732E" w:rsidP="0012627E">
      <w:pPr>
        <w:overflowPunct/>
        <w:autoSpaceDE/>
        <w:autoSpaceDN/>
        <w:adjustRightInd/>
        <w:spacing w:before="0" w:after="0"/>
        <w:ind w:left="0"/>
        <w:jc w:val="both"/>
        <w:textAlignment w:val="auto"/>
        <w:rPr>
          <w:rFonts w:ascii="Tahoma" w:hAnsi="Tahoma" w:cs="Tahoma"/>
          <w:lang w:eastAsia="sl-SI"/>
        </w:rPr>
      </w:pPr>
      <w:r>
        <w:rPr>
          <w:rFonts w:ascii="Tahoma" w:hAnsi="Tahoma" w:cs="Tahoma"/>
          <w:lang w:eastAsia="sl-SI"/>
        </w:rPr>
        <w:t xml:space="preserve">Na strani izdatkov proračuna so se v proračun vključili dodatni stroški iz naslova upravljanja zemljišč, povišali so se tekoči transferi, predvsem na račun rasti cen energentov in splošne rasti cen. </w:t>
      </w:r>
      <w:r w:rsidRPr="00842675">
        <w:rPr>
          <w:rFonts w:ascii="Tahoma" w:hAnsi="Tahoma" w:cs="Tahoma"/>
          <w:lang w:eastAsia="sl-SI"/>
        </w:rPr>
        <w:t xml:space="preserve">Plan investicijskih odhodkov se </w:t>
      </w:r>
      <w:r>
        <w:rPr>
          <w:rFonts w:ascii="Tahoma" w:hAnsi="Tahoma" w:cs="Tahoma"/>
          <w:lang w:eastAsia="sl-SI"/>
        </w:rPr>
        <w:t xml:space="preserve">je </w:t>
      </w:r>
      <w:r w:rsidRPr="00842675">
        <w:rPr>
          <w:rFonts w:ascii="Tahoma" w:hAnsi="Tahoma" w:cs="Tahoma"/>
          <w:lang w:eastAsia="sl-SI"/>
        </w:rPr>
        <w:t>prvenstveno zviš</w:t>
      </w:r>
      <w:r>
        <w:rPr>
          <w:rFonts w:ascii="Tahoma" w:hAnsi="Tahoma" w:cs="Tahoma"/>
          <w:lang w:eastAsia="sl-SI"/>
        </w:rPr>
        <w:t xml:space="preserve">al </w:t>
      </w:r>
      <w:r w:rsidRPr="00842675">
        <w:rPr>
          <w:rFonts w:ascii="Tahoma" w:hAnsi="Tahoma" w:cs="Tahoma"/>
          <w:lang w:eastAsia="sl-SI"/>
        </w:rPr>
        <w:t>na račun projekta parkirišča ob cesti v Završnico,</w:t>
      </w:r>
      <w:r>
        <w:rPr>
          <w:rFonts w:ascii="Tahoma" w:hAnsi="Tahoma" w:cs="Tahoma"/>
          <w:lang w:eastAsia="sl-SI"/>
        </w:rPr>
        <w:t xml:space="preserve"> v manjši meri pa so bila dodana še sredstva na investicijskih projektih urejanje občinskih cest, urejanje vodovodnega omrežja, investicijsko vzdrževanje parkirišč in urejanje javne razsvetljave.</w:t>
      </w:r>
    </w:p>
    <w:p w14:paraId="278CE2DE" w14:textId="77777777" w:rsidR="00EF48AF" w:rsidRDefault="00EF48AF">
      <w:pPr>
        <w:overflowPunct/>
        <w:autoSpaceDE/>
        <w:autoSpaceDN/>
        <w:adjustRightInd/>
        <w:spacing w:before="0" w:after="0"/>
        <w:ind w:left="0"/>
        <w:textAlignment w:val="auto"/>
        <w:rPr>
          <w:rFonts w:ascii="Tahoma" w:hAnsi="Tahoma" w:cs="Tahoma"/>
          <w:lang w:eastAsia="sl-SI"/>
        </w:rPr>
      </w:pPr>
      <w:r>
        <w:rPr>
          <w:rFonts w:ascii="Tahoma" w:hAnsi="Tahoma" w:cs="Tahoma"/>
          <w:lang w:eastAsia="sl-SI"/>
        </w:rPr>
        <w:br w:type="page"/>
      </w:r>
    </w:p>
    <w:p w14:paraId="106CF031" w14:textId="5460FB13" w:rsidR="00B5732E" w:rsidRDefault="00B5732E" w:rsidP="00B5732E">
      <w:pPr>
        <w:overflowPunct/>
        <w:autoSpaceDE/>
        <w:autoSpaceDN/>
        <w:adjustRightInd/>
        <w:spacing w:before="0" w:after="0"/>
        <w:ind w:left="0"/>
        <w:jc w:val="both"/>
        <w:textAlignment w:val="auto"/>
        <w:rPr>
          <w:rFonts w:ascii="Tahoma" w:hAnsi="Tahoma" w:cs="Tahoma"/>
          <w:lang w:eastAsia="sl-SI"/>
        </w:rPr>
      </w:pPr>
      <w:r w:rsidRPr="00AF7D43">
        <w:rPr>
          <w:rFonts w:ascii="Tahoma" w:hAnsi="Tahoma" w:cs="Tahoma"/>
          <w:lang w:eastAsia="sl-SI"/>
        </w:rPr>
        <w:lastRenderedPageBreak/>
        <w:t xml:space="preserve">Skupaj se </w:t>
      </w:r>
      <w:r>
        <w:rPr>
          <w:rFonts w:ascii="Tahoma" w:hAnsi="Tahoma" w:cs="Tahoma"/>
          <w:lang w:eastAsia="sl-SI"/>
        </w:rPr>
        <w:t xml:space="preserve">je </w:t>
      </w:r>
      <w:r w:rsidRPr="00AF7D43">
        <w:rPr>
          <w:rFonts w:ascii="Tahoma" w:hAnsi="Tahoma" w:cs="Tahoma"/>
          <w:lang w:eastAsia="sl-SI"/>
        </w:rPr>
        <w:t xml:space="preserve">ocena </w:t>
      </w:r>
      <w:r>
        <w:rPr>
          <w:rFonts w:ascii="Tahoma" w:hAnsi="Tahoma" w:cs="Tahoma"/>
          <w:lang w:eastAsia="sl-SI"/>
        </w:rPr>
        <w:t>izdatkov</w:t>
      </w:r>
      <w:r w:rsidRPr="00AF7D43">
        <w:rPr>
          <w:rFonts w:ascii="Tahoma" w:hAnsi="Tahoma" w:cs="Tahoma"/>
          <w:lang w:eastAsia="sl-SI"/>
        </w:rPr>
        <w:t xml:space="preserve"> glede na sprejeti proračun zviš</w:t>
      </w:r>
      <w:r>
        <w:rPr>
          <w:rFonts w:ascii="Tahoma" w:hAnsi="Tahoma" w:cs="Tahoma"/>
          <w:lang w:eastAsia="sl-SI"/>
        </w:rPr>
        <w:t xml:space="preserve">ala </w:t>
      </w:r>
      <w:r w:rsidRPr="00AF7D43">
        <w:rPr>
          <w:rFonts w:ascii="Tahoma" w:hAnsi="Tahoma" w:cs="Tahoma"/>
          <w:lang w:eastAsia="sl-SI"/>
        </w:rPr>
        <w:t xml:space="preserve">za </w:t>
      </w:r>
      <w:r>
        <w:rPr>
          <w:rFonts w:ascii="Tahoma" w:hAnsi="Tahoma" w:cs="Tahoma"/>
          <w:lang w:eastAsia="sl-SI"/>
        </w:rPr>
        <w:t>300.743</w:t>
      </w:r>
      <w:r w:rsidRPr="00AF7D43">
        <w:rPr>
          <w:rFonts w:ascii="Tahoma" w:hAnsi="Tahoma" w:cs="Tahoma"/>
          <w:lang w:eastAsia="sl-SI"/>
        </w:rPr>
        <w:t xml:space="preserve"> EUR</w:t>
      </w:r>
      <w:r>
        <w:rPr>
          <w:rFonts w:ascii="Tahoma" w:hAnsi="Tahoma" w:cs="Tahoma"/>
          <w:lang w:eastAsia="sl-SI"/>
        </w:rPr>
        <w:t xml:space="preserve"> in sicer:</w:t>
      </w:r>
      <w:r w:rsidRPr="00AF7D43">
        <w:rPr>
          <w:rFonts w:ascii="Tahoma" w:hAnsi="Tahoma" w:cs="Tahoma"/>
          <w:lang w:eastAsia="sl-SI"/>
        </w:rPr>
        <w:t xml:space="preserve"> </w:t>
      </w:r>
    </w:p>
    <w:tbl>
      <w:tblPr>
        <w:tblStyle w:val="Tabelasvetlamrea"/>
        <w:tblW w:w="9776" w:type="dxa"/>
        <w:tblLook w:val="04A0" w:firstRow="1" w:lastRow="0" w:firstColumn="1" w:lastColumn="0" w:noHBand="0" w:noVBand="1"/>
      </w:tblPr>
      <w:tblGrid>
        <w:gridCol w:w="800"/>
        <w:gridCol w:w="3306"/>
        <w:gridCol w:w="1985"/>
        <w:gridCol w:w="2053"/>
        <w:gridCol w:w="1632"/>
      </w:tblGrid>
      <w:tr w:rsidR="00FE39D6" w:rsidRPr="0012627E" w14:paraId="479C764E" w14:textId="77777777" w:rsidTr="00554B0F">
        <w:trPr>
          <w:trHeight w:val="477"/>
        </w:trPr>
        <w:tc>
          <w:tcPr>
            <w:tcW w:w="800" w:type="dxa"/>
            <w:noWrap/>
            <w:hideMark/>
          </w:tcPr>
          <w:p w14:paraId="399BF3D3" w14:textId="77777777" w:rsidR="00FE39D6" w:rsidRPr="0012627E" w:rsidRDefault="00FE39D6" w:rsidP="00252173">
            <w:pPr>
              <w:overflowPunct/>
              <w:autoSpaceDE/>
              <w:autoSpaceDN/>
              <w:adjustRightInd/>
              <w:spacing w:before="0" w:after="0"/>
              <w:ind w:left="0"/>
              <w:jc w:val="both"/>
              <w:textAlignment w:val="auto"/>
              <w:rPr>
                <w:rFonts w:ascii="Tahoma" w:hAnsi="Tahoma" w:cs="Tahoma"/>
                <w:lang w:eastAsia="sl-SI"/>
              </w:rPr>
            </w:pPr>
            <w:r w:rsidRPr="0012627E">
              <w:rPr>
                <w:rFonts w:ascii="Tahoma" w:hAnsi="Tahoma" w:cs="Tahoma"/>
                <w:lang w:eastAsia="sl-SI"/>
              </w:rPr>
              <w:t>PP</w:t>
            </w:r>
          </w:p>
        </w:tc>
        <w:tc>
          <w:tcPr>
            <w:tcW w:w="3306" w:type="dxa"/>
            <w:noWrap/>
            <w:hideMark/>
          </w:tcPr>
          <w:p w14:paraId="2EE5AF62" w14:textId="77777777" w:rsidR="00FE39D6" w:rsidRPr="0012627E" w:rsidRDefault="00FE39D6" w:rsidP="00252173">
            <w:pPr>
              <w:overflowPunct/>
              <w:autoSpaceDE/>
              <w:autoSpaceDN/>
              <w:adjustRightInd/>
              <w:spacing w:before="0" w:after="0"/>
              <w:ind w:left="0"/>
              <w:jc w:val="both"/>
              <w:textAlignment w:val="auto"/>
              <w:rPr>
                <w:rFonts w:ascii="Tahoma" w:hAnsi="Tahoma" w:cs="Tahoma"/>
                <w:lang w:eastAsia="sl-SI"/>
              </w:rPr>
            </w:pPr>
            <w:r w:rsidRPr="0012627E">
              <w:rPr>
                <w:rFonts w:ascii="Tahoma" w:hAnsi="Tahoma" w:cs="Tahoma"/>
                <w:lang w:eastAsia="sl-SI"/>
              </w:rPr>
              <w:t>Opis</w:t>
            </w:r>
          </w:p>
        </w:tc>
        <w:tc>
          <w:tcPr>
            <w:tcW w:w="1985" w:type="dxa"/>
            <w:noWrap/>
            <w:hideMark/>
          </w:tcPr>
          <w:p w14:paraId="3C861240" w14:textId="462BED73" w:rsidR="00FE39D6" w:rsidRPr="0012627E" w:rsidRDefault="00FE39D6" w:rsidP="00252173">
            <w:pPr>
              <w:overflowPunct/>
              <w:autoSpaceDE/>
              <w:autoSpaceDN/>
              <w:adjustRightInd/>
              <w:spacing w:before="0" w:after="0"/>
              <w:ind w:left="0"/>
              <w:jc w:val="both"/>
              <w:textAlignment w:val="auto"/>
              <w:rPr>
                <w:rFonts w:ascii="Tahoma" w:hAnsi="Tahoma" w:cs="Tahoma"/>
                <w:lang w:eastAsia="sl-SI"/>
              </w:rPr>
            </w:pPr>
            <w:r w:rsidRPr="0012627E">
              <w:rPr>
                <w:rFonts w:ascii="Tahoma" w:hAnsi="Tahoma" w:cs="Tahoma"/>
                <w:lang w:eastAsia="sl-SI"/>
              </w:rPr>
              <w:t>Veljavni proračun 2022</w:t>
            </w:r>
          </w:p>
        </w:tc>
        <w:tc>
          <w:tcPr>
            <w:tcW w:w="2053" w:type="dxa"/>
            <w:noWrap/>
            <w:hideMark/>
          </w:tcPr>
          <w:p w14:paraId="7E76FE4F" w14:textId="5A95F6DA" w:rsidR="00FE39D6" w:rsidRPr="0012627E" w:rsidRDefault="00EF48AF" w:rsidP="00252173">
            <w:pPr>
              <w:overflowPunct/>
              <w:autoSpaceDE/>
              <w:autoSpaceDN/>
              <w:adjustRightInd/>
              <w:spacing w:before="0" w:after="0"/>
              <w:ind w:left="0"/>
              <w:jc w:val="both"/>
              <w:textAlignment w:val="auto"/>
              <w:rPr>
                <w:rFonts w:ascii="Tahoma" w:hAnsi="Tahoma" w:cs="Tahoma"/>
                <w:lang w:eastAsia="sl-SI"/>
              </w:rPr>
            </w:pPr>
            <w:r>
              <w:rPr>
                <w:rFonts w:ascii="Tahoma" w:hAnsi="Tahoma" w:cs="Tahoma"/>
                <w:lang w:eastAsia="sl-SI"/>
              </w:rPr>
              <w:t>Rebalans proračuna</w:t>
            </w:r>
            <w:r w:rsidR="00FE39D6" w:rsidRPr="0012627E">
              <w:rPr>
                <w:rFonts w:ascii="Tahoma" w:hAnsi="Tahoma" w:cs="Tahoma"/>
                <w:lang w:eastAsia="sl-SI"/>
              </w:rPr>
              <w:t xml:space="preserve"> 2022</w:t>
            </w:r>
          </w:p>
        </w:tc>
        <w:tc>
          <w:tcPr>
            <w:tcW w:w="1632" w:type="dxa"/>
            <w:noWrap/>
            <w:hideMark/>
          </w:tcPr>
          <w:p w14:paraId="36070D78" w14:textId="77777777" w:rsidR="00FE39D6" w:rsidRPr="0012627E" w:rsidRDefault="00FE39D6" w:rsidP="00252173">
            <w:pPr>
              <w:overflowPunct/>
              <w:autoSpaceDE/>
              <w:autoSpaceDN/>
              <w:adjustRightInd/>
              <w:spacing w:before="0" w:after="0"/>
              <w:ind w:left="0"/>
              <w:jc w:val="both"/>
              <w:textAlignment w:val="auto"/>
              <w:rPr>
                <w:rFonts w:ascii="Tahoma" w:hAnsi="Tahoma" w:cs="Tahoma"/>
                <w:lang w:eastAsia="sl-SI"/>
              </w:rPr>
            </w:pPr>
            <w:r w:rsidRPr="0012627E">
              <w:rPr>
                <w:rFonts w:ascii="Tahoma" w:hAnsi="Tahoma" w:cs="Tahoma"/>
                <w:lang w:eastAsia="sl-SI"/>
              </w:rPr>
              <w:t>razlika</w:t>
            </w:r>
          </w:p>
        </w:tc>
      </w:tr>
      <w:tr w:rsidR="00FE39D6" w:rsidRPr="0012627E" w14:paraId="016B4F3A" w14:textId="77777777" w:rsidTr="00B5732E">
        <w:trPr>
          <w:trHeight w:val="300"/>
        </w:trPr>
        <w:tc>
          <w:tcPr>
            <w:tcW w:w="800" w:type="dxa"/>
            <w:noWrap/>
            <w:hideMark/>
          </w:tcPr>
          <w:p w14:paraId="587373A3" w14:textId="77777777" w:rsidR="00FE39D6" w:rsidRPr="0012627E" w:rsidRDefault="00FE39D6" w:rsidP="00252173">
            <w:pPr>
              <w:overflowPunct/>
              <w:autoSpaceDE/>
              <w:autoSpaceDN/>
              <w:adjustRightInd/>
              <w:spacing w:before="0" w:after="0"/>
              <w:ind w:left="0"/>
              <w:jc w:val="both"/>
              <w:textAlignment w:val="auto"/>
              <w:rPr>
                <w:rFonts w:ascii="Tahoma" w:hAnsi="Tahoma" w:cs="Tahoma"/>
                <w:lang w:eastAsia="sl-SI"/>
              </w:rPr>
            </w:pPr>
            <w:r w:rsidRPr="0012627E">
              <w:rPr>
                <w:rFonts w:ascii="Tahoma" w:hAnsi="Tahoma" w:cs="Tahoma"/>
                <w:lang w:eastAsia="sl-SI"/>
              </w:rPr>
              <w:t>40</w:t>
            </w:r>
          </w:p>
        </w:tc>
        <w:tc>
          <w:tcPr>
            <w:tcW w:w="3306" w:type="dxa"/>
            <w:noWrap/>
            <w:hideMark/>
          </w:tcPr>
          <w:p w14:paraId="6028243B" w14:textId="77777777" w:rsidR="00FE39D6" w:rsidRPr="0012627E" w:rsidRDefault="00FE39D6" w:rsidP="00252173">
            <w:pPr>
              <w:overflowPunct/>
              <w:autoSpaceDE/>
              <w:autoSpaceDN/>
              <w:adjustRightInd/>
              <w:spacing w:before="0" w:after="0"/>
              <w:ind w:left="0"/>
              <w:jc w:val="both"/>
              <w:textAlignment w:val="auto"/>
              <w:rPr>
                <w:rFonts w:ascii="Tahoma" w:hAnsi="Tahoma" w:cs="Tahoma"/>
                <w:lang w:eastAsia="sl-SI"/>
              </w:rPr>
            </w:pPr>
            <w:r w:rsidRPr="0012627E">
              <w:rPr>
                <w:rFonts w:ascii="Tahoma" w:hAnsi="Tahoma" w:cs="Tahoma"/>
                <w:lang w:eastAsia="sl-SI"/>
              </w:rPr>
              <w:t>TEKOČI ODHODKI</w:t>
            </w:r>
          </w:p>
        </w:tc>
        <w:tc>
          <w:tcPr>
            <w:tcW w:w="1985" w:type="dxa"/>
            <w:noWrap/>
            <w:hideMark/>
          </w:tcPr>
          <w:p w14:paraId="7F02DA79" w14:textId="77777777" w:rsidR="00FE39D6" w:rsidRPr="0012627E" w:rsidRDefault="00FE39D6" w:rsidP="00252173">
            <w:pPr>
              <w:overflowPunct/>
              <w:autoSpaceDE/>
              <w:autoSpaceDN/>
              <w:adjustRightInd/>
              <w:spacing w:before="0" w:after="0"/>
              <w:ind w:left="0"/>
              <w:jc w:val="both"/>
              <w:textAlignment w:val="auto"/>
              <w:rPr>
                <w:rFonts w:ascii="Tahoma" w:hAnsi="Tahoma" w:cs="Tahoma"/>
                <w:lang w:eastAsia="sl-SI"/>
              </w:rPr>
            </w:pPr>
            <w:r w:rsidRPr="0012627E">
              <w:rPr>
                <w:rFonts w:ascii="Tahoma" w:hAnsi="Tahoma" w:cs="Tahoma"/>
                <w:lang w:eastAsia="sl-SI"/>
              </w:rPr>
              <w:t>1.431.100</w:t>
            </w:r>
          </w:p>
        </w:tc>
        <w:tc>
          <w:tcPr>
            <w:tcW w:w="2053" w:type="dxa"/>
            <w:noWrap/>
            <w:hideMark/>
          </w:tcPr>
          <w:p w14:paraId="2B845B81" w14:textId="77777777" w:rsidR="00FE39D6" w:rsidRPr="0012627E" w:rsidRDefault="00FE39D6" w:rsidP="00252173">
            <w:pPr>
              <w:overflowPunct/>
              <w:autoSpaceDE/>
              <w:autoSpaceDN/>
              <w:adjustRightInd/>
              <w:spacing w:before="0" w:after="0"/>
              <w:ind w:left="0"/>
              <w:jc w:val="both"/>
              <w:textAlignment w:val="auto"/>
              <w:rPr>
                <w:rFonts w:ascii="Tahoma" w:hAnsi="Tahoma" w:cs="Tahoma"/>
                <w:lang w:eastAsia="sl-SI"/>
              </w:rPr>
            </w:pPr>
            <w:r w:rsidRPr="0012627E">
              <w:rPr>
                <w:rFonts w:ascii="Tahoma" w:hAnsi="Tahoma" w:cs="Tahoma"/>
                <w:lang w:eastAsia="sl-SI"/>
              </w:rPr>
              <w:t>1.488.759</w:t>
            </w:r>
          </w:p>
        </w:tc>
        <w:tc>
          <w:tcPr>
            <w:tcW w:w="1632" w:type="dxa"/>
            <w:noWrap/>
            <w:hideMark/>
          </w:tcPr>
          <w:p w14:paraId="0FB72DF8" w14:textId="77777777" w:rsidR="00FE39D6" w:rsidRPr="0012627E" w:rsidRDefault="00FE39D6" w:rsidP="00252173">
            <w:pPr>
              <w:overflowPunct/>
              <w:autoSpaceDE/>
              <w:autoSpaceDN/>
              <w:adjustRightInd/>
              <w:spacing w:before="0" w:after="0"/>
              <w:ind w:left="0"/>
              <w:jc w:val="both"/>
              <w:textAlignment w:val="auto"/>
              <w:rPr>
                <w:rFonts w:ascii="Tahoma" w:hAnsi="Tahoma" w:cs="Tahoma"/>
                <w:lang w:eastAsia="sl-SI"/>
              </w:rPr>
            </w:pPr>
            <w:r w:rsidRPr="0012627E">
              <w:rPr>
                <w:rFonts w:ascii="Tahoma" w:hAnsi="Tahoma" w:cs="Tahoma"/>
                <w:lang w:eastAsia="sl-SI"/>
              </w:rPr>
              <w:t>57.659</w:t>
            </w:r>
          </w:p>
        </w:tc>
      </w:tr>
      <w:tr w:rsidR="00FE39D6" w:rsidRPr="0012627E" w14:paraId="5E0EDA7D" w14:textId="77777777" w:rsidTr="00B5732E">
        <w:trPr>
          <w:trHeight w:val="300"/>
        </w:trPr>
        <w:tc>
          <w:tcPr>
            <w:tcW w:w="800" w:type="dxa"/>
            <w:noWrap/>
            <w:hideMark/>
          </w:tcPr>
          <w:p w14:paraId="24E48513" w14:textId="77777777" w:rsidR="00FE39D6" w:rsidRPr="0012627E" w:rsidRDefault="00FE39D6" w:rsidP="00252173">
            <w:pPr>
              <w:overflowPunct/>
              <w:autoSpaceDE/>
              <w:autoSpaceDN/>
              <w:adjustRightInd/>
              <w:spacing w:before="0" w:after="0"/>
              <w:ind w:left="0"/>
              <w:jc w:val="both"/>
              <w:textAlignment w:val="auto"/>
              <w:rPr>
                <w:rFonts w:ascii="Tahoma" w:hAnsi="Tahoma" w:cs="Tahoma"/>
                <w:lang w:eastAsia="sl-SI"/>
              </w:rPr>
            </w:pPr>
            <w:r w:rsidRPr="0012627E">
              <w:rPr>
                <w:rFonts w:ascii="Tahoma" w:hAnsi="Tahoma" w:cs="Tahoma"/>
                <w:lang w:eastAsia="sl-SI"/>
              </w:rPr>
              <w:t>41</w:t>
            </w:r>
          </w:p>
        </w:tc>
        <w:tc>
          <w:tcPr>
            <w:tcW w:w="3306" w:type="dxa"/>
            <w:noWrap/>
            <w:hideMark/>
          </w:tcPr>
          <w:p w14:paraId="6DD1F547" w14:textId="77777777" w:rsidR="00FE39D6" w:rsidRPr="0012627E" w:rsidRDefault="00FE39D6" w:rsidP="00252173">
            <w:pPr>
              <w:overflowPunct/>
              <w:autoSpaceDE/>
              <w:autoSpaceDN/>
              <w:adjustRightInd/>
              <w:spacing w:before="0" w:after="0"/>
              <w:ind w:left="0"/>
              <w:jc w:val="both"/>
              <w:textAlignment w:val="auto"/>
              <w:rPr>
                <w:rFonts w:ascii="Tahoma" w:hAnsi="Tahoma" w:cs="Tahoma"/>
                <w:lang w:eastAsia="sl-SI"/>
              </w:rPr>
            </w:pPr>
            <w:r w:rsidRPr="0012627E">
              <w:rPr>
                <w:rFonts w:ascii="Tahoma" w:hAnsi="Tahoma" w:cs="Tahoma"/>
                <w:lang w:eastAsia="sl-SI"/>
              </w:rPr>
              <w:t>TEKOČI TRANSFERI</w:t>
            </w:r>
          </w:p>
        </w:tc>
        <w:tc>
          <w:tcPr>
            <w:tcW w:w="1985" w:type="dxa"/>
            <w:noWrap/>
            <w:hideMark/>
          </w:tcPr>
          <w:p w14:paraId="2ABB9AA8" w14:textId="77777777" w:rsidR="00FE39D6" w:rsidRPr="0012627E" w:rsidRDefault="00FE39D6" w:rsidP="00252173">
            <w:pPr>
              <w:overflowPunct/>
              <w:autoSpaceDE/>
              <w:autoSpaceDN/>
              <w:adjustRightInd/>
              <w:spacing w:before="0" w:after="0"/>
              <w:ind w:left="0"/>
              <w:jc w:val="both"/>
              <w:textAlignment w:val="auto"/>
              <w:rPr>
                <w:rFonts w:ascii="Tahoma" w:hAnsi="Tahoma" w:cs="Tahoma"/>
                <w:lang w:eastAsia="sl-SI"/>
              </w:rPr>
            </w:pPr>
            <w:r w:rsidRPr="0012627E">
              <w:rPr>
                <w:rFonts w:ascii="Tahoma" w:hAnsi="Tahoma" w:cs="Tahoma"/>
                <w:lang w:eastAsia="sl-SI"/>
              </w:rPr>
              <w:t>1.630.496</w:t>
            </w:r>
          </w:p>
        </w:tc>
        <w:tc>
          <w:tcPr>
            <w:tcW w:w="2053" w:type="dxa"/>
            <w:noWrap/>
            <w:hideMark/>
          </w:tcPr>
          <w:p w14:paraId="7A28EE3A" w14:textId="77777777" w:rsidR="00FE39D6" w:rsidRPr="0012627E" w:rsidRDefault="00FE39D6" w:rsidP="00252173">
            <w:pPr>
              <w:overflowPunct/>
              <w:autoSpaceDE/>
              <w:autoSpaceDN/>
              <w:adjustRightInd/>
              <w:spacing w:before="0" w:after="0"/>
              <w:ind w:left="0"/>
              <w:jc w:val="both"/>
              <w:textAlignment w:val="auto"/>
              <w:rPr>
                <w:rFonts w:ascii="Tahoma" w:hAnsi="Tahoma" w:cs="Tahoma"/>
                <w:lang w:eastAsia="sl-SI"/>
              </w:rPr>
            </w:pPr>
            <w:r w:rsidRPr="0012627E">
              <w:rPr>
                <w:rFonts w:ascii="Tahoma" w:hAnsi="Tahoma" w:cs="Tahoma"/>
                <w:lang w:eastAsia="sl-SI"/>
              </w:rPr>
              <w:t>1.658.147</w:t>
            </w:r>
          </w:p>
        </w:tc>
        <w:tc>
          <w:tcPr>
            <w:tcW w:w="1632" w:type="dxa"/>
            <w:noWrap/>
            <w:hideMark/>
          </w:tcPr>
          <w:p w14:paraId="0F48270D" w14:textId="77777777" w:rsidR="00FE39D6" w:rsidRPr="0012627E" w:rsidRDefault="00FE39D6" w:rsidP="00252173">
            <w:pPr>
              <w:overflowPunct/>
              <w:autoSpaceDE/>
              <w:autoSpaceDN/>
              <w:adjustRightInd/>
              <w:spacing w:before="0" w:after="0"/>
              <w:ind w:left="0"/>
              <w:jc w:val="both"/>
              <w:textAlignment w:val="auto"/>
              <w:rPr>
                <w:rFonts w:ascii="Tahoma" w:hAnsi="Tahoma" w:cs="Tahoma"/>
                <w:lang w:eastAsia="sl-SI"/>
              </w:rPr>
            </w:pPr>
            <w:r w:rsidRPr="0012627E">
              <w:rPr>
                <w:rFonts w:ascii="Tahoma" w:hAnsi="Tahoma" w:cs="Tahoma"/>
                <w:lang w:eastAsia="sl-SI"/>
              </w:rPr>
              <w:t>27.651</w:t>
            </w:r>
          </w:p>
        </w:tc>
      </w:tr>
      <w:tr w:rsidR="00FE39D6" w:rsidRPr="0012627E" w14:paraId="0E66F104" w14:textId="77777777" w:rsidTr="00B5732E">
        <w:trPr>
          <w:trHeight w:val="300"/>
        </w:trPr>
        <w:tc>
          <w:tcPr>
            <w:tcW w:w="800" w:type="dxa"/>
            <w:noWrap/>
            <w:hideMark/>
          </w:tcPr>
          <w:p w14:paraId="67387B3E" w14:textId="77777777" w:rsidR="00FE39D6" w:rsidRPr="0012627E" w:rsidRDefault="00FE39D6" w:rsidP="00252173">
            <w:pPr>
              <w:overflowPunct/>
              <w:autoSpaceDE/>
              <w:autoSpaceDN/>
              <w:adjustRightInd/>
              <w:spacing w:before="0" w:after="0"/>
              <w:ind w:left="0"/>
              <w:jc w:val="both"/>
              <w:textAlignment w:val="auto"/>
              <w:rPr>
                <w:rFonts w:ascii="Tahoma" w:hAnsi="Tahoma" w:cs="Tahoma"/>
                <w:lang w:eastAsia="sl-SI"/>
              </w:rPr>
            </w:pPr>
            <w:r w:rsidRPr="0012627E">
              <w:rPr>
                <w:rFonts w:ascii="Tahoma" w:hAnsi="Tahoma" w:cs="Tahoma"/>
                <w:lang w:eastAsia="sl-SI"/>
              </w:rPr>
              <w:t>42</w:t>
            </w:r>
          </w:p>
        </w:tc>
        <w:tc>
          <w:tcPr>
            <w:tcW w:w="3306" w:type="dxa"/>
            <w:noWrap/>
            <w:hideMark/>
          </w:tcPr>
          <w:p w14:paraId="7CDCF2AE" w14:textId="77777777" w:rsidR="00FE39D6" w:rsidRPr="0012627E" w:rsidRDefault="00FE39D6" w:rsidP="00252173">
            <w:pPr>
              <w:overflowPunct/>
              <w:autoSpaceDE/>
              <w:autoSpaceDN/>
              <w:adjustRightInd/>
              <w:spacing w:before="0" w:after="0"/>
              <w:ind w:left="0"/>
              <w:jc w:val="both"/>
              <w:textAlignment w:val="auto"/>
              <w:rPr>
                <w:rFonts w:ascii="Tahoma" w:hAnsi="Tahoma" w:cs="Tahoma"/>
                <w:lang w:eastAsia="sl-SI"/>
              </w:rPr>
            </w:pPr>
            <w:r w:rsidRPr="0012627E">
              <w:rPr>
                <w:rFonts w:ascii="Tahoma" w:hAnsi="Tahoma" w:cs="Tahoma"/>
                <w:lang w:eastAsia="sl-SI"/>
              </w:rPr>
              <w:t>INVESTICIJSKI ODHODKI</w:t>
            </w:r>
          </w:p>
        </w:tc>
        <w:tc>
          <w:tcPr>
            <w:tcW w:w="1985" w:type="dxa"/>
            <w:noWrap/>
            <w:hideMark/>
          </w:tcPr>
          <w:p w14:paraId="4356F266" w14:textId="77777777" w:rsidR="00FE39D6" w:rsidRPr="0012627E" w:rsidRDefault="00FE39D6" w:rsidP="00252173">
            <w:pPr>
              <w:overflowPunct/>
              <w:autoSpaceDE/>
              <w:autoSpaceDN/>
              <w:adjustRightInd/>
              <w:spacing w:before="0" w:after="0"/>
              <w:ind w:left="0"/>
              <w:jc w:val="both"/>
              <w:textAlignment w:val="auto"/>
              <w:rPr>
                <w:rFonts w:ascii="Tahoma" w:hAnsi="Tahoma" w:cs="Tahoma"/>
                <w:lang w:eastAsia="sl-SI"/>
              </w:rPr>
            </w:pPr>
            <w:r w:rsidRPr="0012627E">
              <w:rPr>
                <w:rFonts w:ascii="Tahoma" w:hAnsi="Tahoma" w:cs="Tahoma"/>
                <w:lang w:eastAsia="sl-SI"/>
              </w:rPr>
              <w:t>2.465.334</w:t>
            </w:r>
          </w:p>
        </w:tc>
        <w:tc>
          <w:tcPr>
            <w:tcW w:w="2053" w:type="dxa"/>
            <w:noWrap/>
            <w:hideMark/>
          </w:tcPr>
          <w:p w14:paraId="799E1030" w14:textId="77777777" w:rsidR="00FE39D6" w:rsidRPr="0012627E" w:rsidRDefault="00FE39D6" w:rsidP="00252173">
            <w:pPr>
              <w:overflowPunct/>
              <w:autoSpaceDE/>
              <w:autoSpaceDN/>
              <w:adjustRightInd/>
              <w:spacing w:before="0" w:after="0"/>
              <w:ind w:left="0"/>
              <w:jc w:val="both"/>
              <w:textAlignment w:val="auto"/>
              <w:rPr>
                <w:rFonts w:ascii="Tahoma" w:hAnsi="Tahoma" w:cs="Tahoma"/>
                <w:lang w:eastAsia="sl-SI"/>
              </w:rPr>
            </w:pPr>
            <w:r w:rsidRPr="0012627E">
              <w:rPr>
                <w:rFonts w:ascii="Tahoma" w:hAnsi="Tahoma" w:cs="Tahoma"/>
                <w:lang w:eastAsia="sl-SI"/>
              </w:rPr>
              <w:t>2.680.767</w:t>
            </w:r>
          </w:p>
        </w:tc>
        <w:tc>
          <w:tcPr>
            <w:tcW w:w="1632" w:type="dxa"/>
            <w:noWrap/>
            <w:hideMark/>
          </w:tcPr>
          <w:p w14:paraId="3FDFF92C" w14:textId="77777777" w:rsidR="00FE39D6" w:rsidRPr="0012627E" w:rsidRDefault="00FE39D6" w:rsidP="00252173">
            <w:pPr>
              <w:overflowPunct/>
              <w:autoSpaceDE/>
              <w:autoSpaceDN/>
              <w:adjustRightInd/>
              <w:spacing w:before="0" w:after="0"/>
              <w:ind w:left="0"/>
              <w:jc w:val="both"/>
              <w:textAlignment w:val="auto"/>
              <w:rPr>
                <w:rFonts w:ascii="Tahoma" w:hAnsi="Tahoma" w:cs="Tahoma"/>
                <w:lang w:eastAsia="sl-SI"/>
              </w:rPr>
            </w:pPr>
            <w:r w:rsidRPr="0012627E">
              <w:rPr>
                <w:rFonts w:ascii="Tahoma" w:hAnsi="Tahoma" w:cs="Tahoma"/>
                <w:lang w:eastAsia="sl-SI"/>
              </w:rPr>
              <w:t>215.433</w:t>
            </w:r>
          </w:p>
        </w:tc>
      </w:tr>
      <w:tr w:rsidR="00FE39D6" w:rsidRPr="0012627E" w14:paraId="27A5EDB7" w14:textId="77777777" w:rsidTr="00B5732E">
        <w:trPr>
          <w:trHeight w:val="300"/>
        </w:trPr>
        <w:tc>
          <w:tcPr>
            <w:tcW w:w="800" w:type="dxa"/>
            <w:noWrap/>
          </w:tcPr>
          <w:p w14:paraId="7CB7FD52" w14:textId="655935BD" w:rsidR="00FE39D6" w:rsidRPr="0012627E" w:rsidRDefault="00FE39D6" w:rsidP="00252173">
            <w:pPr>
              <w:overflowPunct/>
              <w:autoSpaceDE/>
              <w:autoSpaceDN/>
              <w:adjustRightInd/>
              <w:spacing w:before="0" w:after="0"/>
              <w:ind w:left="0"/>
              <w:jc w:val="both"/>
              <w:textAlignment w:val="auto"/>
              <w:rPr>
                <w:rFonts w:ascii="Tahoma" w:hAnsi="Tahoma" w:cs="Tahoma"/>
                <w:lang w:eastAsia="sl-SI"/>
              </w:rPr>
            </w:pPr>
            <w:r>
              <w:rPr>
                <w:rFonts w:ascii="Tahoma" w:hAnsi="Tahoma" w:cs="Tahoma"/>
                <w:lang w:eastAsia="sl-SI"/>
              </w:rPr>
              <w:t>43</w:t>
            </w:r>
          </w:p>
        </w:tc>
        <w:tc>
          <w:tcPr>
            <w:tcW w:w="3306" w:type="dxa"/>
            <w:noWrap/>
          </w:tcPr>
          <w:p w14:paraId="397E3C0F" w14:textId="3FC27E8D" w:rsidR="00FE39D6" w:rsidRPr="0012627E" w:rsidRDefault="00FE39D6" w:rsidP="00252173">
            <w:pPr>
              <w:overflowPunct/>
              <w:autoSpaceDE/>
              <w:autoSpaceDN/>
              <w:adjustRightInd/>
              <w:spacing w:before="0" w:after="0"/>
              <w:ind w:left="0"/>
              <w:jc w:val="both"/>
              <w:textAlignment w:val="auto"/>
              <w:rPr>
                <w:rFonts w:ascii="Tahoma" w:hAnsi="Tahoma" w:cs="Tahoma"/>
                <w:lang w:eastAsia="sl-SI"/>
              </w:rPr>
            </w:pPr>
            <w:r>
              <w:rPr>
                <w:rFonts w:ascii="Tahoma" w:hAnsi="Tahoma" w:cs="Tahoma"/>
                <w:lang w:eastAsia="sl-SI"/>
              </w:rPr>
              <w:t>INVESTICIJSKI TRANSFERI</w:t>
            </w:r>
          </w:p>
        </w:tc>
        <w:tc>
          <w:tcPr>
            <w:tcW w:w="1985" w:type="dxa"/>
            <w:noWrap/>
          </w:tcPr>
          <w:p w14:paraId="3AD2DC4C" w14:textId="0F01F57F" w:rsidR="00FE39D6" w:rsidRPr="0012627E" w:rsidRDefault="00FE39D6" w:rsidP="00252173">
            <w:pPr>
              <w:overflowPunct/>
              <w:autoSpaceDE/>
              <w:autoSpaceDN/>
              <w:adjustRightInd/>
              <w:spacing w:before="0" w:after="0"/>
              <w:ind w:left="0"/>
              <w:jc w:val="both"/>
              <w:textAlignment w:val="auto"/>
              <w:rPr>
                <w:rFonts w:ascii="Tahoma" w:hAnsi="Tahoma" w:cs="Tahoma"/>
                <w:lang w:eastAsia="sl-SI"/>
              </w:rPr>
            </w:pPr>
            <w:r>
              <w:rPr>
                <w:rFonts w:ascii="Tahoma" w:hAnsi="Tahoma" w:cs="Tahoma"/>
                <w:lang w:eastAsia="sl-SI"/>
              </w:rPr>
              <w:t>164.995</w:t>
            </w:r>
          </w:p>
        </w:tc>
        <w:tc>
          <w:tcPr>
            <w:tcW w:w="2053" w:type="dxa"/>
            <w:noWrap/>
          </w:tcPr>
          <w:p w14:paraId="465A2913" w14:textId="13C54F2A" w:rsidR="00FE39D6" w:rsidRPr="0012627E" w:rsidRDefault="00FE39D6" w:rsidP="00252173">
            <w:pPr>
              <w:overflowPunct/>
              <w:autoSpaceDE/>
              <w:autoSpaceDN/>
              <w:adjustRightInd/>
              <w:spacing w:before="0" w:after="0"/>
              <w:ind w:left="0"/>
              <w:jc w:val="both"/>
              <w:textAlignment w:val="auto"/>
              <w:rPr>
                <w:rFonts w:ascii="Tahoma" w:hAnsi="Tahoma" w:cs="Tahoma"/>
                <w:lang w:eastAsia="sl-SI"/>
              </w:rPr>
            </w:pPr>
            <w:r>
              <w:rPr>
                <w:rFonts w:ascii="Tahoma" w:hAnsi="Tahoma" w:cs="Tahoma"/>
                <w:lang w:eastAsia="sl-SI"/>
              </w:rPr>
              <w:t>164.995</w:t>
            </w:r>
          </w:p>
        </w:tc>
        <w:tc>
          <w:tcPr>
            <w:tcW w:w="1632" w:type="dxa"/>
            <w:noWrap/>
          </w:tcPr>
          <w:p w14:paraId="0BE69319" w14:textId="4327C1B1" w:rsidR="00FE39D6" w:rsidRPr="0012627E" w:rsidRDefault="00FE39D6" w:rsidP="00252173">
            <w:pPr>
              <w:overflowPunct/>
              <w:autoSpaceDE/>
              <w:autoSpaceDN/>
              <w:adjustRightInd/>
              <w:spacing w:before="0" w:after="0"/>
              <w:ind w:left="0"/>
              <w:jc w:val="both"/>
              <w:textAlignment w:val="auto"/>
              <w:rPr>
                <w:rFonts w:ascii="Tahoma" w:hAnsi="Tahoma" w:cs="Tahoma"/>
                <w:lang w:eastAsia="sl-SI"/>
              </w:rPr>
            </w:pPr>
            <w:r>
              <w:rPr>
                <w:rFonts w:ascii="Tahoma" w:hAnsi="Tahoma" w:cs="Tahoma"/>
                <w:lang w:eastAsia="sl-SI"/>
              </w:rPr>
              <w:t>0</w:t>
            </w:r>
          </w:p>
        </w:tc>
      </w:tr>
      <w:tr w:rsidR="00FE39D6" w:rsidRPr="0012627E" w14:paraId="5B0C91BA" w14:textId="77777777" w:rsidTr="00B5732E">
        <w:trPr>
          <w:trHeight w:val="300"/>
        </w:trPr>
        <w:tc>
          <w:tcPr>
            <w:tcW w:w="800" w:type="dxa"/>
            <w:noWrap/>
          </w:tcPr>
          <w:p w14:paraId="36F5A80A" w14:textId="77777777" w:rsidR="00FE39D6" w:rsidRDefault="00FE39D6" w:rsidP="00252173">
            <w:pPr>
              <w:overflowPunct/>
              <w:autoSpaceDE/>
              <w:autoSpaceDN/>
              <w:adjustRightInd/>
              <w:spacing w:before="0" w:after="0"/>
              <w:ind w:left="0"/>
              <w:jc w:val="both"/>
              <w:textAlignment w:val="auto"/>
              <w:rPr>
                <w:rFonts w:ascii="Tahoma" w:hAnsi="Tahoma" w:cs="Tahoma"/>
                <w:lang w:eastAsia="sl-SI"/>
              </w:rPr>
            </w:pPr>
          </w:p>
        </w:tc>
        <w:tc>
          <w:tcPr>
            <w:tcW w:w="3306" w:type="dxa"/>
            <w:noWrap/>
          </w:tcPr>
          <w:p w14:paraId="093C6632" w14:textId="77777777" w:rsidR="00FE39D6" w:rsidRDefault="00FE39D6" w:rsidP="00252173">
            <w:pPr>
              <w:overflowPunct/>
              <w:autoSpaceDE/>
              <w:autoSpaceDN/>
              <w:adjustRightInd/>
              <w:spacing w:before="0" w:after="0"/>
              <w:ind w:left="0"/>
              <w:jc w:val="both"/>
              <w:textAlignment w:val="auto"/>
              <w:rPr>
                <w:rFonts w:ascii="Tahoma" w:hAnsi="Tahoma" w:cs="Tahoma"/>
                <w:lang w:eastAsia="sl-SI"/>
              </w:rPr>
            </w:pPr>
          </w:p>
        </w:tc>
        <w:tc>
          <w:tcPr>
            <w:tcW w:w="1985" w:type="dxa"/>
            <w:noWrap/>
          </w:tcPr>
          <w:p w14:paraId="6D29487B" w14:textId="32CF2F72" w:rsidR="00FE39D6" w:rsidRDefault="00B5732E" w:rsidP="00252173">
            <w:pPr>
              <w:overflowPunct/>
              <w:autoSpaceDE/>
              <w:autoSpaceDN/>
              <w:adjustRightInd/>
              <w:spacing w:before="0" w:after="0"/>
              <w:ind w:left="0"/>
              <w:jc w:val="both"/>
              <w:textAlignment w:val="auto"/>
              <w:rPr>
                <w:rFonts w:ascii="Tahoma" w:hAnsi="Tahoma" w:cs="Tahoma"/>
                <w:lang w:eastAsia="sl-SI"/>
              </w:rPr>
            </w:pPr>
            <w:r>
              <w:rPr>
                <w:rFonts w:ascii="Tahoma" w:hAnsi="Tahoma" w:cs="Tahoma"/>
                <w:lang w:eastAsia="sl-SI"/>
              </w:rPr>
              <w:t>5.691.925</w:t>
            </w:r>
          </w:p>
        </w:tc>
        <w:tc>
          <w:tcPr>
            <w:tcW w:w="2053" w:type="dxa"/>
            <w:noWrap/>
          </w:tcPr>
          <w:p w14:paraId="63CE78FD" w14:textId="1B49BB93" w:rsidR="00FE39D6" w:rsidRDefault="00B5732E" w:rsidP="00252173">
            <w:pPr>
              <w:overflowPunct/>
              <w:autoSpaceDE/>
              <w:autoSpaceDN/>
              <w:adjustRightInd/>
              <w:spacing w:before="0" w:after="0"/>
              <w:ind w:left="0"/>
              <w:jc w:val="both"/>
              <w:textAlignment w:val="auto"/>
              <w:rPr>
                <w:rFonts w:ascii="Tahoma" w:hAnsi="Tahoma" w:cs="Tahoma"/>
                <w:lang w:eastAsia="sl-SI"/>
              </w:rPr>
            </w:pPr>
            <w:r>
              <w:rPr>
                <w:rFonts w:ascii="Tahoma" w:hAnsi="Tahoma" w:cs="Tahoma"/>
                <w:lang w:eastAsia="sl-SI"/>
              </w:rPr>
              <w:t>5.992.668</w:t>
            </w:r>
          </w:p>
        </w:tc>
        <w:tc>
          <w:tcPr>
            <w:tcW w:w="1632" w:type="dxa"/>
            <w:noWrap/>
          </w:tcPr>
          <w:p w14:paraId="030467BE" w14:textId="6F63CAE5" w:rsidR="00FE39D6" w:rsidRDefault="00B5732E" w:rsidP="00252173">
            <w:pPr>
              <w:overflowPunct/>
              <w:autoSpaceDE/>
              <w:autoSpaceDN/>
              <w:adjustRightInd/>
              <w:spacing w:before="0" w:after="0"/>
              <w:ind w:left="0"/>
              <w:jc w:val="both"/>
              <w:textAlignment w:val="auto"/>
              <w:rPr>
                <w:rFonts w:ascii="Tahoma" w:hAnsi="Tahoma" w:cs="Tahoma"/>
                <w:lang w:eastAsia="sl-SI"/>
              </w:rPr>
            </w:pPr>
            <w:r>
              <w:rPr>
                <w:rFonts w:ascii="Tahoma" w:hAnsi="Tahoma" w:cs="Tahoma"/>
                <w:lang w:eastAsia="sl-SI"/>
              </w:rPr>
              <w:t>300.743</w:t>
            </w:r>
          </w:p>
        </w:tc>
      </w:tr>
    </w:tbl>
    <w:p w14:paraId="3E347946" w14:textId="76A119BE" w:rsidR="00B5732E" w:rsidRDefault="00B5732E" w:rsidP="00B5732E">
      <w:pPr>
        <w:overflowPunct/>
        <w:autoSpaceDE/>
        <w:autoSpaceDN/>
        <w:adjustRightInd/>
        <w:spacing w:before="0" w:after="0"/>
        <w:ind w:left="0"/>
        <w:jc w:val="both"/>
        <w:textAlignment w:val="auto"/>
        <w:rPr>
          <w:rFonts w:ascii="Tahoma" w:hAnsi="Tahoma" w:cs="Tahoma"/>
          <w:lang w:eastAsia="sl-SI"/>
        </w:rPr>
      </w:pPr>
      <w:r w:rsidRPr="00AF7D43">
        <w:rPr>
          <w:rFonts w:ascii="Tahoma" w:hAnsi="Tahoma" w:cs="Tahoma"/>
          <w:lang w:eastAsia="sl-SI"/>
        </w:rPr>
        <w:t xml:space="preserve">Nova ocena proračunskih </w:t>
      </w:r>
      <w:r>
        <w:rPr>
          <w:rFonts w:ascii="Tahoma" w:hAnsi="Tahoma" w:cs="Tahoma"/>
          <w:lang w:eastAsia="sl-SI"/>
        </w:rPr>
        <w:t>izdatkov</w:t>
      </w:r>
      <w:r w:rsidRPr="00AF7D43">
        <w:rPr>
          <w:rFonts w:ascii="Tahoma" w:hAnsi="Tahoma" w:cs="Tahoma"/>
          <w:lang w:eastAsia="sl-SI"/>
        </w:rPr>
        <w:t xml:space="preserve"> za leto 2022 je </w:t>
      </w:r>
      <w:r>
        <w:rPr>
          <w:rFonts w:ascii="Tahoma" w:hAnsi="Tahoma" w:cs="Tahoma"/>
          <w:lang w:eastAsia="sl-SI"/>
        </w:rPr>
        <w:t>bila tako ocenjena v višini 5.992.668</w:t>
      </w:r>
      <w:r w:rsidRPr="0012627E">
        <w:rPr>
          <w:rFonts w:ascii="Tahoma" w:hAnsi="Tahoma" w:cs="Tahoma"/>
          <w:lang w:eastAsia="sl-SI"/>
        </w:rPr>
        <w:t xml:space="preserve"> EUR</w:t>
      </w:r>
      <w:r w:rsidRPr="00AF7D43">
        <w:rPr>
          <w:rFonts w:ascii="Tahoma" w:hAnsi="Tahoma" w:cs="Tahoma"/>
          <w:lang w:eastAsia="sl-SI"/>
        </w:rPr>
        <w:t xml:space="preserve">. </w:t>
      </w:r>
    </w:p>
    <w:p w14:paraId="0141382D" w14:textId="77777777" w:rsidR="00FE39D6" w:rsidRDefault="00FE39D6" w:rsidP="0012627E">
      <w:pPr>
        <w:overflowPunct/>
        <w:autoSpaceDE/>
        <w:autoSpaceDN/>
        <w:adjustRightInd/>
        <w:spacing w:before="0" w:after="0"/>
        <w:ind w:left="0"/>
        <w:jc w:val="both"/>
        <w:textAlignment w:val="auto"/>
        <w:rPr>
          <w:rFonts w:ascii="Tahoma" w:hAnsi="Tahoma" w:cs="Tahoma"/>
          <w:lang w:eastAsia="sl-SI"/>
        </w:rPr>
      </w:pPr>
    </w:p>
    <w:p w14:paraId="60099290" w14:textId="3528DB52" w:rsidR="0012627E" w:rsidRPr="00794BA0" w:rsidRDefault="0012627E" w:rsidP="0012627E">
      <w:pPr>
        <w:overflowPunct/>
        <w:autoSpaceDE/>
        <w:autoSpaceDN/>
        <w:adjustRightInd/>
        <w:spacing w:before="0" w:after="0"/>
        <w:ind w:left="0"/>
        <w:jc w:val="both"/>
        <w:textAlignment w:val="auto"/>
        <w:rPr>
          <w:rFonts w:ascii="Tahoma" w:hAnsi="Tahoma" w:cs="Tahoma"/>
          <w:lang w:eastAsia="sl-SI"/>
        </w:rPr>
      </w:pPr>
      <w:r w:rsidRPr="00794BA0">
        <w:rPr>
          <w:rFonts w:ascii="Tahoma" w:hAnsi="Tahoma" w:cs="Tahoma"/>
          <w:lang w:eastAsia="sl-SI"/>
        </w:rPr>
        <w:t xml:space="preserve">Celotni izdatki </w:t>
      </w:r>
      <w:r w:rsidR="00B5732E">
        <w:rPr>
          <w:rFonts w:ascii="Tahoma" w:hAnsi="Tahoma" w:cs="Tahoma"/>
          <w:lang w:eastAsia="sl-SI"/>
        </w:rPr>
        <w:t xml:space="preserve">v rebalansu </w:t>
      </w:r>
      <w:r w:rsidRPr="00794BA0">
        <w:rPr>
          <w:rFonts w:ascii="Tahoma" w:hAnsi="Tahoma" w:cs="Tahoma"/>
          <w:lang w:eastAsia="sl-SI"/>
        </w:rPr>
        <w:t xml:space="preserve">proračuna </w:t>
      </w:r>
      <w:r w:rsidR="00B5732E">
        <w:rPr>
          <w:rFonts w:ascii="Tahoma" w:hAnsi="Tahoma" w:cs="Tahoma"/>
          <w:lang w:eastAsia="sl-SI"/>
        </w:rPr>
        <w:t>za leto 2022</w:t>
      </w:r>
      <w:r w:rsidRPr="00794BA0">
        <w:rPr>
          <w:rFonts w:ascii="Tahoma" w:hAnsi="Tahoma" w:cs="Tahoma"/>
          <w:lang w:eastAsia="sl-SI"/>
        </w:rPr>
        <w:t xml:space="preserve"> so </w:t>
      </w:r>
      <w:r w:rsidR="00B5732E">
        <w:rPr>
          <w:rFonts w:ascii="Tahoma" w:hAnsi="Tahoma" w:cs="Tahoma"/>
          <w:lang w:eastAsia="sl-SI"/>
        </w:rPr>
        <w:t xml:space="preserve">bili </w:t>
      </w:r>
      <w:r w:rsidRPr="00794BA0">
        <w:rPr>
          <w:rFonts w:ascii="Tahoma" w:hAnsi="Tahoma" w:cs="Tahoma"/>
          <w:lang w:eastAsia="sl-SI"/>
        </w:rPr>
        <w:t xml:space="preserve">tako načrtovani v višini </w:t>
      </w:r>
      <w:r w:rsidRPr="0012627E">
        <w:rPr>
          <w:rFonts w:ascii="Tahoma" w:hAnsi="Tahoma" w:cs="Tahoma"/>
          <w:lang w:eastAsia="sl-SI"/>
        </w:rPr>
        <w:t>5.992.694 EUR</w:t>
      </w:r>
      <w:r w:rsidRPr="00794BA0">
        <w:rPr>
          <w:rFonts w:ascii="Tahoma" w:hAnsi="Tahoma" w:cs="Tahoma"/>
          <w:lang w:eastAsia="sl-SI"/>
        </w:rPr>
        <w:t xml:space="preserve">, od tega </w:t>
      </w:r>
      <w:r w:rsidRPr="0012627E">
        <w:rPr>
          <w:rFonts w:ascii="Tahoma" w:hAnsi="Tahoma" w:cs="Tahoma"/>
          <w:lang w:eastAsia="sl-SI"/>
        </w:rPr>
        <w:t>3.146.932 EUR</w:t>
      </w:r>
      <w:r w:rsidRPr="00794BA0">
        <w:rPr>
          <w:rFonts w:ascii="Tahoma" w:hAnsi="Tahoma" w:cs="Tahoma"/>
          <w:lang w:eastAsia="sl-SI"/>
        </w:rPr>
        <w:t xml:space="preserve"> tekočih izdatkov (53%) in </w:t>
      </w:r>
      <w:r w:rsidRPr="0012627E">
        <w:rPr>
          <w:rFonts w:ascii="Tahoma" w:hAnsi="Tahoma" w:cs="Tahoma"/>
          <w:lang w:eastAsia="sl-SI"/>
        </w:rPr>
        <w:t>2.845.762 EUR</w:t>
      </w:r>
      <w:r w:rsidRPr="00794BA0">
        <w:rPr>
          <w:rFonts w:ascii="Tahoma" w:hAnsi="Tahoma" w:cs="Tahoma"/>
          <w:lang w:eastAsia="sl-SI"/>
        </w:rPr>
        <w:t xml:space="preserve"> investicijskih izdatkov (47%).</w:t>
      </w:r>
    </w:p>
    <w:p w14:paraId="7A8C5272" w14:textId="04FE50EB" w:rsidR="0012627E" w:rsidRPr="00AA09A1" w:rsidRDefault="0012627E" w:rsidP="0012627E">
      <w:pPr>
        <w:overflowPunct/>
        <w:autoSpaceDE/>
        <w:autoSpaceDN/>
        <w:adjustRightInd/>
        <w:spacing w:before="0" w:after="0"/>
        <w:ind w:left="0"/>
        <w:jc w:val="both"/>
        <w:textAlignment w:val="auto"/>
        <w:rPr>
          <w:rFonts w:ascii="Tahoma" w:hAnsi="Tahoma" w:cs="Tahoma"/>
          <w:lang w:eastAsia="sl-SI"/>
        </w:rPr>
      </w:pPr>
      <w:r w:rsidRPr="00AA09A1">
        <w:rPr>
          <w:rFonts w:ascii="Tahoma" w:hAnsi="Tahoma" w:cs="Tahoma"/>
          <w:lang w:eastAsia="sl-SI"/>
        </w:rPr>
        <w:t xml:space="preserve">Proračunski primanjkljaj se </w:t>
      </w:r>
      <w:r w:rsidR="00B5732E">
        <w:rPr>
          <w:rFonts w:ascii="Tahoma" w:hAnsi="Tahoma" w:cs="Tahoma"/>
          <w:lang w:eastAsia="sl-SI"/>
        </w:rPr>
        <w:t xml:space="preserve">je </w:t>
      </w:r>
      <w:r w:rsidRPr="00AA09A1">
        <w:rPr>
          <w:rFonts w:ascii="Tahoma" w:hAnsi="Tahoma" w:cs="Tahoma"/>
          <w:lang w:eastAsia="sl-SI"/>
        </w:rPr>
        <w:t>načrt</w:t>
      </w:r>
      <w:r w:rsidR="00B5732E">
        <w:rPr>
          <w:rFonts w:ascii="Tahoma" w:hAnsi="Tahoma" w:cs="Tahoma"/>
          <w:lang w:eastAsia="sl-SI"/>
        </w:rPr>
        <w:t xml:space="preserve">oval </w:t>
      </w:r>
      <w:r w:rsidRPr="00AA09A1">
        <w:rPr>
          <w:rFonts w:ascii="Tahoma" w:hAnsi="Tahoma" w:cs="Tahoma"/>
          <w:lang w:eastAsia="sl-SI"/>
        </w:rPr>
        <w:t xml:space="preserve">v višini </w:t>
      </w:r>
      <w:r w:rsidRPr="0012627E">
        <w:rPr>
          <w:rFonts w:ascii="Tahoma" w:hAnsi="Tahoma" w:cs="Tahoma"/>
          <w:lang w:eastAsia="sl-SI"/>
        </w:rPr>
        <w:t>1.411.126 EUR</w:t>
      </w:r>
      <w:r w:rsidRPr="00AA09A1">
        <w:rPr>
          <w:rFonts w:ascii="Tahoma" w:hAnsi="Tahoma" w:cs="Tahoma"/>
          <w:lang w:eastAsia="sl-SI"/>
        </w:rPr>
        <w:t xml:space="preserve"> in se bo kril iz sredstev na računih in zadolžitvijo.</w:t>
      </w:r>
    </w:p>
    <w:p w14:paraId="7E41CF06" w14:textId="4C3FBF8F" w:rsidR="0012627E" w:rsidRDefault="0012627E" w:rsidP="00B1000F">
      <w:pPr>
        <w:overflowPunct/>
        <w:autoSpaceDE/>
        <w:autoSpaceDN/>
        <w:adjustRightInd/>
        <w:spacing w:before="0" w:after="0"/>
        <w:ind w:left="0"/>
        <w:jc w:val="both"/>
        <w:textAlignment w:val="auto"/>
        <w:rPr>
          <w:rFonts w:ascii="Tahoma" w:hAnsi="Tahoma" w:cs="Tahoma"/>
          <w:lang w:eastAsia="sl-SI"/>
        </w:rPr>
      </w:pPr>
      <w:r w:rsidRPr="00AA09A1">
        <w:rPr>
          <w:rFonts w:ascii="Tahoma" w:hAnsi="Tahoma" w:cs="Tahoma"/>
          <w:lang w:eastAsia="sl-SI"/>
        </w:rPr>
        <w:t xml:space="preserve">V </w:t>
      </w:r>
      <w:r w:rsidRPr="0012627E">
        <w:rPr>
          <w:rFonts w:ascii="Tahoma" w:hAnsi="Tahoma" w:cs="Tahoma"/>
          <w:lang w:eastAsia="sl-SI"/>
        </w:rPr>
        <w:t>računu finančnih terjatev in naložb</w:t>
      </w:r>
      <w:r w:rsidRPr="00AA09A1">
        <w:rPr>
          <w:rFonts w:ascii="Tahoma" w:hAnsi="Tahoma" w:cs="Tahoma"/>
          <w:lang w:eastAsia="sl-SI"/>
        </w:rPr>
        <w:t xml:space="preserve"> v letu 2022 </w:t>
      </w:r>
      <w:r w:rsidR="00776FBB">
        <w:rPr>
          <w:rFonts w:ascii="Tahoma" w:hAnsi="Tahoma" w:cs="Tahoma"/>
          <w:lang w:eastAsia="sl-SI"/>
        </w:rPr>
        <w:t>ni bilo načrtovane realizacije.</w:t>
      </w:r>
    </w:p>
    <w:p w14:paraId="0BA286A3" w14:textId="742A5789" w:rsidR="00776FBB" w:rsidRPr="00776FBB" w:rsidRDefault="00776FBB" w:rsidP="00776FBB">
      <w:pPr>
        <w:overflowPunct/>
        <w:autoSpaceDE/>
        <w:autoSpaceDN/>
        <w:adjustRightInd/>
        <w:spacing w:before="0" w:after="0"/>
        <w:ind w:left="0"/>
        <w:jc w:val="both"/>
        <w:textAlignment w:val="auto"/>
        <w:rPr>
          <w:rFonts w:ascii="Tahoma" w:hAnsi="Tahoma" w:cs="Tahoma"/>
          <w:lang w:eastAsia="sl-SI"/>
        </w:rPr>
      </w:pPr>
      <w:r w:rsidRPr="00776FBB">
        <w:rPr>
          <w:rFonts w:ascii="Tahoma" w:hAnsi="Tahoma" w:cs="Tahoma"/>
          <w:lang w:eastAsia="sl-SI"/>
        </w:rPr>
        <w:t xml:space="preserve">V računu financiranja je </w:t>
      </w:r>
      <w:r>
        <w:rPr>
          <w:rFonts w:ascii="Tahoma" w:hAnsi="Tahoma" w:cs="Tahoma"/>
          <w:lang w:eastAsia="sl-SI"/>
        </w:rPr>
        <w:t xml:space="preserve">bilo </w:t>
      </w:r>
      <w:r w:rsidRPr="00776FBB">
        <w:rPr>
          <w:rFonts w:ascii="Tahoma" w:hAnsi="Tahoma" w:cs="Tahoma"/>
          <w:lang w:eastAsia="sl-SI"/>
        </w:rPr>
        <w:t>načrtovano vračilo povratnih sredstev po 23. členu ZFO- 1 v višini 25.828 EUR in zadolževanje proračuna v višini 250.000 EUR.</w:t>
      </w:r>
    </w:p>
    <w:p w14:paraId="1CDF34C6" w14:textId="00620523" w:rsidR="007F33B6" w:rsidRPr="00A3231C" w:rsidRDefault="00776FBB" w:rsidP="00776FBB">
      <w:pPr>
        <w:overflowPunct/>
        <w:autoSpaceDE/>
        <w:autoSpaceDN/>
        <w:adjustRightInd/>
        <w:spacing w:before="0" w:after="0"/>
        <w:ind w:left="0"/>
        <w:jc w:val="both"/>
        <w:textAlignment w:val="auto"/>
        <w:rPr>
          <w:rFonts w:ascii="Tahoma" w:hAnsi="Tahoma" w:cs="Tahoma"/>
          <w:highlight w:val="yellow"/>
          <w:lang w:eastAsia="sl-SI"/>
        </w:rPr>
      </w:pPr>
      <w:r w:rsidRPr="00776FBB">
        <w:rPr>
          <w:rFonts w:ascii="Tahoma" w:hAnsi="Tahoma" w:cs="Tahoma"/>
          <w:lang w:eastAsia="sl-SI"/>
        </w:rPr>
        <w:t xml:space="preserve">Sprememba stanja sredstev na računih </w:t>
      </w:r>
      <w:r>
        <w:rPr>
          <w:rFonts w:ascii="Tahoma" w:hAnsi="Tahoma" w:cs="Tahoma"/>
          <w:lang w:eastAsia="sl-SI"/>
        </w:rPr>
        <w:t>je bila načrtovana v višini</w:t>
      </w:r>
      <w:r w:rsidRPr="00776FBB">
        <w:rPr>
          <w:rFonts w:ascii="Tahoma" w:hAnsi="Tahoma" w:cs="Tahoma"/>
          <w:lang w:eastAsia="sl-SI"/>
        </w:rPr>
        <w:t xml:space="preserve"> -1.186.954 EUR</w:t>
      </w:r>
      <w:r>
        <w:rPr>
          <w:rFonts w:ascii="Tahoma" w:hAnsi="Tahoma" w:cs="Tahoma"/>
          <w:lang w:eastAsia="sl-SI"/>
        </w:rPr>
        <w:t xml:space="preserve">. </w:t>
      </w:r>
      <w:r w:rsidRPr="00776FBB">
        <w:rPr>
          <w:rFonts w:ascii="Tahoma" w:hAnsi="Tahoma" w:cs="Tahoma"/>
          <w:lang w:eastAsia="sl-SI"/>
        </w:rPr>
        <w:t>V računu financiranja je izkazano tudi stanje sredstev na računu ugotovljenih po zaključnem računu za leto 2021, ki so na dan 31.12.2021 znašala 1.186.954 EUR.</w:t>
      </w:r>
    </w:p>
    <w:p w14:paraId="2A66A735" w14:textId="77777777" w:rsidR="00B24DDE" w:rsidRPr="00A3231C" w:rsidRDefault="00B24DDE" w:rsidP="00B1000F">
      <w:pPr>
        <w:overflowPunct/>
        <w:autoSpaceDE/>
        <w:autoSpaceDN/>
        <w:adjustRightInd/>
        <w:spacing w:before="0" w:after="0" w:line="276" w:lineRule="auto"/>
        <w:ind w:left="0"/>
        <w:jc w:val="both"/>
        <w:textAlignment w:val="auto"/>
        <w:rPr>
          <w:rFonts w:ascii="Tahoma" w:hAnsi="Tahoma" w:cs="Tahoma"/>
          <w:highlight w:val="yellow"/>
          <w:lang w:eastAsia="sl-SI"/>
        </w:rPr>
      </w:pPr>
    </w:p>
    <w:p w14:paraId="2982FF5B" w14:textId="77777777" w:rsidR="00D00F1F" w:rsidRPr="00D137B2" w:rsidRDefault="00D00F1F" w:rsidP="00B1000F">
      <w:pPr>
        <w:pStyle w:val="naslov30"/>
        <w:spacing w:line="276" w:lineRule="auto"/>
        <w:rPr>
          <w:iCs/>
          <w:color w:val="548DD4" w:themeColor="text2" w:themeTint="99"/>
          <w:sz w:val="24"/>
        </w:rPr>
      </w:pPr>
      <w:bookmarkStart w:id="11" w:name="_Toc350754410"/>
      <w:r w:rsidRPr="00D137B2">
        <w:rPr>
          <w:iCs/>
          <w:color w:val="548DD4" w:themeColor="text2" w:themeTint="99"/>
          <w:sz w:val="24"/>
        </w:rPr>
        <w:t>1.2. Poročilo o realizaciji prejemkov in izdatkov občinskega proračuna, proračunskem presežku ali primanjkljaju in zadolževanju proračuna z obrazložitvijo pomembnejših odstopanj med sprejetimi in realiziranimi prejemki in izdatki, presežkom oziroma primanjkljajem in zadolževanjem</w:t>
      </w:r>
      <w:bookmarkEnd w:id="11"/>
    </w:p>
    <w:p w14:paraId="549C3414" w14:textId="674D1146" w:rsidR="00604990" w:rsidRDefault="00604990" w:rsidP="00B1000F">
      <w:pPr>
        <w:overflowPunct/>
        <w:autoSpaceDE/>
        <w:autoSpaceDN/>
        <w:adjustRightInd/>
        <w:spacing w:before="0" w:after="0"/>
        <w:ind w:left="0"/>
        <w:jc w:val="both"/>
        <w:textAlignment w:val="auto"/>
        <w:rPr>
          <w:rFonts w:ascii="Tahoma" w:hAnsi="Tahoma" w:cs="Tahoma"/>
          <w:highlight w:val="yellow"/>
          <w:lang w:eastAsia="sl-SI"/>
        </w:rPr>
      </w:pPr>
    </w:p>
    <w:p w14:paraId="1EFD3E04" w14:textId="77777777" w:rsidR="00EF48AF" w:rsidRPr="00DE37C1" w:rsidRDefault="00EF48AF" w:rsidP="00EF48AF">
      <w:pPr>
        <w:keepNext/>
        <w:keepLines/>
        <w:overflowPunct/>
        <w:autoSpaceDE/>
        <w:autoSpaceDN/>
        <w:adjustRightInd/>
        <w:spacing w:before="480" w:after="240" w:line="276" w:lineRule="auto"/>
        <w:ind w:left="0"/>
        <w:jc w:val="both"/>
        <w:textAlignment w:val="auto"/>
        <w:rPr>
          <w:rFonts w:asciiTheme="majorHAnsi" w:eastAsiaTheme="majorEastAsia" w:hAnsiTheme="majorHAnsi" w:cstheme="majorBidi"/>
          <w:b/>
          <w:bCs/>
          <w:smallCaps/>
          <w:color w:val="365F91" w:themeColor="accent1" w:themeShade="BF"/>
          <w:sz w:val="28"/>
          <w:szCs w:val="28"/>
        </w:rPr>
      </w:pPr>
      <w:r w:rsidRPr="00DE37C1">
        <w:rPr>
          <w:rFonts w:asciiTheme="majorHAnsi" w:eastAsiaTheme="majorEastAsia" w:hAnsiTheme="majorHAnsi" w:cstheme="majorBidi"/>
          <w:b/>
          <w:bCs/>
          <w:smallCaps/>
          <w:color w:val="365F91" w:themeColor="accent1" w:themeShade="BF"/>
          <w:sz w:val="28"/>
          <w:szCs w:val="28"/>
        </w:rPr>
        <w:t>A. BILANCA PRIHODKOV IN ODHODKOV</w:t>
      </w:r>
      <w:r w:rsidRPr="00DE37C1">
        <w:rPr>
          <w:rFonts w:asciiTheme="majorHAnsi" w:eastAsiaTheme="majorEastAsia" w:hAnsiTheme="majorHAnsi" w:cstheme="majorBidi"/>
          <w:b/>
          <w:bCs/>
          <w:smallCaps/>
          <w:color w:val="365F91" w:themeColor="accent1" w:themeShade="BF"/>
          <w:sz w:val="28"/>
          <w:szCs w:val="28"/>
        </w:rPr>
        <w:tab/>
        <w:t>589.464 €</w:t>
      </w:r>
    </w:p>
    <w:p w14:paraId="7440F505" w14:textId="77777777" w:rsidR="00EF48AF" w:rsidRPr="00DE37C1" w:rsidRDefault="00EF48AF" w:rsidP="00EF48AF">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bilance</w:t>
      </w:r>
    </w:p>
    <w:p w14:paraId="7B04AB49" w14:textId="77777777" w:rsidR="00EF48AF" w:rsidRPr="00DE37C1" w:rsidRDefault="00EF48AF" w:rsidP="00EF48AF">
      <w:pPr>
        <w:spacing w:before="0" w:after="0"/>
        <w:ind w:left="0"/>
        <w:jc w:val="both"/>
        <w:rPr>
          <w:rFonts w:ascii="Tahoma" w:hAnsi="Tahoma" w:cs="Tahoma"/>
          <w:sz w:val="16"/>
          <w:szCs w:val="16"/>
        </w:rPr>
      </w:pPr>
      <w:r w:rsidRPr="00DE37C1">
        <w:rPr>
          <w:rFonts w:ascii="Tahoma" w:hAnsi="Tahoma" w:cs="Tahoma"/>
        </w:rPr>
        <w:t xml:space="preserve">Bilanca prihodkov in odhodkov zajema realizirane prihodke v višini 4.475.632 EUR in odhodke v višini 3.886.168 EUR ter izkazuje proračunski presežek v višini 589.464 EUR. </w:t>
      </w:r>
    </w:p>
    <w:p w14:paraId="7D2C1410" w14:textId="77777777" w:rsidR="00EF48AF" w:rsidRPr="00DE37C1" w:rsidRDefault="00EF48AF" w:rsidP="00EF48AF">
      <w:pPr>
        <w:spacing w:before="0" w:after="0"/>
        <w:ind w:left="0"/>
        <w:jc w:val="both"/>
        <w:rPr>
          <w:rFonts w:ascii="Tahoma" w:hAnsi="Tahoma" w:cs="Tahoma"/>
        </w:rPr>
      </w:pPr>
      <w:r w:rsidRPr="00DE37C1">
        <w:rPr>
          <w:rFonts w:ascii="Tahoma" w:hAnsi="Tahoma" w:cs="Tahoma"/>
        </w:rPr>
        <w:t>Celotni prihodki proračuna so bili realizirani 98%, celotni odhodki pa le 65%, od tega je realizacija investicijskih odhodkov zgolj 36%. Razlogi za tako nizko realizacijo so podani v nadaljevanju.</w:t>
      </w:r>
    </w:p>
    <w:p w14:paraId="1F0AB675" w14:textId="77777777" w:rsidR="00EF48AF" w:rsidRPr="00DE37C1" w:rsidRDefault="00EF48AF" w:rsidP="00EF48AF">
      <w:pPr>
        <w:spacing w:before="0" w:after="0"/>
        <w:ind w:left="0"/>
        <w:jc w:val="both"/>
        <w:rPr>
          <w:rFonts w:ascii="Tahoma" w:hAnsi="Tahoma" w:cs="Tahoma"/>
          <w:b/>
          <w:bCs/>
        </w:rPr>
      </w:pPr>
    </w:p>
    <w:tbl>
      <w:tblPr>
        <w:tblStyle w:val="Tabelasvetlamrea"/>
        <w:tblW w:w="9634" w:type="dxa"/>
        <w:tblLayout w:type="fixed"/>
        <w:tblLook w:val="0020" w:firstRow="1" w:lastRow="0" w:firstColumn="0" w:lastColumn="0" w:noHBand="0" w:noVBand="0"/>
      </w:tblPr>
      <w:tblGrid>
        <w:gridCol w:w="660"/>
        <w:gridCol w:w="2879"/>
        <w:gridCol w:w="1323"/>
        <w:gridCol w:w="1323"/>
        <w:gridCol w:w="1323"/>
        <w:gridCol w:w="1275"/>
        <w:gridCol w:w="851"/>
      </w:tblGrid>
      <w:tr w:rsidR="00BB6D78" w:rsidRPr="00DE37C1" w14:paraId="21E3C061" w14:textId="6440D1EE" w:rsidTr="00BB6D78">
        <w:trPr>
          <w:trHeight w:val="420"/>
        </w:trPr>
        <w:tc>
          <w:tcPr>
            <w:tcW w:w="660" w:type="dxa"/>
          </w:tcPr>
          <w:p w14:paraId="790657BB"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ABC</w:t>
            </w:r>
          </w:p>
        </w:tc>
        <w:tc>
          <w:tcPr>
            <w:tcW w:w="2879" w:type="dxa"/>
          </w:tcPr>
          <w:p w14:paraId="036087BD"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Opis</w:t>
            </w:r>
          </w:p>
        </w:tc>
        <w:tc>
          <w:tcPr>
            <w:tcW w:w="1323" w:type="dxa"/>
          </w:tcPr>
          <w:p w14:paraId="2944193B" w14:textId="4A6CA88D" w:rsidR="00BB6D78" w:rsidRPr="00DE37C1" w:rsidRDefault="00BB6D78" w:rsidP="00BB6D78">
            <w:pPr>
              <w:spacing w:before="0" w:after="0"/>
              <w:ind w:left="0"/>
              <w:jc w:val="both"/>
              <w:rPr>
                <w:rFonts w:ascii="Tahoma" w:hAnsi="Tahoma" w:cs="Tahoma"/>
                <w:color w:val="000000"/>
                <w:sz w:val="18"/>
                <w:szCs w:val="18"/>
              </w:rPr>
            </w:pPr>
            <w:r>
              <w:rPr>
                <w:rFonts w:ascii="Tahoma" w:hAnsi="Tahoma" w:cs="Tahoma"/>
                <w:color w:val="000000"/>
                <w:sz w:val="18"/>
                <w:szCs w:val="18"/>
              </w:rPr>
              <w:t>Sprejeti proračun</w:t>
            </w:r>
            <w:r w:rsidRPr="00DE37C1">
              <w:rPr>
                <w:rFonts w:ascii="Tahoma" w:hAnsi="Tahoma" w:cs="Tahoma"/>
                <w:color w:val="000000"/>
                <w:sz w:val="18"/>
                <w:szCs w:val="18"/>
              </w:rPr>
              <w:t>: 2022</w:t>
            </w:r>
          </w:p>
        </w:tc>
        <w:tc>
          <w:tcPr>
            <w:tcW w:w="1323" w:type="dxa"/>
          </w:tcPr>
          <w:p w14:paraId="3488AF6C" w14:textId="25F3F4FC" w:rsidR="00BB6D78" w:rsidRPr="00DE37C1" w:rsidRDefault="00BB6D78" w:rsidP="00BB6D78">
            <w:pPr>
              <w:spacing w:before="0" w:after="0"/>
              <w:ind w:left="0"/>
              <w:jc w:val="both"/>
              <w:rPr>
                <w:rFonts w:ascii="Tahoma" w:hAnsi="Tahoma" w:cs="Tahoma"/>
                <w:color w:val="000000"/>
                <w:sz w:val="18"/>
                <w:szCs w:val="18"/>
              </w:rPr>
            </w:pPr>
            <w:r>
              <w:rPr>
                <w:rFonts w:ascii="Tahoma" w:hAnsi="Tahoma" w:cs="Tahoma"/>
                <w:color w:val="000000"/>
                <w:sz w:val="18"/>
                <w:szCs w:val="18"/>
              </w:rPr>
              <w:t>Veljavni proračun</w:t>
            </w:r>
            <w:r w:rsidRPr="00DE37C1">
              <w:rPr>
                <w:rFonts w:ascii="Tahoma" w:hAnsi="Tahoma" w:cs="Tahoma"/>
                <w:color w:val="000000"/>
                <w:sz w:val="18"/>
                <w:szCs w:val="18"/>
              </w:rPr>
              <w:t>: 2022</w:t>
            </w:r>
          </w:p>
        </w:tc>
        <w:tc>
          <w:tcPr>
            <w:tcW w:w="1323" w:type="dxa"/>
          </w:tcPr>
          <w:p w14:paraId="7ABE848B" w14:textId="54B67455" w:rsidR="00BB6D78" w:rsidRPr="00DE37C1" w:rsidRDefault="00BB6D78" w:rsidP="00BB6D78">
            <w:pPr>
              <w:spacing w:before="0" w:after="0"/>
              <w:ind w:left="0"/>
              <w:jc w:val="both"/>
              <w:rPr>
                <w:rFonts w:ascii="Tahoma" w:hAnsi="Tahoma" w:cs="Tahoma"/>
                <w:color w:val="000000"/>
                <w:sz w:val="18"/>
                <w:szCs w:val="18"/>
              </w:rPr>
            </w:pPr>
            <w:r>
              <w:rPr>
                <w:rFonts w:ascii="Tahoma" w:hAnsi="Tahoma" w:cs="Tahoma"/>
                <w:color w:val="000000"/>
                <w:sz w:val="18"/>
                <w:szCs w:val="18"/>
              </w:rPr>
              <w:t>Realizacija</w:t>
            </w:r>
            <w:r w:rsidRPr="00DE37C1">
              <w:rPr>
                <w:rFonts w:ascii="Tahoma" w:hAnsi="Tahoma" w:cs="Tahoma"/>
                <w:color w:val="000000"/>
                <w:sz w:val="18"/>
                <w:szCs w:val="18"/>
              </w:rPr>
              <w:t>: 2022</w:t>
            </w:r>
          </w:p>
        </w:tc>
        <w:tc>
          <w:tcPr>
            <w:tcW w:w="1275" w:type="dxa"/>
          </w:tcPr>
          <w:p w14:paraId="7D863D1F" w14:textId="2F12038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razlika (VP-R)</w:t>
            </w:r>
          </w:p>
        </w:tc>
        <w:tc>
          <w:tcPr>
            <w:tcW w:w="851" w:type="dxa"/>
          </w:tcPr>
          <w:p w14:paraId="25C27D5E" w14:textId="611E2895" w:rsidR="00BB6D78" w:rsidRPr="00DE37C1" w:rsidRDefault="00BB6D78" w:rsidP="00BB6D78">
            <w:pPr>
              <w:spacing w:before="0" w:after="0"/>
              <w:ind w:left="0"/>
              <w:jc w:val="both"/>
              <w:rPr>
                <w:rFonts w:ascii="Tahoma" w:hAnsi="Tahoma" w:cs="Tahoma"/>
                <w:color w:val="000000"/>
                <w:sz w:val="18"/>
                <w:szCs w:val="18"/>
              </w:rPr>
            </w:pPr>
            <w:proofErr w:type="spellStart"/>
            <w:r w:rsidRPr="00DE37C1">
              <w:rPr>
                <w:rFonts w:ascii="Tahoma" w:hAnsi="Tahoma" w:cs="Tahoma"/>
                <w:color w:val="000000"/>
                <w:sz w:val="18"/>
                <w:szCs w:val="18"/>
              </w:rPr>
              <w:t>ind</w:t>
            </w:r>
            <w:proofErr w:type="spellEnd"/>
            <w:r w:rsidRPr="00DE37C1">
              <w:rPr>
                <w:rFonts w:ascii="Tahoma" w:hAnsi="Tahoma" w:cs="Tahoma"/>
                <w:color w:val="000000"/>
                <w:sz w:val="18"/>
                <w:szCs w:val="18"/>
              </w:rPr>
              <w:t xml:space="preserve"> (R/VP)</w:t>
            </w:r>
          </w:p>
        </w:tc>
      </w:tr>
      <w:tr w:rsidR="00BB6D78" w:rsidRPr="00DE37C1" w14:paraId="0040FE52" w14:textId="315033D3" w:rsidTr="00BB6D78">
        <w:trPr>
          <w:trHeight w:val="300"/>
        </w:trPr>
        <w:tc>
          <w:tcPr>
            <w:tcW w:w="660" w:type="dxa"/>
          </w:tcPr>
          <w:p w14:paraId="3958154B"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 </w:t>
            </w:r>
          </w:p>
        </w:tc>
        <w:tc>
          <w:tcPr>
            <w:tcW w:w="2879" w:type="dxa"/>
          </w:tcPr>
          <w:p w14:paraId="03359FBD"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A. BILANCA PRIHODKOV IN ODHODKOV</w:t>
            </w:r>
          </w:p>
        </w:tc>
        <w:tc>
          <w:tcPr>
            <w:tcW w:w="1323" w:type="dxa"/>
          </w:tcPr>
          <w:p w14:paraId="3B3DBFB2"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-1.411.126</w:t>
            </w:r>
          </w:p>
        </w:tc>
        <w:tc>
          <w:tcPr>
            <w:tcW w:w="1323" w:type="dxa"/>
          </w:tcPr>
          <w:p w14:paraId="4AEFE5AF"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-1.411.126</w:t>
            </w:r>
          </w:p>
        </w:tc>
        <w:tc>
          <w:tcPr>
            <w:tcW w:w="1323" w:type="dxa"/>
          </w:tcPr>
          <w:p w14:paraId="704B4922"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589.464</w:t>
            </w:r>
          </w:p>
        </w:tc>
        <w:tc>
          <w:tcPr>
            <w:tcW w:w="1275" w:type="dxa"/>
          </w:tcPr>
          <w:p w14:paraId="52D99549" w14:textId="77777777" w:rsidR="00BB6D78" w:rsidRPr="00DE37C1" w:rsidRDefault="00BB6D78" w:rsidP="00BB6D78">
            <w:pPr>
              <w:spacing w:before="0" w:after="0"/>
              <w:ind w:left="0"/>
              <w:jc w:val="both"/>
              <w:rPr>
                <w:rFonts w:ascii="Tahoma" w:hAnsi="Tahoma" w:cs="Tahoma"/>
                <w:color w:val="000000"/>
                <w:sz w:val="18"/>
                <w:szCs w:val="18"/>
              </w:rPr>
            </w:pPr>
          </w:p>
        </w:tc>
        <w:tc>
          <w:tcPr>
            <w:tcW w:w="851" w:type="dxa"/>
          </w:tcPr>
          <w:p w14:paraId="6CE0F3BA" w14:textId="614F9CBB"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 </w:t>
            </w:r>
          </w:p>
        </w:tc>
      </w:tr>
      <w:tr w:rsidR="00BB6D78" w:rsidRPr="00DE37C1" w14:paraId="34F1B22C" w14:textId="0CF30AC1" w:rsidTr="00BB6D78">
        <w:trPr>
          <w:trHeight w:val="300"/>
        </w:trPr>
        <w:tc>
          <w:tcPr>
            <w:tcW w:w="660" w:type="dxa"/>
          </w:tcPr>
          <w:p w14:paraId="58693960" w14:textId="77777777" w:rsidR="00BB6D78" w:rsidRPr="00DE37C1" w:rsidRDefault="00BB6D78" w:rsidP="00BB6D78">
            <w:pPr>
              <w:spacing w:before="0" w:after="0"/>
              <w:ind w:left="0"/>
              <w:jc w:val="both"/>
              <w:rPr>
                <w:rFonts w:ascii="Tahoma" w:hAnsi="Tahoma" w:cs="Tahoma"/>
                <w:b/>
                <w:bCs/>
                <w:color w:val="000000"/>
                <w:sz w:val="18"/>
                <w:szCs w:val="18"/>
              </w:rPr>
            </w:pPr>
            <w:r w:rsidRPr="00DE37C1">
              <w:rPr>
                <w:rFonts w:ascii="Tahoma" w:hAnsi="Tahoma" w:cs="Tahoma"/>
                <w:b/>
                <w:bCs/>
                <w:color w:val="000000"/>
                <w:sz w:val="18"/>
                <w:szCs w:val="18"/>
              </w:rPr>
              <w:t> </w:t>
            </w:r>
          </w:p>
        </w:tc>
        <w:tc>
          <w:tcPr>
            <w:tcW w:w="2879" w:type="dxa"/>
          </w:tcPr>
          <w:p w14:paraId="57CAEA72" w14:textId="77777777" w:rsidR="00BB6D78" w:rsidRPr="00DE37C1" w:rsidRDefault="00BB6D78" w:rsidP="00BB6D78">
            <w:pPr>
              <w:spacing w:before="0" w:after="0"/>
              <w:ind w:left="0"/>
              <w:jc w:val="both"/>
              <w:rPr>
                <w:rFonts w:ascii="Tahoma" w:hAnsi="Tahoma" w:cs="Tahoma"/>
                <w:b/>
                <w:bCs/>
                <w:color w:val="000000"/>
                <w:sz w:val="18"/>
                <w:szCs w:val="18"/>
              </w:rPr>
            </w:pPr>
            <w:r w:rsidRPr="00DE37C1">
              <w:rPr>
                <w:rFonts w:ascii="Tahoma" w:hAnsi="Tahoma" w:cs="Tahoma"/>
                <w:b/>
                <w:bCs/>
                <w:color w:val="000000"/>
                <w:sz w:val="18"/>
                <w:szCs w:val="18"/>
              </w:rPr>
              <w:t>PRIHODKI</w:t>
            </w:r>
          </w:p>
        </w:tc>
        <w:tc>
          <w:tcPr>
            <w:tcW w:w="1323" w:type="dxa"/>
          </w:tcPr>
          <w:p w14:paraId="1E910616" w14:textId="77777777" w:rsidR="00BB6D78" w:rsidRPr="00DE37C1" w:rsidRDefault="00BB6D78" w:rsidP="00BB6D78">
            <w:pPr>
              <w:spacing w:before="0" w:after="0"/>
              <w:ind w:left="0"/>
              <w:jc w:val="both"/>
              <w:rPr>
                <w:rFonts w:ascii="Tahoma" w:hAnsi="Tahoma" w:cs="Tahoma"/>
                <w:b/>
                <w:bCs/>
                <w:color w:val="000000"/>
                <w:sz w:val="18"/>
                <w:szCs w:val="18"/>
              </w:rPr>
            </w:pPr>
            <w:r w:rsidRPr="00DE37C1">
              <w:rPr>
                <w:rFonts w:ascii="Tahoma" w:hAnsi="Tahoma" w:cs="Tahoma"/>
                <w:b/>
                <w:bCs/>
                <w:color w:val="000000"/>
                <w:sz w:val="18"/>
                <w:szCs w:val="18"/>
              </w:rPr>
              <w:t>4.581.568</w:t>
            </w:r>
          </w:p>
        </w:tc>
        <w:tc>
          <w:tcPr>
            <w:tcW w:w="1323" w:type="dxa"/>
          </w:tcPr>
          <w:p w14:paraId="3CA33855" w14:textId="77777777" w:rsidR="00BB6D78" w:rsidRPr="00DE37C1" w:rsidRDefault="00BB6D78" w:rsidP="00BB6D78">
            <w:pPr>
              <w:spacing w:before="0" w:after="0"/>
              <w:ind w:left="0"/>
              <w:jc w:val="both"/>
              <w:rPr>
                <w:rFonts w:ascii="Tahoma" w:hAnsi="Tahoma" w:cs="Tahoma"/>
                <w:b/>
                <w:bCs/>
                <w:color w:val="000000"/>
                <w:sz w:val="18"/>
                <w:szCs w:val="18"/>
              </w:rPr>
            </w:pPr>
            <w:r w:rsidRPr="00DE37C1">
              <w:rPr>
                <w:rFonts w:ascii="Tahoma" w:hAnsi="Tahoma" w:cs="Tahoma"/>
                <w:b/>
                <w:bCs/>
                <w:color w:val="000000"/>
                <w:sz w:val="18"/>
                <w:szCs w:val="18"/>
              </w:rPr>
              <w:t>4.581.568</w:t>
            </w:r>
          </w:p>
        </w:tc>
        <w:tc>
          <w:tcPr>
            <w:tcW w:w="1323" w:type="dxa"/>
          </w:tcPr>
          <w:p w14:paraId="5CB4F383" w14:textId="77777777" w:rsidR="00BB6D78" w:rsidRPr="00DE37C1" w:rsidRDefault="00BB6D78" w:rsidP="00BB6D78">
            <w:pPr>
              <w:spacing w:before="0" w:after="0"/>
              <w:ind w:left="0"/>
              <w:jc w:val="both"/>
              <w:rPr>
                <w:rFonts w:ascii="Tahoma" w:hAnsi="Tahoma" w:cs="Tahoma"/>
                <w:b/>
                <w:bCs/>
                <w:color w:val="000000"/>
                <w:sz w:val="18"/>
                <w:szCs w:val="18"/>
              </w:rPr>
            </w:pPr>
            <w:r w:rsidRPr="00DE37C1">
              <w:rPr>
                <w:rFonts w:ascii="Tahoma" w:hAnsi="Tahoma" w:cs="Tahoma"/>
                <w:b/>
                <w:bCs/>
                <w:color w:val="000000"/>
                <w:sz w:val="18"/>
                <w:szCs w:val="18"/>
              </w:rPr>
              <w:t>4.475.632</w:t>
            </w:r>
          </w:p>
        </w:tc>
        <w:tc>
          <w:tcPr>
            <w:tcW w:w="1275" w:type="dxa"/>
          </w:tcPr>
          <w:p w14:paraId="79044C58" w14:textId="77777777" w:rsidR="00BB6D78" w:rsidRPr="00DE37C1" w:rsidRDefault="00BB6D78" w:rsidP="00BB6D78">
            <w:pPr>
              <w:spacing w:before="0" w:after="0"/>
              <w:ind w:left="0"/>
              <w:jc w:val="both"/>
              <w:rPr>
                <w:rFonts w:ascii="Tahoma" w:hAnsi="Tahoma" w:cs="Tahoma"/>
                <w:b/>
                <w:bCs/>
                <w:color w:val="000000"/>
                <w:sz w:val="18"/>
                <w:szCs w:val="18"/>
              </w:rPr>
            </w:pPr>
            <w:r w:rsidRPr="00DE37C1">
              <w:rPr>
                <w:rFonts w:ascii="Tahoma" w:hAnsi="Tahoma" w:cs="Tahoma"/>
                <w:b/>
                <w:bCs/>
                <w:color w:val="000000"/>
                <w:sz w:val="18"/>
                <w:szCs w:val="18"/>
              </w:rPr>
              <w:t>105.936</w:t>
            </w:r>
          </w:p>
        </w:tc>
        <w:tc>
          <w:tcPr>
            <w:tcW w:w="851" w:type="dxa"/>
          </w:tcPr>
          <w:p w14:paraId="62F03C0B" w14:textId="463C99B6" w:rsidR="00BB6D78" w:rsidRPr="00DE37C1" w:rsidRDefault="00BB6D78" w:rsidP="00BB6D78">
            <w:pPr>
              <w:spacing w:before="0" w:after="0"/>
              <w:ind w:left="0"/>
              <w:jc w:val="both"/>
              <w:rPr>
                <w:rFonts w:ascii="Tahoma" w:hAnsi="Tahoma" w:cs="Tahoma"/>
                <w:b/>
                <w:bCs/>
                <w:color w:val="000000"/>
                <w:sz w:val="18"/>
                <w:szCs w:val="18"/>
              </w:rPr>
            </w:pPr>
            <w:r w:rsidRPr="00DE37C1">
              <w:rPr>
                <w:rFonts w:ascii="Tahoma" w:hAnsi="Tahoma" w:cs="Tahoma"/>
                <w:b/>
                <w:bCs/>
                <w:color w:val="000000"/>
                <w:sz w:val="18"/>
                <w:szCs w:val="18"/>
              </w:rPr>
              <w:t xml:space="preserve">98  </w:t>
            </w:r>
          </w:p>
        </w:tc>
      </w:tr>
      <w:tr w:rsidR="00BB6D78" w:rsidRPr="00DE37C1" w14:paraId="07C1D041" w14:textId="353C5919" w:rsidTr="00BB6D78">
        <w:trPr>
          <w:trHeight w:val="300"/>
        </w:trPr>
        <w:tc>
          <w:tcPr>
            <w:tcW w:w="660" w:type="dxa"/>
          </w:tcPr>
          <w:p w14:paraId="374D1288"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70</w:t>
            </w:r>
          </w:p>
        </w:tc>
        <w:tc>
          <w:tcPr>
            <w:tcW w:w="2879" w:type="dxa"/>
          </w:tcPr>
          <w:p w14:paraId="22CCCF5D"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DAVČNI PRIHODKI</w:t>
            </w:r>
          </w:p>
        </w:tc>
        <w:tc>
          <w:tcPr>
            <w:tcW w:w="1323" w:type="dxa"/>
          </w:tcPr>
          <w:p w14:paraId="263BE21A"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3.290.933</w:t>
            </w:r>
          </w:p>
        </w:tc>
        <w:tc>
          <w:tcPr>
            <w:tcW w:w="1323" w:type="dxa"/>
          </w:tcPr>
          <w:p w14:paraId="625DC594"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3.290.933</w:t>
            </w:r>
          </w:p>
        </w:tc>
        <w:tc>
          <w:tcPr>
            <w:tcW w:w="1323" w:type="dxa"/>
          </w:tcPr>
          <w:p w14:paraId="42719934"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3.352.126</w:t>
            </w:r>
          </w:p>
        </w:tc>
        <w:tc>
          <w:tcPr>
            <w:tcW w:w="1275" w:type="dxa"/>
          </w:tcPr>
          <w:p w14:paraId="33881CB3"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-61.193</w:t>
            </w:r>
          </w:p>
        </w:tc>
        <w:tc>
          <w:tcPr>
            <w:tcW w:w="851" w:type="dxa"/>
          </w:tcPr>
          <w:p w14:paraId="6732EB85" w14:textId="1DE1A48D"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 xml:space="preserve">102  </w:t>
            </w:r>
          </w:p>
        </w:tc>
      </w:tr>
      <w:tr w:rsidR="00BB6D78" w:rsidRPr="00DE37C1" w14:paraId="33623D4B" w14:textId="27824C8C" w:rsidTr="00BB6D78">
        <w:trPr>
          <w:trHeight w:val="300"/>
        </w:trPr>
        <w:tc>
          <w:tcPr>
            <w:tcW w:w="660" w:type="dxa"/>
          </w:tcPr>
          <w:p w14:paraId="315EFD32"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71</w:t>
            </w:r>
          </w:p>
        </w:tc>
        <w:tc>
          <w:tcPr>
            <w:tcW w:w="2879" w:type="dxa"/>
          </w:tcPr>
          <w:p w14:paraId="242427C1"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NEDAVČNI PRIHODKI</w:t>
            </w:r>
          </w:p>
        </w:tc>
        <w:tc>
          <w:tcPr>
            <w:tcW w:w="1323" w:type="dxa"/>
          </w:tcPr>
          <w:p w14:paraId="1A15E09F"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787.664</w:t>
            </w:r>
          </w:p>
        </w:tc>
        <w:tc>
          <w:tcPr>
            <w:tcW w:w="1323" w:type="dxa"/>
          </w:tcPr>
          <w:p w14:paraId="5456EE81"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787.664</w:t>
            </w:r>
          </w:p>
        </w:tc>
        <w:tc>
          <w:tcPr>
            <w:tcW w:w="1323" w:type="dxa"/>
          </w:tcPr>
          <w:p w14:paraId="2608B44A"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614.379</w:t>
            </w:r>
          </w:p>
        </w:tc>
        <w:tc>
          <w:tcPr>
            <w:tcW w:w="1275" w:type="dxa"/>
          </w:tcPr>
          <w:p w14:paraId="13B8CB77"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173.285</w:t>
            </w:r>
          </w:p>
        </w:tc>
        <w:tc>
          <w:tcPr>
            <w:tcW w:w="851" w:type="dxa"/>
          </w:tcPr>
          <w:p w14:paraId="4CBF5AAB" w14:textId="747268FF"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 xml:space="preserve">78  </w:t>
            </w:r>
          </w:p>
        </w:tc>
      </w:tr>
      <w:tr w:rsidR="00BB6D78" w:rsidRPr="00DE37C1" w14:paraId="49DC8F19" w14:textId="64063AB8" w:rsidTr="00BB6D78">
        <w:trPr>
          <w:trHeight w:val="300"/>
        </w:trPr>
        <w:tc>
          <w:tcPr>
            <w:tcW w:w="660" w:type="dxa"/>
          </w:tcPr>
          <w:p w14:paraId="5AD62E67"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72</w:t>
            </w:r>
          </w:p>
        </w:tc>
        <w:tc>
          <w:tcPr>
            <w:tcW w:w="2879" w:type="dxa"/>
          </w:tcPr>
          <w:p w14:paraId="65BEFC2F"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KAPITALSKI PRIHODKI</w:t>
            </w:r>
          </w:p>
        </w:tc>
        <w:tc>
          <w:tcPr>
            <w:tcW w:w="1323" w:type="dxa"/>
          </w:tcPr>
          <w:p w14:paraId="6ADD7DF3"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259.349</w:t>
            </w:r>
          </w:p>
        </w:tc>
        <w:tc>
          <w:tcPr>
            <w:tcW w:w="1323" w:type="dxa"/>
          </w:tcPr>
          <w:p w14:paraId="4E35BC2D"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259.349</w:t>
            </w:r>
          </w:p>
        </w:tc>
        <w:tc>
          <w:tcPr>
            <w:tcW w:w="1323" w:type="dxa"/>
          </w:tcPr>
          <w:p w14:paraId="7E80EF93"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252.781</w:t>
            </w:r>
          </w:p>
        </w:tc>
        <w:tc>
          <w:tcPr>
            <w:tcW w:w="1275" w:type="dxa"/>
          </w:tcPr>
          <w:p w14:paraId="7B1E0617"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6.568</w:t>
            </w:r>
          </w:p>
        </w:tc>
        <w:tc>
          <w:tcPr>
            <w:tcW w:w="851" w:type="dxa"/>
          </w:tcPr>
          <w:p w14:paraId="5E07948F" w14:textId="6432EC2E"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 xml:space="preserve">97  </w:t>
            </w:r>
          </w:p>
        </w:tc>
      </w:tr>
      <w:tr w:rsidR="00BB6D78" w:rsidRPr="00DE37C1" w14:paraId="1C2E70D5" w14:textId="63DB2B7B" w:rsidTr="00BB6D78">
        <w:trPr>
          <w:trHeight w:val="300"/>
        </w:trPr>
        <w:tc>
          <w:tcPr>
            <w:tcW w:w="660" w:type="dxa"/>
          </w:tcPr>
          <w:p w14:paraId="2D6A9DE8"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74</w:t>
            </w:r>
          </w:p>
        </w:tc>
        <w:tc>
          <w:tcPr>
            <w:tcW w:w="2879" w:type="dxa"/>
          </w:tcPr>
          <w:p w14:paraId="6E388F5E"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TRANSFERNI PRIHODKI</w:t>
            </w:r>
          </w:p>
        </w:tc>
        <w:tc>
          <w:tcPr>
            <w:tcW w:w="1323" w:type="dxa"/>
          </w:tcPr>
          <w:p w14:paraId="0AE0EAEF"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243.622</w:t>
            </w:r>
          </w:p>
        </w:tc>
        <w:tc>
          <w:tcPr>
            <w:tcW w:w="1323" w:type="dxa"/>
          </w:tcPr>
          <w:p w14:paraId="71A187F2"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243.622</w:t>
            </w:r>
          </w:p>
        </w:tc>
        <w:tc>
          <w:tcPr>
            <w:tcW w:w="1323" w:type="dxa"/>
          </w:tcPr>
          <w:p w14:paraId="5CE946CC"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256.346</w:t>
            </w:r>
          </w:p>
        </w:tc>
        <w:tc>
          <w:tcPr>
            <w:tcW w:w="1275" w:type="dxa"/>
          </w:tcPr>
          <w:p w14:paraId="5546E790"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-12.724</w:t>
            </w:r>
          </w:p>
        </w:tc>
        <w:tc>
          <w:tcPr>
            <w:tcW w:w="851" w:type="dxa"/>
          </w:tcPr>
          <w:p w14:paraId="6A1FFF59" w14:textId="109B9022"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 xml:space="preserve">105  </w:t>
            </w:r>
          </w:p>
        </w:tc>
      </w:tr>
      <w:tr w:rsidR="00BB6D78" w:rsidRPr="00DE37C1" w14:paraId="0FF0B646" w14:textId="6893E839" w:rsidTr="00BB6D78">
        <w:trPr>
          <w:trHeight w:val="300"/>
        </w:trPr>
        <w:tc>
          <w:tcPr>
            <w:tcW w:w="660" w:type="dxa"/>
          </w:tcPr>
          <w:p w14:paraId="3CAB55F9" w14:textId="77777777" w:rsidR="00BB6D78" w:rsidRPr="00DE37C1" w:rsidRDefault="00BB6D78" w:rsidP="00BB6D78">
            <w:pPr>
              <w:spacing w:before="0" w:after="0"/>
              <w:ind w:left="0"/>
              <w:jc w:val="both"/>
              <w:rPr>
                <w:rFonts w:ascii="Tahoma" w:hAnsi="Tahoma" w:cs="Tahoma"/>
                <w:b/>
                <w:bCs/>
                <w:color w:val="000000"/>
              </w:rPr>
            </w:pPr>
            <w:r w:rsidRPr="00DE37C1">
              <w:rPr>
                <w:rFonts w:ascii="Tahoma" w:hAnsi="Tahoma" w:cs="Tahoma"/>
                <w:b/>
                <w:bCs/>
                <w:color w:val="000000"/>
              </w:rPr>
              <w:t> </w:t>
            </w:r>
          </w:p>
        </w:tc>
        <w:tc>
          <w:tcPr>
            <w:tcW w:w="2879" w:type="dxa"/>
          </w:tcPr>
          <w:p w14:paraId="140E0CF3" w14:textId="77777777" w:rsidR="00BB6D78" w:rsidRPr="00DE37C1" w:rsidRDefault="00BB6D78" w:rsidP="00BB6D78">
            <w:pPr>
              <w:spacing w:before="0" w:after="0"/>
              <w:ind w:left="0"/>
              <w:jc w:val="both"/>
              <w:rPr>
                <w:rFonts w:ascii="Tahoma" w:hAnsi="Tahoma" w:cs="Tahoma"/>
                <w:b/>
                <w:bCs/>
                <w:color w:val="000000"/>
                <w:sz w:val="18"/>
                <w:szCs w:val="18"/>
              </w:rPr>
            </w:pPr>
            <w:r w:rsidRPr="00DE37C1">
              <w:rPr>
                <w:rFonts w:ascii="Tahoma" w:hAnsi="Tahoma" w:cs="Tahoma"/>
                <w:b/>
                <w:bCs/>
                <w:color w:val="000000"/>
                <w:sz w:val="18"/>
                <w:szCs w:val="18"/>
              </w:rPr>
              <w:t>ODHODKI</w:t>
            </w:r>
          </w:p>
        </w:tc>
        <w:tc>
          <w:tcPr>
            <w:tcW w:w="1323" w:type="dxa"/>
          </w:tcPr>
          <w:p w14:paraId="7A13716F" w14:textId="77777777" w:rsidR="00BB6D78" w:rsidRPr="00DE37C1" w:rsidRDefault="00BB6D78" w:rsidP="00BB6D78">
            <w:pPr>
              <w:spacing w:before="0" w:after="0"/>
              <w:ind w:left="0"/>
              <w:jc w:val="both"/>
              <w:rPr>
                <w:rFonts w:ascii="Tahoma" w:hAnsi="Tahoma" w:cs="Tahoma"/>
                <w:b/>
                <w:bCs/>
                <w:color w:val="000000"/>
              </w:rPr>
            </w:pPr>
            <w:r w:rsidRPr="00DE37C1">
              <w:rPr>
                <w:rFonts w:ascii="Tahoma" w:hAnsi="Tahoma" w:cs="Tahoma"/>
                <w:b/>
                <w:bCs/>
                <w:color w:val="000000"/>
              </w:rPr>
              <w:t>5.992.694</w:t>
            </w:r>
          </w:p>
        </w:tc>
        <w:tc>
          <w:tcPr>
            <w:tcW w:w="1323" w:type="dxa"/>
          </w:tcPr>
          <w:p w14:paraId="56F3A124" w14:textId="77777777" w:rsidR="00BB6D78" w:rsidRPr="00DE37C1" w:rsidRDefault="00BB6D78" w:rsidP="00BB6D78">
            <w:pPr>
              <w:spacing w:before="0" w:after="0"/>
              <w:ind w:left="0"/>
              <w:jc w:val="both"/>
              <w:rPr>
                <w:rFonts w:ascii="Tahoma" w:hAnsi="Tahoma" w:cs="Tahoma"/>
                <w:b/>
                <w:bCs/>
                <w:color w:val="000000"/>
              </w:rPr>
            </w:pPr>
            <w:r w:rsidRPr="00DE37C1">
              <w:rPr>
                <w:rFonts w:ascii="Tahoma" w:hAnsi="Tahoma" w:cs="Tahoma"/>
                <w:b/>
                <w:bCs/>
                <w:color w:val="000000"/>
              </w:rPr>
              <w:t>5.992.694</w:t>
            </w:r>
          </w:p>
        </w:tc>
        <w:tc>
          <w:tcPr>
            <w:tcW w:w="1323" w:type="dxa"/>
          </w:tcPr>
          <w:p w14:paraId="5B79B89E" w14:textId="77777777" w:rsidR="00BB6D78" w:rsidRPr="00DE37C1" w:rsidRDefault="00BB6D78" w:rsidP="00BB6D78">
            <w:pPr>
              <w:spacing w:before="0" w:after="0"/>
              <w:ind w:left="0"/>
              <w:jc w:val="both"/>
              <w:rPr>
                <w:rFonts w:ascii="Tahoma" w:hAnsi="Tahoma" w:cs="Tahoma"/>
                <w:b/>
                <w:bCs/>
                <w:color w:val="000000"/>
              </w:rPr>
            </w:pPr>
            <w:r w:rsidRPr="00DE37C1">
              <w:rPr>
                <w:rFonts w:ascii="Tahoma" w:hAnsi="Tahoma" w:cs="Tahoma"/>
                <w:b/>
                <w:bCs/>
                <w:color w:val="000000"/>
              </w:rPr>
              <w:t>3.886.168</w:t>
            </w:r>
          </w:p>
        </w:tc>
        <w:tc>
          <w:tcPr>
            <w:tcW w:w="1275" w:type="dxa"/>
          </w:tcPr>
          <w:p w14:paraId="5F606432" w14:textId="77777777" w:rsidR="00BB6D78" w:rsidRPr="00DE37C1" w:rsidRDefault="00BB6D78" w:rsidP="00BB6D78">
            <w:pPr>
              <w:spacing w:before="0" w:after="0"/>
              <w:ind w:left="0"/>
              <w:jc w:val="both"/>
              <w:rPr>
                <w:rFonts w:ascii="Tahoma" w:hAnsi="Tahoma" w:cs="Tahoma"/>
                <w:b/>
                <w:bCs/>
                <w:color w:val="000000"/>
              </w:rPr>
            </w:pPr>
            <w:r w:rsidRPr="00DE37C1">
              <w:rPr>
                <w:rFonts w:ascii="Tahoma" w:hAnsi="Tahoma" w:cs="Tahoma"/>
                <w:b/>
                <w:bCs/>
                <w:color w:val="000000"/>
              </w:rPr>
              <w:t>2.106.526</w:t>
            </w:r>
          </w:p>
        </w:tc>
        <w:tc>
          <w:tcPr>
            <w:tcW w:w="851" w:type="dxa"/>
          </w:tcPr>
          <w:p w14:paraId="0D40CC52" w14:textId="3AF51FA6" w:rsidR="00BB6D78" w:rsidRPr="00DE37C1" w:rsidRDefault="00BB6D78" w:rsidP="00BB6D78">
            <w:pPr>
              <w:spacing w:before="0" w:after="0"/>
              <w:ind w:left="0"/>
              <w:jc w:val="both"/>
              <w:rPr>
                <w:rFonts w:ascii="Tahoma" w:hAnsi="Tahoma" w:cs="Tahoma"/>
                <w:b/>
                <w:bCs/>
                <w:color w:val="000000"/>
              </w:rPr>
            </w:pPr>
            <w:r w:rsidRPr="00DE37C1">
              <w:rPr>
                <w:rFonts w:ascii="Tahoma" w:hAnsi="Tahoma" w:cs="Tahoma"/>
                <w:b/>
                <w:bCs/>
                <w:color w:val="000000"/>
                <w:sz w:val="18"/>
                <w:szCs w:val="18"/>
              </w:rPr>
              <w:t xml:space="preserve">65  </w:t>
            </w:r>
          </w:p>
        </w:tc>
      </w:tr>
      <w:tr w:rsidR="00BB6D78" w:rsidRPr="00DE37C1" w14:paraId="7A97C35A" w14:textId="09EB11B3" w:rsidTr="00BB6D78">
        <w:trPr>
          <w:trHeight w:val="300"/>
        </w:trPr>
        <w:tc>
          <w:tcPr>
            <w:tcW w:w="660" w:type="dxa"/>
          </w:tcPr>
          <w:p w14:paraId="208D4252"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40</w:t>
            </w:r>
          </w:p>
        </w:tc>
        <w:tc>
          <w:tcPr>
            <w:tcW w:w="2879" w:type="dxa"/>
          </w:tcPr>
          <w:p w14:paraId="663601AE"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TEKOČI ODHODKI</w:t>
            </w:r>
          </w:p>
        </w:tc>
        <w:tc>
          <w:tcPr>
            <w:tcW w:w="1323" w:type="dxa"/>
          </w:tcPr>
          <w:p w14:paraId="40EB4B66"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1.488.785</w:t>
            </w:r>
          </w:p>
        </w:tc>
        <w:tc>
          <w:tcPr>
            <w:tcW w:w="1323" w:type="dxa"/>
          </w:tcPr>
          <w:p w14:paraId="1DB86412"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1.509.145</w:t>
            </w:r>
          </w:p>
        </w:tc>
        <w:tc>
          <w:tcPr>
            <w:tcW w:w="1323" w:type="dxa"/>
          </w:tcPr>
          <w:p w14:paraId="45E3BC1D"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1.243.536</w:t>
            </w:r>
          </w:p>
        </w:tc>
        <w:tc>
          <w:tcPr>
            <w:tcW w:w="1275" w:type="dxa"/>
          </w:tcPr>
          <w:p w14:paraId="42A622F4"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265.609</w:t>
            </w:r>
          </w:p>
        </w:tc>
        <w:tc>
          <w:tcPr>
            <w:tcW w:w="851" w:type="dxa"/>
          </w:tcPr>
          <w:p w14:paraId="1A12C471" w14:textId="68CBFF1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 xml:space="preserve">82  </w:t>
            </w:r>
          </w:p>
        </w:tc>
      </w:tr>
      <w:tr w:rsidR="00BB6D78" w:rsidRPr="00DE37C1" w14:paraId="56AB66F7" w14:textId="5D06D04E" w:rsidTr="00BB6D78">
        <w:trPr>
          <w:trHeight w:val="300"/>
        </w:trPr>
        <w:tc>
          <w:tcPr>
            <w:tcW w:w="660" w:type="dxa"/>
          </w:tcPr>
          <w:p w14:paraId="2B2E564C"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41</w:t>
            </w:r>
          </w:p>
        </w:tc>
        <w:tc>
          <w:tcPr>
            <w:tcW w:w="2879" w:type="dxa"/>
          </w:tcPr>
          <w:p w14:paraId="2BB16C2A"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TEKOČI TRANSFERI</w:t>
            </w:r>
          </w:p>
        </w:tc>
        <w:tc>
          <w:tcPr>
            <w:tcW w:w="1323" w:type="dxa"/>
          </w:tcPr>
          <w:p w14:paraId="508F56D5"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1.658.147</w:t>
            </w:r>
          </w:p>
        </w:tc>
        <w:tc>
          <w:tcPr>
            <w:tcW w:w="1323" w:type="dxa"/>
          </w:tcPr>
          <w:p w14:paraId="2602FF79"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1.685.998</w:t>
            </w:r>
          </w:p>
        </w:tc>
        <w:tc>
          <w:tcPr>
            <w:tcW w:w="1323" w:type="dxa"/>
          </w:tcPr>
          <w:p w14:paraId="5C0F937B"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1.577.641</w:t>
            </w:r>
          </w:p>
        </w:tc>
        <w:tc>
          <w:tcPr>
            <w:tcW w:w="1275" w:type="dxa"/>
          </w:tcPr>
          <w:p w14:paraId="1100618F"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108.357</w:t>
            </w:r>
          </w:p>
        </w:tc>
        <w:tc>
          <w:tcPr>
            <w:tcW w:w="851" w:type="dxa"/>
          </w:tcPr>
          <w:p w14:paraId="69723572" w14:textId="750602BF"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 xml:space="preserve">94  </w:t>
            </w:r>
          </w:p>
        </w:tc>
      </w:tr>
      <w:tr w:rsidR="00BB6D78" w:rsidRPr="00DE37C1" w14:paraId="67C073ED" w14:textId="5D7952F2" w:rsidTr="00BB6D78">
        <w:trPr>
          <w:trHeight w:val="300"/>
        </w:trPr>
        <w:tc>
          <w:tcPr>
            <w:tcW w:w="660" w:type="dxa"/>
          </w:tcPr>
          <w:p w14:paraId="0899FE88"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42</w:t>
            </w:r>
          </w:p>
        </w:tc>
        <w:tc>
          <w:tcPr>
            <w:tcW w:w="2879" w:type="dxa"/>
          </w:tcPr>
          <w:p w14:paraId="16C650FF"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INVESTICIJSKI ODHODKI</w:t>
            </w:r>
          </w:p>
        </w:tc>
        <w:tc>
          <w:tcPr>
            <w:tcW w:w="1323" w:type="dxa"/>
          </w:tcPr>
          <w:p w14:paraId="511DF2D8"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2.680.767</w:t>
            </w:r>
          </w:p>
        </w:tc>
        <w:tc>
          <w:tcPr>
            <w:tcW w:w="1323" w:type="dxa"/>
          </w:tcPr>
          <w:p w14:paraId="04FA28C1"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2.630.947</w:t>
            </w:r>
          </w:p>
        </w:tc>
        <w:tc>
          <w:tcPr>
            <w:tcW w:w="1323" w:type="dxa"/>
          </w:tcPr>
          <w:p w14:paraId="0BFA3741"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951.667</w:t>
            </w:r>
          </w:p>
        </w:tc>
        <w:tc>
          <w:tcPr>
            <w:tcW w:w="1275" w:type="dxa"/>
          </w:tcPr>
          <w:p w14:paraId="709D9094"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1.679.280</w:t>
            </w:r>
          </w:p>
        </w:tc>
        <w:tc>
          <w:tcPr>
            <w:tcW w:w="851" w:type="dxa"/>
          </w:tcPr>
          <w:p w14:paraId="126FE369" w14:textId="02A46116"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 xml:space="preserve">36  </w:t>
            </w:r>
          </w:p>
        </w:tc>
      </w:tr>
      <w:tr w:rsidR="00BB6D78" w:rsidRPr="00DE37C1" w14:paraId="760AA167" w14:textId="6973F049" w:rsidTr="00BB6D78">
        <w:trPr>
          <w:trHeight w:val="300"/>
        </w:trPr>
        <w:tc>
          <w:tcPr>
            <w:tcW w:w="660" w:type="dxa"/>
          </w:tcPr>
          <w:p w14:paraId="5D2C362B"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43</w:t>
            </w:r>
          </w:p>
        </w:tc>
        <w:tc>
          <w:tcPr>
            <w:tcW w:w="2879" w:type="dxa"/>
          </w:tcPr>
          <w:p w14:paraId="0426FF1E"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INVESTICIJSKI TRANSFERI</w:t>
            </w:r>
          </w:p>
        </w:tc>
        <w:tc>
          <w:tcPr>
            <w:tcW w:w="1323" w:type="dxa"/>
          </w:tcPr>
          <w:p w14:paraId="6715E029"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164.995</w:t>
            </w:r>
          </w:p>
        </w:tc>
        <w:tc>
          <w:tcPr>
            <w:tcW w:w="1323" w:type="dxa"/>
          </w:tcPr>
          <w:p w14:paraId="4D4582EC"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166.604</w:t>
            </w:r>
          </w:p>
        </w:tc>
        <w:tc>
          <w:tcPr>
            <w:tcW w:w="1323" w:type="dxa"/>
          </w:tcPr>
          <w:p w14:paraId="7EBC8580"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113.324</w:t>
            </w:r>
          </w:p>
        </w:tc>
        <w:tc>
          <w:tcPr>
            <w:tcW w:w="1275" w:type="dxa"/>
          </w:tcPr>
          <w:p w14:paraId="287A4736" w14:textId="77777777"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53.280</w:t>
            </w:r>
          </w:p>
        </w:tc>
        <w:tc>
          <w:tcPr>
            <w:tcW w:w="851" w:type="dxa"/>
          </w:tcPr>
          <w:p w14:paraId="1FD602C1" w14:textId="772D3AAB" w:rsidR="00BB6D78" w:rsidRPr="00DE37C1" w:rsidRDefault="00BB6D78" w:rsidP="00BB6D78">
            <w:pPr>
              <w:spacing w:before="0" w:after="0"/>
              <w:ind w:left="0"/>
              <w:jc w:val="both"/>
              <w:rPr>
                <w:rFonts w:ascii="Tahoma" w:hAnsi="Tahoma" w:cs="Tahoma"/>
                <w:color w:val="000000"/>
                <w:sz w:val="18"/>
                <w:szCs w:val="18"/>
              </w:rPr>
            </w:pPr>
            <w:r w:rsidRPr="00DE37C1">
              <w:rPr>
                <w:rFonts w:ascii="Tahoma" w:hAnsi="Tahoma" w:cs="Tahoma"/>
                <w:color w:val="000000"/>
                <w:sz w:val="18"/>
                <w:szCs w:val="18"/>
              </w:rPr>
              <w:t xml:space="preserve">68  </w:t>
            </w:r>
          </w:p>
        </w:tc>
      </w:tr>
    </w:tbl>
    <w:p w14:paraId="10DEF4DE" w14:textId="77777777" w:rsidR="00EF48AF" w:rsidRDefault="00EF48AF" w:rsidP="00EF48AF">
      <w:pPr>
        <w:widowControl w:val="0"/>
        <w:spacing w:before="0" w:after="0"/>
        <w:ind w:left="0"/>
        <w:jc w:val="both"/>
        <w:rPr>
          <w:rFonts w:ascii="Tahoma" w:hAnsi="Tahoma" w:cs="Tahoma"/>
          <w:sz w:val="16"/>
          <w:szCs w:val="16"/>
        </w:rPr>
      </w:pPr>
    </w:p>
    <w:p w14:paraId="3173188F" w14:textId="77777777" w:rsidR="00EF48AF" w:rsidRPr="00DE37C1" w:rsidRDefault="00EF48AF" w:rsidP="00EF48AF">
      <w:pPr>
        <w:widowControl w:val="0"/>
        <w:spacing w:before="0" w:after="0"/>
        <w:ind w:left="0"/>
        <w:jc w:val="both"/>
        <w:rPr>
          <w:rFonts w:ascii="Tahoma" w:hAnsi="Tahoma" w:cs="Tahoma"/>
          <w:sz w:val="16"/>
          <w:szCs w:val="16"/>
        </w:rPr>
      </w:pPr>
    </w:p>
    <w:p w14:paraId="2781F2E7" w14:textId="77777777" w:rsidR="00EF48AF" w:rsidRPr="00F36C8E" w:rsidRDefault="00EF48AF" w:rsidP="00EF48AF">
      <w:pPr>
        <w:keepNext/>
        <w:keepLines/>
        <w:tabs>
          <w:tab w:val="decimal" w:pos="9200"/>
        </w:tabs>
        <w:overflowPunct/>
        <w:autoSpaceDE/>
        <w:autoSpaceDN/>
        <w:adjustRightInd/>
        <w:spacing w:before="360" w:line="276" w:lineRule="auto"/>
        <w:ind w:left="0"/>
        <w:jc w:val="both"/>
        <w:textAlignment w:val="auto"/>
        <w:outlineLvl w:val="3"/>
        <w:rPr>
          <w:b/>
          <w:i/>
          <w:iCs/>
          <w:color w:val="4F81BD" w:themeColor="accent1"/>
          <w:spacing w:val="20"/>
          <w:sz w:val="28"/>
          <w:szCs w:val="28"/>
        </w:rPr>
      </w:pPr>
      <w:r w:rsidRPr="00F36C8E">
        <w:rPr>
          <w:b/>
          <w:i/>
          <w:iCs/>
          <w:color w:val="4F81BD" w:themeColor="accent1"/>
          <w:spacing w:val="20"/>
          <w:sz w:val="28"/>
          <w:szCs w:val="28"/>
        </w:rPr>
        <w:lastRenderedPageBreak/>
        <w:t xml:space="preserve">7 PRIHODKI </w:t>
      </w:r>
      <w:r w:rsidRPr="00F36C8E">
        <w:rPr>
          <w:b/>
          <w:i/>
          <w:iCs/>
          <w:color w:val="4F81BD" w:themeColor="accent1"/>
          <w:spacing w:val="20"/>
          <w:sz w:val="28"/>
          <w:szCs w:val="28"/>
        </w:rPr>
        <w:tab/>
        <w:t>4.475.632 €</w:t>
      </w:r>
    </w:p>
    <w:p w14:paraId="3F50504D" w14:textId="77777777" w:rsidR="00EF48AF" w:rsidRPr="00DE37C1" w:rsidRDefault="00EF48AF" w:rsidP="00EF48AF">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konta</w:t>
      </w:r>
    </w:p>
    <w:p w14:paraId="07255F49" w14:textId="77777777" w:rsidR="00EF48AF" w:rsidRPr="00DE37C1" w:rsidRDefault="00EF48AF" w:rsidP="00EF48AF">
      <w:pPr>
        <w:spacing w:before="0" w:after="0"/>
        <w:ind w:left="0"/>
        <w:jc w:val="both"/>
        <w:rPr>
          <w:rFonts w:ascii="Tahoma" w:hAnsi="Tahoma" w:cs="Tahoma"/>
        </w:rPr>
      </w:pPr>
    </w:p>
    <w:tbl>
      <w:tblPr>
        <w:tblStyle w:val="Tabelasvetlamrea"/>
        <w:tblW w:w="0" w:type="auto"/>
        <w:tblLayout w:type="fixed"/>
        <w:tblLook w:val="0020" w:firstRow="1" w:lastRow="0" w:firstColumn="0" w:lastColumn="0" w:noHBand="0" w:noVBand="0"/>
      </w:tblPr>
      <w:tblGrid>
        <w:gridCol w:w="562"/>
        <w:gridCol w:w="3828"/>
        <w:gridCol w:w="1300"/>
        <w:gridCol w:w="1280"/>
        <w:gridCol w:w="1389"/>
        <w:gridCol w:w="1134"/>
      </w:tblGrid>
      <w:tr w:rsidR="00BB6D78" w:rsidRPr="00BB6D78" w14:paraId="5FF8C889" w14:textId="77777777" w:rsidTr="00BB6D78">
        <w:trPr>
          <w:trHeight w:val="600"/>
        </w:trPr>
        <w:tc>
          <w:tcPr>
            <w:tcW w:w="562" w:type="dxa"/>
          </w:tcPr>
          <w:p w14:paraId="3FC527AC" w14:textId="77777777" w:rsidR="00BB6D78" w:rsidRPr="00BB6D78" w:rsidRDefault="00BB6D78" w:rsidP="00BB6D78">
            <w:pPr>
              <w:spacing w:before="0" w:after="0"/>
              <w:ind w:left="0"/>
              <w:jc w:val="both"/>
              <w:rPr>
                <w:rFonts w:ascii="Tahoma" w:hAnsi="Tahoma" w:cs="Tahoma"/>
                <w:sz w:val="18"/>
                <w:szCs w:val="18"/>
              </w:rPr>
            </w:pPr>
            <w:r w:rsidRPr="00BB6D78">
              <w:rPr>
                <w:rFonts w:ascii="Tahoma" w:hAnsi="Tahoma" w:cs="Tahoma"/>
                <w:sz w:val="18"/>
                <w:szCs w:val="18"/>
              </w:rPr>
              <w:t>PP</w:t>
            </w:r>
          </w:p>
        </w:tc>
        <w:tc>
          <w:tcPr>
            <w:tcW w:w="3828" w:type="dxa"/>
          </w:tcPr>
          <w:p w14:paraId="098FB526" w14:textId="77777777" w:rsidR="00BB6D78" w:rsidRPr="00BB6D78" w:rsidRDefault="00BB6D78" w:rsidP="00BB6D78">
            <w:pPr>
              <w:spacing w:before="0" w:after="0"/>
              <w:ind w:left="0"/>
              <w:jc w:val="both"/>
              <w:rPr>
                <w:rFonts w:ascii="Tahoma" w:hAnsi="Tahoma" w:cs="Tahoma"/>
                <w:sz w:val="18"/>
                <w:szCs w:val="18"/>
              </w:rPr>
            </w:pPr>
            <w:r w:rsidRPr="00BB6D78">
              <w:rPr>
                <w:rFonts w:ascii="Tahoma" w:hAnsi="Tahoma" w:cs="Tahoma"/>
                <w:sz w:val="18"/>
                <w:szCs w:val="18"/>
              </w:rPr>
              <w:t>Opis</w:t>
            </w:r>
          </w:p>
        </w:tc>
        <w:tc>
          <w:tcPr>
            <w:tcW w:w="1300" w:type="dxa"/>
          </w:tcPr>
          <w:p w14:paraId="6925271A" w14:textId="0059E684" w:rsidR="00BB6D78" w:rsidRPr="00BB6D78" w:rsidRDefault="00BB6D78" w:rsidP="00BB6D78">
            <w:pPr>
              <w:spacing w:before="0" w:after="0"/>
              <w:ind w:left="0"/>
              <w:jc w:val="both"/>
              <w:rPr>
                <w:rFonts w:ascii="Tahoma" w:hAnsi="Tahoma" w:cs="Tahoma"/>
                <w:sz w:val="18"/>
                <w:szCs w:val="18"/>
              </w:rPr>
            </w:pPr>
            <w:r>
              <w:rPr>
                <w:rFonts w:ascii="Tahoma" w:hAnsi="Tahoma" w:cs="Tahoma"/>
                <w:color w:val="000000"/>
                <w:sz w:val="18"/>
                <w:szCs w:val="18"/>
              </w:rPr>
              <w:t>Veljavni proračun</w:t>
            </w:r>
            <w:r w:rsidRPr="00DE37C1">
              <w:rPr>
                <w:rFonts w:ascii="Tahoma" w:hAnsi="Tahoma" w:cs="Tahoma"/>
                <w:color w:val="000000"/>
                <w:sz w:val="18"/>
                <w:szCs w:val="18"/>
              </w:rPr>
              <w:t>: 2022</w:t>
            </w:r>
          </w:p>
        </w:tc>
        <w:tc>
          <w:tcPr>
            <w:tcW w:w="1280" w:type="dxa"/>
          </w:tcPr>
          <w:p w14:paraId="515A0868" w14:textId="17241483" w:rsidR="00BB6D78" w:rsidRPr="00BB6D78" w:rsidRDefault="00BB6D78" w:rsidP="00BB6D78">
            <w:pPr>
              <w:spacing w:before="0" w:after="0"/>
              <w:ind w:left="0"/>
              <w:jc w:val="both"/>
              <w:rPr>
                <w:rFonts w:ascii="Tahoma" w:hAnsi="Tahoma" w:cs="Tahoma"/>
                <w:sz w:val="18"/>
                <w:szCs w:val="18"/>
              </w:rPr>
            </w:pPr>
            <w:r>
              <w:rPr>
                <w:rFonts w:ascii="Tahoma" w:hAnsi="Tahoma" w:cs="Tahoma"/>
                <w:color w:val="000000"/>
                <w:sz w:val="18"/>
                <w:szCs w:val="18"/>
              </w:rPr>
              <w:t>Realizacija</w:t>
            </w:r>
            <w:r w:rsidRPr="00DE37C1">
              <w:rPr>
                <w:rFonts w:ascii="Tahoma" w:hAnsi="Tahoma" w:cs="Tahoma"/>
                <w:color w:val="000000"/>
                <w:sz w:val="18"/>
                <w:szCs w:val="18"/>
              </w:rPr>
              <w:t>: 2022</w:t>
            </w:r>
          </w:p>
        </w:tc>
        <w:tc>
          <w:tcPr>
            <w:tcW w:w="1389" w:type="dxa"/>
          </w:tcPr>
          <w:p w14:paraId="06015035" w14:textId="5D07D476" w:rsidR="00BB6D78" w:rsidRPr="00BB6D78" w:rsidRDefault="00BB6D78" w:rsidP="00BB6D78">
            <w:pPr>
              <w:spacing w:before="0" w:after="0"/>
              <w:ind w:left="0"/>
              <w:jc w:val="both"/>
              <w:rPr>
                <w:rFonts w:ascii="Tahoma" w:hAnsi="Tahoma" w:cs="Tahoma"/>
                <w:sz w:val="18"/>
                <w:szCs w:val="18"/>
              </w:rPr>
            </w:pPr>
            <w:r w:rsidRPr="00BB6D78">
              <w:rPr>
                <w:rFonts w:ascii="Tahoma" w:hAnsi="Tahoma" w:cs="Tahoma"/>
                <w:sz w:val="18"/>
                <w:szCs w:val="18"/>
              </w:rPr>
              <w:t>razlika R-VP</w:t>
            </w:r>
          </w:p>
        </w:tc>
        <w:tc>
          <w:tcPr>
            <w:tcW w:w="1134" w:type="dxa"/>
          </w:tcPr>
          <w:p w14:paraId="7B6EAD3C" w14:textId="106EA822" w:rsidR="00BB6D78" w:rsidRPr="00BB6D78" w:rsidRDefault="00BB6D78" w:rsidP="00BB6D78">
            <w:pPr>
              <w:spacing w:before="0" w:after="0"/>
              <w:ind w:left="0"/>
              <w:jc w:val="both"/>
              <w:rPr>
                <w:rFonts w:ascii="Tahoma" w:hAnsi="Tahoma" w:cs="Tahoma"/>
                <w:sz w:val="18"/>
                <w:szCs w:val="18"/>
              </w:rPr>
            </w:pPr>
            <w:proofErr w:type="spellStart"/>
            <w:r w:rsidRPr="00BB6D78">
              <w:rPr>
                <w:rFonts w:ascii="Tahoma" w:hAnsi="Tahoma" w:cs="Tahoma"/>
                <w:sz w:val="18"/>
                <w:szCs w:val="18"/>
              </w:rPr>
              <w:t>ind</w:t>
            </w:r>
            <w:proofErr w:type="spellEnd"/>
            <w:r w:rsidRPr="00BB6D78">
              <w:rPr>
                <w:rFonts w:ascii="Tahoma" w:hAnsi="Tahoma" w:cs="Tahoma"/>
                <w:sz w:val="18"/>
                <w:szCs w:val="18"/>
              </w:rPr>
              <w:t xml:space="preserve"> R/VP</w:t>
            </w:r>
          </w:p>
        </w:tc>
      </w:tr>
      <w:tr w:rsidR="00EF48AF" w:rsidRPr="00BB6D78" w14:paraId="630B00EC" w14:textId="77777777" w:rsidTr="00BB6D78">
        <w:trPr>
          <w:trHeight w:val="300"/>
        </w:trPr>
        <w:tc>
          <w:tcPr>
            <w:tcW w:w="562" w:type="dxa"/>
          </w:tcPr>
          <w:p w14:paraId="663225C8" w14:textId="77777777" w:rsidR="00EF48AF" w:rsidRPr="00BB6D78" w:rsidRDefault="00EF48AF" w:rsidP="00611924">
            <w:pPr>
              <w:spacing w:before="0" w:after="0"/>
              <w:ind w:left="0"/>
              <w:jc w:val="both"/>
              <w:rPr>
                <w:rFonts w:ascii="Tahoma" w:hAnsi="Tahoma" w:cs="Tahoma"/>
                <w:b/>
                <w:bCs/>
                <w:sz w:val="18"/>
                <w:szCs w:val="18"/>
              </w:rPr>
            </w:pPr>
            <w:r w:rsidRPr="00BB6D78">
              <w:rPr>
                <w:rFonts w:ascii="Tahoma" w:hAnsi="Tahoma" w:cs="Tahoma"/>
                <w:b/>
                <w:bCs/>
                <w:sz w:val="18"/>
                <w:szCs w:val="18"/>
              </w:rPr>
              <w:t>70</w:t>
            </w:r>
          </w:p>
        </w:tc>
        <w:tc>
          <w:tcPr>
            <w:tcW w:w="3828" w:type="dxa"/>
          </w:tcPr>
          <w:p w14:paraId="2CE046B8" w14:textId="77777777" w:rsidR="00EF48AF" w:rsidRPr="00BB6D78" w:rsidRDefault="00EF48AF" w:rsidP="00611924">
            <w:pPr>
              <w:spacing w:before="0" w:after="0"/>
              <w:ind w:left="0"/>
              <w:jc w:val="both"/>
              <w:rPr>
                <w:rFonts w:ascii="Tahoma" w:hAnsi="Tahoma" w:cs="Tahoma"/>
                <w:b/>
                <w:bCs/>
                <w:sz w:val="18"/>
                <w:szCs w:val="18"/>
              </w:rPr>
            </w:pPr>
            <w:r w:rsidRPr="00BB6D78">
              <w:rPr>
                <w:rFonts w:ascii="Tahoma" w:hAnsi="Tahoma" w:cs="Tahoma"/>
                <w:b/>
                <w:bCs/>
                <w:sz w:val="18"/>
                <w:szCs w:val="18"/>
              </w:rPr>
              <w:t>DAVČNI PRIHODKI</w:t>
            </w:r>
          </w:p>
        </w:tc>
        <w:tc>
          <w:tcPr>
            <w:tcW w:w="1300" w:type="dxa"/>
          </w:tcPr>
          <w:p w14:paraId="3305CB40" w14:textId="77777777" w:rsidR="00EF48AF" w:rsidRPr="00BB6D78" w:rsidRDefault="00EF48AF" w:rsidP="00611924">
            <w:pPr>
              <w:spacing w:before="0" w:after="0"/>
              <w:ind w:left="0"/>
              <w:jc w:val="both"/>
              <w:rPr>
                <w:rFonts w:ascii="Tahoma" w:hAnsi="Tahoma" w:cs="Tahoma"/>
                <w:b/>
                <w:bCs/>
                <w:sz w:val="18"/>
                <w:szCs w:val="18"/>
              </w:rPr>
            </w:pPr>
            <w:r w:rsidRPr="00BB6D78">
              <w:rPr>
                <w:rFonts w:ascii="Tahoma" w:hAnsi="Tahoma" w:cs="Tahoma"/>
                <w:b/>
                <w:bCs/>
                <w:sz w:val="18"/>
                <w:szCs w:val="18"/>
              </w:rPr>
              <w:t>3.290.933</w:t>
            </w:r>
          </w:p>
        </w:tc>
        <w:tc>
          <w:tcPr>
            <w:tcW w:w="1280" w:type="dxa"/>
          </w:tcPr>
          <w:p w14:paraId="005317E4" w14:textId="77777777" w:rsidR="00EF48AF" w:rsidRPr="00BB6D78" w:rsidRDefault="00EF48AF" w:rsidP="00611924">
            <w:pPr>
              <w:spacing w:before="0" w:after="0"/>
              <w:ind w:left="0"/>
              <w:jc w:val="both"/>
              <w:rPr>
                <w:rFonts w:ascii="Tahoma" w:hAnsi="Tahoma" w:cs="Tahoma"/>
                <w:b/>
                <w:bCs/>
                <w:sz w:val="18"/>
                <w:szCs w:val="18"/>
              </w:rPr>
            </w:pPr>
            <w:r w:rsidRPr="00BB6D78">
              <w:rPr>
                <w:rFonts w:ascii="Tahoma" w:hAnsi="Tahoma" w:cs="Tahoma"/>
                <w:b/>
                <w:bCs/>
                <w:sz w:val="18"/>
                <w:szCs w:val="18"/>
              </w:rPr>
              <w:t>3.352.126</w:t>
            </w:r>
          </w:p>
        </w:tc>
        <w:tc>
          <w:tcPr>
            <w:tcW w:w="1389" w:type="dxa"/>
          </w:tcPr>
          <w:p w14:paraId="0EC83DCE" w14:textId="77777777" w:rsidR="00EF48AF" w:rsidRPr="00BB6D78" w:rsidRDefault="00EF48AF" w:rsidP="00611924">
            <w:pPr>
              <w:spacing w:before="0" w:after="0"/>
              <w:ind w:left="0"/>
              <w:jc w:val="both"/>
              <w:rPr>
                <w:rFonts w:ascii="Tahoma" w:hAnsi="Tahoma" w:cs="Tahoma"/>
                <w:b/>
                <w:bCs/>
                <w:sz w:val="18"/>
                <w:szCs w:val="18"/>
              </w:rPr>
            </w:pPr>
            <w:r w:rsidRPr="00BB6D78">
              <w:rPr>
                <w:rFonts w:ascii="Tahoma" w:hAnsi="Tahoma" w:cs="Tahoma"/>
                <w:b/>
                <w:bCs/>
                <w:sz w:val="18"/>
                <w:szCs w:val="18"/>
              </w:rPr>
              <w:t>61.193</w:t>
            </w:r>
          </w:p>
        </w:tc>
        <w:tc>
          <w:tcPr>
            <w:tcW w:w="1134" w:type="dxa"/>
          </w:tcPr>
          <w:p w14:paraId="32F7AF40" w14:textId="77777777" w:rsidR="00EF48AF" w:rsidRPr="00BB6D78" w:rsidRDefault="00EF48AF" w:rsidP="00611924">
            <w:pPr>
              <w:spacing w:before="0" w:after="0"/>
              <w:ind w:left="0"/>
              <w:jc w:val="both"/>
              <w:rPr>
                <w:rFonts w:ascii="Tahoma" w:hAnsi="Tahoma" w:cs="Tahoma"/>
                <w:b/>
                <w:bCs/>
                <w:sz w:val="18"/>
                <w:szCs w:val="18"/>
              </w:rPr>
            </w:pPr>
            <w:r w:rsidRPr="00BB6D78">
              <w:rPr>
                <w:rFonts w:ascii="Tahoma" w:hAnsi="Tahoma" w:cs="Tahoma"/>
                <w:b/>
                <w:bCs/>
                <w:sz w:val="18"/>
                <w:szCs w:val="18"/>
              </w:rPr>
              <w:t>102</w:t>
            </w:r>
          </w:p>
        </w:tc>
      </w:tr>
      <w:tr w:rsidR="00EF48AF" w:rsidRPr="00BB6D78" w14:paraId="76098254" w14:textId="77777777" w:rsidTr="00BB6D78">
        <w:trPr>
          <w:trHeight w:val="300"/>
        </w:trPr>
        <w:tc>
          <w:tcPr>
            <w:tcW w:w="562" w:type="dxa"/>
          </w:tcPr>
          <w:p w14:paraId="382F4583"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700</w:t>
            </w:r>
          </w:p>
        </w:tc>
        <w:tc>
          <w:tcPr>
            <w:tcW w:w="3828" w:type="dxa"/>
          </w:tcPr>
          <w:p w14:paraId="088A7C06"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Davki na dohodek in dobiček</w:t>
            </w:r>
          </w:p>
        </w:tc>
        <w:tc>
          <w:tcPr>
            <w:tcW w:w="1300" w:type="dxa"/>
          </w:tcPr>
          <w:p w14:paraId="43C4A5F5"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2.829.300</w:t>
            </w:r>
          </w:p>
        </w:tc>
        <w:tc>
          <w:tcPr>
            <w:tcW w:w="1280" w:type="dxa"/>
          </w:tcPr>
          <w:p w14:paraId="6A1F6F2F"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2.829.300</w:t>
            </w:r>
          </w:p>
        </w:tc>
        <w:tc>
          <w:tcPr>
            <w:tcW w:w="1389" w:type="dxa"/>
          </w:tcPr>
          <w:p w14:paraId="52F94D58"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0</w:t>
            </w:r>
          </w:p>
        </w:tc>
        <w:tc>
          <w:tcPr>
            <w:tcW w:w="1134" w:type="dxa"/>
          </w:tcPr>
          <w:p w14:paraId="4118F8B1"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100</w:t>
            </w:r>
          </w:p>
        </w:tc>
      </w:tr>
      <w:tr w:rsidR="00EF48AF" w:rsidRPr="00BB6D78" w14:paraId="443C644E" w14:textId="77777777" w:rsidTr="00BB6D78">
        <w:trPr>
          <w:trHeight w:val="300"/>
        </w:trPr>
        <w:tc>
          <w:tcPr>
            <w:tcW w:w="562" w:type="dxa"/>
          </w:tcPr>
          <w:p w14:paraId="65D9BD29"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703</w:t>
            </w:r>
          </w:p>
        </w:tc>
        <w:tc>
          <w:tcPr>
            <w:tcW w:w="3828" w:type="dxa"/>
          </w:tcPr>
          <w:p w14:paraId="6D3AB66B"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Davki na premoženje</w:t>
            </w:r>
          </w:p>
        </w:tc>
        <w:tc>
          <w:tcPr>
            <w:tcW w:w="1300" w:type="dxa"/>
          </w:tcPr>
          <w:p w14:paraId="00750FA0"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425.735</w:t>
            </w:r>
          </w:p>
        </w:tc>
        <w:tc>
          <w:tcPr>
            <w:tcW w:w="1280" w:type="dxa"/>
          </w:tcPr>
          <w:p w14:paraId="25E51E34"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463.761</w:t>
            </w:r>
          </w:p>
        </w:tc>
        <w:tc>
          <w:tcPr>
            <w:tcW w:w="1389" w:type="dxa"/>
          </w:tcPr>
          <w:p w14:paraId="61C489C1"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38.026</w:t>
            </w:r>
          </w:p>
        </w:tc>
        <w:tc>
          <w:tcPr>
            <w:tcW w:w="1134" w:type="dxa"/>
          </w:tcPr>
          <w:p w14:paraId="4BE5A6CA"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109</w:t>
            </w:r>
          </w:p>
        </w:tc>
      </w:tr>
      <w:tr w:rsidR="00EF48AF" w:rsidRPr="00BB6D78" w14:paraId="71D05861" w14:textId="77777777" w:rsidTr="00BB6D78">
        <w:trPr>
          <w:trHeight w:val="300"/>
        </w:trPr>
        <w:tc>
          <w:tcPr>
            <w:tcW w:w="562" w:type="dxa"/>
          </w:tcPr>
          <w:p w14:paraId="5BE0E4C4"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704</w:t>
            </w:r>
          </w:p>
        </w:tc>
        <w:tc>
          <w:tcPr>
            <w:tcW w:w="3828" w:type="dxa"/>
          </w:tcPr>
          <w:p w14:paraId="5DB52AA3"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Domači davki na blago in storitve</w:t>
            </w:r>
          </w:p>
        </w:tc>
        <w:tc>
          <w:tcPr>
            <w:tcW w:w="1300" w:type="dxa"/>
          </w:tcPr>
          <w:p w14:paraId="0A319D96"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35.898</w:t>
            </w:r>
          </w:p>
        </w:tc>
        <w:tc>
          <w:tcPr>
            <w:tcW w:w="1280" w:type="dxa"/>
          </w:tcPr>
          <w:p w14:paraId="2C774C53"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58.924</w:t>
            </w:r>
          </w:p>
        </w:tc>
        <w:tc>
          <w:tcPr>
            <w:tcW w:w="1389" w:type="dxa"/>
          </w:tcPr>
          <w:p w14:paraId="77B7D4E8"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23.026</w:t>
            </w:r>
          </w:p>
        </w:tc>
        <w:tc>
          <w:tcPr>
            <w:tcW w:w="1134" w:type="dxa"/>
          </w:tcPr>
          <w:p w14:paraId="626FB06E"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164</w:t>
            </w:r>
          </w:p>
        </w:tc>
      </w:tr>
      <w:tr w:rsidR="00EF48AF" w:rsidRPr="00BB6D78" w14:paraId="790C34F6" w14:textId="77777777" w:rsidTr="00BB6D78">
        <w:trPr>
          <w:trHeight w:val="300"/>
        </w:trPr>
        <w:tc>
          <w:tcPr>
            <w:tcW w:w="562" w:type="dxa"/>
          </w:tcPr>
          <w:p w14:paraId="60DB7B12"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706</w:t>
            </w:r>
          </w:p>
        </w:tc>
        <w:tc>
          <w:tcPr>
            <w:tcW w:w="3828" w:type="dxa"/>
          </w:tcPr>
          <w:p w14:paraId="5F0D48DD"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Drugi davki</w:t>
            </w:r>
          </w:p>
        </w:tc>
        <w:tc>
          <w:tcPr>
            <w:tcW w:w="1300" w:type="dxa"/>
          </w:tcPr>
          <w:p w14:paraId="1BB132A2"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0</w:t>
            </w:r>
          </w:p>
        </w:tc>
        <w:tc>
          <w:tcPr>
            <w:tcW w:w="1280" w:type="dxa"/>
          </w:tcPr>
          <w:p w14:paraId="77F03D5A"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141</w:t>
            </w:r>
          </w:p>
        </w:tc>
        <w:tc>
          <w:tcPr>
            <w:tcW w:w="1389" w:type="dxa"/>
          </w:tcPr>
          <w:p w14:paraId="566E90FE"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141</w:t>
            </w:r>
          </w:p>
        </w:tc>
        <w:tc>
          <w:tcPr>
            <w:tcW w:w="1134" w:type="dxa"/>
          </w:tcPr>
          <w:p w14:paraId="6ABD3E4E" w14:textId="77777777" w:rsidR="00EF48AF" w:rsidRPr="00BB6D78" w:rsidRDefault="00EF48AF" w:rsidP="00611924">
            <w:pPr>
              <w:spacing w:before="0" w:after="0"/>
              <w:ind w:left="0"/>
              <w:jc w:val="both"/>
              <w:rPr>
                <w:rFonts w:ascii="Tahoma" w:hAnsi="Tahoma" w:cs="Tahoma"/>
                <w:sz w:val="18"/>
                <w:szCs w:val="18"/>
              </w:rPr>
            </w:pPr>
          </w:p>
        </w:tc>
      </w:tr>
      <w:tr w:rsidR="00EF48AF" w:rsidRPr="00BB6D78" w14:paraId="0BE25040" w14:textId="77777777" w:rsidTr="00BB6D78">
        <w:trPr>
          <w:trHeight w:val="300"/>
        </w:trPr>
        <w:tc>
          <w:tcPr>
            <w:tcW w:w="562" w:type="dxa"/>
          </w:tcPr>
          <w:p w14:paraId="6458C085" w14:textId="77777777" w:rsidR="00EF48AF" w:rsidRPr="00BB6D78" w:rsidRDefault="00EF48AF" w:rsidP="00611924">
            <w:pPr>
              <w:spacing w:before="0" w:after="0"/>
              <w:ind w:left="0"/>
              <w:jc w:val="both"/>
              <w:rPr>
                <w:rFonts w:ascii="Tahoma" w:hAnsi="Tahoma" w:cs="Tahoma"/>
                <w:b/>
                <w:bCs/>
                <w:sz w:val="18"/>
                <w:szCs w:val="18"/>
              </w:rPr>
            </w:pPr>
            <w:r w:rsidRPr="00BB6D78">
              <w:rPr>
                <w:rFonts w:ascii="Tahoma" w:hAnsi="Tahoma" w:cs="Tahoma"/>
                <w:b/>
                <w:bCs/>
                <w:sz w:val="18"/>
                <w:szCs w:val="18"/>
              </w:rPr>
              <w:t>71</w:t>
            </w:r>
          </w:p>
        </w:tc>
        <w:tc>
          <w:tcPr>
            <w:tcW w:w="3828" w:type="dxa"/>
          </w:tcPr>
          <w:p w14:paraId="3BDE9199" w14:textId="77777777" w:rsidR="00EF48AF" w:rsidRPr="00BB6D78" w:rsidRDefault="00EF48AF" w:rsidP="00611924">
            <w:pPr>
              <w:spacing w:before="0" w:after="0"/>
              <w:ind w:left="0"/>
              <w:jc w:val="both"/>
              <w:rPr>
                <w:rFonts w:ascii="Tahoma" w:hAnsi="Tahoma" w:cs="Tahoma"/>
                <w:b/>
                <w:bCs/>
                <w:sz w:val="18"/>
                <w:szCs w:val="18"/>
              </w:rPr>
            </w:pPr>
            <w:r w:rsidRPr="00BB6D78">
              <w:rPr>
                <w:rFonts w:ascii="Tahoma" w:hAnsi="Tahoma" w:cs="Tahoma"/>
                <w:b/>
                <w:bCs/>
                <w:sz w:val="18"/>
                <w:szCs w:val="18"/>
              </w:rPr>
              <w:t>NEDAVČNI PRIHODKI</w:t>
            </w:r>
          </w:p>
        </w:tc>
        <w:tc>
          <w:tcPr>
            <w:tcW w:w="1300" w:type="dxa"/>
          </w:tcPr>
          <w:p w14:paraId="648467E8" w14:textId="77777777" w:rsidR="00EF48AF" w:rsidRPr="00BB6D78" w:rsidRDefault="00EF48AF" w:rsidP="00611924">
            <w:pPr>
              <w:spacing w:before="0" w:after="0"/>
              <w:ind w:left="0"/>
              <w:jc w:val="both"/>
              <w:rPr>
                <w:rFonts w:ascii="Tahoma" w:hAnsi="Tahoma" w:cs="Tahoma"/>
                <w:b/>
                <w:bCs/>
                <w:sz w:val="18"/>
                <w:szCs w:val="18"/>
              </w:rPr>
            </w:pPr>
            <w:r w:rsidRPr="00BB6D78">
              <w:rPr>
                <w:rFonts w:ascii="Tahoma" w:hAnsi="Tahoma" w:cs="Tahoma"/>
                <w:b/>
                <w:bCs/>
                <w:sz w:val="18"/>
                <w:szCs w:val="18"/>
              </w:rPr>
              <w:t>787.664</w:t>
            </w:r>
          </w:p>
        </w:tc>
        <w:tc>
          <w:tcPr>
            <w:tcW w:w="1280" w:type="dxa"/>
          </w:tcPr>
          <w:p w14:paraId="46931A81" w14:textId="77777777" w:rsidR="00EF48AF" w:rsidRPr="00BB6D78" w:rsidRDefault="00EF48AF" w:rsidP="00611924">
            <w:pPr>
              <w:spacing w:before="0" w:after="0"/>
              <w:ind w:left="0"/>
              <w:jc w:val="both"/>
              <w:rPr>
                <w:rFonts w:ascii="Tahoma" w:hAnsi="Tahoma" w:cs="Tahoma"/>
                <w:b/>
                <w:bCs/>
                <w:sz w:val="18"/>
                <w:szCs w:val="18"/>
              </w:rPr>
            </w:pPr>
            <w:r w:rsidRPr="00BB6D78">
              <w:rPr>
                <w:rFonts w:ascii="Tahoma" w:hAnsi="Tahoma" w:cs="Tahoma"/>
                <w:b/>
                <w:bCs/>
                <w:sz w:val="18"/>
                <w:szCs w:val="18"/>
              </w:rPr>
              <w:t>614.379</w:t>
            </w:r>
          </w:p>
        </w:tc>
        <w:tc>
          <w:tcPr>
            <w:tcW w:w="1389" w:type="dxa"/>
          </w:tcPr>
          <w:p w14:paraId="146C9DEF" w14:textId="77777777" w:rsidR="00EF48AF" w:rsidRPr="00BB6D78" w:rsidRDefault="00EF48AF" w:rsidP="00611924">
            <w:pPr>
              <w:spacing w:before="0" w:after="0"/>
              <w:ind w:left="0"/>
              <w:jc w:val="both"/>
              <w:rPr>
                <w:rFonts w:ascii="Tahoma" w:hAnsi="Tahoma" w:cs="Tahoma"/>
                <w:b/>
                <w:bCs/>
                <w:sz w:val="18"/>
                <w:szCs w:val="18"/>
              </w:rPr>
            </w:pPr>
            <w:r w:rsidRPr="00BB6D78">
              <w:rPr>
                <w:rFonts w:ascii="Tahoma" w:hAnsi="Tahoma" w:cs="Tahoma"/>
                <w:b/>
                <w:bCs/>
                <w:sz w:val="18"/>
                <w:szCs w:val="18"/>
              </w:rPr>
              <w:t>-173.285</w:t>
            </w:r>
          </w:p>
        </w:tc>
        <w:tc>
          <w:tcPr>
            <w:tcW w:w="1134" w:type="dxa"/>
          </w:tcPr>
          <w:p w14:paraId="25F38FD9" w14:textId="77777777" w:rsidR="00EF48AF" w:rsidRPr="00BB6D78" w:rsidRDefault="00EF48AF" w:rsidP="00611924">
            <w:pPr>
              <w:spacing w:before="0" w:after="0"/>
              <w:ind w:left="0"/>
              <w:jc w:val="both"/>
              <w:rPr>
                <w:rFonts w:ascii="Tahoma" w:hAnsi="Tahoma" w:cs="Tahoma"/>
                <w:b/>
                <w:bCs/>
                <w:sz w:val="18"/>
                <w:szCs w:val="18"/>
              </w:rPr>
            </w:pPr>
            <w:r w:rsidRPr="00BB6D78">
              <w:rPr>
                <w:rFonts w:ascii="Tahoma" w:hAnsi="Tahoma" w:cs="Tahoma"/>
                <w:b/>
                <w:bCs/>
                <w:sz w:val="18"/>
                <w:szCs w:val="18"/>
              </w:rPr>
              <w:t>78</w:t>
            </w:r>
          </w:p>
        </w:tc>
      </w:tr>
      <w:tr w:rsidR="00EF48AF" w:rsidRPr="00BB6D78" w14:paraId="7A8B1EF9" w14:textId="77777777" w:rsidTr="00BB6D78">
        <w:trPr>
          <w:trHeight w:val="300"/>
        </w:trPr>
        <w:tc>
          <w:tcPr>
            <w:tcW w:w="562" w:type="dxa"/>
          </w:tcPr>
          <w:p w14:paraId="042D679E"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710</w:t>
            </w:r>
          </w:p>
        </w:tc>
        <w:tc>
          <w:tcPr>
            <w:tcW w:w="3828" w:type="dxa"/>
          </w:tcPr>
          <w:p w14:paraId="5CECCCFF"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Udeležba na dobičku in dohodki od premoženja</w:t>
            </w:r>
          </w:p>
        </w:tc>
        <w:tc>
          <w:tcPr>
            <w:tcW w:w="1300" w:type="dxa"/>
          </w:tcPr>
          <w:p w14:paraId="0381401C"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411.278</w:t>
            </w:r>
          </w:p>
        </w:tc>
        <w:tc>
          <w:tcPr>
            <w:tcW w:w="1280" w:type="dxa"/>
          </w:tcPr>
          <w:p w14:paraId="1085341D"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442.684</w:t>
            </w:r>
          </w:p>
        </w:tc>
        <w:tc>
          <w:tcPr>
            <w:tcW w:w="1389" w:type="dxa"/>
          </w:tcPr>
          <w:p w14:paraId="612CEA04"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31.406</w:t>
            </w:r>
          </w:p>
        </w:tc>
        <w:tc>
          <w:tcPr>
            <w:tcW w:w="1134" w:type="dxa"/>
          </w:tcPr>
          <w:p w14:paraId="131A7F1C"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108</w:t>
            </w:r>
          </w:p>
        </w:tc>
      </w:tr>
      <w:tr w:rsidR="00EF48AF" w:rsidRPr="00BB6D78" w14:paraId="1842681C" w14:textId="77777777" w:rsidTr="00BB6D78">
        <w:trPr>
          <w:trHeight w:val="300"/>
        </w:trPr>
        <w:tc>
          <w:tcPr>
            <w:tcW w:w="562" w:type="dxa"/>
          </w:tcPr>
          <w:p w14:paraId="46303370"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711</w:t>
            </w:r>
          </w:p>
        </w:tc>
        <w:tc>
          <w:tcPr>
            <w:tcW w:w="3828" w:type="dxa"/>
          </w:tcPr>
          <w:p w14:paraId="423228A1"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Takse in pristojbine</w:t>
            </w:r>
          </w:p>
        </w:tc>
        <w:tc>
          <w:tcPr>
            <w:tcW w:w="1300" w:type="dxa"/>
          </w:tcPr>
          <w:p w14:paraId="194D7345"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6.800</w:t>
            </w:r>
          </w:p>
        </w:tc>
        <w:tc>
          <w:tcPr>
            <w:tcW w:w="1280" w:type="dxa"/>
          </w:tcPr>
          <w:p w14:paraId="4B4BDC2E"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8.515</w:t>
            </w:r>
          </w:p>
        </w:tc>
        <w:tc>
          <w:tcPr>
            <w:tcW w:w="1389" w:type="dxa"/>
          </w:tcPr>
          <w:p w14:paraId="384AC0CE"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1.715</w:t>
            </w:r>
          </w:p>
        </w:tc>
        <w:tc>
          <w:tcPr>
            <w:tcW w:w="1134" w:type="dxa"/>
          </w:tcPr>
          <w:p w14:paraId="26D36E7D"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125</w:t>
            </w:r>
          </w:p>
        </w:tc>
      </w:tr>
      <w:tr w:rsidR="00EF48AF" w:rsidRPr="00BB6D78" w14:paraId="3CA68CB9" w14:textId="77777777" w:rsidTr="00BB6D78">
        <w:trPr>
          <w:trHeight w:val="300"/>
        </w:trPr>
        <w:tc>
          <w:tcPr>
            <w:tcW w:w="562" w:type="dxa"/>
          </w:tcPr>
          <w:p w14:paraId="46A0C493"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712</w:t>
            </w:r>
          </w:p>
        </w:tc>
        <w:tc>
          <w:tcPr>
            <w:tcW w:w="3828" w:type="dxa"/>
          </w:tcPr>
          <w:p w14:paraId="20A22368"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Globe in druge denarne kazni</w:t>
            </w:r>
          </w:p>
        </w:tc>
        <w:tc>
          <w:tcPr>
            <w:tcW w:w="1300" w:type="dxa"/>
          </w:tcPr>
          <w:p w14:paraId="073504C2"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25.200</w:t>
            </w:r>
          </w:p>
        </w:tc>
        <w:tc>
          <w:tcPr>
            <w:tcW w:w="1280" w:type="dxa"/>
          </w:tcPr>
          <w:p w14:paraId="18042DE4"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24.449</w:t>
            </w:r>
          </w:p>
        </w:tc>
        <w:tc>
          <w:tcPr>
            <w:tcW w:w="1389" w:type="dxa"/>
          </w:tcPr>
          <w:p w14:paraId="73614C22"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-751</w:t>
            </w:r>
          </w:p>
        </w:tc>
        <w:tc>
          <w:tcPr>
            <w:tcW w:w="1134" w:type="dxa"/>
          </w:tcPr>
          <w:p w14:paraId="76B2990D"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97</w:t>
            </w:r>
          </w:p>
        </w:tc>
      </w:tr>
      <w:tr w:rsidR="00EF48AF" w:rsidRPr="00BB6D78" w14:paraId="620E5206" w14:textId="77777777" w:rsidTr="00BB6D78">
        <w:trPr>
          <w:trHeight w:val="300"/>
        </w:trPr>
        <w:tc>
          <w:tcPr>
            <w:tcW w:w="562" w:type="dxa"/>
          </w:tcPr>
          <w:p w14:paraId="5C715891"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713</w:t>
            </w:r>
          </w:p>
        </w:tc>
        <w:tc>
          <w:tcPr>
            <w:tcW w:w="3828" w:type="dxa"/>
          </w:tcPr>
          <w:p w14:paraId="035F97D5"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Prihodki od prodaje blaga in storitev</w:t>
            </w:r>
          </w:p>
        </w:tc>
        <w:tc>
          <w:tcPr>
            <w:tcW w:w="1300" w:type="dxa"/>
          </w:tcPr>
          <w:p w14:paraId="0550821A"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15.000</w:t>
            </w:r>
          </w:p>
        </w:tc>
        <w:tc>
          <w:tcPr>
            <w:tcW w:w="1280" w:type="dxa"/>
          </w:tcPr>
          <w:p w14:paraId="7C9BCA00"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37.982</w:t>
            </w:r>
          </w:p>
        </w:tc>
        <w:tc>
          <w:tcPr>
            <w:tcW w:w="1389" w:type="dxa"/>
          </w:tcPr>
          <w:p w14:paraId="7FA168CB"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22.982</w:t>
            </w:r>
          </w:p>
        </w:tc>
        <w:tc>
          <w:tcPr>
            <w:tcW w:w="1134" w:type="dxa"/>
          </w:tcPr>
          <w:p w14:paraId="6E3E2B41"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253</w:t>
            </w:r>
          </w:p>
        </w:tc>
      </w:tr>
      <w:tr w:rsidR="00EF48AF" w:rsidRPr="00BB6D78" w14:paraId="7785C4C6" w14:textId="77777777" w:rsidTr="00BB6D78">
        <w:trPr>
          <w:trHeight w:val="300"/>
        </w:trPr>
        <w:tc>
          <w:tcPr>
            <w:tcW w:w="562" w:type="dxa"/>
          </w:tcPr>
          <w:p w14:paraId="5A6DA24B"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714</w:t>
            </w:r>
          </w:p>
        </w:tc>
        <w:tc>
          <w:tcPr>
            <w:tcW w:w="3828" w:type="dxa"/>
          </w:tcPr>
          <w:p w14:paraId="3AF80996"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Drugi nedavčni prihodki</w:t>
            </w:r>
          </w:p>
        </w:tc>
        <w:tc>
          <w:tcPr>
            <w:tcW w:w="1300" w:type="dxa"/>
          </w:tcPr>
          <w:p w14:paraId="5894A060"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329.386</w:t>
            </w:r>
          </w:p>
        </w:tc>
        <w:tc>
          <w:tcPr>
            <w:tcW w:w="1280" w:type="dxa"/>
          </w:tcPr>
          <w:p w14:paraId="58D95765"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100.749</w:t>
            </w:r>
          </w:p>
        </w:tc>
        <w:tc>
          <w:tcPr>
            <w:tcW w:w="1389" w:type="dxa"/>
          </w:tcPr>
          <w:p w14:paraId="24FA9356"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-228.637</w:t>
            </w:r>
          </w:p>
        </w:tc>
        <w:tc>
          <w:tcPr>
            <w:tcW w:w="1134" w:type="dxa"/>
          </w:tcPr>
          <w:p w14:paraId="3BF31552"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31</w:t>
            </w:r>
          </w:p>
        </w:tc>
      </w:tr>
      <w:tr w:rsidR="00EF48AF" w:rsidRPr="00BB6D78" w14:paraId="1F365776" w14:textId="77777777" w:rsidTr="00BB6D78">
        <w:trPr>
          <w:trHeight w:val="300"/>
        </w:trPr>
        <w:tc>
          <w:tcPr>
            <w:tcW w:w="562" w:type="dxa"/>
          </w:tcPr>
          <w:p w14:paraId="61DAE5E6" w14:textId="77777777" w:rsidR="00EF48AF" w:rsidRPr="00BB6D78" w:rsidRDefault="00EF48AF" w:rsidP="00611924">
            <w:pPr>
              <w:spacing w:before="0" w:after="0"/>
              <w:ind w:left="0"/>
              <w:jc w:val="both"/>
              <w:rPr>
                <w:rFonts w:ascii="Tahoma" w:hAnsi="Tahoma" w:cs="Tahoma"/>
                <w:b/>
                <w:bCs/>
                <w:sz w:val="18"/>
                <w:szCs w:val="18"/>
              </w:rPr>
            </w:pPr>
            <w:r w:rsidRPr="00BB6D78">
              <w:rPr>
                <w:rFonts w:ascii="Tahoma" w:hAnsi="Tahoma" w:cs="Tahoma"/>
                <w:b/>
                <w:bCs/>
                <w:sz w:val="18"/>
                <w:szCs w:val="18"/>
              </w:rPr>
              <w:t>72</w:t>
            </w:r>
          </w:p>
        </w:tc>
        <w:tc>
          <w:tcPr>
            <w:tcW w:w="3828" w:type="dxa"/>
          </w:tcPr>
          <w:p w14:paraId="25B2A011" w14:textId="77777777" w:rsidR="00EF48AF" w:rsidRPr="00BB6D78" w:rsidRDefault="00EF48AF" w:rsidP="00611924">
            <w:pPr>
              <w:spacing w:before="0" w:after="0"/>
              <w:ind w:left="0"/>
              <w:jc w:val="both"/>
              <w:rPr>
                <w:rFonts w:ascii="Tahoma" w:hAnsi="Tahoma" w:cs="Tahoma"/>
                <w:b/>
                <w:bCs/>
                <w:sz w:val="18"/>
                <w:szCs w:val="18"/>
              </w:rPr>
            </w:pPr>
            <w:r w:rsidRPr="00BB6D78">
              <w:rPr>
                <w:rFonts w:ascii="Tahoma" w:hAnsi="Tahoma" w:cs="Tahoma"/>
                <w:b/>
                <w:bCs/>
                <w:sz w:val="18"/>
                <w:szCs w:val="18"/>
              </w:rPr>
              <w:t>KAPITALSKI PRIHODKI</w:t>
            </w:r>
          </w:p>
        </w:tc>
        <w:tc>
          <w:tcPr>
            <w:tcW w:w="1300" w:type="dxa"/>
          </w:tcPr>
          <w:p w14:paraId="50B37B26" w14:textId="77777777" w:rsidR="00EF48AF" w:rsidRPr="00BB6D78" w:rsidRDefault="00EF48AF" w:rsidP="00611924">
            <w:pPr>
              <w:spacing w:before="0" w:after="0"/>
              <w:ind w:left="0"/>
              <w:jc w:val="both"/>
              <w:rPr>
                <w:rFonts w:ascii="Tahoma" w:hAnsi="Tahoma" w:cs="Tahoma"/>
                <w:b/>
                <w:bCs/>
                <w:sz w:val="18"/>
                <w:szCs w:val="18"/>
              </w:rPr>
            </w:pPr>
            <w:r w:rsidRPr="00BB6D78">
              <w:rPr>
                <w:rFonts w:ascii="Tahoma" w:hAnsi="Tahoma" w:cs="Tahoma"/>
                <w:b/>
                <w:bCs/>
                <w:sz w:val="18"/>
                <w:szCs w:val="18"/>
              </w:rPr>
              <w:t>259.349</w:t>
            </w:r>
          </w:p>
        </w:tc>
        <w:tc>
          <w:tcPr>
            <w:tcW w:w="1280" w:type="dxa"/>
          </w:tcPr>
          <w:p w14:paraId="10884BE1" w14:textId="77777777" w:rsidR="00EF48AF" w:rsidRPr="00BB6D78" w:rsidRDefault="00EF48AF" w:rsidP="00611924">
            <w:pPr>
              <w:spacing w:before="0" w:after="0"/>
              <w:ind w:left="0"/>
              <w:jc w:val="both"/>
              <w:rPr>
                <w:rFonts w:ascii="Tahoma" w:hAnsi="Tahoma" w:cs="Tahoma"/>
                <w:b/>
                <w:bCs/>
                <w:sz w:val="18"/>
                <w:szCs w:val="18"/>
              </w:rPr>
            </w:pPr>
            <w:r w:rsidRPr="00BB6D78">
              <w:rPr>
                <w:rFonts w:ascii="Tahoma" w:hAnsi="Tahoma" w:cs="Tahoma"/>
                <w:b/>
                <w:bCs/>
                <w:sz w:val="18"/>
                <w:szCs w:val="18"/>
              </w:rPr>
              <w:t>252.781</w:t>
            </w:r>
          </w:p>
        </w:tc>
        <w:tc>
          <w:tcPr>
            <w:tcW w:w="1389" w:type="dxa"/>
          </w:tcPr>
          <w:p w14:paraId="57D3BFDE" w14:textId="77777777" w:rsidR="00EF48AF" w:rsidRPr="00BB6D78" w:rsidRDefault="00EF48AF" w:rsidP="00611924">
            <w:pPr>
              <w:spacing w:before="0" w:after="0"/>
              <w:ind w:left="0"/>
              <w:jc w:val="both"/>
              <w:rPr>
                <w:rFonts w:ascii="Tahoma" w:hAnsi="Tahoma" w:cs="Tahoma"/>
                <w:b/>
                <w:bCs/>
                <w:sz w:val="18"/>
                <w:szCs w:val="18"/>
              </w:rPr>
            </w:pPr>
            <w:r w:rsidRPr="00BB6D78">
              <w:rPr>
                <w:rFonts w:ascii="Tahoma" w:hAnsi="Tahoma" w:cs="Tahoma"/>
                <w:b/>
                <w:bCs/>
                <w:sz w:val="18"/>
                <w:szCs w:val="18"/>
              </w:rPr>
              <w:t>-6.568</w:t>
            </w:r>
          </w:p>
        </w:tc>
        <w:tc>
          <w:tcPr>
            <w:tcW w:w="1134" w:type="dxa"/>
          </w:tcPr>
          <w:p w14:paraId="71748C46" w14:textId="77777777" w:rsidR="00EF48AF" w:rsidRPr="00BB6D78" w:rsidRDefault="00EF48AF" w:rsidP="00611924">
            <w:pPr>
              <w:spacing w:before="0" w:after="0"/>
              <w:ind w:left="0"/>
              <w:jc w:val="both"/>
              <w:rPr>
                <w:rFonts w:ascii="Tahoma" w:hAnsi="Tahoma" w:cs="Tahoma"/>
                <w:b/>
                <w:bCs/>
                <w:sz w:val="18"/>
                <w:szCs w:val="18"/>
              </w:rPr>
            </w:pPr>
            <w:r w:rsidRPr="00BB6D78">
              <w:rPr>
                <w:rFonts w:ascii="Tahoma" w:hAnsi="Tahoma" w:cs="Tahoma"/>
                <w:b/>
                <w:bCs/>
                <w:sz w:val="18"/>
                <w:szCs w:val="18"/>
              </w:rPr>
              <w:t>97</w:t>
            </w:r>
          </w:p>
        </w:tc>
      </w:tr>
      <w:tr w:rsidR="00EF48AF" w:rsidRPr="00BB6D78" w14:paraId="62376B7D" w14:textId="77777777" w:rsidTr="00BB6D78">
        <w:trPr>
          <w:trHeight w:val="300"/>
        </w:trPr>
        <w:tc>
          <w:tcPr>
            <w:tcW w:w="562" w:type="dxa"/>
          </w:tcPr>
          <w:p w14:paraId="02C6116E"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720</w:t>
            </w:r>
          </w:p>
        </w:tc>
        <w:tc>
          <w:tcPr>
            <w:tcW w:w="3828" w:type="dxa"/>
          </w:tcPr>
          <w:p w14:paraId="039747FC"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Prihodki od prodaje osnovnih sredstev</w:t>
            </w:r>
          </w:p>
        </w:tc>
        <w:tc>
          <w:tcPr>
            <w:tcW w:w="1300" w:type="dxa"/>
          </w:tcPr>
          <w:p w14:paraId="5DB149AB"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241.600</w:t>
            </w:r>
          </w:p>
        </w:tc>
        <w:tc>
          <w:tcPr>
            <w:tcW w:w="1280" w:type="dxa"/>
          </w:tcPr>
          <w:p w14:paraId="7563FBA7"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233.629</w:t>
            </w:r>
          </w:p>
        </w:tc>
        <w:tc>
          <w:tcPr>
            <w:tcW w:w="1389" w:type="dxa"/>
          </w:tcPr>
          <w:p w14:paraId="17BA1EB8"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-7.971</w:t>
            </w:r>
          </w:p>
        </w:tc>
        <w:tc>
          <w:tcPr>
            <w:tcW w:w="1134" w:type="dxa"/>
          </w:tcPr>
          <w:p w14:paraId="5A3945CB"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97</w:t>
            </w:r>
          </w:p>
        </w:tc>
      </w:tr>
      <w:tr w:rsidR="00EF48AF" w:rsidRPr="00BB6D78" w14:paraId="04518D89" w14:textId="77777777" w:rsidTr="00BB6D78">
        <w:trPr>
          <w:trHeight w:val="300"/>
        </w:trPr>
        <w:tc>
          <w:tcPr>
            <w:tcW w:w="562" w:type="dxa"/>
          </w:tcPr>
          <w:p w14:paraId="03238616"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722</w:t>
            </w:r>
          </w:p>
        </w:tc>
        <w:tc>
          <w:tcPr>
            <w:tcW w:w="3828" w:type="dxa"/>
          </w:tcPr>
          <w:p w14:paraId="04DBAE25"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Prihodki od prodaje zemljišč in neopredmetenih sredstev</w:t>
            </w:r>
          </w:p>
        </w:tc>
        <w:tc>
          <w:tcPr>
            <w:tcW w:w="1300" w:type="dxa"/>
          </w:tcPr>
          <w:p w14:paraId="7AB4851A"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17.749</w:t>
            </w:r>
          </w:p>
        </w:tc>
        <w:tc>
          <w:tcPr>
            <w:tcW w:w="1280" w:type="dxa"/>
          </w:tcPr>
          <w:p w14:paraId="7A632819"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19.152</w:t>
            </w:r>
          </w:p>
        </w:tc>
        <w:tc>
          <w:tcPr>
            <w:tcW w:w="1389" w:type="dxa"/>
          </w:tcPr>
          <w:p w14:paraId="49064D21"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1.403</w:t>
            </w:r>
          </w:p>
        </w:tc>
        <w:tc>
          <w:tcPr>
            <w:tcW w:w="1134" w:type="dxa"/>
          </w:tcPr>
          <w:p w14:paraId="11C9C32F"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108</w:t>
            </w:r>
          </w:p>
        </w:tc>
      </w:tr>
      <w:tr w:rsidR="00EF48AF" w:rsidRPr="00BB6D78" w14:paraId="5DBAAE59" w14:textId="77777777" w:rsidTr="00BB6D78">
        <w:trPr>
          <w:trHeight w:val="300"/>
        </w:trPr>
        <w:tc>
          <w:tcPr>
            <w:tcW w:w="562" w:type="dxa"/>
          </w:tcPr>
          <w:p w14:paraId="47AF81BB" w14:textId="77777777" w:rsidR="00EF48AF" w:rsidRPr="00BB6D78" w:rsidRDefault="00EF48AF" w:rsidP="00611924">
            <w:pPr>
              <w:spacing w:before="0" w:after="0"/>
              <w:ind w:left="0"/>
              <w:jc w:val="both"/>
              <w:rPr>
                <w:rFonts w:ascii="Tahoma" w:hAnsi="Tahoma" w:cs="Tahoma"/>
                <w:b/>
                <w:bCs/>
                <w:sz w:val="18"/>
                <w:szCs w:val="18"/>
              </w:rPr>
            </w:pPr>
            <w:r w:rsidRPr="00BB6D78">
              <w:rPr>
                <w:rFonts w:ascii="Tahoma" w:hAnsi="Tahoma" w:cs="Tahoma"/>
                <w:b/>
                <w:bCs/>
                <w:sz w:val="18"/>
                <w:szCs w:val="18"/>
              </w:rPr>
              <w:t>74</w:t>
            </w:r>
          </w:p>
        </w:tc>
        <w:tc>
          <w:tcPr>
            <w:tcW w:w="3828" w:type="dxa"/>
          </w:tcPr>
          <w:p w14:paraId="3310CF48" w14:textId="77777777" w:rsidR="00EF48AF" w:rsidRPr="00BB6D78" w:rsidRDefault="00EF48AF" w:rsidP="00611924">
            <w:pPr>
              <w:spacing w:before="0" w:after="0"/>
              <w:ind w:left="0"/>
              <w:jc w:val="both"/>
              <w:rPr>
                <w:rFonts w:ascii="Tahoma" w:hAnsi="Tahoma" w:cs="Tahoma"/>
                <w:b/>
                <w:bCs/>
                <w:sz w:val="18"/>
                <w:szCs w:val="18"/>
              </w:rPr>
            </w:pPr>
            <w:r w:rsidRPr="00BB6D78">
              <w:rPr>
                <w:rFonts w:ascii="Tahoma" w:hAnsi="Tahoma" w:cs="Tahoma"/>
                <w:b/>
                <w:bCs/>
                <w:sz w:val="18"/>
                <w:szCs w:val="18"/>
              </w:rPr>
              <w:t>TRANSFERNI PRIHODKI</w:t>
            </w:r>
          </w:p>
        </w:tc>
        <w:tc>
          <w:tcPr>
            <w:tcW w:w="1300" w:type="dxa"/>
          </w:tcPr>
          <w:p w14:paraId="26ECC9A9" w14:textId="77777777" w:rsidR="00EF48AF" w:rsidRPr="00BB6D78" w:rsidRDefault="00EF48AF" w:rsidP="00611924">
            <w:pPr>
              <w:spacing w:before="0" w:after="0"/>
              <w:ind w:left="0"/>
              <w:jc w:val="both"/>
              <w:rPr>
                <w:rFonts w:ascii="Tahoma" w:hAnsi="Tahoma" w:cs="Tahoma"/>
                <w:b/>
                <w:bCs/>
                <w:sz w:val="18"/>
                <w:szCs w:val="18"/>
              </w:rPr>
            </w:pPr>
            <w:r w:rsidRPr="00BB6D78">
              <w:rPr>
                <w:rFonts w:ascii="Tahoma" w:hAnsi="Tahoma" w:cs="Tahoma"/>
                <w:b/>
                <w:bCs/>
                <w:sz w:val="18"/>
                <w:szCs w:val="18"/>
              </w:rPr>
              <w:t>243.622</w:t>
            </w:r>
          </w:p>
        </w:tc>
        <w:tc>
          <w:tcPr>
            <w:tcW w:w="1280" w:type="dxa"/>
          </w:tcPr>
          <w:p w14:paraId="65011D54" w14:textId="77777777" w:rsidR="00EF48AF" w:rsidRPr="00BB6D78" w:rsidRDefault="00EF48AF" w:rsidP="00611924">
            <w:pPr>
              <w:spacing w:before="0" w:after="0"/>
              <w:ind w:left="0"/>
              <w:jc w:val="both"/>
              <w:rPr>
                <w:rFonts w:ascii="Tahoma" w:hAnsi="Tahoma" w:cs="Tahoma"/>
                <w:b/>
                <w:bCs/>
                <w:sz w:val="18"/>
                <w:szCs w:val="18"/>
              </w:rPr>
            </w:pPr>
            <w:r w:rsidRPr="00BB6D78">
              <w:rPr>
                <w:rFonts w:ascii="Tahoma" w:hAnsi="Tahoma" w:cs="Tahoma"/>
                <w:b/>
                <w:bCs/>
                <w:sz w:val="18"/>
                <w:szCs w:val="18"/>
              </w:rPr>
              <w:t>256.346</w:t>
            </w:r>
          </w:p>
        </w:tc>
        <w:tc>
          <w:tcPr>
            <w:tcW w:w="1389" w:type="dxa"/>
          </w:tcPr>
          <w:p w14:paraId="76CEFD8C" w14:textId="77777777" w:rsidR="00EF48AF" w:rsidRPr="00BB6D78" w:rsidRDefault="00EF48AF" w:rsidP="00611924">
            <w:pPr>
              <w:spacing w:before="0" w:after="0"/>
              <w:ind w:left="0"/>
              <w:jc w:val="both"/>
              <w:rPr>
                <w:rFonts w:ascii="Tahoma" w:hAnsi="Tahoma" w:cs="Tahoma"/>
                <w:b/>
                <w:bCs/>
                <w:sz w:val="18"/>
                <w:szCs w:val="18"/>
              </w:rPr>
            </w:pPr>
            <w:r w:rsidRPr="00BB6D78">
              <w:rPr>
                <w:rFonts w:ascii="Tahoma" w:hAnsi="Tahoma" w:cs="Tahoma"/>
                <w:b/>
                <w:bCs/>
                <w:sz w:val="18"/>
                <w:szCs w:val="18"/>
              </w:rPr>
              <w:t>12.724</w:t>
            </w:r>
          </w:p>
        </w:tc>
        <w:tc>
          <w:tcPr>
            <w:tcW w:w="1134" w:type="dxa"/>
          </w:tcPr>
          <w:p w14:paraId="7DE1E27C" w14:textId="77777777" w:rsidR="00EF48AF" w:rsidRPr="00BB6D78" w:rsidRDefault="00EF48AF" w:rsidP="00611924">
            <w:pPr>
              <w:spacing w:before="0" w:after="0"/>
              <w:ind w:left="0"/>
              <w:jc w:val="both"/>
              <w:rPr>
                <w:rFonts w:ascii="Tahoma" w:hAnsi="Tahoma" w:cs="Tahoma"/>
                <w:b/>
                <w:bCs/>
                <w:sz w:val="18"/>
                <w:szCs w:val="18"/>
              </w:rPr>
            </w:pPr>
            <w:r w:rsidRPr="00BB6D78">
              <w:rPr>
                <w:rFonts w:ascii="Tahoma" w:hAnsi="Tahoma" w:cs="Tahoma"/>
                <w:b/>
                <w:bCs/>
                <w:sz w:val="18"/>
                <w:szCs w:val="18"/>
              </w:rPr>
              <w:t>105</w:t>
            </w:r>
          </w:p>
        </w:tc>
      </w:tr>
      <w:tr w:rsidR="00EF48AF" w:rsidRPr="00BB6D78" w14:paraId="7CB0D29A" w14:textId="77777777" w:rsidTr="00BB6D78">
        <w:trPr>
          <w:trHeight w:val="300"/>
        </w:trPr>
        <w:tc>
          <w:tcPr>
            <w:tcW w:w="562" w:type="dxa"/>
          </w:tcPr>
          <w:p w14:paraId="5DBF7D8C"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740</w:t>
            </w:r>
          </w:p>
        </w:tc>
        <w:tc>
          <w:tcPr>
            <w:tcW w:w="3828" w:type="dxa"/>
          </w:tcPr>
          <w:p w14:paraId="16404F4F"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Transferni prihodki iz drugih javnofinančnih institucij</w:t>
            </w:r>
          </w:p>
        </w:tc>
        <w:tc>
          <w:tcPr>
            <w:tcW w:w="1300" w:type="dxa"/>
          </w:tcPr>
          <w:p w14:paraId="3C2F4F4F"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243.622</w:t>
            </w:r>
          </w:p>
        </w:tc>
        <w:tc>
          <w:tcPr>
            <w:tcW w:w="1280" w:type="dxa"/>
          </w:tcPr>
          <w:p w14:paraId="7E0259B8"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256.346</w:t>
            </w:r>
          </w:p>
        </w:tc>
        <w:tc>
          <w:tcPr>
            <w:tcW w:w="1389" w:type="dxa"/>
          </w:tcPr>
          <w:p w14:paraId="3B38E7BF"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12.724</w:t>
            </w:r>
          </w:p>
        </w:tc>
        <w:tc>
          <w:tcPr>
            <w:tcW w:w="1134" w:type="dxa"/>
          </w:tcPr>
          <w:p w14:paraId="111F66A0"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105</w:t>
            </w:r>
          </w:p>
        </w:tc>
      </w:tr>
      <w:tr w:rsidR="00EF48AF" w:rsidRPr="00BB6D78" w14:paraId="6186B956" w14:textId="77777777" w:rsidTr="00BB6D78">
        <w:trPr>
          <w:trHeight w:val="300"/>
        </w:trPr>
        <w:tc>
          <w:tcPr>
            <w:tcW w:w="562" w:type="dxa"/>
          </w:tcPr>
          <w:p w14:paraId="268C4CEA" w14:textId="77777777" w:rsidR="00EF48AF" w:rsidRPr="00BB6D78" w:rsidRDefault="00EF48AF" w:rsidP="00611924">
            <w:pPr>
              <w:spacing w:before="0" w:after="0"/>
              <w:ind w:left="0"/>
              <w:jc w:val="both"/>
              <w:rPr>
                <w:rFonts w:ascii="Tahoma" w:hAnsi="Tahoma" w:cs="Tahoma"/>
                <w:sz w:val="18"/>
                <w:szCs w:val="18"/>
              </w:rPr>
            </w:pPr>
          </w:p>
        </w:tc>
        <w:tc>
          <w:tcPr>
            <w:tcW w:w="3828" w:type="dxa"/>
          </w:tcPr>
          <w:p w14:paraId="6F6F874B"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 SKUPAJ</w:t>
            </w:r>
          </w:p>
        </w:tc>
        <w:tc>
          <w:tcPr>
            <w:tcW w:w="1300" w:type="dxa"/>
          </w:tcPr>
          <w:p w14:paraId="24A643BB"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4.581.568</w:t>
            </w:r>
          </w:p>
        </w:tc>
        <w:tc>
          <w:tcPr>
            <w:tcW w:w="1280" w:type="dxa"/>
          </w:tcPr>
          <w:p w14:paraId="19811D99"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4.475.632</w:t>
            </w:r>
          </w:p>
        </w:tc>
        <w:tc>
          <w:tcPr>
            <w:tcW w:w="1389" w:type="dxa"/>
          </w:tcPr>
          <w:p w14:paraId="0959470F"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-105.936</w:t>
            </w:r>
          </w:p>
        </w:tc>
        <w:tc>
          <w:tcPr>
            <w:tcW w:w="1134" w:type="dxa"/>
          </w:tcPr>
          <w:p w14:paraId="4107C112" w14:textId="77777777" w:rsidR="00EF48AF" w:rsidRPr="00BB6D78" w:rsidRDefault="00EF48AF" w:rsidP="00611924">
            <w:pPr>
              <w:spacing w:before="0" w:after="0"/>
              <w:ind w:left="0"/>
              <w:jc w:val="both"/>
              <w:rPr>
                <w:rFonts w:ascii="Tahoma" w:hAnsi="Tahoma" w:cs="Tahoma"/>
                <w:sz w:val="18"/>
                <w:szCs w:val="18"/>
              </w:rPr>
            </w:pPr>
          </w:p>
        </w:tc>
      </w:tr>
    </w:tbl>
    <w:p w14:paraId="0881045E" w14:textId="77777777" w:rsidR="00EF48AF" w:rsidRPr="00DE37C1" w:rsidRDefault="00EF48AF" w:rsidP="00EF48AF">
      <w:pPr>
        <w:spacing w:before="0" w:after="0"/>
        <w:ind w:left="0"/>
        <w:jc w:val="both"/>
        <w:rPr>
          <w:rFonts w:ascii="Tahoma" w:hAnsi="Tahoma" w:cs="Tahoma"/>
        </w:rPr>
      </w:pPr>
    </w:p>
    <w:p w14:paraId="57940DAF" w14:textId="77777777" w:rsidR="00EF48AF" w:rsidRPr="00DE37C1" w:rsidRDefault="00EF48AF" w:rsidP="00EF48AF">
      <w:pPr>
        <w:spacing w:before="0" w:after="0"/>
        <w:ind w:left="0"/>
        <w:jc w:val="both"/>
        <w:rPr>
          <w:rFonts w:ascii="Tahoma" w:hAnsi="Tahoma" w:cs="Tahoma"/>
        </w:rPr>
      </w:pPr>
      <w:r w:rsidRPr="00DE37C1">
        <w:rPr>
          <w:rFonts w:ascii="Tahoma" w:hAnsi="Tahoma" w:cs="Tahoma"/>
        </w:rPr>
        <w:t xml:space="preserve">Celotni realizirani prihodki proračuna za leto 2022 znašajo 4.475.632 EUR in so bili realizirani 98% glede na veljavni proračun (plan: 4.581.568 EUR). V absolutnem znesku so bili tako celotni prihodki proračuna za 105.936 EUR realizirani nižje od načrtovanih. </w:t>
      </w:r>
    </w:p>
    <w:p w14:paraId="65DDCF7C" w14:textId="77777777" w:rsidR="00EF48AF" w:rsidRPr="00DE37C1" w:rsidRDefault="00EF48AF" w:rsidP="00EF48AF">
      <w:pPr>
        <w:spacing w:before="0" w:after="0"/>
        <w:ind w:left="0"/>
        <w:jc w:val="both"/>
        <w:rPr>
          <w:rFonts w:ascii="Tahoma" w:hAnsi="Tahoma" w:cs="Tahoma"/>
        </w:rPr>
      </w:pPr>
      <w:r w:rsidRPr="00DE37C1">
        <w:rPr>
          <w:rFonts w:ascii="Tahoma" w:hAnsi="Tahoma" w:cs="Tahoma"/>
        </w:rPr>
        <w:t xml:space="preserve">Davčni prihodki so bili realizirani v višini 3.352.126 EUR oziroma 102% načrtovanih (3.290.933 EUR). Davčni prihodki so bili realizirani za 61.193 EUR višje od načrtovanih. Višja realizacija je predvsem posledica višjih prihodkov iz naslova davka na promet nepremičnin in višjih domačih davkov na blago in storitve (turistična taksa, pristojbina za vzdrževanje gozdnih cest in </w:t>
      </w:r>
      <w:proofErr w:type="spellStart"/>
      <w:r w:rsidRPr="00DE37C1">
        <w:rPr>
          <w:rFonts w:ascii="Tahoma" w:hAnsi="Tahoma" w:cs="Tahoma"/>
        </w:rPr>
        <w:t>okoljska</w:t>
      </w:r>
      <w:proofErr w:type="spellEnd"/>
      <w:r w:rsidRPr="00DE37C1">
        <w:rPr>
          <w:rFonts w:ascii="Tahoma" w:hAnsi="Tahoma" w:cs="Tahoma"/>
        </w:rPr>
        <w:t xml:space="preserve"> dajatev za onesnaževanje okolja zaradi odpadnih vod).</w:t>
      </w:r>
    </w:p>
    <w:p w14:paraId="096DAAE2" w14:textId="77777777" w:rsidR="00EF48AF" w:rsidRPr="00DE37C1" w:rsidRDefault="00EF48AF" w:rsidP="00EF48AF">
      <w:pPr>
        <w:spacing w:before="0" w:after="0"/>
        <w:ind w:left="0"/>
        <w:jc w:val="both"/>
        <w:rPr>
          <w:rFonts w:ascii="Tahoma" w:hAnsi="Tahoma" w:cs="Tahoma"/>
        </w:rPr>
      </w:pPr>
      <w:r w:rsidRPr="00DE37C1">
        <w:rPr>
          <w:rFonts w:ascii="Tahoma" w:hAnsi="Tahoma" w:cs="Tahoma"/>
        </w:rPr>
        <w:t>Nedavčni prihodki so bili realizirani v višini 614.379 EUR, oziroma 78% načrtovanih (plan: 787.664 EUR). Nižja realizacija nedavčnih prihodkov v višini 173.285 EUR je predvsem posledica nerealiziranih prihodkov iz naslova odškodnine za projektantsko napako in napak pri izvedbi strehe na Dvorani pod Stolom (plan: 156.456 EUR), saj sodni spor še traja. Prav tako v letošnjem letu ni bilo še realizirano vračilo sredstev iz naslova sofinanciranja projektov LAS (58.800 EUR) in sofinanciranje projekta Pametni prometni sistemi Gorenjske (plan: 10.382 EUR), ki se ne bo izvajal. Višji od načrtovanih pa so bili prihodki od prodaje blaga in storitev in sicer za 22.982 EUR ter dohodki od premoženja za 31.406 EUR (prihodki od koncesij za vodne pravice, prihodki od igralniške koncesije, prihodki od zakupnin, najemnin in obresti od likvidnih sredstev na računih).</w:t>
      </w:r>
    </w:p>
    <w:p w14:paraId="4F41439E" w14:textId="77777777" w:rsidR="00EF48AF" w:rsidRPr="00DE37C1" w:rsidRDefault="00EF48AF" w:rsidP="00EF48AF">
      <w:pPr>
        <w:spacing w:before="0" w:after="0"/>
        <w:ind w:left="0"/>
        <w:jc w:val="both"/>
        <w:rPr>
          <w:rFonts w:ascii="Tahoma" w:hAnsi="Tahoma" w:cs="Tahoma"/>
        </w:rPr>
      </w:pPr>
      <w:r w:rsidRPr="00DE37C1">
        <w:rPr>
          <w:rFonts w:ascii="Tahoma" w:hAnsi="Tahoma" w:cs="Tahoma"/>
        </w:rPr>
        <w:t>Kapitalski prihodki proračuna so bili realizirani v višini 252.781 EUR, oziroma 97% načrtovanih (plan: 259.349 EUR). Odstopanje realizacije od postavljenega plana je zanemarljivo (6.568 EUR).</w:t>
      </w:r>
    </w:p>
    <w:p w14:paraId="15CBE1FD" w14:textId="77777777" w:rsidR="00EF48AF" w:rsidRPr="00DE37C1" w:rsidRDefault="00EF48AF" w:rsidP="00EF48AF">
      <w:pPr>
        <w:widowControl w:val="0"/>
        <w:spacing w:before="0" w:after="0"/>
        <w:ind w:left="0"/>
        <w:jc w:val="both"/>
        <w:rPr>
          <w:rFonts w:ascii="Tahoma" w:hAnsi="Tahoma" w:cs="Tahoma"/>
          <w:sz w:val="16"/>
          <w:szCs w:val="16"/>
        </w:rPr>
      </w:pPr>
      <w:r w:rsidRPr="00DE37C1">
        <w:rPr>
          <w:rFonts w:ascii="Tahoma" w:hAnsi="Tahoma" w:cs="Tahoma"/>
        </w:rPr>
        <w:t xml:space="preserve">Realizacija transfernih prihodkov je bila 256.346 EUR oziroma 105% načrtovanih (plan: 243.622 EUR). Višja realizacija v višini 12.724 EUR je prvenstveno posledica nenačrtovanih prihodkov od sofinanciranja  s strani Fundacije za financiranje športnih organizacij v višini 9.753 EUR (nakup fitnes naprave v </w:t>
      </w:r>
      <w:proofErr w:type="spellStart"/>
      <w:r w:rsidRPr="00DE37C1">
        <w:rPr>
          <w:rFonts w:ascii="Tahoma" w:hAnsi="Tahoma" w:cs="Tahoma"/>
        </w:rPr>
        <w:t>Glenci</w:t>
      </w:r>
      <w:proofErr w:type="spellEnd"/>
      <w:r w:rsidRPr="00DE37C1">
        <w:rPr>
          <w:rFonts w:ascii="Tahoma" w:hAnsi="Tahoma" w:cs="Tahoma"/>
        </w:rPr>
        <w:t>) in več sredstev iz naslova povračila sredstev za delo družinski pomočnikov in sredstva za vzdrževanje gozdnih cest, ki jih občina dobi iz državnega proračuna.</w:t>
      </w:r>
    </w:p>
    <w:p w14:paraId="49A9555E" w14:textId="77777777" w:rsidR="00EF48AF" w:rsidRPr="00743AFB" w:rsidRDefault="00EF48AF" w:rsidP="00EF48AF">
      <w:pPr>
        <w:keepNext/>
        <w:keepLines/>
        <w:tabs>
          <w:tab w:val="decimal" w:pos="9200"/>
        </w:tabs>
        <w:spacing w:before="240" w:line="276" w:lineRule="auto"/>
        <w:ind w:left="0"/>
        <w:jc w:val="both"/>
        <w:outlineLvl w:val="4"/>
        <w:rPr>
          <w:b/>
          <w:bCs/>
          <w:i/>
          <w:iCs/>
          <w:color w:val="4F81BD" w:themeColor="accent1"/>
          <w:sz w:val="24"/>
          <w:szCs w:val="24"/>
        </w:rPr>
      </w:pPr>
      <w:r w:rsidRPr="00743AFB">
        <w:rPr>
          <w:b/>
          <w:bCs/>
          <w:i/>
          <w:iCs/>
          <w:color w:val="4F81BD" w:themeColor="accent1"/>
          <w:sz w:val="24"/>
          <w:szCs w:val="24"/>
        </w:rPr>
        <w:t xml:space="preserve">70 DAVČNI PRIHODKI </w:t>
      </w:r>
      <w:r w:rsidRPr="00743AFB">
        <w:rPr>
          <w:b/>
          <w:bCs/>
          <w:i/>
          <w:iCs/>
          <w:color w:val="4F81BD" w:themeColor="accent1"/>
          <w:sz w:val="24"/>
          <w:szCs w:val="24"/>
        </w:rPr>
        <w:tab/>
        <w:t>3.352.126 €</w:t>
      </w:r>
    </w:p>
    <w:p w14:paraId="003CC24E" w14:textId="77777777" w:rsidR="00EF48AF" w:rsidRPr="00DE37C1" w:rsidRDefault="00EF48AF" w:rsidP="00EF48AF">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bilance</w:t>
      </w:r>
    </w:p>
    <w:p w14:paraId="35F6E4EE" w14:textId="77777777" w:rsidR="00EF48AF" w:rsidRPr="00DE37C1" w:rsidRDefault="00EF48AF" w:rsidP="00EF48AF">
      <w:pPr>
        <w:widowControl w:val="0"/>
        <w:spacing w:before="0" w:after="0"/>
        <w:ind w:left="0"/>
        <w:jc w:val="both"/>
        <w:rPr>
          <w:rFonts w:ascii="Tahoma" w:hAnsi="Tahoma" w:cs="Tahoma"/>
          <w:sz w:val="16"/>
          <w:szCs w:val="16"/>
        </w:rPr>
      </w:pPr>
      <w:r w:rsidRPr="00DE37C1">
        <w:rPr>
          <w:rFonts w:ascii="Tahoma" w:hAnsi="Tahoma" w:cs="Tahoma"/>
        </w:rPr>
        <w:t xml:space="preserve">Davčni prihodki zajemajo davke na dohodek in dobiček, davke na premoženje, domače davke na blago in storitve ter druge davke. V letu 2022 so bili realizirani v višini 3.352.126 EUR oziroma 102% načrtovanih </w:t>
      </w:r>
      <w:r w:rsidRPr="00DE37C1">
        <w:rPr>
          <w:rFonts w:ascii="Tahoma" w:hAnsi="Tahoma" w:cs="Tahoma"/>
        </w:rPr>
        <w:lastRenderedPageBreak/>
        <w:t>(3.290.933 EUR). Celotni davčni prihodki so bili tako realizirani za 61.193 EUR višje od načrtovanih.</w:t>
      </w:r>
    </w:p>
    <w:p w14:paraId="5BB959F3" w14:textId="77777777" w:rsidR="00EF48AF" w:rsidRPr="00743AFB" w:rsidRDefault="00EF48AF" w:rsidP="00EF48AF">
      <w:pPr>
        <w:ind w:left="0"/>
        <w:jc w:val="both"/>
        <w:rPr>
          <w:rFonts w:ascii="Cambria" w:hAnsi="Cambria"/>
          <w:b/>
          <w:bCs/>
          <w:color w:val="4F81BD"/>
          <w:spacing w:val="15"/>
          <w:sz w:val="24"/>
          <w:szCs w:val="24"/>
          <w:lang w:eastAsia="sl-SI"/>
        </w:rPr>
      </w:pPr>
      <w:r w:rsidRPr="00743AFB">
        <w:rPr>
          <w:rFonts w:ascii="Cambria" w:hAnsi="Cambria"/>
          <w:b/>
          <w:bCs/>
          <w:color w:val="4F81BD"/>
          <w:spacing w:val="15"/>
          <w:sz w:val="24"/>
          <w:szCs w:val="24"/>
          <w:lang w:eastAsia="sl-SI"/>
        </w:rPr>
        <w:t xml:space="preserve">700 Davki na dohodek in dobiček </w:t>
      </w:r>
      <w:r w:rsidRPr="00743AFB">
        <w:rPr>
          <w:rFonts w:ascii="Cambria" w:hAnsi="Cambria"/>
          <w:b/>
          <w:bCs/>
          <w:color w:val="4F81BD"/>
          <w:spacing w:val="15"/>
          <w:sz w:val="24"/>
          <w:szCs w:val="24"/>
          <w:lang w:eastAsia="sl-SI"/>
        </w:rPr>
        <w:tab/>
        <w:t>2.829.300 €</w:t>
      </w:r>
    </w:p>
    <w:p w14:paraId="70BC9F2F" w14:textId="77777777" w:rsidR="00EF48AF" w:rsidRPr="00DE37C1" w:rsidRDefault="00EF48AF" w:rsidP="00EF48AF">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konta</w:t>
      </w:r>
    </w:p>
    <w:p w14:paraId="0F33BB19" w14:textId="77777777" w:rsidR="00EF48AF" w:rsidRPr="00DE37C1" w:rsidRDefault="00EF48AF" w:rsidP="00EF48AF">
      <w:pPr>
        <w:spacing w:before="0" w:after="0"/>
        <w:ind w:left="0"/>
        <w:jc w:val="both"/>
        <w:rPr>
          <w:rFonts w:ascii="Tahoma" w:hAnsi="Tahoma" w:cs="Tahoma"/>
        </w:rPr>
      </w:pPr>
      <w:r w:rsidRPr="00DE37C1">
        <w:rPr>
          <w:rFonts w:ascii="Tahoma" w:hAnsi="Tahoma" w:cs="Tahoma"/>
        </w:rPr>
        <w:t xml:space="preserve">V okviru davkov na dohodek in dobiček (podskupina kontov 700) so bili prihodki iz dohodnine (konto 7000) realizirani v višini 2.829.300 EUR. </w:t>
      </w:r>
    </w:p>
    <w:p w14:paraId="4E9D6CA6" w14:textId="77777777" w:rsidR="00EF48AF" w:rsidRPr="00DE37C1" w:rsidRDefault="00EF48AF" w:rsidP="00EF48AF">
      <w:pPr>
        <w:widowControl w:val="0"/>
        <w:spacing w:before="0" w:after="0"/>
        <w:ind w:left="0"/>
        <w:jc w:val="both"/>
        <w:rPr>
          <w:rFonts w:ascii="Tahoma" w:hAnsi="Tahoma" w:cs="Tahoma"/>
          <w:sz w:val="16"/>
          <w:szCs w:val="16"/>
        </w:rPr>
      </w:pPr>
      <w:r w:rsidRPr="00DE37C1">
        <w:rPr>
          <w:rFonts w:ascii="Tahoma" w:hAnsi="Tahoma" w:cs="Tahoma"/>
        </w:rPr>
        <w:t>Občini Žirovnica je bila za leto 2022 izračunana primerna poraba v višini 2.788.300 EUR. Na dan 1.1.2021 (podatek v izračunu MF) je občina imela 4.522 prebivalcev, sredstva primerne porabe na prebivalca so tako znašala 616,60 EUR. Dejanski strošek (realizirani) izvajanja zakonskih nalog je občino Žirovnica v letu 2022 stal 623,90 EUR na prebivalca oziroma 2.821.177 EUR (tekoči odhodki in transferi). Iz povedanega sledi, da je občina v letu 2022 za razliko od zadnjih let ni več mogla svojih zakonskih obveznosti financirati iz sredstev primerne porabe, saj je so bili realizirani tekoči izdatki proračuna za 32.877 EUR višji od izračunanega zneska primerne porabe. Z vidika strukture proračuna je tako stanje neugodno, saj se s tem niža investicijski potencial občine.</w:t>
      </w:r>
    </w:p>
    <w:p w14:paraId="085DE97C" w14:textId="77777777" w:rsidR="00EF48AF" w:rsidRPr="00743AFB" w:rsidRDefault="00EF48AF" w:rsidP="00EF48AF">
      <w:pPr>
        <w:ind w:left="0"/>
        <w:jc w:val="both"/>
        <w:rPr>
          <w:rFonts w:ascii="Cambria" w:hAnsi="Cambria"/>
          <w:b/>
          <w:bCs/>
          <w:color w:val="4F81BD"/>
          <w:spacing w:val="15"/>
          <w:sz w:val="24"/>
          <w:szCs w:val="24"/>
          <w:lang w:eastAsia="sl-SI"/>
        </w:rPr>
      </w:pPr>
      <w:r w:rsidRPr="00743AFB">
        <w:rPr>
          <w:rFonts w:ascii="Cambria" w:hAnsi="Cambria"/>
          <w:b/>
          <w:bCs/>
          <w:color w:val="4F81BD"/>
          <w:spacing w:val="15"/>
          <w:sz w:val="24"/>
          <w:szCs w:val="24"/>
          <w:lang w:eastAsia="sl-SI"/>
        </w:rPr>
        <w:t xml:space="preserve">703 Davki na premoženje </w:t>
      </w:r>
      <w:r w:rsidRPr="00743AFB">
        <w:rPr>
          <w:rFonts w:ascii="Cambria" w:hAnsi="Cambria"/>
          <w:b/>
          <w:bCs/>
          <w:color w:val="4F81BD"/>
          <w:spacing w:val="15"/>
          <w:sz w:val="24"/>
          <w:szCs w:val="24"/>
          <w:lang w:eastAsia="sl-SI"/>
        </w:rPr>
        <w:tab/>
        <w:t>463.761 €</w:t>
      </w:r>
    </w:p>
    <w:p w14:paraId="15D2F0F9" w14:textId="77777777" w:rsidR="00EF48AF" w:rsidRPr="00DE37C1" w:rsidRDefault="00EF48AF" w:rsidP="00EF48AF">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konta</w:t>
      </w:r>
    </w:p>
    <w:p w14:paraId="58733967" w14:textId="77777777" w:rsidR="00EF48AF" w:rsidRPr="00DE37C1" w:rsidRDefault="00EF48AF" w:rsidP="00EF48AF">
      <w:pPr>
        <w:spacing w:before="0" w:after="0"/>
        <w:ind w:left="0"/>
        <w:jc w:val="both"/>
        <w:rPr>
          <w:rFonts w:ascii="Tahoma" w:hAnsi="Tahoma" w:cs="Tahoma"/>
        </w:rPr>
      </w:pPr>
      <w:r w:rsidRPr="00DE37C1">
        <w:rPr>
          <w:rFonts w:ascii="Tahoma" w:hAnsi="Tahoma" w:cs="Tahoma"/>
        </w:rPr>
        <w:t>Davki na premoženje (podskupina kontov 703) so bili realizirani v višini 467.761 EUR oziroma 109% načrtovanih.</w:t>
      </w:r>
    </w:p>
    <w:p w14:paraId="576E000E" w14:textId="77777777" w:rsidR="00EF48AF" w:rsidRPr="00DE37C1" w:rsidRDefault="00EF48AF" w:rsidP="00EF48AF">
      <w:pPr>
        <w:spacing w:before="0" w:after="0"/>
        <w:ind w:left="0"/>
        <w:jc w:val="both"/>
        <w:rPr>
          <w:rFonts w:ascii="Tahoma" w:hAnsi="Tahoma" w:cs="Tahoma"/>
        </w:rPr>
      </w:pPr>
      <w:r w:rsidRPr="00DE37C1">
        <w:rPr>
          <w:rFonts w:ascii="Tahoma" w:hAnsi="Tahoma" w:cs="Tahoma"/>
        </w:rPr>
        <w:t xml:space="preserve">Davki na nepremičnine (konto 7030) so bili realizirani v višini 312.310 EUR (od tega davek od premoženja stavb v višini 50.025 EUR in nadomestilo za uporabo stavbnega zemljišča v višini 268.381 EUR). </w:t>
      </w:r>
    </w:p>
    <w:p w14:paraId="3204F88C" w14:textId="77777777" w:rsidR="00EF48AF" w:rsidRPr="00DE37C1" w:rsidRDefault="00EF48AF" w:rsidP="00EF48AF">
      <w:pPr>
        <w:spacing w:before="0" w:after="0"/>
        <w:ind w:left="0"/>
        <w:jc w:val="both"/>
        <w:rPr>
          <w:rFonts w:ascii="Tahoma" w:hAnsi="Tahoma" w:cs="Tahoma"/>
        </w:rPr>
      </w:pPr>
      <w:r w:rsidRPr="00DE37C1">
        <w:rPr>
          <w:rFonts w:ascii="Tahoma" w:hAnsi="Tahoma" w:cs="Tahoma"/>
        </w:rPr>
        <w:t>Davki na premičnine (konto 7031) zajemajo davek na posest plovil daljših od 9 metrov, v letu 2022 je bila realizacije iz tega vira v višini 377 EUR.</w:t>
      </w:r>
    </w:p>
    <w:p w14:paraId="03BFD613" w14:textId="77777777" w:rsidR="00EF48AF" w:rsidRPr="00DE37C1" w:rsidRDefault="00EF48AF" w:rsidP="00EF48AF">
      <w:pPr>
        <w:spacing w:before="0" w:after="0"/>
        <w:ind w:left="0"/>
        <w:jc w:val="both"/>
        <w:rPr>
          <w:rFonts w:ascii="Tahoma" w:hAnsi="Tahoma" w:cs="Tahoma"/>
        </w:rPr>
      </w:pPr>
      <w:r w:rsidRPr="00DE37C1">
        <w:rPr>
          <w:rFonts w:ascii="Tahoma" w:hAnsi="Tahoma" w:cs="Tahoma"/>
        </w:rPr>
        <w:t>Davki na dediščine in darila (konto 7032) so bili realizirani v višini 30.829 EUR, kar predstavlja 88% načrtovanih (35.000 EUR). Je pa to vrsta prihodkov, na katero občina sama ne more vplivati in jo je zelo težko načrtovati.</w:t>
      </w:r>
    </w:p>
    <w:p w14:paraId="718447C1" w14:textId="77777777" w:rsidR="00EF48AF" w:rsidRPr="00DE37C1" w:rsidRDefault="00EF48AF" w:rsidP="00EF48AF">
      <w:pPr>
        <w:widowControl w:val="0"/>
        <w:spacing w:before="0" w:after="0"/>
        <w:ind w:left="0"/>
        <w:jc w:val="both"/>
        <w:rPr>
          <w:rFonts w:ascii="Tahoma" w:hAnsi="Tahoma" w:cs="Tahoma"/>
          <w:sz w:val="16"/>
          <w:szCs w:val="16"/>
        </w:rPr>
      </w:pPr>
      <w:r w:rsidRPr="00DE37C1">
        <w:rPr>
          <w:rFonts w:ascii="Tahoma" w:hAnsi="Tahoma" w:cs="Tahoma"/>
        </w:rPr>
        <w:t>Davki na promet nepremičnin in na finančno premoženje (konto 7033) so bili realizirani v višini 120.246 EUR oziroma 150% načrtovanih (80.010 EUR), kar je odraz trenutnih dogajanj na trgu nepremičnin</w:t>
      </w:r>
    </w:p>
    <w:p w14:paraId="7AC1A16F" w14:textId="77777777" w:rsidR="00EF48AF" w:rsidRPr="00743AFB" w:rsidRDefault="00EF48AF" w:rsidP="00EF48AF">
      <w:pPr>
        <w:ind w:left="0"/>
        <w:jc w:val="both"/>
        <w:rPr>
          <w:rFonts w:ascii="Cambria" w:hAnsi="Cambria"/>
          <w:b/>
          <w:bCs/>
          <w:color w:val="4F81BD"/>
          <w:spacing w:val="15"/>
          <w:sz w:val="24"/>
          <w:szCs w:val="24"/>
          <w:lang w:eastAsia="sl-SI"/>
        </w:rPr>
      </w:pPr>
      <w:r w:rsidRPr="00743AFB">
        <w:rPr>
          <w:rFonts w:ascii="Cambria" w:hAnsi="Cambria"/>
          <w:b/>
          <w:bCs/>
          <w:color w:val="4F81BD"/>
          <w:spacing w:val="15"/>
          <w:sz w:val="24"/>
          <w:szCs w:val="24"/>
          <w:lang w:eastAsia="sl-SI"/>
        </w:rPr>
        <w:t xml:space="preserve">704 Domači davki na blago in storitve </w:t>
      </w:r>
      <w:r w:rsidRPr="00743AFB">
        <w:rPr>
          <w:rFonts w:ascii="Cambria" w:hAnsi="Cambria"/>
          <w:b/>
          <w:bCs/>
          <w:color w:val="4F81BD"/>
          <w:spacing w:val="15"/>
          <w:sz w:val="24"/>
          <w:szCs w:val="24"/>
          <w:lang w:eastAsia="sl-SI"/>
        </w:rPr>
        <w:tab/>
        <w:t>58.924 €</w:t>
      </w:r>
    </w:p>
    <w:p w14:paraId="715B15EF" w14:textId="77777777" w:rsidR="00EF48AF" w:rsidRPr="00DE37C1" w:rsidRDefault="00EF48AF" w:rsidP="00EF48AF">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konta</w:t>
      </w:r>
    </w:p>
    <w:p w14:paraId="4E656058" w14:textId="77777777" w:rsidR="00EF48AF" w:rsidRPr="00DE37C1" w:rsidRDefault="00EF48AF" w:rsidP="00EF48AF">
      <w:pPr>
        <w:spacing w:before="0" w:after="0"/>
        <w:ind w:left="0"/>
        <w:jc w:val="both"/>
        <w:rPr>
          <w:rFonts w:ascii="Tahoma" w:hAnsi="Tahoma" w:cs="Tahoma"/>
        </w:rPr>
      </w:pPr>
      <w:r w:rsidRPr="00DE37C1">
        <w:rPr>
          <w:rFonts w:ascii="Tahoma" w:hAnsi="Tahoma" w:cs="Tahoma"/>
        </w:rPr>
        <w:t>Domači davki na blago in storitve (podskupina kontov 704) so bili realizirani v višini 58.924 EUR oziroma 164% načrtovanih. Navedeni davki zajemajo davke na posebne storitve (konto 7044), ki so po vsebini davek na dobiček od iger na srečo. Le-ti so bili realizirani v višini 336 EUR, kar je manj od načrtovanega (500 EUR).</w:t>
      </w:r>
    </w:p>
    <w:p w14:paraId="222DE6D0" w14:textId="77777777" w:rsidR="00EF48AF" w:rsidRPr="00DE37C1" w:rsidRDefault="00EF48AF" w:rsidP="00EF48AF">
      <w:pPr>
        <w:widowControl w:val="0"/>
        <w:spacing w:before="0" w:after="0"/>
        <w:ind w:left="0"/>
        <w:jc w:val="both"/>
        <w:rPr>
          <w:rFonts w:ascii="Tahoma" w:hAnsi="Tahoma" w:cs="Tahoma"/>
          <w:sz w:val="16"/>
          <w:szCs w:val="16"/>
        </w:rPr>
      </w:pPr>
      <w:r w:rsidRPr="00DE37C1">
        <w:rPr>
          <w:rFonts w:ascii="Tahoma" w:hAnsi="Tahoma" w:cs="Tahoma"/>
        </w:rPr>
        <w:t xml:space="preserve">Drugi davki na uporabo blaga in storitev (konto 7047) so bili realizirani v višini 58.588 EUR oziroma 166% načrtovanih (35.398 EUR). Znotraj drugih davkov je bila realizacija </w:t>
      </w:r>
      <w:proofErr w:type="spellStart"/>
      <w:r w:rsidRPr="00DE37C1">
        <w:rPr>
          <w:rFonts w:ascii="Tahoma" w:hAnsi="Tahoma" w:cs="Tahoma"/>
        </w:rPr>
        <w:t>okoljske</w:t>
      </w:r>
      <w:proofErr w:type="spellEnd"/>
      <w:r w:rsidRPr="00DE37C1">
        <w:rPr>
          <w:rFonts w:ascii="Tahoma" w:hAnsi="Tahoma" w:cs="Tahoma"/>
        </w:rPr>
        <w:t xml:space="preserve"> dajatve za onesnaževanje okolja zaradi odvajanja odpadnih vod 16.230 EUR (plan: 10.818 EUR), turistična taksa je bila realizirana v višini 27.581 EUR (plan: 17.500 EUR), pristojbina za vzdrževanje gozdnih cest je bila realizirana v višini 14.777 EUR, kar je tudi še enkrat več od načrtovane (plan: 7.080 EUR).</w:t>
      </w:r>
    </w:p>
    <w:p w14:paraId="55FC810B" w14:textId="77777777" w:rsidR="00EF48AF" w:rsidRPr="00743AFB" w:rsidRDefault="00EF48AF" w:rsidP="00EF48AF">
      <w:pPr>
        <w:ind w:left="0"/>
        <w:jc w:val="both"/>
        <w:rPr>
          <w:rFonts w:ascii="Cambria" w:hAnsi="Cambria"/>
          <w:b/>
          <w:bCs/>
          <w:color w:val="4F81BD"/>
          <w:spacing w:val="15"/>
          <w:sz w:val="24"/>
          <w:szCs w:val="24"/>
          <w:lang w:eastAsia="sl-SI"/>
        </w:rPr>
      </w:pPr>
      <w:r w:rsidRPr="00743AFB">
        <w:rPr>
          <w:rFonts w:ascii="Cambria" w:hAnsi="Cambria"/>
          <w:b/>
          <w:bCs/>
          <w:color w:val="4F81BD"/>
          <w:spacing w:val="15"/>
          <w:sz w:val="24"/>
          <w:szCs w:val="24"/>
          <w:lang w:eastAsia="sl-SI"/>
        </w:rPr>
        <w:t xml:space="preserve">706 Drugi davki </w:t>
      </w:r>
      <w:r w:rsidRPr="00743AFB">
        <w:rPr>
          <w:rFonts w:ascii="Cambria" w:hAnsi="Cambria"/>
          <w:b/>
          <w:bCs/>
          <w:color w:val="4F81BD"/>
          <w:spacing w:val="15"/>
          <w:sz w:val="24"/>
          <w:szCs w:val="24"/>
          <w:lang w:eastAsia="sl-SI"/>
        </w:rPr>
        <w:tab/>
        <w:t>141 €</w:t>
      </w:r>
    </w:p>
    <w:p w14:paraId="52EF67C6" w14:textId="77777777" w:rsidR="00EF48AF" w:rsidRPr="00DE37C1" w:rsidRDefault="00EF48AF" w:rsidP="00EF48AF">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konta</w:t>
      </w:r>
    </w:p>
    <w:p w14:paraId="456CFC88" w14:textId="77777777" w:rsidR="00EF48AF" w:rsidRPr="00DE37C1" w:rsidRDefault="00EF48AF" w:rsidP="00EF48AF">
      <w:pPr>
        <w:widowControl w:val="0"/>
        <w:spacing w:before="0" w:after="0"/>
        <w:ind w:left="0"/>
        <w:jc w:val="both"/>
        <w:rPr>
          <w:rFonts w:ascii="Tahoma" w:hAnsi="Tahoma" w:cs="Tahoma"/>
          <w:sz w:val="16"/>
          <w:szCs w:val="16"/>
        </w:rPr>
      </w:pPr>
      <w:r w:rsidRPr="00DE37C1">
        <w:rPr>
          <w:rFonts w:ascii="Tahoma" w:hAnsi="Tahoma" w:cs="Tahoma"/>
        </w:rPr>
        <w:t>FURS je oktobra 2011 uvedel nov način plačevanja dajatev, s katerim se je zmanjšalo število vplačilnih računov na katere zavezanci za davek plačujejo svoje obveznosti. Na kontu drugi davki so knjižena nerazporejena sredstva, katerih DURS še ni razporedil oz. jih je preveč razporedil na ostale konte davčnih prihodkov.</w:t>
      </w:r>
    </w:p>
    <w:p w14:paraId="0120D2F0" w14:textId="77777777" w:rsidR="00EF48AF" w:rsidRPr="00743AFB" w:rsidRDefault="00EF48AF" w:rsidP="00EF48AF">
      <w:pPr>
        <w:keepNext/>
        <w:keepLines/>
        <w:tabs>
          <w:tab w:val="decimal" w:pos="9200"/>
        </w:tabs>
        <w:spacing w:before="240" w:line="276" w:lineRule="auto"/>
        <w:ind w:left="0"/>
        <w:jc w:val="both"/>
        <w:outlineLvl w:val="4"/>
        <w:rPr>
          <w:b/>
          <w:bCs/>
          <w:i/>
          <w:iCs/>
          <w:color w:val="4F81BD" w:themeColor="accent1"/>
          <w:sz w:val="24"/>
          <w:szCs w:val="24"/>
        </w:rPr>
      </w:pPr>
      <w:r w:rsidRPr="00743AFB">
        <w:rPr>
          <w:b/>
          <w:bCs/>
          <w:i/>
          <w:iCs/>
          <w:color w:val="4F81BD" w:themeColor="accent1"/>
          <w:sz w:val="24"/>
          <w:szCs w:val="24"/>
        </w:rPr>
        <w:t xml:space="preserve">71 NEDAVČNI PRIHODKI </w:t>
      </w:r>
      <w:r w:rsidRPr="00743AFB">
        <w:rPr>
          <w:b/>
          <w:bCs/>
          <w:i/>
          <w:iCs/>
          <w:color w:val="4F81BD" w:themeColor="accent1"/>
          <w:sz w:val="24"/>
          <w:szCs w:val="24"/>
        </w:rPr>
        <w:tab/>
        <w:t>614.379 €</w:t>
      </w:r>
    </w:p>
    <w:p w14:paraId="6348F962" w14:textId="77777777" w:rsidR="00EF48AF" w:rsidRPr="00DE37C1" w:rsidRDefault="00EF48AF" w:rsidP="00EF48AF">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bilance</w:t>
      </w:r>
    </w:p>
    <w:p w14:paraId="0194074A" w14:textId="77777777" w:rsidR="00EF48AF" w:rsidRPr="00DE37C1" w:rsidRDefault="00EF48AF" w:rsidP="00EF48AF">
      <w:pPr>
        <w:widowControl w:val="0"/>
        <w:spacing w:before="0" w:after="0"/>
        <w:ind w:left="0"/>
        <w:jc w:val="both"/>
        <w:rPr>
          <w:rFonts w:ascii="Tahoma" w:hAnsi="Tahoma" w:cs="Tahoma"/>
          <w:sz w:val="16"/>
          <w:szCs w:val="16"/>
        </w:rPr>
      </w:pPr>
      <w:r w:rsidRPr="00DE37C1">
        <w:rPr>
          <w:rFonts w:ascii="Tahoma" w:hAnsi="Tahoma" w:cs="Tahoma"/>
        </w:rPr>
        <w:t>Nedavčni prihodki zajemajo dohodke od premoženja, takse in pristojbine, ter globe in druge denarne kazni, ki pripadajo občini ter druge nedavčne prihodke (predvsem komunalni prispevek in razne refundacije). V 2022 so bili realizirani v višini 614.379 EUR oziroma 78% načrtovanih (787.664 EUR). Nedavčni prihodki so bili tako realizirani za 173.285 EUR nižje od načrtovanih.</w:t>
      </w:r>
    </w:p>
    <w:p w14:paraId="26E842EE" w14:textId="77777777" w:rsidR="00EF48AF" w:rsidRPr="00743AFB" w:rsidRDefault="00EF48AF" w:rsidP="00EF48AF">
      <w:pPr>
        <w:ind w:left="0"/>
        <w:jc w:val="both"/>
        <w:rPr>
          <w:rFonts w:ascii="Cambria" w:hAnsi="Cambria"/>
          <w:b/>
          <w:bCs/>
          <w:color w:val="4F81BD"/>
          <w:spacing w:val="15"/>
          <w:sz w:val="24"/>
          <w:szCs w:val="24"/>
          <w:lang w:eastAsia="sl-SI"/>
        </w:rPr>
      </w:pPr>
      <w:r w:rsidRPr="00743AFB">
        <w:rPr>
          <w:rFonts w:ascii="Cambria" w:hAnsi="Cambria"/>
          <w:b/>
          <w:bCs/>
          <w:color w:val="4F81BD"/>
          <w:spacing w:val="15"/>
          <w:sz w:val="24"/>
          <w:szCs w:val="24"/>
          <w:lang w:eastAsia="sl-SI"/>
        </w:rPr>
        <w:t xml:space="preserve">710 Udeležba na dobičku in dohodki od premoženja </w:t>
      </w:r>
      <w:r w:rsidRPr="00743AFB">
        <w:rPr>
          <w:rFonts w:ascii="Cambria" w:hAnsi="Cambria"/>
          <w:b/>
          <w:bCs/>
          <w:color w:val="4F81BD"/>
          <w:spacing w:val="15"/>
          <w:sz w:val="24"/>
          <w:szCs w:val="24"/>
          <w:lang w:eastAsia="sl-SI"/>
        </w:rPr>
        <w:tab/>
        <w:t>442.684 €</w:t>
      </w:r>
    </w:p>
    <w:p w14:paraId="375C5BE9" w14:textId="77777777" w:rsidR="00EF48AF" w:rsidRPr="00DE37C1" w:rsidRDefault="00EF48AF" w:rsidP="00EF48AF">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konta</w:t>
      </w:r>
    </w:p>
    <w:p w14:paraId="6D3EC881" w14:textId="77777777" w:rsidR="00EF48AF" w:rsidRPr="00DE37C1" w:rsidRDefault="00EF48AF" w:rsidP="00EF48AF">
      <w:pPr>
        <w:widowControl w:val="0"/>
        <w:spacing w:before="0" w:after="0"/>
        <w:ind w:left="0"/>
        <w:jc w:val="both"/>
        <w:rPr>
          <w:rFonts w:ascii="Tahoma" w:hAnsi="Tahoma" w:cs="Tahoma"/>
          <w:sz w:val="16"/>
          <w:szCs w:val="16"/>
        </w:rPr>
      </w:pPr>
      <w:r w:rsidRPr="00DE37C1">
        <w:rPr>
          <w:rFonts w:ascii="Tahoma" w:hAnsi="Tahoma" w:cs="Tahoma"/>
        </w:rPr>
        <w:t xml:space="preserve">Prihodki od udeležbe na dobičku in dohodki od premoženja (podskupina kontov 710) so bili realizirani v višini 442.684 EUR in zajemajo prihodke od obresti (konto 7102) v višini 3.537 EUR (plan: 0 EUR) in prihodke od premoženja (konto 7103), ki so bili realizirani v višini 439.147 EUR (plan: 411.278 EUR), od tega so bili prihodki od najemnin za poslovne prostore realizirani v višini 14.536 EUR (plan: 15.526 EUR), prihodki od najemnin za stanovanja v višini 28.590 EUR (plan: 25.600 EUR), prihodki od drugih najemnin (dvorana) v višini 10.341 EUR (plan: 10.000 EUR), prihodki od zakupnin (infrastruktura) v višini 289.875 EUR (plan: 287.732 EUR), prihodki od podeljenih koncesij (lovstvo) v višini 109 EUR (plan: 100 EUR), prihodki od licenčnin v višini 227 EUR (plan: </w:t>
      </w:r>
      <w:r w:rsidRPr="00DE37C1">
        <w:rPr>
          <w:rFonts w:ascii="Tahoma" w:hAnsi="Tahoma" w:cs="Tahoma"/>
        </w:rPr>
        <w:lastRenderedPageBreak/>
        <w:t>320 EUR), prihodki iz naslova koncesijske dajatve od iger na srečo v višini 41.798 EUR (plan: 30.000 EUR) in prihodki od podeljenih koncesij za vodno pravico v višini 53.670 EUR (plan: 42.000 EUR).</w:t>
      </w:r>
    </w:p>
    <w:p w14:paraId="1C9EF0B4" w14:textId="77777777" w:rsidR="00EF48AF" w:rsidRPr="00743AFB" w:rsidRDefault="00EF48AF" w:rsidP="00EF48AF">
      <w:pPr>
        <w:ind w:left="0"/>
        <w:jc w:val="both"/>
        <w:rPr>
          <w:rFonts w:ascii="Cambria" w:hAnsi="Cambria"/>
          <w:b/>
          <w:bCs/>
          <w:color w:val="4F81BD"/>
          <w:spacing w:val="15"/>
          <w:sz w:val="24"/>
          <w:szCs w:val="24"/>
          <w:lang w:eastAsia="sl-SI"/>
        </w:rPr>
      </w:pPr>
      <w:r w:rsidRPr="00743AFB">
        <w:rPr>
          <w:rFonts w:ascii="Cambria" w:hAnsi="Cambria"/>
          <w:b/>
          <w:bCs/>
          <w:color w:val="4F81BD"/>
          <w:spacing w:val="15"/>
          <w:sz w:val="24"/>
          <w:szCs w:val="24"/>
          <w:lang w:eastAsia="sl-SI"/>
        </w:rPr>
        <w:t xml:space="preserve">711 Takse in pristojbine </w:t>
      </w:r>
      <w:r w:rsidRPr="00743AFB">
        <w:rPr>
          <w:rFonts w:ascii="Cambria" w:hAnsi="Cambria"/>
          <w:b/>
          <w:bCs/>
          <w:color w:val="4F81BD"/>
          <w:spacing w:val="15"/>
          <w:sz w:val="24"/>
          <w:szCs w:val="24"/>
          <w:lang w:eastAsia="sl-SI"/>
        </w:rPr>
        <w:tab/>
        <w:t>8.515 €</w:t>
      </w:r>
    </w:p>
    <w:p w14:paraId="1884FC57" w14:textId="77777777" w:rsidR="00EF48AF" w:rsidRPr="00DE37C1" w:rsidRDefault="00EF48AF" w:rsidP="00EF48AF">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konta</w:t>
      </w:r>
    </w:p>
    <w:p w14:paraId="40D14C01" w14:textId="77777777" w:rsidR="00EF48AF" w:rsidRPr="00DE37C1" w:rsidRDefault="00EF48AF" w:rsidP="00EF48AF">
      <w:pPr>
        <w:widowControl w:val="0"/>
        <w:spacing w:before="0" w:after="0"/>
        <w:ind w:left="0"/>
        <w:jc w:val="both"/>
        <w:rPr>
          <w:rFonts w:ascii="Tahoma" w:hAnsi="Tahoma" w:cs="Tahoma"/>
          <w:sz w:val="16"/>
          <w:szCs w:val="16"/>
        </w:rPr>
      </w:pPr>
      <w:r w:rsidRPr="00DE37C1">
        <w:rPr>
          <w:rFonts w:ascii="Tahoma" w:hAnsi="Tahoma" w:cs="Tahoma"/>
        </w:rPr>
        <w:t>Takse in pristojbine (podskupina kontov 711) vsebujejo prihodke iz naslova upravnih taks v višini 8.515 EUR (plan: 6.800 EUR.).</w:t>
      </w:r>
    </w:p>
    <w:p w14:paraId="385D9742" w14:textId="77777777" w:rsidR="00EF48AF" w:rsidRPr="00743AFB" w:rsidRDefault="00EF48AF" w:rsidP="00EF48AF">
      <w:pPr>
        <w:ind w:left="0"/>
        <w:jc w:val="both"/>
        <w:rPr>
          <w:rFonts w:ascii="Cambria" w:hAnsi="Cambria"/>
          <w:b/>
          <w:bCs/>
          <w:color w:val="4F81BD"/>
          <w:spacing w:val="15"/>
          <w:sz w:val="24"/>
          <w:szCs w:val="24"/>
          <w:lang w:eastAsia="sl-SI"/>
        </w:rPr>
      </w:pPr>
      <w:r w:rsidRPr="00743AFB">
        <w:rPr>
          <w:rFonts w:ascii="Cambria" w:hAnsi="Cambria"/>
          <w:b/>
          <w:bCs/>
          <w:color w:val="4F81BD"/>
          <w:spacing w:val="15"/>
          <w:sz w:val="24"/>
          <w:szCs w:val="24"/>
          <w:lang w:eastAsia="sl-SI"/>
        </w:rPr>
        <w:t xml:space="preserve">712 Globe in druge denarne kazni </w:t>
      </w:r>
      <w:r w:rsidRPr="00743AFB">
        <w:rPr>
          <w:rFonts w:ascii="Cambria" w:hAnsi="Cambria"/>
          <w:b/>
          <w:bCs/>
          <w:color w:val="4F81BD"/>
          <w:spacing w:val="15"/>
          <w:sz w:val="24"/>
          <w:szCs w:val="24"/>
          <w:lang w:eastAsia="sl-SI"/>
        </w:rPr>
        <w:tab/>
        <w:t>24.449 €</w:t>
      </w:r>
    </w:p>
    <w:p w14:paraId="79809118" w14:textId="77777777" w:rsidR="00EF48AF" w:rsidRPr="00DE37C1" w:rsidRDefault="00EF48AF" w:rsidP="00EF48AF">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konta</w:t>
      </w:r>
    </w:p>
    <w:p w14:paraId="544B48EB" w14:textId="77777777" w:rsidR="00EF48AF" w:rsidRPr="00DE37C1" w:rsidRDefault="00EF48AF" w:rsidP="00EF48AF">
      <w:pPr>
        <w:widowControl w:val="0"/>
        <w:spacing w:before="0" w:after="0"/>
        <w:ind w:left="0"/>
        <w:jc w:val="both"/>
        <w:rPr>
          <w:rFonts w:ascii="Tahoma" w:hAnsi="Tahoma" w:cs="Tahoma"/>
          <w:sz w:val="16"/>
          <w:szCs w:val="16"/>
        </w:rPr>
      </w:pPr>
      <w:r w:rsidRPr="00DE37C1">
        <w:rPr>
          <w:rFonts w:ascii="Tahoma" w:hAnsi="Tahoma" w:cs="Tahoma"/>
        </w:rPr>
        <w:t>Pod postavko globe in druge denarne kazni (podskupina kontov 712) so bili realizirani v višini 24.449 EUR, od tega globe za prekrške v višini 17.316 EUR (plan: 20.000 EUR), nadomestilo za degradacijo in uzurpacijo prostora v višini 7.028 EUR (plan: 5.000 EUR), povprečnine in sodne takse v višini 105 EUR (plan: 200 EUR).</w:t>
      </w:r>
    </w:p>
    <w:p w14:paraId="67393B4E" w14:textId="77777777" w:rsidR="00EF48AF" w:rsidRPr="00743AFB" w:rsidRDefault="00EF48AF" w:rsidP="00EF48AF">
      <w:pPr>
        <w:ind w:left="0"/>
        <w:jc w:val="both"/>
        <w:rPr>
          <w:rFonts w:ascii="Cambria" w:hAnsi="Cambria"/>
          <w:b/>
          <w:bCs/>
          <w:color w:val="4F81BD"/>
          <w:spacing w:val="15"/>
          <w:sz w:val="24"/>
          <w:szCs w:val="24"/>
          <w:lang w:eastAsia="sl-SI"/>
        </w:rPr>
      </w:pPr>
      <w:r w:rsidRPr="00743AFB">
        <w:rPr>
          <w:rFonts w:ascii="Cambria" w:hAnsi="Cambria"/>
          <w:b/>
          <w:bCs/>
          <w:color w:val="4F81BD"/>
          <w:spacing w:val="15"/>
          <w:sz w:val="24"/>
          <w:szCs w:val="24"/>
          <w:lang w:eastAsia="sl-SI"/>
        </w:rPr>
        <w:t xml:space="preserve">713 Prihodki od prodaje blaga in storitev </w:t>
      </w:r>
      <w:r w:rsidRPr="00743AFB">
        <w:rPr>
          <w:rFonts w:ascii="Cambria" w:hAnsi="Cambria"/>
          <w:b/>
          <w:bCs/>
          <w:color w:val="4F81BD"/>
          <w:spacing w:val="15"/>
          <w:sz w:val="24"/>
          <w:szCs w:val="24"/>
          <w:lang w:eastAsia="sl-SI"/>
        </w:rPr>
        <w:tab/>
        <w:t>37.982 €</w:t>
      </w:r>
    </w:p>
    <w:p w14:paraId="19A51AAC" w14:textId="77777777" w:rsidR="00EF48AF" w:rsidRPr="00DE37C1" w:rsidRDefault="00EF48AF" w:rsidP="00EF48AF">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konta</w:t>
      </w:r>
    </w:p>
    <w:p w14:paraId="6DFCEB35" w14:textId="77777777" w:rsidR="00EF48AF" w:rsidRPr="00DE37C1" w:rsidRDefault="00EF48AF" w:rsidP="00EF48AF">
      <w:pPr>
        <w:widowControl w:val="0"/>
        <w:spacing w:before="0" w:after="0"/>
        <w:ind w:left="0"/>
        <w:jc w:val="both"/>
        <w:rPr>
          <w:rFonts w:ascii="Tahoma" w:hAnsi="Tahoma" w:cs="Tahoma"/>
          <w:sz w:val="16"/>
          <w:szCs w:val="16"/>
        </w:rPr>
      </w:pPr>
      <w:r w:rsidRPr="00DE37C1">
        <w:rPr>
          <w:rFonts w:ascii="Tahoma" w:hAnsi="Tahoma" w:cs="Tahoma"/>
        </w:rPr>
        <w:t>Prihodki iz naslova prodaje blaga in storitev (podskupina kontov 713) zajemajo prihodke od parkirnin in nadomestil za uporabo gozdnih cest v dolini Završnice. Ti prihodki so bili načrtovani v višini 15.000 EUR, realizirani pa v višini 37.982 EUR, od tega nadomestilo za uporabo gozdnih cest v višini 23.244 EUR in parkirnine v višini 14.738 EUR.</w:t>
      </w:r>
    </w:p>
    <w:p w14:paraId="1AD84F56" w14:textId="77777777" w:rsidR="00EF48AF" w:rsidRPr="00743AFB" w:rsidRDefault="00EF48AF" w:rsidP="00EF48AF">
      <w:pPr>
        <w:ind w:left="0"/>
        <w:jc w:val="both"/>
        <w:rPr>
          <w:rFonts w:ascii="Cambria" w:hAnsi="Cambria"/>
          <w:b/>
          <w:bCs/>
          <w:color w:val="4F81BD"/>
          <w:spacing w:val="15"/>
          <w:sz w:val="24"/>
          <w:szCs w:val="24"/>
          <w:lang w:eastAsia="sl-SI"/>
        </w:rPr>
      </w:pPr>
      <w:r w:rsidRPr="00743AFB">
        <w:rPr>
          <w:rFonts w:ascii="Cambria" w:hAnsi="Cambria"/>
          <w:b/>
          <w:bCs/>
          <w:color w:val="4F81BD"/>
          <w:spacing w:val="15"/>
          <w:sz w:val="24"/>
          <w:szCs w:val="24"/>
          <w:lang w:eastAsia="sl-SI"/>
        </w:rPr>
        <w:t xml:space="preserve">714 Drugi nedavčni prihodki </w:t>
      </w:r>
      <w:r w:rsidRPr="00743AFB">
        <w:rPr>
          <w:rFonts w:ascii="Cambria" w:hAnsi="Cambria"/>
          <w:b/>
          <w:bCs/>
          <w:color w:val="4F81BD"/>
          <w:spacing w:val="15"/>
          <w:sz w:val="24"/>
          <w:szCs w:val="24"/>
          <w:lang w:eastAsia="sl-SI"/>
        </w:rPr>
        <w:tab/>
        <w:t>100.749 €</w:t>
      </w:r>
    </w:p>
    <w:p w14:paraId="77684C1D" w14:textId="77777777" w:rsidR="00EF48AF" w:rsidRPr="00DE37C1" w:rsidRDefault="00EF48AF" w:rsidP="00EF48AF">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konta</w:t>
      </w:r>
    </w:p>
    <w:p w14:paraId="773CE560" w14:textId="77777777" w:rsidR="00EF48AF" w:rsidRPr="00DE37C1" w:rsidRDefault="00EF48AF" w:rsidP="00EF48AF">
      <w:pPr>
        <w:spacing w:before="0" w:after="0"/>
        <w:ind w:left="0"/>
        <w:jc w:val="both"/>
        <w:rPr>
          <w:rFonts w:ascii="Tahoma" w:hAnsi="Tahoma" w:cs="Tahoma"/>
        </w:rPr>
      </w:pPr>
      <w:r w:rsidRPr="00DE37C1">
        <w:rPr>
          <w:rFonts w:ascii="Tahoma" w:hAnsi="Tahoma" w:cs="Tahoma"/>
        </w:rPr>
        <w:t>Drugi nedavčni prihodki (podskupina kontov 714) so bili realizirani v višini 100.749 EUR (plan: 329.386 EUR), od tega drugi nedavčni prihodki v višini 1.550 EUR (plan: 500 EUR), prihodki od komunalnih prispevkov v višini 75.943 EUR (plan: 90.058 EUR), doplačila občanov (prispevek družinskega pomočnika) v višini 0 EUR (plan: 6.000 EUR), prihodki iz naslova odškodnin iz sklenjenih zavarovanj v višini 1.826 EUR (plan: 0 EUR) in druge izredne nedavčne prihodke v višini 21.430 EUR (plan: 235.228).</w:t>
      </w:r>
    </w:p>
    <w:p w14:paraId="763882FE" w14:textId="77777777" w:rsidR="00EF48AF" w:rsidRPr="00DE37C1" w:rsidRDefault="00EF48AF" w:rsidP="00EF48AF">
      <w:pPr>
        <w:widowControl w:val="0"/>
        <w:spacing w:before="0" w:after="0"/>
        <w:ind w:left="0"/>
        <w:jc w:val="both"/>
        <w:rPr>
          <w:rFonts w:ascii="Tahoma" w:hAnsi="Tahoma" w:cs="Tahoma"/>
          <w:sz w:val="16"/>
          <w:szCs w:val="16"/>
        </w:rPr>
      </w:pPr>
      <w:r w:rsidRPr="00DE37C1">
        <w:rPr>
          <w:rFonts w:ascii="Tahoma" w:hAnsi="Tahoma" w:cs="Tahoma"/>
        </w:rPr>
        <w:t xml:space="preserve">Drugi izredni nedavčni prihodki so realizirani bistveno nižje od načrtovanih, ker zaradi dolgotrajnega sodnega postopka še ni odločeno o višini odškodnine zaradi napake pri projektiranju strehe nad Dvorano pod Stolom, katera je ocenjena v višini 156.456 EUR, nerealiziranih sofinanciranj iz naslova EU sredstev v višini 69.182 EUR (LAS projekti, pametni prometni sistem Gorenjske). V letu 2022 prav tako niso bila realizirana sredstva iz naslova presežka delovanja komisije za letovanja (letovišče </w:t>
      </w:r>
      <w:proofErr w:type="spellStart"/>
      <w:r w:rsidRPr="00DE37C1">
        <w:rPr>
          <w:rFonts w:ascii="Tahoma" w:hAnsi="Tahoma" w:cs="Tahoma"/>
        </w:rPr>
        <w:t>Finida</w:t>
      </w:r>
      <w:proofErr w:type="spellEnd"/>
      <w:r w:rsidRPr="00DE37C1">
        <w:rPr>
          <w:rFonts w:ascii="Tahoma" w:hAnsi="Tahoma" w:cs="Tahoma"/>
        </w:rPr>
        <w:t xml:space="preserve">), ki so bila načrtovana v višini 3.000 EUR.. So pa na tem </w:t>
      </w:r>
      <w:proofErr w:type="spellStart"/>
      <w:r w:rsidRPr="00DE37C1">
        <w:rPr>
          <w:rFonts w:ascii="Tahoma" w:hAnsi="Tahoma" w:cs="Tahoma"/>
        </w:rPr>
        <w:t>podkontu</w:t>
      </w:r>
      <w:proofErr w:type="spellEnd"/>
      <w:r w:rsidRPr="00DE37C1">
        <w:rPr>
          <w:rFonts w:ascii="Tahoma" w:hAnsi="Tahoma" w:cs="Tahoma"/>
        </w:rPr>
        <w:t xml:space="preserve"> evidentirani prihodki, ki niso bili načrtovani in sicer: vračilo stroškov vodenja LAS v višini 5.802 EUR, sredstva </w:t>
      </w:r>
      <w:proofErr w:type="spellStart"/>
      <w:r w:rsidRPr="00DE37C1">
        <w:rPr>
          <w:rFonts w:ascii="Tahoma" w:hAnsi="Tahoma" w:cs="Tahoma"/>
        </w:rPr>
        <w:t>Eko</w:t>
      </w:r>
      <w:proofErr w:type="spellEnd"/>
      <w:r w:rsidRPr="00DE37C1">
        <w:rPr>
          <w:rFonts w:ascii="Tahoma" w:hAnsi="Tahoma" w:cs="Tahoma"/>
        </w:rPr>
        <w:t xml:space="preserve"> sklada za postavitev sončne elektrarne v višini 4.907 EUR ter ostali izredni nedavčni prihodki v višini 4.130 EUR.</w:t>
      </w:r>
    </w:p>
    <w:p w14:paraId="7106327F" w14:textId="77777777" w:rsidR="00EF48AF" w:rsidRPr="00743AFB" w:rsidRDefault="00EF48AF" w:rsidP="00EF48AF">
      <w:pPr>
        <w:keepNext/>
        <w:keepLines/>
        <w:tabs>
          <w:tab w:val="decimal" w:pos="9200"/>
        </w:tabs>
        <w:spacing w:before="240" w:line="276" w:lineRule="auto"/>
        <w:ind w:left="0"/>
        <w:jc w:val="both"/>
        <w:outlineLvl w:val="4"/>
        <w:rPr>
          <w:b/>
          <w:bCs/>
          <w:i/>
          <w:iCs/>
          <w:color w:val="4F81BD" w:themeColor="accent1"/>
          <w:sz w:val="24"/>
          <w:szCs w:val="24"/>
        </w:rPr>
      </w:pPr>
      <w:r w:rsidRPr="00743AFB">
        <w:rPr>
          <w:b/>
          <w:bCs/>
          <w:i/>
          <w:iCs/>
          <w:color w:val="4F81BD" w:themeColor="accent1"/>
          <w:sz w:val="24"/>
          <w:szCs w:val="24"/>
        </w:rPr>
        <w:t xml:space="preserve">72 KAPITALSKI PRIHODKI </w:t>
      </w:r>
      <w:r w:rsidRPr="00743AFB">
        <w:rPr>
          <w:b/>
          <w:bCs/>
          <w:i/>
          <w:iCs/>
          <w:color w:val="4F81BD" w:themeColor="accent1"/>
          <w:sz w:val="24"/>
          <w:szCs w:val="24"/>
        </w:rPr>
        <w:tab/>
        <w:t>252.781 €</w:t>
      </w:r>
    </w:p>
    <w:p w14:paraId="15CC2574" w14:textId="77777777" w:rsidR="00EF48AF" w:rsidRPr="00DE37C1" w:rsidRDefault="00EF48AF" w:rsidP="00EF48AF">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bilance</w:t>
      </w:r>
    </w:p>
    <w:p w14:paraId="53C59B98" w14:textId="77777777" w:rsidR="00EF48AF" w:rsidRPr="00DE37C1" w:rsidRDefault="00EF48AF" w:rsidP="00EF48AF">
      <w:pPr>
        <w:widowControl w:val="0"/>
        <w:spacing w:before="0" w:after="0"/>
        <w:ind w:left="0"/>
        <w:jc w:val="both"/>
        <w:rPr>
          <w:rFonts w:ascii="Tahoma" w:hAnsi="Tahoma" w:cs="Tahoma"/>
          <w:sz w:val="16"/>
          <w:szCs w:val="16"/>
        </w:rPr>
      </w:pPr>
      <w:r w:rsidRPr="00DE37C1">
        <w:rPr>
          <w:rFonts w:ascii="Tahoma" w:hAnsi="Tahoma" w:cs="Tahoma"/>
        </w:rPr>
        <w:t>Kapitalski prihodki zajemajo prihodke od prodaje osnovnih sredstev in prihodke od prodaje zemljišč in neopredmetenih osnovnih sredstev (služnosti na zemljiščih). V letu 2022 so bili realizirani v višini 252.781 EUR oziroma 97% načrtovanih (259.349 EUR). Realizacija kapitalskih prihodkov je bila za 6.568 EUR nižja od načrtovane.</w:t>
      </w:r>
    </w:p>
    <w:p w14:paraId="5EEF08DC" w14:textId="77777777" w:rsidR="00EF48AF" w:rsidRPr="00743AFB" w:rsidRDefault="00EF48AF" w:rsidP="00EF48AF">
      <w:pPr>
        <w:ind w:left="0"/>
        <w:jc w:val="both"/>
        <w:rPr>
          <w:rFonts w:ascii="Cambria" w:hAnsi="Cambria"/>
          <w:b/>
          <w:bCs/>
          <w:color w:val="4F81BD"/>
          <w:spacing w:val="15"/>
          <w:sz w:val="24"/>
          <w:szCs w:val="24"/>
          <w:lang w:eastAsia="sl-SI"/>
        </w:rPr>
      </w:pPr>
      <w:r w:rsidRPr="00743AFB">
        <w:rPr>
          <w:rFonts w:ascii="Cambria" w:hAnsi="Cambria"/>
          <w:b/>
          <w:bCs/>
          <w:color w:val="4F81BD"/>
          <w:spacing w:val="15"/>
          <w:sz w:val="24"/>
          <w:szCs w:val="24"/>
          <w:lang w:eastAsia="sl-SI"/>
        </w:rPr>
        <w:t xml:space="preserve">720 Prihodki od prodaje osnovnih sredstev </w:t>
      </w:r>
      <w:r w:rsidRPr="00743AFB">
        <w:rPr>
          <w:rFonts w:ascii="Cambria" w:hAnsi="Cambria"/>
          <w:b/>
          <w:bCs/>
          <w:color w:val="4F81BD"/>
          <w:spacing w:val="15"/>
          <w:sz w:val="24"/>
          <w:szCs w:val="24"/>
          <w:lang w:eastAsia="sl-SI"/>
        </w:rPr>
        <w:tab/>
        <w:t>233.629 €</w:t>
      </w:r>
    </w:p>
    <w:p w14:paraId="1333B651" w14:textId="77777777" w:rsidR="00EF48AF" w:rsidRPr="00DE37C1" w:rsidRDefault="00EF48AF" w:rsidP="00EF48AF">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konta</w:t>
      </w:r>
    </w:p>
    <w:p w14:paraId="41E60576" w14:textId="77777777" w:rsidR="00EF48AF" w:rsidRPr="00DE37C1" w:rsidRDefault="00EF48AF" w:rsidP="00EF48AF">
      <w:pPr>
        <w:widowControl w:val="0"/>
        <w:spacing w:before="0" w:after="0"/>
        <w:ind w:left="0"/>
        <w:jc w:val="both"/>
        <w:rPr>
          <w:rFonts w:ascii="Tahoma" w:hAnsi="Tahoma" w:cs="Tahoma"/>
          <w:sz w:val="16"/>
          <w:szCs w:val="16"/>
        </w:rPr>
      </w:pPr>
      <w:r w:rsidRPr="00DE37C1">
        <w:rPr>
          <w:rFonts w:ascii="Tahoma" w:hAnsi="Tahoma" w:cs="Tahoma"/>
        </w:rPr>
        <w:t>Prihodki od prodaje osnovnih sredstev (podskupina kontov 720) vsebujejo kupnine od prodaje objekta na naslovu Vrba 1 v višini 233.629 EUR.</w:t>
      </w:r>
    </w:p>
    <w:p w14:paraId="306C5703" w14:textId="77777777" w:rsidR="00EF48AF" w:rsidRPr="00743AFB" w:rsidRDefault="00EF48AF" w:rsidP="00EF48AF">
      <w:pPr>
        <w:ind w:left="0"/>
        <w:jc w:val="both"/>
        <w:rPr>
          <w:rFonts w:ascii="Cambria" w:hAnsi="Cambria"/>
          <w:b/>
          <w:bCs/>
          <w:color w:val="4F81BD"/>
          <w:spacing w:val="15"/>
          <w:sz w:val="24"/>
          <w:szCs w:val="24"/>
          <w:lang w:eastAsia="sl-SI"/>
        </w:rPr>
      </w:pPr>
      <w:r w:rsidRPr="00743AFB">
        <w:rPr>
          <w:rFonts w:ascii="Cambria" w:hAnsi="Cambria"/>
          <w:b/>
          <w:bCs/>
          <w:color w:val="4F81BD"/>
          <w:spacing w:val="15"/>
          <w:sz w:val="24"/>
          <w:szCs w:val="24"/>
          <w:lang w:eastAsia="sl-SI"/>
        </w:rPr>
        <w:t xml:space="preserve">722 Prihodki od prodaje zemljišč in neopredmetenih sredstev </w:t>
      </w:r>
      <w:r w:rsidRPr="00743AFB">
        <w:rPr>
          <w:rFonts w:ascii="Cambria" w:hAnsi="Cambria"/>
          <w:b/>
          <w:bCs/>
          <w:color w:val="4F81BD"/>
          <w:spacing w:val="15"/>
          <w:sz w:val="24"/>
          <w:szCs w:val="24"/>
          <w:lang w:eastAsia="sl-SI"/>
        </w:rPr>
        <w:tab/>
        <w:t>19.152 €</w:t>
      </w:r>
    </w:p>
    <w:p w14:paraId="4752CB15" w14:textId="77777777" w:rsidR="00EF48AF" w:rsidRPr="00DE37C1" w:rsidRDefault="00EF48AF" w:rsidP="00EF48AF">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konta</w:t>
      </w:r>
    </w:p>
    <w:p w14:paraId="4E45B8EC" w14:textId="77777777" w:rsidR="00EF48AF" w:rsidRPr="00DE37C1" w:rsidRDefault="00EF48AF" w:rsidP="00EF48AF">
      <w:pPr>
        <w:spacing w:before="0" w:after="0"/>
        <w:ind w:left="0"/>
        <w:jc w:val="both"/>
        <w:rPr>
          <w:rFonts w:ascii="Tahoma" w:hAnsi="Tahoma" w:cs="Tahoma"/>
        </w:rPr>
      </w:pPr>
      <w:r w:rsidRPr="00DE37C1">
        <w:rPr>
          <w:rFonts w:ascii="Tahoma" w:hAnsi="Tahoma" w:cs="Tahoma"/>
        </w:rPr>
        <w:t>Prihodki od prodaje zemljišč in neopredmetenih dolgoročnih sredstev (podskupina kontov 722) so bili realizirani v višini 19.152 EUR oziroma 108% načrtovanih (plan: 17.749 EUR).</w:t>
      </w:r>
    </w:p>
    <w:p w14:paraId="63D41CD5" w14:textId="77777777" w:rsidR="00EF48AF" w:rsidRPr="00DE37C1" w:rsidRDefault="00EF48AF" w:rsidP="00EF48AF">
      <w:pPr>
        <w:shd w:val="clear" w:color="auto" w:fill="FFFFFF"/>
        <w:spacing w:before="0" w:after="0"/>
        <w:ind w:left="0"/>
        <w:jc w:val="both"/>
        <w:rPr>
          <w:rFonts w:ascii="Tahoma" w:hAnsi="Tahoma" w:cs="Tahoma"/>
        </w:rPr>
      </w:pPr>
      <w:r w:rsidRPr="00DE37C1">
        <w:rPr>
          <w:rFonts w:ascii="Tahoma" w:hAnsi="Tahoma" w:cs="Tahoma"/>
        </w:rPr>
        <w:t xml:space="preserve">Prihodki od prodaje stavbnih zemljišč (konto 7221) so bili realizirani v višini 15.559 EUR oziroma 93% načrtovanih (plan: 16.749 EUR). </w:t>
      </w:r>
    </w:p>
    <w:p w14:paraId="5B63152F" w14:textId="77777777" w:rsidR="00EF48AF" w:rsidRPr="00DE37C1" w:rsidRDefault="00EF48AF" w:rsidP="00EF48AF">
      <w:pPr>
        <w:widowControl w:val="0"/>
        <w:spacing w:before="0" w:after="0"/>
        <w:ind w:left="0"/>
        <w:jc w:val="both"/>
        <w:rPr>
          <w:rFonts w:ascii="Tahoma" w:hAnsi="Tahoma" w:cs="Tahoma"/>
          <w:sz w:val="16"/>
          <w:szCs w:val="16"/>
        </w:rPr>
      </w:pPr>
      <w:r w:rsidRPr="00DE37C1">
        <w:rPr>
          <w:rFonts w:ascii="Tahoma" w:hAnsi="Tahoma" w:cs="Tahoma"/>
        </w:rPr>
        <w:t>Prihodki od prodaje premoženjskih pravic in drugih neopredmetenih osnovnih sredstev (konto 7222) so bili realizirani v višini 3.593 EUR in zajemajo prihodke iz naslova plačil odškodnin za ustanovitev služnosti na zemljiščih v lasti občine. Realizacija je višja od načrtovane (1.000 EUR).</w:t>
      </w:r>
    </w:p>
    <w:p w14:paraId="033084F1" w14:textId="77777777" w:rsidR="00EF48AF" w:rsidRPr="00743AFB" w:rsidRDefault="00EF48AF" w:rsidP="00EF48AF">
      <w:pPr>
        <w:keepNext/>
        <w:keepLines/>
        <w:tabs>
          <w:tab w:val="decimal" w:pos="9200"/>
        </w:tabs>
        <w:spacing w:before="240" w:line="276" w:lineRule="auto"/>
        <w:ind w:left="0"/>
        <w:jc w:val="both"/>
        <w:outlineLvl w:val="4"/>
        <w:rPr>
          <w:b/>
          <w:bCs/>
          <w:i/>
          <w:iCs/>
          <w:color w:val="4F81BD" w:themeColor="accent1"/>
          <w:sz w:val="24"/>
          <w:szCs w:val="24"/>
        </w:rPr>
      </w:pPr>
      <w:r w:rsidRPr="00743AFB">
        <w:rPr>
          <w:b/>
          <w:bCs/>
          <w:i/>
          <w:iCs/>
          <w:color w:val="4F81BD" w:themeColor="accent1"/>
          <w:sz w:val="24"/>
          <w:szCs w:val="24"/>
        </w:rPr>
        <w:lastRenderedPageBreak/>
        <w:t xml:space="preserve">74 TRANSFERNI PRIHODKI </w:t>
      </w:r>
      <w:r w:rsidRPr="00743AFB">
        <w:rPr>
          <w:b/>
          <w:bCs/>
          <w:i/>
          <w:iCs/>
          <w:color w:val="4F81BD" w:themeColor="accent1"/>
          <w:sz w:val="24"/>
          <w:szCs w:val="24"/>
        </w:rPr>
        <w:tab/>
        <w:t>256.346 €</w:t>
      </w:r>
    </w:p>
    <w:p w14:paraId="7768D55C" w14:textId="77777777" w:rsidR="00EF48AF" w:rsidRPr="00DE37C1" w:rsidRDefault="00EF48AF" w:rsidP="00EF48AF">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bilance</w:t>
      </w:r>
    </w:p>
    <w:p w14:paraId="0BCE1307" w14:textId="77777777" w:rsidR="00EF48AF" w:rsidRPr="00DE37C1" w:rsidRDefault="00EF48AF" w:rsidP="00EF48AF">
      <w:pPr>
        <w:widowControl w:val="0"/>
        <w:spacing w:before="0" w:after="0"/>
        <w:ind w:left="0"/>
        <w:jc w:val="both"/>
        <w:rPr>
          <w:rFonts w:ascii="Tahoma" w:hAnsi="Tahoma" w:cs="Tahoma"/>
          <w:sz w:val="16"/>
          <w:szCs w:val="16"/>
        </w:rPr>
      </w:pPr>
      <w:r w:rsidRPr="00DE37C1">
        <w:rPr>
          <w:rFonts w:ascii="Tahoma" w:hAnsi="Tahoma" w:cs="Tahoma"/>
        </w:rPr>
        <w:t xml:space="preserve">Transferni prihodki zajemajo prihodke iz državnega proračuna za tekočo porabo in investicije, ter ostale </w:t>
      </w:r>
      <w:proofErr w:type="spellStart"/>
      <w:r w:rsidRPr="00DE37C1">
        <w:rPr>
          <w:rFonts w:ascii="Tahoma" w:hAnsi="Tahoma" w:cs="Tahoma"/>
        </w:rPr>
        <w:t>eventuelne</w:t>
      </w:r>
      <w:proofErr w:type="spellEnd"/>
      <w:r w:rsidRPr="00DE37C1">
        <w:rPr>
          <w:rFonts w:ascii="Tahoma" w:hAnsi="Tahoma" w:cs="Tahoma"/>
        </w:rPr>
        <w:t xml:space="preserve"> prihodke od sofinanciranj. V letu 2022 so bili realizirani v višini 256.346 EUR oziroma 105% načrtovanih (243.622 EUR). Kapitalski prihodki so bili tako realizirani za 12.724 EUR višje od načrtovanih.</w:t>
      </w:r>
    </w:p>
    <w:p w14:paraId="7BBCAD9C" w14:textId="77777777" w:rsidR="00EF48AF" w:rsidRPr="00743AFB" w:rsidRDefault="00EF48AF" w:rsidP="00EF48AF">
      <w:pPr>
        <w:ind w:left="0"/>
        <w:jc w:val="both"/>
        <w:rPr>
          <w:rFonts w:ascii="Cambria" w:hAnsi="Cambria"/>
          <w:b/>
          <w:bCs/>
          <w:color w:val="4F81BD"/>
          <w:spacing w:val="15"/>
          <w:sz w:val="24"/>
          <w:szCs w:val="24"/>
          <w:lang w:eastAsia="sl-SI"/>
        </w:rPr>
      </w:pPr>
      <w:r w:rsidRPr="00743AFB">
        <w:rPr>
          <w:rFonts w:ascii="Cambria" w:hAnsi="Cambria"/>
          <w:b/>
          <w:bCs/>
          <w:color w:val="4F81BD"/>
          <w:spacing w:val="15"/>
          <w:sz w:val="24"/>
          <w:szCs w:val="24"/>
          <w:lang w:eastAsia="sl-SI"/>
        </w:rPr>
        <w:t xml:space="preserve">740 Transferni prihodki iz drugih javnofinančnih institucij </w:t>
      </w:r>
      <w:r w:rsidRPr="00743AFB">
        <w:rPr>
          <w:rFonts w:ascii="Cambria" w:hAnsi="Cambria"/>
          <w:b/>
          <w:bCs/>
          <w:color w:val="4F81BD"/>
          <w:spacing w:val="15"/>
          <w:sz w:val="24"/>
          <w:szCs w:val="24"/>
          <w:lang w:eastAsia="sl-SI"/>
        </w:rPr>
        <w:tab/>
        <w:t>256.346 €</w:t>
      </w:r>
    </w:p>
    <w:p w14:paraId="105D311C" w14:textId="77777777" w:rsidR="00EF48AF" w:rsidRPr="00DE37C1" w:rsidRDefault="00EF48AF" w:rsidP="00EF48AF">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konta</w:t>
      </w:r>
    </w:p>
    <w:p w14:paraId="6231C753" w14:textId="77777777" w:rsidR="00EF48AF" w:rsidRPr="00DE37C1" w:rsidRDefault="00EF48AF" w:rsidP="00EF48AF">
      <w:pPr>
        <w:spacing w:before="0" w:after="0"/>
        <w:ind w:left="0"/>
        <w:jc w:val="both"/>
        <w:rPr>
          <w:rFonts w:ascii="Tahoma" w:hAnsi="Tahoma" w:cs="Tahoma"/>
        </w:rPr>
      </w:pPr>
      <w:r w:rsidRPr="00DE37C1">
        <w:rPr>
          <w:rFonts w:ascii="Tahoma" w:hAnsi="Tahoma" w:cs="Tahoma"/>
        </w:rPr>
        <w:t xml:space="preserve">Na postavki transferni prihodki iz drugih javnofinančnih inštitucij (podskupina kontov 740) so realizirana prejeta sredstva iz državnega proračuna (konto 7400) v višini 256.346 EUR, od tega sredstva požarne takse v višini 7.505 EUR (plan: 8.000 EUR), sofinanciranje projekta v </w:t>
      </w:r>
      <w:proofErr w:type="spellStart"/>
      <w:r w:rsidRPr="00DE37C1">
        <w:rPr>
          <w:rFonts w:ascii="Tahoma" w:hAnsi="Tahoma" w:cs="Tahoma"/>
        </w:rPr>
        <w:t>Glenci</w:t>
      </w:r>
      <w:proofErr w:type="spellEnd"/>
      <w:r w:rsidRPr="00DE37C1">
        <w:rPr>
          <w:rFonts w:ascii="Tahoma" w:hAnsi="Tahoma" w:cs="Tahoma"/>
        </w:rPr>
        <w:t xml:space="preserve"> s strani FŠO v višini 9.753 EUR (plan: 0 EUR), sredstva za sofinanciranje stroškov družinskih pomočnikov v višini 15.330 EUR (plan: 10.280 EUR), sofinanciranje skupnega organa (MIR) v višini 13.558 EUR (plan: 18.632 EUR), sredstva za vzdrževanje gozdnih cest v višini 9.411 EUR (plan: 5.920 EUR).</w:t>
      </w:r>
    </w:p>
    <w:p w14:paraId="2AB8B849" w14:textId="77777777" w:rsidR="00EF48AF" w:rsidRPr="00DE37C1" w:rsidRDefault="00EF48AF" w:rsidP="00EF48AF">
      <w:pPr>
        <w:widowControl w:val="0"/>
        <w:spacing w:before="0" w:after="0"/>
        <w:ind w:left="0"/>
        <w:jc w:val="both"/>
        <w:rPr>
          <w:rFonts w:ascii="Tahoma" w:hAnsi="Tahoma" w:cs="Tahoma"/>
          <w:sz w:val="16"/>
          <w:szCs w:val="16"/>
        </w:rPr>
      </w:pPr>
      <w:r w:rsidRPr="00DE37C1">
        <w:rPr>
          <w:rFonts w:ascii="Tahoma" w:hAnsi="Tahoma" w:cs="Tahoma"/>
        </w:rPr>
        <w:t>Na postavki so realizirana še sredstva za uravnoteženje razvitosti občin v višini 200.790 EUR.</w:t>
      </w:r>
    </w:p>
    <w:p w14:paraId="65A462DC" w14:textId="77777777" w:rsidR="00EF48AF" w:rsidRPr="00F36C8E" w:rsidRDefault="00EF48AF" w:rsidP="00EF48AF">
      <w:pPr>
        <w:keepNext/>
        <w:keepLines/>
        <w:tabs>
          <w:tab w:val="decimal" w:pos="9200"/>
        </w:tabs>
        <w:overflowPunct/>
        <w:autoSpaceDE/>
        <w:autoSpaceDN/>
        <w:adjustRightInd/>
        <w:spacing w:before="360" w:line="276" w:lineRule="auto"/>
        <w:ind w:left="0"/>
        <w:jc w:val="both"/>
        <w:textAlignment w:val="auto"/>
        <w:outlineLvl w:val="3"/>
        <w:rPr>
          <w:b/>
          <w:i/>
          <w:iCs/>
          <w:color w:val="4F81BD" w:themeColor="accent1"/>
          <w:spacing w:val="20"/>
          <w:sz w:val="28"/>
          <w:szCs w:val="28"/>
        </w:rPr>
      </w:pPr>
      <w:r w:rsidRPr="00F36C8E">
        <w:rPr>
          <w:b/>
          <w:i/>
          <w:iCs/>
          <w:color w:val="4F81BD" w:themeColor="accent1"/>
          <w:spacing w:val="20"/>
          <w:sz w:val="28"/>
          <w:szCs w:val="28"/>
        </w:rPr>
        <w:t xml:space="preserve">4 ODHODKI </w:t>
      </w:r>
      <w:r w:rsidRPr="00F36C8E">
        <w:rPr>
          <w:b/>
          <w:i/>
          <w:iCs/>
          <w:color w:val="4F81BD" w:themeColor="accent1"/>
          <w:spacing w:val="20"/>
          <w:sz w:val="28"/>
          <w:szCs w:val="28"/>
        </w:rPr>
        <w:tab/>
        <w:t>3.886.168 €</w:t>
      </w:r>
    </w:p>
    <w:p w14:paraId="6E718516" w14:textId="77777777" w:rsidR="00EF48AF" w:rsidRPr="00DE37C1" w:rsidRDefault="00EF48AF" w:rsidP="00EF48AF">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konta</w:t>
      </w:r>
    </w:p>
    <w:tbl>
      <w:tblPr>
        <w:tblStyle w:val="Tabelasvetlamrea"/>
        <w:tblW w:w="9634" w:type="dxa"/>
        <w:tblLayout w:type="fixed"/>
        <w:tblLook w:val="0020" w:firstRow="1" w:lastRow="0" w:firstColumn="0" w:lastColumn="0" w:noHBand="0" w:noVBand="0"/>
      </w:tblPr>
      <w:tblGrid>
        <w:gridCol w:w="637"/>
        <w:gridCol w:w="4000"/>
        <w:gridCol w:w="1382"/>
        <w:gridCol w:w="1382"/>
        <w:gridCol w:w="1383"/>
        <w:gridCol w:w="850"/>
      </w:tblGrid>
      <w:tr w:rsidR="00BB6D78" w:rsidRPr="00BB6D78" w14:paraId="0EF7EB4E" w14:textId="77777777" w:rsidTr="00BB6D78">
        <w:trPr>
          <w:trHeight w:val="600"/>
        </w:trPr>
        <w:tc>
          <w:tcPr>
            <w:tcW w:w="637" w:type="dxa"/>
          </w:tcPr>
          <w:p w14:paraId="140B7DCD" w14:textId="77777777" w:rsidR="00BB6D78" w:rsidRPr="00BB6D78" w:rsidRDefault="00BB6D78" w:rsidP="00BB6D78">
            <w:pPr>
              <w:spacing w:before="0" w:after="0"/>
              <w:ind w:left="0"/>
              <w:jc w:val="both"/>
              <w:rPr>
                <w:rFonts w:ascii="Tahoma" w:hAnsi="Tahoma" w:cs="Tahoma"/>
                <w:color w:val="000000"/>
                <w:sz w:val="14"/>
                <w:szCs w:val="14"/>
              </w:rPr>
            </w:pPr>
            <w:r w:rsidRPr="00BB6D78">
              <w:rPr>
                <w:rFonts w:ascii="Tahoma" w:hAnsi="Tahoma" w:cs="Tahoma"/>
                <w:color w:val="000000"/>
                <w:sz w:val="14"/>
                <w:szCs w:val="14"/>
              </w:rPr>
              <w:t>Konto</w:t>
            </w:r>
          </w:p>
        </w:tc>
        <w:tc>
          <w:tcPr>
            <w:tcW w:w="4000" w:type="dxa"/>
          </w:tcPr>
          <w:p w14:paraId="17E5EF07" w14:textId="77777777" w:rsidR="00BB6D78" w:rsidRPr="00BB6D78" w:rsidRDefault="00BB6D78" w:rsidP="00BB6D78">
            <w:pPr>
              <w:spacing w:before="0" w:after="0"/>
              <w:ind w:left="0"/>
              <w:jc w:val="both"/>
              <w:rPr>
                <w:rFonts w:ascii="Tahoma" w:hAnsi="Tahoma" w:cs="Tahoma"/>
                <w:color w:val="000000"/>
                <w:sz w:val="18"/>
                <w:szCs w:val="18"/>
              </w:rPr>
            </w:pPr>
            <w:r w:rsidRPr="00BB6D78">
              <w:rPr>
                <w:rFonts w:ascii="Tahoma" w:hAnsi="Tahoma" w:cs="Tahoma"/>
                <w:color w:val="000000"/>
                <w:sz w:val="18"/>
                <w:szCs w:val="18"/>
              </w:rPr>
              <w:t>Opis</w:t>
            </w:r>
          </w:p>
        </w:tc>
        <w:tc>
          <w:tcPr>
            <w:tcW w:w="1382" w:type="dxa"/>
          </w:tcPr>
          <w:p w14:paraId="6B0F92F1" w14:textId="7CA373CE" w:rsidR="00BB6D78" w:rsidRPr="00BB6D78" w:rsidRDefault="00BB6D78" w:rsidP="00BB6D78">
            <w:pPr>
              <w:spacing w:before="0" w:after="0"/>
              <w:ind w:left="0"/>
              <w:jc w:val="both"/>
              <w:rPr>
                <w:rFonts w:ascii="Tahoma" w:hAnsi="Tahoma" w:cs="Tahoma"/>
                <w:color w:val="000000"/>
                <w:sz w:val="18"/>
                <w:szCs w:val="18"/>
              </w:rPr>
            </w:pPr>
            <w:r w:rsidRPr="00BB6D78">
              <w:rPr>
                <w:rFonts w:ascii="Tahoma" w:hAnsi="Tahoma" w:cs="Tahoma"/>
                <w:color w:val="000000"/>
                <w:sz w:val="18"/>
                <w:szCs w:val="18"/>
              </w:rPr>
              <w:t>Veljavni proračun: 2022</w:t>
            </w:r>
          </w:p>
        </w:tc>
        <w:tc>
          <w:tcPr>
            <w:tcW w:w="1382" w:type="dxa"/>
          </w:tcPr>
          <w:p w14:paraId="4F85189E" w14:textId="3C5966D4" w:rsidR="00BB6D78" w:rsidRPr="00BB6D78" w:rsidRDefault="00BB6D78" w:rsidP="00BB6D78">
            <w:pPr>
              <w:spacing w:before="0" w:after="0"/>
              <w:ind w:left="0"/>
              <w:jc w:val="both"/>
              <w:rPr>
                <w:rFonts w:ascii="Tahoma" w:hAnsi="Tahoma" w:cs="Tahoma"/>
                <w:color w:val="000000"/>
                <w:sz w:val="18"/>
                <w:szCs w:val="18"/>
              </w:rPr>
            </w:pPr>
            <w:r w:rsidRPr="00BB6D78">
              <w:rPr>
                <w:rFonts w:ascii="Tahoma" w:hAnsi="Tahoma" w:cs="Tahoma"/>
                <w:color w:val="000000"/>
                <w:sz w:val="18"/>
                <w:szCs w:val="18"/>
              </w:rPr>
              <w:t>Realizacija: 2022</w:t>
            </w:r>
          </w:p>
        </w:tc>
        <w:tc>
          <w:tcPr>
            <w:tcW w:w="1383" w:type="dxa"/>
          </w:tcPr>
          <w:p w14:paraId="400E42FC" w14:textId="0034DE19" w:rsidR="00BB6D78" w:rsidRPr="00BB6D78" w:rsidRDefault="00BB6D78" w:rsidP="00BB6D78">
            <w:pPr>
              <w:spacing w:before="0" w:after="0"/>
              <w:ind w:left="0"/>
              <w:jc w:val="both"/>
              <w:rPr>
                <w:rFonts w:ascii="Tahoma" w:hAnsi="Tahoma" w:cs="Tahoma"/>
                <w:color w:val="000000"/>
                <w:sz w:val="18"/>
                <w:szCs w:val="18"/>
              </w:rPr>
            </w:pPr>
            <w:r w:rsidRPr="00BB6D78">
              <w:rPr>
                <w:rFonts w:ascii="Tahoma" w:hAnsi="Tahoma" w:cs="Tahoma"/>
                <w:color w:val="000000"/>
                <w:sz w:val="18"/>
                <w:szCs w:val="18"/>
              </w:rPr>
              <w:t>VP-R</w:t>
            </w:r>
          </w:p>
        </w:tc>
        <w:tc>
          <w:tcPr>
            <w:tcW w:w="850" w:type="dxa"/>
          </w:tcPr>
          <w:p w14:paraId="7E2C925D" w14:textId="07390BF9" w:rsidR="00BB6D78" w:rsidRPr="00BB6D78" w:rsidRDefault="00BB6D78" w:rsidP="00BB6D78">
            <w:pPr>
              <w:spacing w:before="0" w:after="0"/>
              <w:ind w:left="0"/>
              <w:jc w:val="both"/>
              <w:rPr>
                <w:rFonts w:ascii="Tahoma" w:hAnsi="Tahoma" w:cs="Tahoma"/>
                <w:color w:val="000000"/>
                <w:sz w:val="18"/>
                <w:szCs w:val="18"/>
              </w:rPr>
            </w:pPr>
            <w:proofErr w:type="spellStart"/>
            <w:r w:rsidRPr="00BB6D78">
              <w:rPr>
                <w:rFonts w:ascii="Tahoma" w:hAnsi="Tahoma" w:cs="Tahoma"/>
                <w:color w:val="000000"/>
                <w:sz w:val="18"/>
                <w:szCs w:val="18"/>
              </w:rPr>
              <w:t>ind</w:t>
            </w:r>
            <w:proofErr w:type="spellEnd"/>
            <w:r w:rsidRPr="00BB6D78">
              <w:rPr>
                <w:rFonts w:ascii="Tahoma" w:hAnsi="Tahoma" w:cs="Tahoma"/>
                <w:color w:val="000000"/>
                <w:sz w:val="18"/>
                <w:szCs w:val="18"/>
              </w:rPr>
              <w:t xml:space="preserve"> R/VP</w:t>
            </w:r>
          </w:p>
        </w:tc>
      </w:tr>
      <w:tr w:rsidR="00EF48AF" w:rsidRPr="00BB6D78" w14:paraId="21011D63" w14:textId="77777777" w:rsidTr="00BB6D78">
        <w:trPr>
          <w:trHeight w:val="210"/>
        </w:trPr>
        <w:tc>
          <w:tcPr>
            <w:tcW w:w="637" w:type="dxa"/>
          </w:tcPr>
          <w:p w14:paraId="580ACA01" w14:textId="77777777" w:rsidR="00EF48AF" w:rsidRPr="00BB6D78" w:rsidRDefault="00EF48AF" w:rsidP="00611924">
            <w:pPr>
              <w:spacing w:before="0" w:after="0"/>
              <w:ind w:left="0"/>
              <w:jc w:val="both"/>
              <w:rPr>
                <w:rFonts w:ascii="Tahoma" w:hAnsi="Tahoma" w:cs="Tahoma"/>
                <w:b/>
                <w:bCs/>
                <w:color w:val="000000"/>
                <w:sz w:val="18"/>
                <w:szCs w:val="18"/>
              </w:rPr>
            </w:pPr>
            <w:r w:rsidRPr="00BB6D78">
              <w:rPr>
                <w:rFonts w:ascii="Tahoma" w:hAnsi="Tahoma" w:cs="Tahoma"/>
                <w:b/>
                <w:bCs/>
                <w:color w:val="000000"/>
                <w:sz w:val="18"/>
                <w:szCs w:val="18"/>
              </w:rPr>
              <w:t>40</w:t>
            </w:r>
          </w:p>
        </w:tc>
        <w:tc>
          <w:tcPr>
            <w:tcW w:w="4000" w:type="dxa"/>
          </w:tcPr>
          <w:p w14:paraId="30F46AD2" w14:textId="77777777" w:rsidR="00EF48AF" w:rsidRPr="00BB6D78" w:rsidRDefault="00EF48AF" w:rsidP="00611924">
            <w:pPr>
              <w:spacing w:before="0" w:after="0"/>
              <w:ind w:left="0"/>
              <w:jc w:val="both"/>
              <w:rPr>
                <w:rFonts w:ascii="Tahoma" w:hAnsi="Tahoma" w:cs="Tahoma"/>
                <w:b/>
                <w:bCs/>
                <w:color w:val="000000"/>
                <w:sz w:val="18"/>
                <w:szCs w:val="18"/>
              </w:rPr>
            </w:pPr>
            <w:r w:rsidRPr="00BB6D78">
              <w:rPr>
                <w:rFonts w:ascii="Tahoma" w:hAnsi="Tahoma" w:cs="Tahoma"/>
                <w:b/>
                <w:bCs/>
                <w:color w:val="000000"/>
                <w:sz w:val="18"/>
                <w:szCs w:val="18"/>
              </w:rPr>
              <w:t>TEKOČI ODHODKI</w:t>
            </w:r>
          </w:p>
        </w:tc>
        <w:tc>
          <w:tcPr>
            <w:tcW w:w="1382" w:type="dxa"/>
          </w:tcPr>
          <w:p w14:paraId="2BB2C7B1" w14:textId="77777777" w:rsidR="00EF48AF" w:rsidRPr="00BB6D78" w:rsidRDefault="00EF48AF" w:rsidP="00611924">
            <w:pPr>
              <w:spacing w:before="0" w:after="0"/>
              <w:ind w:left="0"/>
              <w:jc w:val="both"/>
              <w:rPr>
                <w:rFonts w:ascii="Tahoma" w:hAnsi="Tahoma" w:cs="Tahoma"/>
                <w:b/>
                <w:bCs/>
                <w:color w:val="000000"/>
                <w:sz w:val="18"/>
                <w:szCs w:val="18"/>
              </w:rPr>
            </w:pPr>
            <w:r w:rsidRPr="00BB6D78">
              <w:rPr>
                <w:rFonts w:ascii="Tahoma" w:hAnsi="Tahoma" w:cs="Tahoma"/>
                <w:b/>
                <w:bCs/>
                <w:color w:val="000000"/>
                <w:sz w:val="18"/>
                <w:szCs w:val="18"/>
              </w:rPr>
              <w:t>1.509.145</w:t>
            </w:r>
          </w:p>
        </w:tc>
        <w:tc>
          <w:tcPr>
            <w:tcW w:w="1382" w:type="dxa"/>
          </w:tcPr>
          <w:p w14:paraId="04A39D22" w14:textId="77777777" w:rsidR="00EF48AF" w:rsidRPr="00BB6D78" w:rsidRDefault="00EF48AF" w:rsidP="00611924">
            <w:pPr>
              <w:spacing w:before="0" w:after="0"/>
              <w:ind w:left="0"/>
              <w:jc w:val="both"/>
              <w:rPr>
                <w:rFonts w:ascii="Tahoma" w:hAnsi="Tahoma" w:cs="Tahoma"/>
                <w:b/>
                <w:bCs/>
                <w:color w:val="000000"/>
                <w:sz w:val="18"/>
                <w:szCs w:val="18"/>
              </w:rPr>
            </w:pPr>
            <w:r w:rsidRPr="00BB6D78">
              <w:rPr>
                <w:rFonts w:ascii="Tahoma" w:hAnsi="Tahoma" w:cs="Tahoma"/>
                <w:b/>
                <w:bCs/>
                <w:color w:val="000000"/>
                <w:sz w:val="18"/>
                <w:szCs w:val="18"/>
              </w:rPr>
              <w:t>1.243.536</w:t>
            </w:r>
          </w:p>
        </w:tc>
        <w:tc>
          <w:tcPr>
            <w:tcW w:w="1383" w:type="dxa"/>
          </w:tcPr>
          <w:p w14:paraId="13CFCDF0" w14:textId="77777777" w:rsidR="00EF48AF" w:rsidRPr="00BB6D78" w:rsidRDefault="00EF48AF" w:rsidP="00611924">
            <w:pPr>
              <w:spacing w:before="0" w:after="0"/>
              <w:ind w:left="0"/>
              <w:jc w:val="both"/>
              <w:rPr>
                <w:rFonts w:ascii="Tahoma" w:hAnsi="Tahoma" w:cs="Tahoma"/>
                <w:b/>
                <w:bCs/>
                <w:color w:val="000000"/>
                <w:sz w:val="18"/>
                <w:szCs w:val="18"/>
              </w:rPr>
            </w:pPr>
            <w:r w:rsidRPr="00BB6D78">
              <w:rPr>
                <w:rFonts w:ascii="Tahoma" w:hAnsi="Tahoma" w:cs="Tahoma"/>
                <w:b/>
                <w:bCs/>
                <w:color w:val="000000"/>
                <w:sz w:val="18"/>
                <w:szCs w:val="18"/>
              </w:rPr>
              <w:t>265.609</w:t>
            </w:r>
          </w:p>
        </w:tc>
        <w:tc>
          <w:tcPr>
            <w:tcW w:w="850" w:type="dxa"/>
          </w:tcPr>
          <w:p w14:paraId="261C2696" w14:textId="77777777" w:rsidR="00EF48AF" w:rsidRPr="00BB6D78" w:rsidRDefault="00EF48AF" w:rsidP="00611924">
            <w:pPr>
              <w:spacing w:before="0" w:after="0"/>
              <w:ind w:left="0"/>
              <w:jc w:val="both"/>
              <w:rPr>
                <w:rFonts w:ascii="Tahoma" w:hAnsi="Tahoma" w:cs="Tahoma"/>
                <w:b/>
                <w:bCs/>
                <w:color w:val="000000"/>
                <w:sz w:val="18"/>
                <w:szCs w:val="18"/>
              </w:rPr>
            </w:pPr>
            <w:r w:rsidRPr="00BB6D78">
              <w:rPr>
                <w:rFonts w:ascii="Tahoma" w:hAnsi="Tahoma" w:cs="Tahoma"/>
                <w:b/>
                <w:bCs/>
                <w:color w:val="000000"/>
                <w:sz w:val="18"/>
                <w:szCs w:val="18"/>
              </w:rPr>
              <w:t>82</w:t>
            </w:r>
          </w:p>
        </w:tc>
      </w:tr>
      <w:tr w:rsidR="00EF48AF" w:rsidRPr="00BB6D78" w14:paraId="5CAE44DC" w14:textId="77777777" w:rsidTr="00BB6D78">
        <w:trPr>
          <w:trHeight w:val="210"/>
        </w:trPr>
        <w:tc>
          <w:tcPr>
            <w:tcW w:w="637" w:type="dxa"/>
          </w:tcPr>
          <w:p w14:paraId="42D13116"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400</w:t>
            </w:r>
          </w:p>
        </w:tc>
        <w:tc>
          <w:tcPr>
            <w:tcW w:w="4000" w:type="dxa"/>
          </w:tcPr>
          <w:p w14:paraId="6E54F5D3"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Plače in drugi izdatki zaposlenim</w:t>
            </w:r>
          </w:p>
        </w:tc>
        <w:tc>
          <w:tcPr>
            <w:tcW w:w="1382" w:type="dxa"/>
          </w:tcPr>
          <w:p w14:paraId="4C67A1E1"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293.690</w:t>
            </w:r>
          </w:p>
        </w:tc>
        <w:tc>
          <w:tcPr>
            <w:tcW w:w="1382" w:type="dxa"/>
          </w:tcPr>
          <w:p w14:paraId="3EBA02E4"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256.997</w:t>
            </w:r>
          </w:p>
        </w:tc>
        <w:tc>
          <w:tcPr>
            <w:tcW w:w="1383" w:type="dxa"/>
          </w:tcPr>
          <w:p w14:paraId="010DA99E"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36.693</w:t>
            </w:r>
          </w:p>
        </w:tc>
        <w:tc>
          <w:tcPr>
            <w:tcW w:w="850" w:type="dxa"/>
          </w:tcPr>
          <w:p w14:paraId="0430BC23"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88</w:t>
            </w:r>
          </w:p>
        </w:tc>
      </w:tr>
      <w:tr w:rsidR="00EF48AF" w:rsidRPr="00BB6D78" w14:paraId="128BB565" w14:textId="77777777" w:rsidTr="00BB6D78">
        <w:trPr>
          <w:trHeight w:val="210"/>
        </w:trPr>
        <w:tc>
          <w:tcPr>
            <w:tcW w:w="637" w:type="dxa"/>
          </w:tcPr>
          <w:p w14:paraId="24948F76"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401</w:t>
            </w:r>
          </w:p>
        </w:tc>
        <w:tc>
          <w:tcPr>
            <w:tcW w:w="4000" w:type="dxa"/>
          </w:tcPr>
          <w:p w14:paraId="72506CCB"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Prispevki delodajalcev za socialno varnost</w:t>
            </w:r>
          </w:p>
        </w:tc>
        <w:tc>
          <w:tcPr>
            <w:tcW w:w="1382" w:type="dxa"/>
          </w:tcPr>
          <w:p w14:paraId="126A9A2A"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46.160</w:t>
            </w:r>
          </w:p>
        </w:tc>
        <w:tc>
          <w:tcPr>
            <w:tcW w:w="1382" w:type="dxa"/>
          </w:tcPr>
          <w:p w14:paraId="1EA8FED3"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41.282</w:t>
            </w:r>
          </w:p>
        </w:tc>
        <w:tc>
          <w:tcPr>
            <w:tcW w:w="1383" w:type="dxa"/>
          </w:tcPr>
          <w:p w14:paraId="544495A8"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4.878</w:t>
            </w:r>
          </w:p>
        </w:tc>
        <w:tc>
          <w:tcPr>
            <w:tcW w:w="850" w:type="dxa"/>
          </w:tcPr>
          <w:p w14:paraId="662E1FED"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89</w:t>
            </w:r>
          </w:p>
        </w:tc>
      </w:tr>
      <w:tr w:rsidR="00EF48AF" w:rsidRPr="00BB6D78" w14:paraId="69C5D919" w14:textId="77777777" w:rsidTr="00BB6D78">
        <w:trPr>
          <w:trHeight w:val="210"/>
        </w:trPr>
        <w:tc>
          <w:tcPr>
            <w:tcW w:w="637" w:type="dxa"/>
          </w:tcPr>
          <w:p w14:paraId="14BAA58E"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402</w:t>
            </w:r>
          </w:p>
        </w:tc>
        <w:tc>
          <w:tcPr>
            <w:tcW w:w="4000" w:type="dxa"/>
          </w:tcPr>
          <w:p w14:paraId="576E0576"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Izdatki za blago in storitve</w:t>
            </w:r>
          </w:p>
        </w:tc>
        <w:tc>
          <w:tcPr>
            <w:tcW w:w="1382" w:type="dxa"/>
          </w:tcPr>
          <w:p w14:paraId="32D467A5"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1.161.805</w:t>
            </w:r>
          </w:p>
        </w:tc>
        <w:tc>
          <w:tcPr>
            <w:tcW w:w="1382" w:type="dxa"/>
          </w:tcPr>
          <w:p w14:paraId="1998EE60"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939.257</w:t>
            </w:r>
          </w:p>
        </w:tc>
        <w:tc>
          <w:tcPr>
            <w:tcW w:w="1383" w:type="dxa"/>
          </w:tcPr>
          <w:p w14:paraId="1AFD8CA7"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222.548</w:t>
            </w:r>
          </w:p>
        </w:tc>
        <w:tc>
          <w:tcPr>
            <w:tcW w:w="850" w:type="dxa"/>
          </w:tcPr>
          <w:p w14:paraId="0C09A9DA"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81</w:t>
            </w:r>
          </w:p>
        </w:tc>
      </w:tr>
      <w:tr w:rsidR="00EF48AF" w:rsidRPr="00BB6D78" w14:paraId="40ED88D2" w14:textId="77777777" w:rsidTr="00BB6D78">
        <w:trPr>
          <w:trHeight w:val="210"/>
        </w:trPr>
        <w:tc>
          <w:tcPr>
            <w:tcW w:w="637" w:type="dxa"/>
          </w:tcPr>
          <w:p w14:paraId="66268A2B"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409</w:t>
            </w:r>
          </w:p>
        </w:tc>
        <w:tc>
          <w:tcPr>
            <w:tcW w:w="4000" w:type="dxa"/>
          </w:tcPr>
          <w:p w14:paraId="6F8F77A6"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Rezerve</w:t>
            </w:r>
          </w:p>
        </w:tc>
        <w:tc>
          <w:tcPr>
            <w:tcW w:w="1382" w:type="dxa"/>
          </w:tcPr>
          <w:p w14:paraId="6DEE07F3"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7.490</w:t>
            </w:r>
          </w:p>
        </w:tc>
        <w:tc>
          <w:tcPr>
            <w:tcW w:w="1382" w:type="dxa"/>
          </w:tcPr>
          <w:p w14:paraId="5FB3DDCD"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6.000</w:t>
            </w:r>
          </w:p>
        </w:tc>
        <w:tc>
          <w:tcPr>
            <w:tcW w:w="1383" w:type="dxa"/>
          </w:tcPr>
          <w:p w14:paraId="1250EA4D"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1.490</w:t>
            </w:r>
          </w:p>
        </w:tc>
        <w:tc>
          <w:tcPr>
            <w:tcW w:w="850" w:type="dxa"/>
          </w:tcPr>
          <w:p w14:paraId="453943DF"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80</w:t>
            </w:r>
          </w:p>
        </w:tc>
      </w:tr>
      <w:tr w:rsidR="00EF48AF" w:rsidRPr="00BB6D78" w14:paraId="64998CA7" w14:textId="77777777" w:rsidTr="00BB6D78">
        <w:trPr>
          <w:trHeight w:val="210"/>
        </w:trPr>
        <w:tc>
          <w:tcPr>
            <w:tcW w:w="637" w:type="dxa"/>
          </w:tcPr>
          <w:p w14:paraId="73A6ACB7" w14:textId="77777777" w:rsidR="00EF48AF" w:rsidRPr="00BB6D78" w:rsidRDefault="00EF48AF" w:rsidP="00611924">
            <w:pPr>
              <w:spacing w:before="0" w:after="0"/>
              <w:ind w:left="0"/>
              <w:jc w:val="both"/>
              <w:rPr>
                <w:rFonts w:ascii="Tahoma" w:hAnsi="Tahoma" w:cs="Tahoma"/>
                <w:b/>
                <w:bCs/>
                <w:color w:val="000000"/>
                <w:sz w:val="18"/>
                <w:szCs w:val="18"/>
              </w:rPr>
            </w:pPr>
            <w:r w:rsidRPr="00BB6D78">
              <w:rPr>
                <w:rFonts w:ascii="Tahoma" w:hAnsi="Tahoma" w:cs="Tahoma"/>
                <w:b/>
                <w:bCs/>
                <w:color w:val="000000"/>
                <w:sz w:val="18"/>
                <w:szCs w:val="18"/>
              </w:rPr>
              <w:t>41</w:t>
            </w:r>
          </w:p>
        </w:tc>
        <w:tc>
          <w:tcPr>
            <w:tcW w:w="4000" w:type="dxa"/>
          </w:tcPr>
          <w:p w14:paraId="5C3CCCCF" w14:textId="77777777" w:rsidR="00EF48AF" w:rsidRPr="00BB6D78" w:rsidRDefault="00EF48AF" w:rsidP="00611924">
            <w:pPr>
              <w:spacing w:before="0" w:after="0"/>
              <w:ind w:left="0"/>
              <w:jc w:val="both"/>
              <w:rPr>
                <w:rFonts w:ascii="Tahoma" w:hAnsi="Tahoma" w:cs="Tahoma"/>
                <w:b/>
                <w:bCs/>
                <w:color w:val="000000"/>
                <w:sz w:val="18"/>
                <w:szCs w:val="18"/>
              </w:rPr>
            </w:pPr>
            <w:r w:rsidRPr="00BB6D78">
              <w:rPr>
                <w:rFonts w:ascii="Tahoma" w:hAnsi="Tahoma" w:cs="Tahoma"/>
                <w:b/>
                <w:bCs/>
                <w:color w:val="000000"/>
                <w:sz w:val="18"/>
                <w:szCs w:val="18"/>
              </w:rPr>
              <w:t>TEKOČI TRANSFERI</w:t>
            </w:r>
          </w:p>
        </w:tc>
        <w:tc>
          <w:tcPr>
            <w:tcW w:w="1382" w:type="dxa"/>
          </w:tcPr>
          <w:p w14:paraId="238A036F" w14:textId="77777777" w:rsidR="00EF48AF" w:rsidRPr="00BB6D78" w:rsidRDefault="00EF48AF" w:rsidP="00611924">
            <w:pPr>
              <w:spacing w:before="0" w:after="0"/>
              <w:ind w:left="0"/>
              <w:jc w:val="both"/>
              <w:rPr>
                <w:rFonts w:ascii="Tahoma" w:hAnsi="Tahoma" w:cs="Tahoma"/>
                <w:b/>
                <w:bCs/>
                <w:color w:val="000000"/>
                <w:sz w:val="18"/>
                <w:szCs w:val="18"/>
              </w:rPr>
            </w:pPr>
            <w:r w:rsidRPr="00BB6D78">
              <w:rPr>
                <w:rFonts w:ascii="Tahoma" w:hAnsi="Tahoma" w:cs="Tahoma"/>
                <w:b/>
                <w:bCs/>
                <w:color w:val="000000"/>
                <w:sz w:val="18"/>
                <w:szCs w:val="18"/>
              </w:rPr>
              <w:t>1.685.998</w:t>
            </w:r>
          </w:p>
        </w:tc>
        <w:tc>
          <w:tcPr>
            <w:tcW w:w="1382" w:type="dxa"/>
          </w:tcPr>
          <w:p w14:paraId="00B271D3" w14:textId="77777777" w:rsidR="00EF48AF" w:rsidRPr="00BB6D78" w:rsidRDefault="00EF48AF" w:rsidP="00611924">
            <w:pPr>
              <w:spacing w:before="0" w:after="0"/>
              <w:ind w:left="0"/>
              <w:jc w:val="both"/>
              <w:rPr>
                <w:rFonts w:ascii="Tahoma" w:hAnsi="Tahoma" w:cs="Tahoma"/>
                <w:b/>
                <w:bCs/>
                <w:color w:val="000000"/>
                <w:sz w:val="18"/>
                <w:szCs w:val="18"/>
              </w:rPr>
            </w:pPr>
            <w:r w:rsidRPr="00BB6D78">
              <w:rPr>
                <w:rFonts w:ascii="Tahoma" w:hAnsi="Tahoma" w:cs="Tahoma"/>
                <w:b/>
                <w:bCs/>
                <w:color w:val="000000"/>
                <w:sz w:val="18"/>
                <w:szCs w:val="18"/>
              </w:rPr>
              <w:t>1.577.641</w:t>
            </w:r>
          </w:p>
        </w:tc>
        <w:tc>
          <w:tcPr>
            <w:tcW w:w="1383" w:type="dxa"/>
          </w:tcPr>
          <w:p w14:paraId="58C55D7A" w14:textId="77777777" w:rsidR="00EF48AF" w:rsidRPr="00BB6D78" w:rsidRDefault="00EF48AF" w:rsidP="00611924">
            <w:pPr>
              <w:spacing w:before="0" w:after="0"/>
              <w:ind w:left="0"/>
              <w:jc w:val="both"/>
              <w:rPr>
                <w:rFonts w:ascii="Tahoma" w:hAnsi="Tahoma" w:cs="Tahoma"/>
                <w:b/>
                <w:bCs/>
                <w:color w:val="000000"/>
                <w:sz w:val="18"/>
                <w:szCs w:val="18"/>
              </w:rPr>
            </w:pPr>
            <w:r w:rsidRPr="00BB6D78">
              <w:rPr>
                <w:rFonts w:ascii="Tahoma" w:hAnsi="Tahoma" w:cs="Tahoma"/>
                <w:b/>
                <w:bCs/>
                <w:color w:val="000000"/>
                <w:sz w:val="18"/>
                <w:szCs w:val="18"/>
              </w:rPr>
              <w:t>108.357</w:t>
            </w:r>
          </w:p>
        </w:tc>
        <w:tc>
          <w:tcPr>
            <w:tcW w:w="850" w:type="dxa"/>
          </w:tcPr>
          <w:p w14:paraId="26A00982" w14:textId="77777777" w:rsidR="00EF48AF" w:rsidRPr="00BB6D78" w:rsidRDefault="00EF48AF" w:rsidP="00611924">
            <w:pPr>
              <w:spacing w:before="0" w:after="0"/>
              <w:ind w:left="0"/>
              <w:jc w:val="both"/>
              <w:rPr>
                <w:rFonts w:ascii="Tahoma" w:hAnsi="Tahoma" w:cs="Tahoma"/>
                <w:b/>
                <w:bCs/>
                <w:color w:val="000000"/>
                <w:sz w:val="18"/>
                <w:szCs w:val="18"/>
              </w:rPr>
            </w:pPr>
            <w:r w:rsidRPr="00BB6D78">
              <w:rPr>
                <w:rFonts w:ascii="Tahoma" w:hAnsi="Tahoma" w:cs="Tahoma"/>
                <w:b/>
                <w:bCs/>
                <w:color w:val="000000"/>
                <w:sz w:val="18"/>
                <w:szCs w:val="18"/>
              </w:rPr>
              <w:t>94</w:t>
            </w:r>
          </w:p>
        </w:tc>
      </w:tr>
      <w:tr w:rsidR="00EF48AF" w:rsidRPr="00BB6D78" w14:paraId="53E0D54D" w14:textId="77777777" w:rsidTr="00BB6D78">
        <w:trPr>
          <w:trHeight w:val="210"/>
        </w:trPr>
        <w:tc>
          <w:tcPr>
            <w:tcW w:w="637" w:type="dxa"/>
          </w:tcPr>
          <w:p w14:paraId="71B5C6FF"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410</w:t>
            </w:r>
          </w:p>
        </w:tc>
        <w:tc>
          <w:tcPr>
            <w:tcW w:w="4000" w:type="dxa"/>
          </w:tcPr>
          <w:p w14:paraId="65A006CA"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Subvencije</w:t>
            </w:r>
          </w:p>
        </w:tc>
        <w:tc>
          <w:tcPr>
            <w:tcW w:w="1382" w:type="dxa"/>
          </w:tcPr>
          <w:p w14:paraId="473171C9"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22.000</w:t>
            </w:r>
          </w:p>
        </w:tc>
        <w:tc>
          <w:tcPr>
            <w:tcW w:w="1382" w:type="dxa"/>
          </w:tcPr>
          <w:p w14:paraId="4EE71644"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18.017</w:t>
            </w:r>
          </w:p>
        </w:tc>
        <w:tc>
          <w:tcPr>
            <w:tcW w:w="1383" w:type="dxa"/>
          </w:tcPr>
          <w:p w14:paraId="124E1E46"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3.983</w:t>
            </w:r>
          </w:p>
        </w:tc>
        <w:tc>
          <w:tcPr>
            <w:tcW w:w="850" w:type="dxa"/>
          </w:tcPr>
          <w:p w14:paraId="59EC28AA"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82</w:t>
            </w:r>
          </w:p>
        </w:tc>
      </w:tr>
      <w:tr w:rsidR="00EF48AF" w:rsidRPr="00BB6D78" w14:paraId="522561BB" w14:textId="77777777" w:rsidTr="00BB6D78">
        <w:trPr>
          <w:trHeight w:val="210"/>
        </w:trPr>
        <w:tc>
          <w:tcPr>
            <w:tcW w:w="637" w:type="dxa"/>
          </w:tcPr>
          <w:p w14:paraId="7363D91D"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411</w:t>
            </w:r>
          </w:p>
        </w:tc>
        <w:tc>
          <w:tcPr>
            <w:tcW w:w="4000" w:type="dxa"/>
          </w:tcPr>
          <w:p w14:paraId="588D2E30"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Transferi posameznikom in gospodinjstvom</w:t>
            </w:r>
          </w:p>
        </w:tc>
        <w:tc>
          <w:tcPr>
            <w:tcW w:w="1382" w:type="dxa"/>
          </w:tcPr>
          <w:p w14:paraId="3B31BCA2"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832.046</w:t>
            </w:r>
          </w:p>
        </w:tc>
        <w:tc>
          <w:tcPr>
            <w:tcW w:w="1382" w:type="dxa"/>
          </w:tcPr>
          <w:p w14:paraId="7E1E5A7B"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803.421</w:t>
            </w:r>
          </w:p>
        </w:tc>
        <w:tc>
          <w:tcPr>
            <w:tcW w:w="1383" w:type="dxa"/>
          </w:tcPr>
          <w:p w14:paraId="6D821365"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28.625</w:t>
            </w:r>
          </w:p>
        </w:tc>
        <w:tc>
          <w:tcPr>
            <w:tcW w:w="850" w:type="dxa"/>
          </w:tcPr>
          <w:p w14:paraId="322F0D7E"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97</w:t>
            </w:r>
          </w:p>
        </w:tc>
      </w:tr>
      <w:tr w:rsidR="00EF48AF" w:rsidRPr="00BB6D78" w14:paraId="130D8332" w14:textId="77777777" w:rsidTr="00BB6D78">
        <w:trPr>
          <w:trHeight w:val="210"/>
        </w:trPr>
        <w:tc>
          <w:tcPr>
            <w:tcW w:w="637" w:type="dxa"/>
          </w:tcPr>
          <w:p w14:paraId="7F231D4B"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412</w:t>
            </w:r>
          </w:p>
        </w:tc>
        <w:tc>
          <w:tcPr>
            <w:tcW w:w="4000" w:type="dxa"/>
          </w:tcPr>
          <w:p w14:paraId="0127C8B3"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Transferi nepridobitnim organizacijam in ustanovam</w:t>
            </w:r>
          </w:p>
        </w:tc>
        <w:tc>
          <w:tcPr>
            <w:tcW w:w="1382" w:type="dxa"/>
          </w:tcPr>
          <w:p w14:paraId="6E4B37A4"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231.443</w:t>
            </w:r>
          </w:p>
        </w:tc>
        <w:tc>
          <w:tcPr>
            <w:tcW w:w="1382" w:type="dxa"/>
          </w:tcPr>
          <w:p w14:paraId="56A28CC2"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214.277</w:t>
            </w:r>
          </w:p>
        </w:tc>
        <w:tc>
          <w:tcPr>
            <w:tcW w:w="1383" w:type="dxa"/>
          </w:tcPr>
          <w:p w14:paraId="34FECF5C"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17.166</w:t>
            </w:r>
          </w:p>
        </w:tc>
        <w:tc>
          <w:tcPr>
            <w:tcW w:w="850" w:type="dxa"/>
          </w:tcPr>
          <w:p w14:paraId="2E65D0F1"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93</w:t>
            </w:r>
          </w:p>
        </w:tc>
      </w:tr>
      <w:tr w:rsidR="00EF48AF" w:rsidRPr="00BB6D78" w14:paraId="616650EA" w14:textId="77777777" w:rsidTr="00BB6D78">
        <w:trPr>
          <w:trHeight w:val="210"/>
        </w:trPr>
        <w:tc>
          <w:tcPr>
            <w:tcW w:w="637" w:type="dxa"/>
          </w:tcPr>
          <w:p w14:paraId="086EE03F"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413</w:t>
            </w:r>
          </w:p>
        </w:tc>
        <w:tc>
          <w:tcPr>
            <w:tcW w:w="4000" w:type="dxa"/>
          </w:tcPr>
          <w:p w14:paraId="209D8484"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Drugi tekoči domači transferi</w:t>
            </w:r>
          </w:p>
        </w:tc>
        <w:tc>
          <w:tcPr>
            <w:tcW w:w="1382" w:type="dxa"/>
          </w:tcPr>
          <w:p w14:paraId="55F17533"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600.509</w:t>
            </w:r>
          </w:p>
        </w:tc>
        <w:tc>
          <w:tcPr>
            <w:tcW w:w="1382" w:type="dxa"/>
          </w:tcPr>
          <w:p w14:paraId="2B29F6AD"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541.926</w:t>
            </w:r>
          </w:p>
        </w:tc>
        <w:tc>
          <w:tcPr>
            <w:tcW w:w="1383" w:type="dxa"/>
          </w:tcPr>
          <w:p w14:paraId="03E919D3"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58.583</w:t>
            </w:r>
          </w:p>
        </w:tc>
        <w:tc>
          <w:tcPr>
            <w:tcW w:w="850" w:type="dxa"/>
          </w:tcPr>
          <w:p w14:paraId="2090785D"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90</w:t>
            </w:r>
          </w:p>
        </w:tc>
      </w:tr>
      <w:tr w:rsidR="00EF48AF" w:rsidRPr="00BB6D78" w14:paraId="7CCEEDAD" w14:textId="77777777" w:rsidTr="00BB6D78">
        <w:trPr>
          <w:trHeight w:val="210"/>
        </w:trPr>
        <w:tc>
          <w:tcPr>
            <w:tcW w:w="637" w:type="dxa"/>
          </w:tcPr>
          <w:p w14:paraId="2D3B05A3" w14:textId="77777777" w:rsidR="00EF48AF" w:rsidRPr="00BB6D78" w:rsidRDefault="00EF48AF" w:rsidP="00611924">
            <w:pPr>
              <w:spacing w:before="0" w:after="0"/>
              <w:ind w:left="0"/>
              <w:jc w:val="both"/>
              <w:rPr>
                <w:rFonts w:ascii="Tahoma" w:hAnsi="Tahoma" w:cs="Tahoma"/>
                <w:b/>
                <w:bCs/>
                <w:color w:val="000000"/>
                <w:sz w:val="18"/>
                <w:szCs w:val="18"/>
              </w:rPr>
            </w:pPr>
            <w:r w:rsidRPr="00BB6D78">
              <w:rPr>
                <w:rFonts w:ascii="Tahoma" w:hAnsi="Tahoma" w:cs="Tahoma"/>
                <w:b/>
                <w:bCs/>
                <w:color w:val="000000"/>
                <w:sz w:val="18"/>
                <w:szCs w:val="18"/>
              </w:rPr>
              <w:t>42</w:t>
            </w:r>
          </w:p>
        </w:tc>
        <w:tc>
          <w:tcPr>
            <w:tcW w:w="4000" w:type="dxa"/>
          </w:tcPr>
          <w:p w14:paraId="4C5415E1" w14:textId="77777777" w:rsidR="00EF48AF" w:rsidRPr="00BB6D78" w:rsidRDefault="00EF48AF" w:rsidP="00611924">
            <w:pPr>
              <w:spacing w:before="0" w:after="0"/>
              <w:ind w:left="0"/>
              <w:jc w:val="both"/>
              <w:rPr>
                <w:rFonts w:ascii="Tahoma" w:hAnsi="Tahoma" w:cs="Tahoma"/>
                <w:b/>
                <w:bCs/>
                <w:color w:val="000000"/>
                <w:sz w:val="18"/>
                <w:szCs w:val="18"/>
              </w:rPr>
            </w:pPr>
            <w:r w:rsidRPr="00BB6D78">
              <w:rPr>
                <w:rFonts w:ascii="Tahoma" w:hAnsi="Tahoma" w:cs="Tahoma"/>
                <w:b/>
                <w:bCs/>
                <w:color w:val="000000"/>
                <w:sz w:val="18"/>
                <w:szCs w:val="18"/>
              </w:rPr>
              <w:t>INVESTICIJSKI ODHODKI</w:t>
            </w:r>
          </w:p>
        </w:tc>
        <w:tc>
          <w:tcPr>
            <w:tcW w:w="1382" w:type="dxa"/>
          </w:tcPr>
          <w:p w14:paraId="50D84682" w14:textId="77777777" w:rsidR="00EF48AF" w:rsidRPr="00BB6D78" w:rsidRDefault="00EF48AF" w:rsidP="00611924">
            <w:pPr>
              <w:spacing w:before="0" w:after="0"/>
              <w:ind w:left="0"/>
              <w:jc w:val="both"/>
              <w:rPr>
                <w:rFonts w:ascii="Tahoma" w:hAnsi="Tahoma" w:cs="Tahoma"/>
                <w:b/>
                <w:bCs/>
                <w:color w:val="000000"/>
                <w:sz w:val="18"/>
                <w:szCs w:val="18"/>
              </w:rPr>
            </w:pPr>
            <w:r w:rsidRPr="00BB6D78">
              <w:rPr>
                <w:rFonts w:ascii="Tahoma" w:hAnsi="Tahoma" w:cs="Tahoma"/>
                <w:b/>
                <w:bCs/>
                <w:color w:val="000000"/>
                <w:sz w:val="18"/>
                <w:szCs w:val="18"/>
              </w:rPr>
              <w:t>2.630.947</w:t>
            </w:r>
          </w:p>
        </w:tc>
        <w:tc>
          <w:tcPr>
            <w:tcW w:w="1382" w:type="dxa"/>
          </w:tcPr>
          <w:p w14:paraId="1415C70A" w14:textId="77777777" w:rsidR="00EF48AF" w:rsidRPr="00BB6D78" w:rsidRDefault="00EF48AF" w:rsidP="00611924">
            <w:pPr>
              <w:spacing w:before="0" w:after="0"/>
              <w:ind w:left="0"/>
              <w:jc w:val="both"/>
              <w:rPr>
                <w:rFonts w:ascii="Tahoma" w:hAnsi="Tahoma" w:cs="Tahoma"/>
                <w:b/>
                <w:bCs/>
                <w:color w:val="000000"/>
                <w:sz w:val="18"/>
                <w:szCs w:val="18"/>
              </w:rPr>
            </w:pPr>
            <w:r w:rsidRPr="00BB6D78">
              <w:rPr>
                <w:rFonts w:ascii="Tahoma" w:hAnsi="Tahoma" w:cs="Tahoma"/>
                <w:b/>
                <w:bCs/>
                <w:color w:val="000000"/>
                <w:sz w:val="18"/>
                <w:szCs w:val="18"/>
              </w:rPr>
              <w:t>951.667</w:t>
            </w:r>
          </w:p>
        </w:tc>
        <w:tc>
          <w:tcPr>
            <w:tcW w:w="1383" w:type="dxa"/>
          </w:tcPr>
          <w:p w14:paraId="22818DFF" w14:textId="77777777" w:rsidR="00EF48AF" w:rsidRPr="00BB6D78" w:rsidRDefault="00EF48AF" w:rsidP="00611924">
            <w:pPr>
              <w:spacing w:before="0" w:after="0"/>
              <w:ind w:left="0"/>
              <w:jc w:val="both"/>
              <w:rPr>
                <w:rFonts w:ascii="Tahoma" w:hAnsi="Tahoma" w:cs="Tahoma"/>
                <w:b/>
                <w:bCs/>
                <w:color w:val="000000"/>
                <w:sz w:val="18"/>
                <w:szCs w:val="18"/>
              </w:rPr>
            </w:pPr>
            <w:r w:rsidRPr="00BB6D78">
              <w:rPr>
                <w:rFonts w:ascii="Tahoma" w:hAnsi="Tahoma" w:cs="Tahoma"/>
                <w:b/>
                <w:bCs/>
                <w:color w:val="000000"/>
                <w:sz w:val="18"/>
                <w:szCs w:val="18"/>
              </w:rPr>
              <w:t>1.679.280</w:t>
            </w:r>
          </w:p>
        </w:tc>
        <w:tc>
          <w:tcPr>
            <w:tcW w:w="850" w:type="dxa"/>
          </w:tcPr>
          <w:p w14:paraId="5F312E6D" w14:textId="77777777" w:rsidR="00EF48AF" w:rsidRPr="00BB6D78" w:rsidRDefault="00EF48AF" w:rsidP="00611924">
            <w:pPr>
              <w:spacing w:before="0" w:after="0"/>
              <w:ind w:left="0"/>
              <w:jc w:val="both"/>
              <w:rPr>
                <w:rFonts w:ascii="Tahoma" w:hAnsi="Tahoma" w:cs="Tahoma"/>
                <w:b/>
                <w:bCs/>
                <w:color w:val="000000"/>
                <w:sz w:val="18"/>
                <w:szCs w:val="18"/>
              </w:rPr>
            </w:pPr>
            <w:r w:rsidRPr="00BB6D78">
              <w:rPr>
                <w:rFonts w:ascii="Tahoma" w:hAnsi="Tahoma" w:cs="Tahoma"/>
                <w:b/>
                <w:bCs/>
                <w:color w:val="000000"/>
                <w:sz w:val="18"/>
                <w:szCs w:val="18"/>
              </w:rPr>
              <w:t>36</w:t>
            </w:r>
          </w:p>
        </w:tc>
      </w:tr>
      <w:tr w:rsidR="00EF48AF" w:rsidRPr="00BB6D78" w14:paraId="5872F423" w14:textId="77777777" w:rsidTr="00BB6D78">
        <w:trPr>
          <w:trHeight w:val="210"/>
        </w:trPr>
        <w:tc>
          <w:tcPr>
            <w:tcW w:w="637" w:type="dxa"/>
          </w:tcPr>
          <w:p w14:paraId="2980FD23"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420</w:t>
            </w:r>
          </w:p>
        </w:tc>
        <w:tc>
          <w:tcPr>
            <w:tcW w:w="4000" w:type="dxa"/>
          </w:tcPr>
          <w:p w14:paraId="547BE1C9"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Nakup in gradnja osnovnih sredstev</w:t>
            </w:r>
          </w:p>
        </w:tc>
        <w:tc>
          <w:tcPr>
            <w:tcW w:w="1382" w:type="dxa"/>
          </w:tcPr>
          <w:p w14:paraId="2F91AD18"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2.630.947</w:t>
            </w:r>
          </w:p>
        </w:tc>
        <w:tc>
          <w:tcPr>
            <w:tcW w:w="1382" w:type="dxa"/>
          </w:tcPr>
          <w:p w14:paraId="02AA39BB"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951.667</w:t>
            </w:r>
          </w:p>
        </w:tc>
        <w:tc>
          <w:tcPr>
            <w:tcW w:w="1383" w:type="dxa"/>
          </w:tcPr>
          <w:p w14:paraId="57755D66"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1.679.280</w:t>
            </w:r>
          </w:p>
        </w:tc>
        <w:tc>
          <w:tcPr>
            <w:tcW w:w="850" w:type="dxa"/>
          </w:tcPr>
          <w:p w14:paraId="4C8D012D"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36</w:t>
            </w:r>
          </w:p>
        </w:tc>
      </w:tr>
      <w:tr w:rsidR="00EF48AF" w:rsidRPr="00BB6D78" w14:paraId="48CB0591" w14:textId="77777777" w:rsidTr="00BB6D78">
        <w:trPr>
          <w:trHeight w:val="210"/>
        </w:trPr>
        <w:tc>
          <w:tcPr>
            <w:tcW w:w="637" w:type="dxa"/>
          </w:tcPr>
          <w:p w14:paraId="4D0CC5EB" w14:textId="77777777" w:rsidR="00EF48AF" w:rsidRPr="00BB6D78" w:rsidRDefault="00EF48AF" w:rsidP="00611924">
            <w:pPr>
              <w:spacing w:before="0" w:after="0"/>
              <w:ind w:left="0"/>
              <w:jc w:val="both"/>
              <w:rPr>
                <w:rFonts w:ascii="Tahoma" w:hAnsi="Tahoma" w:cs="Tahoma"/>
                <w:b/>
                <w:bCs/>
                <w:color w:val="000000"/>
                <w:sz w:val="18"/>
                <w:szCs w:val="18"/>
              </w:rPr>
            </w:pPr>
            <w:r w:rsidRPr="00BB6D78">
              <w:rPr>
                <w:rFonts w:ascii="Tahoma" w:hAnsi="Tahoma" w:cs="Tahoma"/>
                <w:b/>
                <w:bCs/>
                <w:color w:val="000000"/>
                <w:sz w:val="18"/>
                <w:szCs w:val="18"/>
              </w:rPr>
              <w:t>43</w:t>
            </w:r>
          </w:p>
        </w:tc>
        <w:tc>
          <w:tcPr>
            <w:tcW w:w="4000" w:type="dxa"/>
          </w:tcPr>
          <w:p w14:paraId="7E11B517" w14:textId="77777777" w:rsidR="00EF48AF" w:rsidRPr="00BB6D78" w:rsidRDefault="00EF48AF" w:rsidP="00611924">
            <w:pPr>
              <w:spacing w:before="0" w:after="0"/>
              <w:ind w:left="0"/>
              <w:jc w:val="both"/>
              <w:rPr>
                <w:rFonts w:ascii="Tahoma" w:hAnsi="Tahoma" w:cs="Tahoma"/>
                <w:b/>
                <w:bCs/>
                <w:color w:val="000000"/>
                <w:sz w:val="18"/>
                <w:szCs w:val="18"/>
              </w:rPr>
            </w:pPr>
            <w:r w:rsidRPr="00BB6D78">
              <w:rPr>
                <w:rFonts w:ascii="Tahoma" w:hAnsi="Tahoma" w:cs="Tahoma"/>
                <w:b/>
                <w:bCs/>
                <w:color w:val="000000"/>
                <w:sz w:val="18"/>
                <w:szCs w:val="18"/>
              </w:rPr>
              <w:t>INVESTICIJSKI TRANSFERI</w:t>
            </w:r>
          </w:p>
        </w:tc>
        <w:tc>
          <w:tcPr>
            <w:tcW w:w="1382" w:type="dxa"/>
          </w:tcPr>
          <w:p w14:paraId="085D22B4" w14:textId="77777777" w:rsidR="00EF48AF" w:rsidRPr="00BB6D78" w:rsidRDefault="00EF48AF" w:rsidP="00611924">
            <w:pPr>
              <w:spacing w:before="0" w:after="0"/>
              <w:ind w:left="0"/>
              <w:jc w:val="both"/>
              <w:rPr>
                <w:rFonts w:ascii="Tahoma" w:hAnsi="Tahoma" w:cs="Tahoma"/>
                <w:b/>
                <w:bCs/>
                <w:color w:val="000000"/>
                <w:sz w:val="18"/>
                <w:szCs w:val="18"/>
              </w:rPr>
            </w:pPr>
            <w:r w:rsidRPr="00BB6D78">
              <w:rPr>
                <w:rFonts w:ascii="Tahoma" w:hAnsi="Tahoma" w:cs="Tahoma"/>
                <w:b/>
                <w:bCs/>
                <w:color w:val="000000"/>
                <w:sz w:val="18"/>
                <w:szCs w:val="18"/>
              </w:rPr>
              <w:t>166.604</w:t>
            </w:r>
          </w:p>
        </w:tc>
        <w:tc>
          <w:tcPr>
            <w:tcW w:w="1382" w:type="dxa"/>
          </w:tcPr>
          <w:p w14:paraId="780903DE" w14:textId="77777777" w:rsidR="00EF48AF" w:rsidRPr="00BB6D78" w:rsidRDefault="00EF48AF" w:rsidP="00611924">
            <w:pPr>
              <w:spacing w:before="0" w:after="0"/>
              <w:ind w:left="0"/>
              <w:jc w:val="both"/>
              <w:rPr>
                <w:rFonts w:ascii="Tahoma" w:hAnsi="Tahoma" w:cs="Tahoma"/>
                <w:b/>
                <w:bCs/>
                <w:color w:val="000000"/>
                <w:sz w:val="18"/>
                <w:szCs w:val="18"/>
              </w:rPr>
            </w:pPr>
            <w:r w:rsidRPr="00BB6D78">
              <w:rPr>
                <w:rFonts w:ascii="Tahoma" w:hAnsi="Tahoma" w:cs="Tahoma"/>
                <w:b/>
                <w:bCs/>
                <w:color w:val="000000"/>
                <w:sz w:val="18"/>
                <w:szCs w:val="18"/>
              </w:rPr>
              <w:t>113.324</w:t>
            </w:r>
          </w:p>
        </w:tc>
        <w:tc>
          <w:tcPr>
            <w:tcW w:w="1383" w:type="dxa"/>
          </w:tcPr>
          <w:p w14:paraId="0CE6497F" w14:textId="77777777" w:rsidR="00EF48AF" w:rsidRPr="00BB6D78" w:rsidRDefault="00EF48AF" w:rsidP="00611924">
            <w:pPr>
              <w:spacing w:before="0" w:after="0"/>
              <w:ind w:left="0"/>
              <w:jc w:val="both"/>
              <w:rPr>
                <w:rFonts w:ascii="Tahoma" w:hAnsi="Tahoma" w:cs="Tahoma"/>
                <w:b/>
                <w:bCs/>
                <w:color w:val="000000"/>
                <w:sz w:val="18"/>
                <w:szCs w:val="18"/>
              </w:rPr>
            </w:pPr>
            <w:r w:rsidRPr="00BB6D78">
              <w:rPr>
                <w:rFonts w:ascii="Tahoma" w:hAnsi="Tahoma" w:cs="Tahoma"/>
                <w:b/>
                <w:bCs/>
                <w:color w:val="000000"/>
                <w:sz w:val="18"/>
                <w:szCs w:val="18"/>
              </w:rPr>
              <w:t>53.280</w:t>
            </w:r>
          </w:p>
        </w:tc>
        <w:tc>
          <w:tcPr>
            <w:tcW w:w="850" w:type="dxa"/>
          </w:tcPr>
          <w:p w14:paraId="799E4BB3" w14:textId="77777777" w:rsidR="00EF48AF" w:rsidRPr="00BB6D78" w:rsidRDefault="00EF48AF" w:rsidP="00611924">
            <w:pPr>
              <w:spacing w:before="0" w:after="0"/>
              <w:ind w:left="0"/>
              <w:jc w:val="both"/>
              <w:rPr>
                <w:rFonts w:ascii="Tahoma" w:hAnsi="Tahoma" w:cs="Tahoma"/>
                <w:b/>
                <w:bCs/>
                <w:color w:val="000000"/>
                <w:sz w:val="18"/>
                <w:szCs w:val="18"/>
              </w:rPr>
            </w:pPr>
            <w:r w:rsidRPr="00BB6D78">
              <w:rPr>
                <w:rFonts w:ascii="Tahoma" w:hAnsi="Tahoma" w:cs="Tahoma"/>
                <w:b/>
                <w:bCs/>
                <w:color w:val="000000"/>
                <w:sz w:val="18"/>
                <w:szCs w:val="18"/>
              </w:rPr>
              <w:t>68</w:t>
            </w:r>
          </w:p>
        </w:tc>
      </w:tr>
      <w:tr w:rsidR="00EF48AF" w:rsidRPr="00BB6D78" w14:paraId="7689398C" w14:textId="77777777" w:rsidTr="00BB6D78">
        <w:trPr>
          <w:trHeight w:val="210"/>
        </w:trPr>
        <w:tc>
          <w:tcPr>
            <w:tcW w:w="637" w:type="dxa"/>
          </w:tcPr>
          <w:p w14:paraId="2FA1691D"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431</w:t>
            </w:r>
          </w:p>
        </w:tc>
        <w:tc>
          <w:tcPr>
            <w:tcW w:w="4000" w:type="dxa"/>
          </w:tcPr>
          <w:p w14:paraId="5E4A446A"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Investicijski transferi pravnim in fizičnim osebam</w:t>
            </w:r>
          </w:p>
        </w:tc>
        <w:tc>
          <w:tcPr>
            <w:tcW w:w="1382" w:type="dxa"/>
          </w:tcPr>
          <w:p w14:paraId="622F9044"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17.519</w:t>
            </w:r>
          </w:p>
        </w:tc>
        <w:tc>
          <w:tcPr>
            <w:tcW w:w="1382" w:type="dxa"/>
          </w:tcPr>
          <w:p w14:paraId="55BE60E9"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10.860</w:t>
            </w:r>
          </w:p>
        </w:tc>
        <w:tc>
          <w:tcPr>
            <w:tcW w:w="1383" w:type="dxa"/>
          </w:tcPr>
          <w:p w14:paraId="0398AD2E"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6.659</w:t>
            </w:r>
          </w:p>
        </w:tc>
        <w:tc>
          <w:tcPr>
            <w:tcW w:w="850" w:type="dxa"/>
          </w:tcPr>
          <w:p w14:paraId="13386BB8"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62</w:t>
            </w:r>
          </w:p>
        </w:tc>
      </w:tr>
      <w:tr w:rsidR="00EF48AF" w:rsidRPr="00BB6D78" w14:paraId="5B3CEC5E" w14:textId="77777777" w:rsidTr="00BB6D78">
        <w:trPr>
          <w:trHeight w:val="210"/>
        </w:trPr>
        <w:tc>
          <w:tcPr>
            <w:tcW w:w="637" w:type="dxa"/>
          </w:tcPr>
          <w:p w14:paraId="0971A98C"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432</w:t>
            </w:r>
          </w:p>
        </w:tc>
        <w:tc>
          <w:tcPr>
            <w:tcW w:w="4000" w:type="dxa"/>
          </w:tcPr>
          <w:p w14:paraId="688212BC"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Investicijski transferi proračunskim uporabnikom</w:t>
            </w:r>
          </w:p>
        </w:tc>
        <w:tc>
          <w:tcPr>
            <w:tcW w:w="1382" w:type="dxa"/>
          </w:tcPr>
          <w:p w14:paraId="61159CF2"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149.085</w:t>
            </w:r>
          </w:p>
        </w:tc>
        <w:tc>
          <w:tcPr>
            <w:tcW w:w="1382" w:type="dxa"/>
          </w:tcPr>
          <w:p w14:paraId="1532EA46"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102.464</w:t>
            </w:r>
          </w:p>
        </w:tc>
        <w:tc>
          <w:tcPr>
            <w:tcW w:w="1383" w:type="dxa"/>
          </w:tcPr>
          <w:p w14:paraId="5D524AA8"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46.621</w:t>
            </w:r>
          </w:p>
        </w:tc>
        <w:tc>
          <w:tcPr>
            <w:tcW w:w="850" w:type="dxa"/>
          </w:tcPr>
          <w:p w14:paraId="3906F6F5" w14:textId="77777777" w:rsidR="00EF48AF" w:rsidRPr="00BB6D78" w:rsidRDefault="00EF48AF" w:rsidP="00611924">
            <w:pPr>
              <w:spacing w:before="0" w:after="0"/>
              <w:ind w:left="0"/>
              <w:jc w:val="both"/>
              <w:rPr>
                <w:rFonts w:ascii="Tahoma" w:hAnsi="Tahoma" w:cs="Tahoma"/>
                <w:sz w:val="18"/>
                <w:szCs w:val="18"/>
              </w:rPr>
            </w:pPr>
            <w:r w:rsidRPr="00BB6D78">
              <w:rPr>
                <w:rFonts w:ascii="Tahoma" w:hAnsi="Tahoma" w:cs="Tahoma"/>
                <w:sz w:val="18"/>
                <w:szCs w:val="18"/>
              </w:rPr>
              <w:t>69</w:t>
            </w:r>
          </w:p>
        </w:tc>
      </w:tr>
      <w:tr w:rsidR="00EF48AF" w:rsidRPr="00BB6D78" w14:paraId="7A9F22A9" w14:textId="77777777" w:rsidTr="00BB6D78">
        <w:trPr>
          <w:trHeight w:val="210"/>
        </w:trPr>
        <w:tc>
          <w:tcPr>
            <w:tcW w:w="637" w:type="dxa"/>
          </w:tcPr>
          <w:p w14:paraId="4B44CA68" w14:textId="77777777" w:rsidR="00EF48AF" w:rsidRPr="00BB6D78" w:rsidRDefault="00EF48AF" w:rsidP="00611924">
            <w:pPr>
              <w:spacing w:before="0" w:after="0"/>
              <w:ind w:left="0"/>
              <w:jc w:val="both"/>
              <w:rPr>
                <w:rFonts w:ascii="Tahoma" w:hAnsi="Tahoma" w:cs="Tahoma"/>
                <w:b/>
                <w:bCs/>
                <w:color w:val="000000"/>
                <w:sz w:val="18"/>
                <w:szCs w:val="18"/>
              </w:rPr>
            </w:pPr>
            <w:r w:rsidRPr="00BB6D78">
              <w:rPr>
                <w:rFonts w:ascii="Tahoma" w:hAnsi="Tahoma" w:cs="Tahoma"/>
                <w:b/>
                <w:bCs/>
                <w:color w:val="000000"/>
                <w:sz w:val="18"/>
                <w:szCs w:val="18"/>
              </w:rPr>
              <w:t> </w:t>
            </w:r>
          </w:p>
        </w:tc>
        <w:tc>
          <w:tcPr>
            <w:tcW w:w="4000" w:type="dxa"/>
          </w:tcPr>
          <w:p w14:paraId="2915E614" w14:textId="77777777" w:rsidR="00EF48AF" w:rsidRPr="00BB6D78" w:rsidRDefault="00EF48AF" w:rsidP="00611924">
            <w:pPr>
              <w:spacing w:before="0" w:after="0"/>
              <w:ind w:left="0"/>
              <w:jc w:val="both"/>
              <w:rPr>
                <w:rFonts w:ascii="Tahoma" w:hAnsi="Tahoma" w:cs="Tahoma"/>
                <w:b/>
                <w:bCs/>
                <w:color w:val="000000"/>
                <w:sz w:val="18"/>
                <w:szCs w:val="18"/>
              </w:rPr>
            </w:pPr>
            <w:r w:rsidRPr="00BB6D78">
              <w:rPr>
                <w:rFonts w:ascii="Tahoma" w:hAnsi="Tahoma" w:cs="Tahoma"/>
                <w:b/>
                <w:bCs/>
                <w:color w:val="000000"/>
                <w:sz w:val="18"/>
                <w:szCs w:val="18"/>
              </w:rPr>
              <w:t> </w:t>
            </w:r>
          </w:p>
        </w:tc>
        <w:tc>
          <w:tcPr>
            <w:tcW w:w="1382" w:type="dxa"/>
          </w:tcPr>
          <w:p w14:paraId="48284F21" w14:textId="77777777" w:rsidR="00EF48AF" w:rsidRPr="00BB6D78" w:rsidRDefault="00EF48AF" w:rsidP="00611924">
            <w:pPr>
              <w:spacing w:before="0" w:after="0"/>
              <w:ind w:left="0"/>
              <w:jc w:val="both"/>
              <w:rPr>
                <w:rFonts w:ascii="Tahoma" w:hAnsi="Tahoma" w:cs="Tahoma"/>
                <w:b/>
                <w:bCs/>
                <w:color w:val="000000"/>
                <w:sz w:val="18"/>
                <w:szCs w:val="18"/>
              </w:rPr>
            </w:pPr>
            <w:r w:rsidRPr="00BB6D78">
              <w:rPr>
                <w:rFonts w:ascii="Tahoma" w:hAnsi="Tahoma" w:cs="Tahoma"/>
                <w:b/>
                <w:bCs/>
                <w:color w:val="000000"/>
                <w:sz w:val="18"/>
                <w:szCs w:val="18"/>
              </w:rPr>
              <w:t>5.992.694</w:t>
            </w:r>
          </w:p>
        </w:tc>
        <w:tc>
          <w:tcPr>
            <w:tcW w:w="1382" w:type="dxa"/>
          </w:tcPr>
          <w:p w14:paraId="4D7071DD" w14:textId="77777777" w:rsidR="00EF48AF" w:rsidRPr="00BB6D78" w:rsidRDefault="00EF48AF" w:rsidP="00611924">
            <w:pPr>
              <w:spacing w:before="0" w:after="0"/>
              <w:ind w:left="0"/>
              <w:jc w:val="both"/>
              <w:rPr>
                <w:rFonts w:ascii="Tahoma" w:hAnsi="Tahoma" w:cs="Tahoma"/>
                <w:b/>
                <w:bCs/>
                <w:color w:val="000000"/>
                <w:sz w:val="18"/>
                <w:szCs w:val="18"/>
              </w:rPr>
            </w:pPr>
            <w:r w:rsidRPr="00BB6D78">
              <w:rPr>
                <w:rFonts w:ascii="Tahoma" w:hAnsi="Tahoma" w:cs="Tahoma"/>
                <w:b/>
                <w:bCs/>
                <w:color w:val="000000"/>
                <w:sz w:val="18"/>
                <w:szCs w:val="18"/>
              </w:rPr>
              <w:t>3.886.168</w:t>
            </w:r>
          </w:p>
        </w:tc>
        <w:tc>
          <w:tcPr>
            <w:tcW w:w="1383" w:type="dxa"/>
          </w:tcPr>
          <w:p w14:paraId="6DCD130F" w14:textId="77777777" w:rsidR="00EF48AF" w:rsidRPr="00BB6D78" w:rsidRDefault="00EF48AF" w:rsidP="00611924">
            <w:pPr>
              <w:spacing w:before="0" w:after="0"/>
              <w:ind w:left="0"/>
              <w:jc w:val="both"/>
              <w:rPr>
                <w:rFonts w:ascii="Tahoma" w:hAnsi="Tahoma" w:cs="Tahoma"/>
                <w:b/>
                <w:bCs/>
                <w:color w:val="000000"/>
                <w:sz w:val="18"/>
                <w:szCs w:val="18"/>
              </w:rPr>
            </w:pPr>
            <w:r w:rsidRPr="00BB6D78">
              <w:rPr>
                <w:rFonts w:ascii="Tahoma" w:hAnsi="Tahoma" w:cs="Tahoma"/>
                <w:b/>
                <w:bCs/>
                <w:color w:val="000000"/>
                <w:sz w:val="18"/>
                <w:szCs w:val="18"/>
              </w:rPr>
              <w:t>2.106.526</w:t>
            </w:r>
          </w:p>
        </w:tc>
        <w:tc>
          <w:tcPr>
            <w:tcW w:w="850" w:type="dxa"/>
          </w:tcPr>
          <w:p w14:paraId="6F61163D" w14:textId="77777777" w:rsidR="00EF48AF" w:rsidRPr="00BB6D78" w:rsidRDefault="00EF48AF" w:rsidP="00611924">
            <w:pPr>
              <w:spacing w:before="0" w:after="0"/>
              <w:ind w:left="0"/>
              <w:jc w:val="both"/>
              <w:rPr>
                <w:rFonts w:ascii="Tahoma" w:hAnsi="Tahoma" w:cs="Tahoma"/>
                <w:b/>
                <w:bCs/>
                <w:color w:val="000000"/>
                <w:sz w:val="18"/>
                <w:szCs w:val="18"/>
              </w:rPr>
            </w:pPr>
            <w:r w:rsidRPr="00BB6D78">
              <w:rPr>
                <w:rFonts w:ascii="Tahoma" w:hAnsi="Tahoma" w:cs="Tahoma"/>
                <w:b/>
                <w:bCs/>
                <w:color w:val="000000"/>
                <w:sz w:val="18"/>
                <w:szCs w:val="18"/>
              </w:rPr>
              <w:t>65</w:t>
            </w:r>
          </w:p>
        </w:tc>
      </w:tr>
    </w:tbl>
    <w:p w14:paraId="46A4B867" w14:textId="77777777" w:rsidR="00EF48AF" w:rsidRPr="00DE37C1" w:rsidRDefault="00EF48AF" w:rsidP="00EF48AF">
      <w:pPr>
        <w:spacing w:before="0" w:after="0"/>
        <w:ind w:left="0"/>
        <w:jc w:val="both"/>
        <w:rPr>
          <w:rFonts w:ascii="Tahoma" w:hAnsi="Tahoma" w:cs="Tahoma"/>
        </w:rPr>
      </w:pPr>
      <w:r w:rsidRPr="00DE37C1">
        <w:rPr>
          <w:rFonts w:ascii="Tahoma" w:hAnsi="Tahoma" w:cs="Tahoma"/>
        </w:rPr>
        <w:t>Celotni izdatki proračuna so v letu 2022 so znašali 3.886.68 EUR, od tega so tekoči izdatki (odhodki in transferi) znašali 2.821.177 EUR oziroma 73% celotnih izdatkov, oziroma 101% sredstev primerne porabe, ki je bila občini v letu 2022 izračunana v višini 2.788.300 EUR.</w:t>
      </w:r>
    </w:p>
    <w:p w14:paraId="384319FD" w14:textId="77777777" w:rsidR="00EF48AF" w:rsidRPr="00DE37C1" w:rsidRDefault="00EF48AF" w:rsidP="00EF48AF">
      <w:pPr>
        <w:spacing w:before="0" w:after="0"/>
        <w:ind w:left="0"/>
        <w:jc w:val="both"/>
        <w:rPr>
          <w:rFonts w:ascii="Tahoma" w:hAnsi="Tahoma" w:cs="Tahoma"/>
        </w:rPr>
      </w:pPr>
      <w:r w:rsidRPr="00DE37C1">
        <w:rPr>
          <w:rFonts w:ascii="Tahoma" w:hAnsi="Tahoma" w:cs="Tahoma"/>
        </w:rPr>
        <w:t>Investicijski izdatki proračuna (odhodki in transferi) so znašali 1.064.991 EUR oziroma 27% celotnih proračunskih izdatkov.</w:t>
      </w:r>
    </w:p>
    <w:p w14:paraId="0148DF32" w14:textId="77777777" w:rsidR="00EF48AF" w:rsidRPr="00DE37C1" w:rsidRDefault="00EF48AF" w:rsidP="00EF48AF">
      <w:pPr>
        <w:spacing w:before="0" w:after="0"/>
        <w:ind w:left="0"/>
        <w:jc w:val="both"/>
        <w:rPr>
          <w:rFonts w:ascii="Tahoma" w:hAnsi="Tahoma" w:cs="Tahoma"/>
        </w:rPr>
      </w:pPr>
      <w:r w:rsidRPr="00DE37C1">
        <w:rPr>
          <w:rFonts w:ascii="Tahoma" w:hAnsi="Tahoma" w:cs="Tahoma"/>
        </w:rPr>
        <w:t>Izvrševanje proračunskih nalog je bilo v letu 2022 v znamenju energetske krize in splošne ravni cen, zato na strani tekočega dela ni večjih odstopanj glede na plan, kar pa ne drži za investicijski del proračuna, kjer je bila realizacija zelo nizka.</w:t>
      </w:r>
    </w:p>
    <w:p w14:paraId="22F40E39" w14:textId="77777777" w:rsidR="00EF48AF" w:rsidRPr="00DE37C1" w:rsidRDefault="00EF48AF" w:rsidP="00EF48AF">
      <w:pPr>
        <w:spacing w:before="0" w:after="0"/>
        <w:ind w:left="0"/>
        <w:jc w:val="both"/>
        <w:rPr>
          <w:rFonts w:ascii="Tahoma" w:hAnsi="Tahoma" w:cs="Tahoma"/>
          <w:highlight w:val="yellow"/>
        </w:rPr>
      </w:pPr>
      <w:r w:rsidRPr="00DE37C1">
        <w:rPr>
          <w:rFonts w:ascii="Tahoma" w:hAnsi="Tahoma" w:cs="Tahoma"/>
        </w:rPr>
        <w:t xml:space="preserve">Tekoči odhodki proračuna 2022 so bili realizirani v višini 1.243.536 EUR (plan: 1.509.145 EUR), realizacija je bila nižja za 265.609 EUR od planirane, kar je prvenstveno posledica nižjih stroškov dela občinske uprave, saj je eno sistemizirano delovno mesto nezasedeno, realizacije vračila komunalnega prispevka iz leta 2021 v breme prihodkov, namesto v breme stroškov, nerealiziranih stroškov za naloge na področju urbanizma (OPPN dom starostnikov, krajinska zasnova Vrbe), nižjih materialnih stroškov občinske uprave, </w:t>
      </w:r>
      <w:proofErr w:type="spellStart"/>
      <w:r w:rsidRPr="00DE37C1">
        <w:rPr>
          <w:rFonts w:ascii="Tahoma" w:hAnsi="Tahoma" w:cs="Tahoma"/>
        </w:rPr>
        <w:t>neizvedbe</w:t>
      </w:r>
      <w:proofErr w:type="spellEnd"/>
      <w:r w:rsidRPr="00DE37C1">
        <w:rPr>
          <w:rFonts w:ascii="Tahoma" w:hAnsi="Tahoma" w:cs="Tahoma"/>
        </w:rPr>
        <w:t xml:space="preserve"> občinske prireditve ob 8. februarju. Prav tako so bili nižji stroški protokola, zaradi manj izvedenih aktivnosti. Nekoliko nižji od načrtovanih so bili tudi stroški vzdrževanja občinskih cest, predvsem zaradi nekoliko nižjega obsega del, nižji so bili tudi stroški električne energije za javno razsvetljavo, na račun doseženih nižjih cen od načrtovanih. Prav tako je bilo manj stroškov javnih objav in stroškov občinskega sveta, ker je bila izvedena ena seja manj od načrtovane, nižji pa so bili tudi stroški občinskih volitev, ker ni bilo potrebno izvesti drugega kroga volitev za župana. Ostala odstopanja realizacije od plana na posameznih proračunskih postavkah, so bila manjša od 5.000 EUR. </w:t>
      </w:r>
    </w:p>
    <w:p w14:paraId="07D27441" w14:textId="77777777" w:rsidR="00EF48AF" w:rsidRPr="00DE37C1" w:rsidRDefault="00EF48AF" w:rsidP="00EF48AF">
      <w:pPr>
        <w:spacing w:before="0" w:after="0"/>
        <w:ind w:left="0"/>
        <w:jc w:val="both"/>
        <w:rPr>
          <w:rFonts w:ascii="Tahoma" w:hAnsi="Tahoma" w:cs="Tahoma"/>
        </w:rPr>
      </w:pPr>
      <w:r w:rsidRPr="00DE37C1">
        <w:rPr>
          <w:rFonts w:ascii="Tahoma" w:hAnsi="Tahoma" w:cs="Tahoma"/>
        </w:rPr>
        <w:lastRenderedPageBreak/>
        <w:t>Tekoči transferi proračuna so bili realizirani v višini 1.577.641 EUR (plan: 1.685.998 EUR) oziroma 108.357 EUR nižje od načrtovanih, kar je prvenstveno posledica previsoko načrtovanih stroškov za ogrevanje za OŠ Žirovnica in Dvorano pod Stolom, nižjega obsega izvajanja storitve pomoči na domu, prenosa izvajanja izvedbenega dela programa kmetijstva v naslednje proračunsko leto in nižjih transferov za požarno varstvo.</w:t>
      </w:r>
    </w:p>
    <w:p w14:paraId="59E961FB" w14:textId="307D7C04" w:rsidR="00EF48AF" w:rsidRPr="00DE37C1" w:rsidRDefault="00EF48AF" w:rsidP="00EF48AF">
      <w:pPr>
        <w:spacing w:before="0" w:after="0"/>
        <w:ind w:left="0"/>
        <w:jc w:val="both"/>
        <w:rPr>
          <w:rFonts w:ascii="Tahoma" w:hAnsi="Tahoma" w:cs="Tahoma"/>
        </w:rPr>
      </w:pPr>
      <w:r w:rsidRPr="00DE37C1">
        <w:rPr>
          <w:rFonts w:ascii="Tahoma" w:hAnsi="Tahoma" w:cs="Tahoma"/>
        </w:rPr>
        <w:t xml:space="preserve">Investicijski odhodki so bili realizirani v višini 951.667 EUR (plan: 2.630.947 EUR) oziroma 1.679.280 EUR nižje od načrtovanih. V letu 2022 ni prišlo do realizacije kar nekaj investicijskih projektov, katere je bilo potrebno zaradi različnih okoliščin premakniti v proračunsko leto 2023. Nakup zemljišč za obvoznico Vrba ni bil izveden zaradi dolgotrajnih postopkov na GURS, investicija v izgradnjo pločnika se ni pričela zaradi zamud na strani DRSI, izgradnja parkirišča v Završnici se ni pričela, ker je bilo gradbeno dovoljenje izdano šele v novembru 2023. Prav tako še potekajo pogajanja z lastniki zemljišča za dom starostnikov, zato se tudi ta investicija prenaša v naslednje leto. Zaradi iskanja tehničnih rešitev in izdelave PZI projekta, se tudi investicija v obnovo inštalacij v objektu Zabreznica 5 prenaša v naslednje proračunsko leto. Projekt kanalizacije Smokuč je bil zaključen, vendar na nekaterih odsekih obnova meteorne kanalizacije in vodovodnega omrežja ni bila potrebna, zato je bila vrednost izvedenih del nižja od načrtovanih. V letu 2022 ni bila izvedena sanacija </w:t>
      </w:r>
      <w:proofErr w:type="spellStart"/>
      <w:r w:rsidRPr="00DE37C1">
        <w:rPr>
          <w:rFonts w:ascii="Tahoma" w:hAnsi="Tahoma" w:cs="Tahoma"/>
        </w:rPr>
        <w:t>posedlega</w:t>
      </w:r>
      <w:proofErr w:type="spellEnd"/>
      <w:r w:rsidRPr="00DE37C1">
        <w:rPr>
          <w:rFonts w:ascii="Tahoma" w:hAnsi="Tahoma" w:cs="Tahoma"/>
        </w:rPr>
        <w:t xml:space="preserve"> kanala fekalne kanalizacije v Žirovnici, katera se ravno tako prenaša v letošnje leto. Na projektu urejanje vodovodnega omrežja ni bila izvedena načrtovana sanacija vodohrana Moste, zaradi usklajevanja PZI projekta, projekt vodovodni sistem Završnica pa se zaradi težav pri projektiranju.  prenaša v letošnje proračunsko leto. Zaradi dolgotrajnih postopkov pridobivanja DGD dokumentacije tudi niso bila porabljena načrtovana sredstva na projektu 3. odlagalnega polja na Mali </w:t>
      </w:r>
      <w:proofErr w:type="spellStart"/>
      <w:r w:rsidR="00F56420">
        <w:rPr>
          <w:rFonts w:ascii="Tahoma" w:hAnsi="Tahoma" w:cs="Tahoma"/>
        </w:rPr>
        <w:t>M</w:t>
      </w:r>
      <w:r w:rsidRPr="00DE37C1">
        <w:rPr>
          <w:rFonts w:ascii="Tahoma" w:hAnsi="Tahoma" w:cs="Tahoma"/>
        </w:rPr>
        <w:t>ežakli</w:t>
      </w:r>
      <w:proofErr w:type="spellEnd"/>
      <w:r w:rsidR="00F56420">
        <w:rPr>
          <w:rFonts w:ascii="Tahoma" w:hAnsi="Tahoma" w:cs="Tahoma"/>
        </w:rPr>
        <w:t xml:space="preserve">. </w:t>
      </w:r>
      <w:r w:rsidRPr="00DE37C1">
        <w:rPr>
          <w:rFonts w:ascii="Tahoma" w:hAnsi="Tahoma" w:cs="Tahoma"/>
        </w:rPr>
        <w:t>Projekt rekonstrukcije cest pod podvozi železniške proge je bil v letu 2022 zaključen, sredstva na najem pa so ostala neporabljena zaradi previsokega plana. Enako velja tudi za projekt investicijskega vzdrževanja javnih parkirišč. Nižje od načrtovanih so bila realizirana tudi sredstva na projektu Gasilsko-reševalni center, kjer je prišlo do zamud pri izdelavi DGD dokumentacije zaradi dodatnih zahtev DRSI. Neporabljena so ostala tudi sredstva za urejanje meteorne kanalizacije, urejanje občinskih cest, investicijsko urejanje hidrantnega omrežja, sanacijo zidu pod cesto v Mostah in urejanje pokopališč, kjer so bila nekatera načrtovana dela v letu 2022 neizvedena in se prenašajo v leto 2023 oziroma so bila nekatera dela izvedena v manjšem obsegu. Nerealiziran je ostal tudi nakup vozila za civilno zaščito, ter projekt pametni sistemi Gorenjske, prav tako je bilo manj potreb po nakupu telekomunikacijske opreme in pohištva za delo občinske uprave. Ostala odstopanja na investicijskih projektih so bila nižja od 5.000 EUR.</w:t>
      </w:r>
    </w:p>
    <w:p w14:paraId="6960AF4D" w14:textId="13CEBE41" w:rsidR="00EF48AF" w:rsidRPr="00DE37C1" w:rsidRDefault="00EF48AF" w:rsidP="00EF48AF">
      <w:pPr>
        <w:widowControl w:val="0"/>
        <w:spacing w:before="0" w:after="0"/>
        <w:ind w:left="0"/>
        <w:jc w:val="both"/>
        <w:rPr>
          <w:rFonts w:ascii="Tahoma" w:hAnsi="Tahoma" w:cs="Tahoma"/>
          <w:sz w:val="16"/>
          <w:szCs w:val="16"/>
        </w:rPr>
      </w:pPr>
      <w:r w:rsidRPr="00DE37C1">
        <w:rPr>
          <w:rFonts w:ascii="Tahoma" w:hAnsi="Tahoma" w:cs="Tahoma"/>
        </w:rPr>
        <w:t xml:space="preserve">Investicijski transferi so bili realizirani v višini 113.324 EUR (plan: 166.604 EUR) oziroma 53.280 EUR manj, kar je prvenstveno posledica nižje realizacije projektov LAS Gorenjska košarica, v manjšem delu pa še posledica nerazdeljenih in </w:t>
      </w:r>
      <w:proofErr w:type="spellStart"/>
      <w:r w:rsidRPr="00DE37C1">
        <w:rPr>
          <w:rFonts w:ascii="Tahoma" w:hAnsi="Tahoma" w:cs="Tahoma"/>
        </w:rPr>
        <w:t>nepočrpanih</w:t>
      </w:r>
      <w:proofErr w:type="spellEnd"/>
      <w:r w:rsidRPr="00DE37C1">
        <w:rPr>
          <w:rFonts w:ascii="Tahoma" w:hAnsi="Tahoma" w:cs="Tahoma"/>
        </w:rPr>
        <w:t xml:space="preserve"> sredstev iz naslova razpisa za projekte varstva kulturne dediščine.</w:t>
      </w:r>
    </w:p>
    <w:p w14:paraId="3D320400" w14:textId="77777777" w:rsidR="00EF48AF" w:rsidRPr="00743AFB" w:rsidRDefault="00EF48AF" w:rsidP="00EF48AF">
      <w:pPr>
        <w:keepNext/>
        <w:keepLines/>
        <w:tabs>
          <w:tab w:val="decimal" w:pos="9200"/>
        </w:tabs>
        <w:spacing w:before="240" w:line="276" w:lineRule="auto"/>
        <w:ind w:left="0"/>
        <w:jc w:val="both"/>
        <w:outlineLvl w:val="4"/>
        <w:rPr>
          <w:b/>
          <w:bCs/>
          <w:i/>
          <w:iCs/>
          <w:color w:val="4F81BD" w:themeColor="accent1"/>
          <w:sz w:val="24"/>
          <w:szCs w:val="24"/>
        </w:rPr>
      </w:pPr>
      <w:r w:rsidRPr="00743AFB">
        <w:rPr>
          <w:b/>
          <w:bCs/>
          <w:i/>
          <w:iCs/>
          <w:color w:val="4F81BD" w:themeColor="accent1"/>
          <w:sz w:val="24"/>
          <w:szCs w:val="24"/>
        </w:rPr>
        <w:t xml:space="preserve">40 TEKOČI ODHODKI </w:t>
      </w:r>
      <w:r w:rsidRPr="00743AFB">
        <w:rPr>
          <w:b/>
          <w:bCs/>
          <w:i/>
          <w:iCs/>
          <w:color w:val="4F81BD" w:themeColor="accent1"/>
          <w:sz w:val="24"/>
          <w:szCs w:val="24"/>
        </w:rPr>
        <w:tab/>
        <w:t>1.243.536 €</w:t>
      </w:r>
    </w:p>
    <w:p w14:paraId="42D04479" w14:textId="77777777" w:rsidR="00EF48AF" w:rsidRPr="00DE37C1" w:rsidRDefault="00EF48AF" w:rsidP="00EF48AF">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bilance</w:t>
      </w:r>
    </w:p>
    <w:p w14:paraId="4ADFB2F1" w14:textId="77777777" w:rsidR="00EF48AF" w:rsidRPr="00DE37C1" w:rsidRDefault="00EF48AF" w:rsidP="00EF48AF">
      <w:pPr>
        <w:widowControl w:val="0"/>
        <w:spacing w:before="0" w:after="0"/>
        <w:ind w:left="0"/>
        <w:jc w:val="both"/>
        <w:rPr>
          <w:rFonts w:ascii="Tahoma" w:hAnsi="Tahoma" w:cs="Tahoma"/>
          <w:sz w:val="16"/>
          <w:szCs w:val="16"/>
        </w:rPr>
      </w:pPr>
      <w:r w:rsidRPr="00DE37C1">
        <w:rPr>
          <w:rFonts w:ascii="Tahoma" w:hAnsi="Tahoma" w:cs="Tahoma"/>
        </w:rPr>
        <w:t>Tekoči odhodki predstavljajo stroške plač in izdatkov zaposlenim, prispevke delodajalcev za socialno varnost, izdatke za blago in storitve, plačila obresti in rezerve. V letu 2022 so bili realizirani v višini 1.243.536 EUR, oziroma 82% načrtovanih (1.509.145 EUR). Na letni ravni je bila realizacija tekočih odhodkov za 265.609 EUR nižja od načrtovane.</w:t>
      </w:r>
    </w:p>
    <w:p w14:paraId="02E0B15B" w14:textId="77777777" w:rsidR="00EF48AF" w:rsidRPr="00743AFB" w:rsidRDefault="00EF48AF" w:rsidP="00EF48AF">
      <w:pPr>
        <w:ind w:left="0"/>
        <w:jc w:val="both"/>
        <w:rPr>
          <w:rFonts w:ascii="Cambria" w:hAnsi="Cambria"/>
          <w:b/>
          <w:bCs/>
          <w:color w:val="4F81BD"/>
          <w:spacing w:val="15"/>
          <w:sz w:val="24"/>
          <w:szCs w:val="24"/>
          <w:lang w:eastAsia="sl-SI"/>
        </w:rPr>
      </w:pPr>
      <w:r w:rsidRPr="00743AFB">
        <w:rPr>
          <w:rFonts w:ascii="Cambria" w:hAnsi="Cambria"/>
          <w:b/>
          <w:bCs/>
          <w:color w:val="4F81BD"/>
          <w:spacing w:val="15"/>
          <w:sz w:val="24"/>
          <w:szCs w:val="24"/>
          <w:lang w:eastAsia="sl-SI"/>
        </w:rPr>
        <w:t xml:space="preserve">400 Plače in drugi izdatki zaposlenim </w:t>
      </w:r>
      <w:r w:rsidRPr="00743AFB">
        <w:rPr>
          <w:rFonts w:ascii="Cambria" w:hAnsi="Cambria"/>
          <w:b/>
          <w:bCs/>
          <w:color w:val="4F81BD"/>
          <w:spacing w:val="15"/>
          <w:sz w:val="24"/>
          <w:szCs w:val="24"/>
          <w:lang w:eastAsia="sl-SI"/>
        </w:rPr>
        <w:tab/>
        <w:t>256.997 €</w:t>
      </w:r>
    </w:p>
    <w:p w14:paraId="01008F75" w14:textId="77777777" w:rsidR="00EF48AF" w:rsidRPr="00DE37C1" w:rsidRDefault="00EF48AF" w:rsidP="00EF48AF">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konta</w:t>
      </w:r>
    </w:p>
    <w:p w14:paraId="0D8C331B" w14:textId="1F75DCD1" w:rsidR="00EF48AF" w:rsidRPr="00DE37C1" w:rsidRDefault="00EF48AF" w:rsidP="00EF48AF">
      <w:pPr>
        <w:spacing w:before="0" w:after="0"/>
        <w:ind w:left="0"/>
        <w:jc w:val="both"/>
        <w:rPr>
          <w:rFonts w:ascii="Tahoma" w:hAnsi="Tahoma" w:cs="Tahoma"/>
        </w:rPr>
      </w:pPr>
      <w:r w:rsidRPr="00DE37C1">
        <w:rPr>
          <w:rFonts w:ascii="Tahoma" w:hAnsi="Tahoma" w:cs="Tahoma"/>
        </w:rPr>
        <w:t>Realizacija podskupine kontov 400 po posameznih proračunskih postavkah je bila sledeča:</w:t>
      </w:r>
    </w:p>
    <w:tbl>
      <w:tblPr>
        <w:tblStyle w:val="Tabelasvetlamrea"/>
        <w:tblW w:w="9493" w:type="dxa"/>
        <w:tblLayout w:type="fixed"/>
        <w:tblLook w:val="0020" w:firstRow="1" w:lastRow="0" w:firstColumn="0" w:lastColumn="0" w:noHBand="0" w:noVBand="0"/>
      </w:tblPr>
      <w:tblGrid>
        <w:gridCol w:w="704"/>
        <w:gridCol w:w="3940"/>
        <w:gridCol w:w="1212"/>
        <w:gridCol w:w="1212"/>
        <w:gridCol w:w="1212"/>
        <w:gridCol w:w="1213"/>
      </w:tblGrid>
      <w:tr w:rsidR="00EF48AF" w:rsidRPr="00DE37C1" w14:paraId="28DC4310" w14:textId="77777777" w:rsidTr="009E5CE2">
        <w:trPr>
          <w:trHeight w:val="600"/>
        </w:trPr>
        <w:tc>
          <w:tcPr>
            <w:tcW w:w="704" w:type="dxa"/>
          </w:tcPr>
          <w:p w14:paraId="569154BD"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PP</w:t>
            </w:r>
          </w:p>
        </w:tc>
        <w:tc>
          <w:tcPr>
            <w:tcW w:w="3940" w:type="dxa"/>
          </w:tcPr>
          <w:p w14:paraId="206CBDBF"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Opis</w:t>
            </w:r>
          </w:p>
        </w:tc>
        <w:tc>
          <w:tcPr>
            <w:tcW w:w="1212" w:type="dxa"/>
          </w:tcPr>
          <w:p w14:paraId="06B80156"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Sprejeti proračun 2022</w:t>
            </w:r>
          </w:p>
        </w:tc>
        <w:tc>
          <w:tcPr>
            <w:tcW w:w="1212" w:type="dxa"/>
          </w:tcPr>
          <w:p w14:paraId="5C17F584"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Veljavni proračun 2022</w:t>
            </w:r>
          </w:p>
        </w:tc>
        <w:tc>
          <w:tcPr>
            <w:tcW w:w="1212" w:type="dxa"/>
          </w:tcPr>
          <w:p w14:paraId="1E32A86A"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Realizacija 2022</w:t>
            </w:r>
          </w:p>
        </w:tc>
        <w:tc>
          <w:tcPr>
            <w:tcW w:w="1213" w:type="dxa"/>
          </w:tcPr>
          <w:p w14:paraId="1873ADB9"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razlika (v-r)</w:t>
            </w:r>
          </w:p>
        </w:tc>
      </w:tr>
      <w:tr w:rsidR="00B0018C" w:rsidRPr="00DE37C1" w14:paraId="48DE4174" w14:textId="77777777" w:rsidTr="008831AA">
        <w:trPr>
          <w:trHeight w:val="210"/>
        </w:trPr>
        <w:tc>
          <w:tcPr>
            <w:tcW w:w="704" w:type="dxa"/>
          </w:tcPr>
          <w:p w14:paraId="250580C6" w14:textId="77777777" w:rsidR="00B0018C" w:rsidRPr="00DE37C1" w:rsidRDefault="00B0018C" w:rsidP="00B0018C">
            <w:pPr>
              <w:spacing w:before="0" w:after="0"/>
              <w:ind w:left="0"/>
              <w:jc w:val="both"/>
              <w:rPr>
                <w:rFonts w:ascii="Tahoma" w:hAnsi="Tahoma" w:cs="Tahoma"/>
                <w:b/>
                <w:bCs/>
                <w:sz w:val="16"/>
                <w:szCs w:val="16"/>
              </w:rPr>
            </w:pPr>
            <w:r w:rsidRPr="00DE37C1">
              <w:rPr>
                <w:rFonts w:ascii="Tahoma" w:hAnsi="Tahoma" w:cs="Tahoma"/>
                <w:b/>
                <w:bCs/>
                <w:sz w:val="16"/>
                <w:szCs w:val="16"/>
              </w:rPr>
              <w:t>400</w:t>
            </w:r>
          </w:p>
        </w:tc>
        <w:tc>
          <w:tcPr>
            <w:tcW w:w="3940" w:type="dxa"/>
          </w:tcPr>
          <w:p w14:paraId="5F29FC1A" w14:textId="77777777" w:rsidR="00B0018C" w:rsidRPr="00DE37C1" w:rsidRDefault="00B0018C" w:rsidP="00B0018C">
            <w:pPr>
              <w:spacing w:before="0" w:after="0"/>
              <w:ind w:left="0"/>
              <w:jc w:val="both"/>
              <w:rPr>
                <w:rFonts w:ascii="Tahoma" w:hAnsi="Tahoma" w:cs="Tahoma"/>
                <w:b/>
                <w:bCs/>
                <w:sz w:val="16"/>
                <w:szCs w:val="16"/>
              </w:rPr>
            </w:pPr>
            <w:r w:rsidRPr="00DE37C1">
              <w:rPr>
                <w:rFonts w:ascii="Tahoma" w:hAnsi="Tahoma" w:cs="Tahoma"/>
                <w:b/>
                <w:bCs/>
                <w:sz w:val="16"/>
                <w:szCs w:val="16"/>
              </w:rPr>
              <w:t>Plače in drugi izdatki zaposlenim</w:t>
            </w:r>
          </w:p>
        </w:tc>
        <w:tc>
          <w:tcPr>
            <w:tcW w:w="1212" w:type="dxa"/>
          </w:tcPr>
          <w:p w14:paraId="68B958EB" w14:textId="77777777" w:rsidR="00B0018C" w:rsidRPr="00DE37C1" w:rsidRDefault="00B0018C" w:rsidP="00B0018C">
            <w:pPr>
              <w:spacing w:before="0" w:after="0"/>
              <w:ind w:left="0"/>
              <w:jc w:val="both"/>
              <w:rPr>
                <w:rFonts w:ascii="Tahoma" w:hAnsi="Tahoma" w:cs="Tahoma"/>
                <w:b/>
                <w:bCs/>
                <w:sz w:val="16"/>
                <w:szCs w:val="16"/>
              </w:rPr>
            </w:pPr>
            <w:r w:rsidRPr="00DE37C1">
              <w:rPr>
                <w:rFonts w:ascii="Tahoma" w:hAnsi="Tahoma" w:cs="Tahoma"/>
                <w:b/>
                <w:bCs/>
                <w:sz w:val="16"/>
                <w:szCs w:val="16"/>
              </w:rPr>
              <w:t>293.700</w:t>
            </w:r>
          </w:p>
        </w:tc>
        <w:tc>
          <w:tcPr>
            <w:tcW w:w="1212" w:type="dxa"/>
          </w:tcPr>
          <w:p w14:paraId="299529A8" w14:textId="77777777" w:rsidR="00B0018C" w:rsidRPr="00DE37C1" w:rsidRDefault="00B0018C" w:rsidP="00B0018C">
            <w:pPr>
              <w:spacing w:before="0" w:after="0"/>
              <w:ind w:left="0"/>
              <w:jc w:val="both"/>
              <w:rPr>
                <w:rFonts w:ascii="Tahoma" w:hAnsi="Tahoma" w:cs="Tahoma"/>
                <w:b/>
                <w:bCs/>
                <w:sz w:val="16"/>
                <w:szCs w:val="16"/>
              </w:rPr>
            </w:pPr>
            <w:r w:rsidRPr="00DE37C1">
              <w:rPr>
                <w:rFonts w:ascii="Tahoma" w:hAnsi="Tahoma" w:cs="Tahoma"/>
                <w:b/>
                <w:bCs/>
                <w:sz w:val="16"/>
                <w:szCs w:val="16"/>
              </w:rPr>
              <w:t>293.690</w:t>
            </w:r>
          </w:p>
        </w:tc>
        <w:tc>
          <w:tcPr>
            <w:tcW w:w="1212" w:type="dxa"/>
          </w:tcPr>
          <w:p w14:paraId="5A6BD64A" w14:textId="77777777" w:rsidR="00B0018C" w:rsidRPr="00DE37C1" w:rsidRDefault="00B0018C" w:rsidP="00B0018C">
            <w:pPr>
              <w:spacing w:before="0" w:after="0"/>
              <w:ind w:left="0"/>
              <w:jc w:val="both"/>
              <w:rPr>
                <w:rFonts w:ascii="Tahoma" w:hAnsi="Tahoma" w:cs="Tahoma"/>
                <w:b/>
                <w:bCs/>
                <w:sz w:val="16"/>
                <w:szCs w:val="16"/>
              </w:rPr>
            </w:pPr>
            <w:r w:rsidRPr="00DE37C1">
              <w:rPr>
                <w:rFonts w:ascii="Tahoma" w:hAnsi="Tahoma" w:cs="Tahoma"/>
                <w:b/>
                <w:bCs/>
                <w:sz w:val="16"/>
                <w:szCs w:val="16"/>
              </w:rPr>
              <w:t>256.997</w:t>
            </w:r>
          </w:p>
        </w:tc>
        <w:tc>
          <w:tcPr>
            <w:tcW w:w="1213" w:type="dxa"/>
            <w:vAlign w:val="center"/>
          </w:tcPr>
          <w:p w14:paraId="7608C0ED" w14:textId="1F68BF68" w:rsidR="00B0018C" w:rsidRPr="00DE37C1" w:rsidRDefault="00B0018C" w:rsidP="00B0018C">
            <w:pPr>
              <w:spacing w:before="0" w:after="0"/>
              <w:ind w:left="0"/>
              <w:jc w:val="both"/>
              <w:rPr>
                <w:rFonts w:ascii="Tahoma" w:hAnsi="Tahoma" w:cs="Tahoma"/>
                <w:b/>
                <w:bCs/>
                <w:sz w:val="16"/>
                <w:szCs w:val="16"/>
              </w:rPr>
            </w:pPr>
            <w:r>
              <w:rPr>
                <w:rFonts w:ascii="Tahoma" w:hAnsi="Tahoma" w:cs="Tahoma"/>
                <w:b/>
                <w:bCs/>
                <w:color w:val="000000"/>
                <w:sz w:val="16"/>
                <w:szCs w:val="16"/>
              </w:rPr>
              <w:t>36.693</w:t>
            </w:r>
          </w:p>
        </w:tc>
      </w:tr>
      <w:tr w:rsidR="00B0018C" w:rsidRPr="00DE37C1" w14:paraId="3D837FAB" w14:textId="77777777" w:rsidTr="008831AA">
        <w:trPr>
          <w:trHeight w:val="210"/>
        </w:trPr>
        <w:tc>
          <w:tcPr>
            <w:tcW w:w="704" w:type="dxa"/>
          </w:tcPr>
          <w:p w14:paraId="1181D4A3"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0121</w:t>
            </w:r>
          </w:p>
        </w:tc>
        <w:tc>
          <w:tcPr>
            <w:tcW w:w="3940" w:type="dxa"/>
          </w:tcPr>
          <w:p w14:paraId="3CC72E5B"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STROŠKI DELA ŽUPANA IN PODŽUPANA</w:t>
            </w:r>
          </w:p>
        </w:tc>
        <w:tc>
          <w:tcPr>
            <w:tcW w:w="1212" w:type="dxa"/>
          </w:tcPr>
          <w:p w14:paraId="404A3B4A"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42.700</w:t>
            </w:r>
          </w:p>
        </w:tc>
        <w:tc>
          <w:tcPr>
            <w:tcW w:w="1212" w:type="dxa"/>
          </w:tcPr>
          <w:p w14:paraId="7AD164BD"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42.690</w:t>
            </w:r>
          </w:p>
        </w:tc>
        <w:tc>
          <w:tcPr>
            <w:tcW w:w="1212" w:type="dxa"/>
          </w:tcPr>
          <w:p w14:paraId="4E12A537"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41.453</w:t>
            </w:r>
          </w:p>
        </w:tc>
        <w:tc>
          <w:tcPr>
            <w:tcW w:w="1213" w:type="dxa"/>
            <w:vAlign w:val="center"/>
          </w:tcPr>
          <w:p w14:paraId="3C5900E1" w14:textId="283A5D37" w:rsidR="00B0018C" w:rsidRPr="00DE37C1" w:rsidRDefault="00B0018C" w:rsidP="00B0018C">
            <w:pPr>
              <w:spacing w:before="0" w:after="0"/>
              <w:ind w:left="0"/>
              <w:jc w:val="both"/>
              <w:rPr>
                <w:rFonts w:ascii="Tahoma" w:hAnsi="Tahoma" w:cs="Tahoma"/>
                <w:sz w:val="16"/>
                <w:szCs w:val="16"/>
              </w:rPr>
            </w:pPr>
            <w:r>
              <w:rPr>
                <w:rFonts w:ascii="Tahoma" w:hAnsi="Tahoma" w:cs="Tahoma"/>
                <w:color w:val="000000"/>
                <w:sz w:val="16"/>
                <w:szCs w:val="16"/>
              </w:rPr>
              <w:t>1.237</w:t>
            </w:r>
          </w:p>
        </w:tc>
      </w:tr>
      <w:tr w:rsidR="00B0018C" w:rsidRPr="00DE37C1" w14:paraId="7749E888" w14:textId="77777777" w:rsidTr="008831AA">
        <w:trPr>
          <w:trHeight w:val="210"/>
        </w:trPr>
        <w:tc>
          <w:tcPr>
            <w:tcW w:w="704" w:type="dxa"/>
          </w:tcPr>
          <w:p w14:paraId="78C5AB58"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0601</w:t>
            </w:r>
          </w:p>
        </w:tc>
        <w:tc>
          <w:tcPr>
            <w:tcW w:w="3940" w:type="dxa"/>
          </w:tcPr>
          <w:p w14:paraId="524B4235"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STROŠKI DELA OBČINSKE UPRAVE</w:t>
            </w:r>
          </w:p>
        </w:tc>
        <w:tc>
          <w:tcPr>
            <w:tcW w:w="1212" w:type="dxa"/>
          </w:tcPr>
          <w:p w14:paraId="2C37D32E"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251.000</w:t>
            </w:r>
          </w:p>
        </w:tc>
        <w:tc>
          <w:tcPr>
            <w:tcW w:w="1212" w:type="dxa"/>
          </w:tcPr>
          <w:p w14:paraId="74AD6313"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251.000</w:t>
            </w:r>
          </w:p>
        </w:tc>
        <w:tc>
          <w:tcPr>
            <w:tcW w:w="1212" w:type="dxa"/>
          </w:tcPr>
          <w:p w14:paraId="3ABEC82A"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215.543</w:t>
            </w:r>
          </w:p>
        </w:tc>
        <w:tc>
          <w:tcPr>
            <w:tcW w:w="1213" w:type="dxa"/>
            <w:vAlign w:val="center"/>
          </w:tcPr>
          <w:p w14:paraId="4411BB44" w14:textId="22D2A8EE" w:rsidR="00B0018C" w:rsidRPr="00DE37C1" w:rsidRDefault="00B0018C" w:rsidP="00B0018C">
            <w:pPr>
              <w:spacing w:before="0" w:after="0"/>
              <w:ind w:left="0"/>
              <w:jc w:val="both"/>
              <w:rPr>
                <w:rFonts w:ascii="Tahoma" w:hAnsi="Tahoma" w:cs="Tahoma"/>
                <w:sz w:val="16"/>
                <w:szCs w:val="16"/>
              </w:rPr>
            </w:pPr>
            <w:r>
              <w:rPr>
                <w:rFonts w:ascii="Tahoma" w:hAnsi="Tahoma" w:cs="Tahoma"/>
                <w:color w:val="000000"/>
                <w:sz w:val="16"/>
                <w:szCs w:val="16"/>
              </w:rPr>
              <w:t>35.457</w:t>
            </w:r>
          </w:p>
        </w:tc>
      </w:tr>
    </w:tbl>
    <w:p w14:paraId="696A9886" w14:textId="77777777" w:rsidR="00EF48AF" w:rsidRPr="00DE37C1" w:rsidRDefault="00EF48AF" w:rsidP="00EF48AF">
      <w:pPr>
        <w:widowControl w:val="0"/>
        <w:spacing w:before="0" w:after="0"/>
        <w:ind w:left="0"/>
        <w:jc w:val="both"/>
        <w:rPr>
          <w:rFonts w:ascii="Tahoma" w:hAnsi="Tahoma" w:cs="Tahoma"/>
          <w:sz w:val="16"/>
          <w:szCs w:val="16"/>
        </w:rPr>
      </w:pPr>
    </w:p>
    <w:p w14:paraId="396A34E8" w14:textId="77777777" w:rsidR="00EF48AF" w:rsidRPr="00743AFB" w:rsidRDefault="00EF48AF" w:rsidP="00EF48AF">
      <w:pPr>
        <w:ind w:left="0"/>
        <w:jc w:val="both"/>
        <w:rPr>
          <w:rFonts w:ascii="Cambria" w:hAnsi="Cambria"/>
          <w:b/>
          <w:bCs/>
          <w:color w:val="4F81BD"/>
          <w:spacing w:val="15"/>
          <w:sz w:val="24"/>
          <w:szCs w:val="24"/>
          <w:lang w:eastAsia="sl-SI"/>
        </w:rPr>
      </w:pPr>
      <w:r w:rsidRPr="00743AFB">
        <w:rPr>
          <w:rFonts w:ascii="Cambria" w:hAnsi="Cambria"/>
          <w:b/>
          <w:bCs/>
          <w:color w:val="4F81BD"/>
          <w:spacing w:val="15"/>
          <w:sz w:val="24"/>
          <w:szCs w:val="24"/>
          <w:lang w:eastAsia="sl-SI"/>
        </w:rPr>
        <w:t xml:space="preserve">401 Prispevki delodajalcev za socialno varnost </w:t>
      </w:r>
      <w:r w:rsidRPr="00743AFB">
        <w:rPr>
          <w:rFonts w:ascii="Cambria" w:hAnsi="Cambria"/>
          <w:b/>
          <w:bCs/>
          <w:color w:val="4F81BD"/>
          <w:spacing w:val="15"/>
          <w:sz w:val="24"/>
          <w:szCs w:val="24"/>
          <w:lang w:eastAsia="sl-SI"/>
        </w:rPr>
        <w:tab/>
        <w:t>41.282 €</w:t>
      </w:r>
    </w:p>
    <w:p w14:paraId="3A7C7529" w14:textId="77777777" w:rsidR="00EF48AF" w:rsidRPr="00DE37C1" w:rsidRDefault="00EF48AF" w:rsidP="00EF48AF">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konta</w:t>
      </w:r>
    </w:p>
    <w:p w14:paraId="53A7674E" w14:textId="6524113D" w:rsidR="00EF48AF" w:rsidRDefault="00EF48AF" w:rsidP="00EF48AF">
      <w:pPr>
        <w:spacing w:before="0" w:after="0"/>
        <w:ind w:left="0"/>
        <w:jc w:val="both"/>
        <w:rPr>
          <w:rFonts w:ascii="Tahoma" w:hAnsi="Tahoma" w:cs="Tahoma"/>
        </w:rPr>
      </w:pPr>
      <w:r w:rsidRPr="00DE37C1">
        <w:rPr>
          <w:rFonts w:ascii="Tahoma" w:hAnsi="Tahoma" w:cs="Tahoma"/>
        </w:rPr>
        <w:t>Realizacija podskupine kontov 401 po posameznih proračunskih postavkah je bila sledeča:</w:t>
      </w:r>
    </w:p>
    <w:tbl>
      <w:tblPr>
        <w:tblStyle w:val="Tabelasvetlamrea"/>
        <w:tblW w:w="0" w:type="auto"/>
        <w:tblLayout w:type="fixed"/>
        <w:tblLook w:val="0020" w:firstRow="1" w:lastRow="0" w:firstColumn="0" w:lastColumn="0" w:noHBand="0" w:noVBand="0"/>
      </w:tblPr>
      <w:tblGrid>
        <w:gridCol w:w="704"/>
        <w:gridCol w:w="3940"/>
        <w:gridCol w:w="1220"/>
        <w:gridCol w:w="1220"/>
        <w:gridCol w:w="1220"/>
        <w:gridCol w:w="1189"/>
      </w:tblGrid>
      <w:tr w:rsidR="00EF48AF" w:rsidRPr="00DE37C1" w14:paraId="4B2276E5" w14:textId="77777777" w:rsidTr="009E5CE2">
        <w:trPr>
          <w:trHeight w:val="600"/>
        </w:trPr>
        <w:tc>
          <w:tcPr>
            <w:tcW w:w="704" w:type="dxa"/>
          </w:tcPr>
          <w:p w14:paraId="58330B21"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PP</w:t>
            </w:r>
          </w:p>
        </w:tc>
        <w:tc>
          <w:tcPr>
            <w:tcW w:w="3940" w:type="dxa"/>
          </w:tcPr>
          <w:p w14:paraId="393ECB21"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Opis</w:t>
            </w:r>
          </w:p>
        </w:tc>
        <w:tc>
          <w:tcPr>
            <w:tcW w:w="1220" w:type="dxa"/>
          </w:tcPr>
          <w:p w14:paraId="3903782C"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Sprejeti proračun 2022</w:t>
            </w:r>
          </w:p>
        </w:tc>
        <w:tc>
          <w:tcPr>
            <w:tcW w:w="1220" w:type="dxa"/>
          </w:tcPr>
          <w:p w14:paraId="5525F8E3"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Veljavni proračun 2022</w:t>
            </w:r>
          </w:p>
        </w:tc>
        <w:tc>
          <w:tcPr>
            <w:tcW w:w="1220" w:type="dxa"/>
          </w:tcPr>
          <w:p w14:paraId="2CCA128E"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Realizacija 2022</w:t>
            </w:r>
          </w:p>
        </w:tc>
        <w:tc>
          <w:tcPr>
            <w:tcW w:w="1189" w:type="dxa"/>
          </w:tcPr>
          <w:p w14:paraId="5F368F40"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razlika (v-r)</w:t>
            </w:r>
          </w:p>
        </w:tc>
      </w:tr>
      <w:tr w:rsidR="00B0018C" w:rsidRPr="00DE37C1" w14:paraId="6516C215" w14:textId="77777777" w:rsidTr="007A6EAF">
        <w:trPr>
          <w:trHeight w:val="210"/>
        </w:trPr>
        <w:tc>
          <w:tcPr>
            <w:tcW w:w="704" w:type="dxa"/>
          </w:tcPr>
          <w:p w14:paraId="04381792" w14:textId="77777777" w:rsidR="00B0018C" w:rsidRPr="00DE37C1" w:rsidRDefault="00B0018C" w:rsidP="00B0018C">
            <w:pPr>
              <w:spacing w:before="0" w:after="0"/>
              <w:ind w:left="0"/>
              <w:jc w:val="both"/>
              <w:rPr>
                <w:rFonts w:ascii="Tahoma" w:hAnsi="Tahoma" w:cs="Tahoma"/>
                <w:b/>
                <w:bCs/>
                <w:sz w:val="16"/>
                <w:szCs w:val="16"/>
              </w:rPr>
            </w:pPr>
            <w:r w:rsidRPr="00DE37C1">
              <w:rPr>
                <w:rFonts w:ascii="Tahoma" w:hAnsi="Tahoma" w:cs="Tahoma"/>
                <w:b/>
                <w:bCs/>
                <w:sz w:val="16"/>
                <w:szCs w:val="16"/>
              </w:rPr>
              <w:t>401</w:t>
            </w:r>
          </w:p>
        </w:tc>
        <w:tc>
          <w:tcPr>
            <w:tcW w:w="3940" w:type="dxa"/>
          </w:tcPr>
          <w:p w14:paraId="76ECF07C" w14:textId="77777777" w:rsidR="00B0018C" w:rsidRPr="00DE37C1" w:rsidRDefault="00B0018C" w:rsidP="00B0018C">
            <w:pPr>
              <w:spacing w:before="0" w:after="0"/>
              <w:ind w:left="0"/>
              <w:jc w:val="both"/>
              <w:rPr>
                <w:rFonts w:ascii="Tahoma" w:hAnsi="Tahoma" w:cs="Tahoma"/>
                <w:b/>
                <w:bCs/>
                <w:sz w:val="16"/>
                <w:szCs w:val="16"/>
              </w:rPr>
            </w:pPr>
            <w:r w:rsidRPr="00DE37C1">
              <w:rPr>
                <w:rFonts w:ascii="Tahoma" w:hAnsi="Tahoma" w:cs="Tahoma"/>
                <w:b/>
                <w:bCs/>
                <w:sz w:val="16"/>
                <w:szCs w:val="16"/>
              </w:rPr>
              <w:t>Prispevki delodajalcev za socialno varnost</w:t>
            </w:r>
          </w:p>
        </w:tc>
        <w:tc>
          <w:tcPr>
            <w:tcW w:w="1220" w:type="dxa"/>
          </w:tcPr>
          <w:p w14:paraId="7AD2CAF1" w14:textId="77777777" w:rsidR="00B0018C" w:rsidRPr="00DE37C1" w:rsidRDefault="00B0018C" w:rsidP="00B0018C">
            <w:pPr>
              <w:spacing w:before="0" w:after="0"/>
              <w:ind w:left="0"/>
              <w:jc w:val="both"/>
              <w:rPr>
                <w:rFonts w:ascii="Tahoma" w:hAnsi="Tahoma" w:cs="Tahoma"/>
                <w:b/>
                <w:bCs/>
                <w:sz w:val="16"/>
                <w:szCs w:val="16"/>
              </w:rPr>
            </w:pPr>
            <w:r w:rsidRPr="00DE37C1">
              <w:rPr>
                <w:rFonts w:ascii="Tahoma" w:hAnsi="Tahoma" w:cs="Tahoma"/>
                <w:b/>
                <w:bCs/>
                <w:sz w:val="16"/>
                <w:szCs w:val="16"/>
              </w:rPr>
              <w:t>46.150</w:t>
            </w:r>
          </w:p>
        </w:tc>
        <w:tc>
          <w:tcPr>
            <w:tcW w:w="1220" w:type="dxa"/>
          </w:tcPr>
          <w:p w14:paraId="03C0702C" w14:textId="77777777" w:rsidR="00B0018C" w:rsidRPr="00DE37C1" w:rsidRDefault="00B0018C" w:rsidP="00B0018C">
            <w:pPr>
              <w:spacing w:before="0" w:after="0"/>
              <w:ind w:left="0"/>
              <w:jc w:val="both"/>
              <w:rPr>
                <w:rFonts w:ascii="Tahoma" w:hAnsi="Tahoma" w:cs="Tahoma"/>
                <w:b/>
                <w:bCs/>
                <w:sz w:val="16"/>
                <w:szCs w:val="16"/>
              </w:rPr>
            </w:pPr>
            <w:r w:rsidRPr="00DE37C1">
              <w:rPr>
                <w:rFonts w:ascii="Tahoma" w:hAnsi="Tahoma" w:cs="Tahoma"/>
                <w:b/>
                <w:bCs/>
                <w:sz w:val="16"/>
                <w:szCs w:val="16"/>
              </w:rPr>
              <w:t>46.160</w:t>
            </w:r>
          </w:p>
        </w:tc>
        <w:tc>
          <w:tcPr>
            <w:tcW w:w="1220" w:type="dxa"/>
          </w:tcPr>
          <w:p w14:paraId="089BFBC3" w14:textId="77777777" w:rsidR="00B0018C" w:rsidRPr="00DE37C1" w:rsidRDefault="00B0018C" w:rsidP="00B0018C">
            <w:pPr>
              <w:spacing w:before="0" w:after="0"/>
              <w:ind w:left="0"/>
              <w:jc w:val="both"/>
              <w:rPr>
                <w:rFonts w:ascii="Tahoma" w:hAnsi="Tahoma" w:cs="Tahoma"/>
                <w:b/>
                <w:bCs/>
                <w:sz w:val="16"/>
                <w:szCs w:val="16"/>
              </w:rPr>
            </w:pPr>
            <w:r w:rsidRPr="00DE37C1">
              <w:rPr>
                <w:rFonts w:ascii="Tahoma" w:hAnsi="Tahoma" w:cs="Tahoma"/>
                <w:b/>
                <w:bCs/>
                <w:sz w:val="16"/>
                <w:szCs w:val="16"/>
              </w:rPr>
              <w:t>41.282</w:t>
            </w:r>
          </w:p>
        </w:tc>
        <w:tc>
          <w:tcPr>
            <w:tcW w:w="1189" w:type="dxa"/>
            <w:vAlign w:val="center"/>
          </w:tcPr>
          <w:p w14:paraId="63162F05" w14:textId="348365E1" w:rsidR="00B0018C" w:rsidRPr="00DE37C1" w:rsidRDefault="00B0018C" w:rsidP="00B0018C">
            <w:pPr>
              <w:spacing w:before="0" w:after="0"/>
              <w:ind w:left="0"/>
              <w:jc w:val="both"/>
              <w:rPr>
                <w:rFonts w:ascii="Tahoma" w:hAnsi="Tahoma" w:cs="Tahoma"/>
                <w:b/>
                <w:bCs/>
                <w:sz w:val="16"/>
                <w:szCs w:val="16"/>
              </w:rPr>
            </w:pPr>
            <w:r>
              <w:rPr>
                <w:rFonts w:ascii="Tahoma" w:hAnsi="Tahoma" w:cs="Tahoma"/>
                <w:b/>
                <w:bCs/>
                <w:color w:val="000000"/>
                <w:sz w:val="16"/>
                <w:szCs w:val="16"/>
              </w:rPr>
              <w:t>4.878</w:t>
            </w:r>
          </w:p>
        </w:tc>
      </w:tr>
      <w:tr w:rsidR="00B0018C" w:rsidRPr="00DE37C1" w14:paraId="3B975F45" w14:textId="77777777" w:rsidTr="007A6EAF">
        <w:trPr>
          <w:trHeight w:val="210"/>
        </w:trPr>
        <w:tc>
          <w:tcPr>
            <w:tcW w:w="704" w:type="dxa"/>
          </w:tcPr>
          <w:p w14:paraId="352095B8"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0121</w:t>
            </w:r>
          </w:p>
        </w:tc>
        <w:tc>
          <w:tcPr>
            <w:tcW w:w="3940" w:type="dxa"/>
          </w:tcPr>
          <w:p w14:paraId="3E1C7183"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STROŠKI DELA ŽUPANA IN PODŽUPANA</w:t>
            </w:r>
          </w:p>
        </w:tc>
        <w:tc>
          <w:tcPr>
            <w:tcW w:w="1220" w:type="dxa"/>
          </w:tcPr>
          <w:p w14:paraId="643B74DF"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7.150</w:t>
            </w:r>
          </w:p>
        </w:tc>
        <w:tc>
          <w:tcPr>
            <w:tcW w:w="1220" w:type="dxa"/>
          </w:tcPr>
          <w:p w14:paraId="57FF7763"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7.160</w:t>
            </w:r>
          </w:p>
        </w:tc>
        <w:tc>
          <w:tcPr>
            <w:tcW w:w="1220" w:type="dxa"/>
          </w:tcPr>
          <w:p w14:paraId="7E93EBC6"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6.908</w:t>
            </w:r>
          </w:p>
        </w:tc>
        <w:tc>
          <w:tcPr>
            <w:tcW w:w="1189" w:type="dxa"/>
            <w:vAlign w:val="center"/>
          </w:tcPr>
          <w:p w14:paraId="0BC910D4" w14:textId="79BCB70D" w:rsidR="00B0018C" w:rsidRPr="00DE37C1" w:rsidRDefault="00B0018C" w:rsidP="00B0018C">
            <w:pPr>
              <w:spacing w:before="0" w:after="0"/>
              <w:ind w:left="0"/>
              <w:jc w:val="both"/>
              <w:rPr>
                <w:rFonts w:ascii="Tahoma" w:hAnsi="Tahoma" w:cs="Tahoma"/>
                <w:sz w:val="16"/>
                <w:szCs w:val="16"/>
              </w:rPr>
            </w:pPr>
            <w:r>
              <w:rPr>
                <w:rFonts w:ascii="Tahoma" w:hAnsi="Tahoma" w:cs="Tahoma"/>
                <w:color w:val="000000"/>
                <w:sz w:val="16"/>
                <w:szCs w:val="16"/>
              </w:rPr>
              <w:t>252</w:t>
            </w:r>
          </w:p>
        </w:tc>
      </w:tr>
      <w:tr w:rsidR="00B0018C" w:rsidRPr="00DE37C1" w14:paraId="7C555A5D" w14:textId="77777777" w:rsidTr="007A6EAF">
        <w:trPr>
          <w:trHeight w:val="210"/>
        </w:trPr>
        <w:tc>
          <w:tcPr>
            <w:tcW w:w="704" w:type="dxa"/>
          </w:tcPr>
          <w:p w14:paraId="392EB422"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0601</w:t>
            </w:r>
          </w:p>
        </w:tc>
        <w:tc>
          <w:tcPr>
            <w:tcW w:w="3940" w:type="dxa"/>
          </w:tcPr>
          <w:p w14:paraId="4FC13C91"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STROŠKI DELA OBČINSKE UPRAVE</w:t>
            </w:r>
          </w:p>
        </w:tc>
        <w:tc>
          <w:tcPr>
            <w:tcW w:w="1220" w:type="dxa"/>
          </w:tcPr>
          <w:p w14:paraId="433D53B4"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39.000</w:t>
            </w:r>
          </w:p>
        </w:tc>
        <w:tc>
          <w:tcPr>
            <w:tcW w:w="1220" w:type="dxa"/>
          </w:tcPr>
          <w:p w14:paraId="22C0EFBE"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39.000</w:t>
            </w:r>
          </w:p>
        </w:tc>
        <w:tc>
          <w:tcPr>
            <w:tcW w:w="1220" w:type="dxa"/>
          </w:tcPr>
          <w:p w14:paraId="5EBA0D36"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34.374</w:t>
            </w:r>
          </w:p>
        </w:tc>
        <w:tc>
          <w:tcPr>
            <w:tcW w:w="1189" w:type="dxa"/>
            <w:vAlign w:val="center"/>
          </w:tcPr>
          <w:p w14:paraId="2299AB82" w14:textId="16726A0F" w:rsidR="00B0018C" w:rsidRPr="00DE37C1" w:rsidRDefault="00B0018C" w:rsidP="00B0018C">
            <w:pPr>
              <w:spacing w:before="0" w:after="0"/>
              <w:ind w:left="0"/>
              <w:jc w:val="both"/>
              <w:rPr>
                <w:rFonts w:ascii="Tahoma" w:hAnsi="Tahoma" w:cs="Tahoma"/>
                <w:sz w:val="16"/>
                <w:szCs w:val="16"/>
              </w:rPr>
            </w:pPr>
            <w:r>
              <w:rPr>
                <w:rFonts w:ascii="Tahoma" w:hAnsi="Tahoma" w:cs="Tahoma"/>
                <w:color w:val="000000"/>
                <w:sz w:val="16"/>
                <w:szCs w:val="16"/>
              </w:rPr>
              <w:t>4.626</w:t>
            </w:r>
          </w:p>
        </w:tc>
      </w:tr>
    </w:tbl>
    <w:p w14:paraId="71788E34" w14:textId="77777777" w:rsidR="00EF48AF" w:rsidRPr="00DE37C1" w:rsidRDefault="00EF48AF" w:rsidP="00EF48AF">
      <w:pPr>
        <w:widowControl w:val="0"/>
        <w:spacing w:before="0" w:after="0"/>
        <w:ind w:left="0"/>
        <w:jc w:val="both"/>
        <w:rPr>
          <w:rFonts w:ascii="Tahoma" w:hAnsi="Tahoma" w:cs="Tahoma"/>
          <w:sz w:val="16"/>
          <w:szCs w:val="16"/>
        </w:rPr>
      </w:pPr>
    </w:p>
    <w:p w14:paraId="38F45ACD" w14:textId="77777777" w:rsidR="00EF48AF" w:rsidRPr="00743AFB" w:rsidRDefault="00EF48AF" w:rsidP="00EF48AF">
      <w:pPr>
        <w:ind w:left="0"/>
        <w:jc w:val="both"/>
        <w:rPr>
          <w:rFonts w:ascii="Cambria" w:hAnsi="Cambria"/>
          <w:b/>
          <w:bCs/>
          <w:color w:val="4F81BD"/>
          <w:spacing w:val="15"/>
          <w:sz w:val="24"/>
          <w:szCs w:val="24"/>
          <w:lang w:eastAsia="sl-SI"/>
        </w:rPr>
      </w:pPr>
      <w:r w:rsidRPr="00743AFB">
        <w:rPr>
          <w:rFonts w:ascii="Cambria" w:hAnsi="Cambria"/>
          <w:b/>
          <w:bCs/>
          <w:color w:val="4F81BD"/>
          <w:spacing w:val="15"/>
          <w:sz w:val="24"/>
          <w:szCs w:val="24"/>
          <w:lang w:eastAsia="sl-SI"/>
        </w:rPr>
        <w:lastRenderedPageBreak/>
        <w:t xml:space="preserve">402 Izdatki za blago in storitve </w:t>
      </w:r>
      <w:r w:rsidRPr="00743AFB">
        <w:rPr>
          <w:rFonts w:ascii="Cambria" w:hAnsi="Cambria"/>
          <w:b/>
          <w:bCs/>
          <w:color w:val="4F81BD"/>
          <w:spacing w:val="15"/>
          <w:sz w:val="24"/>
          <w:szCs w:val="24"/>
          <w:lang w:eastAsia="sl-SI"/>
        </w:rPr>
        <w:tab/>
        <w:t>939.257 €</w:t>
      </w:r>
    </w:p>
    <w:p w14:paraId="114C3255" w14:textId="77777777" w:rsidR="00EF48AF" w:rsidRPr="00DE37C1" w:rsidRDefault="00EF48AF" w:rsidP="00EF48AF">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konta</w:t>
      </w:r>
    </w:p>
    <w:p w14:paraId="3333A1C6" w14:textId="77777777" w:rsidR="00EF48AF" w:rsidRPr="00DE37C1" w:rsidRDefault="00EF48AF" w:rsidP="00EF48AF">
      <w:pPr>
        <w:spacing w:before="0" w:after="0"/>
        <w:ind w:left="0"/>
        <w:jc w:val="both"/>
        <w:rPr>
          <w:rFonts w:ascii="Tahoma" w:hAnsi="Tahoma" w:cs="Tahoma"/>
        </w:rPr>
      </w:pPr>
      <w:r w:rsidRPr="00DE37C1">
        <w:rPr>
          <w:rFonts w:ascii="Tahoma" w:hAnsi="Tahoma" w:cs="Tahoma"/>
        </w:rPr>
        <w:t>Realizacija podskupine kontov 402 po posameznih proračunskih postavkah je bila sledeča:</w:t>
      </w:r>
    </w:p>
    <w:tbl>
      <w:tblPr>
        <w:tblStyle w:val="Tabelasvetlamrea"/>
        <w:tblW w:w="0" w:type="auto"/>
        <w:tblLayout w:type="fixed"/>
        <w:tblLook w:val="0020" w:firstRow="1" w:lastRow="0" w:firstColumn="0" w:lastColumn="0" w:noHBand="0" w:noVBand="0"/>
      </w:tblPr>
      <w:tblGrid>
        <w:gridCol w:w="704"/>
        <w:gridCol w:w="3968"/>
        <w:gridCol w:w="1213"/>
        <w:gridCol w:w="1214"/>
        <w:gridCol w:w="1213"/>
        <w:gridCol w:w="1192"/>
      </w:tblGrid>
      <w:tr w:rsidR="00EF48AF" w:rsidRPr="00DE37C1" w14:paraId="415DCB42" w14:textId="77777777" w:rsidTr="009E5CE2">
        <w:trPr>
          <w:trHeight w:val="600"/>
        </w:trPr>
        <w:tc>
          <w:tcPr>
            <w:tcW w:w="704" w:type="dxa"/>
          </w:tcPr>
          <w:p w14:paraId="5ED1F9ED"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PP</w:t>
            </w:r>
          </w:p>
        </w:tc>
        <w:tc>
          <w:tcPr>
            <w:tcW w:w="3968" w:type="dxa"/>
          </w:tcPr>
          <w:p w14:paraId="386DE080"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Opis</w:t>
            </w:r>
          </w:p>
        </w:tc>
        <w:tc>
          <w:tcPr>
            <w:tcW w:w="1213" w:type="dxa"/>
          </w:tcPr>
          <w:p w14:paraId="6A4A5B73"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Sprejeti proračun 2022</w:t>
            </w:r>
          </w:p>
        </w:tc>
        <w:tc>
          <w:tcPr>
            <w:tcW w:w="1214" w:type="dxa"/>
          </w:tcPr>
          <w:p w14:paraId="41A33986"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Veljavni proračun 2022</w:t>
            </w:r>
          </w:p>
        </w:tc>
        <w:tc>
          <w:tcPr>
            <w:tcW w:w="1213" w:type="dxa"/>
          </w:tcPr>
          <w:p w14:paraId="2DE28EFD"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Realizacija 2022</w:t>
            </w:r>
          </w:p>
        </w:tc>
        <w:tc>
          <w:tcPr>
            <w:tcW w:w="1192" w:type="dxa"/>
          </w:tcPr>
          <w:p w14:paraId="67945A6C"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razlika (v-r)</w:t>
            </w:r>
          </w:p>
        </w:tc>
      </w:tr>
      <w:tr w:rsidR="00B0018C" w:rsidRPr="00DE37C1" w14:paraId="0D1B0A19" w14:textId="77777777" w:rsidTr="009045C4">
        <w:trPr>
          <w:trHeight w:val="210"/>
        </w:trPr>
        <w:tc>
          <w:tcPr>
            <w:tcW w:w="704" w:type="dxa"/>
          </w:tcPr>
          <w:p w14:paraId="464B7DA4" w14:textId="77777777" w:rsidR="00B0018C" w:rsidRPr="00DE37C1" w:rsidRDefault="00B0018C" w:rsidP="00B0018C">
            <w:pPr>
              <w:spacing w:before="0" w:after="0"/>
              <w:ind w:left="0"/>
              <w:jc w:val="both"/>
              <w:rPr>
                <w:rFonts w:ascii="Tahoma" w:hAnsi="Tahoma" w:cs="Tahoma"/>
                <w:b/>
                <w:bCs/>
                <w:sz w:val="16"/>
                <w:szCs w:val="16"/>
              </w:rPr>
            </w:pPr>
            <w:r w:rsidRPr="00DE37C1">
              <w:rPr>
                <w:rFonts w:ascii="Tahoma" w:hAnsi="Tahoma" w:cs="Tahoma"/>
                <w:b/>
                <w:bCs/>
                <w:sz w:val="16"/>
                <w:szCs w:val="16"/>
              </w:rPr>
              <w:t>402</w:t>
            </w:r>
          </w:p>
        </w:tc>
        <w:tc>
          <w:tcPr>
            <w:tcW w:w="3968" w:type="dxa"/>
          </w:tcPr>
          <w:p w14:paraId="591FCE2D" w14:textId="77777777" w:rsidR="00B0018C" w:rsidRPr="00DE37C1" w:rsidRDefault="00B0018C" w:rsidP="00B0018C">
            <w:pPr>
              <w:spacing w:before="0" w:after="0"/>
              <w:ind w:left="0"/>
              <w:jc w:val="both"/>
              <w:rPr>
                <w:rFonts w:ascii="Tahoma" w:hAnsi="Tahoma" w:cs="Tahoma"/>
                <w:b/>
                <w:bCs/>
                <w:sz w:val="16"/>
                <w:szCs w:val="16"/>
              </w:rPr>
            </w:pPr>
            <w:r w:rsidRPr="00DE37C1">
              <w:rPr>
                <w:rFonts w:ascii="Tahoma" w:hAnsi="Tahoma" w:cs="Tahoma"/>
                <w:b/>
                <w:bCs/>
                <w:sz w:val="16"/>
                <w:szCs w:val="16"/>
              </w:rPr>
              <w:t>Izdatki za blago in storitve</w:t>
            </w:r>
          </w:p>
        </w:tc>
        <w:tc>
          <w:tcPr>
            <w:tcW w:w="1213" w:type="dxa"/>
          </w:tcPr>
          <w:p w14:paraId="343566C5" w14:textId="77777777" w:rsidR="00B0018C" w:rsidRPr="00DE37C1" w:rsidRDefault="00B0018C" w:rsidP="00B0018C">
            <w:pPr>
              <w:spacing w:before="0" w:after="0"/>
              <w:ind w:left="0"/>
              <w:jc w:val="both"/>
              <w:rPr>
                <w:rFonts w:ascii="Tahoma" w:hAnsi="Tahoma" w:cs="Tahoma"/>
                <w:b/>
                <w:bCs/>
                <w:sz w:val="16"/>
                <w:szCs w:val="16"/>
              </w:rPr>
            </w:pPr>
            <w:r w:rsidRPr="00DE37C1">
              <w:rPr>
                <w:rFonts w:ascii="Tahoma" w:hAnsi="Tahoma" w:cs="Tahoma"/>
                <w:b/>
                <w:bCs/>
                <w:sz w:val="16"/>
                <w:szCs w:val="16"/>
              </w:rPr>
              <w:t>1.077.871</w:t>
            </w:r>
          </w:p>
        </w:tc>
        <w:tc>
          <w:tcPr>
            <w:tcW w:w="1214" w:type="dxa"/>
          </w:tcPr>
          <w:p w14:paraId="7FB465E9" w14:textId="77777777" w:rsidR="00B0018C" w:rsidRPr="00DE37C1" w:rsidRDefault="00B0018C" w:rsidP="00B0018C">
            <w:pPr>
              <w:spacing w:before="0" w:after="0"/>
              <w:ind w:left="0"/>
              <w:jc w:val="both"/>
              <w:rPr>
                <w:rFonts w:ascii="Tahoma" w:hAnsi="Tahoma" w:cs="Tahoma"/>
                <w:b/>
                <w:bCs/>
                <w:sz w:val="16"/>
                <w:szCs w:val="16"/>
              </w:rPr>
            </w:pPr>
            <w:r w:rsidRPr="00DE37C1">
              <w:rPr>
                <w:rFonts w:ascii="Tahoma" w:hAnsi="Tahoma" w:cs="Tahoma"/>
                <w:b/>
                <w:bCs/>
                <w:sz w:val="16"/>
                <w:szCs w:val="16"/>
              </w:rPr>
              <w:t>1.161.805</w:t>
            </w:r>
          </w:p>
        </w:tc>
        <w:tc>
          <w:tcPr>
            <w:tcW w:w="1213" w:type="dxa"/>
          </w:tcPr>
          <w:p w14:paraId="46B68D63" w14:textId="77777777" w:rsidR="00B0018C" w:rsidRPr="00DE37C1" w:rsidRDefault="00B0018C" w:rsidP="00B0018C">
            <w:pPr>
              <w:spacing w:before="0" w:after="0"/>
              <w:ind w:left="0"/>
              <w:jc w:val="both"/>
              <w:rPr>
                <w:rFonts w:ascii="Tahoma" w:hAnsi="Tahoma" w:cs="Tahoma"/>
                <w:b/>
                <w:bCs/>
                <w:sz w:val="16"/>
                <w:szCs w:val="16"/>
              </w:rPr>
            </w:pPr>
            <w:r w:rsidRPr="00DE37C1">
              <w:rPr>
                <w:rFonts w:ascii="Tahoma" w:hAnsi="Tahoma" w:cs="Tahoma"/>
                <w:b/>
                <w:bCs/>
                <w:sz w:val="16"/>
                <w:szCs w:val="16"/>
              </w:rPr>
              <w:t>939.257</w:t>
            </w:r>
          </w:p>
        </w:tc>
        <w:tc>
          <w:tcPr>
            <w:tcW w:w="1192" w:type="dxa"/>
          </w:tcPr>
          <w:p w14:paraId="645ADE9D" w14:textId="33EDBFB5" w:rsidR="00B0018C" w:rsidRPr="00DE37C1" w:rsidRDefault="00B0018C" w:rsidP="009045C4">
            <w:pPr>
              <w:spacing w:before="0" w:after="0"/>
              <w:ind w:left="0"/>
              <w:rPr>
                <w:rFonts w:ascii="Tahoma" w:hAnsi="Tahoma" w:cs="Tahoma"/>
                <w:b/>
                <w:bCs/>
                <w:sz w:val="16"/>
                <w:szCs w:val="16"/>
              </w:rPr>
            </w:pPr>
            <w:r>
              <w:rPr>
                <w:rFonts w:ascii="Tahoma" w:hAnsi="Tahoma" w:cs="Tahoma"/>
                <w:b/>
                <w:bCs/>
                <w:color w:val="000000"/>
                <w:sz w:val="16"/>
                <w:szCs w:val="16"/>
              </w:rPr>
              <w:t>222.548</w:t>
            </w:r>
          </w:p>
        </w:tc>
      </w:tr>
      <w:tr w:rsidR="00B0018C" w:rsidRPr="00DE37C1" w14:paraId="0C75BD42" w14:textId="77777777" w:rsidTr="009045C4">
        <w:trPr>
          <w:trHeight w:val="210"/>
        </w:trPr>
        <w:tc>
          <w:tcPr>
            <w:tcW w:w="704" w:type="dxa"/>
          </w:tcPr>
          <w:p w14:paraId="615F2B7C"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0101</w:t>
            </w:r>
          </w:p>
        </w:tc>
        <w:tc>
          <w:tcPr>
            <w:tcW w:w="3968" w:type="dxa"/>
          </w:tcPr>
          <w:p w14:paraId="1B141C0D"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DELOVANJE OBČINSKEGA SVETA</w:t>
            </w:r>
          </w:p>
        </w:tc>
        <w:tc>
          <w:tcPr>
            <w:tcW w:w="1213" w:type="dxa"/>
          </w:tcPr>
          <w:p w14:paraId="6D84D6B1"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26.100</w:t>
            </w:r>
          </w:p>
        </w:tc>
        <w:tc>
          <w:tcPr>
            <w:tcW w:w="1214" w:type="dxa"/>
          </w:tcPr>
          <w:p w14:paraId="1C2D3871"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26.100</w:t>
            </w:r>
          </w:p>
        </w:tc>
        <w:tc>
          <w:tcPr>
            <w:tcW w:w="1213" w:type="dxa"/>
          </w:tcPr>
          <w:p w14:paraId="0DDB0F83"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20.662</w:t>
            </w:r>
          </w:p>
        </w:tc>
        <w:tc>
          <w:tcPr>
            <w:tcW w:w="1192" w:type="dxa"/>
          </w:tcPr>
          <w:p w14:paraId="27EEBA81" w14:textId="31F1600D"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5.438</w:t>
            </w:r>
          </w:p>
        </w:tc>
      </w:tr>
      <w:tr w:rsidR="00B0018C" w:rsidRPr="00DE37C1" w14:paraId="673F75B5" w14:textId="77777777" w:rsidTr="009045C4">
        <w:trPr>
          <w:trHeight w:val="210"/>
        </w:trPr>
        <w:tc>
          <w:tcPr>
            <w:tcW w:w="704" w:type="dxa"/>
          </w:tcPr>
          <w:p w14:paraId="1BEA5104"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0103</w:t>
            </w:r>
          </w:p>
        </w:tc>
        <w:tc>
          <w:tcPr>
            <w:tcW w:w="3968" w:type="dxa"/>
          </w:tcPr>
          <w:p w14:paraId="0732B73C"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DELOVANJE VAŠKIH ODBOROV</w:t>
            </w:r>
          </w:p>
        </w:tc>
        <w:tc>
          <w:tcPr>
            <w:tcW w:w="1213" w:type="dxa"/>
          </w:tcPr>
          <w:p w14:paraId="3FAC35CA"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26.100</w:t>
            </w:r>
          </w:p>
        </w:tc>
        <w:tc>
          <w:tcPr>
            <w:tcW w:w="1214" w:type="dxa"/>
          </w:tcPr>
          <w:p w14:paraId="4C985AAD"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16.100</w:t>
            </w:r>
          </w:p>
        </w:tc>
        <w:tc>
          <w:tcPr>
            <w:tcW w:w="1213" w:type="dxa"/>
          </w:tcPr>
          <w:p w14:paraId="0BDB85F4"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14.524</w:t>
            </w:r>
          </w:p>
        </w:tc>
        <w:tc>
          <w:tcPr>
            <w:tcW w:w="1192" w:type="dxa"/>
          </w:tcPr>
          <w:p w14:paraId="7FAE92B7" w14:textId="2993FFFD"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1.576</w:t>
            </w:r>
          </w:p>
        </w:tc>
      </w:tr>
      <w:tr w:rsidR="00B0018C" w:rsidRPr="00DE37C1" w14:paraId="6CA2A311" w14:textId="77777777" w:rsidTr="009045C4">
        <w:trPr>
          <w:trHeight w:val="210"/>
        </w:trPr>
        <w:tc>
          <w:tcPr>
            <w:tcW w:w="704" w:type="dxa"/>
          </w:tcPr>
          <w:p w14:paraId="08938B15"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0111</w:t>
            </w:r>
          </w:p>
        </w:tc>
        <w:tc>
          <w:tcPr>
            <w:tcW w:w="3968" w:type="dxa"/>
          </w:tcPr>
          <w:p w14:paraId="1F4B4E71"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OBČINSKE VOLITVE</w:t>
            </w:r>
          </w:p>
        </w:tc>
        <w:tc>
          <w:tcPr>
            <w:tcW w:w="1213" w:type="dxa"/>
          </w:tcPr>
          <w:p w14:paraId="270D062A"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19.600</w:t>
            </w:r>
          </w:p>
        </w:tc>
        <w:tc>
          <w:tcPr>
            <w:tcW w:w="1214" w:type="dxa"/>
          </w:tcPr>
          <w:p w14:paraId="39B24D2E"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19.600</w:t>
            </w:r>
          </w:p>
        </w:tc>
        <w:tc>
          <w:tcPr>
            <w:tcW w:w="1213" w:type="dxa"/>
          </w:tcPr>
          <w:p w14:paraId="0847A1F9"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12.878</w:t>
            </w:r>
          </w:p>
        </w:tc>
        <w:tc>
          <w:tcPr>
            <w:tcW w:w="1192" w:type="dxa"/>
          </w:tcPr>
          <w:p w14:paraId="3F1D9324" w14:textId="2E7E6B5F"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6.722</w:t>
            </w:r>
          </w:p>
        </w:tc>
      </w:tr>
      <w:tr w:rsidR="00B0018C" w:rsidRPr="00DE37C1" w14:paraId="68A7AF1B" w14:textId="77777777" w:rsidTr="009045C4">
        <w:trPr>
          <w:trHeight w:val="210"/>
        </w:trPr>
        <w:tc>
          <w:tcPr>
            <w:tcW w:w="704" w:type="dxa"/>
          </w:tcPr>
          <w:p w14:paraId="3656BEF5"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0121</w:t>
            </w:r>
          </w:p>
        </w:tc>
        <w:tc>
          <w:tcPr>
            <w:tcW w:w="3968" w:type="dxa"/>
          </w:tcPr>
          <w:p w14:paraId="38E8998B"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STROŠKI DELA ŽUPANA IN PODŽUPANA</w:t>
            </w:r>
          </w:p>
        </w:tc>
        <w:tc>
          <w:tcPr>
            <w:tcW w:w="1213" w:type="dxa"/>
          </w:tcPr>
          <w:p w14:paraId="4E57297C"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12.750</w:t>
            </w:r>
          </w:p>
        </w:tc>
        <w:tc>
          <w:tcPr>
            <w:tcW w:w="1214" w:type="dxa"/>
          </w:tcPr>
          <w:p w14:paraId="00DF5889"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12.750</w:t>
            </w:r>
          </w:p>
        </w:tc>
        <w:tc>
          <w:tcPr>
            <w:tcW w:w="1213" w:type="dxa"/>
          </w:tcPr>
          <w:p w14:paraId="1354351F"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11.747</w:t>
            </w:r>
          </w:p>
        </w:tc>
        <w:tc>
          <w:tcPr>
            <w:tcW w:w="1192" w:type="dxa"/>
          </w:tcPr>
          <w:p w14:paraId="2086A654" w14:textId="240ED406"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1.003</w:t>
            </w:r>
          </w:p>
        </w:tc>
      </w:tr>
      <w:tr w:rsidR="00B0018C" w:rsidRPr="00DE37C1" w14:paraId="307A72AE" w14:textId="77777777" w:rsidTr="009045C4">
        <w:trPr>
          <w:trHeight w:val="210"/>
        </w:trPr>
        <w:tc>
          <w:tcPr>
            <w:tcW w:w="704" w:type="dxa"/>
          </w:tcPr>
          <w:p w14:paraId="03F5850D"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0122</w:t>
            </w:r>
          </w:p>
        </w:tc>
        <w:tc>
          <w:tcPr>
            <w:tcW w:w="3968" w:type="dxa"/>
          </w:tcPr>
          <w:p w14:paraId="7CFE049B"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PROTOKOL</w:t>
            </w:r>
          </w:p>
        </w:tc>
        <w:tc>
          <w:tcPr>
            <w:tcW w:w="1213" w:type="dxa"/>
          </w:tcPr>
          <w:p w14:paraId="3803BA0D"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19.600</w:t>
            </w:r>
          </w:p>
        </w:tc>
        <w:tc>
          <w:tcPr>
            <w:tcW w:w="1214" w:type="dxa"/>
          </w:tcPr>
          <w:p w14:paraId="0205556D"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18.500</w:t>
            </w:r>
          </w:p>
        </w:tc>
        <w:tc>
          <w:tcPr>
            <w:tcW w:w="1213" w:type="dxa"/>
          </w:tcPr>
          <w:p w14:paraId="21AADBC4"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9.293</w:t>
            </w:r>
          </w:p>
        </w:tc>
        <w:tc>
          <w:tcPr>
            <w:tcW w:w="1192" w:type="dxa"/>
          </w:tcPr>
          <w:p w14:paraId="32BDA547" w14:textId="66E00F0E"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9.207</w:t>
            </w:r>
          </w:p>
        </w:tc>
      </w:tr>
      <w:tr w:rsidR="00B0018C" w:rsidRPr="00DE37C1" w14:paraId="346DB88B" w14:textId="77777777" w:rsidTr="009045C4">
        <w:trPr>
          <w:trHeight w:val="210"/>
        </w:trPr>
        <w:tc>
          <w:tcPr>
            <w:tcW w:w="704" w:type="dxa"/>
          </w:tcPr>
          <w:p w14:paraId="648E478A"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0123</w:t>
            </w:r>
          </w:p>
        </w:tc>
        <w:tc>
          <w:tcPr>
            <w:tcW w:w="3968" w:type="dxa"/>
          </w:tcPr>
          <w:p w14:paraId="415B5A2A"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INFORMIRANJE</w:t>
            </w:r>
          </w:p>
        </w:tc>
        <w:tc>
          <w:tcPr>
            <w:tcW w:w="1213" w:type="dxa"/>
          </w:tcPr>
          <w:p w14:paraId="689EDFB6"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18.500</w:t>
            </w:r>
          </w:p>
        </w:tc>
        <w:tc>
          <w:tcPr>
            <w:tcW w:w="1214" w:type="dxa"/>
          </w:tcPr>
          <w:p w14:paraId="31F93CE2"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19.760</w:t>
            </w:r>
          </w:p>
        </w:tc>
        <w:tc>
          <w:tcPr>
            <w:tcW w:w="1213" w:type="dxa"/>
          </w:tcPr>
          <w:p w14:paraId="41A175EE"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18.491</w:t>
            </w:r>
          </w:p>
        </w:tc>
        <w:tc>
          <w:tcPr>
            <w:tcW w:w="1192" w:type="dxa"/>
          </w:tcPr>
          <w:p w14:paraId="6A35FE68" w14:textId="0EECC8B2"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1.269</w:t>
            </w:r>
          </w:p>
        </w:tc>
      </w:tr>
      <w:tr w:rsidR="00B0018C" w:rsidRPr="00DE37C1" w14:paraId="37E25C52" w14:textId="77777777" w:rsidTr="009045C4">
        <w:trPr>
          <w:trHeight w:val="210"/>
        </w:trPr>
        <w:tc>
          <w:tcPr>
            <w:tcW w:w="704" w:type="dxa"/>
          </w:tcPr>
          <w:p w14:paraId="704D8163"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0124</w:t>
            </w:r>
          </w:p>
        </w:tc>
        <w:tc>
          <w:tcPr>
            <w:tcW w:w="3968" w:type="dxa"/>
          </w:tcPr>
          <w:p w14:paraId="6869AB73"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DELOVANJE PROJEKTNIH SKUPIN</w:t>
            </w:r>
          </w:p>
        </w:tc>
        <w:tc>
          <w:tcPr>
            <w:tcW w:w="1213" w:type="dxa"/>
          </w:tcPr>
          <w:p w14:paraId="38E3379D"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1.267</w:t>
            </w:r>
          </w:p>
        </w:tc>
        <w:tc>
          <w:tcPr>
            <w:tcW w:w="1214" w:type="dxa"/>
          </w:tcPr>
          <w:p w14:paraId="7FD95DE5"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1.396</w:t>
            </w:r>
          </w:p>
        </w:tc>
        <w:tc>
          <w:tcPr>
            <w:tcW w:w="1213" w:type="dxa"/>
          </w:tcPr>
          <w:p w14:paraId="50F40E8E"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1.395</w:t>
            </w:r>
          </w:p>
        </w:tc>
        <w:tc>
          <w:tcPr>
            <w:tcW w:w="1192" w:type="dxa"/>
          </w:tcPr>
          <w:p w14:paraId="3DDF3ADF" w14:textId="12A3C28F"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1</w:t>
            </w:r>
          </w:p>
        </w:tc>
      </w:tr>
      <w:tr w:rsidR="00B0018C" w:rsidRPr="00DE37C1" w14:paraId="69945AAF" w14:textId="77777777" w:rsidTr="009045C4">
        <w:trPr>
          <w:trHeight w:val="210"/>
        </w:trPr>
        <w:tc>
          <w:tcPr>
            <w:tcW w:w="704" w:type="dxa"/>
          </w:tcPr>
          <w:p w14:paraId="01FC916E"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0201</w:t>
            </w:r>
          </w:p>
        </w:tc>
        <w:tc>
          <w:tcPr>
            <w:tcW w:w="3968" w:type="dxa"/>
          </w:tcPr>
          <w:p w14:paraId="5163E20E"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STROŠKI PLAČILNEGA PROMETA</w:t>
            </w:r>
          </w:p>
        </w:tc>
        <w:tc>
          <w:tcPr>
            <w:tcW w:w="1213" w:type="dxa"/>
          </w:tcPr>
          <w:p w14:paraId="7FE41CA9"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1.000</w:t>
            </w:r>
          </w:p>
        </w:tc>
        <w:tc>
          <w:tcPr>
            <w:tcW w:w="1214" w:type="dxa"/>
          </w:tcPr>
          <w:p w14:paraId="6D2C6D9D"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1.000</w:t>
            </w:r>
          </w:p>
        </w:tc>
        <w:tc>
          <w:tcPr>
            <w:tcW w:w="1213" w:type="dxa"/>
          </w:tcPr>
          <w:p w14:paraId="5C76015E"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405</w:t>
            </w:r>
          </w:p>
        </w:tc>
        <w:tc>
          <w:tcPr>
            <w:tcW w:w="1192" w:type="dxa"/>
          </w:tcPr>
          <w:p w14:paraId="361F4B31" w14:textId="517DD081"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595</w:t>
            </w:r>
          </w:p>
        </w:tc>
      </w:tr>
      <w:tr w:rsidR="00B0018C" w:rsidRPr="00DE37C1" w14:paraId="7EEF1C63" w14:textId="77777777" w:rsidTr="009045C4">
        <w:trPr>
          <w:trHeight w:val="210"/>
        </w:trPr>
        <w:tc>
          <w:tcPr>
            <w:tcW w:w="704" w:type="dxa"/>
          </w:tcPr>
          <w:p w14:paraId="7B67DB24"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0211</w:t>
            </w:r>
          </w:p>
        </w:tc>
        <w:tc>
          <w:tcPr>
            <w:tcW w:w="3968" w:type="dxa"/>
          </w:tcPr>
          <w:p w14:paraId="5A4EDFAD"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STROŠKI DELOVANJA NADZORNEGA ODBORA</w:t>
            </w:r>
          </w:p>
        </w:tc>
        <w:tc>
          <w:tcPr>
            <w:tcW w:w="1213" w:type="dxa"/>
          </w:tcPr>
          <w:p w14:paraId="1EE7C365"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2.526</w:t>
            </w:r>
          </w:p>
        </w:tc>
        <w:tc>
          <w:tcPr>
            <w:tcW w:w="1214" w:type="dxa"/>
          </w:tcPr>
          <w:p w14:paraId="3C3FC179"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2.526</w:t>
            </w:r>
          </w:p>
        </w:tc>
        <w:tc>
          <w:tcPr>
            <w:tcW w:w="1213" w:type="dxa"/>
          </w:tcPr>
          <w:p w14:paraId="74EE193E"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2.247</w:t>
            </w:r>
          </w:p>
        </w:tc>
        <w:tc>
          <w:tcPr>
            <w:tcW w:w="1192" w:type="dxa"/>
          </w:tcPr>
          <w:p w14:paraId="6D4B5B01" w14:textId="4E96E7F0"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279</w:t>
            </w:r>
          </w:p>
        </w:tc>
      </w:tr>
      <w:tr w:rsidR="00B0018C" w:rsidRPr="00DE37C1" w14:paraId="557F5E33" w14:textId="77777777" w:rsidTr="009045C4">
        <w:trPr>
          <w:trHeight w:val="210"/>
        </w:trPr>
        <w:tc>
          <w:tcPr>
            <w:tcW w:w="704" w:type="dxa"/>
          </w:tcPr>
          <w:p w14:paraId="3620F8E1"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0301</w:t>
            </w:r>
          </w:p>
        </w:tc>
        <w:tc>
          <w:tcPr>
            <w:tcW w:w="3968" w:type="dxa"/>
          </w:tcPr>
          <w:p w14:paraId="29F88D68"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MEDNARODNO SODELOVANJE</w:t>
            </w:r>
          </w:p>
        </w:tc>
        <w:tc>
          <w:tcPr>
            <w:tcW w:w="1213" w:type="dxa"/>
          </w:tcPr>
          <w:p w14:paraId="3F559510"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1.000</w:t>
            </w:r>
          </w:p>
        </w:tc>
        <w:tc>
          <w:tcPr>
            <w:tcW w:w="1214" w:type="dxa"/>
          </w:tcPr>
          <w:p w14:paraId="51446F30"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1.000</w:t>
            </w:r>
          </w:p>
        </w:tc>
        <w:tc>
          <w:tcPr>
            <w:tcW w:w="1213" w:type="dxa"/>
          </w:tcPr>
          <w:p w14:paraId="496A5F40"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0</w:t>
            </w:r>
          </w:p>
        </w:tc>
        <w:tc>
          <w:tcPr>
            <w:tcW w:w="1192" w:type="dxa"/>
          </w:tcPr>
          <w:p w14:paraId="10D4F9C9" w14:textId="2FD93599"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1.000</w:t>
            </w:r>
          </w:p>
        </w:tc>
      </w:tr>
      <w:tr w:rsidR="00B0018C" w:rsidRPr="00DE37C1" w14:paraId="127EE787" w14:textId="77777777" w:rsidTr="009045C4">
        <w:trPr>
          <w:trHeight w:val="210"/>
        </w:trPr>
        <w:tc>
          <w:tcPr>
            <w:tcW w:w="704" w:type="dxa"/>
          </w:tcPr>
          <w:p w14:paraId="124D9DA0"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0401</w:t>
            </w:r>
          </w:p>
        </w:tc>
        <w:tc>
          <w:tcPr>
            <w:tcW w:w="3968" w:type="dxa"/>
          </w:tcPr>
          <w:p w14:paraId="46A4C776"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PRIZNANJA OBČINE ŽIROVNICA</w:t>
            </w:r>
          </w:p>
        </w:tc>
        <w:tc>
          <w:tcPr>
            <w:tcW w:w="1213" w:type="dxa"/>
          </w:tcPr>
          <w:p w14:paraId="3A84C685"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4.800</w:t>
            </w:r>
          </w:p>
        </w:tc>
        <w:tc>
          <w:tcPr>
            <w:tcW w:w="1214" w:type="dxa"/>
          </w:tcPr>
          <w:p w14:paraId="12C0AF31"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4.800</w:t>
            </w:r>
          </w:p>
        </w:tc>
        <w:tc>
          <w:tcPr>
            <w:tcW w:w="1213" w:type="dxa"/>
          </w:tcPr>
          <w:p w14:paraId="050D9A3C"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1.006</w:t>
            </w:r>
          </w:p>
        </w:tc>
        <w:tc>
          <w:tcPr>
            <w:tcW w:w="1192" w:type="dxa"/>
          </w:tcPr>
          <w:p w14:paraId="75E2A272" w14:textId="3C1BCDE5"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3.794</w:t>
            </w:r>
          </w:p>
        </w:tc>
      </w:tr>
      <w:tr w:rsidR="00B0018C" w:rsidRPr="00DE37C1" w14:paraId="77C363D3" w14:textId="77777777" w:rsidTr="009045C4">
        <w:trPr>
          <w:trHeight w:val="210"/>
        </w:trPr>
        <w:tc>
          <w:tcPr>
            <w:tcW w:w="704" w:type="dxa"/>
          </w:tcPr>
          <w:p w14:paraId="2984E01D"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0411</w:t>
            </w:r>
          </w:p>
        </w:tc>
        <w:tc>
          <w:tcPr>
            <w:tcW w:w="3968" w:type="dxa"/>
          </w:tcPr>
          <w:p w14:paraId="6996899B"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OBJAVE, OGLASI IN JAVNI RAZPISI</w:t>
            </w:r>
          </w:p>
        </w:tc>
        <w:tc>
          <w:tcPr>
            <w:tcW w:w="1213" w:type="dxa"/>
          </w:tcPr>
          <w:p w14:paraId="4F29EDAD"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8.000</w:t>
            </w:r>
          </w:p>
        </w:tc>
        <w:tc>
          <w:tcPr>
            <w:tcW w:w="1214" w:type="dxa"/>
          </w:tcPr>
          <w:p w14:paraId="168FF50B"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8.000</w:t>
            </w:r>
          </w:p>
        </w:tc>
        <w:tc>
          <w:tcPr>
            <w:tcW w:w="1213" w:type="dxa"/>
          </w:tcPr>
          <w:p w14:paraId="2BB86FC1"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2.494</w:t>
            </w:r>
          </w:p>
        </w:tc>
        <w:tc>
          <w:tcPr>
            <w:tcW w:w="1192" w:type="dxa"/>
          </w:tcPr>
          <w:p w14:paraId="5DA400E6" w14:textId="25162BB8"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5.506</w:t>
            </w:r>
          </w:p>
        </w:tc>
      </w:tr>
      <w:tr w:rsidR="00B0018C" w:rsidRPr="00DE37C1" w14:paraId="73A430C6" w14:textId="77777777" w:rsidTr="009045C4">
        <w:trPr>
          <w:trHeight w:val="210"/>
        </w:trPr>
        <w:tc>
          <w:tcPr>
            <w:tcW w:w="704" w:type="dxa"/>
          </w:tcPr>
          <w:p w14:paraId="1DD9818D"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0422</w:t>
            </w:r>
          </w:p>
        </w:tc>
        <w:tc>
          <w:tcPr>
            <w:tcW w:w="3968" w:type="dxa"/>
          </w:tcPr>
          <w:p w14:paraId="3C4BC747"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OBČINSKE PROSLAVE (8. FEBRUAR)</w:t>
            </w:r>
          </w:p>
        </w:tc>
        <w:tc>
          <w:tcPr>
            <w:tcW w:w="1213" w:type="dxa"/>
          </w:tcPr>
          <w:p w14:paraId="4228CC74"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9.500</w:t>
            </w:r>
          </w:p>
        </w:tc>
        <w:tc>
          <w:tcPr>
            <w:tcW w:w="1214" w:type="dxa"/>
          </w:tcPr>
          <w:p w14:paraId="323859EE"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9.500</w:t>
            </w:r>
          </w:p>
        </w:tc>
        <w:tc>
          <w:tcPr>
            <w:tcW w:w="1213" w:type="dxa"/>
          </w:tcPr>
          <w:p w14:paraId="36DEC67E"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210</w:t>
            </w:r>
          </w:p>
        </w:tc>
        <w:tc>
          <w:tcPr>
            <w:tcW w:w="1192" w:type="dxa"/>
          </w:tcPr>
          <w:p w14:paraId="1B71B11C" w14:textId="095E51C0"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9.290</w:t>
            </w:r>
          </w:p>
        </w:tc>
      </w:tr>
      <w:tr w:rsidR="00B0018C" w:rsidRPr="00DE37C1" w14:paraId="6588C65E" w14:textId="77777777" w:rsidTr="009045C4">
        <w:trPr>
          <w:trHeight w:val="210"/>
        </w:trPr>
        <w:tc>
          <w:tcPr>
            <w:tcW w:w="704" w:type="dxa"/>
          </w:tcPr>
          <w:p w14:paraId="7CEFFF35"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0423</w:t>
            </w:r>
          </w:p>
        </w:tc>
        <w:tc>
          <w:tcPr>
            <w:tcW w:w="3968" w:type="dxa"/>
          </w:tcPr>
          <w:p w14:paraId="1E1E8805"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OBČINSKE PROSLAVE (25. in 29. JUNIJ)</w:t>
            </w:r>
          </w:p>
        </w:tc>
        <w:tc>
          <w:tcPr>
            <w:tcW w:w="1213" w:type="dxa"/>
          </w:tcPr>
          <w:p w14:paraId="1454F3B9"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4.500</w:t>
            </w:r>
          </w:p>
        </w:tc>
        <w:tc>
          <w:tcPr>
            <w:tcW w:w="1214" w:type="dxa"/>
          </w:tcPr>
          <w:p w14:paraId="1A16B3C3"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4.500</w:t>
            </w:r>
          </w:p>
        </w:tc>
        <w:tc>
          <w:tcPr>
            <w:tcW w:w="1213" w:type="dxa"/>
          </w:tcPr>
          <w:p w14:paraId="73FAF21D"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3.770</w:t>
            </w:r>
          </w:p>
        </w:tc>
        <w:tc>
          <w:tcPr>
            <w:tcW w:w="1192" w:type="dxa"/>
          </w:tcPr>
          <w:p w14:paraId="7D273E2A" w14:textId="0E390243"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730</w:t>
            </w:r>
          </w:p>
        </w:tc>
      </w:tr>
      <w:tr w:rsidR="00B0018C" w:rsidRPr="00DE37C1" w14:paraId="1DD18DA0" w14:textId="77777777" w:rsidTr="009045C4">
        <w:trPr>
          <w:trHeight w:val="210"/>
        </w:trPr>
        <w:tc>
          <w:tcPr>
            <w:tcW w:w="704" w:type="dxa"/>
          </w:tcPr>
          <w:p w14:paraId="4B2F00C1"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0424</w:t>
            </w:r>
          </w:p>
        </w:tc>
        <w:tc>
          <w:tcPr>
            <w:tcW w:w="3968" w:type="dxa"/>
          </w:tcPr>
          <w:p w14:paraId="653CC893"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OBČINSKE PROSLAVE (3. DECEMBER)</w:t>
            </w:r>
          </w:p>
        </w:tc>
        <w:tc>
          <w:tcPr>
            <w:tcW w:w="1213" w:type="dxa"/>
          </w:tcPr>
          <w:p w14:paraId="67E78EC9"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10.600</w:t>
            </w:r>
          </w:p>
        </w:tc>
        <w:tc>
          <w:tcPr>
            <w:tcW w:w="1214" w:type="dxa"/>
          </w:tcPr>
          <w:p w14:paraId="395D97A0"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11.700</w:t>
            </w:r>
          </w:p>
        </w:tc>
        <w:tc>
          <w:tcPr>
            <w:tcW w:w="1213" w:type="dxa"/>
          </w:tcPr>
          <w:p w14:paraId="568EB076"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4.609</w:t>
            </w:r>
          </w:p>
        </w:tc>
        <w:tc>
          <w:tcPr>
            <w:tcW w:w="1192" w:type="dxa"/>
          </w:tcPr>
          <w:p w14:paraId="3B1488D1" w14:textId="117A3873"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7.091</w:t>
            </w:r>
          </w:p>
        </w:tc>
      </w:tr>
      <w:tr w:rsidR="00B0018C" w:rsidRPr="00DE37C1" w14:paraId="33B564CA" w14:textId="77777777" w:rsidTr="009045C4">
        <w:trPr>
          <w:trHeight w:val="210"/>
        </w:trPr>
        <w:tc>
          <w:tcPr>
            <w:tcW w:w="704" w:type="dxa"/>
          </w:tcPr>
          <w:p w14:paraId="0B32E27C"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0426</w:t>
            </w:r>
          </w:p>
        </w:tc>
        <w:tc>
          <w:tcPr>
            <w:tcW w:w="3968" w:type="dxa"/>
          </w:tcPr>
          <w:p w14:paraId="3A275ABB"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OSTALE PRIREDITVE</w:t>
            </w:r>
          </w:p>
        </w:tc>
        <w:tc>
          <w:tcPr>
            <w:tcW w:w="1213" w:type="dxa"/>
          </w:tcPr>
          <w:p w14:paraId="12D08DCE"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5.000</w:t>
            </w:r>
          </w:p>
        </w:tc>
        <w:tc>
          <w:tcPr>
            <w:tcW w:w="1214" w:type="dxa"/>
          </w:tcPr>
          <w:p w14:paraId="65DCD174"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5.000</w:t>
            </w:r>
          </w:p>
        </w:tc>
        <w:tc>
          <w:tcPr>
            <w:tcW w:w="1213" w:type="dxa"/>
          </w:tcPr>
          <w:p w14:paraId="635C4321"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3.766</w:t>
            </w:r>
          </w:p>
        </w:tc>
        <w:tc>
          <w:tcPr>
            <w:tcW w:w="1192" w:type="dxa"/>
          </w:tcPr>
          <w:p w14:paraId="658829B8" w14:textId="2367F2A8"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1.234</w:t>
            </w:r>
          </w:p>
        </w:tc>
      </w:tr>
      <w:tr w:rsidR="00B0018C" w:rsidRPr="00DE37C1" w14:paraId="17376A80" w14:textId="77777777" w:rsidTr="009045C4">
        <w:trPr>
          <w:trHeight w:val="210"/>
        </w:trPr>
        <w:tc>
          <w:tcPr>
            <w:tcW w:w="704" w:type="dxa"/>
          </w:tcPr>
          <w:p w14:paraId="50E87744"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0431</w:t>
            </w:r>
          </w:p>
        </w:tc>
        <w:tc>
          <w:tcPr>
            <w:tcW w:w="3968" w:type="dxa"/>
          </w:tcPr>
          <w:p w14:paraId="01345C66"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POSLOVNI PROSTOR TITOVA 16</w:t>
            </w:r>
          </w:p>
        </w:tc>
        <w:tc>
          <w:tcPr>
            <w:tcW w:w="1213" w:type="dxa"/>
          </w:tcPr>
          <w:p w14:paraId="50C96FB9"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4.000</w:t>
            </w:r>
          </w:p>
        </w:tc>
        <w:tc>
          <w:tcPr>
            <w:tcW w:w="1214" w:type="dxa"/>
          </w:tcPr>
          <w:p w14:paraId="5ACFEEAA"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4.000</w:t>
            </w:r>
          </w:p>
        </w:tc>
        <w:tc>
          <w:tcPr>
            <w:tcW w:w="1213" w:type="dxa"/>
          </w:tcPr>
          <w:p w14:paraId="7603C89F"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1.038</w:t>
            </w:r>
          </w:p>
        </w:tc>
        <w:tc>
          <w:tcPr>
            <w:tcW w:w="1192" w:type="dxa"/>
          </w:tcPr>
          <w:p w14:paraId="0A3465F0" w14:textId="3326E3D6"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2.962</w:t>
            </w:r>
          </w:p>
        </w:tc>
      </w:tr>
      <w:tr w:rsidR="00B0018C" w:rsidRPr="00DE37C1" w14:paraId="7A7C879A" w14:textId="77777777" w:rsidTr="009045C4">
        <w:trPr>
          <w:trHeight w:val="210"/>
        </w:trPr>
        <w:tc>
          <w:tcPr>
            <w:tcW w:w="704" w:type="dxa"/>
          </w:tcPr>
          <w:p w14:paraId="43FD80D3"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0602</w:t>
            </w:r>
          </w:p>
        </w:tc>
        <w:tc>
          <w:tcPr>
            <w:tcW w:w="3968" w:type="dxa"/>
          </w:tcPr>
          <w:p w14:paraId="6F43EDB3"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MATERIALNI STROŠKI OBČINSKE UPRAVE</w:t>
            </w:r>
          </w:p>
        </w:tc>
        <w:tc>
          <w:tcPr>
            <w:tcW w:w="1213" w:type="dxa"/>
          </w:tcPr>
          <w:p w14:paraId="1C02DE12"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86.000</w:t>
            </w:r>
          </w:p>
        </w:tc>
        <w:tc>
          <w:tcPr>
            <w:tcW w:w="1214" w:type="dxa"/>
          </w:tcPr>
          <w:p w14:paraId="350E1DB3"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87.400</w:t>
            </w:r>
          </w:p>
        </w:tc>
        <w:tc>
          <w:tcPr>
            <w:tcW w:w="1213" w:type="dxa"/>
          </w:tcPr>
          <w:p w14:paraId="7996289A"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71.967</w:t>
            </w:r>
          </w:p>
        </w:tc>
        <w:tc>
          <w:tcPr>
            <w:tcW w:w="1192" w:type="dxa"/>
          </w:tcPr>
          <w:p w14:paraId="10A08E37" w14:textId="5CF513A9"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15.433</w:t>
            </w:r>
          </w:p>
        </w:tc>
      </w:tr>
      <w:tr w:rsidR="00B0018C" w:rsidRPr="00DE37C1" w14:paraId="6193BED9" w14:textId="77777777" w:rsidTr="009045C4">
        <w:trPr>
          <w:trHeight w:val="210"/>
        </w:trPr>
        <w:tc>
          <w:tcPr>
            <w:tcW w:w="704" w:type="dxa"/>
          </w:tcPr>
          <w:p w14:paraId="166B24EC"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0604</w:t>
            </w:r>
          </w:p>
        </w:tc>
        <w:tc>
          <w:tcPr>
            <w:tcW w:w="3968" w:type="dxa"/>
          </w:tcPr>
          <w:p w14:paraId="27741C85"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MATERIALNI STROŠKI SKUPNEGA ORGANA</w:t>
            </w:r>
          </w:p>
        </w:tc>
        <w:tc>
          <w:tcPr>
            <w:tcW w:w="1213" w:type="dxa"/>
          </w:tcPr>
          <w:p w14:paraId="2C76E94B"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6.700</w:t>
            </w:r>
          </w:p>
        </w:tc>
        <w:tc>
          <w:tcPr>
            <w:tcW w:w="1214" w:type="dxa"/>
          </w:tcPr>
          <w:p w14:paraId="68E0A6F4"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7.840</w:t>
            </w:r>
          </w:p>
        </w:tc>
        <w:tc>
          <w:tcPr>
            <w:tcW w:w="1213" w:type="dxa"/>
          </w:tcPr>
          <w:p w14:paraId="0D71CE23"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4.392</w:t>
            </w:r>
          </w:p>
        </w:tc>
        <w:tc>
          <w:tcPr>
            <w:tcW w:w="1192" w:type="dxa"/>
          </w:tcPr>
          <w:p w14:paraId="61FDD2FA" w14:textId="3B76CF12"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3.448</w:t>
            </w:r>
          </w:p>
        </w:tc>
      </w:tr>
      <w:tr w:rsidR="00B0018C" w:rsidRPr="00DE37C1" w14:paraId="6BD94620" w14:textId="77777777" w:rsidTr="009045C4">
        <w:trPr>
          <w:trHeight w:val="210"/>
        </w:trPr>
        <w:tc>
          <w:tcPr>
            <w:tcW w:w="704" w:type="dxa"/>
          </w:tcPr>
          <w:p w14:paraId="7C0D7899"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0612</w:t>
            </w:r>
          </w:p>
        </w:tc>
        <w:tc>
          <w:tcPr>
            <w:tcW w:w="3968" w:type="dxa"/>
          </w:tcPr>
          <w:p w14:paraId="2BD889C2"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POSLOVNI PROSTOR BREZNICA 3</w:t>
            </w:r>
          </w:p>
        </w:tc>
        <w:tc>
          <w:tcPr>
            <w:tcW w:w="1213" w:type="dxa"/>
          </w:tcPr>
          <w:p w14:paraId="2D299AD7"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18.000</w:t>
            </w:r>
          </w:p>
        </w:tc>
        <w:tc>
          <w:tcPr>
            <w:tcW w:w="1214" w:type="dxa"/>
          </w:tcPr>
          <w:p w14:paraId="3025E8E6"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18.000</w:t>
            </w:r>
          </w:p>
        </w:tc>
        <w:tc>
          <w:tcPr>
            <w:tcW w:w="1213" w:type="dxa"/>
          </w:tcPr>
          <w:p w14:paraId="39647B46"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14.811</w:t>
            </w:r>
          </w:p>
        </w:tc>
        <w:tc>
          <w:tcPr>
            <w:tcW w:w="1192" w:type="dxa"/>
          </w:tcPr>
          <w:p w14:paraId="5ED9FD5A" w14:textId="189327AB"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3.189</w:t>
            </w:r>
          </w:p>
        </w:tc>
      </w:tr>
      <w:tr w:rsidR="00B0018C" w:rsidRPr="00DE37C1" w14:paraId="510DA1B0" w14:textId="77777777" w:rsidTr="009045C4">
        <w:trPr>
          <w:trHeight w:val="210"/>
        </w:trPr>
        <w:tc>
          <w:tcPr>
            <w:tcW w:w="704" w:type="dxa"/>
          </w:tcPr>
          <w:p w14:paraId="09643110"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0621</w:t>
            </w:r>
          </w:p>
        </w:tc>
        <w:tc>
          <w:tcPr>
            <w:tcW w:w="3968" w:type="dxa"/>
          </w:tcPr>
          <w:p w14:paraId="63BAFAF7"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ČLANARINA SOS</w:t>
            </w:r>
          </w:p>
        </w:tc>
        <w:tc>
          <w:tcPr>
            <w:tcW w:w="1213" w:type="dxa"/>
          </w:tcPr>
          <w:p w14:paraId="173AD2DD"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720</w:t>
            </w:r>
          </w:p>
        </w:tc>
        <w:tc>
          <w:tcPr>
            <w:tcW w:w="1214" w:type="dxa"/>
          </w:tcPr>
          <w:p w14:paraId="46B828CC"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720</w:t>
            </w:r>
          </w:p>
        </w:tc>
        <w:tc>
          <w:tcPr>
            <w:tcW w:w="1213" w:type="dxa"/>
          </w:tcPr>
          <w:p w14:paraId="22020303"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716</w:t>
            </w:r>
          </w:p>
        </w:tc>
        <w:tc>
          <w:tcPr>
            <w:tcW w:w="1192" w:type="dxa"/>
          </w:tcPr>
          <w:p w14:paraId="423A48F4" w14:textId="33A7A35F"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4</w:t>
            </w:r>
          </w:p>
        </w:tc>
      </w:tr>
      <w:tr w:rsidR="00B0018C" w:rsidRPr="00DE37C1" w14:paraId="262F45E3" w14:textId="77777777" w:rsidTr="009045C4">
        <w:trPr>
          <w:trHeight w:val="210"/>
        </w:trPr>
        <w:tc>
          <w:tcPr>
            <w:tcW w:w="704" w:type="dxa"/>
          </w:tcPr>
          <w:p w14:paraId="1300D01B"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0627</w:t>
            </w:r>
          </w:p>
        </w:tc>
        <w:tc>
          <w:tcPr>
            <w:tcW w:w="3968" w:type="dxa"/>
          </w:tcPr>
          <w:p w14:paraId="213C5641"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KOORDINACIJA ŽUPANOV ZGORNJE GORENJSKE</w:t>
            </w:r>
          </w:p>
        </w:tc>
        <w:tc>
          <w:tcPr>
            <w:tcW w:w="1213" w:type="dxa"/>
          </w:tcPr>
          <w:p w14:paraId="22C5C92B"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1.900</w:t>
            </w:r>
          </w:p>
        </w:tc>
        <w:tc>
          <w:tcPr>
            <w:tcW w:w="1214" w:type="dxa"/>
          </w:tcPr>
          <w:p w14:paraId="18C32A06"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2.055</w:t>
            </w:r>
          </w:p>
        </w:tc>
        <w:tc>
          <w:tcPr>
            <w:tcW w:w="1213" w:type="dxa"/>
          </w:tcPr>
          <w:p w14:paraId="122FF2E3"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1.985</w:t>
            </w:r>
          </w:p>
        </w:tc>
        <w:tc>
          <w:tcPr>
            <w:tcW w:w="1192" w:type="dxa"/>
          </w:tcPr>
          <w:p w14:paraId="5485A59C" w14:textId="674551B6"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70</w:t>
            </w:r>
          </w:p>
        </w:tc>
      </w:tr>
      <w:tr w:rsidR="00B0018C" w:rsidRPr="00DE37C1" w14:paraId="02EAC875" w14:textId="77777777" w:rsidTr="009045C4">
        <w:trPr>
          <w:trHeight w:val="210"/>
        </w:trPr>
        <w:tc>
          <w:tcPr>
            <w:tcW w:w="704" w:type="dxa"/>
          </w:tcPr>
          <w:p w14:paraId="7E98E4BC"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0701</w:t>
            </w:r>
          </w:p>
        </w:tc>
        <w:tc>
          <w:tcPr>
            <w:tcW w:w="3968" w:type="dxa"/>
          </w:tcPr>
          <w:p w14:paraId="4A8C073E"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SREDSTVA ZA ZVEZE, ZAŠČITO IN REŠEVANJE</w:t>
            </w:r>
          </w:p>
        </w:tc>
        <w:tc>
          <w:tcPr>
            <w:tcW w:w="1213" w:type="dxa"/>
          </w:tcPr>
          <w:p w14:paraId="78FEB49B"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10.800</w:t>
            </w:r>
          </w:p>
        </w:tc>
        <w:tc>
          <w:tcPr>
            <w:tcW w:w="1214" w:type="dxa"/>
          </w:tcPr>
          <w:p w14:paraId="5E638B67"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10.549</w:t>
            </w:r>
          </w:p>
        </w:tc>
        <w:tc>
          <w:tcPr>
            <w:tcW w:w="1213" w:type="dxa"/>
          </w:tcPr>
          <w:p w14:paraId="2BE7DA3E"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5.103</w:t>
            </w:r>
          </w:p>
        </w:tc>
        <w:tc>
          <w:tcPr>
            <w:tcW w:w="1192" w:type="dxa"/>
          </w:tcPr>
          <w:p w14:paraId="78AC3E9B" w14:textId="21F0FE24"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5.446</w:t>
            </w:r>
          </w:p>
        </w:tc>
      </w:tr>
      <w:tr w:rsidR="00B0018C" w:rsidRPr="00DE37C1" w14:paraId="757E4C70" w14:textId="77777777" w:rsidTr="009045C4">
        <w:trPr>
          <w:trHeight w:val="210"/>
        </w:trPr>
        <w:tc>
          <w:tcPr>
            <w:tcW w:w="704" w:type="dxa"/>
          </w:tcPr>
          <w:p w14:paraId="0418E5A2"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0801</w:t>
            </w:r>
          </w:p>
        </w:tc>
        <w:tc>
          <w:tcPr>
            <w:tcW w:w="3968" w:type="dxa"/>
          </w:tcPr>
          <w:p w14:paraId="4A2E2303"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SVET ZA PREVENTIVO IN VZGOJO V PROMETU</w:t>
            </w:r>
          </w:p>
        </w:tc>
        <w:tc>
          <w:tcPr>
            <w:tcW w:w="1213" w:type="dxa"/>
          </w:tcPr>
          <w:p w14:paraId="67020C89"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3.450</w:t>
            </w:r>
          </w:p>
        </w:tc>
        <w:tc>
          <w:tcPr>
            <w:tcW w:w="1214" w:type="dxa"/>
          </w:tcPr>
          <w:p w14:paraId="54A7C83F"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3.450</w:t>
            </w:r>
          </w:p>
        </w:tc>
        <w:tc>
          <w:tcPr>
            <w:tcW w:w="1213" w:type="dxa"/>
          </w:tcPr>
          <w:p w14:paraId="43BA08FB"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2.525</w:t>
            </w:r>
          </w:p>
        </w:tc>
        <w:tc>
          <w:tcPr>
            <w:tcW w:w="1192" w:type="dxa"/>
          </w:tcPr>
          <w:p w14:paraId="52F754D5" w14:textId="33DFC0D0"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925</w:t>
            </w:r>
          </w:p>
        </w:tc>
      </w:tr>
      <w:tr w:rsidR="00B0018C" w:rsidRPr="00DE37C1" w14:paraId="6DECC599" w14:textId="77777777" w:rsidTr="009045C4">
        <w:trPr>
          <w:trHeight w:val="210"/>
        </w:trPr>
        <w:tc>
          <w:tcPr>
            <w:tcW w:w="704" w:type="dxa"/>
          </w:tcPr>
          <w:p w14:paraId="09475575"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1121</w:t>
            </w:r>
          </w:p>
        </w:tc>
        <w:tc>
          <w:tcPr>
            <w:tcW w:w="3968" w:type="dxa"/>
          </w:tcPr>
          <w:p w14:paraId="10A62B38"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SKRB ZA ZAPUŠČENE ŽIVALI</w:t>
            </w:r>
          </w:p>
        </w:tc>
        <w:tc>
          <w:tcPr>
            <w:tcW w:w="1213" w:type="dxa"/>
          </w:tcPr>
          <w:p w14:paraId="51D4C248"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7.000</w:t>
            </w:r>
          </w:p>
        </w:tc>
        <w:tc>
          <w:tcPr>
            <w:tcW w:w="1214" w:type="dxa"/>
          </w:tcPr>
          <w:p w14:paraId="6A2E342C"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7.000</w:t>
            </w:r>
          </w:p>
        </w:tc>
        <w:tc>
          <w:tcPr>
            <w:tcW w:w="1213" w:type="dxa"/>
          </w:tcPr>
          <w:p w14:paraId="09946B08"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5.960</w:t>
            </w:r>
          </w:p>
        </w:tc>
        <w:tc>
          <w:tcPr>
            <w:tcW w:w="1192" w:type="dxa"/>
          </w:tcPr>
          <w:p w14:paraId="1DDACCBA" w14:textId="2A1E41F1"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1.040</w:t>
            </w:r>
          </w:p>
        </w:tc>
      </w:tr>
      <w:tr w:rsidR="00B0018C" w:rsidRPr="00DE37C1" w14:paraId="6433D226" w14:textId="77777777" w:rsidTr="009045C4">
        <w:trPr>
          <w:trHeight w:val="210"/>
        </w:trPr>
        <w:tc>
          <w:tcPr>
            <w:tcW w:w="704" w:type="dxa"/>
          </w:tcPr>
          <w:p w14:paraId="2F656A1B"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1131</w:t>
            </w:r>
          </w:p>
        </w:tc>
        <w:tc>
          <w:tcPr>
            <w:tcW w:w="3968" w:type="dxa"/>
          </w:tcPr>
          <w:p w14:paraId="60A45A75"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VZDRŽEVANJE GOZDNIH CEST</w:t>
            </w:r>
          </w:p>
        </w:tc>
        <w:tc>
          <w:tcPr>
            <w:tcW w:w="1213" w:type="dxa"/>
          </w:tcPr>
          <w:p w14:paraId="1C2F33BE"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30.640</w:t>
            </w:r>
          </w:p>
        </w:tc>
        <w:tc>
          <w:tcPr>
            <w:tcW w:w="1214" w:type="dxa"/>
          </w:tcPr>
          <w:p w14:paraId="59E0AF74"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33.077</w:t>
            </w:r>
          </w:p>
        </w:tc>
        <w:tc>
          <w:tcPr>
            <w:tcW w:w="1213" w:type="dxa"/>
          </w:tcPr>
          <w:p w14:paraId="1BB7CE28"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33.043</w:t>
            </w:r>
          </w:p>
        </w:tc>
        <w:tc>
          <w:tcPr>
            <w:tcW w:w="1192" w:type="dxa"/>
          </w:tcPr>
          <w:p w14:paraId="756CA646" w14:textId="25C6A397"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34</w:t>
            </w:r>
          </w:p>
        </w:tc>
      </w:tr>
      <w:tr w:rsidR="00B0018C" w:rsidRPr="00DE37C1" w14:paraId="49843B51" w14:textId="77777777" w:rsidTr="009045C4">
        <w:trPr>
          <w:trHeight w:val="210"/>
        </w:trPr>
        <w:tc>
          <w:tcPr>
            <w:tcW w:w="704" w:type="dxa"/>
          </w:tcPr>
          <w:p w14:paraId="3311EC6C"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1231</w:t>
            </w:r>
          </w:p>
        </w:tc>
        <w:tc>
          <w:tcPr>
            <w:tcW w:w="3968" w:type="dxa"/>
          </w:tcPr>
          <w:p w14:paraId="51A7C54C"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IZVAJANJE LEK</w:t>
            </w:r>
          </w:p>
        </w:tc>
        <w:tc>
          <w:tcPr>
            <w:tcW w:w="1213" w:type="dxa"/>
          </w:tcPr>
          <w:p w14:paraId="2C48DB30"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8.550</w:t>
            </w:r>
          </w:p>
        </w:tc>
        <w:tc>
          <w:tcPr>
            <w:tcW w:w="1214" w:type="dxa"/>
          </w:tcPr>
          <w:p w14:paraId="020D8D78"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10.380</w:t>
            </w:r>
          </w:p>
        </w:tc>
        <w:tc>
          <w:tcPr>
            <w:tcW w:w="1213" w:type="dxa"/>
          </w:tcPr>
          <w:p w14:paraId="5CF8DD94"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5.795</w:t>
            </w:r>
          </w:p>
        </w:tc>
        <w:tc>
          <w:tcPr>
            <w:tcW w:w="1192" w:type="dxa"/>
          </w:tcPr>
          <w:p w14:paraId="52595E51" w14:textId="2523A5FB"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4.585</w:t>
            </w:r>
          </w:p>
        </w:tc>
      </w:tr>
      <w:tr w:rsidR="00B0018C" w:rsidRPr="00DE37C1" w14:paraId="5A929109" w14:textId="77777777" w:rsidTr="009045C4">
        <w:trPr>
          <w:trHeight w:val="210"/>
        </w:trPr>
        <w:tc>
          <w:tcPr>
            <w:tcW w:w="704" w:type="dxa"/>
          </w:tcPr>
          <w:p w14:paraId="70E46FDC"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1301</w:t>
            </w:r>
          </w:p>
        </w:tc>
        <w:tc>
          <w:tcPr>
            <w:tcW w:w="3968" w:type="dxa"/>
          </w:tcPr>
          <w:p w14:paraId="06A4382C"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VZDRŽEVANJE OBČINSKIH CEST</w:t>
            </w:r>
          </w:p>
        </w:tc>
        <w:tc>
          <w:tcPr>
            <w:tcW w:w="1213" w:type="dxa"/>
          </w:tcPr>
          <w:p w14:paraId="650B9D2A"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223.750</w:t>
            </w:r>
          </w:p>
        </w:tc>
        <w:tc>
          <w:tcPr>
            <w:tcW w:w="1214" w:type="dxa"/>
          </w:tcPr>
          <w:p w14:paraId="09994268"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223.750</w:t>
            </w:r>
          </w:p>
        </w:tc>
        <w:tc>
          <w:tcPr>
            <w:tcW w:w="1213" w:type="dxa"/>
          </w:tcPr>
          <w:p w14:paraId="579543B5"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210.511</w:t>
            </w:r>
          </w:p>
        </w:tc>
        <w:tc>
          <w:tcPr>
            <w:tcW w:w="1192" w:type="dxa"/>
          </w:tcPr>
          <w:p w14:paraId="14534BE0" w14:textId="09C73A4F"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13.239</w:t>
            </w:r>
          </w:p>
        </w:tc>
      </w:tr>
      <w:tr w:rsidR="00B0018C" w:rsidRPr="00DE37C1" w14:paraId="7071E67E" w14:textId="77777777" w:rsidTr="009045C4">
        <w:trPr>
          <w:trHeight w:val="210"/>
        </w:trPr>
        <w:tc>
          <w:tcPr>
            <w:tcW w:w="704" w:type="dxa"/>
          </w:tcPr>
          <w:p w14:paraId="43D2FD1B"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1302</w:t>
            </w:r>
          </w:p>
        </w:tc>
        <w:tc>
          <w:tcPr>
            <w:tcW w:w="3968" w:type="dxa"/>
          </w:tcPr>
          <w:p w14:paraId="1044D1CC"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ZIMSKA SLUŽBA</w:t>
            </w:r>
          </w:p>
        </w:tc>
        <w:tc>
          <w:tcPr>
            <w:tcW w:w="1213" w:type="dxa"/>
          </w:tcPr>
          <w:p w14:paraId="3B31428C"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100.000</w:t>
            </w:r>
          </w:p>
        </w:tc>
        <w:tc>
          <w:tcPr>
            <w:tcW w:w="1214" w:type="dxa"/>
          </w:tcPr>
          <w:p w14:paraId="6BD2BA9E"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100.000</w:t>
            </w:r>
          </w:p>
        </w:tc>
        <w:tc>
          <w:tcPr>
            <w:tcW w:w="1213" w:type="dxa"/>
          </w:tcPr>
          <w:p w14:paraId="0E4E1D5D"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99.992</w:t>
            </w:r>
          </w:p>
        </w:tc>
        <w:tc>
          <w:tcPr>
            <w:tcW w:w="1192" w:type="dxa"/>
          </w:tcPr>
          <w:p w14:paraId="65C923DE" w14:textId="23D75812"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8</w:t>
            </w:r>
          </w:p>
        </w:tc>
      </w:tr>
      <w:tr w:rsidR="00B0018C" w:rsidRPr="00DE37C1" w14:paraId="4EF4DC1C" w14:textId="77777777" w:rsidTr="009045C4">
        <w:trPr>
          <w:trHeight w:val="210"/>
        </w:trPr>
        <w:tc>
          <w:tcPr>
            <w:tcW w:w="704" w:type="dxa"/>
          </w:tcPr>
          <w:p w14:paraId="5CA470B9"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1322</w:t>
            </w:r>
          </w:p>
        </w:tc>
        <w:tc>
          <w:tcPr>
            <w:tcW w:w="3968" w:type="dxa"/>
          </w:tcPr>
          <w:p w14:paraId="2B855A47"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PLOČNIK IN AVTOBUSNA POSTAJALIŠČA</w:t>
            </w:r>
          </w:p>
        </w:tc>
        <w:tc>
          <w:tcPr>
            <w:tcW w:w="1213" w:type="dxa"/>
          </w:tcPr>
          <w:p w14:paraId="35E50CF1"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0</w:t>
            </w:r>
          </w:p>
        </w:tc>
        <w:tc>
          <w:tcPr>
            <w:tcW w:w="1214" w:type="dxa"/>
          </w:tcPr>
          <w:p w14:paraId="2F2E4767"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77.233</w:t>
            </w:r>
          </w:p>
        </w:tc>
        <w:tc>
          <w:tcPr>
            <w:tcW w:w="1213" w:type="dxa"/>
          </w:tcPr>
          <w:p w14:paraId="1D7609B2"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77.233</w:t>
            </w:r>
          </w:p>
        </w:tc>
        <w:tc>
          <w:tcPr>
            <w:tcW w:w="1192" w:type="dxa"/>
          </w:tcPr>
          <w:p w14:paraId="545EABE2" w14:textId="018D88DA"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0</w:t>
            </w:r>
          </w:p>
        </w:tc>
      </w:tr>
      <w:tr w:rsidR="00B0018C" w:rsidRPr="00DE37C1" w14:paraId="30CB9615" w14:textId="77777777" w:rsidTr="009045C4">
        <w:trPr>
          <w:trHeight w:val="210"/>
        </w:trPr>
        <w:tc>
          <w:tcPr>
            <w:tcW w:w="704" w:type="dxa"/>
          </w:tcPr>
          <w:p w14:paraId="22AD044D"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1331</w:t>
            </w:r>
          </w:p>
        </w:tc>
        <w:tc>
          <w:tcPr>
            <w:tcW w:w="3968" w:type="dxa"/>
          </w:tcPr>
          <w:p w14:paraId="628AC78D"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OSTALE PROMETNE POVRŠINE IN SIGNALIZACIJA</w:t>
            </w:r>
          </w:p>
        </w:tc>
        <w:tc>
          <w:tcPr>
            <w:tcW w:w="1213" w:type="dxa"/>
          </w:tcPr>
          <w:p w14:paraId="0116544D"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37.000</w:t>
            </w:r>
          </w:p>
        </w:tc>
        <w:tc>
          <w:tcPr>
            <w:tcW w:w="1214" w:type="dxa"/>
          </w:tcPr>
          <w:p w14:paraId="50ACCCE9"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35.847</w:t>
            </w:r>
          </w:p>
        </w:tc>
        <w:tc>
          <w:tcPr>
            <w:tcW w:w="1213" w:type="dxa"/>
          </w:tcPr>
          <w:p w14:paraId="103DF6AB"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32.379</w:t>
            </w:r>
          </w:p>
        </w:tc>
        <w:tc>
          <w:tcPr>
            <w:tcW w:w="1192" w:type="dxa"/>
          </w:tcPr>
          <w:p w14:paraId="342CABE7" w14:textId="64C43EA8"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3.468</w:t>
            </w:r>
          </w:p>
        </w:tc>
      </w:tr>
      <w:tr w:rsidR="00B0018C" w:rsidRPr="00DE37C1" w14:paraId="7D9C5502" w14:textId="77777777" w:rsidTr="009045C4">
        <w:trPr>
          <w:trHeight w:val="210"/>
        </w:trPr>
        <w:tc>
          <w:tcPr>
            <w:tcW w:w="704" w:type="dxa"/>
          </w:tcPr>
          <w:p w14:paraId="0D498351"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1332</w:t>
            </w:r>
          </w:p>
        </w:tc>
        <w:tc>
          <w:tcPr>
            <w:tcW w:w="3968" w:type="dxa"/>
          </w:tcPr>
          <w:p w14:paraId="583F6C2D"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PARKIRIŠČA IN AVTOBUSNA POSTAJALIŠČA</w:t>
            </w:r>
          </w:p>
        </w:tc>
        <w:tc>
          <w:tcPr>
            <w:tcW w:w="1213" w:type="dxa"/>
          </w:tcPr>
          <w:p w14:paraId="1425EB91"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17.000</w:t>
            </w:r>
          </w:p>
        </w:tc>
        <w:tc>
          <w:tcPr>
            <w:tcW w:w="1214" w:type="dxa"/>
          </w:tcPr>
          <w:p w14:paraId="0DCADEC3"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18.328</w:t>
            </w:r>
          </w:p>
        </w:tc>
        <w:tc>
          <w:tcPr>
            <w:tcW w:w="1213" w:type="dxa"/>
          </w:tcPr>
          <w:p w14:paraId="3AD0A473"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15.837</w:t>
            </w:r>
          </w:p>
        </w:tc>
        <w:tc>
          <w:tcPr>
            <w:tcW w:w="1192" w:type="dxa"/>
          </w:tcPr>
          <w:p w14:paraId="71419FCC" w14:textId="5F11E4E8"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2.491</w:t>
            </w:r>
          </w:p>
        </w:tc>
      </w:tr>
      <w:tr w:rsidR="00B0018C" w:rsidRPr="00DE37C1" w14:paraId="7BF403B4" w14:textId="77777777" w:rsidTr="009045C4">
        <w:trPr>
          <w:trHeight w:val="210"/>
        </w:trPr>
        <w:tc>
          <w:tcPr>
            <w:tcW w:w="704" w:type="dxa"/>
          </w:tcPr>
          <w:p w14:paraId="71763053"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1341</w:t>
            </w:r>
          </w:p>
        </w:tc>
        <w:tc>
          <w:tcPr>
            <w:tcW w:w="3968" w:type="dxa"/>
          </w:tcPr>
          <w:p w14:paraId="5E28D111"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JAVNA RAZSVETLJAVA (ELEKTRIČNA ENERGIJA)</w:t>
            </w:r>
          </w:p>
        </w:tc>
        <w:tc>
          <w:tcPr>
            <w:tcW w:w="1213" w:type="dxa"/>
          </w:tcPr>
          <w:p w14:paraId="5EE96F30"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25.000</w:t>
            </w:r>
          </w:p>
        </w:tc>
        <w:tc>
          <w:tcPr>
            <w:tcW w:w="1214" w:type="dxa"/>
          </w:tcPr>
          <w:p w14:paraId="3C5B6180"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25.000</w:t>
            </w:r>
          </w:p>
        </w:tc>
        <w:tc>
          <w:tcPr>
            <w:tcW w:w="1213" w:type="dxa"/>
          </w:tcPr>
          <w:p w14:paraId="18B835E8"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17.831</w:t>
            </w:r>
          </w:p>
        </w:tc>
        <w:tc>
          <w:tcPr>
            <w:tcW w:w="1192" w:type="dxa"/>
          </w:tcPr>
          <w:p w14:paraId="6DF8C6EA" w14:textId="02ADA6E3"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7.169</w:t>
            </w:r>
          </w:p>
        </w:tc>
      </w:tr>
      <w:tr w:rsidR="00B0018C" w:rsidRPr="00DE37C1" w14:paraId="5B23BB2C" w14:textId="77777777" w:rsidTr="009045C4">
        <w:trPr>
          <w:trHeight w:val="210"/>
        </w:trPr>
        <w:tc>
          <w:tcPr>
            <w:tcW w:w="704" w:type="dxa"/>
          </w:tcPr>
          <w:p w14:paraId="5B3F049A"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1342</w:t>
            </w:r>
          </w:p>
        </w:tc>
        <w:tc>
          <w:tcPr>
            <w:tcW w:w="3968" w:type="dxa"/>
          </w:tcPr>
          <w:p w14:paraId="1BA07DA9"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JAVNA RAZSVETLJAVA (TEKOČE VZDRŽEVANJE)</w:t>
            </w:r>
          </w:p>
        </w:tc>
        <w:tc>
          <w:tcPr>
            <w:tcW w:w="1213" w:type="dxa"/>
          </w:tcPr>
          <w:p w14:paraId="77017D94"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21.162</w:t>
            </w:r>
          </w:p>
        </w:tc>
        <w:tc>
          <w:tcPr>
            <w:tcW w:w="1214" w:type="dxa"/>
          </w:tcPr>
          <w:p w14:paraId="0F3B9805"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21.162</w:t>
            </w:r>
          </w:p>
        </w:tc>
        <w:tc>
          <w:tcPr>
            <w:tcW w:w="1213" w:type="dxa"/>
          </w:tcPr>
          <w:p w14:paraId="7C43B807"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21.161</w:t>
            </w:r>
          </w:p>
        </w:tc>
        <w:tc>
          <w:tcPr>
            <w:tcW w:w="1192" w:type="dxa"/>
          </w:tcPr>
          <w:p w14:paraId="4CF7D7EF" w14:textId="11D144E2"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1</w:t>
            </w:r>
          </w:p>
        </w:tc>
      </w:tr>
      <w:tr w:rsidR="00B0018C" w:rsidRPr="00DE37C1" w14:paraId="604C4931" w14:textId="77777777" w:rsidTr="009045C4">
        <w:trPr>
          <w:trHeight w:val="210"/>
        </w:trPr>
        <w:tc>
          <w:tcPr>
            <w:tcW w:w="704" w:type="dxa"/>
          </w:tcPr>
          <w:p w14:paraId="04D06E8A"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1414</w:t>
            </w:r>
          </w:p>
        </w:tc>
        <w:tc>
          <w:tcPr>
            <w:tcW w:w="3968" w:type="dxa"/>
          </w:tcPr>
          <w:p w14:paraId="4B2D58A8"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E-TOČKE</w:t>
            </w:r>
          </w:p>
        </w:tc>
        <w:tc>
          <w:tcPr>
            <w:tcW w:w="1213" w:type="dxa"/>
          </w:tcPr>
          <w:p w14:paraId="25AF0B89"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1.900</w:t>
            </w:r>
          </w:p>
        </w:tc>
        <w:tc>
          <w:tcPr>
            <w:tcW w:w="1214" w:type="dxa"/>
          </w:tcPr>
          <w:p w14:paraId="475A4CD4"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1.900</w:t>
            </w:r>
          </w:p>
        </w:tc>
        <w:tc>
          <w:tcPr>
            <w:tcW w:w="1213" w:type="dxa"/>
          </w:tcPr>
          <w:p w14:paraId="6E42347C"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1.733</w:t>
            </w:r>
          </w:p>
        </w:tc>
        <w:tc>
          <w:tcPr>
            <w:tcW w:w="1192" w:type="dxa"/>
          </w:tcPr>
          <w:p w14:paraId="7CE46038" w14:textId="1FB3D24F"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167</w:t>
            </w:r>
          </w:p>
        </w:tc>
      </w:tr>
      <w:tr w:rsidR="00B0018C" w:rsidRPr="00DE37C1" w14:paraId="2439A247" w14:textId="77777777" w:rsidTr="009045C4">
        <w:trPr>
          <w:trHeight w:val="210"/>
        </w:trPr>
        <w:tc>
          <w:tcPr>
            <w:tcW w:w="704" w:type="dxa"/>
          </w:tcPr>
          <w:p w14:paraId="69A0B896"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1415</w:t>
            </w:r>
          </w:p>
        </w:tc>
        <w:tc>
          <w:tcPr>
            <w:tcW w:w="3968" w:type="dxa"/>
          </w:tcPr>
          <w:p w14:paraId="55D63FE3"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TURISTIČNI CENTER VRBA</w:t>
            </w:r>
          </w:p>
        </w:tc>
        <w:tc>
          <w:tcPr>
            <w:tcW w:w="1213" w:type="dxa"/>
          </w:tcPr>
          <w:p w14:paraId="175DC8CD"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650</w:t>
            </w:r>
          </w:p>
        </w:tc>
        <w:tc>
          <w:tcPr>
            <w:tcW w:w="1214" w:type="dxa"/>
          </w:tcPr>
          <w:p w14:paraId="03ED1214"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650</w:t>
            </w:r>
          </w:p>
        </w:tc>
        <w:tc>
          <w:tcPr>
            <w:tcW w:w="1213" w:type="dxa"/>
          </w:tcPr>
          <w:p w14:paraId="38DB462F"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457</w:t>
            </w:r>
          </w:p>
        </w:tc>
        <w:tc>
          <w:tcPr>
            <w:tcW w:w="1192" w:type="dxa"/>
          </w:tcPr>
          <w:p w14:paraId="4F204666" w14:textId="6B7736BC"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193</w:t>
            </w:r>
          </w:p>
        </w:tc>
      </w:tr>
      <w:tr w:rsidR="00B0018C" w:rsidRPr="00DE37C1" w14:paraId="3C14715A" w14:textId="77777777" w:rsidTr="009045C4">
        <w:trPr>
          <w:trHeight w:val="210"/>
        </w:trPr>
        <w:tc>
          <w:tcPr>
            <w:tcW w:w="704" w:type="dxa"/>
          </w:tcPr>
          <w:p w14:paraId="521354DC"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1501</w:t>
            </w:r>
          </w:p>
        </w:tc>
        <w:tc>
          <w:tcPr>
            <w:tcW w:w="3968" w:type="dxa"/>
          </w:tcPr>
          <w:p w14:paraId="4AAB584F"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ODLAGALIŠČE ODPADKOV IN ZBIRNI CENTER</w:t>
            </w:r>
          </w:p>
        </w:tc>
        <w:tc>
          <w:tcPr>
            <w:tcW w:w="1213" w:type="dxa"/>
          </w:tcPr>
          <w:p w14:paraId="2A67A71E"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2.000</w:t>
            </w:r>
          </w:p>
        </w:tc>
        <w:tc>
          <w:tcPr>
            <w:tcW w:w="1214" w:type="dxa"/>
          </w:tcPr>
          <w:p w14:paraId="6582EA43"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0</w:t>
            </w:r>
          </w:p>
        </w:tc>
        <w:tc>
          <w:tcPr>
            <w:tcW w:w="1213" w:type="dxa"/>
          </w:tcPr>
          <w:p w14:paraId="6A61E74D"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0</w:t>
            </w:r>
          </w:p>
        </w:tc>
        <w:tc>
          <w:tcPr>
            <w:tcW w:w="1192" w:type="dxa"/>
          </w:tcPr>
          <w:p w14:paraId="48F36271" w14:textId="3EBBF439"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0</w:t>
            </w:r>
          </w:p>
        </w:tc>
      </w:tr>
      <w:tr w:rsidR="00B0018C" w:rsidRPr="00DE37C1" w14:paraId="2F800336" w14:textId="77777777" w:rsidTr="009045C4">
        <w:trPr>
          <w:trHeight w:val="210"/>
        </w:trPr>
        <w:tc>
          <w:tcPr>
            <w:tcW w:w="704" w:type="dxa"/>
          </w:tcPr>
          <w:p w14:paraId="774D5D89"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1502</w:t>
            </w:r>
          </w:p>
        </w:tc>
        <w:tc>
          <w:tcPr>
            <w:tcW w:w="3968" w:type="dxa"/>
          </w:tcPr>
          <w:p w14:paraId="6E0A5AC9"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SANACIJA DIVJIH ODLAGALIŠČ</w:t>
            </w:r>
          </w:p>
        </w:tc>
        <w:tc>
          <w:tcPr>
            <w:tcW w:w="1213" w:type="dxa"/>
          </w:tcPr>
          <w:p w14:paraId="1E49C157"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3.000</w:t>
            </w:r>
          </w:p>
        </w:tc>
        <w:tc>
          <w:tcPr>
            <w:tcW w:w="1214" w:type="dxa"/>
          </w:tcPr>
          <w:p w14:paraId="0E8AE4E0"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3.461</w:t>
            </w:r>
          </w:p>
        </w:tc>
        <w:tc>
          <w:tcPr>
            <w:tcW w:w="1213" w:type="dxa"/>
          </w:tcPr>
          <w:p w14:paraId="017B16AF"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3.460</w:t>
            </w:r>
          </w:p>
        </w:tc>
        <w:tc>
          <w:tcPr>
            <w:tcW w:w="1192" w:type="dxa"/>
          </w:tcPr>
          <w:p w14:paraId="6A21D89E" w14:textId="2CEEF1A2"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1</w:t>
            </w:r>
          </w:p>
        </w:tc>
      </w:tr>
      <w:tr w:rsidR="00B0018C" w:rsidRPr="00DE37C1" w14:paraId="3C5994F7" w14:textId="77777777" w:rsidTr="009045C4">
        <w:trPr>
          <w:trHeight w:val="210"/>
        </w:trPr>
        <w:tc>
          <w:tcPr>
            <w:tcW w:w="704" w:type="dxa"/>
          </w:tcPr>
          <w:p w14:paraId="5D07FD71"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1511</w:t>
            </w:r>
          </w:p>
        </w:tc>
        <w:tc>
          <w:tcPr>
            <w:tcW w:w="3968" w:type="dxa"/>
          </w:tcPr>
          <w:p w14:paraId="1692B531"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VZDRŽEVANJE METEORNE KANALIZACIJE</w:t>
            </w:r>
          </w:p>
        </w:tc>
        <w:tc>
          <w:tcPr>
            <w:tcW w:w="1213" w:type="dxa"/>
          </w:tcPr>
          <w:p w14:paraId="153DC3D0"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34.000</w:t>
            </w:r>
          </w:p>
        </w:tc>
        <w:tc>
          <w:tcPr>
            <w:tcW w:w="1214" w:type="dxa"/>
          </w:tcPr>
          <w:p w14:paraId="7D8DC013"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34.000</w:t>
            </w:r>
          </w:p>
        </w:tc>
        <w:tc>
          <w:tcPr>
            <w:tcW w:w="1213" w:type="dxa"/>
          </w:tcPr>
          <w:p w14:paraId="420E9DFA"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33.906</w:t>
            </w:r>
          </w:p>
        </w:tc>
        <w:tc>
          <w:tcPr>
            <w:tcW w:w="1192" w:type="dxa"/>
          </w:tcPr>
          <w:p w14:paraId="45CF4A13" w14:textId="741548B6"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94</w:t>
            </w:r>
          </w:p>
        </w:tc>
      </w:tr>
      <w:tr w:rsidR="00B0018C" w:rsidRPr="00DE37C1" w14:paraId="205F09C3" w14:textId="77777777" w:rsidTr="009045C4">
        <w:trPr>
          <w:trHeight w:val="210"/>
        </w:trPr>
        <w:tc>
          <w:tcPr>
            <w:tcW w:w="704" w:type="dxa"/>
          </w:tcPr>
          <w:p w14:paraId="53B4AE4E"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1601</w:t>
            </w:r>
          </w:p>
        </w:tc>
        <w:tc>
          <w:tcPr>
            <w:tcW w:w="3968" w:type="dxa"/>
          </w:tcPr>
          <w:p w14:paraId="558FD9B9"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URBANIZEM</w:t>
            </w:r>
          </w:p>
        </w:tc>
        <w:tc>
          <w:tcPr>
            <w:tcW w:w="1213" w:type="dxa"/>
          </w:tcPr>
          <w:p w14:paraId="0AA083EC"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60.993</w:t>
            </w:r>
          </w:p>
        </w:tc>
        <w:tc>
          <w:tcPr>
            <w:tcW w:w="1214" w:type="dxa"/>
          </w:tcPr>
          <w:p w14:paraId="4AF1B5EC"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60.993</w:t>
            </w:r>
          </w:p>
        </w:tc>
        <w:tc>
          <w:tcPr>
            <w:tcW w:w="1213" w:type="dxa"/>
          </w:tcPr>
          <w:p w14:paraId="35DCF9A0"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23.428</w:t>
            </w:r>
          </w:p>
        </w:tc>
        <w:tc>
          <w:tcPr>
            <w:tcW w:w="1192" w:type="dxa"/>
          </w:tcPr>
          <w:p w14:paraId="79612F43" w14:textId="01E2E0D2"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37.565</w:t>
            </w:r>
          </w:p>
        </w:tc>
      </w:tr>
      <w:tr w:rsidR="00B0018C" w:rsidRPr="00DE37C1" w14:paraId="42F8966F" w14:textId="77777777" w:rsidTr="009045C4">
        <w:trPr>
          <w:trHeight w:val="210"/>
        </w:trPr>
        <w:tc>
          <w:tcPr>
            <w:tcW w:w="704" w:type="dxa"/>
          </w:tcPr>
          <w:p w14:paraId="79065162"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1602</w:t>
            </w:r>
          </w:p>
        </w:tc>
        <w:tc>
          <w:tcPr>
            <w:tcW w:w="3968" w:type="dxa"/>
          </w:tcPr>
          <w:p w14:paraId="026D0AC0"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IZDAJA PROJEKTNIH POGOJEV, SOGLASIJ IN SMERNIC</w:t>
            </w:r>
          </w:p>
        </w:tc>
        <w:tc>
          <w:tcPr>
            <w:tcW w:w="1213" w:type="dxa"/>
          </w:tcPr>
          <w:p w14:paraId="2C421BD4"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5.000</w:t>
            </w:r>
          </w:p>
        </w:tc>
        <w:tc>
          <w:tcPr>
            <w:tcW w:w="1214" w:type="dxa"/>
          </w:tcPr>
          <w:p w14:paraId="7F3250B5"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5.000</w:t>
            </w:r>
          </w:p>
        </w:tc>
        <w:tc>
          <w:tcPr>
            <w:tcW w:w="1213" w:type="dxa"/>
          </w:tcPr>
          <w:p w14:paraId="484F258A"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3.280</w:t>
            </w:r>
          </w:p>
        </w:tc>
        <w:tc>
          <w:tcPr>
            <w:tcW w:w="1192" w:type="dxa"/>
          </w:tcPr>
          <w:p w14:paraId="1F600DA8" w14:textId="2095CCD9"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1.720</w:t>
            </w:r>
          </w:p>
        </w:tc>
      </w:tr>
      <w:tr w:rsidR="00B0018C" w:rsidRPr="00DE37C1" w14:paraId="79BE0500" w14:textId="77777777" w:rsidTr="009045C4">
        <w:trPr>
          <w:trHeight w:val="210"/>
        </w:trPr>
        <w:tc>
          <w:tcPr>
            <w:tcW w:w="704" w:type="dxa"/>
          </w:tcPr>
          <w:p w14:paraId="55B00733"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1605</w:t>
            </w:r>
          </w:p>
        </w:tc>
        <w:tc>
          <w:tcPr>
            <w:tcW w:w="3968" w:type="dxa"/>
          </w:tcPr>
          <w:p w14:paraId="5D11186D"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GEOINFORMACIJSKI SISTEM</w:t>
            </w:r>
          </w:p>
        </w:tc>
        <w:tc>
          <w:tcPr>
            <w:tcW w:w="1213" w:type="dxa"/>
          </w:tcPr>
          <w:p w14:paraId="73E2F2D3"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27.370</w:t>
            </w:r>
          </w:p>
        </w:tc>
        <w:tc>
          <w:tcPr>
            <w:tcW w:w="1214" w:type="dxa"/>
          </w:tcPr>
          <w:p w14:paraId="648A71B3"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26.640</w:t>
            </w:r>
          </w:p>
        </w:tc>
        <w:tc>
          <w:tcPr>
            <w:tcW w:w="1213" w:type="dxa"/>
          </w:tcPr>
          <w:p w14:paraId="2E38D358"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22.906</w:t>
            </w:r>
          </w:p>
        </w:tc>
        <w:tc>
          <w:tcPr>
            <w:tcW w:w="1192" w:type="dxa"/>
          </w:tcPr>
          <w:p w14:paraId="55109F59" w14:textId="15CF412E"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3.734</w:t>
            </w:r>
          </w:p>
        </w:tc>
      </w:tr>
      <w:tr w:rsidR="00B0018C" w:rsidRPr="00DE37C1" w14:paraId="65BB181E" w14:textId="77777777" w:rsidTr="009045C4">
        <w:trPr>
          <w:trHeight w:val="210"/>
        </w:trPr>
        <w:tc>
          <w:tcPr>
            <w:tcW w:w="704" w:type="dxa"/>
          </w:tcPr>
          <w:p w14:paraId="09D2D1E1"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1606</w:t>
            </w:r>
          </w:p>
        </w:tc>
        <w:tc>
          <w:tcPr>
            <w:tcW w:w="3968" w:type="dxa"/>
          </w:tcPr>
          <w:p w14:paraId="77CA6865"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PRAZNIČNO UREJANJE NASELIJ</w:t>
            </w:r>
          </w:p>
        </w:tc>
        <w:tc>
          <w:tcPr>
            <w:tcW w:w="1213" w:type="dxa"/>
          </w:tcPr>
          <w:p w14:paraId="2B13EBB8"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15.000</w:t>
            </w:r>
          </w:p>
        </w:tc>
        <w:tc>
          <w:tcPr>
            <w:tcW w:w="1214" w:type="dxa"/>
          </w:tcPr>
          <w:p w14:paraId="3646C397"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15.000</w:t>
            </w:r>
          </w:p>
        </w:tc>
        <w:tc>
          <w:tcPr>
            <w:tcW w:w="1213" w:type="dxa"/>
          </w:tcPr>
          <w:p w14:paraId="53CA5836"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12.977</w:t>
            </w:r>
          </w:p>
        </w:tc>
        <w:tc>
          <w:tcPr>
            <w:tcW w:w="1192" w:type="dxa"/>
          </w:tcPr>
          <w:p w14:paraId="14A70016" w14:textId="7C1A3CDD"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2.023</w:t>
            </w:r>
          </w:p>
        </w:tc>
      </w:tr>
      <w:tr w:rsidR="00B0018C" w:rsidRPr="00DE37C1" w14:paraId="558EB627" w14:textId="77777777" w:rsidTr="009045C4">
        <w:trPr>
          <w:trHeight w:val="210"/>
        </w:trPr>
        <w:tc>
          <w:tcPr>
            <w:tcW w:w="704" w:type="dxa"/>
          </w:tcPr>
          <w:p w14:paraId="559925B7"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1631</w:t>
            </w:r>
          </w:p>
        </w:tc>
        <w:tc>
          <w:tcPr>
            <w:tcW w:w="3968" w:type="dxa"/>
          </w:tcPr>
          <w:p w14:paraId="6F48D01E"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VZDRŽEVANJE JAVNIH ZELENIC</w:t>
            </w:r>
          </w:p>
        </w:tc>
        <w:tc>
          <w:tcPr>
            <w:tcW w:w="1213" w:type="dxa"/>
          </w:tcPr>
          <w:p w14:paraId="57650BA7"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50.100</w:t>
            </w:r>
          </w:p>
        </w:tc>
        <w:tc>
          <w:tcPr>
            <w:tcW w:w="1214" w:type="dxa"/>
          </w:tcPr>
          <w:p w14:paraId="5A7CF024"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51.253</w:t>
            </w:r>
          </w:p>
        </w:tc>
        <w:tc>
          <w:tcPr>
            <w:tcW w:w="1213" w:type="dxa"/>
          </w:tcPr>
          <w:p w14:paraId="06157331"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51.252</w:t>
            </w:r>
          </w:p>
        </w:tc>
        <w:tc>
          <w:tcPr>
            <w:tcW w:w="1192" w:type="dxa"/>
          </w:tcPr>
          <w:p w14:paraId="7FF0D7AB" w14:textId="661150F7"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1</w:t>
            </w:r>
          </w:p>
        </w:tc>
      </w:tr>
      <w:tr w:rsidR="00B0018C" w:rsidRPr="00DE37C1" w14:paraId="19E41B38" w14:textId="77777777" w:rsidTr="009045C4">
        <w:trPr>
          <w:trHeight w:val="210"/>
        </w:trPr>
        <w:tc>
          <w:tcPr>
            <w:tcW w:w="704" w:type="dxa"/>
          </w:tcPr>
          <w:p w14:paraId="5EEED9E5"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1633</w:t>
            </w:r>
          </w:p>
        </w:tc>
        <w:tc>
          <w:tcPr>
            <w:tcW w:w="3968" w:type="dxa"/>
          </w:tcPr>
          <w:p w14:paraId="0C2A1D55"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OTROŠKA IGRIŠČA</w:t>
            </w:r>
          </w:p>
        </w:tc>
        <w:tc>
          <w:tcPr>
            <w:tcW w:w="1213" w:type="dxa"/>
          </w:tcPr>
          <w:p w14:paraId="46B3F203"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14.950</w:t>
            </w:r>
          </w:p>
        </w:tc>
        <w:tc>
          <w:tcPr>
            <w:tcW w:w="1214" w:type="dxa"/>
          </w:tcPr>
          <w:p w14:paraId="00583669"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17.150</w:t>
            </w:r>
          </w:p>
        </w:tc>
        <w:tc>
          <w:tcPr>
            <w:tcW w:w="1213" w:type="dxa"/>
          </w:tcPr>
          <w:p w14:paraId="532BFB0A"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16.594</w:t>
            </w:r>
          </w:p>
        </w:tc>
        <w:tc>
          <w:tcPr>
            <w:tcW w:w="1192" w:type="dxa"/>
          </w:tcPr>
          <w:p w14:paraId="594A7E82" w14:textId="02957F19"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556</w:t>
            </w:r>
          </w:p>
        </w:tc>
      </w:tr>
      <w:tr w:rsidR="00B0018C" w:rsidRPr="00DE37C1" w14:paraId="3C389F0D" w14:textId="77777777" w:rsidTr="009045C4">
        <w:trPr>
          <w:trHeight w:val="210"/>
        </w:trPr>
        <w:tc>
          <w:tcPr>
            <w:tcW w:w="704" w:type="dxa"/>
          </w:tcPr>
          <w:p w14:paraId="5EF4EC96"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1634</w:t>
            </w:r>
          </w:p>
        </w:tc>
        <w:tc>
          <w:tcPr>
            <w:tcW w:w="3968" w:type="dxa"/>
          </w:tcPr>
          <w:p w14:paraId="75252E00"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VZDRŽEVANJE OSTALIH JAVNIH POVRŠIN</w:t>
            </w:r>
          </w:p>
        </w:tc>
        <w:tc>
          <w:tcPr>
            <w:tcW w:w="1213" w:type="dxa"/>
          </w:tcPr>
          <w:p w14:paraId="2E62AB57"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17.500</w:t>
            </w:r>
          </w:p>
        </w:tc>
        <w:tc>
          <w:tcPr>
            <w:tcW w:w="1214" w:type="dxa"/>
          </w:tcPr>
          <w:p w14:paraId="1A53ED78"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18.610</w:t>
            </w:r>
          </w:p>
        </w:tc>
        <w:tc>
          <w:tcPr>
            <w:tcW w:w="1213" w:type="dxa"/>
          </w:tcPr>
          <w:p w14:paraId="20C9C54D"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16.119</w:t>
            </w:r>
          </w:p>
        </w:tc>
        <w:tc>
          <w:tcPr>
            <w:tcW w:w="1192" w:type="dxa"/>
          </w:tcPr>
          <w:p w14:paraId="77A2D0FE" w14:textId="07C1056A"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2.491</w:t>
            </w:r>
          </w:p>
        </w:tc>
      </w:tr>
      <w:tr w:rsidR="00B0018C" w:rsidRPr="00DE37C1" w14:paraId="78F127DF" w14:textId="77777777" w:rsidTr="009045C4">
        <w:trPr>
          <w:trHeight w:val="210"/>
        </w:trPr>
        <w:tc>
          <w:tcPr>
            <w:tcW w:w="704" w:type="dxa"/>
          </w:tcPr>
          <w:p w14:paraId="633A9C73"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1651</w:t>
            </w:r>
          </w:p>
        </w:tc>
        <w:tc>
          <w:tcPr>
            <w:tcW w:w="3968" w:type="dxa"/>
          </w:tcPr>
          <w:p w14:paraId="5A90C2BD"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STANOVANJA (VZDRŽEVANJE)</w:t>
            </w:r>
          </w:p>
        </w:tc>
        <w:tc>
          <w:tcPr>
            <w:tcW w:w="1213" w:type="dxa"/>
          </w:tcPr>
          <w:p w14:paraId="7E8BBA20"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11.500</w:t>
            </w:r>
          </w:p>
        </w:tc>
        <w:tc>
          <w:tcPr>
            <w:tcW w:w="1214" w:type="dxa"/>
          </w:tcPr>
          <w:p w14:paraId="51706C4A"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11.500</w:t>
            </w:r>
          </w:p>
        </w:tc>
        <w:tc>
          <w:tcPr>
            <w:tcW w:w="1213" w:type="dxa"/>
          </w:tcPr>
          <w:p w14:paraId="60F726BA"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4.508</w:t>
            </w:r>
          </w:p>
        </w:tc>
        <w:tc>
          <w:tcPr>
            <w:tcW w:w="1192" w:type="dxa"/>
          </w:tcPr>
          <w:p w14:paraId="0495913B" w14:textId="026CC031"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6.992</w:t>
            </w:r>
          </w:p>
        </w:tc>
      </w:tr>
      <w:tr w:rsidR="00B0018C" w:rsidRPr="00DE37C1" w14:paraId="42F8BD61" w14:textId="77777777" w:rsidTr="009045C4">
        <w:trPr>
          <w:trHeight w:val="210"/>
        </w:trPr>
        <w:tc>
          <w:tcPr>
            <w:tcW w:w="704" w:type="dxa"/>
          </w:tcPr>
          <w:p w14:paraId="569392FE"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1661</w:t>
            </w:r>
          </w:p>
        </w:tc>
        <w:tc>
          <w:tcPr>
            <w:tcW w:w="3968" w:type="dxa"/>
          </w:tcPr>
          <w:p w14:paraId="767AF336"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UPRAVLJANJE Z ZEMLJIŠČI</w:t>
            </w:r>
          </w:p>
        </w:tc>
        <w:tc>
          <w:tcPr>
            <w:tcW w:w="1213" w:type="dxa"/>
          </w:tcPr>
          <w:p w14:paraId="65D14FC2"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42.391</w:t>
            </w:r>
          </w:p>
        </w:tc>
        <w:tc>
          <w:tcPr>
            <w:tcW w:w="1214" w:type="dxa"/>
          </w:tcPr>
          <w:p w14:paraId="29EDAA1B"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44.891</w:t>
            </w:r>
          </w:p>
        </w:tc>
        <w:tc>
          <w:tcPr>
            <w:tcW w:w="1213" w:type="dxa"/>
          </w:tcPr>
          <w:p w14:paraId="1DA3A57A"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5.807</w:t>
            </w:r>
          </w:p>
        </w:tc>
        <w:tc>
          <w:tcPr>
            <w:tcW w:w="1192" w:type="dxa"/>
          </w:tcPr>
          <w:p w14:paraId="2A1000BB" w14:textId="5C6EF11A"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39.084</w:t>
            </w:r>
          </w:p>
        </w:tc>
      </w:tr>
      <w:tr w:rsidR="00B0018C" w:rsidRPr="00DE37C1" w14:paraId="295076D1" w14:textId="77777777" w:rsidTr="009045C4">
        <w:trPr>
          <w:trHeight w:val="210"/>
        </w:trPr>
        <w:tc>
          <w:tcPr>
            <w:tcW w:w="704" w:type="dxa"/>
          </w:tcPr>
          <w:p w14:paraId="5B861BF6"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1671</w:t>
            </w:r>
          </w:p>
        </w:tc>
        <w:tc>
          <w:tcPr>
            <w:tcW w:w="3968" w:type="dxa"/>
          </w:tcPr>
          <w:p w14:paraId="42EB9185"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PRIDOBIVANJE ZEMLJIŠČ</w:t>
            </w:r>
          </w:p>
        </w:tc>
        <w:tc>
          <w:tcPr>
            <w:tcW w:w="1213" w:type="dxa"/>
          </w:tcPr>
          <w:p w14:paraId="623A7D65"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8.700</w:t>
            </w:r>
          </w:p>
        </w:tc>
        <w:tc>
          <w:tcPr>
            <w:tcW w:w="1214" w:type="dxa"/>
          </w:tcPr>
          <w:p w14:paraId="78E982F9"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11.700</w:t>
            </w:r>
          </w:p>
        </w:tc>
        <w:tc>
          <w:tcPr>
            <w:tcW w:w="1213" w:type="dxa"/>
          </w:tcPr>
          <w:p w14:paraId="31529141"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3.251</w:t>
            </w:r>
          </w:p>
        </w:tc>
        <w:tc>
          <w:tcPr>
            <w:tcW w:w="1192" w:type="dxa"/>
          </w:tcPr>
          <w:p w14:paraId="479B3BC3" w14:textId="3B21498E"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8.449</w:t>
            </w:r>
          </w:p>
        </w:tc>
      </w:tr>
      <w:tr w:rsidR="00B0018C" w:rsidRPr="00DE37C1" w14:paraId="46AE90D4" w14:textId="77777777" w:rsidTr="009045C4">
        <w:trPr>
          <w:trHeight w:val="210"/>
        </w:trPr>
        <w:tc>
          <w:tcPr>
            <w:tcW w:w="704" w:type="dxa"/>
          </w:tcPr>
          <w:p w14:paraId="0EEAF4A3"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1801</w:t>
            </w:r>
          </w:p>
        </w:tc>
        <w:tc>
          <w:tcPr>
            <w:tcW w:w="3968" w:type="dxa"/>
          </w:tcPr>
          <w:p w14:paraId="66B7DA58"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JANŠEV ČEBELNJAK</w:t>
            </w:r>
          </w:p>
        </w:tc>
        <w:tc>
          <w:tcPr>
            <w:tcW w:w="1213" w:type="dxa"/>
          </w:tcPr>
          <w:p w14:paraId="36404699"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1.370</w:t>
            </w:r>
          </w:p>
        </w:tc>
        <w:tc>
          <w:tcPr>
            <w:tcW w:w="1214" w:type="dxa"/>
          </w:tcPr>
          <w:p w14:paraId="5AE1333F"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1.370</w:t>
            </w:r>
          </w:p>
        </w:tc>
        <w:tc>
          <w:tcPr>
            <w:tcW w:w="1213" w:type="dxa"/>
          </w:tcPr>
          <w:p w14:paraId="0C77E5A9"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1.370</w:t>
            </w:r>
          </w:p>
        </w:tc>
        <w:tc>
          <w:tcPr>
            <w:tcW w:w="1192" w:type="dxa"/>
          </w:tcPr>
          <w:p w14:paraId="6EB23BD7" w14:textId="7FFA438C"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0</w:t>
            </w:r>
          </w:p>
        </w:tc>
      </w:tr>
      <w:tr w:rsidR="00B0018C" w:rsidRPr="00DE37C1" w14:paraId="6267B350" w14:textId="77777777" w:rsidTr="009045C4">
        <w:trPr>
          <w:trHeight w:val="210"/>
        </w:trPr>
        <w:tc>
          <w:tcPr>
            <w:tcW w:w="704" w:type="dxa"/>
          </w:tcPr>
          <w:p w14:paraId="31F6FA3F"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1802</w:t>
            </w:r>
          </w:p>
        </w:tc>
        <w:tc>
          <w:tcPr>
            <w:tcW w:w="3968" w:type="dxa"/>
          </w:tcPr>
          <w:p w14:paraId="6AEB0592"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VARSTVO NARAVNE IN KULTURNE DEDIŠČINE</w:t>
            </w:r>
          </w:p>
        </w:tc>
        <w:tc>
          <w:tcPr>
            <w:tcW w:w="1213" w:type="dxa"/>
          </w:tcPr>
          <w:p w14:paraId="5541A534"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305</w:t>
            </w:r>
          </w:p>
        </w:tc>
        <w:tc>
          <w:tcPr>
            <w:tcW w:w="1214" w:type="dxa"/>
          </w:tcPr>
          <w:p w14:paraId="526B9CC6"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1.037</w:t>
            </w:r>
          </w:p>
        </w:tc>
        <w:tc>
          <w:tcPr>
            <w:tcW w:w="1213" w:type="dxa"/>
          </w:tcPr>
          <w:p w14:paraId="056A2C74"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1.037</w:t>
            </w:r>
          </w:p>
        </w:tc>
        <w:tc>
          <w:tcPr>
            <w:tcW w:w="1192" w:type="dxa"/>
          </w:tcPr>
          <w:p w14:paraId="55380D6B" w14:textId="3F2E8FA9"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0</w:t>
            </w:r>
          </w:p>
        </w:tc>
      </w:tr>
      <w:tr w:rsidR="00B0018C" w:rsidRPr="00DE37C1" w14:paraId="0137E08D" w14:textId="77777777" w:rsidTr="009045C4">
        <w:trPr>
          <w:trHeight w:val="210"/>
        </w:trPr>
        <w:tc>
          <w:tcPr>
            <w:tcW w:w="704" w:type="dxa"/>
          </w:tcPr>
          <w:p w14:paraId="3F56DE0D"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2001</w:t>
            </w:r>
          </w:p>
        </w:tc>
        <w:tc>
          <w:tcPr>
            <w:tcW w:w="3968" w:type="dxa"/>
          </w:tcPr>
          <w:p w14:paraId="02917856"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DODATEK ZA NOVOROJENCE</w:t>
            </w:r>
          </w:p>
        </w:tc>
        <w:tc>
          <w:tcPr>
            <w:tcW w:w="1213" w:type="dxa"/>
          </w:tcPr>
          <w:p w14:paraId="21C22607"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646</w:t>
            </w:r>
          </w:p>
        </w:tc>
        <w:tc>
          <w:tcPr>
            <w:tcW w:w="1214" w:type="dxa"/>
          </w:tcPr>
          <w:p w14:paraId="3039A985"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646</w:t>
            </w:r>
          </w:p>
        </w:tc>
        <w:tc>
          <w:tcPr>
            <w:tcW w:w="1213" w:type="dxa"/>
          </w:tcPr>
          <w:p w14:paraId="2F292F08"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646</w:t>
            </w:r>
          </w:p>
        </w:tc>
        <w:tc>
          <w:tcPr>
            <w:tcW w:w="1192" w:type="dxa"/>
          </w:tcPr>
          <w:p w14:paraId="59FE05F8" w14:textId="4B6DB5E1"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0</w:t>
            </w:r>
          </w:p>
        </w:tc>
      </w:tr>
      <w:tr w:rsidR="00B0018C" w:rsidRPr="00DE37C1" w14:paraId="5558D08C" w14:textId="77777777" w:rsidTr="009045C4">
        <w:trPr>
          <w:trHeight w:val="210"/>
        </w:trPr>
        <w:tc>
          <w:tcPr>
            <w:tcW w:w="704" w:type="dxa"/>
          </w:tcPr>
          <w:p w14:paraId="57AE3273"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2023</w:t>
            </w:r>
          </w:p>
        </w:tc>
        <w:tc>
          <w:tcPr>
            <w:tcW w:w="3968" w:type="dxa"/>
          </w:tcPr>
          <w:p w14:paraId="50D24C94"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SOCIALNOVARSTVENI PROGRAMI ZA STAREJŠE</w:t>
            </w:r>
          </w:p>
        </w:tc>
        <w:tc>
          <w:tcPr>
            <w:tcW w:w="1213" w:type="dxa"/>
          </w:tcPr>
          <w:p w14:paraId="2ED0B72A"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7.981</w:t>
            </w:r>
          </w:p>
        </w:tc>
        <w:tc>
          <w:tcPr>
            <w:tcW w:w="1214" w:type="dxa"/>
          </w:tcPr>
          <w:p w14:paraId="180F813B"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7.981</w:t>
            </w:r>
          </w:p>
        </w:tc>
        <w:tc>
          <w:tcPr>
            <w:tcW w:w="1213" w:type="dxa"/>
          </w:tcPr>
          <w:p w14:paraId="25DD660A"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6.751</w:t>
            </w:r>
          </w:p>
        </w:tc>
        <w:tc>
          <w:tcPr>
            <w:tcW w:w="1192" w:type="dxa"/>
          </w:tcPr>
          <w:p w14:paraId="39A04A8D" w14:textId="26BC906C"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1.230</w:t>
            </w:r>
          </w:p>
        </w:tc>
      </w:tr>
    </w:tbl>
    <w:p w14:paraId="4B457615" w14:textId="4AD51AA0" w:rsidR="00323A5B" w:rsidRDefault="00323A5B" w:rsidP="00EF48AF">
      <w:pPr>
        <w:widowControl w:val="0"/>
        <w:spacing w:before="0" w:after="0"/>
        <w:ind w:left="0"/>
        <w:jc w:val="both"/>
        <w:rPr>
          <w:rFonts w:ascii="Tahoma" w:hAnsi="Tahoma" w:cs="Tahoma"/>
          <w:sz w:val="16"/>
          <w:szCs w:val="16"/>
        </w:rPr>
      </w:pPr>
    </w:p>
    <w:p w14:paraId="6C6B3CF8" w14:textId="77777777" w:rsidR="00323A5B" w:rsidRDefault="00323A5B">
      <w:pPr>
        <w:overflowPunct/>
        <w:autoSpaceDE/>
        <w:autoSpaceDN/>
        <w:adjustRightInd/>
        <w:spacing w:before="0" w:after="0"/>
        <w:ind w:left="0"/>
        <w:textAlignment w:val="auto"/>
        <w:rPr>
          <w:rFonts w:ascii="Tahoma" w:hAnsi="Tahoma" w:cs="Tahoma"/>
          <w:sz w:val="16"/>
          <w:szCs w:val="16"/>
        </w:rPr>
      </w:pPr>
      <w:r>
        <w:rPr>
          <w:rFonts w:ascii="Tahoma" w:hAnsi="Tahoma" w:cs="Tahoma"/>
          <w:sz w:val="16"/>
          <w:szCs w:val="16"/>
        </w:rPr>
        <w:br w:type="page"/>
      </w:r>
    </w:p>
    <w:p w14:paraId="53FA77DC" w14:textId="77777777" w:rsidR="00EF48AF" w:rsidRPr="00DE37C1" w:rsidRDefault="00EF48AF" w:rsidP="00EF48AF">
      <w:pPr>
        <w:widowControl w:val="0"/>
        <w:spacing w:before="0" w:after="0"/>
        <w:ind w:left="0"/>
        <w:jc w:val="both"/>
        <w:rPr>
          <w:rFonts w:ascii="Tahoma" w:hAnsi="Tahoma" w:cs="Tahoma"/>
          <w:sz w:val="16"/>
          <w:szCs w:val="16"/>
        </w:rPr>
      </w:pPr>
    </w:p>
    <w:p w14:paraId="42CFDAB2" w14:textId="77777777" w:rsidR="00EF48AF" w:rsidRPr="00743AFB" w:rsidRDefault="00EF48AF" w:rsidP="00EF48AF">
      <w:pPr>
        <w:ind w:left="0"/>
        <w:jc w:val="both"/>
        <w:rPr>
          <w:rFonts w:ascii="Cambria" w:hAnsi="Cambria"/>
          <w:b/>
          <w:bCs/>
          <w:color w:val="4F81BD"/>
          <w:spacing w:val="15"/>
          <w:sz w:val="24"/>
          <w:szCs w:val="24"/>
          <w:lang w:eastAsia="sl-SI"/>
        </w:rPr>
      </w:pPr>
      <w:r w:rsidRPr="00743AFB">
        <w:rPr>
          <w:rFonts w:ascii="Cambria" w:hAnsi="Cambria"/>
          <w:b/>
          <w:bCs/>
          <w:color w:val="4F81BD"/>
          <w:spacing w:val="15"/>
          <w:sz w:val="24"/>
          <w:szCs w:val="24"/>
          <w:lang w:eastAsia="sl-SI"/>
        </w:rPr>
        <w:t xml:space="preserve">409 Rezerve </w:t>
      </w:r>
      <w:r w:rsidRPr="00743AFB">
        <w:rPr>
          <w:rFonts w:ascii="Cambria" w:hAnsi="Cambria"/>
          <w:b/>
          <w:bCs/>
          <w:color w:val="4F81BD"/>
          <w:spacing w:val="15"/>
          <w:sz w:val="24"/>
          <w:szCs w:val="24"/>
          <w:lang w:eastAsia="sl-SI"/>
        </w:rPr>
        <w:tab/>
        <w:t>6.000 €</w:t>
      </w:r>
    </w:p>
    <w:p w14:paraId="3B05BB0D" w14:textId="77777777" w:rsidR="00EF48AF" w:rsidRPr="00DE37C1" w:rsidRDefault="00EF48AF" w:rsidP="00EF48AF">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konta</w:t>
      </w:r>
    </w:p>
    <w:p w14:paraId="65E5BA23" w14:textId="77777777" w:rsidR="00EF48AF" w:rsidRPr="00DE37C1" w:rsidRDefault="00EF48AF" w:rsidP="00EF48AF">
      <w:pPr>
        <w:spacing w:before="0" w:after="0"/>
        <w:ind w:left="0"/>
        <w:jc w:val="both"/>
        <w:rPr>
          <w:rFonts w:ascii="Tahoma" w:hAnsi="Tahoma" w:cs="Tahoma"/>
        </w:rPr>
      </w:pPr>
      <w:r w:rsidRPr="00DE37C1">
        <w:rPr>
          <w:rFonts w:ascii="Tahoma" w:hAnsi="Tahoma" w:cs="Tahoma"/>
        </w:rPr>
        <w:t>Realizacija podskupine kontov 409 po posameznih proračunskih postavkah je bila sledeča:</w:t>
      </w:r>
    </w:p>
    <w:tbl>
      <w:tblPr>
        <w:tblStyle w:val="Tabelasvetlamrea"/>
        <w:tblW w:w="0" w:type="auto"/>
        <w:tblLayout w:type="fixed"/>
        <w:tblLook w:val="0020" w:firstRow="1" w:lastRow="0" w:firstColumn="0" w:lastColumn="0" w:noHBand="0" w:noVBand="0"/>
      </w:tblPr>
      <w:tblGrid>
        <w:gridCol w:w="704"/>
        <w:gridCol w:w="3940"/>
        <w:gridCol w:w="1220"/>
        <w:gridCol w:w="1220"/>
        <w:gridCol w:w="1220"/>
        <w:gridCol w:w="1200"/>
      </w:tblGrid>
      <w:tr w:rsidR="00EF48AF" w:rsidRPr="00DE37C1" w14:paraId="60830A8C" w14:textId="77777777" w:rsidTr="009E5CE2">
        <w:trPr>
          <w:trHeight w:val="600"/>
        </w:trPr>
        <w:tc>
          <w:tcPr>
            <w:tcW w:w="704" w:type="dxa"/>
          </w:tcPr>
          <w:p w14:paraId="3922B771"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PP</w:t>
            </w:r>
          </w:p>
        </w:tc>
        <w:tc>
          <w:tcPr>
            <w:tcW w:w="3940" w:type="dxa"/>
          </w:tcPr>
          <w:p w14:paraId="03E44505"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Opis</w:t>
            </w:r>
          </w:p>
        </w:tc>
        <w:tc>
          <w:tcPr>
            <w:tcW w:w="1220" w:type="dxa"/>
          </w:tcPr>
          <w:p w14:paraId="6738718F"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Sprejeti proračun 2022</w:t>
            </w:r>
          </w:p>
        </w:tc>
        <w:tc>
          <w:tcPr>
            <w:tcW w:w="1220" w:type="dxa"/>
          </w:tcPr>
          <w:p w14:paraId="7B69633F"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Veljavni proračun 2022</w:t>
            </w:r>
          </w:p>
        </w:tc>
        <w:tc>
          <w:tcPr>
            <w:tcW w:w="1220" w:type="dxa"/>
          </w:tcPr>
          <w:p w14:paraId="15116219"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Realizacija 2022</w:t>
            </w:r>
          </w:p>
        </w:tc>
        <w:tc>
          <w:tcPr>
            <w:tcW w:w="1200" w:type="dxa"/>
          </w:tcPr>
          <w:p w14:paraId="56ED1672"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razlika (v-r)</w:t>
            </w:r>
          </w:p>
        </w:tc>
      </w:tr>
      <w:tr w:rsidR="00B0018C" w:rsidRPr="00DE37C1" w14:paraId="5DA21FDF" w14:textId="77777777" w:rsidTr="003D0706">
        <w:trPr>
          <w:trHeight w:val="210"/>
        </w:trPr>
        <w:tc>
          <w:tcPr>
            <w:tcW w:w="704" w:type="dxa"/>
          </w:tcPr>
          <w:p w14:paraId="1E3895B9" w14:textId="77777777" w:rsidR="00B0018C" w:rsidRPr="00DE37C1" w:rsidRDefault="00B0018C" w:rsidP="00B0018C">
            <w:pPr>
              <w:spacing w:before="0" w:after="0"/>
              <w:ind w:left="0"/>
              <w:jc w:val="both"/>
              <w:rPr>
                <w:rFonts w:ascii="Tahoma" w:hAnsi="Tahoma" w:cs="Tahoma"/>
                <w:b/>
                <w:bCs/>
                <w:sz w:val="16"/>
                <w:szCs w:val="16"/>
              </w:rPr>
            </w:pPr>
            <w:r w:rsidRPr="00DE37C1">
              <w:rPr>
                <w:rFonts w:ascii="Tahoma" w:hAnsi="Tahoma" w:cs="Tahoma"/>
                <w:b/>
                <w:bCs/>
                <w:sz w:val="16"/>
                <w:szCs w:val="16"/>
              </w:rPr>
              <w:t>409</w:t>
            </w:r>
          </w:p>
        </w:tc>
        <w:tc>
          <w:tcPr>
            <w:tcW w:w="3940" w:type="dxa"/>
          </w:tcPr>
          <w:p w14:paraId="7BD48D28" w14:textId="77777777" w:rsidR="00B0018C" w:rsidRPr="00DE37C1" w:rsidRDefault="00B0018C" w:rsidP="00B0018C">
            <w:pPr>
              <w:spacing w:before="0" w:after="0"/>
              <w:ind w:left="0"/>
              <w:jc w:val="both"/>
              <w:rPr>
                <w:rFonts w:ascii="Tahoma" w:hAnsi="Tahoma" w:cs="Tahoma"/>
                <w:b/>
                <w:bCs/>
                <w:sz w:val="16"/>
                <w:szCs w:val="16"/>
              </w:rPr>
            </w:pPr>
            <w:r w:rsidRPr="00DE37C1">
              <w:rPr>
                <w:rFonts w:ascii="Tahoma" w:hAnsi="Tahoma" w:cs="Tahoma"/>
                <w:b/>
                <w:bCs/>
                <w:sz w:val="16"/>
                <w:szCs w:val="16"/>
              </w:rPr>
              <w:t>Rezerve</w:t>
            </w:r>
          </w:p>
        </w:tc>
        <w:tc>
          <w:tcPr>
            <w:tcW w:w="1220" w:type="dxa"/>
          </w:tcPr>
          <w:p w14:paraId="24382527" w14:textId="77777777" w:rsidR="00B0018C" w:rsidRPr="00DE37C1" w:rsidRDefault="00B0018C" w:rsidP="00B0018C">
            <w:pPr>
              <w:spacing w:before="0" w:after="0"/>
              <w:ind w:left="0"/>
              <w:jc w:val="both"/>
              <w:rPr>
                <w:rFonts w:ascii="Tahoma" w:hAnsi="Tahoma" w:cs="Tahoma"/>
                <w:b/>
                <w:bCs/>
                <w:sz w:val="16"/>
                <w:szCs w:val="16"/>
              </w:rPr>
            </w:pPr>
            <w:r w:rsidRPr="00DE37C1">
              <w:rPr>
                <w:rFonts w:ascii="Tahoma" w:hAnsi="Tahoma" w:cs="Tahoma"/>
                <w:b/>
                <w:bCs/>
                <w:sz w:val="16"/>
                <w:szCs w:val="16"/>
              </w:rPr>
              <w:t>71.064</w:t>
            </w:r>
          </w:p>
        </w:tc>
        <w:tc>
          <w:tcPr>
            <w:tcW w:w="1220" w:type="dxa"/>
          </w:tcPr>
          <w:p w14:paraId="18F6191F" w14:textId="77777777" w:rsidR="00B0018C" w:rsidRPr="00DE37C1" w:rsidRDefault="00B0018C" w:rsidP="00B0018C">
            <w:pPr>
              <w:spacing w:before="0" w:after="0"/>
              <w:ind w:left="0"/>
              <w:jc w:val="both"/>
              <w:rPr>
                <w:rFonts w:ascii="Tahoma" w:hAnsi="Tahoma" w:cs="Tahoma"/>
                <w:b/>
                <w:bCs/>
                <w:sz w:val="16"/>
                <w:szCs w:val="16"/>
              </w:rPr>
            </w:pPr>
            <w:r w:rsidRPr="00DE37C1">
              <w:rPr>
                <w:rFonts w:ascii="Tahoma" w:hAnsi="Tahoma" w:cs="Tahoma"/>
                <w:b/>
                <w:bCs/>
                <w:sz w:val="16"/>
                <w:szCs w:val="16"/>
              </w:rPr>
              <w:t>7.490</w:t>
            </w:r>
          </w:p>
        </w:tc>
        <w:tc>
          <w:tcPr>
            <w:tcW w:w="1220" w:type="dxa"/>
          </w:tcPr>
          <w:p w14:paraId="342E6678" w14:textId="77777777" w:rsidR="00B0018C" w:rsidRPr="00DE37C1" w:rsidRDefault="00B0018C" w:rsidP="00B0018C">
            <w:pPr>
              <w:spacing w:before="0" w:after="0"/>
              <w:ind w:left="0"/>
              <w:jc w:val="both"/>
              <w:rPr>
                <w:rFonts w:ascii="Tahoma" w:hAnsi="Tahoma" w:cs="Tahoma"/>
                <w:b/>
                <w:bCs/>
                <w:sz w:val="16"/>
                <w:szCs w:val="16"/>
              </w:rPr>
            </w:pPr>
            <w:r w:rsidRPr="00DE37C1">
              <w:rPr>
                <w:rFonts w:ascii="Tahoma" w:hAnsi="Tahoma" w:cs="Tahoma"/>
                <w:b/>
                <w:bCs/>
                <w:sz w:val="16"/>
                <w:szCs w:val="16"/>
              </w:rPr>
              <w:t>6.000</w:t>
            </w:r>
          </w:p>
        </w:tc>
        <w:tc>
          <w:tcPr>
            <w:tcW w:w="1200" w:type="dxa"/>
            <w:vAlign w:val="center"/>
          </w:tcPr>
          <w:p w14:paraId="731DE9E0" w14:textId="4CCFA78B" w:rsidR="00B0018C" w:rsidRPr="00DE37C1" w:rsidRDefault="00B0018C" w:rsidP="00B0018C">
            <w:pPr>
              <w:spacing w:before="0" w:after="0"/>
              <w:ind w:left="0"/>
              <w:jc w:val="both"/>
              <w:rPr>
                <w:rFonts w:ascii="Tahoma" w:hAnsi="Tahoma" w:cs="Tahoma"/>
                <w:b/>
                <w:bCs/>
                <w:sz w:val="16"/>
                <w:szCs w:val="16"/>
              </w:rPr>
            </w:pPr>
            <w:r>
              <w:rPr>
                <w:rFonts w:ascii="Tahoma" w:hAnsi="Tahoma" w:cs="Tahoma"/>
                <w:b/>
                <w:bCs/>
                <w:color w:val="000000"/>
                <w:sz w:val="16"/>
                <w:szCs w:val="16"/>
              </w:rPr>
              <w:t>1.490</w:t>
            </w:r>
          </w:p>
        </w:tc>
      </w:tr>
      <w:tr w:rsidR="00B0018C" w:rsidRPr="00DE37C1" w14:paraId="3D8B87B8" w14:textId="77777777" w:rsidTr="003D0706">
        <w:trPr>
          <w:trHeight w:val="210"/>
        </w:trPr>
        <w:tc>
          <w:tcPr>
            <w:tcW w:w="704" w:type="dxa"/>
          </w:tcPr>
          <w:p w14:paraId="2FADA4A0"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2301</w:t>
            </w:r>
          </w:p>
        </w:tc>
        <w:tc>
          <w:tcPr>
            <w:tcW w:w="3940" w:type="dxa"/>
          </w:tcPr>
          <w:p w14:paraId="33915635"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PRORAČUNSKA REZERVA</w:t>
            </w:r>
          </w:p>
        </w:tc>
        <w:tc>
          <w:tcPr>
            <w:tcW w:w="1220" w:type="dxa"/>
          </w:tcPr>
          <w:p w14:paraId="69A4FF0D"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6.000</w:t>
            </w:r>
          </w:p>
        </w:tc>
        <w:tc>
          <w:tcPr>
            <w:tcW w:w="1220" w:type="dxa"/>
          </w:tcPr>
          <w:p w14:paraId="79D980B8"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6.000</w:t>
            </w:r>
          </w:p>
        </w:tc>
        <w:tc>
          <w:tcPr>
            <w:tcW w:w="1220" w:type="dxa"/>
          </w:tcPr>
          <w:p w14:paraId="282BFB5F"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6.000</w:t>
            </w:r>
          </w:p>
        </w:tc>
        <w:tc>
          <w:tcPr>
            <w:tcW w:w="1200" w:type="dxa"/>
            <w:vAlign w:val="center"/>
          </w:tcPr>
          <w:p w14:paraId="3A572DF9" w14:textId="2BC71231" w:rsidR="00B0018C" w:rsidRPr="00DE37C1" w:rsidRDefault="00B0018C" w:rsidP="00B0018C">
            <w:pPr>
              <w:spacing w:before="0" w:after="0"/>
              <w:ind w:left="0"/>
              <w:jc w:val="both"/>
              <w:rPr>
                <w:rFonts w:ascii="Tahoma" w:hAnsi="Tahoma" w:cs="Tahoma"/>
                <w:sz w:val="16"/>
                <w:szCs w:val="16"/>
              </w:rPr>
            </w:pPr>
            <w:r>
              <w:rPr>
                <w:rFonts w:ascii="Tahoma" w:hAnsi="Tahoma" w:cs="Tahoma"/>
                <w:color w:val="000000"/>
                <w:sz w:val="16"/>
                <w:szCs w:val="16"/>
              </w:rPr>
              <w:t>0</w:t>
            </w:r>
          </w:p>
        </w:tc>
      </w:tr>
      <w:tr w:rsidR="00B0018C" w:rsidRPr="00DE37C1" w14:paraId="1283411B" w14:textId="77777777" w:rsidTr="003D0706">
        <w:trPr>
          <w:trHeight w:val="210"/>
        </w:trPr>
        <w:tc>
          <w:tcPr>
            <w:tcW w:w="704" w:type="dxa"/>
          </w:tcPr>
          <w:p w14:paraId="2CE264A7"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2302</w:t>
            </w:r>
          </w:p>
        </w:tc>
        <w:tc>
          <w:tcPr>
            <w:tcW w:w="3940" w:type="dxa"/>
          </w:tcPr>
          <w:p w14:paraId="043C2719"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SPLOŠNA PRORAČUNSKA REZERVACIJA</w:t>
            </w:r>
          </w:p>
        </w:tc>
        <w:tc>
          <w:tcPr>
            <w:tcW w:w="1220" w:type="dxa"/>
          </w:tcPr>
          <w:p w14:paraId="12B4A80D"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65.064</w:t>
            </w:r>
          </w:p>
        </w:tc>
        <w:tc>
          <w:tcPr>
            <w:tcW w:w="1220" w:type="dxa"/>
          </w:tcPr>
          <w:p w14:paraId="379FB684"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1.490</w:t>
            </w:r>
          </w:p>
        </w:tc>
        <w:tc>
          <w:tcPr>
            <w:tcW w:w="1220" w:type="dxa"/>
          </w:tcPr>
          <w:p w14:paraId="0529BDD9"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0</w:t>
            </w:r>
          </w:p>
        </w:tc>
        <w:tc>
          <w:tcPr>
            <w:tcW w:w="1200" w:type="dxa"/>
            <w:vAlign w:val="center"/>
          </w:tcPr>
          <w:p w14:paraId="2D64E3C8" w14:textId="358F1D4E" w:rsidR="00B0018C" w:rsidRPr="00DE37C1" w:rsidRDefault="00B0018C" w:rsidP="00B0018C">
            <w:pPr>
              <w:spacing w:before="0" w:after="0"/>
              <w:ind w:left="0"/>
              <w:jc w:val="both"/>
              <w:rPr>
                <w:rFonts w:ascii="Tahoma" w:hAnsi="Tahoma" w:cs="Tahoma"/>
                <w:sz w:val="16"/>
                <w:szCs w:val="16"/>
              </w:rPr>
            </w:pPr>
            <w:r>
              <w:rPr>
                <w:rFonts w:ascii="Tahoma" w:hAnsi="Tahoma" w:cs="Tahoma"/>
                <w:color w:val="000000"/>
                <w:sz w:val="16"/>
                <w:szCs w:val="16"/>
              </w:rPr>
              <w:t>1.490</w:t>
            </w:r>
          </w:p>
        </w:tc>
      </w:tr>
    </w:tbl>
    <w:p w14:paraId="50656D4B" w14:textId="77777777" w:rsidR="00EF48AF" w:rsidRPr="00DE37C1" w:rsidRDefault="00EF48AF" w:rsidP="00EF48AF">
      <w:pPr>
        <w:widowControl w:val="0"/>
        <w:spacing w:before="0" w:after="0"/>
        <w:ind w:left="0"/>
        <w:jc w:val="both"/>
        <w:rPr>
          <w:rFonts w:ascii="Tahoma" w:hAnsi="Tahoma" w:cs="Tahoma"/>
          <w:sz w:val="16"/>
          <w:szCs w:val="16"/>
        </w:rPr>
      </w:pPr>
    </w:p>
    <w:p w14:paraId="5E1EB0D5" w14:textId="77777777" w:rsidR="00EF48AF" w:rsidRPr="00743AFB" w:rsidRDefault="00EF48AF" w:rsidP="00EF48AF">
      <w:pPr>
        <w:keepNext/>
        <w:keepLines/>
        <w:tabs>
          <w:tab w:val="decimal" w:pos="9200"/>
        </w:tabs>
        <w:spacing w:before="240" w:line="276" w:lineRule="auto"/>
        <w:ind w:left="0"/>
        <w:jc w:val="both"/>
        <w:outlineLvl w:val="4"/>
        <w:rPr>
          <w:b/>
          <w:bCs/>
          <w:i/>
          <w:iCs/>
          <w:color w:val="4F81BD" w:themeColor="accent1"/>
          <w:sz w:val="24"/>
          <w:szCs w:val="24"/>
        </w:rPr>
      </w:pPr>
      <w:r w:rsidRPr="00743AFB">
        <w:rPr>
          <w:b/>
          <w:bCs/>
          <w:i/>
          <w:iCs/>
          <w:color w:val="4F81BD" w:themeColor="accent1"/>
          <w:sz w:val="24"/>
          <w:szCs w:val="24"/>
        </w:rPr>
        <w:t xml:space="preserve">41 TEKOČI TRANSFERI </w:t>
      </w:r>
      <w:r w:rsidRPr="00743AFB">
        <w:rPr>
          <w:b/>
          <w:bCs/>
          <w:i/>
          <w:iCs/>
          <w:color w:val="4F81BD" w:themeColor="accent1"/>
          <w:sz w:val="24"/>
          <w:szCs w:val="24"/>
        </w:rPr>
        <w:tab/>
        <w:t>1.577.641 €</w:t>
      </w:r>
    </w:p>
    <w:p w14:paraId="5A72CC5F" w14:textId="77777777" w:rsidR="00EF48AF" w:rsidRPr="00DE37C1" w:rsidRDefault="00EF48AF" w:rsidP="00EF48AF">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bilance</w:t>
      </w:r>
    </w:p>
    <w:p w14:paraId="01172F0F" w14:textId="77777777" w:rsidR="00EF48AF" w:rsidRPr="00DE37C1" w:rsidRDefault="00EF48AF" w:rsidP="00EF48AF">
      <w:pPr>
        <w:widowControl w:val="0"/>
        <w:spacing w:before="0" w:after="0"/>
        <w:ind w:left="0"/>
        <w:jc w:val="both"/>
        <w:rPr>
          <w:rFonts w:ascii="Tahoma" w:hAnsi="Tahoma" w:cs="Tahoma"/>
          <w:sz w:val="16"/>
          <w:szCs w:val="16"/>
        </w:rPr>
      </w:pPr>
      <w:r w:rsidRPr="00DE37C1">
        <w:rPr>
          <w:rFonts w:ascii="Tahoma" w:hAnsi="Tahoma" w:cs="Tahoma"/>
        </w:rPr>
        <w:t>Tekoči transferi vsebujejo subvencije, transfere posameznikom in gospodinjstvom, transfere neprofitnim organizacijam in ustanovam in druge tekoče domače transfere. Realizirani so bili v višini 1.577.641 EUR oziroma 94% načrtovanih (1.685.998 EUR). Na letni ravni je bila tako realizacija tekočih transferov iz proračuna za 108.357 EUR nižja od načrtovane.</w:t>
      </w:r>
    </w:p>
    <w:p w14:paraId="7174FE0E" w14:textId="77777777" w:rsidR="00EF48AF" w:rsidRPr="00743AFB" w:rsidRDefault="00EF48AF" w:rsidP="00EF48AF">
      <w:pPr>
        <w:ind w:left="0"/>
        <w:jc w:val="both"/>
        <w:rPr>
          <w:rFonts w:ascii="Cambria" w:hAnsi="Cambria"/>
          <w:b/>
          <w:bCs/>
          <w:color w:val="4F81BD"/>
          <w:spacing w:val="15"/>
          <w:sz w:val="24"/>
          <w:szCs w:val="24"/>
          <w:lang w:eastAsia="sl-SI"/>
        </w:rPr>
      </w:pPr>
      <w:r w:rsidRPr="00743AFB">
        <w:rPr>
          <w:rFonts w:ascii="Cambria" w:hAnsi="Cambria"/>
          <w:b/>
          <w:bCs/>
          <w:color w:val="4F81BD"/>
          <w:spacing w:val="15"/>
          <w:sz w:val="24"/>
          <w:szCs w:val="24"/>
          <w:lang w:eastAsia="sl-SI"/>
        </w:rPr>
        <w:t xml:space="preserve">410 Subvencije </w:t>
      </w:r>
      <w:r w:rsidRPr="00743AFB">
        <w:rPr>
          <w:rFonts w:ascii="Cambria" w:hAnsi="Cambria"/>
          <w:b/>
          <w:bCs/>
          <w:color w:val="4F81BD"/>
          <w:spacing w:val="15"/>
          <w:sz w:val="24"/>
          <w:szCs w:val="24"/>
          <w:lang w:eastAsia="sl-SI"/>
        </w:rPr>
        <w:tab/>
        <w:t>18.017 €</w:t>
      </w:r>
    </w:p>
    <w:p w14:paraId="3043545A" w14:textId="77777777" w:rsidR="00EF48AF" w:rsidRPr="00DE37C1" w:rsidRDefault="00EF48AF" w:rsidP="00EF48AF">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konta</w:t>
      </w:r>
    </w:p>
    <w:p w14:paraId="2207CA0D" w14:textId="77777777" w:rsidR="00EF48AF" w:rsidRPr="00DE37C1" w:rsidRDefault="00EF48AF" w:rsidP="00EF48AF">
      <w:pPr>
        <w:spacing w:before="0" w:after="0"/>
        <w:ind w:left="0"/>
        <w:jc w:val="both"/>
        <w:rPr>
          <w:rFonts w:ascii="Tahoma" w:hAnsi="Tahoma" w:cs="Tahoma"/>
        </w:rPr>
      </w:pPr>
      <w:r w:rsidRPr="00DE37C1">
        <w:rPr>
          <w:rFonts w:ascii="Tahoma" w:hAnsi="Tahoma" w:cs="Tahoma"/>
        </w:rPr>
        <w:t>Realizacija podskupine kontov 410 po posameznih proračunskih postavkah je bila sledeča:</w:t>
      </w:r>
    </w:p>
    <w:tbl>
      <w:tblPr>
        <w:tblStyle w:val="Tabelasvetlamrea"/>
        <w:tblW w:w="0" w:type="auto"/>
        <w:tblLayout w:type="fixed"/>
        <w:tblLook w:val="0020" w:firstRow="1" w:lastRow="0" w:firstColumn="0" w:lastColumn="0" w:noHBand="0" w:noVBand="0"/>
      </w:tblPr>
      <w:tblGrid>
        <w:gridCol w:w="704"/>
        <w:gridCol w:w="3940"/>
        <w:gridCol w:w="1220"/>
        <w:gridCol w:w="1220"/>
        <w:gridCol w:w="1220"/>
        <w:gridCol w:w="1200"/>
      </w:tblGrid>
      <w:tr w:rsidR="00EF48AF" w:rsidRPr="00DE37C1" w14:paraId="450CC690" w14:textId="77777777" w:rsidTr="009E5CE2">
        <w:trPr>
          <w:trHeight w:val="600"/>
        </w:trPr>
        <w:tc>
          <w:tcPr>
            <w:tcW w:w="704" w:type="dxa"/>
          </w:tcPr>
          <w:p w14:paraId="1FDF27E5"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PP</w:t>
            </w:r>
          </w:p>
        </w:tc>
        <w:tc>
          <w:tcPr>
            <w:tcW w:w="3940" w:type="dxa"/>
          </w:tcPr>
          <w:p w14:paraId="4F0A477E"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Opis</w:t>
            </w:r>
          </w:p>
        </w:tc>
        <w:tc>
          <w:tcPr>
            <w:tcW w:w="1220" w:type="dxa"/>
          </w:tcPr>
          <w:p w14:paraId="58659BAB"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Sprejeti proračun 2022</w:t>
            </w:r>
          </w:p>
        </w:tc>
        <w:tc>
          <w:tcPr>
            <w:tcW w:w="1220" w:type="dxa"/>
          </w:tcPr>
          <w:p w14:paraId="4D11C25E"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Veljavni proračun 2022</w:t>
            </w:r>
          </w:p>
        </w:tc>
        <w:tc>
          <w:tcPr>
            <w:tcW w:w="1220" w:type="dxa"/>
          </w:tcPr>
          <w:p w14:paraId="3D5A626C"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Realizacija 2022</w:t>
            </w:r>
          </w:p>
        </w:tc>
        <w:tc>
          <w:tcPr>
            <w:tcW w:w="1200" w:type="dxa"/>
          </w:tcPr>
          <w:p w14:paraId="4F7E8DA5"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razlika (v-r)</w:t>
            </w:r>
          </w:p>
        </w:tc>
      </w:tr>
      <w:tr w:rsidR="00B0018C" w:rsidRPr="00DE37C1" w14:paraId="1065F167" w14:textId="77777777" w:rsidTr="004B3750">
        <w:trPr>
          <w:trHeight w:val="210"/>
        </w:trPr>
        <w:tc>
          <w:tcPr>
            <w:tcW w:w="704" w:type="dxa"/>
          </w:tcPr>
          <w:p w14:paraId="162A5111" w14:textId="77777777" w:rsidR="00B0018C" w:rsidRPr="00DE37C1" w:rsidRDefault="00B0018C" w:rsidP="00B0018C">
            <w:pPr>
              <w:spacing w:before="0" w:after="0"/>
              <w:ind w:left="0"/>
              <w:jc w:val="both"/>
              <w:rPr>
                <w:rFonts w:ascii="Tahoma" w:hAnsi="Tahoma" w:cs="Tahoma"/>
                <w:b/>
                <w:bCs/>
                <w:sz w:val="16"/>
                <w:szCs w:val="16"/>
              </w:rPr>
            </w:pPr>
            <w:r w:rsidRPr="00DE37C1">
              <w:rPr>
                <w:rFonts w:ascii="Tahoma" w:hAnsi="Tahoma" w:cs="Tahoma"/>
                <w:b/>
                <w:bCs/>
                <w:sz w:val="16"/>
                <w:szCs w:val="16"/>
              </w:rPr>
              <w:t>410</w:t>
            </w:r>
          </w:p>
        </w:tc>
        <w:tc>
          <w:tcPr>
            <w:tcW w:w="3940" w:type="dxa"/>
          </w:tcPr>
          <w:p w14:paraId="7074A8FA" w14:textId="77777777" w:rsidR="00B0018C" w:rsidRPr="00DE37C1" w:rsidRDefault="00B0018C" w:rsidP="00B0018C">
            <w:pPr>
              <w:spacing w:before="0" w:after="0"/>
              <w:ind w:left="0"/>
              <w:jc w:val="both"/>
              <w:rPr>
                <w:rFonts w:ascii="Tahoma" w:hAnsi="Tahoma" w:cs="Tahoma"/>
                <w:b/>
                <w:bCs/>
                <w:sz w:val="16"/>
                <w:szCs w:val="16"/>
              </w:rPr>
            </w:pPr>
            <w:r w:rsidRPr="00DE37C1">
              <w:rPr>
                <w:rFonts w:ascii="Tahoma" w:hAnsi="Tahoma" w:cs="Tahoma"/>
                <w:b/>
                <w:bCs/>
                <w:sz w:val="16"/>
                <w:szCs w:val="16"/>
              </w:rPr>
              <w:t>Subvencije</w:t>
            </w:r>
          </w:p>
        </w:tc>
        <w:tc>
          <w:tcPr>
            <w:tcW w:w="1220" w:type="dxa"/>
          </w:tcPr>
          <w:p w14:paraId="46837AAD" w14:textId="77777777" w:rsidR="00B0018C" w:rsidRPr="00DE37C1" w:rsidRDefault="00B0018C" w:rsidP="00B0018C">
            <w:pPr>
              <w:spacing w:before="0" w:after="0"/>
              <w:ind w:left="0"/>
              <w:jc w:val="both"/>
              <w:rPr>
                <w:rFonts w:ascii="Tahoma" w:hAnsi="Tahoma" w:cs="Tahoma"/>
                <w:b/>
                <w:bCs/>
                <w:sz w:val="16"/>
                <w:szCs w:val="16"/>
              </w:rPr>
            </w:pPr>
            <w:r w:rsidRPr="00DE37C1">
              <w:rPr>
                <w:rFonts w:ascii="Tahoma" w:hAnsi="Tahoma" w:cs="Tahoma"/>
                <w:b/>
                <w:bCs/>
                <w:sz w:val="16"/>
                <w:szCs w:val="16"/>
              </w:rPr>
              <w:t>22.000</w:t>
            </w:r>
          </w:p>
        </w:tc>
        <w:tc>
          <w:tcPr>
            <w:tcW w:w="1220" w:type="dxa"/>
          </w:tcPr>
          <w:p w14:paraId="3D06226E" w14:textId="77777777" w:rsidR="00B0018C" w:rsidRPr="00DE37C1" w:rsidRDefault="00B0018C" w:rsidP="00B0018C">
            <w:pPr>
              <w:spacing w:before="0" w:after="0"/>
              <w:ind w:left="0"/>
              <w:jc w:val="both"/>
              <w:rPr>
                <w:rFonts w:ascii="Tahoma" w:hAnsi="Tahoma" w:cs="Tahoma"/>
                <w:b/>
                <w:bCs/>
                <w:sz w:val="16"/>
                <w:szCs w:val="16"/>
              </w:rPr>
            </w:pPr>
            <w:r w:rsidRPr="00DE37C1">
              <w:rPr>
                <w:rFonts w:ascii="Tahoma" w:hAnsi="Tahoma" w:cs="Tahoma"/>
                <w:b/>
                <w:bCs/>
                <w:sz w:val="16"/>
                <w:szCs w:val="16"/>
              </w:rPr>
              <w:t>22.000</w:t>
            </w:r>
          </w:p>
        </w:tc>
        <w:tc>
          <w:tcPr>
            <w:tcW w:w="1220" w:type="dxa"/>
          </w:tcPr>
          <w:p w14:paraId="2F6398CC" w14:textId="77777777" w:rsidR="00B0018C" w:rsidRPr="00DE37C1" w:rsidRDefault="00B0018C" w:rsidP="00B0018C">
            <w:pPr>
              <w:spacing w:before="0" w:after="0"/>
              <w:ind w:left="0"/>
              <w:jc w:val="both"/>
              <w:rPr>
                <w:rFonts w:ascii="Tahoma" w:hAnsi="Tahoma" w:cs="Tahoma"/>
                <w:b/>
                <w:bCs/>
                <w:sz w:val="16"/>
                <w:szCs w:val="16"/>
              </w:rPr>
            </w:pPr>
            <w:r w:rsidRPr="00DE37C1">
              <w:rPr>
                <w:rFonts w:ascii="Tahoma" w:hAnsi="Tahoma" w:cs="Tahoma"/>
                <w:b/>
                <w:bCs/>
                <w:sz w:val="16"/>
                <w:szCs w:val="16"/>
              </w:rPr>
              <w:t>18.017</w:t>
            </w:r>
          </w:p>
        </w:tc>
        <w:tc>
          <w:tcPr>
            <w:tcW w:w="1200" w:type="dxa"/>
            <w:vAlign w:val="center"/>
          </w:tcPr>
          <w:p w14:paraId="1AE9A4DA" w14:textId="5EA50C67" w:rsidR="00B0018C" w:rsidRPr="00DE37C1" w:rsidRDefault="00B0018C" w:rsidP="00B0018C">
            <w:pPr>
              <w:spacing w:before="0" w:after="0"/>
              <w:ind w:left="0"/>
              <w:jc w:val="both"/>
              <w:rPr>
                <w:rFonts w:ascii="Tahoma" w:hAnsi="Tahoma" w:cs="Tahoma"/>
                <w:b/>
                <w:bCs/>
                <w:sz w:val="16"/>
                <w:szCs w:val="16"/>
              </w:rPr>
            </w:pPr>
            <w:r>
              <w:rPr>
                <w:rFonts w:ascii="Tahoma" w:hAnsi="Tahoma" w:cs="Tahoma"/>
                <w:b/>
                <w:bCs/>
                <w:color w:val="000000"/>
                <w:sz w:val="16"/>
                <w:szCs w:val="16"/>
              </w:rPr>
              <w:t>3.983</w:t>
            </w:r>
          </w:p>
        </w:tc>
      </w:tr>
      <w:tr w:rsidR="00B0018C" w:rsidRPr="00DE37C1" w14:paraId="0E25ADD3" w14:textId="77777777" w:rsidTr="004B3750">
        <w:trPr>
          <w:trHeight w:val="210"/>
        </w:trPr>
        <w:tc>
          <w:tcPr>
            <w:tcW w:w="704" w:type="dxa"/>
          </w:tcPr>
          <w:p w14:paraId="31EAA45B"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1101</w:t>
            </w:r>
          </w:p>
        </w:tc>
        <w:tc>
          <w:tcPr>
            <w:tcW w:w="3940" w:type="dxa"/>
          </w:tcPr>
          <w:p w14:paraId="11B009C8"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INTERVENCIJE V KMETIJSTVO</w:t>
            </w:r>
          </w:p>
        </w:tc>
        <w:tc>
          <w:tcPr>
            <w:tcW w:w="1220" w:type="dxa"/>
          </w:tcPr>
          <w:p w14:paraId="29740584"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16.000</w:t>
            </w:r>
          </w:p>
        </w:tc>
        <w:tc>
          <w:tcPr>
            <w:tcW w:w="1220" w:type="dxa"/>
          </w:tcPr>
          <w:p w14:paraId="630453D8"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16.000</w:t>
            </w:r>
          </w:p>
        </w:tc>
        <w:tc>
          <w:tcPr>
            <w:tcW w:w="1220" w:type="dxa"/>
          </w:tcPr>
          <w:p w14:paraId="38117CD5"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15.839</w:t>
            </w:r>
          </w:p>
        </w:tc>
        <w:tc>
          <w:tcPr>
            <w:tcW w:w="1200" w:type="dxa"/>
            <w:vAlign w:val="center"/>
          </w:tcPr>
          <w:p w14:paraId="11EEB86B" w14:textId="49AD6CB6" w:rsidR="00B0018C" w:rsidRPr="00DE37C1" w:rsidRDefault="00B0018C" w:rsidP="00B0018C">
            <w:pPr>
              <w:spacing w:before="0" w:after="0"/>
              <w:ind w:left="0"/>
              <w:jc w:val="both"/>
              <w:rPr>
                <w:rFonts w:ascii="Tahoma" w:hAnsi="Tahoma" w:cs="Tahoma"/>
                <w:sz w:val="16"/>
                <w:szCs w:val="16"/>
              </w:rPr>
            </w:pPr>
            <w:r>
              <w:rPr>
                <w:rFonts w:ascii="Tahoma" w:hAnsi="Tahoma" w:cs="Tahoma"/>
                <w:color w:val="000000"/>
                <w:sz w:val="16"/>
                <w:szCs w:val="16"/>
              </w:rPr>
              <w:t>161</w:t>
            </w:r>
          </w:p>
        </w:tc>
      </w:tr>
      <w:tr w:rsidR="00B0018C" w:rsidRPr="00DE37C1" w14:paraId="3A1E7990" w14:textId="77777777" w:rsidTr="004B3750">
        <w:trPr>
          <w:trHeight w:val="210"/>
        </w:trPr>
        <w:tc>
          <w:tcPr>
            <w:tcW w:w="704" w:type="dxa"/>
          </w:tcPr>
          <w:p w14:paraId="568A4008"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1103</w:t>
            </w:r>
          </w:p>
        </w:tc>
        <w:tc>
          <w:tcPr>
            <w:tcW w:w="3940" w:type="dxa"/>
          </w:tcPr>
          <w:p w14:paraId="10C75E95"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PODPORA RAZVOJU DOPOLNILNIH DEJAVNOSTI</w:t>
            </w:r>
          </w:p>
        </w:tc>
        <w:tc>
          <w:tcPr>
            <w:tcW w:w="1220" w:type="dxa"/>
          </w:tcPr>
          <w:p w14:paraId="4B842E47"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1.000</w:t>
            </w:r>
          </w:p>
        </w:tc>
        <w:tc>
          <w:tcPr>
            <w:tcW w:w="1220" w:type="dxa"/>
          </w:tcPr>
          <w:p w14:paraId="28F043D1"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1.000</w:t>
            </w:r>
          </w:p>
        </w:tc>
        <w:tc>
          <w:tcPr>
            <w:tcW w:w="1220" w:type="dxa"/>
          </w:tcPr>
          <w:p w14:paraId="24668397"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576</w:t>
            </w:r>
          </w:p>
        </w:tc>
        <w:tc>
          <w:tcPr>
            <w:tcW w:w="1200" w:type="dxa"/>
            <w:vAlign w:val="center"/>
          </w:tcPr>
          <w:p w14:paraId="0BD30975" w14:textId="62812078" w:rsidR="00B0018C" w:rsidRPr="00DE37C1" w:rsidRDefault="00B0018C" w:rsidP="00B0018C">
            <w:pPr>
              <w:spacing w:before="0" w:after="0"/>
              <w:ind w:left="0"/>
              <w:jc w:val="both"/>
              <w:rPr>
                <w:rFonts w:ascii="Tahoma" w:hAnsi="Tahoma" w:cs="Tahoma"/>
                <w:sz w:val="16"/>
                <w:szCs w:val="16"/>
              </w:rPr>
            </w:pPr>
            <w:r>
              <w:rPr>
                <w:rFonts w:ascii="Tahoma" w:hAnsi="Tahoma" w:cs="Tahoma"/>
                <w:color w:val="000000"/>
                <w:sz w:val="16"/>
                <w:szCs w:val="16"/>
              </w:rPr>
              <w:t>424</w:t>
            </w:r>
          </w:p>
        </w:tc>
      </w:tr>
      <w:tr w:rsidR="00B0018C" w:rsidRPr="00DE37C1" w14:paraId="34FAA7E3" w14:textId="77777777" w:rsidTr="004B3750">
        <w:trPr>
          <w:trHeight w:val="210"/>
        </w:trPr>
        <w:tc>
          <w:tcPr>
            <w:tcW w:w="704" w:type="dxa"/>
          </w:tcPr>
          <w:p w14:paraId="3E2A5BA9"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1401</w:t>
            </w:r>
          </w:p>
        </w:tc>
        <w:tc>
          <w:tcPr>
            <w:tcW w:w="3940" w:type="dxa"/>
          </w:tcPr>
          <w:p w14:paraId="7A0B2DC5"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POSPEŠEVANJE DROBNEGA GOSPODARSTVA</w:t>
            </w:r>
          </w:p>
        </w:tc>
        <w:tc>
          <w:tcPr>
            <w:tcW w:w="1220" w:type="dxa"/>
          </w:tcPr>
          <w:p w14:paraId="19E7D46E"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5.000</w:t>
            </w:r>
          </w:p>
        </w:tc>
        <w:tc>
          <w:tcPr>
            <w:tcW w:w="1220" w:type="dxa"/>
          </w:tcPr>
          <w:p w14:paraId="6DCD4F28"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5.000</w:t>
            </w:r>
          </w:p>
        </w:tc>
        <w:tc>
          <w:tcPr>
            <w:tcW w:w="1220" w:type="dxa"/>
          </w:tcPr>
          <w:p w14:paraId="7862B181"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1.602</w:t>
            </w:r>
          </w:p>
        </w:tc>
        <w:tc>
          <w:tcPr>
            <w:tcW w:w="1200" w:type="dxa"/>
            <w:vAlign w:val="center"/>
          </w:tcPr>
          <w:p w14:paraId="7D40AB5A" w14:textId="16A0219A" w:rsidR="00B0018C" w:rsidRPr="00DE37C1" w:rsidRDefault="00B0018C" w:rsidP="00B0018C">
            <w:pPr>
              <w:spacing w:before="0" w:after="0"/>
              <w:ind w:left="0"/>
              <w:jc w:val="both"/>
              <w:rPr>
                <w:rFonts w:ascii="Tahoma" w:hAnsi="Tahoma" w:cs="Tahoma"/>
                <w:sz w:val="16"/>
                <w:szCs w:val="16"/>
              </w:rPr>
            </w:pPr>
            <w:r>
              <w:rPr>
                <w:rFonts w:ascii="Tahoma" w:hAnsi="Tahoma" w:cs="Tahoma"/>
                <w:color w:val="000000"/>
                <w:sz w:val="16"/>
                <w:szCs w:val="16"/>
              </w:rPr>
              <w:t>3.398</w:t>
            </w:r>
          </w:p>
        </w:tc>
      </w:tr>
    </w:tbl>
    <w:p w14:paraId="0F07839D" w14:textId="77777777" w:rsidR="00EF48AF" w:rsidRPr="00DE37C1" w:rsidRDefault="00EF48AF" w:rsidP="00EF48AF">
      <w:pPr>
        <w:widowControl w:val="0"/>
        <w:spacing w:before="0" w:after="0"/>
        <w:ind w:left="0"/>
        <w:jc w:val="both"/>
        <w:rPr>
          <w:rFonts w:ascii="Tahoma" w:hAnsi="Tahoma" w:cs="Tahoma"/>
          <w:sz w:val="16"/>
          <w:szCs w:val="16"/>
        </w:rPr>
      </w:pPr>
    </w:p>
    <w:p w14:paraId="2E50D0D7" w14:textId="77777777" w:rsidR="00EF48AF" w:rsidRPr="00743AFB" w:rsidRDefault="00EF48AF" w:rsidP="00EF48AF">
      <w:pPr>
        <w:ind w:left="0"/>
        <w:jc w:val="both"/>
        <w:rPr>
          <w:rFonts w:ascii="Cambria" w:hAnsi="Cambria"/>
          <w:b/>
          <w:bCs/>
          <w:color w:val="4F81BD"/>
          <w:spacing w:val="15"/>
          <w:sz w:val="24"/>
          <w:szCs w:val="24"/>
          <w:lang w:eastAsia="sl-SI"/>
        </w:rPr>
      </w:pPr>
      <w:r w:rsidRPr="00743AFB">
        <w:rPr>
          <w:rFonts w:ascii="Cambria" w:hAnsi="Cambria"/>
          <w:b/>
          <w:bCs/>
          <w:color w:val="4F81BD"/>
          <w:spacing w:val="15"/>
          <w:sz w:val="24"/>
          <w:szCs w:val="24"/>
          <w:lang w:eastAsia="sl-SI"/>
        </w:rPr>
        <w:t xml:space="preserve">411 Transferi posameznikom in gospodinjstvom </w:t>
      </w:r>
      <w:r w:rsidRPr="00743AFB">
        <w:rPr>
          <w:rFonts w:ascii="Cambria" w:hAnsi="Cambria"/>
          <w:b/>
          <w:bCs/>
          <w:color w:val="4F81BD"/>
          <w:spacing w:val="15"/>
          <w:sz w:val="24"/>
          <w:szCs w:val="24"/>
          <w:lang w:eastAsia="sl-SI"/>
        </w:rPr>
        <w:tab/>
        <w:t>803.421 €</w:t>
      </w:r>
    </w:p>
    <w:p w14:paraId="6D68816C" w14:textId="77777777" w:rsidR="00EF48AF" w:rsidRPr="00DE37C1" w:rsidRDefault="00EF48AF" w:rsidP="00EF48AF">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konta</w:t>
      </w:r>
    </w:p>
    <w:p w14:paraId="5D3A0AB6" w14:textId="77777777" w:rsidR="00EF48AF" w:rsidRPr="00DE37C1" w:rsidRDefault="00EF48AF" w:rsidP="00EF48AF">
      <w:pPr>
        <w:spacing w:before="0" w:after="0"/>
        <w:ind w:left="0"/>
        <w:jc w:val="both"/>
        <w:rPr>
          <w:rFonts w:ascii="Tahoma" w:hAnsi="Tahoma" w:cs="Tahoma"/>
        </w:rPr>
      </w:pPr>
      <w:r w:rsidRPr="00DE37C1">
        <w:rPr>
          <w:rFonts w:ascii="Tahoma" w:hAnsi="Tahoma" w:cs="Tahoma"/>
        </w:rPr>
        <w:t>Realizacija podskupine kontov 411 po posameznih proračunskih postavkah je bila sledeča:</w:t>
      </w:r>
    </w:p>
    <w:tbl>
      <w:tblPr>
        <w:tblStyle w:val="Tabelasvetlamrea"/>
        <w:tblW w:w="9493" w:type="dxa"/>
        <w:tblLayout w:type="fixed"/>
        <w:tblLook w:val="0020" w:firstRow="1" w:lastRow="0" w:firstColumn="0" w:lastColumn="0" w:noHBand="0" w:noVBand="0"/>
      </w:tblPr>
      <w:tblGrid>
        <w:gridCol w:w="704"/>
        <w:gridCol w:w="3969"/>
        <w:gridCol w:w="1205"/>
        <w:gridCol w:w="1205"/>
        <w:gridCol w:w="1205"/>
        <w:gridCol w:w="1205"/>
      </w:tblGrid>
      <w:tr w:rsidR="00EF48AF" w:rsidRPr="00DE37C1" w14:paraId="566D8990" w14:textId="77777777" w:rsidTr="009E5CE2">
        <w:trPr>
          <w:trHeight w:val="600"/>
        </w:trPr>
        <w:tc>
          <w:tcPr>
            <w:tcW w:w="704" w:type="dxa"/>
          </w:tcPr>
          <w:p w14:paraId="16B9D956"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PP</w:t>
            </w:r>
          </w:p>
        </w:tc>
        <w:tc>
          <w:tcPr>
            <w:tcW w:w="3969" w:type="dxa"/>
          </w:tcPr>
          <w:p w14:paraId="72D37D53"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Opis</w:t>
            </w:r>
          </w:p>
        </w:tc>
        <w:tc>
          <w:tcPr>
            <w:tcW w:w="1205" w:type="dxa"/>
          </w:tcPr>
          <w:p w14:paraId="367BC520"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Sprejeti proračun 2022</w:t>
            </w:r>
          </w:p>
        </w:tc>
        <w:tc>
          <w:tcPr>
            <w:tcW w:w="1205" w:type="dxa"/>
          </w:tcPr>
          <w:p w14:paraId="45462CB9"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Veljavni proračun 2022</w:t>
            </w:r>
          </w:p>
        </w:tc>
        <w:tc>
          <w:tcPr>
            <w:tcW w:w="1205" w:type="dxa"/>
          </w:tcPr>
          <w:p w14:paraId="302E95B7"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Realizacija 2022</w:t>
            </w:r>
          </w:p>
        </w:tc>
        <w:tc>
          <w:tcPr>
            <w:tcW w:w="1205" w:type="dxa"/>
          </w:tcPr>
          <w:p w14:paraId="06326586"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razlika (v-r)</w:t>
            </w:r>
          </w:p>
        </w:tc>
      </w:tr>
      <w:tr w:rsidR="00B0018C" w:rsidRPr="00DE37C1" w14:paraId="6BB763D8" w14:textId="77777777" w:rsidTr="009045C4">
        <w:trPr>
          <w:trHeight w:val="210"/>
        </w:trPr>
        <w:tc>
          <w:tcPr>
            <w:tcW w:w="704" w:type="dxa"/>
          </w:tcPr>
          <w:p w14:paraId="434348E1" w14:textId="77777777" w:rsidR="00B0018C" w:rsidRPr="00DE37C1" w:rsidRDefault="00B0018C" w:rsidP="00B0018C">
            <w:pPr>
              <w:spacing w:before="0" w:after="0"/>
              <w:ind w:left="0"/>
              <w:jc w:val="both"/>
              <w:rPr>
                <w:rFonts w:ascii="Tahoma" w:hAnsi="Tahoma" w:cs="Tahoma"/>
                <w:b/>
                <w:bCs/>
                <w:sz w:val="16"/>
                <w:szCs w:val="16"/>
              </w:rPr>
            </w:pPr>
            <w:r w:rsidRPr="00DE37C1">
              <w:rPr>
                <w:rFonts w:ascii="Tahoma" w:hAnsi="Tahoma" w:cs="Tahoma"/>
                <w:b/>
                <w:bCs/>
                <w:sz w:val="16"/>
                <w:szCs w:val="16"/>
              </w:rPr>
              <w:t>411</w:t>
            </w:r>
          </w:p>
        </w:tc>
        <w:tc>
          <w:tcPr>
            <w:tcW w:w="3969" w:type="dxa"/>
          </w:tcPr>
          <w:p w14:paraId="074FCB57" w14:textId="77777777" w:rsidR="00B0018C" w:rsidRPr="00DE37C1" w:rsidRDefault="00B0018C" w:rsidP="00B0018C">
            <w:pPr>
              <w:spacing w:before="0" w:after="0"/>
              <w:ind w:left="0"/>
              <w:jc w:val="both"/>
              <w:rPr>
                <w:rFonts w:ascii="Tahoma" w:hAnsi="Tahoma" w:cs="Tahoma"/>
                <w:b/>
                <w:bCs/>
                <w:sz w:val="16"/>
                <w:szCs w:val="16"/>
              </w:rPr>
            </w:pPr>
            <w:r w:rsidRPr="00DE37C1">
              <w:rPr>
                <w:rFonts w:ascii="Tahoma" w:hAnsi="Tahoma" w:cs="Tahoma"/>
                <w:b/>
                <w:bCs/>
                <w:sz w:val="16"/>
                <w:szCs w:val="16"/>
              </w:rPr>
              <w:t>Transferi posameznikom in gospodinjstvom</w:t>
            </w:r>
          </w:p>
        </w:tc>
        <w:tc>
          <w:tcPr>
            <w:tcW w:w="1205" w:type="dxa"/>
          </w:tcPr>
          <w:p w14:paraId="1B3875CA" w14:textId="77777777" w:rsidR="00B0018C" w:rsidRPr="00DE37C1" w:rsidRDefault="00B0018C" w:rsidP="00B0018C">
            <w:pPr>
              <w:spacing w:before="0" w:after="0"/>
              <w:ind w:left="0"/>
              <w:jc w:val="both"/>
              <w:rPr>
                <w:rFonts w:ascii="Tahoma" w:hAnsi="Tahoma" w:cs="Tahoma"/>
                <w:b/>
                <w:bCs/>
                <w:sz w:val="16"/>
                <w:szCs w:val="16"/>
              </w:rPr>
            </w:pPr>
            <w:r w:rsidRPr="00DE37C1">
              <w:rPr>
                <w:rFonts w:ascii="Tahoma" w:hAnsi="Tahoma" w:cs="Tahoma"/>
                <w:b/>
                <w:bCs/>
                <w:sz w:val="16"/>
                <w:szCs w:val="16"/>
              </w:rPr>
              <w:t>817.270</w:t>
            </w:r>
          </w:p>
        </w:tc>
        <w:tc>
          <w:tcPr>
            <w:tcW w:w="1205" w:type="dxa"/>
          </w:tcPr>
          <w:p w14:paraId="600B8E2A" w14:textId="77777777" w:rsidR="00B0018C" w:rsidRPr="00DE37C1" w:rsidRDefault="00B0018C" w:rsidP="00B0018C">
            <w:pPr>
              <w:spacing w:before="0" w:after="0"/>
              <w:ind w:left="0"/>
              <w:jc w:val="both"/>
              <w:rPr>
                <w:rFonts w:ascii="Tahoma" w:hAnsi="Tahoma" w:cs="Tahoma"/>
                <w:b/>
                <w:bCs/>
                <w:sz w:val="16"/>
                <w:szCs w:val="16"/>
              </w:rPr>
            </w:pPr>
            <w:r w:rsidRPr="00DE37C1">
              <w:rPr>
                <w:rFonts w:ascii="Tahoma" w:hAnsi="Tahoma" w:cs="Tahoma"/>
                <w:b/>
                <w:bCs/>
                <w:sz w:val="16"/>
                <w:szCs w:val="16"/>
              </w:rPr>
              <w:t>832.046</w:t>
            </w:r>
          </w:p>
        </w:tc>
        <w:tc>
          <w:tcPr>
            <w:tcW w:w="1205" w:type="dxa"/>
          </w:tcPr>
          <w:p w14:paraId="3659BB8C" w14:textId="77777777" w:rsidR="00B0018C" w:rsidRPr="00DE37C1" w:rsidRDefault="00B0018C" w:rsidP="00B0018C">
            <w:pPr>
              <w:spacing w:before="0" w:after="0"/>
              <w:ind w:left="0"/>
              <w:jc w:val="both"/>
              <w:rPr>
                <w:rFonts w:ascii="Tahoma" w:hAnsi="Tahoma" w:cs="Tahoma"/>
                <w:b/>
                <w:bCs/>
                <w:sz w:val="16"/>
                <w:szCs w:val="16"/>
              </w:rPr>
            </w:pPr>
            <w:r w:rsidRPr="00DE37C1">
              <w:rPr>
                <w:rFonts w:ascii="Tahoma" w:hAnsi="Tahoma" w:cs="Tahoma"/>
                <w:b/>
                <w:bCs/>
                <w:sz w:val="16"/>
                <w:szCs w:val="16"/>
              </w:rPr>
              <w:t>803.421</w:t>
            </w:r>
          </w:p>
        </w:tc>
        <w:tc>
          <w:tcPr>
            <w:tcW w:w="1205" w:type="dxa"/>
          </w:tcPr>
          <w:p w14:paraId="2B7CBEFB" w14:textId="3315A6DB" w:rsidR="00B0018C" w:rsidRPr="00DE37C1" w:rsidRDefault="00B0018C" w:rsidP="009045C4">
            <w:pPr>
              <w:spacing w:before="0" w:after="0"/>
              <w:ind w:left="0"/>
              <w:rPr>
                <w:rFonts w:ascii="Tahoma" w:hAnsi="Tahoma" w:cs="Tahoma"/>
                <w:b/>
                <w:bCs/>
                <w:sz w:val="16"/>
                <w:szCs w:val="16"/>
              </w:rPr>
            </w:pPr>
            <w:r>
              <w:rPr>
                <w:rFonts w:ascii="Tahoma" w:hAnsi="Tahoma" w:cs="Tahoma"/>
                <w:b/>
                <w:bCs/>
                <w:color w:val="000000"/>
                <w:sz w:val="16"/>
                <w:szCs w:val="16"/>
              </w:rPr>
              <w:t>28.625</w:t>
            </w:r>
          </w:p>
        </w:tc>
      </w:tr>
      <w:tr w:rsidR="00B0018C" w:rsidRPr="00DE37C1" w14:paraId="5B6CAFEA" w14:textId="77777777" w:rsidTr="009045C4">
        <w:trPr>
          <w:trHeight w:val="210"/>
        </w:trPr>
        <w:tc>
          <w:tcPr>
            <w:tcW w:w="704" w:type="dxa"/>
          </w:tcPr>
          <w:p w14:paraId="757E4C4D"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0401</w:t>
            </w:r>
          </w:p>
        </w:tc>
        <w:tc>
          <w:tcPr>
            <w:tcW w:w="3969" w:type="dxa"/>
          </w:tcPr>
          <w:p w14:paraId="0942297A"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PRIZNANJA OBČINE ŽIROVNICA</w:t>
            </w:r>
          </w:p>
        </w:tc>
        <w:tc>
          <w:tcPr>
            <w:tcW w:w="1205" w:type="dxa"/>
          </w:tcPr>
          <w:p w14:paraId="4A3DD867"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4.000</w:t>
            </w:r>
          </w:p>
        </w:tc>
        <w:tc>
          <w:tcPr>
            <w:tcW w:w="1205" w:type="dxa"/>
          </w:tcPr>
          <w:p w14:paraId="41A3D244"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4.000</w:t>
            </w:r>
          </w:p>
        </w:tc>
        <w:tc>
          <w:tcPr>
            <w:tcW w:w="1205" w:type="dxa"/>
          </w:tcPr>
          <w:p w14:paraId="44C6554B"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2.590</w:t>
            </w:r>
          </w:p>
        </w:tc>
        <w:tc>
          <w:tcPr>
            <w:tcW w:w="1205" w:type="dxa"/>
          </w:tcPr>
          <w:p w14:paraId="07C2E8E1" w14:textId="34746649"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1.410</w:t>
            </w:r>
          </w:p>
        </w:tc>
      </w:tr>
      <w:tr w:rsidR="00B0018C" w:rsidRPr="00DE37C1" w14:paraId="6F97F8AB" w14:textId="77777777" w:rsidTr="009045C4">
        <w:trPr>
          <w:trHeight w:val="210"/>
        </w:trPr>
        <w:tc>
          <w:tcPr>
            <w:tcW w:w="704" w:type="dxa"/>
          </w:tcPr>
          <w:p w14:paraId="73A59C57"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0421</w:t>
            </w:r>
          </w:p>
        </w:tc>
        <w:tc>
          <w:tcPr>
            <w:tcW w:w="3969" w:type="dxa"/>
          </w:tcPr>
          <w:p w14:paraId="336BAADF"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POKROVITELJSTVA</w:t>
            </w:r>
          </w:p>
        </w:tc>
        <w:tc>
          <w:tcPr>
            <w:tcW w:w="1205" w:type="dxa"/>
          </w:tcPr>
          <w:p w14:paraId="4486EAD4"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0</w:t>
            </w:r>
          </w:p>
        </w:tc>
        <w:tc>
          <w:tcPr>
            <w:tcW w:w="1205" w:type="dxa"/>
          </w:tcPr>
          <w:p w14:paraId="06EB9B3D"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200</w:t>
            </w:r>
          </w:p>
        </w:tc>
        <w:tc>
          <w:tcPr>
            <w:tcW w:w="1205" w:type="dxa"/>
          </w:tcPr>
          <w:p w14:paraId="17AF2CEF"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200</w:t>
            </w:r>
          </w:p>
        </w:tc>
        <w:tc>
          <w:tcPr>
            <w:tcW w:w="1205" w:type="dxa"/>
          </w:tcPr>
          <w:p w14:paraId="365B8206" w14:textId="3444A965"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0</w:t>
            </w:r>
          </w:p>
        </w:tc>
      </w:tr>
      <w:tr w:rsidR="00B0018C" w:rsidRPr="00DE37C1" w14:paraId="6FF51233" w14:textId="77777777" w:rsidTr="009045C4">
        <w:trPr>
          <w:trHeight w:val="210"/>
        </w:trPr>
        <w:tc>
          <w:tcPr>
            <w:tcW w:w="704" w:type="dxa"/>
          </w:tcPr>
          <w:p w14:paraId="342BA5D1"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1231</w:t>
            </w:r>
          </w:p>
        </w:tc>
        <w:tc>
          <w:tcPr>
            <w:tcW w:w="3969" w:type="dxa"/>
          </w:tcPr>
          <w:p w14:paraId="098519C5"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IZVAJANJE LEK</w:t>
            </w:r>
          </w:p>
        </w:tc>
        <w:tc>
          <w:tcPr>
            <w:tcW w:w="1205" w:type="dxa"/>
          </w:tcPr>
          <w:p w14:paraId="523A620C"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25.000</w:t>
            </w:r>
          </w:p>
        </w:tc>
        <w:tc>
          <w:tcPr>
            <w:tcW w:w="1205" w:type="dxa"/>
          </w:tcPr>
          <w:p w14:paraId="24D04B24"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25.000</w:t>
            </w:r>
          </w:p>
        </w:tc>
        <w:tc>
          <w:tcPr>
            <w:tcW w:w="1205" w:type="dxa"/>
          </w:tcPr>
          <w:p w14:paraId="65DF6351"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24.747</w:t>
            </w:r>
          </w:p>
        </w:tc>
        <w:tc>
          <w:tcPr>
            <w:tcW w:w="1205" w:type="dxa"/>
          </w:tcPr>
          <w:p w14:paraId="45F1FFF4" w14:textId="6CFFB479"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253</w:t>
            </w:r>
          </w:p>
        </w:tc>
      </w:tr>
      <w:tr w:rsidR="00B0018C" w:rsidRPr="00DE37C1" w14:paraId="59F50E8E" w14:textId="77777777" w:rsidTr="009045C4">
        <w:trPr>
          <w:trHeight w:val="210"/>
        </w:trPr>
        <w:tc>
          <w:tcPr>
            <w:tcW w:w="704" w:type="dxa"/>
          </w:tcPr>
          <w:p w14:paraId="27C81136"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1901</w:t>
            </w:r>
          </w:p>
        </w:tc>
        <w:tc>
          <w:tcPr>
            <w:tcW w:w="3969" w:type="dxa"/>
          </w:tcPr>
          <w:p w14:paraId="414900A3"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SUBVENCIJE OTROŠKEGA VARSTVA</w:t>
            </w:r>
          </w:p>
        </w:tc>
        <w:tc>
          <w:tcPr>
            <w:tcW w:w="1205" w:type="dxa"/>
          </w:tcPr>
          <w:p w14:paraId="28AA33A6"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542.320</w:t>
            </w:r>
          </w:p>
        </w:tc>
        <w:tc>
          <w:tcPr>
            <w:tcW w:w="1205" w:type="dxa"/>
          </w:tcPr>
          <w:p w14:paraId="248C3741"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559.120</w:t>
            </w:r>
          </w:p>
        </w:tc>
        <w:tc>
          <w:tcPr>
            <w:tcW w:w="1205" w:type="dxa"/>
          </w:tcPr>
          <w:p w14:paraId="32308B2F"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558.429</w:t>
            </w:r>
          </w:p>
        </w:tc>
        <w:tc>
          <w:tcPr>
            <w:tcW w:w="1205" w:type="dxa"/>
          </w:tcPr>
          <w:p w14:paraId="0B586A5C" w14:textId="3B05BC70"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691</w:t>
            </w:r>
          </w:p>
        </w:tc>
      </w:tr>
      <w:tr w:rsidR="00B0018C" w:rsidRPr="00DE37C1" w14:paraId="66811D12" w14:textId="77777777" w:rsidTr="009045C4">
        <w:trPr>
          <w:trHeight w:val="210"/>
        </w:trPr>
        <w:tc>
          <w:tcPr>
            <w:tcW w:w="704" w:type="dxa"/>
          </w:tcPr>
          <w:p w14:paraId="293C5433"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1903</w:t>
            </w:r>
          </w:p>
        </w:tc>
        <w:tc>
          <w:tcPr>
            <w:tcW w:w="3969" w:type="dxa"/>
          </w:tcPr>
          <w:p w14:paraId="0A76F09D"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POPUSTI PRI PLAČILU RAZLIKE MED CENO PROGRAMOV VRTCA IN PLAČILI STARŠEV</w:t>
            </w:r>
          </w:p>
        </w:tc>
        <w:tc>
          <w:tcPr>
            <w:tcW w:w="1205" w:type="dxa"/>
          </w:tcPr>
          <w:p w14:paraId="0FF96079"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4.000</w:t>
            </w:r>
          </w:p>
        </w:tc>
        <w:tc>
          <w:tcPr>
            <w:tcW w:w="1205" w:type="dxa"/>
          </w:tcPr>
          <w:p w14:paraId="6CF6C697"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6.500</w:t>
            </w:r>
          </w:p>
        </w:tc>
        <w:tc>
          <w:tcPr>
            <w:tcW w:w="1205" w:type="dxa"/>
          </w:tcPr>
          <w:p w14:paraId="522D7761"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6.068</w:t>
            </w:r>
          </w:p>
        </w:tc>
        <w:tc>
          <w:tcPr>
            <w:tcW w:w="1205" w:type="dxa"/>
          </w:tcPr>
          <w:p w14:paraId="3549AD10" w14:textId="31DEA6FC"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432</w:t>
            </w:r>
          </w:p>
        </w:tc>
      </w:tr>
      <w:tr w:rsidR="00B0018C" w:rsidRPr="00DE37C1" w14:paraId="6CC3C4E4" w14:textId="77777777" w:rsidTr="009045C4">
        <w:trPr>
          <w:trHeight w:val="210"/>
        </w:trPr>
        <w:tc>
          <w:tcPr>
            <w:tcW w:w="704" w:type="dxa"/>
          </w:tcPr>
          <w:p w14:paraId="024528B7"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1951</w:t>
            </w:r>
          </w:p>
        </w:tc>
        <w:tc>
          <w:tcPr>
            <w:tcW w:w="3969" w:type="dxa"/>
          </w:tcPr>
          <w:p w14:paraId="32379A8C"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PREVOZNI STROŠKI UČENCEV OSNOVNIH ŠOL</w:t>
            </w:r>
          </w:p>
        </w:tc>
        <w:tc>
          <w:tcPr>
            <w:tcW w:w="1205" w:type="dxa"/>
          </w:tcPr>
          <w:p w14:paraId="1A30AAD4"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49.985</w:t>
            </w:r>
          </w:p>
        </w:tc>
        <w:tc>
          <w:tcPr>
            <w:tcW w:w="1205" w:type="dxa"/>
          </w:tcPr>
          <w:p w14:paraId="581659CF"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49.985</w:t>
            </w:r>
          </w:p>
        </w:tc>
        <w:tc>
          <w:tcPr>
            <w:tcW w:w="1205" w:type="dxa"/>
          </w:tcPr>
          <w:p w14:paraId="6C804F62"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49.496</w:t>
            </w:r>
          </w:p>
        </w:tc>
        <w:tc>
          <w:tcPr>
            <w:tcW w:w="1205" w:type="dxa"/>
          </w:tcPr>
          <w:p w14:paraId="1172661B" w14:textId="5F7C058B"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489</w:t>
            </w:r>
          </w:p>
        </w:tc>
      </w:tr>
      <w:tr w:rsidR="00B0018C" w:rsidRPr="00DE37C1" w14:paraId="41CA69D2" w14:textId="77777777" w:rsidTr="009045C4">
        <w:trPr>
          <w:trHeight w:val="210"/>
        </w:trPr>
        <w:tc>
          <w:tcPr>
            <w:tcW w:w="704" w:type="dxa"/>
          </w:tcPr>
          <w:p w14:paraId="2D6549AD"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2001</w:t>
            </w:r>
          </w:p>
        </w:tc>
        <w:tc>
          <w:tcPr>
            <w:tcW w:w="3969" w:type="dxa"/>
          </w:tcPr>
          <w:p w14:paraId="21C84C97"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DODATEK ZA NOVOROJENCE</w:t>
            </w:r>
          </w:p>
        </w:tc>
        <w:tc>
          <w:tcPr>
            <w:tcW w:w="1205" w:type="dxa"/>
          </w:tcPr>
          <w:p w14:paraId="1C2EEF0F"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18.000</w:t>
            </w:r>
          </w:p>
        </w:tc>
        <w:tc>
          <w:tcPr>
            <w:tcW w:w="1205" w:type="dxa"/>
          </w:tcPr>
          <w:p w14:paraId="4F95E0C0"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18.000</w:t>
            </w:r>
          </w:p>
        </w:tc>
        <w:tc>
          <w:tcPr>
            <w:tcW w:w="1205" w:type="dxa"/>
          </w:tcPr>
          <w:p w14:paraId="43DBF879"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15.800</w:t>
            </w:r>
          </w:p>
        </w:tc>
        <w:tc>
          <w:tcPr>
            <w:tcW w:w="1205" w:type="dxa"/>
          </w:tcPr>
          <w:p w14:paraId="68D801D0" w14:textId="3D094C13"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2.200</w:t>
            </w:r>
          </w:p>
        </w:tc>
      </w:tr>
      <w:tr w:rsidR="00B0018C" w:rsidRPr="00DE37C1" w14:paraId="5F0D8248" w14:textId="77777777" w:rsidTr="009045C4">
        <w:trPr>
          <w:trHeight w:val="210"/>
        </w:trPr>
        <w:tc>
          <w:tcPr>
            <w:tcW w:w="704" w:type="dxa"/>
          </w:tcPr>
          <w:p w14:paraId="0D4A6E4A"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2011</w:t>
            </w:r>
          </w:p>
        </w:tc>
        <w:tc>
          <w:tcPr>
            <w:tcW w:w="3969" w:type="dxa"/>
          </w:tcPr>
          <w:p w14:paraId="7B75CDEB"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OBVEZNOSTI PO ZAKONU O SOCIALNEM VARSTVU</w:t>
            </w:r>
          </w:p>
        </w:tc>
        <w:tc>
          <w:tcPr>
            <w:tcW w:w="1205" w:type="dxa"/>
          </w:tcPr>
          <w:p w14:paraId="7169A3AF"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10.596</w:t>
            </w:r>
          </w:p>
        </w:tc>
        <w:tc>
          <w:tcPr>
            <w:tcW w:w="1205" w:type="dxa"/>
          </w:tcPr>
          <w:p w14:paraId="7CB95F64"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4.796</w:t>
            </w:r>
          </w:p>
        </w:tc>
        <w:tc>
          <w:tcPr>
            <w:tcW w:w="1205" w:type="dxa"/>
          </w:tcPr>
          <w:p w14:paraId="6E8D720A"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882</w:t>
            </w:r>
          </w:p>
        </w:tc>
        <w:tc>
          <w:tcPr>
            <w:tcW w:w="1205" w:type="dxa"/>
          </w:tcPr>
          <w:p w14:paraId="435CED6F" w14:textId="3F3C1D05"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3.914</w:t>
            </w:r>
          </w:p>
        </w:tc>
      </w:tr>
      <w:tr w:rsidR="00B0018C" w:rsidRPr="00DE37C1" w14:paraId="30ED911F" w14:textId="77777777" w:rsidTr="009045C4">
        <w:trPr>
          <w:trHeight w:val="210"/>
        </w:trPr>
        <w:tc>
          <w:tcPr>
            <w:tcW w:w="704" w:type="dxa"/>
          </w:tcPr>
          <w:p w14:paraId="244BDE86"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2012</w:t>
            </w:r>
          </w:p>
        </w:tc>
        <w:tc>
          <w:tcPr>
            <w:tcW w:w="3969" w:type="dxa"/>
          </w:tcPr>
          <w:p w14:paraId="0DA47068"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ZAVODSKO VARSTVO</w:t>
            </w:r>
          </w:p>
        </w:tc>
        <w:tc>
          <w:tcPr>
            <w:tcW w:w="1205" w:type="dxa"/>
          </w:tcPr>
          <w:p w14:paraId="78790252"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73.947</w:t>
            </w:r>
          </w:p>
        </w:tc>
        <w:tc>
          <w:tcPr>
            <w:tcW w:w="1205" w:type="dxa"/>
          </w:tcPr>
          <w:p w14:paraId="555AFB00"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74.198</w:t>
            </w:r>
          </w:p>
        </w:tc>
        <w:tc>
          <w:tcPr>
            <w:tcW w:w="1205" w:type="dxa"/>
          </w:tcPr>
          <w:p w14:paraId="1E5C088B"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72.801</w:t>
            </w:r>
          </w:p>
        </w:tc>
        <w:tc>
          <w:tcPr>
            <w:tcW w:w="1205" w:type="dxa"/>
          </w:tcPr>
          <w:p w14:paraId="4BC0724B" w14:textId="1B9C98E8"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1.397</w:t>
            </w:r>
          </w:p>
        </w:tc>
      </w:tr>
      <w:tr w:rsidR="00B0018C" w:rsidRPr="00DE37C1" w14:paraId="785C1BD4" w14:textId="77777777" w:rsidTr="009045C4">
        <w:trPr>
          <w:trHeight w:val="210"/>
        </w:trPr>
        <w:tc>
          <w:tcPr>
            <w:tcW w:w="704" w:type="dxa"/>
          </w:tcPr>
          <w:p w14:paraId="24E51EFE"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2021</w:t>
            </w:r>
          </w:p>
        </w:tc>
        <w:tc>
          <w:tcPr>
            <w:tcW w:w="3969" w:type="dxa"/>
          </w:tcPr>
          <w:p w14:paraId="04E2A9C1"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POMOČ NA DOMU</w:t>
            </w:r>
          </w:p>
        </w:tc>
        <w:tc>
          <w:tcPr>
            <w:tcW w:w="1205" w:type="dxa"/>
          </w:tcPr>
          <w:p w14:paraId="0696FC6D"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78.100</w:t>
            </w:r>
          </w:p>
        </w:tc>
        <w:tc>
          <w:tcPr>
            <w:tcW w:w="1205" w:type="dxa"/>
          </w:tcPr>
          <w:p w14:paraId="695E949F"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78.100</w:t>
            </w:r>
          </w:p>
        </w:tc>
        <w:tc>
          <w:tcPr>
            <w:tcW w:w="1205" w:type="dxa"/>
          </w:tcPr>
          <w:p w14:paraId="6C788C59"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62.686</w:t>
            </w:r>
          </w:p>
        </w:tc>
        <w:tc>
          <w:tcPr>
            <w:tcW w:w="1205" w:type="dxa"/>
          </w:tcPr>
          <w:p w14:paraId="67AD2472" w14:textId="3D7934C7"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15.414</w:t>
            </w:r>
          </w:p>
        </w:tc>
      </w:tr>
      <w:tr w:rsidR="00B0018C" w:rsidRPr="00DE37C1" w14:paraId="5D7B845A" w14:textId="77777777" w:rsidTr="009045C4">
        <w:trPr>
          <w:trHeight w:val="210"/>
        </w:trPr>
        <w:tc>
          <w:tcPr>
            <w:tcW w:w="704" w:type="dxa"/>
          </w:tcPr>
          <w:p w14:paraId="00A47BDF"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2031</w:t>
            </w:r>
          </w:p>
        </w:tc>
        <w:tc>
          <w:tcPr>
            <w:tcW w:w="3969" w:type="dxa"/>
          </w:tcPr>
          <w:p w14:paraId="4130C432"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SOCIALNE POMOČI</w:t>
            </w:r>
          </w:p>
        </w:tc>
        <w:tc>
          <w:tcPr>
            <w:tcW w:w="1205" w:type="dxa"/>
          </w:tcPr>
          <w:p w14:paraId="06E39620"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4.022</w:t>
            </w:r>
          </w:p>
        </w:tc>
        <w:tc>
          <w:tcPr>
            <w:tcW w:w="1205" w:type="dxa"/>
          </w:tcPr>
          <w:p w14:paraId="6402EE0A"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4.022</w:t>
            </w:r>
          </w:p>
        </w:tc>
        <w:tc>
          <w:tcPr>
            <w:tcW w:w="1205" w:type="dxa"/>
          </w:tcPr>
          <w:p w14:paraId="5F72DA1C"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1.600</w:t>
            </w:r>
          </w:p>
        </w:tc>
        <w:tc>
          <w:tcPr>
            <w:tcW w:w="1205" w:type="dxa"/>
          </w:tcPr>
          <w:p w14:paraId="54265444" w14:textId="5CC1C1D7"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2.422</w:t>
            </w:r>
          </w:p>
        </w:tc>
      </w:tr>
      <w:tr w:rsidR="00B0018C" w:rsidRPr="00DE37C1" w14:paraId="3C825028" w14:textId="77777777" w:rsidTr="009045C4">
        <w:trPr>
          <w:trHeight w:val="210"/>
        </w:trPr>
        <w:tc>
          <w:tcPr>
            <w:tcW w:w="704" w:type="dxa"/>
          </w:tcPr>
          <w:p w14:paraId="66914DC1"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2032</w:t>
            </w:r>
          </w:p>
        </w:tc>
        <w:tc>
          <w:tcPr>
            <w:tcW w:w="3969" w:type="dxa"/>
          </w:tcPr>
          <w:p w14:paraId="6F60D5E1"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DELNO NADOMESTILO NAJEMNIN</w:t>
            </w:r>
          </w:p>
        </w:tc>
        <w:tc>
          <w:tcPr>
            <w:tcW w:w="1205" w:type="dxa"/>
          </w:tcPr>
          <w:p w14:paraId="70FA00BC"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7.300</w:t>
            </w:r>
          </w:p>
        </w:tc>
        <w:tc>
          <w:tcPr>
            <w:tcW w:w="1205" w:type="dxa"/>
          </w:tcPr>
          <w:p w14:paraId="41FB30FF"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8.125</w:t>
            </w:r>
          </w:p>
        </w:tc>
        <w:tc>
          <w:tcPr>
            <w:tcW w:w="1205" w:type="dxa"/>
          </w:tcPr>
          <w:p w14:paraId="5C93747C"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8.122</w:t>
            </w:r>
          </w:p>
        </w:tc>
        <w:tc>
          <w:tcPr>
            <w:tcW w:w="1205" w:type="dxa"/>
          </w:tcPr>
          <w:p w14:paraId="1FE8AEB0" w14:textId="0924120E"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3</w:t>
            </w:r>
          </w:p>
        </w:tc>
      </w:tr>
    </w:tbl>
    <w:p w14:paraId="6E49ED8A" w14:textId="77777777" w:rsidR="00EF48AF" w:rsidRPr="00DE37C1" w:rsidRDefault="00EF48AF" w:rsidP="00EF48AF">
      <w:pPr>
        <w:widowControl w:val="0"/>
        <w:spacing w:before="0" w:after="0"/>
        <w:ind w:left="0"/>
        <w:jc w:val="both"/>
        <w:rPr>
          <w:rFonts w:ascii="Tahoma" w:hAnsi="Tahoma" w:cs="Tahoma"/>
          <w:sz w:val="16"/>
          <w:szCs w:val="16"/>
        </w:rPr>
      </w:pPr>
    </w:p>
    <w:p w14:paraId="7DFD3413" w14:textId="77777777" w:rsidR="00323A5B" w:rsidRDefault="00323A5B">
      <w:pPr>
        <w:overflowPunct/>
        <w:autoSpaceDE/>
        <w:autoSpaceDN/>
        <w:adjustRightInd/>
        <w:spacing w:before="0" w:after="0"/>
        <w:ind w:left="0"/>
        <w:textAlignment w:val="auto"/>
        <w:rPr>
          <w:rFonts w:ascii="Cambria" w:hAnsi="Cambria"/>
          <w:b/>
          <w:bCs/>
          <w:color w:val="4F81BD"/>
          <w:spacing w:val="15"/>
          <w:sz w:val="24"/>
          <w:szCs w:val="24"/>
          <w:lang w:eastAsia="sl-SI"/>
        </w:rPr>
      </w:pPr>
      <w:r>
        <w:rPr>
          <w:rFonts w:ascii="Cambria" w:hAnsi="Cambria"/>
          <w:b/>
          <w:bCs/>
          <w:color w:val="4F81BD"/>
          <w:spacing w:val="15"/>
          <w:sz w:val="24"/>
          <w:szCs w:val="24"/>
          <w:lang w:eastAsia="sl-SI"/>
        </w:rPr>
        <w:br w:type="page"/>
      </w:r>
    </w:p>
    <w:p w14:paraId="252AAD43" w14:textId="690EF5EB" w:rsidR="00EF48AF" w:rsidRPr="00743AFB" w:rsidRDefault="00EF48AF" w:rsidP="00EF48AF">
      <w:pPr>
        <w:ind w:left="0"/>
        <w:jc w:val="both"/>
        <w:rPr>
          <w:rFonts w:ascii="Cambria" w:hAnsi="Cambria"/>
          <w:b/>
          <w:bCs/>
          <w:color w:val="4F81BD"/>
          <w:spacing w:val="15"/>
          <w:sz w:val="24"/>
          <w:szCs w:val="24"/>
          <w:lang w:eastAsia="sl-SI"/>
        </w:rPr>
      </w:pPr>
      <w:r w:rsidRPr="00743AFB">
        <w:rPr>
          <w:rFonts w:ascii="Cambria" w:hAnsi="Cambria"/>
          <w:b/>
          <w:bCs/>
          <w:color w:val="4F81BD"/>
          <w:spacing w:val="15"/>
          <w:sz w:val="24"/>
          <w:szCs w:val="24"/>
          <w:lang w:eastAsia="sl-SI"/>
        </w:rPr>
        <w:lastRenderedPageBreak/>
        <w:t xml:space="preserve">412 Transferi nepridobitnim organizacijam in ustanovam </w:t>
      </w:r>
      <w:r w:rsidRPr="00743AFB">
        <w:rPr>
          <w:rFonts w:ascii="Cambria" w:hAnsi="Cambria"/>
          <w:b/>
          <w:bCs/>
          <w:color w:val="4F81BD"/>
          <w:spacing w:val="15"/>
          <w:sz w:val="24"/>
          <w:szCs w:val="24"/>
          <w:lang w:eastAsia="sl-SI"/>
        </w:rPr>
        <w:tab/>
        <w:t>214.277 €</w:t>
      </w:r>
    </w:p>
    <w:p w14:paraId="7145ACFE" w14:textId="77777777" w:rsidR="00EF48AF" w:rsidRPr="00DE37C1" w:rsidRDefault="00EF48AF" w:rsidP="00EF48AF">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konta</w:t>
      </w:r>
    </w:p>
    <w:p w14:paraId="190A7B52" w14:textId="77777777" w:rsidR="00EF48AF" w:rsidRPr="00DE37C1" w:rsidRDefault="00EF48AF" w:rsidP="00EF48AF">
      <w:pPr>
        <w:spacing w:before="0" w:after="0"/>
        <w:ind w:left="0"/>
        <w:jc w:val="both"/>
        <w:rPr>
          <w:rFonts w:ascii="Tahoma" w:hAnsi="Tahoma" w:cs="Tahoma"/>
        </w:rPr>
      </w:pPr>
      <w:r w:rsidRPr="00DE37C1">
        <w:rPr>
          <w:rFonts w:ascii="Tahoma" w:hAnsi="Tahoma" w:cs="Tahoma"/>
        </w:rPr>
        <w:t>Realizacija podskupine kontov 412 po posameznih proračunskih postavkah je bila sledeča:</w:t>
      </w:r>
    </w:p>
    <w:tbl>
      <w:tblPr>
        <w:tblStyle w:val="Tabelasvetlamrea"/>
        <w:tblW w:w="0" w:type="auto"/>
        <w:tblLayout w:type="fixed"/>
        <w:tblLook w:val="0020" w:firstRow="1" w:lastRow="0" w:firstColumn="0" w:lastColumn="0" w:noHBand="0" w:noVBand="0"/>
      </w:tblPr>
      <w:tblGrid>
        <w:gridCol w:w="704"/>
        <w:gridCol w:w="4248"/>
        <w:gridCol w:w="1139"/>
        <w:gridCol w:w="1139"/>
        <w:gridCol w:w="1151"/>
        <w:gridCol w:w="1122"/>
      </w:tblGrid>
      <w:tr w:rsidR="00EF48AF" w:rsidRPr="00DE37C1" w14:paraId="414B2A55" w14:textId="77777777" w:rsidTr="009E5CE2">
        <w:trPr>
          <w:trHeight w:val="600"/>
        </w:trPr>
        <w:tc>
          <w:tcPr>
            <w:tcW w:w="704" w:type="dxa"/>
          </w:tcPr>
          <w:p w14:paraId="4229B3C2"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PP</w:t>
            </w:r>
          </w:p>
        </w:tc>
        <w:tc>
          <w:tcPr>
            <w:tcW w:w="4248" w:type="dxa"/>
          </w:tcPr>
          <w:p w14:paraId="54E1F171"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Opis</w:t>
            </w:r>
          </w:p>
        </w:tc>
        <w:tc>
          <w:tcPr>
            <w:tcW w:w="1139" w:type="dxa"/>
          </w:tcPr>
          <w:p w14:paraId="7AF85F54"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Sprejeti proračun 2022</w:t>
            </w:r>
          </w:p>
        </w:tc>
        <w:tc>
          <w:tcPr>
            <w:tcW w:w="1139" w:type="dxa"/>
          </w:tcPr>
          <w:p w14:paraId="256E0D35"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Veljavni proračun 2022</w:t>
            </w:r>
          </w:p>
        </w:tc>
        <w:tc>
          <w:tcPr>
            <w:tcW w:w="1151" w:type="dxa"/>
          </w:tcPr>
          <w:p w14:paraId="09FD6F1E"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Realizacija 2022</w:t>
            </w:r>
          </w:p>
        </w:tc>
        <w:tc>
          <w:tcPr>
            <w:tcW w:w="1122" w:type="dxa"/>
          </w:tcPr>
          <w:p w14:paraId="5A9C829A"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razlika (v-r)</w:t>
            </w:r>
          </w:p>
        </w:tc>
      </w:tr>
      <w:tr w:rsidR="00B0018C" w:rsidRPr="00DE37C1" w14:paraId="57241A6E" w14:textId="77777777" w:rsidTr="009045C4">
        <w:trPr>
          <w:trHeight w:val="210"/>
        </w:trPr>
        <w:tc>
          <w:tcPr>
            <w:tcW w:w="704" w:type="dxa"/>
          </w:tcPr>
          <w:p w14:paraId="7BA3D74A" w14:textId="77777777" w:rsidR="00B0018C" w:rsidRPr="00DE37C1" w:rsidRDefault="00B0018C" w:rsidP="00B0018C">
            <w:pPr>
              <w:spacing w:before="0" w:after="0"/>
              <w:ind w:left="0"/>
              <w:jc w:val="both"/>
              <w:rPr>
                <w:rFonts w:ascii="Tahoma" w:hAnsi="Tahoma" w:cs="Tahoma"/>
                <w:b/>
                <w:bCs/>
                <w:sz w:val="16"/>
                <w:szCs w:val="16"/>
              </w:rPr>
            </w:pPr>
            <w:r w:rsidRPr="00DE37C1">
              <w:rPr>
                <w:rFonts w:ascii="Tahoma" w:hAnsi="Tahoma" w:cs="Tahoma"/>
                <w:b/>
                <w:bCs/>
                <w:sz w:val="16"/>
                <w:szCs w:val="16"/>
              </w:rPr>
              <w:t>412</w:t>
            </w:r>
          </w:p>
        </w:tc>
        <w:tc>
          <w:tcPr>
            <w:tcW w:w="4248" w:type="dxa"/>
          </w:tcPr>
          <w:p w14:paraId="57873EF9" w14:textId="77777777" w:rsidR="00B0018C" w:rsidRPr="00DE37C1" w:rsidRDefault="00B0018C" w:rsidP="00B0018C">
            <w:pPr>
              <w:spacing w:before="0" w:after="0"/>
              <w:ind w:left="0"/>
              <w:jc w:val="both"/>
              <w:rPr>
                <w:rFonts w:ascii="Tahoma" w:hAnsi="Tahoma" w:cs="Tahoma"/>
                <w:b/>
                <w:bCs/>
                <w:sz w:val="16"/>
                <w:szCs w:val="16"/>
              </w:rPr>
            </w:pPr>
            <w:r w:rsidRPr="00DE37C1">
              <w:rPr>
                <w:rFonts w:ascii="Tahoma" w:hAnsi="Tahoma" w:cs="Tahoma"/>
                <w:b/>
                <w:bCs/>
                <w:sz w:val="16"/>
                <w:szCs w:val="16"/>
              </w:rPr>
              <w:t>Transferi nepridobitnim organizacijam in ustanovam</w:t>
            </w:r>
          </w:p>
        </w:tc>
        <w:tc>
          <w:tcPr>
            <w:tcW w:w="1139" w:type="dxa"/>
          </w:tcPr>
          <w:p w14:paraId="7A87B17E" w14:textId="77777777" w:rsidR="00B0018C" w:rsidRPr="00DE37C1" w:rsidRDefault="00B0018C" w:rsidP="00B0018C">
            <w:pPr>
              <w:spacing w:before="0" w:after="0"/>
              <w:ind w:left="0"/>
              <w:jc w:val="both"/>
              <w:rPr>
                <w:rFonts w:ascii="Tahoma" w:hAnsi="Tahoma" w:cs="Tahoma"/>
                <w:b/>
                <w:bCs/>
                <w:sz w:val="16"/>
                <w:szCs w:val="16"/>
              </w:rPr>
            </w:pPr>
            <w:r w:rsidRPr="00DE37C1">
              <w:rPr>
                <w:rFonts w:ascii="Tahoma" w:hAnsi="Tahoma" w:cs="Tahoma"/>
                <w:b/>
                <w:bCs/>
                <w:sz w:val="16"/>
                <w:szCs w:val="16"/>
              </w:rPr>
              <w:t>230.843</w:t>
            </w:r>
          </w:p>
        </w:tc>
        <w:tc>
          <w:tcPr>
            <w:tcW w:w="1139" w:type="dxa"/>
          </w:tcPr>
          <w:p w14:paraId="42B12336" w14:textId="77777777" w:rsidR="00B0018C" w:rsidRPr="00DE37C1" w:rsidRDefault="00B0018C" w:rsidP="00B0018C">
            <w:pPr>
              <w:spacing w:before="0" w:after="0"/>
              <w:ind w:left="0"/>
              <w:jc w:val="both"/>
              <w:rPr>
                <w:rFonts w:ascii="Tahoma" w:hAnsi="Tahoma" w:cs="Tahoma"/>
                <w:b/>
                <w:bCs/>
                <w:sz w:val="16"/>
                <w:szCs w:val="16"/>
              </w:rPr>
            </w:pPr>
            <w:r w:rsidRPr="00DE37C1">
              <w:rPr>
                <w:rFonts w:ascii="Tahoma" w:hAnsi="Tahoma" w:cs="Tahoma"/>
                <w:b/>
                <w:bCs/>
                <w:sz w:val="16"/>
                <w:szCs w:val="16"/>
              </w:rPr>
              <w:t>231.443</w:t>
            </w:r>
          </w:p>
        </w:tc>
        <w:tc>
          <w:tcPr>
            <w:tcW w:w="1151" w:type="dxa"/>
          </w:tcPr>
          <w:p w14:paraId="20A0B2F3" w14:textId="77777777" w:rsidR="00B0018C" w:rsidRPr="00DE37C1" w:rsidRDefault="00B0018C" w:rsidP="00B0018C">
            <w:pPr>
              <w:spacing w:before="0" w:after="0"/>
              <w:ind w:left="0"/>
              <w:jc w:val="both"/>
              <w:rPr>
                <w:rFonts w:ascii="Tahoma" w:hAnsi="Tahoma" w:cs="Tahoma"/>
                <w:b/>
                <w:bCs/>
                <w:sz w:val="16"/>
                <w:szCs w:val="16"/>
              </w:rPr>
            </w:pPr>
            <w:r w:rsidRPr="00DE37C1">
              <w:rPr>
                <w:rFonts w:ascii="Tahoma" w:hAnsi="Tahoma" w:cs="Tahoma"/>
                <w:b/>
                <w:bCs/>
                <w:sz w:val="16"/>
                <w:szCs w:val="16"/>
              </w:rPr>
              <w:t>214.277</w:t>
            </w:r>
          </w:p>
        </w:tc>
        <w:tc>
          <w:tcPr>
            <w:tcW w:w="1122" w:type="dxa"/>
          </w:tcPr>
          <w:p w14:paraId="4FFDD012" w14:textId="7766E57C" w:rsidR="00B0018C" w:rsidRPr="00DE37C1" w:rsidRDefault="00B0018C" w:rsidP="009045C4">
            <w:pPr>
              <w:spacing w:before="0" w:after="0"/>
              <w:ind w:left="0"/>
              <w:rPr>
                <w:rFonts w:ascii="Tahoma" w:hAnsi="Tahoma" w:cs="Tahoma"/>
                <w:b/>
                <w:bCs/>
                <w:sz w:val="16"/>
                <w:szCs w:val="16"/>
              </w:rPr>
            </w:pPr>
            <w:r w:rsidRPr="00B0018C">
              <w:rPr>
                <w:rFonts w:ascii="Tahoma" w:hAnsi="Tahoma" w:cs="Tahoma"/>
                <w:b/>
                <w:bCs/>
                <w:sz w:val="16"/>
                <w:szCs w:val="16"/>
              </w:rPr>
              <w:t>17.166</w:t>
            </w:r>
          </w:p>
        </w:tc>
      </w:tr>
      <w:tr w:rsidR="00B0018C" w:rsidRPr="00DE37C1" w14:paraId="3E90E05D" w14:textId="77777777" w:rsidTr="009045C4">
        <w:trPr>
          <w:trHeight w:val="210"/>
        </w:trPr>
        <w:tc>
          <w:tcPr>
            <w:tcW w:w="704" w:type="dxa"/>
          </w:tcPr>
          <w:p w14:paraId="1F16CA46"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0102</w:t>
            </w:r>
          </w:p>
        </w:tc>
        <w:tc>
          <w:tcPr>
            <w:tcW w:w="4248" w:type="dxa"/>
          </w:tcPr>
          <w:p w14:paraId="485AB0E0"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POLITIČNE STRANKE</w:t>
            </w:r>
          </w:p>
        </w:tc>
        <w:tc>
          <w:tcPr>
            <w:tcW w:w="1139" w:type="dxa"/>
          </w:tcPr>
          <w:p w14:paraId="5A406C39"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2.100</w:t>
            </w:r>
          </w:p>
        </w:tc>
        <w:tc>
          <w:tcPr>
            <w:tcW w:w="1139" w:type="dxa"/>
          </w:tcPr>
          <w:p w14:paraId="7484A14B"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2.100</w:t>
            </w:r>
          </w:p>
        </w:tc>
        <w:tc>
          <w:tcPr>
            <w:tcW w:w="1151" w:type="dxa"/>
          </w:tcPr>
          <w:p w14:paraId="1F2CAB3E"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1.981</w:t>
            </w:r>
          </w:p>
        </w:tc>
        <w:tc>
          <w:tcPr>
            <w:tcW w:w="1122" w:type="dxa"/>
          </w:tcPr>
          <w:p w14:paraId="0FB219B5" w14:textId="35B98BE5"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119</w:t>
            </w:r>
          </w:p>
        </w:tc>
      </w:tr>
      <w:tr w:rsidR="00B0018C" w:rsidRPr="00DE37C1" w14:paraId="7A926230" w14:textId="77777777" w:rsidTr="009045C4">
        <w:trPr>
          <w:trHeight w:val="210"/>
        </w:trPr>
        <w:tc>
          <w:tcPr>
            <w:tcW w:w="704" w:type="dxa"/>
          </w:tcPr>
          <w:p w14:paraId="56FC1EAF"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0421</w:t>
            </w:r>
          </w:p>
        </w:tc>
        <w:tc>
          <w:tcPr>
            <w:tcW w:w="4248" w:type="dxa"/>
          </w:tcPr>
          <w:p w14:paraId="213203AE"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POKROVITELJSTVA</w:t>
            </w:r>
          </w:p>
        </w:tc>
        <w:tc>
          <w:tcPr>
            <w:tcW w:w="1139" w:type="dxa"/>
          </w:tcPr>
          <w:p w14:paraId="16C3F777"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2.500</w:t>
            </w:r>
          </w:p>
        </w:tc>
        <w:tc>
          <w:tcPr>
            <w:tcW w:w="1139" w:type="dxa"/>
          </w:tcPr>
          <w:p w14:paraId="76F94E1E"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2.300</w:t>
            </w:r>
          </w:p>
        </w:tc>
        <w:tc>
          <w:tcPr>
            <w:tcW w:w="1151" w:type="dxa"/>
          </w:tcPr>
          <w:p w14:paraId="5536D673"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800</w:t>
            </w:r>
          </w:p>
        </w:tc>
        <w:tc>
          <w:tcPr>
            <w:tcW w:w="1122" w:type="dxa"/>
          </w:tcPr>
          <w:p w14:paraId="33CDD5DE" w14:textId="58D77DFC"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1.500</w:t>
            </w:r>
          </w:p>
        </w:tc>
      </w:tr>
      <w:tr w:rsidR="00B0018C" w:rsidRPr="00DE37C1" w14:paraId="04415BA3" w14:textId="77777777" w:rsidTr="009045C4">
        <w:trPr>
          <w:trHeight w:val="210"/>
        </w:trPr>
        <w:tc>
          <w:tcPr>
            <w:tcW w:w="704" w:type="dxa"/>
          </w:tcPr>
          <w:p w14:paraId="5CCDC2A6"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0426</w:t>
            </w:r>
          </w:p>
        </w:tc>
        <w:tc>
          <w:tcPr>
            <w:tcW w:w="4248" w:type="dxa"/>
          </w:tcPr>
          <w:p w14:paraId="5CB133D8"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OSTALE PRIREDITVE</w:t>
            </w:r>
          </w:p>
        </w:tc>
        <w:tc>
          <w:tcPr>
            <w:tcW w:w="1139" w:type="dxa"/>
          </w:tcPr>
          <w:p w14:paraId="151EC1A2"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9.500</w:t>
            </w:r>
          </w:p>
        </w:tc>
        <w:tc>
          <w:tcPr>
            <w:tcW w:w="1139" w:type="dxa"/>
          </w:tcPr>
          <w:p w14:paraId="57F7275C"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9.500</w:t>
            </w:r>
          </w:p>
        </w:tc>
        <w:tc>
          <w:tcPr>
            <w:tcW w:w="1151" w:type="dxa"/>
          </w:tcPr>
          <w:p w14:paraId="3FADE783"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8.127</w:t>
            </w:r>
          </w:p>
        </w:tc>
        <w:tc>
          <w:tcPr>
            <w:tcW w:w="1122" w:type="dxa"/>
          </w:tcPr>
          <w:p w14:paraId="0D97666F" w14:textId="1DC2190F"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1.373</w:t>
            </w:r>
          </w:p>
        </w:tc>
      </w:tr>
      <w:tr w:rsidR="00B0018C" w:rsidRPr="00DE37C1" w14:paraId="187FB9B3" w14:textId="77777777" w:rsidTr="009045C4">
        <w:trPr>
          <w:trHeight w:val="210"/>
        </w:trPr>
        <w:tc>
          <w:tcPr>
            <w:tcW w:w="704" w:type="dxa"/>
          </w:tcPr>
          <w:p w14:paraId="5A652F3D"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0701</w:t>
            </w:r>
          </w:p>
        </w:tc>
        <w:tc>
          <w:tcPr>
            <w:tcW w:w="4248" w:type="dxa"/>
          </w:tcPr>
          <w:p w14:paraId="76D22BBF"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SREDSTVA ZA ZVEZE, ZAŠČITO IN REŠEVANJE</w:t>
            </w:r>
          </w:p>
        </w:tc>
        <w:tc>
          <w:tcPr>
            <w:tcW w:w="1139" w:type="dxa"/>
          </w:tcPr>
          <w:p w14:paraId="77E53080"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3.200</w:t>
            </w:r>
          </w:p>
        </w:tc>
        <w:tc>
          <w:tcPr>
            <w:tcW w:w="1139" w:type="dxa"/>
          </w:tcPr>
          <w:p w14:paraId="2E8290EB"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3.200</w:t>
            </w:r>
          </w:p>
        </w:tc>
        <w:tc>
          <w:tcPr>
            <w:tcW w:w="1151" w:type="dxa"/>
          </w:tcPr>
          <w:p w14:paraId="61FE48EE"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3.200</w:t>
            </w:r>
          </w:p>
        </w:tc>
        <w:tc>
          <w:tcPr>
            <w:tcW w:w="1122" w:type="dxa"/>
          </w:tcPr>
          <w:p w14:paraId="7340D030" w14:textId="79D1F058"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0</w:t>
            </w:r>
          </w:p>
        </w:tc>
      </w:tr>
      <w:tr w:rsidR="00B0018C" w:rsidRPr="00DE37C1" w14:paraId="2250A5F3" w14:textId="77777777" w:rsidTr="009045C4">
        <w:trPr>
          <w:trHeight w:val="210"/>
        </w:trPr>
        <w:tc>
          <w:tcPr>
            <w:tcW w:w="704" w:type="dxa"/>
          </w:tcPr>
          <w:p w14:paraId="7703D008"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0711</w:t>
            </w:r>
          </w:p>
        </w:tc>
        <w:tc>
          <w:tcPr>
            <w:tcW w:w="4248" w:type="dxa"/>
          </w:tcPr>
          <w:p w14:paraId="6850B219"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GASILSKA ZVEZA JESENICE</w:t>
            </w:r>
          </w:p>
        </w:tc>
        <w:tc>
          <w:tcPr>
            <w:tcW w:w="1139" w:type="dxa"/>
          </w:tcPr>
          <w:p w14:paraId="7ACD5833"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4.560</w:t>
            </w:r>
          </w:p>
        </w:tc>
        <w:tc>
          <w:tcPr>
            <w:tcW w:w="1139" w:type="dxa"/>
          </w:tcPr>
          <w:p w14:paraId="32BD84AE"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4.560</w:t>
            </w:r>
          </w:p>
        </w:tc>
        <w:tc>
          <w:tcPr>
            <w:tcW w:w="1151" w:type="dxa"/>
          </w:tcPr>
          <w:p w14:paraId="2B97CD45"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3.859</w:t>
            </w:r>
          </w:p>
        </w:tc>
        <w:tc>
          <w:tcPr>
            <w:tcW w:w="1122" w:type="dxa"/>
          </w:tcPr>
          <w:p w14:paraId="79AAA389" w14:textId="06F954FC"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701</w:t>
            </w:r>
          </w:p>
        </w:tc>
      </w:tr>
      <w:tr w:rsidR="00B0018C" w:rsidRPr="00DE37C1" w14:paraId="7F9FD2AA" w14:textId="77777777" w:rsidTr="009045C4">
        <w:trPr>
          <w:trHeight w:val="210"/>
        </w:trPr>
        <w:tc>
          <w:tcPr>
            <w:tcW w:w="704" w:type="dxa"/>
          </w:tcPr>
          <w:p w14:paraId="0AFB1367"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0712</w:t>
            </w:r>
          </w:p>
        </w:tc>
        <w:tc>
          <w:tcPr>
            <w:tcW w:w="4248" w:type="dxa"/>
          </w:tcPr>
          <w:p w14:paraId="5D240BC4"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PROSTOVOLJNA GASILSKA DRUŠTVA</w:t>
            </w:r>
          </w:p>
        </w:tc>
        <w:tc>
          <w:tcPr>
            <w:tcW w:w="1139" w:type="dxa"/>
          </w:tcPr>
          <w:p w14:paraId="4AE444A1"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50.000</w:t>
            </w:r>
          </w:p>
        </w:tc>
        <w:tc>
          <w:tcPr>
            <w:tcW w:w="1139" w:type="dxa"/>
          </w:tcPr>
          <w:p w14:paraId="3229B9F1"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50.000</w:t>
            </w:r>
          </w:p>
        </w:tc>
        <w:tc>
          <w:tcPr>
            <w:tcW w:w="1151" w:type="dxa"/>
          </w:tcPr>
          <w:p w14:paraId="05CF2A25"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44.985</w:t>
            </w:r>
          </w:p>
        </w:tc>
        <w:tc>
          <w:tcPr>
            <w:tcW w:w="1122" w:type="dxa"/>
          </w:tcPr>
          <w:p w14:paraId="77908DE0" w14:textId="32AE8889"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5.015</w:t>
            </w:r>
          </w:p>
        </w:tc>
      </w:tr>
      <w:tr w:rsidR="00B0018C" w:rsidRPr="00DE37C1" w14:paraId="0DA76E4E" w14:textId="77777777" w:rsidTr="009045C4">
        <w:trPr>
          <w:trHeight w:val="210"/>
        </w:trPr>
        <w:tc>
          <w:tcPr>
            <w:tcW w:w="704" w:type="dxa"/>
          </w:tcPr>
          <w:p w14:paraId="3161D38C"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1105</w:t>
            </w:r>
          </w:p>
        </w:tc>
        <w:tc>
          <w:tcPr>
            <w:tcW w:w="4248" w:type="dxa"/>
          </w:tcPr>
          <w:p w14:paraId="10FD6B38"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DEJAVNOST DRUŠTEV NA PODROČJU KMETIJSTVA</w:t>
            </w:r>
          </w:p>
        </w:tc>
        <w:tc>
          <w:tcPr>
            <w:tcW w:w="1139" w:type="dxa"/>
          </w:tcPr>
          <w:p w14:paraId="6506F026"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9.000</w:t>
            </w:r>
          </w:p>
        </w:tc>
        <w:tc>
          <w:tcPr>
            <w:tcW w:w="1139" w:type="dxa"/>
          </w:tcPr>
          <w:p w14:paraId="5637D378"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9.000</w:t>
            </w:r>
          </w:p>
        </w:tc>
        <w:tc>
          <w:tcPr>
            <w:tcW w:w="1151" w:type="dxa"/>
          </w:tcPr>
          <w:p w14:paraId="36B8917D"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9.000</w:t>
            </w:r>
          </w:p>
        </w:tc>
        <w:tc>
          <w:tcPr>
            <w:tcW w:w="1122" w:type="dxa"/>
          </w:tcPr>
          <w:p w14:paraId="61B23BA7" w14:textId="0491C016"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0</w:t>
            </w:r>
          </w:p>
        </w:tc>
      </w:tr>
      <w:tr w:rsidR="00B0018C" w:rsidRPr="00DE37C1" w14:paraId="32A9C0AB" w14:textId="77777777" w:rsidTr="009045C4">
        <w:trPr>
          <w:trHeight w:val="210"/>
        </w:trPr>
        <w:tc>
          <w:tcPr>
            <w:tcW w:w="704" w:type="dxa"/>
          </w:tcPr>
          <w:p w14:paraId="6B3F6ABE"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1841</w:t>
            </w:r>
          </w:p>
        </w:tc>
        <w:tc>
          <w:tcPr>
            <w:tcW w:w="4248" w:type="dxa"/>
          </w:tcPr>
          <w:p w14:paraId="7AEEF501"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KULTURNI PROJEKTI</w:t>
            </w:r>
          </w:p>
        </w:tc>
        <w:tc>
          <w:tcPr>
            <w:tcW w:w="1139" w:type="dxa"/>
          </w:tcPr>
          <w:p w14:paraId="3C3A1C7A"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5.500</w:t>
            </w:r>
          </w:p>
        </w:tc>
        <w:tc>
          <w:tcPr>
            <w:tcW w:w="1139" w:type="dxa"/>
          </w:tcPr>
          <w:p w14:paraId="1C634A91"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5.500</w:t>
            </w:r>
          </w:p>
        </w:tc>
        <w:tc>
          <w:tcPr>
            <w:tcW w:w="1151" w:type="dxa"/>
          </w:tcPr>
          <w:p w14:paraId="283052C7"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3.450</w:t>
            </w:r>
          </w:p>
        </w:tc>
        <w:tc>
          <w:tcPr>
            <w:tcW w:w="1122" w:type="dxa"/>
          </w:tcPr>
          <w:p w14:paraId="60E45550" w14:textId="3FFB3BA6"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2.050</w:t>
            </w:r>
          </w:p>
        </w:tc>
      </w:tr>
      <w:tr w:rsidR="00B0018C" w:rsidRPr="00DE37C1" w14:paraId="2246945C" w14:textId="77777777" w:rsidTr="009045C4">
        <w:trPr>
          <w:trHeight w:val="210"/>
        </w:trPr>
        <w:tc>
          <w:tcPr>
            <w:tcW w:w="704" w:type="dxa"/>
          </w:tcPr>
          <w:p w14:paraId="35513B76"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1842</w:t>
            </w:r>
          </w:p>
        </w:tc>
        <w:tc>
          <w:tcPr>
            <w:tcW w:w="4248" w:type="dxa"/>
          </w:tcPr>
          <w:p w14:paraId="0862E175"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KULTURNO DRUŠTVO DR. F. PREŠEREN BREZNICA</w:t>
            </w:r>
          </w:p>
        </w:tc>
        <w:tc>
          <w:tcPr>
            <w:tcW w:w="1139" w:type="dxa"/>
          </w:tcPr>
          <w:p w14:paraId="546FF2D6"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29.684</w:t>
            </w:r>
          </w:p>
        </w:tc>
        <w:tc>
          <w:tcPr>
            <w:tcW w:w="1139" w:type="dxa"/>
          </w:tcPr>
          <w:p w14:paraId="65C3D175"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30.484</w:t>
            </w:r>
          </w:p>
        </w:tc>
        <w:tc>
          <w:tcPr>
            <w:tcW w:w="1151" w:type="dxa"/>
          </w:tcPr>
          <w:p w14:paraId="24476DEA"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26.893</w:t>
            </w:r>
          </w:p>
        </w:tc>
        <w:tc>
          <w:tcPr>
            <w:tcW w:w="1122" w:type="dxa"/>
          </w:tcPr>
          <w:p w14:paraId="63507FE0" w14:textId="49FD271A"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3.591</w:t>
            </w:r>
          </w:p>
        </w:tc>
      </w:tr>
      <w:tr w:rsidR="00B0018C" w:rsidRPr="00DE37C1" w14:paraId="53689E80" w14:textId="77777777" w:rsidTr="009045C4">
        <w:trPr>
          <w:trHeight w:val="210"/>
        </w:trPr>
        <w:tc>
          <w:tcPr>
            <w:tcW w:w="704" w:type="dxa"/>
          </w:tcPr>
          <w:p w14:paraId="08B65B0D"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1861</w:t>
            </w:r>
          </w:p>
        </w:tc>
        <w:tc>
          <w:tcPr>
            <w:tcW w:w="4248" w:type="dxa"/>
          </w:tcPr>
          <w:p w14:paraId="56CFBC17"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DRUŠTVA IN DRUGE ORGANIZACIJE</w:t>
            </w:r>
          </w:p>
        </w:tc>
        <w:tc>
          <w:tcPr>
            <w:tcW w:w="1139" w:type="dxa"/>
          </w:tcPr>
          <w:p w14:paraId="7A6FAB4C"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5.000</w:t>
            </w:r>
          </w:p>
        </w:tc>
        <w:tc>
          <w:tcPr>
            <w:tcW w:w="1139" w:type="dxa"/>
          </w:tcPr>
          <w:p w14:paraId="290B86DC"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5.000</w:t>
            </w:r>
          </w:p>
        </w:tc>
        <w:tc>
          <w:tcPr>
            <w:tcW w:w="1151" w:type="dxa"/>
          </w:tcPr>
          <w:p w14:paraId="3A417054"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4.948</w:t>
            </w:r>
          </w:p>
        </w:tc>
        <w:tc>
          <w:tcPr>
            <w:tcW w:w="1122" w:type="dxa"/>
          </w:tcPr>
          <w:p w14:paraId="7B7F0826" w14:textId="016C5756"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52</w:t>
            </w:r>
          </w:p>
        </w:tc>
      </w:tr>
      <w:tr w:rsidR="00B0018C" w:rsidRPr="00DE37C1" w14:paraId="489B37C8" w14:textId="77777777" w:rsidTr="009045C4">
        <w:trPr>
          <w:trHeight w:val="210"/>
        </w:trPr>
        <w:tc>
          <w:tcPr>
            <w:tcW w:w="704" w:type="dxa"/>
          </w:tcPr>
          <w:p w14:paraId="6F9588B6"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1871</w:t>
            </w:r>
          </w:p>
        </w:tc>
        <w:tc>
          <w:tcPr>
            <w:tcW w:w="4248" w:type="dxa"/>
          </w:tcPr>
          <w:p w14:paraId="56AAA3C1"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ŠPORTNA VZGOJA OTROK IN MLADINE</w:t>
            </w:r>
          </w:p>
        </w:tc>
        <w:tc>
          <w:tcPr>
            <w:tcW w:w="1139" w:type="dxa"/>
          </w:tcPr>
          <w:p w14:paraId="6B5903D8"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71.200</w:t>
            </w:r>
          </w:p>
        </w:tc>
        <w:tc>
          <w:tcPr>
            <w:tcW w:w="1139" w:type="dxa"/>
          </w:tcPr>
          <w:p w14:paraId="50F5626A"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71.200</w:t>
            </w:r>
          </w:p>
        </w:tc>
        <w:tc>
          <w:tcPr>
            <w:tcW w:w="1151" w:type="dxa"/>
          </w:tcPr>
          <w:p w14:paraId="70CD5A8A"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70.269</w:t>
            </w:r>
          </w:p>
        </w:tc>
        <w:tc>
          <w:tcPr>
            <w:tcW w:w="1122" w:type="dxa"/>
          </w:tcPr>
          <w:p w14:paraId="11175EC4" w14:textId="425C7905"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931</w:t>
            </w:r>
          </w:p>
        </w:tc>
      </w:tr>
      <w:tr w:rsidR="00B0018C" w:rsidRPr="00DE37C1" w14:paraId="656D6A9A" w14:textId="77777777" w:rsidTr="009045C4">
        <w:trPr>
          <w:trHeight w:val="210"/>
        </w:trPr>
        <w:tc>
          <w:tcPr>
            <w:tcW w:w="704" w:type="dxa"/>
          </w:tcPr>
          <w:p w14:paraId="05B7BE70"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1873</w:t>
            </w:r>
          </w:p>
        </w:tc>
        <w:tc>
          <w:tcPr>
            <w:tcW w:w="4248" w:type="dxa"/>
          </w:tcPr>
          <w:p w14:paraId="75118CCD"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ŠPORTNE PRIREDITVE</w:t>
            </w:r>
          </w:p>
        </w:tc>
        <w:tc>
          <w:tcPr>
            <w:tcW w:w="1139" w:type="dxa"/>
          </w:tcPr>
          <w:p w14:paraId="3D538491"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5.000</w:t>
            </w:r>
          </w:p>
        </w:tc>
        <w:tc>
          <w:tcPr>
            <w:tcW w:w="1139" w:type="dxa"/>
          </w:tcPr>
          <w:p w14:paraId="48117E53"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5.000</w:t>
            </w:r>
          </w:p>
        </w:tc>
        <w:tc>
          <w:tcPr>
            <w:tcW w:w="1151" w:type="dxa"/>
          </w:tcPr>
          <w:p w14:paraId="62281336"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4.493</w:t>
            </w:r>
          </w:p>
        </w:tc>
        <w:tc>
          <w:tcPr>
            <w:tcW w:w="1122" w:type="dxa"/>
          </w:tcPr>
          <w:p w14:paraId="3675EF63" w14:textId="17F8049F"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507</w:t>
            </w:r>
          </w:p>
        </w:tc>
      </w:tr>
      <w:tr w:rsidR="00B0018C" w:rsidRPr="00DE37C1" w14:paraId="27824C25" w14:textId="77777777" w:rsidTr="009045C4">
        <w:trPr>
          <w:trHeight w:val="210"/>
        </w:trPr>
        <w:tc>
          <w:tcPr>
            <w:tcW w:w="704" w:type="dxa"/>
          </w:tcPr>
          <w:p w14:paraId="319F7448"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1875</w:t>
            </w:r>
          </w:p>
        </w:tc>
        <w:tc>
          <w:tcPr>
            <w:tcW w:w="4248" w:type="dxa"/>
          </w:tcPr>
          <w:p w14:paraId="4D3CBBEE"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RAZVOJNE IN STROKOVNE NALOGE V ŠPORTU</w:t>
            </w:r>
          </w:p>
        </w:tc>
        <w:tc>
          <w:tcPr>
            <w:tcW w:w="1139" w:type="dxa"/>
          </w:tcPr>
          <w:p w14:paraId="2E028822"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11.000</w:t>
            </w:r>
          </w:p>
        </w:tc>
        <w:tc>
          <w:tcPr>
            <w:tcW w:w="1139" w:type="dxa"/>
          </w:tcPr>
          <w:p w14:paraId="322D3EB1"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11.000</w:t>
            </w:r>
          </w:p>
        </w:tc>
        <w:tc>
          <w:tcPr>
            <w:tcW w:w="1151" w:type="dxa"/>
          </w:tcPr>
          <w:p w14:paraId="0CCAEAF0"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10.875</w:t>
            </w:r>
          </w:p>
        </w:tc>
        <w:tc>
          <w:tcPr>
            <w:tcW w:w="1122" w:type="dxa"/>
          </w:tcPr>
          <w:p w14:paraId="5FA3BC79" w14:textId="4F4FFF96"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125</w:t>
            </w:r>
          </w:p>
        </w:tc>
      </w:tr>
      <w:tr w:rsidR="00B0018C" w:rsidRPr="00DE37C1" w14:paraId="5F5532AE" w14:textId="77777777" w:rsidTr="009045C4">
        <w:trPr>
          <w:trHeight w:val="210"/>
        </w:trPr>
        <w:tc>
          <w:tcPr>
            <w:tcW w:w="704" w:type="dxa"/>
          </w:tcPr>
          <w:p w14:paraId="4CAFE748"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1876</w:t>
            </w:r>
          </w:p>
        </w:tc>
        <w:tc>
          <w:tcPr>
            <w:tcW w:w="4248" w:type="dxa"/>
          </w:tcPr>
          <w:p w14:paraId="134885B5"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PROGRAMI ŠPORTNE REKREACIJE</w:t>
            </w:r>
          </w:p>
        </w:tc>
        <w:tc>
          <w:tcPr>
            <w:tcW w:w="1139" w:type="dxa"/>
          </w:tcPr>
          <w:p w14:paraId="603E2E58"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2.100</w:t>
            </w:r>
          </w:p>
        </w:tc>
        <w:tc>
          <w:tcPr>
            <w:tcW w:w="1139" w:type="dxa"/>
          </w:tcPr>
          <w:p w14:paraId="4C84CBA5"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2.100</w:t>
            </w:r>
          </w:p>
        </w:tc>
        <w:tc>
          <w:tcPr>
            <w:tcW w:w="1151" w:type="dxa"/>
          </w:tcPr>
          <w:p w14:paraId="1D856571"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1.845</w:t>
            </w:r>
          </w:p>
        </w:tc>
        <w:tc>
          <w:tcPr>
            <w:tcW w:w="1122" w:type="dxa"/>
          </w:tcPr>
          <w:p w14:paraId="21915421" w14:textId="4BC40630"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255</w:t>
            </w:r>
          </w:p>
        </w:tc>
      </w:tr>
      <w:tr w:rsidR="00B0018C" w:rsidRPr="00DE37C1" w14:paraId="4EC34294" w14:textId="77777777" w:rsidTr="009045C4">
        <w:trPr>
          <w:trHeight w:val="210"/>
        </w:trPr>
        <w:tc>
          <w:tcPr>
            <w:tcW w:w="704" w:type="dxa"/>
          </w:tcPr>
          <w:p w14:paraId="62861BFE"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1881</w:t>
            </w:r>
          </w:p>
        </w:tc>
        <w:tc>
          <w:tcPr>
            <w:tcW w:w="4248" w:type="dxa"/>
          </w:tcPr>
          <w:p w14:paraId="4DECD6DC"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PREVENTIVNI PROJEKTI</w:t>
            </w:r>
          </w:p>
        </w:tc>
        <w:tc>
          <w:tcPr>
            <w:tcW w:w="1139" w:type="dxa"/>
          </w:tcPr>
          <w:p w14:paraId="11FB8BDE"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2.000</w:t>
            </w:r>
          </w:p>
        </w:tc>
        <w:tc>
          <w:tcPr>
            <w:tcW w:w="1139" w:type="dxa"/>
          </w:tcPr>
          <w:p w14:paraId="7A31843C"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2.000</w:t>
            </w:r>
          </w:p>
        </w:tc>
        <w:tc>
          <w:tcPr>
            <w:tcW w:w="1151" w:type="dxa"/>
          </w:tcPr>
          <w:p w14:paraId="58AAE1AA"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2.000</w:t>
            </w:r>
          </w:p>
        </w:tc>
        <w:tc>
          <w:tcPr>
            <w:tcW w:w="1122" w:type="dxa"/>
          </w:tcPr>
          <w:p w14:paraId="2EA017F1" w14:textId="1B779D89"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0</w:t>
            </w:r>
          </w:p>
        </w:tc>
      </w:tr>
      <w:tr w:rsidR="00B0018C" w:rsidRPr="00DE37C1" w14:paraId="6E7A24C7" w14:textId="77777777" w:rsidTr="009045C4">
        <w:trPr>
          <w:trHeight w:val="210"/>
        </w:trPr>
        <w:tc>
          <w:tcPr>
            <w:tcW w:w="704" w:type="dxa"/>
          </w:tcPr>
          <w:p w14:paraId="33DE134A"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2033</w:t>
            </w:r>
          </w:p>
        </w:tc>
        <w:tc>
          <w:tcPr>
            <w:tcW w:w="4248" w:type="dxa"/>
          </w:tcPr>
          <w:p w14:paraId="6996CA75"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ZDRAVSTVENA KOLONIJA</w:t>
            </w:r>
          </w:p>
        </w:tc>
        <w:tc>
          <w:tcPr>
            <w:tcW w:w="1139" w:type="dxa"/>
          </w:tcPr>
          <w:p w14:paraId="58E1DCC5"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1.500</w:t>
            </w:r>
          </w:p>
        </w:tc>
        <w:tc>
          <w:tcPr>
            <w:tcW w:w="1139" w:type="dxa"/>
          </w:tcPr>
          <w:p w14:paraId="6BDF4B7A"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1.500</w:t>
            </w:r>
          </w:p>
        </w:tc>
        <w:tc>
          <w:tcPr>
            <w:tcW w:w="1151" w:type="dxa"/>
          </w:tcPr>
          <w:p w14:paraId="705F8652"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1.250</w:t>
            </w:r>
          </w:p>
        </w:tc>
        <w:tc>
          <w:tcPr>
            <w:tcW w:w="1122" w:type="dxa"/>
          </w:tcPr>
          <w:p w14:paraId="1BB0F380" w14:textId="69282643"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250</w:t>
            </w:r>
          </w:p>
        </w:tc>
      </w:tr>
      <w:tr w:rsidR="00B0018C" w:rsidRPr="00DE37C1" w14:paraId="48F96208" w14:textId="77777777" w:rsidTr="009045C4">
        <w:trPr>
          <w:trHeight w:val="210"/>
        </w:trPr>
        <w:tc>
          <w:tcPr>
            <w:tcW w:w="704" w:type="dxa"/>
          </w:tcPr>
          <w:p w14:paraId="5EE1D7BC"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2035</w:t>
            </w:r>
          </w:p>
        </w:tc>
        <w:tc>
          <w:tcPr>
            <w:tcW w:w="4248" w:type="dxa"/>
          </w:tcPr>
          <w:p w14:paraId="191E2170"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KOMUNA - SKUPNOST ŽAREK</w:t>
            </w:r>
          </w:p>
        </w:tc>
        <w:tc>
          <w:tcPr>
            <w:tcW w:w="1139" w:type="dxa"/>
          </w:tcPr>
          <w:p w14:paraId="33F58CDF"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4.073</w:t>
            </w:r>
          </w:p>
        </w:tc>
        <w:tc>
          <w:tcPr>
            <w:tcW w:w="1139" w:type="dxa"/>
          </w:tcPr>
          <w:p w14:paraId="6E2A0FEA"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4.073</w:t>
            </w:r>
          </w:p>
        </w:tc>
        <w:tc>
          <w:tcPr>
            <w:tcW w:w="1151" w:type="dxa"/>
          </w:tcPr>
          <w:p w14:paraId="5EB17A18"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3.378</w:t>
            </w:r>
          </w:p>
        </w:tc>
        <w:tc>
          <w:tcPr>
            <w:tcW w:w="1122" w:type="dxa"/>
          </w:tcPr>
          <w:p w14:paraId="59A5CEBF" w14:textId="696B4261"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695</w:t>
            </w:r>
          </w:p>
        </w:tc>
      </w:tr>
      <w:tr w:rsidR="00B0018C" w:rsidRPr="00DE37C1" w14:paraId="4537FEBC" w14:textId="77777777" w:rsidTr="009045C4">
        <w:trPr>
          <w:trHeight w:val="210"/>
        </w:trPr>
        <w:tc>
          <w:tcPr>
            <w:tcW w:w="704" w:type="dxa"/>
          </w:tcPr>
          <w:p w14:paraId="2232B549"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2041</w:t>
            </w:r>
          </w:p>
        </w:tc>
        <w:tc>
          <w:tcPr>
            <w:tcW w:w="4248" w:type="dxa"/>
          </w:tcPr>
          <w:p w14:paraId="0E6165F9"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HUMANITARNE ORGANIZACIJE (RDEČI KRIŽ IN KARITAS)</w:t>
            </w:r>
          </w:p>
        </w:tc>
        <w:tc>
          <w:tcPr>
            <w:tcW w:w="1139" w:type="dxa"/>
          </w:tcPr>
          <w:p w14:paraId="4991BAA1"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8.000</w:t>
            </w:r>
          </w:p>
        </w:tc>
        <w:tc>
          <w:tcPr>
            <w:tcW w:w="1139" w:type="dxa"/>
          </w:tcPr>
          <w:p w14:paraId="76B17CAA"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8.000</w:t>
            </w:r>
          </w:p>
        </w:tc>
        <w:tc>
          <w:tcPr>
            <w:tcW w:w="1151" w:type="dxa"/>
          </w:tcPr>
          <w:p w14:paraId="12087F38"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8.000</w:t>
            </w:r>
          </w:p>
        </w:tc>
        <w:tc>
          <w:tcPr>
            <w:tcW w:w="1122" w:type="dxa"/>
          </w:tcPr>
          <w:p w14:paraId="6B054BC0" w14:textId="3807558B"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0</w:t>
            </w:r>
          </w:p>
        </w:tc>
      </w:tr>
      <w:tr w:rsidR="00B0018C" w:rsidRPr="00DE37C1" w14:paraId="08FDB0C1" w14:textId="77777777" w:rsidTr="009045C4">
        <w:trPr>
          <w:trHeight w:val="210"/>
        </w:trPr>
        <w:tc>
          <w:tcPr>
            <w:tcW w:w="704" w:type="dxa"/>
          </w:tcPr>
          <w:p w14:paraId="1034410D"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2042</w:t>
            </w:r>
          </w:p>
        </w:tc>
        <w:tc>
          <w:tcPr>
            <w:tcW w:w="4248" w:type="dxa"/>
          </w:tcPr>
          <w:p w14:paraId="3FB03F87"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VARNA HIŠA</w:t>
            </w:r>
          </w:p>
        </w:tc>
        <w:tc>
          <w:tcPr>
            <w:tcW w:w="1139" w:type="dxa"/>
          </w:tcPr>
          <w:p w14:paraId="6781F389"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1.926</w:t>
            </w:r>
          </w:p>
        </w:tc>
        <w:tc>
          <w:tcPr>
            <w:tcW w:w="1139" w:type="dxa"/>
          </w:tcPr>
          <w:p w14:paraId="7F68B245"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1.926</w:t>
            </w:r>
          </w:p>
        </w:tc>
        <w:tc>
          <w:tcPr>
            <w:tcW w:w="1151" w:type="dxa"/>
          </w:tcPr>
          <w:p w14:paraId="6E8C09A8"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1.926</w:t>
            </w:r>
          </w:p>
        </w:tc>
        <w:tc>
          <w:tcPr>
            <w:tcW w:w="1122" w:type="dxa"/>
          </w:tcPr>
          <w:p w14:paraId="0D5B7755" w14:textId="44DB53E3"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0</w:t>
            </w:r>
          </w:p>
        </w:tc>
      </w:tr>
      <w:tr w:rsidR="00B0018C" w:rsidRPr="00DE37C1" w14:paraId="3B88F356" w14:textId="77777777" w:rsidTr="009045C4">
        <w:trPr>
          <w:trHeight w:val="210"/>
        </w:trPr>
        <w:tc>
          <w:tcPr>
            <w:tcW w:w="704" w:type="dxa"/>
          </w:tcPr>
          <w:p w14:paraId="07728A6C"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2043</w:t>
            </w:r>
          </w:p>
        </w:tc>
        <w:tc>
          <w:tcPr>
            <w:tcW w:w="4248" w:type="dxa"/>
          </w:tcPr>
          <w:p w14:paraId="50350E73"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INVALIDSKE IN DRUGE HUMANITARNE ORGANIZACIJE</w:t>
            </w:r>
          </w:p>
        </w:tc>
        <w:tc>
          <w:tcPr>
            <w:tcW w:w="1139" w:type="dxa"/>
          </w:tcPr>
          <w:p w14:paraId="1E783AFB"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3.000</w:t>
            </w:r>
          </w:p>
        </w:tc>
        <w:tc>
          <w:tcPr>
            <w:tcW w:w="1139" w:type="dxa"/>
          </w:tcPr>
          <w:p w14:paraId="057B6390"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3.000</w:t>
            </w:r>
          </w:p>
        </w:tc>
        <w:tc>
          <w:tcPr>
            <w:tcW w:w="1151" w:type="dxa"/>
          </w:tcPr>
          <w:p w14:paraId="69A73D83" w14:textId="77777777" w:rsidR="00B0018C" w:rsidRPr="00DE37C1" w:rsidRDefault="00B0018C" w:rsidP="00B0018C">
            <w:pPr>
              <w:spacing w:before="0" w:after="0"/>
              <w:ind w:left="0"/>
              <w:jc w:val="both"/>
              <w:rPr>
                <w:rFonts w:ascii="Tahoma" w:hAnsi="Tahoma" w:cs="Tahoma"/>
                <w:sz w:val="16"/>
                <w:szCs w:val="16"/>
              </w:rPr>
            </w:pPr>
            <w:r w:rsidRPr="00DE37C1">
              <w:rPr>
                <w:rFonts w:ascii="Tahoma" w:hAnsi="Tahoma" w:cs="Tahoma"/>
                <w:sz w:val="16"/>
                <w:szCs w:val="16"/>
              </w:rPr>
              <w:t>3.000</w:t>
            </w:r>
          </w:p>
        </w:tc>
        <w:tc>
          <w:tcPr>
            <w:tcW w:w="1122" w:type="dxa"/>
          </w:tcPr>
          <w:p w14:paraId="4FEFBF41" w14:textId="56BFB357" w:rsidR="00B0018C" w:rsidRPr="00DE37C1" w:rsidRDefault="00B0018C" w:rsidP="009045C4">
            <w:pPr>
              <w:spacing w:before="0" w:after="0"/>
              <w:ind w:left="0"/>
              <w:rPr>
                <w:rFonts w:ascii="Tahoma" w:hAnsi="Tahoma" w:cs="Tahoma"/>
                <w:sz w:val="16"/>
                <w:szCs w:val="16"/>
              </w:rPr>
            </w:pPr>
            <w:r>
              <w:rPr>
                <w:rFonts w:ascii="Tahoma" w:hAnsi="Tahoma" w:cs="Tahoma"/>
                <w:color w:val="000000"/>
                <w:sz w:val="16"/>
                <w:szCs w:val="16"/>
              </w:rPr>
              <w:t>0</w:t>
            </w:r>
          </w:p>
        </w:tc>
      </w:tr>
    </w:tbl>
    <w:p w14:paraId="0FEBF21A" w14:textId="77777777" w:rsidR="00EF48AF" w:rsidRPr="00DE37C1" w:rsidRDefault="00EF48AF" w:rsidP="00EF48AF">
      <w:pPr>
        <w:widowControl w:val="0"/>
        <w:spacing w:before="0" w:after="0"/>
        <w:ind w:left="0"/>
        <w:jc w:val="both"/>
        <w:rPr>
          <w:rFonts w:ascii="Tahoma" w:hAnsi="Tahoma" w:cs="Tahoma"/>
          <w:sz w:val="16"/>
          <w:szCs w:val="16"/>
        </w:rPr>
      </w:pPr>
    </w:p>
    <w:p w14:paraId="69B38A56" w14:textId="77777777" w:rsidR="00EF48AF" w:rsidRPr="00743AFB" w:rsidRDefault="00EF48AF" w:rsidP="00EF48AF">
      <w:pPr>
        <w:ind w:left="0"/>
        <w:jc w:val="both"/>
        <w:rPr>
          <w:rFonts w:ascii="Cambria" w:hAnsi="Cambria"/>
          <w:b/>
          <w:bCs/>
          <w:color w:val="4F81BD"/>
          <w:spacing w:val="15"/>
          <w:sz w:val="24"/>
          <w:szCs w:val="24"/>
          <w:lang w:eastAsia="sl-SI"/>
        </w:rPr>
      </w:pPr>
      <w:r w:rsidRPr="00743AFB">
        <w:rPr>
          <w:rFonts w:ascii="Cambria" w:hAnsi="Cambria"/>
          <w:b/>
          <w:bCs/>
          <w:color w:val="4F81BD"/>
          <w:spacing w:val="15"/>
          <w:sz w:val="24"/>
          <w:szCs w:val="24"/>
          <w:lang w:eastAsia="sl-SI"/>
        </w:rPr>
        <w:t xml:space="preserve">413 Drugi tekoči domači transferi </w:t>
      </w:r>
      <w:r w:rsidRPr="00743AFB">
        <w:rPr>
          <w:rFonts w:ascii="Cambria" w:hAnsi="Cambria"/>
          <w:b/>
          <w:bCs/>
          <w:color w:val="4F81BD"/>
          <w:spacing w:val="15"/>
          <w:sz w:val="24"/>
          <w:szCs w:val="24"/>
          <w:lang w:eastAsia="sl-SI"/>
        </w:rPr>
        <w:tab/>
        <w:t>541.926 €</w:t>
      </w:r>
    </w:p>
    <w:p w14:paraId="27CEFC9B" w14:textId="77777777" w:rsidR="00EF48AF" w:rsidRPr="00DE37C1" w:rsidRDefault="00EF48AF" w:rsidP="00EF48AF">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konta</w:t>
      </w:r>
    </w:p>
    <w:p w14:paraId="4ABD8759" w14:textId="77777777" w:rsidR="00EF48AF" w:rsidRPr="00DE37C1" w:rsidRDefault="00EF48AF" w:rsidP="00EF48AF">
      <w:pPr>
        <w:spacing w:before="0" w:after="0"/>
        <w:ind w:left="0"/>
        <w:jc w:val="both"/>
        <w:rPr>
          <w:rFonts w:ascii="Tahoma" w:hAnsi="Tahoma" w:cs="Tahoma"/>
        </w:rPr>
      </w:pPr>
      <w:r w:rsidRPr="00DE37C1">
        <w:rPr>
          <w:rFonts w:ascii="Tahoma" w:hAnsi="Tahoma" w:cs="Tahoma"/>
        </w:rPr>
        <w:t>Realizacija podskupine kontov 413 po posameznih proračunskih postavkah je bila sledeča:</w:t>
      </w:r>
    </w:p>
    <w:tbl>
      <w:tblPr>
        <w:tblStyle w:val="Tabelasvetlamrea"/>
        <w:tblW w:w="0" w:type="auto"/>
        <w:tblLayout w:type="fixed"/>
        <w:tblLook w:val="0020" w:firstRow="1" w:lastRow="0" w:firstColumn="0" w:lastColumn="0" w:noHBand="0" w:noVBand="0"/>
      </w:tblPr>
      <w:tblGrid>
        <w:gridCol w:w="704"/>
        <w:gridCol w:w="4855"/>
        <w:gridCol w:w="980"/>
        <w:gridCol w:w="981"/>
        <w:gridCol w:w="1014"/>
        <w:gridCol w:w="970"/>
      </w:tblGrid>
      <w:tr w:rsidR="00EF48AF" w:rsidRPr="00DE37C1" w14:paraId="1BA574FA" w14:textId="77777777" w:rsidTr="00944312">
        <w:trPr>
          <w:trHeight w:val="600"/>
        </w:trPr>
        <w:tc>
          <w:tcPr>
            <w:tcW w:w="704" w:type="dxa"/>
          </w:tcPr>
          <w:p w14:paraId="63FE2E48"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PP</w:t>
            </w:r>
          </w:p>
        </w:tc>
        <w:tc>
          <w:tcPr>
            <w:tcW w:w="4855" w:type="dxa"/>
          </w:tcPr>
          <w:p w14:paraId="29426EE7"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Opis</w:t>
            </w:r>
          </w:p>
        </w:tc>
        <w:tc>
          <w:tcPr>
            <w:tcW w:w="980" w:type="dxa"/>
          </w:tcPr>
          <w:p w14:paraId="74A55939"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Sprejeti proračun 2022</w:t>
            </w:r>
          </w:p>
        </w:tc>
        <w:tc>
          <w:tcPr>
            <w:tcW w:w="981" w:type="dxa"/>
          </w:tcPr>
          <w:p w14:paraId="065CE096"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Veljavni proračun 2022</w:t>
            </w:r>
          </w:p>
        </w:tc>
        <w:tc>
          <w:tcPr>
            <w:tcW w:w="1014" w:type="dxa"/>
          </w:tcPr>
          <w:p w14:paraId="34209E27"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Realizacija 2022</w:t>
            </w:r>
          </w:p>
        </w:tc>
        <w:tc>
          <w:tcPr>
            <w:tcW w:w="970" w:type="dxa"/>
          </w:tcPr>
          <w:p w14:paraId="626018D4"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razlika (v-r)</w:t>
            </w:r>
          </w:p>
        </w:tc>
      </w:tr>
      <w:tr w:rsidR="009045C4" w:rsidRPr="00DE37C1" w14:paraId="036B6D76" w14:textId="77777777" w:rsidTr="009045C4">
        <w:trPr>
          <w:trHeight w:val="210"/>
        </w:trPr>
        <w:tc>
          <w:tcPr>
            <w:tcW w:w="704" w:type="dxa"/>
          </w:tcPr>
          <w:p w14:paraId="35856D3E" w14:textId="77777777" w:rsidR="009045C4" w:rsidRPr="00DE37C1" w:rsidRDefault="009045C4" w:rsidP="009045C4">
            <w:pPr>
              <w:spacing w:before="0" w:after="0"/>
              <w:ind w:left="0"/>
              <w:jc w:val="both"/>
              <w:rPr>
                <w:rFonts w:ascii="Tahoma" w:hAnsi="Tahoma" w:cs="Tahoma"/>
                <w:b/>
                <w:bCs/>
                <w:sz w:val="16"/>
                <w:szCs w:val="16"/>
              </w:rPr>
            </w:pPr>
            <w:r w:rsidRPr="00DE37C1">
              <w:rPr>
                <w:rFonts w:ascii="Tahoma" w:hAnsi="Tahoma" w:cs="Tahoma"/>
                <w:b/>
                <w:bCs/>
                <w:sz w:val="16"/>
                <w:szCs w:val="16"/>
              </w:rPr>
              <w:t>413</w:t>
            </w:r>
          </w:p>
        </w:tc>
        <w:tc>
          <w:tcPr>
            <w:tcW w:w="4855" w:type="dxa"/>
          </w:tcPr>
          <w:p w14:paraId="5ABCB5DE" w14:textId="77777777" w:rsidR="009045C4" w:rsidRPr="00DE37C1" w:rsidRDefault="009045C4" w:rsidP="009045C4">
            <w:pPr>
              <w:spacing w:before="0" w:after="0"/>
              <w:ind w:left="0"/>
              <w:jc w:val="both"/>
              <w:rPr>
                <w:rFonts w:ascii="Tahoma" w:hAnsi="Tahoma" w:cs="Tahoma"/>
                <w:b/>
                <w:bCs/>
                <w:sz w:val="16"/>
                <w:szCs w:val="16"/>
              </w:rPr>
            </w:pPr>
            <w:r w:rsidRPr="00DE37C1">
              <w:rPr>
                <w:rFonts w:ascii="Tahoma" w:hAnsi="Tahoma" w:cs="Tahoma"/>
                <w:b/>
                <w:bCs/>
                <w:sz w:val="16"/>
                <w:szCs w:val="16"/>
              </w:rPr>
              <w:t>Drugi tekoči domači transferi</w:t>
            </w:r>
          </w:p>
        </w:tc>
        <w:tc>
          <w:tcPr>
            <w:tcW w:w="980" w:type="dxa"/>
          </w:tcPr>
          <w:p w14:paraId="1499F764" w14:textId="77777777" w:rsidR="009045C4" w:rsidRPr="00DE37C1" w:rsidRDefault="009045C4" w:rsidP="009045C4">
            <w:pPr>
              <w:spacing w:before="0" w:after="0"/>
              <w:ind w:left="0"/>
              <w:jc w:val="both"/>
              <w:rPr>
                <w:rFonts w:ascii="Tahoma" w:hAnsi="Tahoma" w:cs="Tahoma"/>
                <w:b/>
                <w:bCs/>
                <w:sz w:val="16"/>
                <w:szCs w:val="16"/>
              </w:rPr>
            </w:pPr>
            <w:r w:rsidRPr="00DE37C1">
              <w:rPr>
                <w:rFonts w:ascii="Tahoma" w:hAnsi="Tahoma" w:cs="Tahoma"/>
                <w:b/>
                <w:bCs/>
                <w:sz w:val="16"/>
                <w:szCs w:val="16"/>
              </w:rPr>
              <w:t>588.034</w:t>
            </w:r>
          </w:p>
        </w:tc>
        <w:tc>
          <w:tcPr>
            <w:tcW w:w="981" w:type="dxa"/>
          </w:tcPr>
          <w:p w14:paraId="71B486D3" w14:textId="77777777" w:rsidR="009045C4" w:rsidRPr="00DE37C1" w:rsidRDefault="009045C4" w:rsidP="009045C4">
            <w:pPr>
              <w:spacing w:before="0" w:after="0"/>
              <w:ind w:left="0"/>
              <w:jc w:val="both"/>
              <w:rPr>
                <w:rFonts w:ascii="Tahoma" w:hAnsi="Tahoma" w:cs="Tahoma"/>
                <w:b/>
                <w:bCs/>
                <w:sz w:val="16"/>
                <w:szCs w:val="16"/>
              </w:rPr>
            </w:pPr>
            <w:r w:rsidRPr="00DE37C1">
              <w:rPr>
                <w:rFonts w:ascii="Tahoma" w:hAnsi="Tahoma" w:cs="Tahoma"/>
                <w:b/>
                <w:bCs/>
                <w:sz w:val="16"/>
                <w:szCs w:val="16"/>
              </w:rPr>
              <w:t>600.509</w:t>
            </w:r>
          </w:p>
        </w:tc>
        <w:tc>
          <w:tcPr>
            <w:tcW w:w="1014" w:type="dxa"/>
          </w:tcPr>
          <w:p w14:paraId="35A54224" w14:textId="77777777" w:rsidR="009045C4" w:rsidRPr="00DE37C1" w:rsidRDefault="009045C4" w:rsidP="009045C4">
            <w:pPr>
              <w:spacing w:before="0" w:after="0"/>
              <w:ind w:left="0"/>
              <w:jc w:val="both"/>
              <w:rPr>
                <w:rFonts w:ascii="Tahoma" w:hAnsi="Tahoma" w:cs="Tahoma"/>
                <w:b/>
                <w:bCs/>
                <w:sz w:val="16"/>
                <w:szCs w:val="16"/>
              </w:rPr>
            </w:pPr>
            <w:r w:rsidRPr="00DE37C1">
              <w:rPr>
                <w:rFonts w:ascii="Tahoma" w:hAnsi="Tahoma" w:cs="Tahoma"/>
                <w:b/>
                <w:bCs/>
                <w:sz w:val="16"/>
                <w:szCs w:val="16"/>
              </w:rPr>
              <w:t>541.926</w:t>
            </w:r>
          </w:p>
        </w:tc>
        <w:tc>
          <w:tcPr>
            <w:tcW w:w="970" w:type="dxa"/>
          </w:tcPr>
          <w:p w14:paraId="1FE731BA" w14:textId="086D3FAF" w:rsidR="009045C4" w:rsidRPr="00DE37C1" w:rsidRDefault="009045C4" w:rsidP="009045C4">
            <w:pPr>
              <w:spacing w:before="0" w:after="0"/>
              <w:ind w:left="0"/>
              <w:rPr>
                <w:rFonts w:ascii="Tahoma" w:hAnsi="Tahoma" w:cs="Tahoma"/>
                <w:b/>
                <w:bCs/>
                <w:sz w:val="16"/>
                <w:szCs w:val="16"/>
              </w:rPr>
            </w:pPr>
            <w:r>
              <w:rPr>
                <w:rFonts w:ascii="Tahoma" w:hAnsi="Tahoma" w:cs="Tahoma"/>
                <w:b/>
                <w:bCs/>
                <w:color w:val="000000"/>
                <w:sz w:val="16"/>
                <w:szCs w:val="16"/>
              </w:rPr>
              <w:t>58.583</w:t>
            </w:r>
          </w:p>
        </w:tc>
      </w:tr>
      <w:tr w:rsidR="009045C4" w:rsidRPr="00DE37C1" w14:paraId="3258ABA0" w14:textId="77777777" w:rsidTr="009045C4">
        <w:trPr>
          <w:trHeight w:val="210"/>
        </w:trPr>
        <w:tc>
          <w:tcPr>
            <w:tcW w:w="704" w:type="dxa"/>
          </w:tcPr>
          <w:p w14:paraId="4B5306E2"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0602</w:t>
            </w:r>
          </w:p>
        </w:tc>
        <w:tc>
          <w:tcPr>
            <w:tcW w:w="4855" w:type="dxa"/>
          </w:tcPr>
          <w:p w14:paraId="4B3BDCB9"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MATERIALNI STROŠKI OBČINSKE UPRAVE</w:t>
            </w:r>
          </w:p>
        </w:tc>
        <w:tc>
          <w:tcPr>
            <w:tcW w:w="980" w:type="dxa"/>
          </w:tcPr>
          <w:p w14:paraId="528F9021"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2.160</w:t>
            </w:r>
          </w:p>
        </w:tc>
        <w:tc>
          <w:tcPr>
            <w:tcW w:w="981" w:type="dxa"/>
          </w:tcPr>
          <w:p w14:paraId="6899238B"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2.160</w:t>
            </w:r>
          </w:p>
        </w:tc>
        <w:tc>
          <w:tcPr>
            <w:tcW w:w="1014" w:type="dxa"/>
          </w:tcPr>
          <w:p w14:paraId="55F5785E"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2.160</w:t>
            </w:r>
          </w:p>
        </w:tc>
        <w:tc>
          <w:tcPr>
            <w:tcW w:w="970" w:type="dxa"/>
          </w:tcPr>
          <w:p w14:paraId="45178511" w14:textId="05C4333C" w:rsidR="009045C4" w:rsidRPr="00DE37C1" w:rsidRDefault="009045C4" w:rsidP="009045C4">
            <w:pPr>
              <w:spacing w:before="0" w:after="0"/>
              <w:ind w:left="0"/>
              <w:rPr>
                <w:rFonts w:ascii="Tahoma" w:hAnsi="Tahoma" w:cs="Tahoma"/>
                <w:sz w:val="16"/>
                <w:szCs w:val="16"/>
              </w:rPr>
            </w:pPr>
            <w:r>
              <w:rPr>
                <w:rFonts w:ascii="Tahoma" w:hAnsi="Tahoma" w:cs="Tahoma"/>
                <w:color w:val="000000"/>
                <w:sz w:val="16"/>
                <w:szCs w:val="16"/>
              </w:rPr>
              <w:t>0</w:t>
            </w:r>
          </w:p>
        </w:tc>
      </w:tr>
      <w:tr w:rsidR="009045C4" w:rsidRPr="00DE37C1" w14:paraId="2ED3BCDB" w14:textId="77777777" w:rsidTr="009045C4">
        <w:trPr>
          <w:trHeight w:val="210"/>
        </w:trPr>
        <w:tc>
          <w:tcPr>
            <w:tcW w:w="704" w:type="dxa"/>
          </w:tcPr>
          <w:p w14:paraId="0EBCF9C9"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0603</w:t>
            </w:r>
          </w:p>
        </w:tc>
        <w:tc>
          <w:tcPr>
            <w:tcW w:w="4855" w:type="dxa"/>
          </w:tcPr>
          <w:p w14:paraId="02C753A3"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STROŠKI DELA SKUPNEGA ORGANA</w:t>
            </w:r>
          </w:p>
        </w:tc>
        <w:tc>
          <w:tcPr>
            <w:tcW w:w="980" w:type="dxa"/>
          </w:tcPr>
          <w:p w14:paraId="33E04FDC"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34.504</w:t>
            </w:r>
          </w:p>
        </w:tc>
        <w:tc>
          <w:tcPr>
            <w:tcW w:w="981" w:type="dxa"/>
          </w:tcPr>
          <w:p w14:paraId="3F6474E1"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34.504</w:t>
            </w:r>
          </w:p>
        </w:tc>
        <w:tc>
          <w:tcPr>
            <w:tcW w:w="1014" w:type="dxa"/>
          </w:tcPr>
          <w:p w14:paraId="0BE4B0EF"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33.400</w:t>
            </w:r>
          </w:p>
        </w:tc>
        <w:tc>
          <w:tcPr>
            <w:tcW w:w="970" w:type="dxa"/>
          </w:tcPr>
          <w:p w14:paraId="5F648874" w14:textId="181145AF" w:rsidR="009045C4" w:rsidRPr="00DE37C1" w:rsidRDefault="009045C4" w:rsidP="009045C4">
            <w:pPr>
              <w:spacing w:before="0" w:after="0"/>
              <w:ind w:left="0"/>
              <w:rPr>
                <w:rFonts w:ascii="Tahoma" w:hAnsi="Tahoma" w:cs="Tahoma"/>
                <w:sz w:val="16"/>
                <w:szCs w:val="16"/>
              </w:rPr>
            </w:pPr>
            <w:r>
              <w:rPr>
                <w:rFonts w:ascii="Tahoma" w:hAnsi="Tahoma" w:cs="Tahoma"/>
                <w:color w:val="000000"/>
                <w:sz w:val="16"/>
                <w:szCs w:val="16"/>
              </w:rPr>
              <w:t>1.104</w:t>
            </w:r>
          </w:p>
        </w:tc>
      </w:tr>
      <w:tr w:rsidR="009045C4" w:rsidRPr="00DE37C1" w14:paraId="09BB5878" w14:textId="77777777" w:rsidTr="009045C4">
        <w:trPr>
          <w:trHeight w:val="210"/>
        </w:trPr>
        <w:tc>
          <w:tcPr>
            <w:tcW w:w="704" w:type="dxa"/>
          </w:tcPr>
          <w:p w14:paraId="0C00FAEC"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0604</w:t>
            </w:r>
          </w:p>
        </w:tc>
        <w:tc>
          <w:tcPr>
            <w:tcW w:w="4855" w:type="dxa"/>
          </w:tcPr>
          <w:p w14:paraId="1CA6EFA7"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MATERIALNI STROŠKI SKUPNEGA ORGANA</w:t>
            </w:r>
          </w:p>
        </w:tc>
        <w:tc>
          <w:tcPr>
            <w:tcW w:w="980" w:type="dxa"/>
          </w:tcPr>
          <w:p w14:paraId="4B448AD2"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18.905</w:t>
            </w:r>
          </w:p>
        </w:tc>
        <w:tc>
          <w:tcPr>
            <w:tcW w:w="981" w:type="dxa"/>
          </w:tcPr>
          <w:p w14:paraId="1F8E7A20"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18.905</w:t>
            </w:r>
          </w:p>
        </w:tc>
        <w:tc>
          <w:tcPr>
            <w:tcW w:w="1014" w:type="dxa"/>
          </w:tcPr>
          <w:p w14:paraId="37EFDD51"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15.296</w:t>
            </w:r>
          </w:p>
        </w:tc>
        <w:tc>
          <w:tcPr>
            <w:tcW w:w="970" w:type="dxa"/>
          </w:tcPr>
          <w:p w14:paraId="080A2F0A" w14:textId="5EC47732" w:rsidR="009045C4" w:rsidRPr="00DE37C1" w:rsidRDefault="009045C4" w:rsidP="009045C4">
            <w:pPr>
              <w:spacing w:before="0" w:after="0"/>
              <w:ind w:left="0"/>
              <w:rPr>
                <w:rFonts w:ascii="Tahoma" w:hAnsi="Tahoma" w:cs="Tahoma"/>
                <w:sz w:val="16"/>
                <w:szCs w:val="16"/>
              </w:rPr>
            </w:pPr>
            <w:r>
              <w:rPr>
                <w:rFonts w:ascii="Tahoma" w:hAnsi="Tahoma" w:cs="Tahoma"/>
                <w:color w:val="000000"/>
                <w:sz w:val="16"/>
                <w:szCs w:val="16"/>
              </w:rPr>
              <w:t>3.609</w:t>
            </w:r>
          </w:p>
        </w:tc>
      </w:tr>
      <w:tr w:rsidR="009045C4" w:rsidRPr="00DE37C1" w14:paraId="5E31BE99" w14:textId="77777777" w:rsidTr="009045C4">
        <w:trPr>
          <w:trHeight w:val="210"/>
        </w:trPr>
        <w:tc>
          <w:tcPr>
            <w:tcW w:w="704" w:type="dxa"/>
          </w:tcPr>
          <w:p w14:paraId="733DB228"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0625</w:t>
            </w:r>
          </w:p>
        </w:tc>
        <w:tc>
          <w:tcPr>
            <w:tcW w:w="4855" w:type="dxa"/>
          </w:tcPr>
          <w:p w14:paraId="20E89C13"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REGIONALNA RAZVOJNA AGENCIJA</w:t>
            </w:r>
          </w:p>
        </w:tc>
        <w:tc>
          <w:tcPr>
            <w:tcW w:w="980" w:type="dxa"/>
          </w:tcPr>
          <w:p w14:paraId="16B83BFA"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8.826</w:t>
            </w:r>
          </w:p>
        </w:tc>
        <w:tc>
          <w:tcPr>
            <w:tcW w:w="981" w:type="dxa"/>
          </w:tcPr>
          <w:p w14:paraId="34E1ACB4"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8.826</w:t>
            </w:r>
          </w:p>
        </w:tc>
        <w:tc>
          <w:tcPr>
            <w:tcW w:w="1014" w:type="dxa"/>
          </w:tcPr>
          <w:p w14:paraId="50AB48C9"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8.816</w:t>
            </w:r>
          </w:p>
        </w:tc>
        <w:tc>
          <w:tcPr>
            <w:tcW w:w="970" w:type="dxa"/>
          </w:tcPr>
          <w:p w14:paraId="5614273A" w14:textId="373255C8" w:rsidR="009045C4" w:rsidRPr="00DE37C1" w:rsidRDefault="009045C4" w:rsidP="009045C4">
            <w:pPr>
              <w:spacing w:before="0" w:after="0"/>
              <w:ind w:left="0"/>
              <w:rPr>
                <w:rFonts w:ascii="Tahoma" w:hAnsi="Tahoma" w:cs="Tahoma"/>
                <w:sz w:val="16"/>
                <w:szCs w:val="16"/>
              </w:rPr>
            </w:pPr>
            <w:r>
              <w:rPr>
                <w:rFonts w:ascii="Tahoma" w:hAnsi="Tahoma" w:cs="Tahoma"/>
                <w:color w:val="000000"/>
                <w:sz w:val="16"/>
                <w:szCs w:val="16"/>
              </w:rPr>
              <w:t>10</w:t>
            </w:r>
          </w:p>
        </w:tc>
      </w:tr>
      <w:tr w:rsidR="009045C4" w:rsidRPr="00DE37C1" w14:paraId="33C15B9A" w14:textId="77777777" w:rsidTr="009045C4">
        <w:trPr>
          <w:trHeight w:val="210"/>
        </w:trPr>
        <w:tc>
          <w:tcPr>
            <w:tcW w:w="704" w:type="dxa"/>
          </w:tcPr>
          <w:p w14:paraId="3569EE51"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0626</w:t>
            </w:r>
          </w:p>
        </w:tc>
        <w:tc>
          <w:tcPr>
            <w:tcW w:w="4855" w:type="dxa"/>
          </w:tcPr>
          <w:p w14:paraId="3BE86122"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LAS GORENJSKA KOŠARICA</w:t>
            </w:r>
          </w:p>
        </w:tc>
        <w:tc>
          <w:tcPr>
            <w:tcW w:w="980" w:type="dxa"/>
          </w:tcPr>
          <w:p w14:paraId="5CE328AC"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2.720</w:t>
            </w:r>
          </w:p>
        </w:tc>
        <w:tc>
          <w:tcPr>
            <w:tcW w:w="981" w:type="dxa"/>
          </w:tcPr>
          <w:p w14:paraId="119C27BA"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2.720</w:t>
            </w:r>
          </w:p>
        </w:tc>
        <w:tc>
          <w:tcPr>
            <w:tcW w:w="1014" w:type="dxa"/>
          </w:tcPr>
          <w:p w14:paraId="2EACCADC"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2.714</w:t>
            </w:r>
          </w:p>
        </w:tc>
        <w:tc>
          <w:tcPr>
            <w:tcW w:w="970" w:type="dxa"/>
          </w:tcPr>
          <w:p w14:paraId="35EF2DEB" w14:textId="3D84D34D" w:rsidR="009045C4" w:rsidRPr="00DE37C1" w:rsidRDefault="009045C4" w:rsidP="009045C4">
            <w:pPr>
              <w:spacing w:before="0" w:after="0"/>
              <w:ind w:left="0"/>
              <w:rPr>
                <w:rFonts w:ascii="Tahoma" w:hAnsi="Tahoma" w:cs="Tahoma"/>
                <w:sz w:val="16"/>
                <w:szCs w:val="16"/>
              </w:rPr>
            </w:pPr>
            <w:r>
              <w:rPr>
                <w:rFonts w:ascii="Tahoma" w:hAnsi="Tahoma" w:cs="Tahoma"/>
                <w:color w:val="000000"/>
                <w:sz w:val="16"/>
                <w:szCs w:val="16"/>
              </w:rPr>
              <w:t>6</w:t>
            </w:r>
          </w:p>
        </w:tc>
      </w:tr>
      <w:tr w:rsidR="009045C4" w:rsidRPr="00DE37C1" w14:paraId="60164E20" w14:textId="77777777" w:rsidTr="009045C4">
        <w:trPr>
          <w:trHeight w:val="210"/>
        </w:trPr>
        <w:tc>
          <w:tcPr>
            <w:tcW w:w="704" w:type="dxa"/>
          </w:tcPr>
          <w:p w14:paraId="1BE3E483"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0713</w:t>
            </w:r>
          </w:p>
        </w:tc>
        <w:tc>
          <w:tcPr>
            <w:tcW w:w="4855" w:type="dxa"/>
          </w:tcPr>
          <w:p w14:paraId="10C22699"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GARS JESENICE</w:t>
            </w:r>
          </w:p>
        </w:tc>
        <w:tc>
          <w:tcPr>
            <w:tcW w:w="980" w:type="dxa"/>
          </w:tcPr>
          <w:p w14:paraId="034F671F"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53.048</w:t>
            </w:r>
          </w:p>
        </w:tc>
        <w:tc>
          <w:tcPr>
            <w:tcW w:w="981" w:type="dxa"/>
          </w:tcPr>
          <w:p w14:paraId="1833B1D5"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53.048</w:t>
            </w:r>
          </w:p>
        </w:tc>
        <w:tc>
          <w:tcPr>
            <w:tcW w:w="1014" w:type="dxa"/>
          </w:tcPr>
          <w:p w14:paraId="1239FA3F"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51.693</w:t>
            </w:r>
          </w:p>
        </w:tc>
        <w:tc>
          <w:tcPr>
            <w:tcW w:w="970" w:type="dxa"/>
          </w:tcPr>
          <w:p w14:paraId="55420067" w14:textId="5DCD2815" w:rsidR="009045C4" w:rsidRPr="00DE37C1" w:rsidRDefault="009045C4" w:rsidP="009045C4">
            <w:pPr>
              <w:spacing w:before="0" w:after="0"/>
              <w:ind w:left="0"/>
              <w:rPr>
                <w:rFonts w:ascii="Tahoma" w:hAnsi="Tahoma" w:cs="Tahoma"/>
                <w:sz w:val="16"/>
                <w:szCs w:val="16"/>
              </w:rPr>
            </w:pPr>
            <w:r>
              <w:rPr>
                <w:rFonts w:ascii="Tahoma" w:hAnsi="Tahoma" w:cs="Tahoma"/>
                <w:color w:val="000000"/>
                <w:sz w:val="16"/>
                <w:szCs w:val="16"/>
              </w:rPr>
              <w:t>1.355</w:t>
            </w:r>
          </w:p>
        </w:tc>
      </w:tr>
      <w:tr w:rsidR="009045C4" w:rsidRPr="00DE37C1" w14:paraId="5E5A75D2" w14:textId="77777777" w:rsidTr="009045C4">
        <w:trPr>
          <w:trHeight w:val="210"/>
        </w:trPr>
        <w:tc>
          <w:tcPr>
            <w:tcW w:w="704" w:type="dxa"/>
          </w:tcPr>
          <w:p w14:paraId="52C0123E"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1401</w:t>
            </w:r>
          </w:p>
        </w:tc>
        <w:tc>
          <w:tcPr>
            <w:tcW w:w="4855" w:type="dxa"/>
          </w:tcPr>
          <w:p w14:paraId="2D88AE97"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POSPEŠEVANJE DROBNEGA GOSPODARSTVA</w:t>
            </w:r>
          </w:p>
        </w:tc>
        <w:tc>
          <w:tcPr>
            <w:tcW w:w="980" w:type="dxa"/>
          </w:tcPr>
          <w:p w14:paraId="6F9E9711"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944</w:t>
            </w:r>
          </w:p>
        </w:tc>
        <w:tc>
          <w:tcPr>
            <w:tcW w:w="981" w:type="dxa"/>
          </w:tcPr>
          <w:p w14:paraId="32165A91"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944</w:t>
            </w:r>
          </w:p>
        </w:tc>
        <w:tc>
          <w:tcPr>
            <w:tcW w:w="1014" w:type="dxa"/>
          </w:tcPr>
          <w:p w14:paraId="1E9D3C07"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944</w:t>
            </w:r>
          </w:p>
        </w:tc>
        <w:tc>
          <w:tcPr>
            <w:tcW w:w="970" w:type="dxa"/>
          </w:tcPr>
          <w:p w14:paraId="111499BC" w14:textId="48C305F5" w:rsidR="009045C4" w:rsidRPr="00DE37C1" w:rsidRDefault="009045C4" w:rsidP="009045C4">
            <w:pPr>
              <w:spacing w:before="0" w:after="0"/>
              <w:ind w:left="0"/>
              <w:rPr>
                <w:rFonts w:ascii="Tahoma" w:hAnsi="Tahoma" w:cs="Tahoma"/>
                <w:sz w:val="16"/>
                <w:szCs w:val="16"/>
              </w:rPr>
            </w:pPr>
            <w:r>
              <w:rPr>
                <w:rFonts w:ascii="Tahoma" w:hAnsi="Tahoma" w:cs="Tahoma"/>
                <w:color w:val="000000"/>
                <w:sz w:val="16"/>
                <w:szCs w:val="16"/>
              </w:rPr>
              <w:t>0</w:t>
            </w:r>
          </w:p>
        </w:tc>
      </w:tr>
      <w:tr w:rsidR="009045C4" w:rsidRPr="00DE37C1" w14:paraId="35405093" w14:textId="77777777" w:rsidTr="009045C4">
        <w:trPr>
          <w:trHeight w:val="210"/>
        </w:trPr>
        <w:tc>
          <w:tcPr>
            <w:tcW w:w="704" w:type="dxa"/>
          </w:tcPr>
          <w:p w14:paraId="4F66DFCA"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1402</w:t>
            </w:r>
          </w:p>
        </w:tc>
        <w:tc>
          <w:tcPr>
            <w:tcW w:w="4855" w:type="dxa"/>
          </w:tcPr>
          <w:p w14:paraId="38A434CE"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RAZVOJNI PROGRAMI</w:t>
            </w:r>
          </w:p>
        </w:tc>
        <w:tc>
          <w:tcPr>
            <w:tcW w:w="980" w:type="dxa"/>
          </w:tcPr>
          <w:p w14:paraId="0E8A964F"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13.376</w:t>
            </w:r>
          </w:p>
        </w:tc>
        <w:tc>
          <w:tcPr>
            <w:tcW w:w="981" w:type="dxa"/>
          </w:tcPr>
          <w:p w14:paraId="75B51582"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13.376</w:t>
            </w:r>
          </w:p>
        </w:tc>
        <w:tc>
          <w:tcPr>
            <w:tcW w:w="1014" w:type="dxa"/>
          </w:tcPr>
          <w:p w14:paraId="3F072100"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7.591</w:t>
            </w:r>
          </w:p>
        </w:tc>
        <w:tc>
          <w:tcPr>
            <w:tcW w:w="970" w:type="dxa"/>
          </w:tcPr>
          <w:p w14:paraId="0F89D1BF" w14:textId="2F867FD2" w:rsidR="009045C4" w:rsidRPr="00DE37C1" w:rsidRDefault="009045C4" w:rsidP="009045C4">
            <w:pPr>
              <w:spacing w:before="0" w:after="0"/>
              <w:ind w:left="0"/>
              <w:rPr>
                <w:rFonts w:ascii="Tahoma" w:hAnsi="Tahoma" w:cs="Tahoma"/>
                <w:sz w:val="16"/>
                <w:szCs w:val="16"/>
              </w:rPr>
            </w:pPr>
            <w:r>
              <w:rPr>
                <w:rFonts w:ascii="Tahoma" w:hAnsi="Tahoma" w:cs="Tahoma"/>
                <w:color w:val="000000"/>
                <w:sz w:val="16"/>
                <w:szCs w:val="16"/>
              </w:rPr>
              <w:t>5.785</w:t>
            </w:r>
          </w:p>
        </w:tc>
      </w:tr>
      <w:tr w:rsidR="009045C4" w:rsidRPr="00DE37C1" w14:paraId="1E9F1352" w14:textId="77777777" w:rsidTr="009045C4">
        <w:trPr>
          <w:trHeight w:val="210"/>
        </w:trPr>
        <w:tc>
          <w:tcPr>
            <w:tcW w:w="704" w:type="dxa"/>
          </w:tcPr>
          <w:p w14:paraId="7F5FD61D"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1411</w:t>
            </w:r>
          </w:p>
        </w:tc>
        <w:tc>
          <w:tcPr>
            <w:tcW w:w="4855" w:type="dxa"/>
          </w:tcPr>
          <w:p w14:paraId="1AA61804"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UREDITEV  ZAVRŠNICE</w:t>
            </w:r>
          </w:p>
        </w:tc>
        <w:tc>
          <w:tcPr>
            <w:tcW w:w="980" w:type="dxa"/>
          </w:tcPr>
          <w:p w14:paraId="70F40021"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14.500</w:t>
            </w:r>
          </w:p>
        </w:tc>
        <w:tc>
          <w:tcPr>
            <w:tcW w:w="981" w:type="dxa"/>
          </w:tcPr>
          <w:p w14:paraId="5BB5F869"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17.050</w:t>
            </w:r>
          </w:p>
        </w:tc>
        <w:tc>
          <w:tcPr>
            <w:tcW w:w="1014" w:type="dxa"/>
          </w:tcPr>
          <w:p w14:paraId="6F07A8E3"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16.575</w:t>
            </w:r>
          </w:p>
        </w:tc>
        <w:tc>
          <w:tcPr>
            <w:tcW w:w="970" w:type="dxa"/>
          </w:tcPr>
          <w:p w14:paraId="13E6F704" w14:textId="6B470992" w:rsidR="009045C4" w:rsidRPr="00DE37C1" w:rsidRDefault="009045C4" w:rsidP="009045C4">
            <w:pPr>
              <w:spacing w:before="0" w:after="0"/>
              <w:ind w:left="0"/>
              <w:rPr>
                <w:rFonts w:ascii="Tahoma" w:hAnsi="Tahoma" w:cs="Tahoma"/>
                <w:sz w:val="16"/>
                <w:szCs w:val="16"/>
              </w:rPr>
            </w:pPr>
            <w:r>
              <w:rPr>
                <w:rFonts w:ascii="Tahoma" w:hAnsi="Tahoma" w:cs="Tahoma"/>
                <w:color w:val="000000"/>
                <w:sz w:val="16"/>
                <w:szCs w:val="16"/>
              </w:rPr>
              <w:t>475</w:t>
            </w:r>
          </w:p>
        </w:tc>
      </w:tr>
      <w:tr w:rsidR="009045C4" w:rsidRPr="00DE37C1" w14:paraId="16BCF23E" w14:textId="77777777" w:rsidTr="009045C4">
        <w:trPr>
          <w:trHeight w:val="210"/>
        </w:trPr>
        <w:tc>
          <w:tcPr>
            <w:tcW w:w="704" w:type="dxa"/>
          </w:tcPr>
          <w:p w14:paraId="57B4F379"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1413</w:t>
            </w:r>
          </w:p>
        </w:tc>
        <w:tc>
          <w:tcPr>
            <w:tcW w:w="4855" w:type="dxa"/>
          </w:tcPr>
          <w:p w14:paraId="53ED5C1F"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ZAVOD ZA TURIZEM IN KULTURO ŽIROVNICA</w:t>
            </w:r>
          </w:p>
        </w:tc>
        <w:tc>
          <w:tcPr>
            <w:tcW w:w="980" w:type="dxa"/>
          </w:tcPr>
          <w:p w14:paraId="53F3F211"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144.883</w:t>
            </w:r>
          </w:p>
        </w:tc>
        <w:tc>
          <w:tcPr>
            <w:tcW w:w="981" w:type="dxa"/>
          </w:tcPr>
          <w:p w14:paraId="509A6A17"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153.543</w:t>
            </w:r>
          </w:p>
        </w:tc>
        <w:tc>
          <w:tcPr>
            <w:tcW w:w="1014" w:type="dxa"/>
          </w:tcPr>
          <w:p w14:paraId="4EE4CE1E"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148.900</w:t>
            </w:r>
          </w:p>
        </w:tc>
        <w:tc>
          <w:tcPr>
            <w:tcW w:w="970" w:type="dxa"/>
          </w:tcPr>
          <w:p w14:paraId="3AC445F7" w14:textId="07FA659E" w:rsidR="009045C4" w:rsidRPr="00DE37C1" w:rsidRDefault="009045C4" w:rsidP="009045C4">
            <w:pPr>
              <w:spacing w:before="0" w:after="0"/>
              <w:ind w:left="0"/>
              <w:rPr>
                <w:rFonts w:ascii="Tahoma" w:hAnsi="Tahoma" w:cs="Tahoma"/>
                <w:sz w:val="16"/>
                <w:szCs w:val="16"/>
              </w:rPr>
            </w:pPr>
            <w:r>
              <w:rPr>
                <w:rFonts w:ascii="Tahoma" w:hAnsi="Tahoma" w:cs="Tahoma"/>
                <w:color w:val="000000"/>
                <w:sz w:val="16"/>
                <w:szCs w:val="16"/>
              </w:rPr>
              <w:t>4.643</w:t>
            </w:r>
          </w:p>
        </w:tc>
      </w:tr>
      <w:tr w:rsidR="009045C4" w:rsidRPr="00DE37C1" w14:paraId="0E0EE69E" w14:textId="77777777" w:rsidTr="009045C4">
        <w:trPr>
          <w:trHeight w:val="210"/>
        </w:trPr>
        <w:tc>
          <w:tcPr>
            <w:tcW w:w="704" w:type="dxa"/>
          </w:tcPr>
          <w:p w14:paraId="69A6025F"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1801</w:t>
            </w:r>
          </w:p>
        </w:tc>
        <w:tc>
          <w:tcPr>
            <w:tcW w:w="4855" w:type="dxa"/>
          </w:tcPr>
          <w:p w14:paraId="20B5EC27"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JANŠEV ČEBELNJAK</w:t>
            </w:r>
          </w:p>
        </w:tc>
        <w:tc>
          <w:tcPr>
            <w:tcW w:w="980" w:type="dxa"/>
          </w:tcPr>
          <w:p w14:paraId="7E314E62"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800</w:t>
            </w:r>
          </w:p>
        </w:tc>
        <w:tc>
          <w:tcPr>
            <w:tcW w:w="981" w:type="dxa"/>
          </w:tcPr>
          <w:p w14:paraId="44990AF9"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300</w:t>
            </w:r>
          </w:p>
        </w:tc>
        <w:tc>
          <w:tcPr>
            <w:tcW w:w="1014" w:type="dxa"/>
          </w:tcPr>
          <w:p w14:paraId="3E46D896"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300</w:t>
            </w:r>
          </w:p>
        </w:tc>
        <w:tc>
          <w:tcPr>
            <w:tcW w:w="970" w:type="dxa"/>
          </w:tcPr>
          <w:p w14:paraId="3EEFBC12" w14:textId="5A8D1C00" w:rsidR="009045C4" w:rsidRPr="00DE37C1" w:rsidRDefault="009045C4" w:rsidP="009045C4">
            <w:pPr>
              <w:spacing w:before="0" w:after="0"/>
              <w:ind w:left="0"/>
              <w:rPr>
                <w:rFonts w:ascii="Tahoma" w:hAnsi="Tahoma" w:cs="Tahoma"/>
                <w:sz w:val="16"/>
                <w:szCs w:val="16"/>
              </w:rPr>
            </w:pPr>
            <w:r>
              <w:rPr>
                <w:rFonts w:ascii="Tahoma" w:hAnsi="Tahoma" w:cs="Tahoma"/>
                <w:color w:val="000000"/>
                <w:sz w:val="16"/>
                <w:szCs w:val="16"/>
              </w:rPr>
              <w:t>0</w:t>
            </w:r>
          </w:p>
        </w:tc>
      </w:tr>
      <w:tr w:rsidR="009045C4" w:rsidRPr="00DE37C1" w14:paraId="3C58265E" w14:textId="77777777" w:rsidTr="009045C4">
        <w:trPr>
          <w:trHeight w:val="210"/>
        </w:trPr>
        <w:tc>
          <w:tcPr>
            <w:tcW w:w="704" w:type="dxa"/>
          </w:tcPr>
          <w:p w14:paraId="6CB1FA56"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1821</w:t>
            </w:r>
          </w:p>
        </w:tc>
        <w:tc>
          <w:tcPr>
            <w:tcW w:w="4855" w:type="dxa"/>
          </w:tcPr>
          <w:p w14:paraId="02DDA544"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OBČINSKA KNJIŽNICA JESENICE</w:t>
            </w:r>
          </w:p>
        </w:tc>
        <w:tc>
          <w:tcPr>
            <w:tcW w:w="980" w:type="dxa"/>
          </w:tcPr>
          <w:p w14:paraId="0C19C419"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64.024</w:t>
            </w:r>
          </w:p>
        </w:tc>
        <w:tc>
          <w:tcPr>
            <w:tcW w:w="981" w:type="dxa"/>
          </w:tcPr>
          <w:p w14:paraId="5384B4DF"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64.024</w:t>
            </w:r>
          </w:p>
        </w:tc>
        <w:tc>
          <w:tcPr>
            <w:tcW w:w="1014" w:type="dxa"/>
          </w:tcPr>
          <w:p w14:paraId="251BABEA"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61.037</w:t>
            </w:r>
          </w:p>
        </w:tc>
        <w:tc>
          <w:tcPr>
            <w:tcW w:w="970" w:type="dxa"/>
          </w:tcPr>
          <w:p w14:paraId="319F038E" w14:textId="03762468" w:rsidR="009045C4" w:rsidRPr="00DE37C1" w:rsidRDefault="009045C4" w:rsidP="009045C4">
            <w:pPr>
              <w:spacing w:before="0" w:after="0"/>
              <w:ind w:left="0"/>
              <w:rPr>
                <w:rFonts w:ascii="Tahoma" w:hAnsi="Tahoma" w:cs="Tahoma"/>
                <w:sz w:val="16"/>
                <w:szCs w:val="16"/>
              </w:rPr>
            </w:pPr>
            <w:r>
              <w:rPr>
                <w:rFonts w:ascii="Tahoma" w:hAnsi="Tahoma" w:cs="Tahoma"/>
                <w:color w:val="000000"/>
                <w:sz w:val="16"/>
                <w:szCs w:val="16"/>
              </w:rPr>
              <w:t>2.987</w:t>
            </w:r>
          </w:p>
        </w:tc>
      </w:tr>
      <w:tr w:rsidR="009045C4" w:rsidRPr="00DE37C1" w14:paraId="64E17AA9" w14:textId="77777777" w:rsidTr="009045C4">
        <w:trPr>
          <w:trHeight w:val="210"/>
        </w:trPr>
        <w:tc>
          <w:tcPr>
            <w:tcW w:w="704" w:type="dxa"/>
          </w:tcPr>
          <w:p w14:paraId="1CC4BE71"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1843</w:t>
            </w:r>
          </w:p>
        </w:tc>
        <w:tc>
          <w:tcPr>
            <w:tcW w:w="4855" w:type="dxa"/>
          </w:tcPr>
          <w:p w14:paraId="42CAA3CE"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MEDOBČINSKO SODELOVANJE- LJUBITELJSKA KULTURA</w:t>
            </w:r>
          </w:p>
        </w:tc>
        <w:tc>
          <w:tcPr>
            <w:tcW w:w="980" w:type="dxa"/>
          </w:tcPr>
          <w:p w14:paraId="72FAFCDC"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1.070</w:t>
            </w:r>
          </w:p>
        </w:tc>
        <w:tc>
          <w:tcPr>
            <w:tcW w:w="981" w:type="dxa"/>
          </w:tcPr>
          <w:p w14:paraId="21C37AC3"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1.070</w:t>
            </w:r>
          </w:p>
        </w:tc>
        <w:tc>
          <w:tcPr>
            <w:tcW w:w="1014" w:type="dxa"/>
          </w:tcPr>
          <w:p w14:paraId="6349419C"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1.070</w:t>
            </w:r>
          </w:p>
        </w:tc>
        <w:tc>
          <w:tcPr>
            <w:tcW w:w="970" w:type="dxa"/>
          </w:tcPr>
          <w:p w14:paraId="0C66F569" w14:textId="75DF63BF" w:rsidR="009045C4" w:rsidRPr="00DE37C1" w:rsidRDefault="009045C4" w:rsidP="009045C4">
            <w:pPr>
              <w:spacing w:before="0" w:after="0"/>
              <w:ind w:left="0"/>
              <w:rPr>
                <w:rFonts w:ascii="Tahoma" w:hAnsi="Tahoma" w:cs="Tahoma"/>
                <w:sz w:val="16"/>
                <w:szCs w:val="16"/>
              </w:rPr>
            </w:pPr>
            <w:r>
              <w:rPr>
                <w:rFonts w:ascii="Tahoma" w:hAnsi="Tahoma" w:cs="Tahoma"/>
                <w:color w:val="000000"/>
                <w:sz w:val="16"/>
                <w:szCs w:val="16"/>
              </w:rPr>
              <w:t>0</w:t>
            </w:r>
          </w:p>
        </w:tc>
      </w:tr>
      <w:tr w:rsidR="009045C4" w:rsidRPr="00DE37C1" w14:paraId="312D48E8" w14:textId="77777777" w:rsidTr="009045C4">
        <w:trPr>
          <w:trHeight w:val="210"/>
        </w:trPr>
        <w:tc>
          <w:tcPr>
            <w:tcW w:w="704" w:type="dxa"/>
          </w:tcPr>
          <w:p w14:paraId="392B841B"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1877</w:t>
            </w:r>
          </w:p>
        </w:tc>
        <w:tc>
          <w:tcPr>
            <w:tcW w:w="4855" w:type="dxa"/>
          </w:tcPr>
          <w:p w14:paraId="5577CA10"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VEČNAMENSKA DVORANA</w:t>
            </w:r>
          </w:p>
        </w:tc>
        <w:tc>
          <w:tcPr>
            <w:tcW w:w="980" w:type="dxa"/>
          </w:tcPr>
          <w:p w14:paraId="6F8FA1E0"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85.887</w:t>
            </w:r>
          </w:p>
        </w:tc>
        <w:tc>
          <w:tcPr>
            <w:tcW w:w="981" w:type="dxa"/>
          </w:tcPr>
          <w:p w14:paraId="7441F4F3"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85.887</w:t>
            </w:r>
          </w:p>
        </w:tc>
        <w:tc>
          <w:tcPr>
            <w:tcW w:w="1014" w:type="dxa"/>
          </w:tcPr>
          <w:p w14:paraId="215F01BE"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65.163</w:t>
            </w:r>
          </w:p>
        </w:tc>
        <w:tc>
          <w:tcPr>
            <w:tcW w:w="970" w:type="dxa"/>
          </w:tcPr>
          <w:p w14:paraId="54D2AC6A" w14:textId="7A4CC823" w:rsidR="009045C4" w:rsidRPr="00DE37C1" w:rsidRDefault="009045C4" w:rsidP="009045C4">
            <w:pPr>
              <w:spacing w:before="0" w:after="0"/>
              <w:ind w:left="0"/>
              <w:rPr>
                <w:rFonts w:ascii="Tahoma" w:hAnsi="Tahoma" w:cs="Tahoma"/>
                <w:sz w:val="16"/>
                <w:szCs w:val="16"/>
              </w:rPr>
            </w:pPr>
            <w:r>
              <w:rPr>
                <w:rFonts w:ascii="Tahoma" w:hAnsi="Tahoma" w:cs="Tahoma"/>
                <w:color w:val="000000"/>
                <w:sz w:val="16"/>
                <w:szCs w:val="16"/>
              </w:rPr>
              <w:t>20.724</w:t>
            </w:r>
          </w:p>
        </w:tc>
      </w:tr>
      <w:tr w:rsidR="009045C4" w:rsidRPr="00DE37C1" w14:paraId="11118BDE" w14:textId="77777777" w:rsidTr="009045C4">
        <w:trPr>
          <w:trHeight w:val="210"/>
        </w:trPr>
        <w:tc>
          <w:tcPr>
            <w:tcW w:w="704" w:type="dxa"/>
          </w:tcPr>
          <w:p w14:paraId="3152C36D"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1901</w:t>
            </w:r>
          </w:p>
        </w:tc>
        <w:tc>
          <w:tcPr>
            <w:tcW w:w="4855" w:type="dxa"/>
          </w:tcPr>
          <w:p w14:paraId="4F1FE997"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SUBVENCIJE OTROŠKEGA VARSTVA</w:t>
            </w:r>
          </w:p>
        </w:tc>
        <w:tc>
          <w:tcPr>
            <w:tcW w:w="980" w:type="dxa"/>
          </w:tcPr>
          <w:p w14:paraId="16511A27"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24.320</w:t>
            </w:r>
          </w:p>
        </w:tc>
        <w:tc>
          <w:tcPr>
            <w:tcW w:w="981" w:type="dxa"/>
          </w:tcPr>
          <w:p w14:paraId="40650AE8"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24.717</w:t>
            </w:r>
          </w:p>
        </w:tc>
        <w:tc>
          <w:tcPr>
            <w:tcW w:w="1014" w:type="dxa"/>
          </w:tcPr>
          <w:p w14:paraId="7F603DB8"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24.696</w:t>
            </w:r>
          </w:p>
        </w:tc>
        <w:tc>
          <w:tcPr>
            <w:tcW w:w="970" w:type="dxa"/>
          </w:tcPr>
          <w:p w14:paraId="2A2CBB13" w14:textId="125A898A" w:rsidR="009045C4" w:rsidRPr="00DE37C1" w:rsidRDefault="009045C4" w:rsidP="009045C4">
            <w:pPr>
              <w:spacing w:before="0" w:after="0"/>
              <w:ind w:left="0"/>
              <w:rPr>
                <w:rFonts w:ascii="Tahoma" w:hAnsi="Tahoma" w:cs="Tahoma"/>
                <w:sz w:val="16"/>
                <w:szCs w:val="16"/>
              </w:rPr>
            </w:pPr>
            <w:r>
              <w:rPr>
                <w:rFonts w:ascii="Tahoma" w:hAnsi="Tahoma" w:cs="Tahoma"/>
                <w:color w:val="000000"/>
                <w:sz w:val="16"/>
                <w:szCs w:val="16"/>
              </w:rPr>
              <w:t>21</w:t>
            </w:r>
          </w:p>
        </w:tc>
      </w:tr>
      <w:tr w:rsidR="009045C4" w:rsidRPr="00DE37C1" w14:paraId="6070962F" w14:textId="77777777" w:rsidTr="009045C4">
        <w:trPr>
          <w:trHeight w:val="210"/>
        </w:trPr>
        <w:tc>
          <w:tcPr>
            <w:tcW w:w="704" w:type="dxa"/>
          </w:tcPr>
          <w:p w14:paraId="692F6D75"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1911</w:t>
            </w:r>
          </w:p>
        </w:tc>
        <w:tc>
          <w:tcPr>
            <w:tcW w:w="4855" w:type="dxa"/>
          </w:tcPr>
          <w:p w14:paraId="5B8708FB"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OSNOVNA ŠOLA ŽIROVNICA</w:t>
            </w:r>
          </w:p>
        </w:tc>
        <w:tc>
          <w:tcPr>
            <w:tcW w:w="980" w:type="dxa"/>
          </w:tcPr>
          <w:p w14:paraId="6670591A"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87.733</w:t>
            </w:r>
          </w:p>
        </w:tc>
        <w:tc>
          <w:tcPr>
            <w:tcW w:w="981" w:type="dxa"/>
          </w:tcPr>
          <w:p w14:paraId="7F172511"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87.733</w:t>
            </w:r>
          </w:p>
        </w:tc>
        <w:tc>
          <w:tcPr>
            <w:tcW w:w="1014" w:type="dxa"/>
          </w:tcPr>
          <w:p w14:paraId="35F5E939"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70.530</w:t>
            </w:r>
          </w:p>
        </w:tc>
        <w:tc>
          <w:tcPr>
            <w:tcW w:w="970" w:type="dxa"/>
          </w:tcPr>
          <w:p w14:paraId="360106D9" w14:textId="63EA6910" w:rsidR="009045C4" w:rsidRPr="00DE37C1" w:rsidRDefault="009045C4" w:rsidP="009045C4">
            <w:pPr>
              <w:spacing w:before="0" w:after="0"/>
              <w:ind w:left="0"/>
              <w:rPr>
                <w:rFonts w:ascii="Tahoma" w:hAnsi="Tahoma" w:cs="Tahoma"/>
                <w:sz w:val="16"/>
                <w:szCs w:val="16"/>
              </w:rPr>
            </w:pPr>
            <w:r>
              <w:rPr>
                <w:rFonts w:ascii="Tahoma" w:hAnsi="Tahoma" w:cs="Tahoma"/>
                <w:color w:val="000000"/>
                <w:sz w:val="16"/>
                <w:szCs w:val="16"/>
              </w:rPr>
              <w:t>17.203</w:t>
            </w:r>
          </w:p>
        </w:tc>
      </w:tr>
      <w:tr w:rsidR="009045C4" w:rsidRPr="00DE37C1" w14:paraId="1D5E74A0" w14:textId="77777777" w:rsidTr="009045C4">
        <w:trPr>
          <w:trHeight w:val="210"/>
        </w:trPr>
        <w:tc>
          <w:tcPr>
            <w:tcW w:w="704" w:type="dxa"/>
          </w:tcPr>
          <w:p w14:paraId="5A3E83BB"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1921</w:t>
            </w:r>
          </w:p>
        </w:tc>
        <w:tc>
          <w:tcPr>
            <w:tcW w:w="4855" w:type="dxa"/>
          </w:tcPr>
          <w:p w14:paraId="2B508409"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OSTALE OSNOVNE ŠOLE</w:t>
            </w:r>
          </w:p>
        </w:tc>
        <w:tc>
          <w:tcPr>
            <w:tcW w:w="980" w:type="dxa"/>
          </w:tcPr>
          <w:p w14:paraId="4AE624B6"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7.934</w:t>
            </w:r>
          </w:p>
        </w:tc>
        <w:tc>
          <w:tcPr>
            <w:tcW w:w="981" w:type="dxa"/>
          </w:tcPr>
          <w:p w14:paraId="7A1B32FB"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8.162</w:t>
            </w:r>
          </w:p>
        </w:tc>
        <w:tc>
          <w:tcPr>
            <w:tcW w:w="1014" w:type="dxa"/>
          </w:tcPr>
          <w:p w14:paraId="007FB15C"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7.927</w:t>
            </w:r>
          </w:p>
        </w:tc>
        <w:tc>
          <w:tcPr>
            <w:tcW w:w="970" w:type="dxa"/>
          </w:tcPr>
          <w:p w14:paraId="3DC3D8BC" w14:textId="105B4126" w:rsidR="009045C4" w:rsidRPr="00DE37C1" w:rsidRDefault="009045C4" w:rsidP="009045C4">
            <w:pPr>
              <w:spacing w:before="0" w:after="0"/>
              <w:ind w:left="0"/>
              <w:rPr>
                <w:rFonts w:ascii="Tahoma" w:hAnsi="Tahoma" w:cs="Tahoma"/>
                <w:sz w:val="16"/>
                <w:szCs w:val="16"/>
              </w:rPr>
            </w:pPr>
            <w:r>
              <w:rPr>
                <w:rFonts w:ascii="Tahoma" w:hAnsi="Tahoma" w:cs="Tahoma"/>
                <w:color w:val="000000"/>
                <w:sz w:val="16"/>
                <w:szCs w:val="16"/>
              </w:rPr>
              <w:t>235</w:t>
            </w:r>
          </w:p>
        </w:tc>
      </w:tr>
      <w:tr w:rsidR="009045C4" w:rsidRPr="00DE37C1" w14:paraId="6ABD61AC" w14:textId="77777777" w:rsidTr="009045C4">
        <w:trPr>
          <w:trHeight w:val="210"/>
        </w:trPr>
        <w:tc>
          <w:tcPr>
            <w:tcW w:w="704" w:type="dxa"/>
          </w:tcPr>
          <w:p w14:paraId="4BACD246"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1931</w:t>
            </w:r>
          </w:p>
        </w:tc>
        <w:tc>
          <w:tcPr>
            <w:tcW w:w="4855" w:type="dxa"/>
          </w:tcPr>
          <w:p w14:paraId="400BB174"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GLASBENA ŠOLA JESENICE</w:t>
            </w:r>
          </w:p>
        </w:tc>
        <w:tc>
          <w:tcPr>
            <w:tcW w:w="980" w:type="dxa"/>
          </w:tcPr>
          <w:p w14:paraId="1BA389CE"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13.900</w:t>
            </w:r>
          </w:p>
        </w:tc>
        <w:tc>
          <w:tcPr>
            <w:tcW w:w="981" w:type="dxa"/>
          </w:tcPr>
          <w:p w14:paraId="6BEA756E"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15.040</w:t>
            </w:r>
          </w:p>
        </w:tc>
        <w:tc>
          <w:tcPr>
            <w:tcW w:w="1014" w:type="dxa"/>
          </w:tcPr>
          <w:p w14:paraId="1CA7F5BF"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14.615</w:t>
            </w:r>
          </w:p>
        </w:tc>
        <w:tc>
          <w:tcPr>
            <w:tcW w:w="970" w:type="dxa"/>
          </w:tcPr>
          <w:p w14:paraId="728B72BB" w14:textId="62084E96" w:rsidR="009045C4" w:rsidRPr="00DE37C1" w:rsidRDefault="009045C4" w:rsidP="009045C4">
            <w:pPr>
              <w:spacing w:before="0" w:after="0"/>
              <w:ind w:left="0"/>
              <w:rPr>
                <w:rFonts w:ascii="Tahoma" w:hAnsi="Tahoma" w:cs="Tahoma"/>
                <w:sz w:val="16"/>
                <w:szCs w:val="16"/>
              </w:rPr>
            </w:pPr>
            <w:r>
              <w:rPr>
                <w:rFonts w:ascii="Tahoma" w:hAnsi="Tahoma" w:cs="Tahoma"/>
                <w:color w:val="000000"/>
                <w:sz w:val="16"/>
                <w:szCs w:val="16"/>
              </w:rPr>
              <w:t>425</w:t>
            </w:r>
          </w:p>
        </w:tc>
      </w:tr>
      <w:tr w:rsidR="009045C4" w:rsidRPr="00DE37C1" w14:paraId="2A2EFE2B" w14:textId="77777777" w:rsidTr="009045C4">
        <w:trPr>
          <w:trHeight w:val="210"/>
        </w:trPr>
        <w:tc>
          <w:tcPr>
            <w:tcW w:w="704" w:type="dxa"/>
          </w:tcPr>
          <w:p w14:paraId="7E58F97E"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1941</w:t>
            </w:r>
          </w:p>
        </w:tc>
        <w:tc>
          <w:tcPr>
            <w:tcW w:w="4855" w:type="dxa"/>
          </w:tcPr>
          <w:p w14:paraId="36685A33"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LJUDSKA UNIVERZA JESENICE IN LJUDSKA UNIVERZA RADOVLJICA</w:t>
            </w:r>
          </w:p>
        </w:tc>
        <w:tc>
          <w:tcPr>
            <w:tcW w:w="980" w:type="dxa"/>
          </w:tcPr>
          <w:p w14:paraId="5C592114"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8.500</w:t>
            </w:r>
          </w:p>
        </w:tc>
        <w:tc>
          <w:tcPr>
            <w:tcW w:w="981" w:type="dxa"/>
          </w:tcPr>
          <w:p w14:paraId="6256F233"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8.500</w:t>
            </w:r>
          </w:p>
        </w:tc>
        <w:tc>
          <w:tcPr>
            <w:tcW w:w="1014" w:type="dxa"/>
          </w:tcPr>
          <w:p w14:paraId="3C968AFC" w14:textId="77777777" w:rsidR="009045C4" w:rsidRPr="00DE37C1" w:rsidRDefault="009045C4" w:rsidP="009045C4">
            <w:pPr>
              <w:spacing w:before="0" w:after="0"/>
              <w:ind w:left="0"/>
              <w:jc w:val="both"/>
              <w:rPr>
                <w:rFonts w:ascii="Tahoma" w:hAnsi="Tahoma" w:cs="Tahoma"/>
                <w:sz w:val="16"/>
                <w:szCs w:val="16"/>
              </w:rPr>
            </w:pPr>
            <w:r w:rsidRPr="00DE37C1">
              <w:rPr>
                <w:rFonts w:ascii="Tahoma" w:hAnsi="Tahoma" w:cs="Tahoma"/>
                <w:sz w:val="16"/>
                <w:szCs w:val="16"/>
              </w:rPr>
              <w:t>8.500</w:t>
            </w:r>
          </w:p>
        </w:tc>
        <w:tc>
          <w:tcPr>
            <w:tcW w:w="970" w:type="dxa"/>
          </w:tcPr>
          <w:p w14:paraId="765EB412" w14:textId="015A125E" w:rsidR="009045C4" w:rsidRPr="00DE37C1" w:rsidRDefault="009045C4" w:rsidP="009045C4">
            <w:pPr>
              <w:spacing w:before="0" w:after="0"/>
              <w:ind w:left="0"/>
              <w:rPr>
                <w:rFonts w:ascii="Tahoma" w:hAnsi="Tahoma" w:cs="Tahoma"/>
                <w:sz w:val="16"/>
                <w:szCs w:val="16"/>
              </w:rPr>
            </w:pPr>
            <w:r>
              <w:rPr>
                <w:rFonts w:ascii="Tahoma" w:hAnsi="Tahoma" w:cs="Tahoma"/>
                <w:color w:val="000000"/>
                <w:sz w:val="16"/>
                <w:szCs w:val="16"/>
              </w:rPr>
              <w:t>0</w:t>
            </w:r>
          </w:p>
        </w:tc>
      </w:tr>
    </w:tbl>
    <w:p w14:paraId="67D97330" w14:textId="77777777" w:rsidR="00EF48AF" w:rsidRPr="00DE37C1" w:rsidRDefault="00EF48AF" w:rsidP="00EF48AF">
      <w:pPr>
        <w:widowControl w:val="0"/>
        <w:spacing w:before="0" w:after="0"/>
        <w:ind w:left="0"/>
        <w:jc w:val="both"/>
        <w:rPr>
          <w:rFonts w:ascii="Tahoma" w:hAnsi="Tahoma" w:cs="Tahoma"/>
          <w:sz w:val="16"/>
          <w:szCs w:val="16"/>
        </w:rPr>
      </w:pPr>
    </w:p>
    <w:p w14:paraId="1C24E1CA" w14:textId="77777777" w:rsidR="00EF48AF" w:rsidRPr="00743AFB" w:rsidRDefault="00EF48AF" w:rsidP="00EF48AF">
      <w:pPr>
        <w:keepNext/>
        <w:keepLines/>
        <w:tabs>
          <w:tab w:val="decimal" w:pos="9200"/>
        </w:tabs>
        <w:spacing w:before="240" w:line="276" w:lineRule="auto"/>
        <w:ind w:left="0"/>
        <w:jc w:val="both"/>
        <w:outlineLvl w:val="4"/>
        <w:rPr>
          <w:b/>
          <w:bCs/>
          <w:i/>
          <w:iCs/>
          <w:color w:val="4F81BD" w:themeColor="accent1"/>
          <w:sz w:val="24"/>
          <w:szCs w:val="24"/>
        </w:rPr>
      </w:pPr>
      <w:r w:rsidRPr="00743AFB">
        <w:rPr>
          <w:b/>
          <w:bCs/>
          <w:i/>
          <w:iCs/>
          <w:color w:val="4F81BD" w:themeColor="accent1"/>
          <w:sz w:val="24"/>
          <w:szCs w:val="24"/>
        </w:rPr>
        <w:t xml:space="preserve">42 INVESTICIJSKI ODHODKI </w:t>
      </w:r>
      <w:r w:rsidRPr="00743AFB">
        <w:rPr>
          <w:b/>
          <w:bCs/>
          <w:i/>
          <w:iCs/>
          <w:color w:val="4F81BD" w:themeColor="accent1"/>
          <w:sz w:val="24"/>
          <w:szCs w:val="24"/>
        </w:rPr>
        <w:tab/>
        <w:t>951.667 €</w:t>
      </w:r>
    </w:p>
    <w:p w14:paraId="4DF6C4B2" w14:textId="77777777" w:rsidR="00EF48AF" w:rsidRPr="00DE37C1" w:rsidRDefault="00EF48AF" w:rsidP="00EF48AF">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bilance</w:t>
      </w:r>
    </w:p>
    <w:p w14:paraId="6B3FBA46" w14:textId="75C3B8D5" w:rsidR="00B6404D" w:rsidRDefault="00EF48AF" w:rsidP="00323A5B">
      <w:pPr>
        <w:spacing w:before="0" w:after="0"/>
        <w:ind w:left="0"/>
        <w:jc w:val="both"/>
        <w:rPr>
          <w:rFonts w:ascii="Cambria" w:hAnsi="Cambria"/>
          <w:b/>
          <w:bCs/>
          <w:color w:val="4F81BD"/>
          <w:spacing w:val="15"/>
          <w:sz w:val="24"/>
          <w:szCs w:val="24"/>
          <w:lang w:eastAsia="sl-SI"/>
        </w:rPr>
      </w:pPr>
      <w:r w:rsidRPr="00DE37C1">
        <w:rPr>
          <w:rFonts w:ascii="Tahoma" w:hAnsi="Tahoma" w:cs="Tahoma"/>
        </w:rPr>
        <w:t xml:space="preserve">Investicijski odhodki zajemajo odhodke za nakup in gradnjo osnovnih sredstev in nakup zemljišč. Realizirani so bili v višini 951.667 EUR oziroma 36% načrtovanih (2.630.947 EUR). Na letni ravni je bila torej realizacija investicijskih odhodkov za 1.679.280 EUR nižja od načrtovane. </w:t>
      </w:r>
      <w:r w:rsidR="00B6404D">
        <w:rPr>
          <w:rFonts w:ascii="Cambria" w:hAnsi="Cambria"/>
          <w:b/>
          <w:bCs/>
          <w:color w:val="4F81BD"/>
          <w:spacing w:val="15"/>
          <w:sz w:val="24"/>
          <w:szCs w:val="24"/>
          <w:lang w:eastAsia="sl-SI"/>
        </w:rPr>
        <w:br w:type="page"/>
      </w:r>
    </w:p>
    <w:p w14:paraId="7666A8F5" w14:textId="1D1289DE" w:rsidR="00EF48AF" w:rsidRPr="00743AFB" w:rsidRDefault="00EF48AF" w:rsidP="00EF48AF">
      <w:pPr>
        <w:ind w:left="0"/>
        <w:jc w:val="both"/>
        <w:rPr>
          <w:rFonts w:ascii="Cambria" w:hAnsi="Cambria"/>
          <w:b/>
          <w:bCs/>
          <w:color w:val="4F81BD"/>
          <w:spacing w:val="15"/>
          <w:sz w:val="24"/>
          <w:szCs w:val="24"/>
          <w:lang w:eastAsia="sl-SI"/>
        </w:rPr>
      </w:pPr>
      <w:r w:rsidRPr="00743AFB">
        <w:rPr>
          <w:rFonts w:ascii="Cambria" w:hAnsi="Cambria"/>
          <w:b/>
          <w:bCs/>
          <w:color w:val="4F81BD"/>
          <w:spacing w:val="15"/>
          <w:sz w:val="24"/>
          <w:szCs w:val="24"/>
          <w:lang w:eastAsia="sl-SI"/>
        </w:rPr>
        <w:lastRenderedPageBreak/>
        <w:t xml:space="preserve">420 Nakup in gradnja osnovnih sredstev </w:t>
      </w:r>
      <w:r w:rsidRPr="00743AFB">
        <w:rPr>
          <w:rFonts w:ascii="Cambria" w:hAnsi="Cambria"/>
          <w:b/>
          <w:bCs/>
          <w:color w:val="4F81BD"/>
          <w:spacing w:val="15"/>
          <w:sz w:val="24"/>
          <w:szCs w:val="24"/>
          <w:lang w:eastAsia="sl-SI"/>
        </w:rPr>
        <w:tab/>
        <w:t>951.667 €</w:t>
      </w:r>
    </w:p>
    <w:p w14:paraId="5B6CB10B" w14:textId="77777777" w:rsidR="00EF48AF" w:rsidRPr="00DE37C1" w:rsidRDefault="00EF48AF" w:rsidP="00EF48AF">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konta</w:t>
      </w:r>
    </w:p>
    <w:p w14:paraId="73D0DE84" w14:textId="1F9169DB" w:rsidR="00EF48AF" w:rsidRPr="00DE37C1" w:rsidRDefault="00EF48AF" w:rsidP="00EF48AF">
      <w:pPr>
        <w:spacing w:before="0" w:after="0"/>
        <w:ind w:left="0"/>
        <w:jc w:val="both"/>
        <w:rPr>
          <w:rFonts w:ascii="Tahoma" w:hAnsi="Tahoma" w:cs="Tahoma"/>
        </w:rPr>
      </w:pPr>
      <w:r w:rsidRPr="00DE37C1">
        <w:rPr>
          <w:rFonts w:ascii="Tahoma" w:hAnsi="Tahoma" w:cs="Tahoma"/>
        </w:rPr>
        <w:t>Realizacija podskupine kontov 420 po posameznih NRP-jih je bila sledeča:</w:t>
      </w:r>
    </w:p>
    <w:tbl>
      <w:tblPr>
        <w:tblStyle w:val="Tabelasvetlamrea"/>
        <w:tblW w:w="0" w:type="auto"/>
        <w:tblLayout w:type="fixed"/>
        <w:tblLook w:val="0020" w:firstRow="1" w:lastRow="0" w:firstColumn="0" w:lastColumn="0" w:noHBand="0" w:noVBand="0"/>
      </w:tblPr>
      <w:tblGrid>
        <w:gridCol w:w="1413"/>
        <w:gridCol w:w="3827"/>
        <w:gridCol w:w="1063"/>
        <w:gridCol w:w="1063"/>
        <w:gridCol w:w="1063"/>
        <w:gridCol w:w="1064"/>
      </w:tblGrid>
      <w:tr w:rsidR="00EF48AF" w:rsidRPr="00DE37C1" w14:paraId="7D637F9A" w14:textId="77777777" w:rsidTr="00944312">
        <w:trPr>
          <w:trHeight w:val="600"/>
        </w:trPr>
        <w:tc>
          <w:tcPr>
            <w:tcW w:w="1413" w:type="dxa"/>
          </w:tcPr>
          <w:p w14:paraId="2EF560E5"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NRP</w:t>
            </w:r>
          </w:p>
        </w:tc>
        <w:tc>
          <w:tcPr>
            <w:tcW w:w="3827" w:type="dxa"/>
          </w:tcPr>
          <w:p w14:paraId="1692FD3F"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Opis</w:t>
            </w:r>
          </w:p>
        </w:tc>
        <w:tc>
          <w:tcPr>
            <w:tcW w:w="1063" w:type="dxa"/>
          </w:tcPr>
          <w:p w14:paraId="200A1B60"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Sprejeti proračun 2022</w:t>
            </w:r>
          </w:p>
        </w:tc>
        <w:tc>
          <w:tcPr>
            <w:tcW w:w="1063" w:type="dxa"/>
          </w:tcPr>
          <w:p w14:paraId="3EC90246"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Veljavni proračun 2022</w:t>
            </w:r>
          </w:p>
        </w:tc>
        <w:tc>
          <w:tcPr>
            <w:tcW w:w="1063" w:type="dxa"/>
          </w:tcPr>
          <w:p w14:paraId="40690D73"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Realizacija 2022</w:t>
            </w:r>
          </w:p>
        </w:tc>
        <w:tc>
          <w:tcPr>
            <w:tcW w:w="1064" w:type="dxa"/>
          </w:tcPr>
          <w:p w14:paraId="1935BC56"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 xml:space="preserve">razlika </w:t>
            </w:r>
          </w:p>
          <w:p w14:paraId="3D86F4A0"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(v-r)</w:t>
            </w:r>
          </w:p>
        </w:tc>
      </w:tr>
      <w:tr w:rsidR="00EF48AF" w:rsidRPr="00DE37C1" w14:paraId="51CA4B65" w14:textId="77777777" w:rsidTr="00944312">
        <w:trPr>
          <w:trHeight w:val="210"/>
        </w:trPr>
        <w:tc>
          <w:tcPr>
            <w:tcW w:w="1413" w:type="dxa"/>
          </w:tcPr>
          <w:p w14:paraId="6D234335" w14:textId="77777777" w:rsidR="00EF48AF" w:rsidRPr="00DE37C1" w:rsidRDefault="00EF48AF" w:rsidP="00611924">
            <w:pPr>
              <w:spacing w:before="0" w:after="0"/>
              <w:ind w:left="0"/>
              <w:jc w:val="both"/>
              <w:rPr>
                <w:rFonts w:ascii="Tahoma" w:hAnsi="Tahoma" w:cs="Tahoma"/>
                <w:b/>
                <w:bCs/>
                <w:sz w:val="16"/>
                <w:szCs w:val="16"/>
              </w:rPr>
            </w:pPr>
            <w:r w:rsidRPr="00DE37C1">
              <w:rPr>
                <w:rFonts w:ascii="Tahoma" w:hAnsi="Tahoma" w:cs="Tahoma"/>
                <w:b/>
                <w:bCs/>
                <w:sz w:val="16"/>
                <w:szCs w:val="16"/>
              </w:rPr>
              <w:t>420</w:t>
            </w:r>
          </w:p>
        </w:tc>
        <w:tc>
          <w:tcPr>
            <w:tcW w:w="3827" w:type="dxa"/>
          </w:tcPr>
          <w:p w14:paraId="7CD649A7" w14:textId="77777777" w:rsidR="00EF48AF" w:rsidRPr="00DE37C1" w:rsidRDefault="00EF48AF" w:rsidP="00611924">
            <w:pPr>
              <w:spacing w:before="0" w:after="0"/>
              <w:ind w:left="0"/>
              <w:jc w:val="both"/>
              <w:rPr>
                <w:rFonts w:ascii="Tahoma" w:hAnsi="Tahoma" w:cs="Tahoma"/>
                <w:b/>
                <w:bCs/>
                <w:sz w:val="16"/>
                <w:szCs w:val="16"/>
              </w:rPr>
            </w:pPr>
            <w:r w:rsidRPr="00DE37C1">
              <w:rPr>
                <w:rFonts w:ascii="Tahoma" w:hAnsi="Tahoma" w:cs="Tahoma"/>
                <w:b/>
                <w:bCs/>
                <w:sz w:val="16"/>
                <w:szCs w:val="16"/>
              </w:rPr>
              <w:t>Nakup in gradnja osnovnih sredstev</w:t>
            </w:r>
          </w:p>
        </w:tc>
        <w:tc>
          <w:tcPr>
            <w:tcW w:w="1063" w:type="dxa"/>
          </w:tcPr>
          <w:p w14:paraId="43D4802E" w14:textId="77777777" w:rsidR="00EF48AF" w:rsidRPr="00DE37C1" w:rsidRDefault="00EF48AF" w:rsidP="00611924">
            <w:pPr>
              <w:spacing w:before="0" w:after="0"/>
              <w:ind w:left="0"/>
              <w:jc w:val="both"/>
              <w:rPr>
                <w:rFonts w:ascii="Tahoma" w:hAnsi="Tahoma" w:cs="Tahoma"/>
                <w:b/>
                <w:bCs/>
                <w:sz w:val="16"/>
                <w:szCs w:val="16"/>
              </w:rPr>
            </w:pPr>
            <w:r w:rsidRPr="00DE37C1">
              <w:rPr>
                <w:rFonts w:ascii="Tahoma" w:hAnsi="Tahoma" w:cs="Tahoma"/>
                <w:b/>
                <w:bCs/>
                <w:sz w:val="16"/>
                <w:szCs w:val="16"/>
              </w:rPr>
              <w:t>2.680.767</w:t>
            </w:r>
          </w:p>
        </w:tc>
        <w:tc>
          <w:tcPr>
            <w:tcW w:w="1063" w:type="dxa"/>
          </w:tcPr>
          <w:p w14:paraId="4A464FEF" w14:textId="77777777" w:rsidR="00EF48AF" w:rsidRPr="00DE37C1" w:rsidRDefault="00EF48AF" w:rsidP="00611924">
            <w:pPr>
              <w:spacing w:before="0" w:after="0"/>
              <w:ind w:left="0"/>
              <w:jc w:val="both"/>
              <w:rPr>
                <w:rFonts w:ascii="Tahoma" w:hAnsi="Tahoma" w:cs="Tahoma"/>
                <w:b/>
                <w:bCs/>
                <w:sz w:val="16"/>
                <w:szCs w:val="16"/>
              </w:rPr>
            </w:pPr>
            <w:r w:rsidRPr="00DE37C1">
              <w:rPr>
                <w:rFonts w:ascii="Tahoma" w:hAnsi="Tahoma" w:cs="Tahoma"/>
                <w:b/>
                <w:bCs/>
                <w:sz w:val="16"/>
                <w:szCs w:val="16"/>
              </w:rPr>
              <w:t>2.630.947</w:t>
            </w:r>
          </w:p>
        </w:tc>
        <w:tc>
          <w:tcPr>
            <w:tcW w:w="1063" w:type="dxa"/>
          </w:tcPr>
          <w:p w14:paraId="06755AE5" w14:textId="77777777" w:rsidR="00EF48AF" w:rsidRPr="00DE37C1" w:rsidRDefault="00EF48AF" w:rsidP="00611924">
            <w:pPr>
              <w:spacing w:before="0" w:after="0"/>
              <w:ind w:left="0"/>
              <w:jc w:val="both"/>
              <w:rPr>
                <w:rFonts w:ascii="Tahoma" w:hAnsi="Tahoma" w:cs="Tahoma"/>
                <w:b/>
                <w:bCs/>
                <w:sz w:val="16"/>
                <w:szCs w:val="16"/>
              </w:rPr>
            </w:pPr>
            <w:r w:rsidRPr="00DE37C1">
              <w:rPr>
                <w:rFonts w:ascii="Tahoma" w:hAnsi="Tahoma" w:cs="Tahoma"/>
                <w:b/>
                <w:bCs/>
                <w:sz w:val="16"/>
                <w:szCs w:val="16"/>
              </w:rPr>
              <w:t>951.667</w:t>
            </w:r>
          </w:p>
        </w:tc>
        <w:tc>
          <w:tcPr>
            <w:tcW w:w="1064" w:type="dxa"/>
          </w:tcPr>
          <w:p w14:paraId="5F2CB937" w14:textId="77777777" w:rsidR="00EF48AF" w:rsidRPr="00DE37C1" w:rsidRDefault="00EF48AF" w:rsidP="00611924">
            <w:pPr>
              <w:spacing w:before="0" w:after="0"/>
              <w:ind w:left="0"/>
              <w:jc w:val="both"/>
              <w:rPr>
                <w:rFonts w:ascii="Tahoma" w:hAnsi="Tahoma" w:cs="Tahoma"/>
                <w:b/>
                <w:bCs/>
                <w:sz w:val="16"/>
                <w:szCs w:val="16"/>
              </w:rPr>
            </w:pPr>
            <w:r w:rsidRPr="00DE37C1">
              <w:rPr>
                <w:rFonts w:ascii="Tahoma" w:hAnsi="Tahoma" w:cs="Tahoma"/>
                <w:b/>
                <w:bCs/>
                <w:sz w:val="16"/>
                <w:szCs w:val="16"/>
              </w:rPr>
              <w:t>1.679.280</w:t>
            </w:r>
          </w:p>
        </w:tc>
      </w:tr>
      <w:tr w:rsidR="00EF48AF" w:rsidRPr="00DE37C1" w14:paraId="76137E8E" w14:textId="77777777" w:rsidTr="00944312">
        <w:trPr>
          <w:trHeight w:val="210"/>
        </w:trPr>
        <w:tc>
          <w:tcPr>
            <w:tcW w:w="1413" w:type="dxa"/>
          </w:tcPr>
          <w:p w14:paraId="58BB486B"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OB000-07-0002</w:t>
            </w:r>
          </w:p>
        </w:tc>
        <w:tc>
          <w:tcPr>
            <w:tcW w:w="3827" w:type="dxa"/>
          </w:tcPr>
          <w:p w14:paraId="23D60BD6"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PLOČNIK IN AP 2. FAZA</w:t>
            </w:r>
          </w:p>
        </w:tc>
        <w:tc>
          <w:tcPr>
            <w:tcW w:w="1063" w:type="dxa"/>
          </w:tcPr>
          <w:p w14:paraId="6590D7D9"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303.000</w:t>
            </w:r>
          </w:p>
        </w:tc>
        <w:tc>
          <w:tcPr>
            <w:tcW w:w="1063" w:type="dxa"/>
          </w:tcPr>
          <w:p w14:paraId="00B58823"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225.767</w:t>
            </w:r>
          </w:p>
        </w:tc>
        <w:tc>
          <w:tcPr>
            <w:tcW w:w="1063" w:type="dxa"/>
          </w:tcPr>
          <w:p w14:paraId="4F345432"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300</w:t>
            </w:r>
          </w:p>
        </w:tc>
        <w:tc>
          <w:tcPr>
            <w:tcW w:w="1064" w:type="dxa"/>
          </w:tcPr>
          <w:p w14:paraId="258EE5D2"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225.467</w:t>
            </w:r>
          </w:p>
        </w:tc>
      </w:tr>
      <w:tr w:rsidR="00EF48AF" w:rsidRPr="00DE37C1" w14:paraId="4E2B2CB6" w14:textId="77777777" w:rsidTr="00944312">
        <w:trPr>
          <w:trHeight w:val="210"/>
        </w:trPr>
        <w:tc>
          <w:tcPr>
            <w:tcW w:w="1413" w:type="dxa"/>
          </w:tcPr>
          <w:p w14:paraId="64EB028C"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OB000-07-0010</w:t>
            </w:r>
          </w:p>
        </w:tc>
        <w:tc>
          <w:tcPr>
            <w:tcW w:w="3827" w:type="dxa"/>
          </w:tcPr>
          <w:p w14:paraId="26CDA388"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OBVOZNICA VRBA</w:t>
            </w:r>
          </w:p>
        </w:tc>
        <w:tc>
          <w:tcPr>
            <w:tcW w:w="1063" w:type="dxa"/>
          </w:tcPr>
          <w:p w14:paraId="3A0756BF"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597.897</w:t>
            </w:r>
          </w:p>
        </w:tc>
        <w:tc>
          <w:tcPr>
            <w:tcW w:w="1063" w:type="dxa"/>
          </w:tcPr>
          <w:p w14:paraId="4697BC05"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597.897</w:t>
            </w:r>
          </w:p>
        </w:tc>
        <w:tc>
          <w:tcPr>
            <w:tcW w:w="1063" w:type="dxa"/>
          </w:tcPr>
          <w:p w14:paraId="4614F577"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26.642</w:t>
            </w:r>
          </w:p>
        </w:tc>
        <w:tc>
          <w:tcPr>
            <w:tcW w:w="1064" w:type="dxa"/>
          </w:tcPr>
          <w:p w14:paraId="2D19B46B"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571.255</w:t>
            </w:r>
          </w:p>
        </w:tc>
      </w:tr>
      <w:tr w:rsidR="00EF48AF" w:rsidRPr="00DE37C1" w14:paraId="645C1038" w14:textId="77777777" w:rsidTr="00944312">
        <w:trPr>
          <w:trHeight w:val="210"/>
        </w:trPr>
        <w:tc>
          <w:tcPr>
            <w:tcW w:w="1413" w:type="dxa"/>
          </w:tcPr>
          <w:p w14:paraId="695F12AA"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OB192-16-0006</w:t>
            </w:r>
          </w:p>
        </w:tc>
        <w:tc>
          <w:tcPr>
            <w:tcW w:w="3827" w:type="dxa"/>
          </w:tcPr>
          <w:p w14:paraId="7F5BE7B5"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DALJINSKA KOLESARSKA POT</w:t>
            </w:r>
          </w:p>
        </w:tc>
        <w:tc>
          <w:tcPr>
            <w:tcW w:w="1063" w:type="dxa"/>
          </w:tcPr>
          <w:p w14:paraId="03D516CD"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3.014</w:t>
            </w:r>
          </w:p>
        </w:tc>
        <w:tc>
          <w:tcPr>
            <w:tcW w:w="1063" w:type="dxa"/>
          </w:tcPr>
          <w:p w14:paraId="20D85652"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3.014</w:t>
            </w:r>
          </w:p>
        </w:tc>
        <w:tc>
          <w:tcPr>
            <w:tcW w:w="1063" w:type="dxa"/>
          </w:tcPr>
          <w:p w14:paraId="267442D6"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0</w:t>
            </w:r>
          </w:p>
        </w:tc>
        <w:tc>
          <w:tcPr>
            <w:tcW w:w="1064" w:type="dxa"/>
          </w:tcPr>
          <w:p w14:paraId="5534C450"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3.014</w:t>
            </w:r>
          </w:p>
        </w:tc>
      </w:tr>
      <w:tr w:rsidR="00EF48AF" w:rsidRPr="00DE37C1" w14:paraId="1D4024AE" w14:textId="77777777" w:rsidTr="00944312">
        <w:trPr>
          <w:trHeight w:val="210"/>
        </w:trPr>
        <w:tc>
          <w:tcPr>
            <w:tcW w:w="1413" w:type="dxa"/>
          </w:tcPr>
          <w:p w14:paraId="3AE72869"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OB192-16-0007</w:t>
            </w:r>
          </w:p>
        </w:tc>
        <w:tc>
          <w:tcPr>
            <w:tcW w:w="3827" w:type="dxa"/>
          </w:tcPr>
          <w:p w14:paraId="5106057B"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SANACIJA ZIDU POD CESTO LC150011 (MOSTE)</w:t>
            </w:r>
          </w:p>
        </w:tc>
        <w:tc>
          <w:tcPr>
            <w:tcW w:w="1063" w:type="dxa"/>
          </w:tcPr>
          <w:p w14:paraId="6F0D2881"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7.000</w:t>
            </w:r>
          </w:p>
        </w:tc>
        <w:tc>
          <w:tcPr>
            <w:tcW w:w="1063" w:type="dxa"/>
          </w:tcPr>
          <w:p w14:paraId="66D7E17C"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7.000</w:t>
            </w:r>
          </w:p>
        </w:tc>
        <w:tc>
          <w:tcPr>
            <w:tcW w:w="1063" w:type="dxa"/>
          </w:tcPr>
          <w:p w14:paraId="02F23F5F"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714</w:t>
            </w:r>
          </w:p>
        </w:tc>
        <w:tc>
          <w:tcPr>
            <w:tcW w:w="1064" w:type="dxa"/>
          </w:tcPr>
          <w:p w14:paraId="2275D384"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6.286</w:t>
            </w:r>
          </w:p>
        </w:tc>
      </w:tr>
      <w:tr w:rsidR="00EF48AF" w:rsidRPr="00DE37C1" w14:paraId="48D7F5BE" w14:textId="77777777" w:rsidTr="00944312">
        <w:trPr>
          <w:trHeight w:val="210"/>
        </w:trPr>
        <w:tc>
          <w:tcPr>
            <w:tcW w:w="1413" w:type="dxa"/>
          </w:tcPr>
          <w:p w14:paraId="40CBFAC2"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OB192-17-0001</w:t>
            </w:r>
          </w:p>
        </w:tc>
        <w:tc>
          <w:tcPr>
            <w:tcW w:w="3827" w:type="dxa"/>
          </w:tcPr>
          <w:p w14:paraId="6C5FAC41"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ŠPORTNI PARK GLENCA</w:t>
            </w:r>
          </w:p>
        </w:tc>
        <w:tc>
          <w:tcPr>
            <w:tcW w:w="1063" w:type="dxa"/>
          </w:tcPr>
          <w:p w14:paraId="2D603A44"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28.681</w:t>
            </w:r>
          </w:p>
        </w:tc>
        <w:tc>
          <w:tcPr>
            <w:tcW w:w="1063" w:type="dxa"/>
          </w:tcPr>
          <w:p w14:paraId="5FA817E5"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52.981</w:t>
            </w:r>
          </w:p>
        </w:tc>
        <w:tc>
          <w:tcPr>
            <w:tcW w:w="1063" w:type="dxa"/>
          </w:tcPr>
          <w:p w14:paraId="4EA99A30"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52.191</w:t>
            </w:r>
          </w:p>
        </w:tc>
        <w:tc>
          <w:tcPr>
            <w:tcW w:w="1064" w:type="dxa"/>
          </w:tcPr>
          <w:p w14:paraId="5B8CEFCA"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790</w:t>
            </w:r>
          </w:p>
        </w:tc>
      </w:tr>
      <w:tr w:rsidR="00EF48AF" w:rsidRPr="00DE37C1" w14:paraId="7CCA4256" w14:textId="77777777" w:rsidTr="00944312">
        <w:trPr>
          <w:trHeight w:val="210"/>
        </w:trPr>
        <w:tc>
          <w:tcPr>
            <w:tcW w:w="1413" w:type="dxa"/>
          </w:tcPr>
          <w:p w14:paraId="1FFB604E"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OB192-17-0002</w:t>
            </w:r>
          </w:p>
        </w:tc>
        <w:tc>
          <w:tcPr>
            <w:tcW w:w="3827" w:type="dxa"/>
          </w:tcPr>
          <w:p w14:paraId="09AA417E"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PRESTAVITEV DELA GOZDNE CESTE PROTI VALVAZORJU</w:t>
            </w:r>
          </w:p>
        </w:tc>
        <w:tc>
          <w:tcPr>
            <w:tcW w:w="1063" w:type="dxa"/>
          </w:tcPr>
          <w:p w14:paraId="639F383E"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39.050</w:t>
            </w:r>
          </w:p>
        </w:tc>
        <w:tc>
          <w:tcPr>
            <w:tcW w:w="1063" w:type="dxa"/>
          </w:tcPr>
          <w:p w14:paraId="6E3D8893"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39.050</w:t>
            </w:r>
          </w:p>
        </w:tc>
        <w:tc>
          <w:tcPr>
            <w:tcW w:w="1063" w:type="dxa"/>
          </w:tcPr>
          <w:p w14:paraId="49AD5860"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39.015</w:t>
            </w:r>
          </w:p>
        </w:tc>
        <w:tc>
          <w:tcPr>
            <w:tcW w:w="1064" w:type="dxa"/>
          </w:tcPr>
          <w:p w14:paraId="1A244726"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35</w:t>
            </w:r>
          </w:p>
        </w:tc>
      </w:tr>
      <w:tr w:rsidR="00EF48AF" w:rsidRPr="00DE37C1" w14:paraId="23A7B85B" w14:textId="77777777" w:rsidTr="00944312">
        <w:trPr>
          <w:trHeight w:val="210"/>
        </w:trPr>
        <w:tc>
          <w:tcPr>
            <w:tcW w:w="1413" w:type="dxa"/>
          </w:tcPr>
          <w:p w14:paraId="765FCCA8"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OB192-18-0006</w:t>
            </w:r>
          </w:p>
        </w:tc>
        <w:tc>
          <w:tcPr>
            <w:tcW w:w="3827" w:type="dxa"/>
          </w:tcPr>
          <w:p w14:paraId="543B4D21"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INVESTICIJSKO VZDRŽEVANJE ČOPOVE ROJSTNE HIŠE</w:t>
            </w:r>
          </w:p>
        </w:tc>
        <w:tc>
          <w:tcPr>
            <w:tcW w:w="1063" w:type="dxa"/>
          </w:tcPr>
          <w:p w14:paraId="020ACDD3"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4.575</w:t>
            </w:r>
          </w:p>
        </w:tc>
        <w:tc>
          <w:tcPr>
            <w:tcW w:w="1063" w:type="dxa"/>
          </w:tcPr>
          <w:p w14:paraId="7386BB2A"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8.763</w:t>
            </w:r>
          </w:p>
        </w:tc>
        <w:tc>
          <w:tcPr>
            <w:tcW w:w="1063" w:type="dxa"/>
          </w:tcPr>
          <w:p w14:paraId="12C73E36"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8.762</w:t>
            </w:r>
          </w:p>
        </w:tc>
        <w:tc>
          <w:tcPr>
            <w:tcW w:w="1064" w:type="dxa"/>
          </w:tcPr>
          <w:p w14:paraId="00AA6314"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1</w:t>
            </w:r>
          </w:p>
        </w:tc>
      </w:tr>
      <w:tr w:rsidR="00EF48AF" w:rsidRPr="00DE37C1" w14:paraId="6DF14E05" w14:textId="77777777" w:rsidTr="00944312">
        <w:trPr>
          <w:trHeight w:val="210"/>
        </w:trPr>
        <w:tc>
          <w:tcPr>
            <w:tcW w:w="1413" w:type="dxa"/>
          </w:tcPr>
          <w:p w14:paraId="7458367A"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OB192-18-0007</w:t>
            </w:r>
          </w:p>
        </w:tc>
        <w:tc>
          <w:tcPr>
            <w:tcW w:w="3827" w:type="dxa"/>
          </w:tcPr>
          <w:p w14:paraId="772ECD3B"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UREJANJE OBČINSKIH CEST</w:t>
            </w:r>
          </w:p>
        </w:tc>
        <w:tc>
          <w:tcPr>
            <w:tcW w:w="1063" w:type="dxa"/>
          </w:tcPr>
          <w:p w14:paraId="59845009"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57.407</w:t>
            </w:r>
          </w:p>
        </w:tc>
        <w:tc>
          <w:tcPr>
            <w:tcW w:w="1063" w:type="dxa"/>
          </w:tcPr>
          <w:p w14:paraId="43FF4FFF"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57.407</w:t>
            </w:r>
          </w:p>
        </w:tc>
        <w:tc>
          <w:tcPr>
            <w:tcW w:w="1063" w:type="dxa"/>
          </w:tcPr>
          <w:p w14:paraId="34ACC49A"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41.511</w:t>
            </w:r>
          </w:p>
        </w:tc>
        <w:tc>
          <w:tcPr>
            <w:tcW w:w="1064" w:type="dxa"/>
          </w:tcPr>
          <w:p w14:paraId="62FF0F0D"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15.896</w:t>
            </w:r>
          </w:p>
        </w:tc>
      </w:tr>
      <w:tr w:rsidR="00EF48AF" w:rsidRPr="00DE37C1" w14:paraId="088F754A" w14:textId="77777777" w:rsidTr="00944312">
        <w:trPr>
          <w:trHeight w:val="210"/>
        </w:trPr>
        <w:tc>
          <w:tcPr>
            <w:tcW w:w="1413" w:type="dxa"/>
          </w:tcPr>
          <w:p w14:paraId="5D4B1006"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OB192-18-0008</w:t>
            </w:r>
          </w:p>
        </w:tc>
        <w:tc>
          <w:tcPr>
            <w:tcW w:w="3827" w:type="dxa"/>
          </w:tcPr>
          <w:p w14:paraId="23B299E9"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UREJANJE JAVNE RAZSVETLJAVE</w:t>
            </w:r>
          </w:p>
        </w:tc>
        <w:tc>
          <w:tcPr>
            <w:tcW w:w="1063" w:type="dxa"/>
          </w:tcPr>
          <w:p w14:paraId="15C7506C"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9.700</w:t>
            </w:r>
          </w:p>
        </w:tc>
        <w:tc>
          <w:tcPr>
            <w:tcW w:w="1063" w:type="dxa"/>
          </w:tcPr>
          <w:p w14:paraId="1A64EB5F"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9.700</w:t>
            </w:r>
          </w:p>
        </w:tc>
        <w:tc>
          <w:tcPr>
            <w:tcW w:w="1063" w:type="dxa"/>
          </w:tcPr>
          <w:p w14:paraId="2CA64E77"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8.961</w:t>
            </w:r>
          </w:p>
        </w:tc>
        <w:tc>
          <w:tcPr>
            <w:tcW w:w="1064" w:type="dxa"/>
          </w:tcPr>
          <w:p w14:paraId="031CF27E"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739</w:t>
            </w:r>
          </w:p>
        </w:tc>
      </w:tr>
      <w:tr w:rsidR="00EF48AF" w:rsidRPr="00DE37C1" w14:paraId="2558B326" w14:textId="77777777" w:rsidTr="00944312">
        <w:trPr>
          <w:trHeight w:val="210"/>
        </w:trPr>
        <w:tc>
          <w:tcPr>
            <w:tcW w:w="1413" w:type="dxa"/>
          </w:tcPr>
          <w:p w14:paraId="02933D21"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OB192-18-0009</w:t>
            </w:r>
          </w:p>
        </w:tc>
        <w:tc>
          <w:tcPr>
            <w:tcW w:w="3827" w:type="dxa"/>
          </w:tcPr>
          <w:p w14:paraId="659CC9A8"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UREJANJE POKOPALIŠČ</w:t>
            </w:r>
          </w:p>
        </w:tc>
        <w:tc>
          <w:tcPr>
            <w:tcW w:w="1063" w:type="dxa"/>
          </w:tcPr>
          <w:p w14:paraId="4AF12933"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5.000</w:t>
            </w:r>
          </w:p>
        </w:tc>
        <w:tc>
          <w:tcPr>
            <w:tcW w:w="1063" w:type="dxa"/>
          </w:tcPr>
          <w:p w14:paraId="20C65415"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5.000</w:t>
            </w:r>
          </w:p>
        </w:tc>
        <w:tc>
          <w:tcPr>
            <w:tcW w:w="1063" w:type="dxa"/>
          </w:tcPr>
          <w:p w14:paraId="73947933"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0</w:t>
            </w:r>
          </w:p>
        </w:tc>
        <w:tc>
          <w:tcPr>
            <w:tcW w:w="1064" w:type="dxa"/>
          </w:tcPr>
          <w:p w14:paraId="21FA95FC"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5.000</w:t>
            </w:r>
          </w:p>
        </w:tc>
      </w:tr>
      <w:tr w:rsidR="00EF48AF" w:rsidRPr="00DE37C1" w14:paraId="5E49060F" w14:textId="77777777" w:rsidTr="00944312">
        <w:trPr>
          <w:trHeight w:val="210"/>
        </w:trPr>
        <w:tc>
          <w:tcPr>
            <w:tcW w:w="1413" w:type="dxa"/>
          </w:tcPr>
          <w:p w14:paraId="56DD8109"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OB192-18-0010</w:t>
            </w:r>
          </w:p>
        </w:tc>
        <w:tc>
          <w:tcPr>
            <w:tcW w:w="3827" w:type="dxa"/>
          </w:tcPr>
          <w:p w14:paraId="0AAC1402"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UREJANJE METEORNE KANALIZACIJE</w:t>
            </w:r>
          </w:p>
        </w:tc>
        <w:tc>
          <w:tcPr>
            <w:tcW w:w="1063" w:type="dxa"/>
          </w:tcPr>
          <w:p w14:paraId="06884D1F"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21.500</w:t>
            </w:r>
          </w:p>
        </w:tc>
        <w:tc>
          <w:tcPr>
            <w:tcW w:w="1063" w:type="dxa"/>
          </w:tcPr>
          <w:p w14:paraId="3603612C"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21.500</w:t>
            </w:r>
          </w:p>
        </w:tc>
        <w:tc>
          <w:tcPr>
            <w:tcW w:w="1063" w:type="dxa"/>
          </w:tcPr>
          <w:p w14:paraId="3AB3B6B1"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5.498</w:t>
            </w:r>
          </w:p>
        </w:tc>
        <w:tc>
          <w:tcPr>
            <w:tcW w:w="1064" w:type="dxa"/>
          </w:tcPr>
          <w:p w14:paraId="1B7478BF"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16.003</w:t>
            </w:r>
          </w:p>
        </w:tc>
      </w:tr>
      <w:tr w:rsidR="00EF48AF" w:rsidRPr="00DE37C1" w14:paraId="591FD79F" w14:textId="77777777" w:rsidTr="00944312">
        <w:trPr>
          <w:trHeight w:val="210"/>
        </w:trPr>
        <w:tc>
          <w:tcPr>
            <w:tcW w:w="1413" w:type="dxa"/>
          </w:tcPr>
          <w:p w14:paraId="327A6303"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OB192-18-0011</w:t>
            </w:r>
          </w:p>
        </w:tc>
        <w:tc>
          <w:tcPr>
            <w:tcW w:w="3827" w:type="dxa"/>
          </w:tcPr>
          <w:p w14:paraId="1C3543B5"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INVESTICIJSKO VZDRŽEVANJE STANOVANJ</w:t>
            </w:r>
          </w:p>
        </w:tc>
        <w:tc>
          <w:tcPr>
            <w:tcW w:w="1063" w:type="dxa"/>
          </w:tcPr>
          <w:p w14:paraId="42733385"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124.600</w:t>
            </w:r>
          </w:p>
        </w:tc>
        <w:tc>
          <w:tcPr>
            <w:tcW w:w="1063" w:type="dxa"/>
          </w:tcPr>
          <w:p w14:paraId="588C5B11"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124.600</w:t>
            </w:r>
          </w:p>
        </w:tc>
        <w:tc>
          <w:tcPr>
            <w:tcW w:w="1063" w:type="dxa"/>
          </w:tcPr>
          <w:p w14:paraId="1B8E8EA5"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1.000</w:t>
            </w:r>
          </w:p>
        </w:tc>
        <w:tc>
          <w:tcPr>
            <w:tcW w:w="1064" w:type="dxa"/>
          </w:tcPr>
          <w:p w14:paraId="4702FFE5"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123.600</w:t>
            </w:r>
          </w:p>
        </w:tc>
      </w:tr>
      <w:tr w:rsidR="00EF48AF" w:rsidRPr="00DE37C1" w14:paraId="4DF7024B" w14:textId="77777777" w:rsidTr="00944312">
        <w:trPr>
          <w:trHeight w:val="210"/>
        </w:trPr>
        <w:tc>
          <w:tcPr>
            <w:tcW w:w="1413" w:type="dxa"/>
          </w:tcPr>
          <w:p w14:paraId="359FCA06"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OB192-18-0012</w:t>
            </w:r>
          </w:p>
        </w:tc>
        <w:tc>
          <w:tcPr>
            <w:tcW w:w="3827" w:type="dxa"/>
          </w:tcPr>
          <w:p w14:paraId="4E162B29"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ODLAGALIŠČE ODPADKOV IN ZBIRNI CENTER</w:t>
            </w:r>
          </w:p>
        </w:tc>
        <w:tc>
          <w:tcPr>
            <w:tcW w:w="1063" w:type="dxa"/>
          </w:tcPr>
          <w:p w14:paraId="43829BB6"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33.500</w:t>
            </w:r>
          </w:p>
        </w:tc>
        <w:tc>
          <w:tcPr>
            <w:tcW w:w="1063" w:type="dxa"/>
          </w:tcPr>
          <w:p w14:paraId="049C6A77"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35.500</w:t>
            </w:r>
          </w:p>
        </w:tc>
        <w:tc>
          <w:tcPr>
            <w:tcW w:w="1063" w:type="dxa"/>
          </w:tcPr>
          <w:p w14:paraId="7FAD066F"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34.105</w:t>
            </w:r>
          </w:p>
        </w:tc>
        <w:tc>
          <w:tcPr>
            <w:tcW w:w="1064" w:type="dxa"/>
          </w:tcPr>
          <w:p w14:paraId="2BDCBACD"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1.395</w:t>
            </w:r>
          </w:p>
        </w:tc>
      </w:tr>
      <w:tr w:rsidR="00EF48AF" w:rsidRPr="00DE37C1" w14:paraId="5D9E2CE1" w14:textId="77777777" w:rsidTr="00944312">
        <w:trPr>
          <w:trHeight w:val="210"/>
        </w:trPr>
        <w:tc>
          <w:tcPr>
            <w:tcW w:w="1413" w:type="dxa"/>
          </w:tcPr>
          <w:p w14:paraId="181FDD73"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OB192-18-0013</w:t>
            </w:r>
          </w:p>
        </w:tc>
        <w:tc>
          <w:tcPr>
            <w:tcW w:w="3827" w:type="dxa"/>
          </w:tcPr>
          <w:p w14:paraId="197F5554"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UREJANJE VODOVODNEGA OMREŽJA</w:t>
            </w:r>
          </w:p>
        </w:tc>
        <w:tc>
          <w:tcPr>
            <w:tcW w:w="1063" w:type="dxa"/>
          </w:tcPr>
          <w:p w14:paraId="44F9351B"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81.500</w:t>
            </w:r>
          </w:p>
        </w:tc>
        <w:tc>
          <w:tcPr>
            <w:tcW w:w="1063" w:type="dxa"/>
          </w:tcPr>
          <w:p w14:paraId="2777327D"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81.500</w:t>
            </w:r>
          </w:p>
        </w:tc>
        <w:tc>
          <w:tcPr>
            <w:tcW w:w="1063" w:type="dxa"/>
          </w:tcPr>
          <w:p w14:paraId="22D8AB8C"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42.930</w:t>
            </w:r>
          </w:p>
        </w:tc>
        <w:tc>
          <w:tcPr>
            <w:tcW w:w="1064" w:type="dxa"/>
          </w:tcPr>
          <w:p w14:paraId="6D39CDEF"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38.570</w:t>
            </w:r>
          </w:p>
        </w:tc>
      </w:tr>
      <w:tr w:rsidR="00EF48AF" w:rsidRPr="00DE37C1" w14:paraId="02EFB3CB" w14:textId="77777777" w:rsidTr="00944312">
        <w:trPr>
          <w:trHeight w:val="210"/>
        </w:trPr>
        <w:tc>
          <w:tcPr>
            <w:tcW w:w="1413" w:type="dxa"/>
          </w:tcPr>
          <w:p w14:paraId="182C92AD"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OB192-18-0014</w:t>
            </w:r>
          </w:p>
        </w:tc>
        <w:tc>
          <w:tcPr>
            <w:tcW w:w="3827" w:type="dxa"/>
          </w:tcPr>
          <w:p w14:paraId="0103AFA6"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INVESTICIJSKO VZDRŽEVANJE FEKALNE KANALIZACIJE</w:t>
            </w:r>
          </w:p>
        </w:tc>
        <w:tc>
          <w:tcPr>
            <w:tcW w:w="1063" w:type="dxa"/>
          </w:tcPr>
          <w:p w14:paraId="05761AA5"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49.000</w:t>
            </w:r>
          </w:p>
        </w:tc>
        <w:tc>
          <w:tcPr>
            <w:tcW w:w="1063" w:type="dxa"/>
          </w:tcPr>
          <w:p w14:paraId="1EE8ED48"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49.000</w:t>
            </w:r>
          </w:p>
        </w:tc>
        <w:tc>
          <w:tcPr>
            <w:tcW w:w="1063" w:type="dxa"/>
          </w:tcPr>
          <w:p w14:paraId="68E3B11D"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1.235</w:t>
            </w:r>
          </w:p>
        </w:tc>
        <w:tc>
          <w:tcPr>
            <w:tcW w:w="1064" w:type="dxa"/>
          </w:tcPr>
          <w:p w14:paraId="020E8ACE"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47.765</w:t>
            </w:r>
          </w:p>
        </w:tc>
      </w:tr>
      <w:tr w:rsidR="00EF48AF" w:rsidRPr="00DE37C1" w14:paraId="55F5071C" w14:textId="77777777" w:rsidTr="00944312">
        <w:trPr>
          <w:trHeight w:val="210"/>
        </w:trPr>
        <w:tc>
          <w:tcPr>
            <w:tcW w:w="1413" w:type="dxa"/>
          </w:tcPr>
          <w:p w14:paraId="40D113A4"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OB192-18-0017</w:t>
            </w:r>
          </w:p>
        </w:tc>
        <w:tc>
          <w:tcPr>
            <w:tcW w:w="3827" w:type="dxa"/>
          </w:tcPr>
          <w:p w14:paraId="2FEB6174"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PRIDOBIVANJE ZEMLJIŠČ</w:t>
            </w:r>
          </w:p>
        </w:tc>
        <w:tc>
          <w:tcPr>
            <w:tcW w:w="1063" w:type="dxa"/>
          </w:tcPr>
          <w:p w14:paraId="74065A08"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10.000</w:t>
            </w:r>
          </w:p>
        </w:tc>
        <w:tc>
          <w:tcPr>
            <w:tcW w:w="1063" w:type="dxa"/>
          </w:tcPr>
          <w:p w14:paraId="32B8DC45"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10.000</w:t>
            </w:r>
          </w:p>
        </w:tc>
        <w:tc>
          <w:tcPr>
            <w:tcW w:w="1063" w:type="dxa"/>
          </w:tcPr>
          <w:p w14:paraId="78E7042D"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9.462</w:t>
            </w:r>
          </w:p>
        </w:tc>
        <w:tc>
          <w:tcPr>
            <w:tcW w:w="1064" w:type="dxa"/>
          </w:tcPr>
          <w:p w14:paraId="51982CA1"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538</w:t>
            </w:r>
          </w:p>
        </w:tc>
      </w:tr>
      <w:tr w:rsidR="00EF48AF" w:rsidRPr="00DE37C1" w14:paraId="4AC95CE3" w14:textId="77777777" w:rsidTr="00944312">
        <w:trPr>
          <w:trHeight w:val="210"/>
        </w:trPr>
        <w:tc>
          <w:tcPr>
            <w:tcW w:w="1413" w:type="dxa"/>
          </w:tcPr>
          <w:p w14:paraId="341EA938"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OB192-18-0018</w:t>
            </w:r>
          </w:p>
        </w:tc>
        <w:tc>
          <w:tcPr>
            <w:tcW w:w="3827" w:type="dxa"/>
          </w:tcPr>
          <w:p w14:paraId="174EA057"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MODERNIZACIJA OBČINSKE UPRAVE</w:t>
            </w:r>
          </w:p>
        </w:tc>
        <w:tc>
          <w:tcPr>
            <w:tcW w:w="1063" w:type="dxa"/>
          </w:tcPr>
          <w:p w14:paraId="3E69D8A9"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10.000</w:t>
            </w:r>
          </w:p>
        </w:tc>
        <w:tc>
          <w:tcPr>
            <w:tcW w:w="1063" w:type="dxa"/>
          </w:tcPr>
          <w:p w14:paraId="7DA9A7ED"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10.000</w:t>
            </w:r>
          </w:p>
        </w:tc>
        <w:tc>
          <w:tcPr>
            <w:tcW w:w="1063" w:type="dxa"/>
          </w:tcPr>
          <w:p w14:paraId="709C3BCF"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4.169</w:t>
            </w:r>
          </w:p>
        </w:tc>
        <w:tc>
          <w:tcPr>
            <w:tcW w:w="1064" w:type="dxa"/>
          </w:tcPr>
          <w:p w14:paraId="34AF7933"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5.832</w:t>
            </w:r>
          </w:p>
        </w:tc>
      </w:tr>
      <w:tr w:rsidR="00EF48AF" w:rsidRPr="00DE37C1" w14:paraId="6DB20142" w14:textId="77777777" w:rsidTr="00944312">
        <w:trPr>
          <w:trHeight w:val="210"/>
        </w:trPr>
        <w:tc>
          <w:tcPr>
            <w:tcW w:w="1413" w:type="dxa"/>
          </w:tcPr>
          <w:p w14:paraId="29FD559F"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OB192-18-0019</w:t>
            </w:r>
          </w:p>
        </w:tc>
        <w:tc>
          <w:tcPr>
            <w:tcW w:w="3827" w:type="dxa"/>
          </w:tcPr>
          <w:p w14:paraId="76CA707A"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CIVILNA ZAŠČITA (NAKUP OPREME)</w:t>
            </w:r>
          </w:p>
        </w:tc>
        <w:tc>
          <w:tcPr>
            <w:tcW w:w="1063" w:type="dxa"/>
          </w:tcPr>
          <w:p w14:paraId="4F49EF9B"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15.000</w:t>
            </w:r>
          </w:p>
        </w:tc>
        <w:tc>
          <w:tcPr>
            <w:tcW w:w="1063" w:type="dxa"/>
          </w:tcPr>
          <w:p w14:paraId="6279EDBD"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15.000</w:t>
            </w:r>
          </w:p>
        </w:tc>
        <w:tc>
          <w:tcPr>
            <w:tcW w:w="1063" w:type="dxa"/>
          </w:tcPr>
          <w:p w14:paraId="7AA26318"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3.658</w:t>
            </w:r>
          </w:p>
        </w:tc>
        <w:tc>
          <w:tcPr>
            <w:tcW w:w="1064" w:type="dxa"/>
          </w:tcPr>
          <w:p w14:paraId="42C07E17"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11.342</w:t>
            </w:r>
          </w:p>
        </w:tc>
      </w:tr>
      <w:tr w:rsidR="00EF48AF" w:rsidRPr="00DE37C1" w14:paraId="245270E3" w14:textId="77777777" w:rsidTr="00944312">
        <w:trPr>
          <w:trHeight w:val="210"/>
        </w:trPr>
        <w:tc>
          <w:tcPr>
            <w:tcW w:w="1413" w:type="dxa"/>
          </w:tcPr>
          <w:p w14:paraId="60E73710"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OB192-18-0021</w:t>
            </w:r>
          </w:p>
        </w:tc>
        <w:tc>
          <w:tcPr>
            <w:tcW w:w="3827" w:type="dxa"/>
          </w:tcPr>
          <w:p w14:paraId="213844D8"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INVESTICIJSKO VZDRŽEVANJE UPRAVNE STAVBE</w:t>
            </w:r>
          </w:p>
        </w:tc>
        <w:tc>
          <w:tcPr>
            <w:tcW w:w="1063" w:type="dxa"/>
          </w:tcPr>
          <w:p w14:paraId="06B5D8C1"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3.000</w:t>
            </w:r>
          </w:p>
        </w:tc>
        <w:tc>
          <w:tcPr>
            <w:tcW w:w="1063" w:type="dxa"/>
          </w:tcPr>
          <w:p w14:paraId="09492621"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3.000</w:t>
            </w:r>
          </w:p>
        </w:tc>
        <w:tc>
          <w:tcPr>
            <w:tcW w:w="1063" w:type="dxa"/>
          </w:tcPr>
          <w:p w14:paraId="56487470"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0</w:t>
            </w:r>
          </w:p>
        </w:tc>
        <w:tc>
          <w:tcPr>
            <w:tcW w:w="1064" w:type="dxa"/>
          </w:tcPr>
          <w:p w14:paraId="34A7CC39"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3.000</w:t>
            </w:r>
          </w:p>
        </w:tc>
      </w:tr>
      <w:tr w:rsidR="00EF48AF" w:rsidRPr="00DE37C1" w14:paraId="3493BFF6" w14:textId="77777777" w:rsidTr="00944312">
        <w:trPr>
          <w:trHeight w:val="210"/>
        </w:trPr>
        <w:tc>
          <w:tcPr>
            <w:tcW w:w="1413" w:type="dxa"/>
          </w:tcPr>
          <w:p w14:paraId="09C18790"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OB192-18-0023</w:t>
            </w:r>
          </w:p>
        </w:tc>
        <w:tc>
          <w:tcPr>
            <w:tcW w:w="3827" w:type="dxa"/>
          </w:tcPr>
          <w:p w14:paraId="607A63A5"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DOM STAROSTNIKOV</w:t>
            </w:r>
          </w:p>
        </w:tc>
        <w:tc>
          <w:tcPr>
            <w:tcW w:w="1063" w:type="dxa"/>
          </w:tcPr>
          <w:p w14:paraId="524DA3F5"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201.800</w:t>
            </w:r>
          </w:p>
        </w:tc>
        <w:tc>
          <w:tcPr>
            <w:tcW w:w="1063" w:type="dxa"/>
          </w:tcPr>
          <w:p w14:paraId="0797C0E1"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201.800</w:t>
            </w:r>
          </w:p>
        </w:tc>
        <w:tc>
          <w:tcPr>
            <w:tcW w:w="1063" w:type="dxa"/>
          </w:tcPr>
          <w:p w14:paraId="63CF272B"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2.475</w:t>
            </w:r>
          </w:p>
        </w:tc>
        <w:tc>
          <w:tcPr>
            <w:tcW w:w="1064" w:type="dxa"/>
          </w:tcPr>
          <w:p w14:paraId="1D1E75A3"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199.325</w:t>
            </w:r>
          </w:p>
        </w:tc>
      </w:tr>
      <w:tr w:rsidR="00EF48AF" w:rsidRPr="00DE37C1" w14:paraId="4D755EC0" w14:textId="77777777" w:rsidTr="00944312">
        <w:trPr>
          <w:trHeight w:val="210"/>
        </w:trPr>
        <w:tc>
          <w:tcPr>
            <w:tcW w:w="1413" w:type="dxa"/>
          </w:tcPr>
          <w:p w14:paraId="233820BA"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OB192-19-0005</w:t>
            </w:r>
          </w:p>
        </w:tc>
        <w:tc>
          <w:tcPr>
            <w:tcW w:w="3827" w:type="dxa"/>
          </w:tcPr>
          <w:p w14:paraId="3B4C49AD"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LETOVIŠČE PINEA</w:t>
            </w:r>
          </w:p>
        </w:tc>
        <w:tc>
          <w:tcPr>
            <w:tcW w:w="1063" w:type="dxa"/>
          </w:tcPr>
          <w:p w14:paraId="78B33DF9"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35.000</w:t>
            </w:r>
          </w:p>
        </w:tc>
        <w:tc>
          <w:tcPr>
            <w:tcW w:w="1063" w:type="dxa"/>
          </w:tcPr>
          <w:p w14:paraId="0F5D6847"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35.000</w:t>
            </w:r>
          </w:p>
        </w:tc>
        <w:tc>
          <w:tcPr>
            <w:tcW w:w="1063" w:type="dxa"/>
          </w:tcPr>
          <w:p w14:paraId="0D763826"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35.000</w:t>
            </w:r>
          </w:p>
        </w:tc>
        <w:tc>
          <w:tcPr>
            <w:tcW w:w="1064" w:type="dxa"/>
          </w:tcPr>
          <w:p w14:paraId="0B54C0CE"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0</w:t>
            </w:r>
          </w:p>
        </w:tc>
      </w:tr>
      <w:tr w:rsidR="00EF48AF" w:rsidRPr="00DE37C1" w14:paraId="0D20BF48" w14:textId="77777777" w:rsidTr="00944312">
        <w:trPr>
          <w:trHeight w:val="210"/>
        </w:trPr>
        <w:tc>
          <w:tcPr>
            <w:tcW w:w="1413" w:type="dxa"/>
          </w:tcPr>
          <w:p w14:paraId="2AC0C345"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OB192-19-0006</w:t>
            </w:r>
          </w:p>
        </w:tc>
        <w:tc>
          <w:tcPr>
            <w:tcW w:w="3827" w:type="dxa"/>
          </w:tcPr>
          <w:p w14:paraId="400FE789"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GASILSKO-REŠEVALNI CENTER</w:t>
            </w:r>
          </w:p>
        </w:tc>
        <w:tc>
          <w:tcPr>
            <w:tcW w:w="1063" w:type="dxa"/>
          </w:tcPr>
          <w:p w14:paraId="3D3258D3"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269.600</w:t>
            </w:r>
          </w:p>
        </w:tc>
        <w:tc>
          <w:tcPr>
            <w:tcW w:w="1063" w:type="dxa"/>
          </w:tcPr>
          <w:p w14:paraId="4F865943"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269.600</w:t>
            </w:r>
          </w:p>
        </w:tc>
        <w:tc>
          <w:tcPr>
            <w:tcW w:w="1063" w:type="dxa"/>
          </w:tcPr>
          <w:p w14:paraId="701B4B89"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247.438</w:t>
            </w:r>
          </w:p>
        </w:tc>
        <w:tc>
          <w:tcPr>
            <w:tcW w:w="1064" w:type="dxa"/>
          </w:tcPr>
          <w:p w14:paraId="622DABB2"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22.162</w:t>
            </w:r>
          </w:p>
        </w:tc>
      </w:tr>
      <w:tr w:rsidR="00EF48AF" w:rsidRPr="00DE37C1" w14:paraId="358A374C" w14:textId="77777777" w:rsidTr="00944312">
        <w:trPr>
          <w:trHeight w:val="210"/>
        </w:trPr>
        <w:tc>
          <w:tcPr>
            <w:tcW w:w="1413" w:type="dxa"/>
          </w:tcPr>
          <w:p w14:paraId="3C56EB0C"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OB192-19-0008</w:t>
            </w:r>
          </w:p>
        </w:tc>
        <w:tc>
          <w:tcPr>
            <w:tcW w:w="3827" w:type="dxa"/>
          </w:tcPr>
          <w:p w14:paraId="6D84068B"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KANALIZACIJA SMOKUČ</w:t>
            </w:r>
          </w:p>
        </w:tc>
        <w:tc>
          <w:tcPr>
            <w:tcW w:w="1063" w:type="dxa"/>
          </w:tcPr>
          <w:p w14:paraId="7CFC04DE"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286.965</w:t>
            </w:r>
          </w:p>
        </w:tc>
        <w:tc>
          <w:tcPr>
            <w:tcW w:w="1063" w:type="dxa"/>
          </w:tcPr>
          <w:p w14:paraId="6B53BAF2"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286.965</w:t>
            </w:r>
          </w:p>
        </w:tc>
        <w:tc>
          <w:tcPr>
            <w:tcW w:w="1063" w:type="dxa"/>
          </w:tcPr>
          <w:p w14:paraId="0637D153"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226.948</w:t>
            </w:r>
          </w:p>
        </w:tc>
        <w:tc>
          <w:tcPr>
            <w:tcW w:w="1064" w:type="dxa"/>
          </w:tcPr>
          <w:p w14:paraId="266616ED"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60.017</w:t>
            </w:r>
          </w:p>
        </w:tc>
      </w:tr>
      <w:tr w:rsidR="00EF48AF" w:rsidRPr="00DE37C1" w14:paraId="77B778B1" w14:textId="77777777" w:rsidTr="00944312">
        <w:trPr>
          <w:trHeight w:val="210"/>
        </w:trPr>
        <w:tc>
          <w:tcPr>
            <w:tcW w:w="1413" w:type="dxa"/>
          </w:tcPr>
          <w:p w14:paraId="1278371A"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OB192-19-0009</w:t>
            </w:r>
          </w:p>
        </w:tc>
        <w:tc>
          <w:tcPr>
            <w:tcW w:w="3827" w:type="dxa"/>
          </w:tcPr>
          <w:p w14:paraId="28E6A7C7"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INVESTICIJSKO VZDRŽEVANJE JAVNIH PARKIRIŠČ</w:t>
            </w:r>
          </w:p>
        </w:tc>
        <w:tc>
          <w:tcPr>
            <w:tcW w:w="1063" w:type="dxa"/>
          </w:tcPr>
          <w:p w14:paraId="33BF5423"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85.006</w:t>
            </w:r>
          </w:p>
        </w:tc>
        <w:tc>
          <w:tcPr>
            <w:tcW w:w="1063" w:type="dxa"/>
          </w:tcPr>
          <w:p w14:paraId="4E0B8A32"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83.706</w:t>
            </w:r>
          </w:p>
        </w:tc>
        <w:tc>
          <w:tcPr>
            <w:tcW w:w="1063" w:type="dxa"/>
          </w:tcPr>
          <w:p w14:paraId="2BC184F2"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64.063</w:t>
            </w:r>
          </w:p>
        </w:tc>
        <w:tc>
          <w:tcPr>
            <w:tcW w:w="1064" w:type="dxa"/>
          </w:tcPr>
          <w:p w14:paraId="3A15F727"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19.643</w:t>
            </w:r>
          </w:p>
        </w:tc>
      </w:tr>
      <w:tr w:rsidR="00EF48AF" w:rsidRPr="00DE37C1" w14:paraId="56400C47" w14:textId="77777777" w:rsidTr="00944312">
        <w:trPr>
          <w:trHeight w:val="210"/>
        </w:trPr>
        <w:tc>
          <w:tcPr>
            <w:tcW w:w="1413" w:type="dxa"/>
          </w:tcPr>
          <w:p w14:paraId="549E2339"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OB192-20-0001</w:t>
            </w:r>
          </w:p>
        </w:tc>
        <w:tc>
          <w:tcPr>
            <w:tcW w:w="3827" w:type="dxa"/>
          </w:tcPr>
          <w:p w14:paraId="51BA2489"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UREDITEV CESTE V SMOKUČU</w:t>
            </w:r>
          </w:p>
        </w:tc>
        <w:tc>
          <w:tcPr>
            <w:tcW w:w="1063" w:type="dxa"/>
          </w:tcPr>
          <w:p w14:paraId="6D188C02"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725</w:t>
            </w:r>
          </w:p>
        </w:tc>
        <w:tc>
          <w:tcPr>
            <w:tcW w:w="1063" w:type="dxa"/>
          </w:tcPr>
          <w:p w14:paraId="61C02CAC"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725</w:t>
            </w:r>
          </w:p>
        </w:tc>
        <w:tc>
          <w:tcPr>
            <w:tcW w:w="1063" w:type="dxa"/>
          </w:tcPr>
          <w:p w14:paraId="247EBDBE"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723</w:t>
            </w:r>
          </w:p>
        </w:tc>
        <w:tc>
          <w:tcPr>
            <w:tcW w:w="1064" w:type="dxa"/>
          </w:tcPr>
          <w:p w14:paraId="2D41F425"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2</w:t>
            </w:r>
          </w:p>
        </w:tc>
      </w:tr>
      <w:tr w:rsidR="00EF48AF" w:rsidRPr="00DE37C1" w14:paraId="1D22049C" w14:textId="77777777" w:rsidTr="00944312">
        <w:trPr>
          <w:trHeight w:val="210"/>
        </w:trPr>
        <w:tc>
          <w:tcPr>
            <w:tcW w:w="1413" w:type="dxa"/>
          </w:tcPr>
          <w:p w14:paraId="7223DBA7"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OB192-20-0002</w:t>
            </w:r>
          </w:p>
        </w:tc>
        <w:tc>
          <w:tcPr>
            <w:tcW w:w="3827" w:type="dxa"/>
          </w:tcPr>
          <w:p w14:paraId="64AE8A08"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INVESTICIJSKO VZDRŽEVANJE HIDRANTNEGA OMREŽJA</w:t>
            </w:r>
          </w:p>
        </w:tc>
        <w:tc>
          <w:tcPr>
            <w:tcW w:w="1063" w:type="dxa"/>
          </w:tcPr>
          <w:p w14:paraId="16F23232"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10.000</w:t>
            </w:r>
          </w:p>
        </w:tc>
        <w:tc>
          <w:tcPr>
            <w:tcW w:w="1063" w:type="dxa"/>
          </w:tcPr>
          <w:p w14:paraId="647C611C"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10.000</w:t>
            </w:r>
          </w:p>
        </w:tc>
        <w:tc>
          <w:tcPr>
            <w:tcW w:w="1063" w:type="dxa"/>
          </w:tcPr>
          <w:p w14:paraId="12A64AD0"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1.451</w:t>
            </w:r>
          </w:p>
        </w:tc>
        <w:tc>
          <w:tcPr>
            <w:tcW w:w="1064" w:type="dxa"/>
          </w:tcPr>
          <w:p w14:paraId="1090C6A9"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8.549</w:t>
            </w:r>
          </w:p>
        </w:tc>
      </w:tr>
      <w:tr w:rsidR="00EF48AF" w:rsidRPr="00DE37C1" w14:paraId="5FEF384F" w14:textId="77777777" w:rsidTr="00944312">
        <w:trPr>
          <w:trHeight w:val="210"/>
        </w:trPr>
        <w:tc>
          <w:tcPr>
            <w:tcW w:w="1413" w:type="dxa"/>
          </w:tcPr>
          <w:p w14:paraId="3D178587"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OB192-20-0003</w:t>
            </w:r>
          </w:p>
        </w:tc>
        <w:tc>
          <w:tcPr>
            <w:tcW w:w="3827" w:type="dxa"/>
          </w:tcPr>
          <w:p w14:paraId="4A6A5001"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PARKIRIŠČE OB CESTI V ZAVRŠNICO</w:t>
            </w:r>
          </w:p>
        </w:tc>
        <w:tc>
          <w:tcPr>
            <w:tcW w:w="1063" w:type="dxa"/>
          </w:tcPr>
          <w:p w14:paraId="6B8C0689"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244.000</w:t>
            </w:r>
          </w:p>
        </w:tc>
        <w:tc>
          <w:tcPr>
            <w:tcW w:w="1063" w:type="dxa"/>
          </w:tcPr>
          <w:p w14:paraId="75E39D3E"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244.000</w:t>
            </w:r>
          </w:p>
        </w:tc>
        <w:tc>
          <w:tcPr>
            <w:tcW w:w="1063" w:type="dxa"/>
          </w:tcPr>
          <w:p w14:paraId="38144DE2"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38.962</w:t>
            </w:r>
          </w:p>
        </w:tc>
        <w:tc>
          <w:tcPr>
            <w:tcW w:w="1064" w:type="dxa"/>
          </w:tcPr>
          <w:p w14:paraId="7DFCA267"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205.038</w:t>
            </w:r>
          </w:p>
        </w:tc>
      </w:tr>
      <w:tr w:rsidR="00EF48AF" w:rsidRPr="00DE37C1" w14:paraId="28E5EDF4" w14:textId="77777777" w:rsidTr="00944312">
        <w:trPr>
          <w:trHeight w:val="210"/>
        </w:trPr>
        <w:tc>
          <w:tcPr>
            <w:tcW w:w="1413" w:type="dxa"/>
          </w:tcPr>
          <w:p w14:paraId="7750284E"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OB192-20-0004</w:t>
            </w:r>
          </w:p>
        </w:tc>
        <w:tc>
          <w:tcPr>
            <w:tcW w:w="3827" w:type="dxa"/>
          </w:tcPr>
          <w:p w14:paraId="592730F8"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REKONSTRUKCIJA CEST POD PODVOZI ŽELEZNIŠKE PROGE</w:t>
            </w:r>
          </w:p>
        </w:tc>
        <w:tc>
          <w:tcPr>
            <w:tcW w:w="1063" w:type="dxa"/>
          </w:tcPr>
          <w:p w14:paraId="4F8E8504"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50.000</w:t>
            </w:r>
          </w:p>
        </w:tc>
        <w:tc>
          <w:tcPr>
            <w:tcW w:w="1063" w:type="dxa"/>
          </w:tcPr>
          <w:p w14:paraId="2991CC03"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50.000</w:t>
            </w:r>
          </w:p>
        </w:tc>
        <w:tc>
          <w:tcPr>
            <w:tcW w:w="1063" w:type="dxa"/>
          </w:tcPr>
          <w:p w14:paraId="594C5599"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18.966</w:t>
            </w:r>
          </w:p>
        </w:tc>
        <w:tc>
          <w:tcPr>
            <w:tcW w:w="1064" w:type="dxa"/>
          </w:tcPr>
          <w:p w14:paraId="607CA57F"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31.034</w:t>
            </w:r>
          </w:p>
        </w:tc>
      </w:tr>
      <w:tr w:rsidR="00EF48AF" w:rsidRPr="00DE37C1" w14:paraId="24373820" w14:textId="77777777" w:rsidTr="00944312">
        <w:trPr>
          <w:trHeight w:val="210"/>
        </w:trPr>
        <w:tc>
          <w:tcPr>
            <w:tcW w:w="1413" w:type="dxa"/>
          </w:tcPr>
          <w:p w14:paraId="17E663F0"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OB192-21-0001</w:t>
            </w:r>
          </w:p>
        </w:tc>
        <w:tc>
          <w:tcPr>
            <w:tcW w:w="3827" w:type="dxa"/>
          </w:tcPr>
          <w:p w14:paraId="7C94ADCC"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PAMETNI PROMETNI SISTEM GORENJSKE</w:t>
            </w:r>
          </w:p>
        </w:tc>
        <w:tc>
          <w:tcPr>
            <w:tcW w:w="1063" w:type="dxa"/>
          </w:tcPr>
          <w:p w14:paraId="6EDC737A"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12.397</w:t>
            </w:r>
          </w:p>
        </w:tc>
        <w:tc>
          <w:tcPr>
            <w:tcW w:w="1063" w:type="dxa"/>
          </w:tcPr>
          <w:p w14:paraId="1A46FFA4"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7.352</w:t>
            </w:r>
          </w:p>
        </w:tc>
        <w:tc>
          <w:tcPr>
            <w:tcW w:w="1063" w:type="dxa"/>
          </w:tcPr>
          <w:p w14:paraId="30C9F4D8"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0</w:t>
            </w:r>
          </w:p>
        </w:tc>
        <w:tc>
          <w:tcPr>
            <w:tcW w:w="1064" w:type="dxa"/>
          </w:tcPr>
          <w:p w14:paraId="4EC2DA22"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7.352</w:t>
            </w:r>
          </w:p>
        </w:tc>
      </w:tr>
      <w:tr w:rsidR="00EF48AF" w:rsidRPr="00DE37C1" w14:paraId="4D0EA936" w14:textId="77777777" w:rsidTr="00944312">
        <w:trPr>
          <w:trHeight w:val="210"/>
        </w:trPr>
        <w:tc>
          <w:tcPr>
            <w:tcW w:w="1413" w:type="dxa"/>
          </w:tcPr>
          <w:p w14:paraId="7570DB12"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OB192-21-0004</w:t>
            </w:r>
          </w:p>
        </w:tc>
        <w:tc>
          <w:tcPr>
            <w:tcW w:w="3827" w:type="dxa"/>
          </w:tcPr>
          <w:p w14:paraId="05912B44"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VODOVODNI SISTEM ZAVRŠNICA</w:t>
            </w:r>
          </w:p>
        </w:tc>
        <w:tc>
          <w:tcPr>
            <w:tcW w:w="1063" w:type="dxa"/>
          </w:tcPr>
          <w:p w14:paraId="2D358E92"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43.500</w:t>
            </w:r>
          </w:p>
        </w:tc>
        <w:tc>
          <w:tcPr>
            <w:tcW w:w="1063" w:type="dxa"/>
          </w:tcPr>
          <w:p w14:paraId="7AAB39B9"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43.500</w:t>
            </w:r>
          </w:p>
        </w:tc>
        <w:tc>
          <w:tcPr>
            <w:tcW w:w="1063" w:type="dxa"/>
          </w:tcPr>
          <w:p w14:paraId="15D26160"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6.752</w:t>
            </w:r>
          </w:p>
        </w:tc>
        <w:tc>
          <w:tcPr>
            <w:tcW w:w="1064" w:type="dxa"/>
          </w:tcPr>
          <w:p w14:paraId="42EE5A65"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36.749</w:t>
            </w:r>
          </w:p>
        </w:tc>
      </w:tr>
      <w:tr w:rsidR="00EF48AF" w:rsidRPr="00DE37C1" w14:paraId="71F3D139" w14:textId="77777777" w:rsidTr="00944312">
        <w:trPr>
          <w:trHeight w:val="210"/>
        </w:trPr>
        <w:tc>
          <w:tcPr>
            <w:tcW w:w="1413" w:type="dxa"/>
          </w:tcPr>
          <w:p w14:paraId="467E5243"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OB192-21-0005</w:t>
            </w:r>
          </w:p>
        </w:tc>
        <w:tc>
          <w:tcPr>
            <w:tcW w:w="3827" w:type="dxa"/>
          </w:tcPr>
          <w:p w14:paraId="77269F6A"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ODLAGALIŠČE MALA MEŽAKLA - 3. ODLAGALNO POLJE</w:t>
            </w:r>
          </w:p>
        </w:tc>
        <w:tc>
          <w:tcPr>
            <w:tcW w:w="1063" w:type="dxa"/>
          </w:tcPr>
          <w:p w14:paraId="1FBEA5DD"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18.350</w:t>
            </w:r>
          </w:p>
        </w:tc>
        <w:tc>
          <w:tcPr>
            <w:tcW w:w="1063" w:type="dxa"/>
          </w:tcPr>
          <w:p w14:paraId="6FEDC89A"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18.350</w:t>
            </w:r>
          </w:p>
        </w:tc>
        <w:tc>
          <w:tcPr>
            <w:tcW w:w="1063" w:type="dxa"/>
          </w:tcPr>
          <w:p w14:paraId="1035BA6D"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5.468</w:t>
            </w:r>
          </w:p>
        </w:tc>
        <w:tc>
          <w:tcPr>
            <w:tcW w:w="1064" w:type="dxa"/>
          </w:tcPr>
          <w:p w14:paraId="783DB273"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12.882</w:t>
            </w:r>
          </w:p>
        </w:tc>
      </w:tr>
      <w:tr w:rsidR="00EF48AF" w:rsidRPr="00DE37C1" w14:paraId="2E042783" w14:textId="77777777" w:rsidTr="00944312">
        <w:trPr>
          <w:trHeight w:val="210"/>
        </w:trPr>
        <w:tc>
          <w:tcPr>
            <w:tcW w:w="1413" w:type="dxa"/>
          </w:tcPr>
          <w:p w14:paraId="31AE63D4"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OB192-21-0007</w:t>
            </w:r>
          </w:p>
        </w:tc>
        <w:tc>
          <w:tcPr>
            <w:tcW w:w="3827" w:type="dxa"/>
          </w:tcPr>
          <w:p w14:paraId="0A389A0E"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URBANA OPREMA</w:t>
            </w:r>
          </w:p>
        </w:tc>
        <w:tc>
          <w:tcPr>
            <w:tcW w:w="1063" w:type="dxa"/>
          </w:tcPr>
          <w:p w14:paraId="387ABCFD"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20.000</w:t>
            </w:r>
          </w:p>
        </w:tc>
        <w:tc>
          <w:tcPr>
            <w:tcW w:w="1063" w:type="dxa"/>
          </w:tcPr>
          <w:p w14:paraId="57B10EB3"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23.270</w:t>
            </w:r>
          </w:p>
        </w:tc>
        <w:tc>
          <w:tcPr>
            <w:tcW w:w="1063" w:type="dxa"/>
          </w:tcPr>
          <w:p w14:paraId="3E8DCC3C"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23.267</w:t>
            </w:r>
          </w:p>
        </w:tc>
        <w:tc>
          <w:tcPr>
            <w:tcW w:w="1064" w:type="dxa"/>
          </w:tcPr>
          <w:p w14:paraId="60E0E027"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3</w:t>
            </w:r>
          </w:p>
        </w:tc>
      </w:tr>
    </w:tbl>
    <w:p w14:paraId="706CA347" w14:textId="77777777" w:rsidR="00EF48AF" w:rsidRPr="00DE37C1" w:rsidRDefault="00EF48AF" w:rsidP="00EF48AF">
      <w:pPr>
        <w:widowControl w:val="0"/>
        <w:spacing w:before="0" w:after="0"/>
        <w:ind w:left="0"/>
        <w:jc w:val="both"/>
        <w:rPr>
          <w:rFonts w:ascii="Tahoma" w:hAnsi="Tahoma" w:cs="Tahoma"/>
          <w:sz w:val="16"/>
          <w:szCs w:val="16"/>
        </w:rPr>
      </w:pPr>
    </w:p>
    <w:p w14:paraId="12C0E111" w14:textId="77777777" w:rsidR="00EF48AF" w:rsidRPr="00743AFB" w:rsidRDefault="00EF48AF" w:rsidP="00EF48AF">
      <w:pPr>
        <w:keepNext/>
        <w:keepLines/>
        <w:tabs>
          <w:tab w:val="decimal" w:pos="9200"/>
        </w:tabs>
        <w:spacing w:before="240" w:line="276" w:lineRule="auto"/>
        <w:ind w:left="0"/>
        <w:jc w:val="both"/>
        <w:outlineLvl w:val="4"/>
        <w:rPr>
          <w:b/>
          <w:bCs/>
          <w:i/>
          <w:iCs/>
          <w:color w:val="4F81BD" w:themeColor="accent1"/>
          <w:sz w:val="24"/>
          <w:szCs w:val="24"/>
        </w:rPr>
      </w:pPr>
      <w:r w:rsidRPr="00743AFB">
        <w:rPr>
          <w:b/>
          <w:bCs/>
          <w:i/>
          <w:iCs/>
          <w:color w:val="4F81BD" w:themeColor="accent1"/>
          <w:sz w:val="24"/>
          <w:szCs w:val="24"/>
        </w:rPr>
        <w:t xml:space="preserve">43 INVESTICIJSKI TRANSFERI </w:t>
      </w:r>
      <w:r w:rsidRPr="00743AFB">
        <w:rPr>
          <w:b/>
          <w:bCs/>
          <w:i/>
          <w:iCs/>
          <w:color w:val="4F81BD" w:themeColor="accent1"/>
          <w:sz w:val="24"/>
          <w:szCs w:val="24"/>
        </w:rPr>
        <w:tab/>
        <w:t>113.324 €</w:t>
      </w:r>
    </w:p>
    <w:p w14:paraId="0C870FD6" w14:textId="77777777" w:rsidR="00EF48AF" w:rsidRPr="00DE37C1" w:rsidRDefault="00EF48AF" w:rsidP="00EF48AF">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bilance</w:t>
      </w:r>
    </w:p>
    <w:p w14:paraId="3477433C" w14:textId="77777777" w:rsidR="00EF48AF" w:rsidRPr="00DE37C1" w:rsidRDefault="00EF48AF" w:rsidP="00EF48AF">
      <w:pPr>
        <w:widowControl w:val="0"/>
        <w:spacing w:before="0" w:after="0"/>
        <w:ind w:left="0"/>
        <w:jc w:val="both"/>
        <w:rPr>
          <w:rFonts w:ascii="Tahoma" w:hAnsi="Tahoma" w:cs="Tahoma"/>
          <w:sz w:val="16"/>
          <w:szCs w:val="16"/>
        </w:rPr>
      </w:pPr>
      <w:r w:rsidRPr="00DE37C1">
        <w:rPr>
          <w:rFonts w:ascii="Tahoma" w:hAnsi="Tahoma" w:cs="Tahoma"/>
        </w:rPr>
        <w:t>Investicijski transferi zajemajo dopolnilna investicijska sredstva izplačana javnim zavodom in izvajalcem javnih služb. Realizirani so bili v višini 113.324 EUR oziroma 68% načrtovanih (166.604 EUR). Na letni ravni je bila realizacija investicijskih transferov za 53.280 EUR nižja od načrtovanih.</w:t>
      </w:r>
    </w:p>
    <w:p w14:paraId="5E5B1B01" w14:textId="77777777" w:rsidR="00EF48AF" w:rsidRPr="00743AFB" w:rsidRDefault="00EF48AF" w:rsidP="00EF48AF">
      <w:pPr>
        <w:ind w:left="0"/>
        <w:jc w:val="both"/>
        <w:rPr>
          <w:rFonts w:ascii="Cambria" w:hAnsi="Cambria"/>
          <w:b/>
          <w:bCs/>
          <w:color w:val="4F81BD"/>
          <w:spacing w:val="15"/>
          <w:sz w:val="24"/>
          <w:szCs w:val="24"/>
          <w:lang w:eastAsia="sl-SI"/>
        </w:rPr>
      </w:pPr>
      <w:r w:rsidRPr="00743AFB">
        <w:rPr>
          <w:rFonts w:ascii="Cambria" w:hAnsi="Cambria"/>
          <w:b/>
          <w:bCs/>
          <w:color w:val="4F81BD"/>
          <w:spacing w:val="15"/>
          <w:sz w:val="24"/>
          <w:szCs w:val="24"/>
          <w:lang w:eastAsia="sl-SI"/>
        </w:rPr>
        <w:t xml:space="preserve">431 Investicijski transferi pravnim in fizičnim osebam, ki niso </w:t>
      </w:r>
      <w:r w:rsidRPr="00743AFB">
        <w:rPr>
          <w:rFonts w:ascii="Cambria" w:hAnsi="Cambria"/>
          <w:b/>
          <w:bCs/>
          <w:color w:val="4F81BD"/>
          <w:spacing w:val="15"/>
          <w:sz w:val="24"/>
          <w:szCs w:val="24"/>
          <w:lang w:eastAsia="sl-SI"/>
        </w:rPr>
        <w:tab/>
        <w:t>10.860 €</w:t>
      </w:r>
    </w:p>
    <w:p w14:paraId="6827D6C5" w14:textId="77777777" w:rsidR="00EF48AF" w:rsidRPr="00DE37C1" w:rsidRDefault="00EF48AF" w:rsidP="00EF48AF">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konta</w:t>
      </w:r>
    </w:p>
    <w:p w14:paraId="5B672280" w14:textId="370163E4" w:rsidR="00EF48AF" w:rsidRPr="00DE37C1" w:rsidRDefault="00EF48AF" w:rsidP="00EF48AF">
      <w:pPr>
        <w:spacing w:before="0" w:after="0"/>
        <w:ind w:left="0"/>
        <w:jc w:val="both"/>
        <w:rPr>
          <w:rFonts w:ascii="Tahoma" w:hAnsi="Tahoma" w:cs="Tahoma"/>
        </w:rPr>
      </w:pPr>
      <w:r w:rsidRPr="00DE37C1">
        <w:rPr>
          <w:rFonts w:ascii="Tahoma" w:hAnsi="Tahoma" w:cs="Tahoma"/>
        </w:rPr>
        <w:t>Realizacija podskupine kontov 431 po posameznih NRP-jih je bila sledeča:</w:t>
      </w:r>
    </w:p>
    <w:tbl>
      <w:tblPr>
        <w:tblStyle w:val="Tabelasvetlamrea"/>
        <w:tblW w:w="0" w:type="auto"/>
        <w:tblLayout w:type="fixed"/>
        <w:tblLook w:val="0020" w:firstRow="1" w:lastRow="0" w:firstColumn="0" w:lastColumn="0" w:noHBand="0" w:noVBand="0"/>
      </w:tblPr>
      <w:tblGrid>
        <w:gridCol w:w="1413"/>
        <w:gridCol w:w="3827"/>
        <w:gridCol w:w="1063"/>
        <w:gridCol w:w="1063"/>
        <w:gridCol w:w="1063"/>
        <w:gridCol w:w="1064"/>
      </w:tblGrid>
      <w:tr w:rsidR="00EF48AF" w:rsidRPr="00DE37C1" w14:paraId="77A29DB4" w14:textId="77777777" w:rsidTr="00944312">
        <w:trPr>
          <w:trHeight w:val="600"/>
        </w:trPr>
        <w:tc>
          <w:tcPr>
            <w:tcW w:w="1413" w:type="dxa"/>
          </w:tcPr>
          <w:p w14:paraId="1EA367A9"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NRP</w:t>
            </w:r>
          </w:p>
        </w:tc>
        <w:tc>
          <w:tcPr>
            <w:tcW w:w="3827" w:type="dxa"/>
          </w:tcPr>
          <w:p w14:paraId="7DCC8C17"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Opis</w:t>
            </w:r>
          </w:p>
        </w:tc>
        <w:tc>
          <w:tcPr>
            <w:tcW w:w="1063" w:type="dxa"/>
          </w:tcPr>
          <w:p w14:paraId="2B275C6C"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Sprejeti proračun 2022</w:t>
            </w:r>
          </w:p>
        </w:tc>
        <w:tc>
          <w:tcPr>
            <w:tcW w:w="1063" w:type="dxa"/>
          </w:tcPr>
          <w:p w14:paraId="20115DB3"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Veljavni proračun 2022</w:t>
            </w:r>
          </w:p>
        </w:tc>
        <w:tc>
          <w:tcPr>
            <w:tcW w:w="1063" w:type="dxa"/>
          </w:tcPr>
          <w:p w14:paraId="554453EC"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Realizacija 2022</w:t>
            </w:r>
          </w:p>
        </w:tc>
        <w:tc>
          <w:tcPr>
            <w:tcW w:w="1064" w:type="dxa"/>
          </w:tcPr>
          <w:p w14:paraId="395471E8"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razlika (v-r)</w:t>
            </w:r>
          </w:p>
        </w:tc>
      </w:tr>
      <w:tr w:rsidR="00EF48AF" w:rsidRPr="00DE37C1" w14:paraId="1E4D8B83" w14:textId="77777777" w:rsidTr="00944312">
        <w:trPr>
          <w:trHeight w:val="210"/>
        </w:trPr>
        <w:tc>
          <w:tcPr>
            <w:tcW w:w="1413" w:type="dxa"/>
          </w:tcPr>
          <w:p w14:paraId="34890D15" w14:textId="77777777" w:rsidR="00EF48AF" w:rsidRPr="00DE37C1" w:rsidRDefault="00EF48AF" w:rsidP="00611924">
            <w:pPr>
              <w:spacing w:before="0" w:after="0"/>
              <w:ind w:left="0"/>
              <w:jc w:val="both"/>
              <w:rPr>
                <w:rFonts w:ascii="Tahoma" w:hAnsi="Tahoma" w:cs="Tahoma"/>
                <w:b/>
                <w:bCs/>
                <w:sz w:val="16"/>
                <w:szCs w:val="16"/>
              </w:rPr>
            </w:pPr>
            <w:r w:rsidRPr="00DE37C1">
              <w:rPr>
                <w:rFonts w:ascii="Tahoma" w:hAnsi="Tahoma" w:cs="Tahoma"/>
                <w:b/>
                <w:bCs/>
                <w:sz w:val="16"/>
                <w:szCs w:val="16"/>
              </w:rPr>
              <w:t>431</w:t>
            </w:r>
          </w:p>
        </w:tc>
        <w:tc>
          <w:tcPr>
            <w:tcW w:w="3827" w:type="dxa"/>
          </w:tcPr>
          <w:p w14:paraId="08C7C0DD" w14:textId="77777777" w:rsidR="00EF48AF" w:rsidRPr="00DE37C1" w:rsidRDefault="00EF48AF" w:rsidP="00611924">
            <w:pPr>
              <w:spacing w:before="0" w:after="0"/>
              <w:ind w:left="0"/>
              <w:jc w:val="both"/>
              <w:rPr>
                <w:rFonts w:ascii="Tahoma" w:hAnsi="Tahoma" w:cs="Tahoma"/>
                <w:b/>
                <w:bCs/>
                <w:sz w:val="16"/>
                <w:szCs w:val="16"/>
              </w:rPr>
            </w:pPr>
            <w:r w:rsidRPr="00DE37C1">
              <w:rPr>
                <w:rFonts w:ascii="Tahoma" w:hAnsi="Tahoma" w:cs="Tahoma"/>
                <w:b/>
                <w:bCs/>
                <w:sz w:val="16"/>
                <w:szCs w:val="16"/>
              </w:rPr>
              <w:t>Investicijski transferi pravnim in fizičnim osebam, ki niso</w:t>
            </w:r>
          </w:p>
        </w:tc>
        <w:tc>
          <w:tcPr>
            <w:tcW w:w="1063" w:type="dxa"/>
          </w:tcPr>
          <w:p w14:paraId="723E96C7" w14:textId="77777777" w:rsidR="00EF48AF" w:rsidRPr="00DE37C1" w:rsidRDefault="00EF48AF" w:rsidP="00611924">
            <w:pPr>
              <w:spacing w:before="0" w:after="0"/>
              <w:ind w:left="0"/>
              <w:jc w:val="both"/>
              <w:rPr>
                <w:rFonts w:ascii="Tahoma" w:hAnsi="Tahoma" w:cs="Tahoma"/>
                <w:b/>
                <w:bCs/>
                <w:sz w:val="16"/>
                <w:szCs w:val="16"/>
              </w:rPr>
            </w:pPr>
            <w:r w:rsidRPr="00DE37C1">
              <w:rPr>
                <w:rFonts w:ascii="Tahoma" w:hAnsi="Tahoma" w:cs="Tahoma"/>
                <w:b/>
                <w:bCs/>
                <w:sz w:val="16"/>
                <w:szCs w:val="16"/>
              </w:rPr>
              <w:t>18.000</w:t>
            </w:r>
          </w:p>
        </w:tc>
        <w:tc>
          <w:tcPr>
            <w:tcW w:w="1063" w:type="dxa"/>
          </w:tcPr>
          <w:p w14:paraId="662B4ED8" w14:textId="77777777" w:rsidR="00EF48AF" w:rsidRPr="00DE37C1" w:rsidRDefault="00EF48AF" w:rsidP="00611924">
            <w:pPr>
              <w:spacing w:before="0" w:after="0"/>
              <w:ind w:left="0"/>
              <w:jc w:val="both"/>
              <w:rPr>
                <w:rFonts w:ascii="Tahoma" w:hAnsi="Tahoma" w:cs="Tahoma"/>
                <w:b/>
                <w:bCs/>
                <w:sz w:val="16"/>
                <w:szCs w:val="16"/>
              </w:rPr>
            </w:pPr>
            <w:r w:rsidRPr="00DE37C1">
              <w:rPr>
                <w:rFonts w:ascii="Tahoma" w:hAnsi="Tahoma" w:cs="Tahoma"/>
                <w:b/>
                <w:bCs/>
                <w:sz w:val="16"/>
                <w:szCs w:val="16"/>
              </w:rPr>
              <w:t>17.519</w:t>
            </w:r>
          </w:p>
        </w:tc>
        <w:tc>
          <w:tcPr>
            <w:tcW w:w="1063" w:type="dxa"/>
          </w:tcPr>
          <w:p w14:paraId="267CACBB" w14:textId="77777777" w:rsidR="00EF48AF" w:rsidRPr="00DE37C1" w:rsidRDefault="00EF48AF" w:rsidP="00611924">
            <w:pPr>
              <w:spacing w:before="0" w:after="0"/>
              <w:ind w:left="0"/>
              <w:jc w:val="both"/>
              <w:rPr>
                <w:rFonts w:ascii="Tahoma" w:hAnsi="Tahoma" w:cs="Tahoma"/>
                <w:b/>
                <w:bCs/>
                <w:sz w:val="16"/>
                <w:szCs w:val="16"/>
              </w:rPr>
            </w:pPr>
            <w:r w:rsidRPr="00DE37C1">
              <w:rPr>
                <w:rFonts w:ascii="Tahoma" w:hAnsi="Tahoma" w:cs="Tahoma"/>
                <w:b/>
                <w:bCs/>
                <w:sz w:val="16"/>
                <w:szCs w:val="16"/>
              </w:rPr>
              <w:t>10.860</w:t>
            </w:r>
          </w:p>
        </w:tc>
        <w:tc>
          <w:tcPr>
            <w:tcW w:w="1064" w:type="dxa"/>
          </w:tcPr>
          <w:p w14:paraId="17FB49DE" w14:textId="77777777" w:rsidR="00EF48AF" w:rsidRPr="00DE37C1" w:rsidRDefault="00EF48AF" w:rsidP="00611924">
            <w:pPr>
              <w:spacing w:before="0" w:after="0"/>
              <w:ind w:left="0"/>
              <w:jc w:val="both"/>
              <w:rPr>
                <w:rFonts w:ascii="Tahoma" w:hAnsi="Tahoma" w:cs="Tahoma"/>
                <w:b/>
                <w:bCs/>
                <w:sz w:val="16"/>
                <w:szCs w:val="16"/>
              </w:rPr>
            </w:pPr>
            <w:r w:rsidRPr="00DE37C1">
              <w:rPr>
                <w:rFonts w:ascii="Tahoma" w:hAnsi="Tahoma" w:cs="Tahoma"/>
                <w:b/>
                <w:bCs/>
                <w:sz w:val="16"/>
                <w:szCs w:val="16"/>
              </w:rPr>
              <w:t>6.659</w:t>
            </w:r>
          </w:p>
        </w:tc>
      </w:tr>
      <w:tr w:rsidR="00EF48AF" w:rsidRPr="00DE37C1" w14:paraId="3BAA0244" w14:textId="77777777" w:rsidTr="00944312">
        <w:trPr>
          <w:trHeight w:val="210"/>
        </w:trPr>
        <w:tc>
          <w:tcPr>
            <w:tcW w:w="1413" w:type="dxa"/>
          </w:tcPr>
          <w:p w14:paraId="1FEDED78"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OB192-18-0005</w:t>
            </w:r>
          </w:p>
        </w:tc>
        <w:tc>
          <w:tcPr>
            <w:tcW w:w="3827" w:type="dxa"/>
          </w:tcPr>
          <w:p w14:paraId="05BBD603"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VARSTVO DEDIŠČINE</w:t>
            </w:r>
          </w:p>
        </w:tc>
        <w:tc>
          <w:tcPr>
            <w:tcW w:w="1063" w:type="dxa"/>
          </w:tcPr>
          <w:p w14:paraId="120DD429"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10.000</w:t>
            </w:r>
          </w:p>
        </w:tc>
        <w:tc>
          <w:tcPr>
            <w:tcW w:w="1063" w:type="dxa"/>
          </w:tcPr>
          <w:p w14:paraId="3790DCAC"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9.268</w:t>
            </w:r>
          </w:p>
        </w:tc>
        <w:tc>
          <w:tcPr>
            <w:tcW w:w="1063" w:type="dxa"/>
          </w:tcPr>
          <w:p w14:paraId="4B6E79AA"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2.610</w:t>
            </w:r>
          </w:p>
        </w:tc>
        <w:tc>
          <w:tcPr>
            <w:tcW w:w="1064" w:type="dxa"/>
          </w:tcPr>
          <w:p w14:paraId="683E5E06"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6.658</w:t>
            </w:r>
          </w:p>
        </w:tc>
      </w:tr>
      <w:tr w:rsidR="00EF48AF" w:rsidRPr="00DE37C1" w14:paraId="06713ED4" w14:textId="77777777" w:rsidTr="00944312">
        <w:trPr>
          <w:trHeight w:val="210"/>
        </w:trPr>
        <w:tc>
          <w:tcPr>
            <w:tcW w:w="1413" w:type="dxa"/>
          </w:tcPr>
          <w:p w14:paraId="0425CEBD"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OB192-18-0020</w:t>
            </w:r>
          </w:p>
        </w:tc>
        <w:tc>
          <w:tcPr>
            <w:tcW w:w="3827" w:type="dxa"/>
          </w:tcPr>
          <w:p w14:paraId="3978C895"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POŽARNO VARSTVO (NAKUP OPREME IN INVESTICIJE)</w:t>
            </w:r>
          </w:p>
        </w:tc>
        <w:tc>
          <w:tcPr>
            <w:tcW w:w="1063" w:type="dxa"/>
          </w:tcPr>
          <w:p w14:paraId="69B3BE23"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8.000</w:t>
            </w:r>
          </w:p>
        </w:tc>
        <w:tc>
          <w:tcPr>
            <w:tcW w:w="1063" w:type="dxa"/>
          </w:tcPr>
          <w:p w14:paraId="2F9245E4"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8.251</w:t>
            </w:r>
          </w:p>
        </w:tc>
        <w:tc>
          <w:tcPr>
            <w:tcW w:w="1063" w:type="dxa"/>
          </w:tcPr>
          <w:p w14:paraId="19901B5D"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8.250</w:t>
            </w:r>
          </w:p>
        </w:tc>
        <w:tc>
          <w:tcPr>
            <w:tcW w:w="1064" w:type="dxa"/>
          </w:tcPr>
          <w:p w14:paraId="487688F7"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1</w:t>
            </w:r>
          </w:p>
        </w:tc>
      </w:tr>
    </w:tbl>
    <w:p w14:paraId="41840F5A" w14:textId="77777777" w:rsidR="00EF48AF" w:rsidRPr="00DE37C1" w:rsidRDefault="00EF48AF" w:rsidP="00EF48AF">
      <w:pPr>
        <w:widowControl w:val="0"/>
        <w:spacing w:before="0" w:after="0"/>
        <w:ind w:left="0"/>
        <w:jc w:val="both"/>
        <w:rPr>
          <w:rFonts w:ascii="Tahoma" w:hAnsi="Tahoma" w:cs="Tahoma"/>
          <w:sz w:val="16"/>
          <w:szCs w:val="16"/>
        </w:rPr>
      </w:pPr>
    </w:p>
    <w:p w14:paraId="024DBC5A" w14:textId="77777777" w:rsidR="00EF48AF" w:rsidRPr="00743AFB" w:rsidRDefault="00EF48AF" w:rsidP="00EF48AF">
      <w:pPr>
        <w:ind w:left="0"/>
        <w:jc w:val="both"/>
        <w:rPr>
          <w:rFonts w:ascii="Cambria" w:hAnsi="Cambria"/>
          <w:b/>
          <w:bCs/>
          <w:color w:val="4F81BD"/>
          <w:spacing w:val="15"/>
          <w:sz w:val="24"/>
          <w:szCs w:val="24"/>
          <w:lang w:eastAsia="sl-SI"/>
        </w:rPr>
      </w:pPr>
      <w:r w:rsidRPr="00743AFB">
        <w:rPr>
          <w:rFonts w:ascii="Cambria" w:hAnsi="Cambria"/>
          <w:b/>
          <w:bCs/>
          <w:color w:val="4F81BD"/>
          <w:spacing w:val="15"/>
          <w:sz w:val="24"/>
          <w:szCs w:val="24"/>
          <w:lang w:eastAsia="sl-SI"/>
        </w:rPr>
        <w:lastRenderedPageBreak/>
        <w:t xml:space="preserve">432 Investicijski transferi proračunskim uporabnikom </w:t>
      </w:r>
      <w:r w:rsidRPr="00743AFB">
        <w:rPr>
          <w:rFonts w:ascii="Cambria" w:hAnsi="Cambria"/>
          <w:b/>
          <w:bCs/>
          <w:color w:val="4F81BD"/>
          <w:spacing w:val="15"/>
          <w:sz w:val="24"/>
          <w:szCs w:val="24"/>
          <w:lang w:eastAsia="sl-SI"/>
        </w:rPr>
        <w:tab/>
        <w:t>102.464 €</w:t>
      </w:r>
    </w:p>
    <w:p w14:paraId="7B3F7533" w14:textId="77777777" w:rsidR="00EF48AF" w:rsidRPr="00DE37C1" w:rsidRDefault="00EF48AF" w:rsidP="00EF48AF">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konta</w:t>
      </w:r>
    </w:p>
    <w:p w14:paraId="4C8021AF" w14:textId="77777777" w:rsidR="00EF48AF" w:rsidRPr="00DE37C1" w:rsidRDefault="00EF48AF" w:rsidP="00EF48AF">
      <w:pPr>
        <w:spacing w:before="0" w:after="0"/>
        <w:ind w:left="0"/>
        <w:jc w:val="both"/>
        <w:rPr>
          <w:rFonts w:ascii="Tahoma" w:hAnsi="Tahoma" w:cs="Tahoma"/>
        </w:rPr>
      </w:pPr>
      <w:r w:rsidRPr="00DE37C1">
        <w:rPr>
          <w:rFonts w:ascii="Tahoma" w:hAnsi="Tahoma" w:cs="Tahoma"/>
        </w:rPr>
        <w:t>Realizacija podskupine kontov 432 po posameznih NRP-jih je bila sledeča:</w:t>
      </w:r>
    </w:p>
    <w:p w14:paraId="6A992697" w14:textId="77777777" w:rsidR="00EF48AF" w:rsidRPr="00DE37C1" w:rsidRDefault="00EF48AF" w:rsidP="00EF48AF">
      <w:pPr>
        <w:spacing w:before="0" w:after="0"/>
        <w:ind w:left="0"/>
        <w:jc w:val="both"/>
        <w:rPr>
          <w:rFonts w:ascii="Tahoma" w:hAnsi="Tahoma" w:cs="Tahoma"/>
        </w:rPr>
      </w:pPr>
    </w:p>
    <w:tbl>
      <w:tblPr>
        <w:tblStyle w:val="Tabelasvetlamrea"/>
        <w:tblW w:w="0" w:type="auto"/>
        <w:tblLayout w:type="fixed"/>
        <w:tblLook w:val="0020" w:firstRow="1" w:lastRow="0" w:firstColumn="0" w:lastColumn="0" w:noHBand="0" w:noVBand="0"/>
      </w:tblPr>
      <w:tblGrid>
        <w:gridCol w:w="1413"/>
        <w:gridCol w:w="3827"/>
        <w:gridCol w:w="1063"/>
        <w:gridCol w:w="1063"/>
        <w:gridCol w:w="1063"/>
        <w:gridCol w:w="1064"/>
      </w:tblGrid>
      <w:tr w:rsidR="00EF48AF" w:rsidRPr="00DE37C1" w14:paraId="4DAF2D57" w14:textId="77777777" w:rsidTr="00944312">
        <w:trPr>
          <w:trHeight w:val="600"/>
        </w:trPr>
        <w:tc>
          <w:tcPr>
            <w:tcW w:w="1413" w:type="dxa"/>
          </w:tcPr>
          <w:p w14:paraId="106A5DE7"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NRP</w:t>
            </w:r>
          </w:p>
        </w:tc>
        <w:tc>
          <w:tcPr>
            <w:tcW w:w="3827" w:type="dxa"/>
          </w:tcPr>
          <w:p w14:paraId="5BA121BC"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Opis</w:t>
            </w:r>
          </w:p>
        </w:tc>
        <w:tc>
          <w:tcPr>
            <w:tcW w:w="1063" w:type="dxa"/>
          </w:tcPr>
          <w:p w14:paraId="4F9819B0"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Sprejeti proračun 2022</w:t>
            </w:r>
          </w:p>
        </w:tc>
        <w:tc>
          <w:tcPr>
            <w:tcW w:w="1063" w:type="dxa"/>
          </w:tcPr>
          <w:p w14:paraId="191E6076"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Veljavni proračun 2022</w:t>
            </w:r>
          </w:p>
        </w:tc>
        <w:tc>
          <w:tcPr>
            <w:tcW w:w="1063" w:type="dxa"/>
          </w:tcPr>
          <w:p w14:paraId="3D675B72"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Realizacija 2022</w:t>
            </w:r>
          </w:p>
        </w:tc>
        <w:tc>
          <w:tcPr>
            <w:tcW w:w="1064" w:type="dxa"/>
          </w:tcPr>
          <w:p w14:paraId="412BF051" w14:textId="77777777" w:rsidR="00EF48AF" w:rsidRPr="00DE37C1" w:rsidRDefault="00EF48AF" w:rsidP="00611924">
            <w:pPr>
              <w:spacing w:before="0" w:after="0"/>
              <w:ind w:left="0"/>
              <w:jc w:val="both"/>
              <w:rPr>
                <w:rFonts w:ascii="Tahoma" w:hAnsi="Tahoma" w:cs="Tahoma"/>
                <w:color w:val="000000"/>
                <w:sz w:val="16"/>
                <w:szCs w:val="16"/>
              </w:rPr>
            </w:pPr>
            <w:r w:rsidRPr="00DE37C1">
              <w:rPr>
                <w:rFonts w:ascii="Tahoma" w:hAnsi="Tahoma" w:cs="Tahoma"/>
                <w:color w:val="000000"/>
                <w:sz w:val="16"/>
                <w:szCs w:val="16"/>
              </w:rPr>
              <w:t>razlika (v-r)</w:t>
            </w:r>
          </w:p>
        </w:tc>
      </w:tr>
      <w:tr w:rsidR="00EF48AF" w:rsidRPr="00DE37C1" w14:paraId="19568CE9" w14:textId="77777777" w:rsidTr="00944312">
        <w:trPr>
          <w:trHeight w:val="210"/>
        </w:trPr>
        <w:tc>
          <w:tcPr>
            <w:tcW w:w="1413" w:type="dxa"/>
          </w:tcPr>
          <w:p w14:paraId="546B3B3F" w14:textId="77777777" w:rsidR="00EF48AF" w:rsidRPr="00DE37C1" w:rsidRDefault="00EF48AF" w:rsidP="00611924">
            <w:pPr>
              <w:spacing w:before="0" w:after="0"/>
              <w:ind w:left="0"/>
              <w:jc w:val="both"/>
              <w:rPr>
                <w:rFonts w:ascii="Tahoma" w:hAnsi="Tahoma" w:cs="Tahoma"/>
                <w:b/>
                <w:bCs/>
                <w:sz w:val="16"/>
                <w:szCs w:val="16"/>
              </w:rPr>
            </w:pPr>
            <w:r w:rsidRPr="00DE37C1">
              <w:rPr>
                <w:rFonts w:ascii="Tahoma" w:hAnsi="Tahoma" w:cs="Tahoma"/>
                <w:b/>
                <w:bCs/>
                <w:sz w:val="16"/>
                <w:szCs w:val="16"/>
              </w:rPr>
              <w:t>432</w:t>
            </w:r>
          </w:p>
        </w:tc>
        <w:tc>
          <w:tcPr>
            <w:tcW w:w="3827" w:type="dxa"/>
          </w:tcPr>
          <w:p w14:paraId="30CCB528" w14:textId="77777777" w:rsidR="00EF48AF" w:rsidRPr="00DE37C1" w:rsidRDefault="00EF48AF" w:rsidP="00611924">
            <w:pPr>
              <w:spacing w:before="0" w:after="0"/>
              <w:ind w:left="0"/>
              <w:jc w:val="both"/>
              <w:rPr>
                <w:rFonts w:ascii="Tahoma" w:hAnsi="Tahoma" w:cs="Tahoma"/>
                <w:b/>
                <w:bCs/>
                <w:sz w:val="16"/>
                <w:szCs w:val="16"/>
              </w:rPr>
            </w:pPr>
            <w:r w:rsidRPr="00DE37C1">
              <w:rPr>
                <w:rFonts w:ascii="Tahoma" w:hAnsi="Tahoma" w:cs="Tahoma"/>
                <w:b/>
                <w:bCs/>
                <w:sz w:val="16"/>
                <w:szCs w:val="16"/>
              </w:rPr>
              <w:t>Investicijski transferi proračunskim uporabnikom</w:t>
            </w:r>
          </w:p>
        </w:tc>
        <w:tc>
          <w:tcPr>
            <w:tcW w:w="1063" w:type="dxa"/>
          </w:tcPr>
          <w:p w14:paraId="384E8E22" w14:textId="77777777" w:rsidR="00EF48AF" w:rsidRPr="00DE37C1" w:rsidRDefault="00EF48AF" w:rsidP="00611924">
            <w:pPr>
              <w:spacing w:before="0" w:after="0"/>
              <w:ind w:left="0"/>
              <w:jc w:val="both"/>
              <w:rPr>
                <w:rFonts w:ascii="Tahoma" w:hAnsi="Tahoma" w:cs="Tahoma"/>
                <w:b/>
                <w:bCs/>
                <w:sz w:val="16"/>
                <w:szCs w:val="16"/>
              </w:rPr>
            </w:pPr>
            <w:r w:rsidRPr="00DE37C1">
              <w:rPr>
                <w:rFonts w:ascii="Tahoma" w:hAnsi="Tahoma" w:cs="Tahoma"/>
                <w:b/>
                <w:bCs/>
                <w:sz w:val="16"/>
                <w:szCs w:val="16"/>
              </w:rPr>
              <w:t>146.995</w:t>
            </w:r>
          </w:p>
        </w:tc>
        <w:tc>
          <w:tcPr>
            <w:tcW w:w="1063" w:type="dxa"/>
          </w:tcPr>
          <w:p w14:paraId="38AF7695" w14:textId="77777777" w:rsidR="00EF48AF" w:rsidRPr="00DE37C1" w:rsidRDefault="00EF48AF" w:rsidP="00611924">
            <w:pPr>
              <w:spacing w:before="0" w:after="0"/>
              <w:ind w:left="0"/>
              <w:jc w:val="both"/>
              <w:rPr>
                <w:rFonts w:ascii="Tahoma" w:hAnsi="Tahoma" w:cs="Tahoma"/>
                <w:b/>
                <w:bCs/>
                <w:sz w:val="16"/>
                <w:szCs w:val="16"/>
              </w:rPr>
            </w:pPr>
            <w:r w:rsidRPr="00DE37C1">
              <w:rPr>
                <w:rFonts w:ascii="Tahoma" w:hAnsi="Tahoma" w:cs="Tahoma"/>
                <w:b/>
                <w:bCs/>
                <w:sz w:val="16"/>
                <w:szCs w:val="16"/>
              </w:rPr>
              <w:t>149.085</w:t>
            </w:r>
          </w:p>
        </w:tc>
        <w:tc>
          <w:tcPr>
            <w:tcW w:w="1063" w:type="dxa"/>
          </w:tcPr>
          <w:p w14:paraId="3E650FDD" w14:textId="77777777" w:rsidR="00EF48AF" w:rsidRPr="00DE37C1" w:rsidRDefault="00EF48AF" w:rsidP="00611924">
            <w:pPr>
              <w:spacing w:before="0" w:after="0"/>
              <w:ind w:left="0"/>
              <w:jc w:val="both"/>
              <w:rPr>
                <w:rFonts w:ascii="Tahoma" w:hAnsi="Tahoma" w:cs="Tahoma"/>
                <w:b/>
                <w:bCs/>
                <w:sz w:val="16"/>
                <w:szCs w:val="16"/>
              </w:rPr>
            </w:pPr>
            <w:r w:rsidRPr="00DE37C1">
              <w:rPr>
                <w:rFonts w:ascii="Tahoma" w:hAnsi="Tahoma" w:cs="Tahoma"/>
                <w:b/>
                <w:bCs/>
                <w:sz w:val="16"/>
                <w:szCs w:val="16"/>
              </w:rPr>
              <w:t>102.464</w:t>
            </w:r>
          </w:p>
        </w:tc>
        <w:tc>
          <w:tcPr>
            <w:tcW w:w="1064" w:type="dxa"/>
          </w:tcPr>
          <w:p w14:paraId="461E740A" w14:textId="77777777" w:rsidR="00EF48AF" w:rsidRPr="00DE37C1" w:rsidRDefault="00EF48AF" w:rsidP="00611924">
            <w:pPr>
              <w:spacing w:before="0" w:after="0"/>
              <w:ind w:left="0"/>
              <w:jc w:val="both"/>
              <w:rPr>
                <w:rFonts w:ascii="Tahoma" w:hAnsi="Tahoma" w:cs="Tahoma"/>
                <w:b/>
                <w:bCs/>
                <w:sz w:val="16"/>
                <w:szCs w:val="16"/>
              </w:rPr>
            </w:pPr>
            <w:r w:rsidRPr="00DE37C1">
              <w:rPr>
                <w:rFonts w:ascii="Tahoma" w:hAnsi="Tahoma" w:cs="Tahoma"/>
                <w:b/>
                <w:bCs/>
                <w:sz w:val="16"/>
                <w:szCs w:val="16"/>
              </w:rPr>
              <w:t>46.621</w:t>
            </w:r>
          </w:p>
        </w:tc>
      </w:tr>
      <w:tr w:rsidR="00EF48AF" w:rsidRPr="00DE37C1" w14:paraId="22DDF57E" w14:textId="77777777" w:rsidTr="00944312">
        <w:trPr>
          <w:trHeight w:val="210"/>
        </w:trPr>
        <w:tc>
          <w:tcPr>
            <w:tcW w:w="1413" w:type="dxa"/>
          </w:tcPr>
          <w:p w14:paraId="286881FD"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OB192-16-0003</w:t>
            </w:r>
          </w:p>
        </w:tc>
        <w:tc>
          <w:tcPr>
            <w:tcW w:w="3827" w:type="dxa"/>
          </w:tcPr>
          <w:p w14:paraId="4C4F9B5B"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ČEBELARSKI TURIZEM (ČEBELJI PARK)</w:t>
            </w:r>
          </w:p>
        </w:tc>
        <w:tc>
          <w:tcPr>
            <w:tcW w:w="1063" w:type="dxa"/>
          </w:tcPr>
          <w:p w14:paraId="2507C0BC"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4.000</w:t>
            </w:r>
          </w:p>
        </w:tc>
        <w:tc>
          <w:tcPr>
            <w:tcW w:w="1063" w:type="dxa"/>
          </w:tcPr>
          <w:p w14:paraId="3579BB7F"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1.000</w:t>
            </w:r>
          </w:p>
        </w:tc>
        <w:tc>
          <w:tcPr>
            <w:tcW w:w="1063" w:type="dxa"/>
          </w:tcPr>
          <w:p w14:paraId="1A1AD0C1"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1.000</w:t>
            </w:r>
          </w:p>
        </w:tc>
        <w:tc>
          <w:tcPr>
            <w:tcW w:w="1064" w:type="dxa"/>
          </w:tcPr>
          <w:p w14:paraId="11C738E2"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0</w:t>
            </w:r>
          </w:p>
        </w:tc>
      </w:tr>
      <w:tr w:rsidR="00EF48AF" w:rsidRPr="00DE37C1" w14:paraId="4DF56952" w14:textId="77777777" w:rsidTr="00944312">
        <w:trPr>
          <w:trHeight w:val="210"/>
        </w:trPr>
        <w:tc>
          <w:tcPr>
            <w:tcW w:w="1413" w:type="dxa"/>
          </w:tcPr>
          <w:p w14:paraId="381FAFE0"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OB192-18-0001</w:t>
            </w:r>
          </w:p>
        </w:tc>
        <w:tc>
          <w:tcPr>
            <w:tcW w:w="3827" w:type="dxa"/>
          </w:tcPr>
          <w:p w14:paraId="32AAFAB2"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INVESTICIJSKO VZDRŽEVANJE DVORANE POD STOLOM</w:t>
            </w:r>
          </w:p>
        </w:tc>
        <w:tc>
          <w:tcPr>
            <w:tcW w:w="1063" w:type="dxa"/>
          </w:tcPr>
          <w:p w14:paraId="64603BBB"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2.000</w:t>
            </w:r>
          </w:p>
        </w:tc>
        <w:tc>
          <w:tcPr>
            <w:tcW w:w="1063" w:type="dxa"/>
          </w:tcPr>
          <w:p w14:paraId="5AE05032"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2.000</w:t>
            </w:r>
          </w:p>
        </w:tc>
        <w:tc>
          <w:tcPr>
            <w:tcW w:w="1063" w:type="dxa"/>
          </w:tcPr>
          <w:p w14:paraId="6A717124"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2.000</w:t>
            </w:r>
          </w:p>
        </w:tc>
        <w:tc>
          <w:tcPr>
            <w:tcW w:w="1064" w:type="dxa"/>
          </w:tcPr>
          <w:p w14:paraId="1D0E7043"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0</w:t>
            </w:r>
          </w:p>
        </w:tc>
      </w:tr>
      <w:tr w:rsidR="00EF48AF" w:rsidRPr="00DE37C1" w14:paraId="45C9272B" w14:textId="77777777" w:rsidTr="00944312">
        <w:trPr>
          <w:trHeight w:val="210"/>
        </w:trPr>
        <w:tc>
          <w:tcPr>
            <w:tcW w:w="1413" w:type="dxa"/>
          </w:tcPr>
          <w:p w14:paraId="5AD6445B"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OB192-18-0002</w:t>
            </w:r>
          </w:p>
        </w:tc>
        <w:tc>
          <w:tcPr>
            <w:tcW w:w="3827" w:type="dxa"/>
          </w:tcPr>
          <w:p w14:paraId="69094188"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INVESTICIJSKO VZDRŽEVANJE RP ZAVRŠNICA</w:t>
            </w:r>
          </w:p>
        </w:tc>
        <w:tc>
          <w:tcPr>
            <w:tcW w:w="1063" w:type="dxa"/>
          </w:tcPr>
          <w:p w14:paraId="2323DC85"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5.000</w:t>
            </w:r>
          </w:p>
        </w:tc>
        <w:tc>
          <w:tcPr>
            <w:tcW w:w="1063" w:type="dxa"/>
          </w:tcPr>
          <w:p w14:paraId="31CF9330"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3.050</w:t>
            </w:r>
          </w:p>
        </w:tc>
        <w:tc>
          <w:tcPr>
            <w:tcW w:w="1063" w:type="dxa"/>
          </w:tcPr>
          <w:p w14:paraId="034E6D1C"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3.050</w:t>
            </w:r>
          </w:p>
        </w:tc>
        <w:tc>
          <w:tcPr>
            <w:tcW w:w="1064" w:type="dxa"/>
          </w:tcPr>
          <w:p w14:paraId="72BC8863"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0</w:t>
            </w:r>
          </w:p>
        </w:tc>
      </w:tr>
      <w:tr w:rsidR="00EF48AF" w:rsidRPr="00DE37C1" w14:paraId="374F3BFC" w14:textId="77777777" w:rsidTr="00944312">
        <w:trPr>
          <w:trHeight w:val="210"/>
        </w:trPr>
        <w:tc>
          <w:tcPr>
            <w:tcW w:w="1413" w:type="dxa"/>
          </w:tcPr>
          <w:p w14:paraId="50F06813"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OB192-18-0003</w:t>
            </w:r>
          </w:p>
        </w:tc>
        <w:tc>
          <w:tcPr>
            <w:tcW w:w="3827" w:type="dxa"/>
          </w:tcPr>
          <w:p w14:paraId="31D5775F"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INVESTICIJSKO VZDRŽEVANJE VRTCA PRI OŠ ŽIROVNICA</w:t>
            </w:r>
          </w:p>
        </w:tc>
        <w:tc>
          <w:tcPr>
            <w:tcW w:w="1063" w:type="dxa"/>
          </w:tcPr>
          <w:p w14:paraId="65514283"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7.200</w:t>
            </w:r>
          </w:p>
        </w:tc>
        <w:tc>
          <w:tcPr>
            <w:tcW w:w="1063" w:type="dxa"/>
          </w:tcPr>
          <w:p w14:paraId="797194F8"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7.200</w:t>
            </w:r>
          </w:p>
        </w:tc>
        <w:tc>
          <w:tcPr>
            <w:tcW w:w="1063" w:type="dxa"/>
          </w:tcPr>
          <w:p w14:paraId="156CF831"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7.200</w:t>
            </w:r>
          </w:p>
        </w:tc>
        <w:tc>
          <w:tcPr>
            <w:tcW w:w="1064" w:type="dxa"/>
          </w:tcPr>
          <w:p w14:paraId="107A1A4A"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0</w:t>
            </w:r>
          </w:p>
        </w:tc>
      </w:tr>
      <w:tr w:rsidR="00EF48AF" w:rsidRPr="00DE37C1" w14:paraId="4D0E748A" w14:textId="77777777" w:rsidTr="00944312">
        <w:trPr>
          <w:trHeight w:val="210"/>
        </w:trPr>
        <w:tc>
          <w:tcPr>
            <w:tcW w:w="1413" w:type="dxa"/>
          </w:tcPr>
          <w:p w14:paraId="75BD07BD"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OB192-18-0004</w:t>
            </w:r>
          </w:p>
        </w:tc>
        <w:tc>
          <w:tcPr>
            <w:tcW w:w="3827" w:type="dxa"/>
          </w:tcPr>
          <w:p w14:paraId="6FDECBA7"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INVESTICIJSKO VZDRŽEVANJE OŠ ŽIROVNICA</w:t>
            </w:r>
          </w:p>
        </w:tc>
        <w:tc>
          <w:tcPr>
            <w:tcW w:w="1063" w:type="dxa"/>
          </w:tcPr>
          <w:p w14:paraId="5137B862"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18.900</w:t>
            </w:r>
          </w:p>
        </w:tc>
        <w:tc>
          <w:tcPr>
            <w:tcW w:w="1063" w:type="dxa"/>
          </w:tcPr>
          <w:p w14:paraId="61A96509"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23.100</w:t>
            </w:r>
          </w:p>
        </w:tc>
        <w:tc>
          <w:tcPr>
            <w:tcW w:w="1063" w:type="dxa"/>
          </w:tcPr>
          <w:p w14:paraId="3A95F784"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23.100</w:t>
            </w:r>
          </w:p>
        </w:tc>
        <w:tc>
          <w:tcPr>
            <w:tcW w:w="1064" w:type="dxa"/>
          </w:tcPr>
          <w:p w14:paraId="2645565A"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0</w:t>
            </w:r>
          </w:p>
        </w:tc>
      </w:tr>
      <w:tr w:rsidR="00EF48AF" w:rsidRPr="00DE37C1" w14:paraId="2E53357B" w14:textId="77777777" w:rsidTr="00944312">
        <w:trPr>
          <w:trHeight w:val="210"/>
        </w:trPr>
        <w:tc>
          <w:tcPr>
            <w:tcW w:w="1413" w:type="dxa"/>
          </w:tcPr>
          <w:p w14:paraId="3E99B4AA"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OB192-18-0006</w:t>
            </w:r>
          </w:p>
        </w:tc>
        <w:tc>
          <w:tcPr>
            <w:tcW w:w="3827" w:type="dxa"/>
          </w:tcPr>
          <w:p w14:paraId="29B4B221"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INVESTICIJSKO VZDRŽEVANJE ČOPOVE ROJSTNE HIŠE</w:t>
            </w:r>
          </w:p>
        </w:tc>
        <w:tc>
          <w:tcPr>
            <w:tcW w:w="1063" w:type="dxa"/>
          </w:tcPr>
          <w:p w14:paraId="142263B3"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4.000</w:t>
            </w:r>
          </w:p>
        </w:tc>
        <w:tc>
          <w:tcPr>
            <w:tcW w:w="1063" w:type="dxa"/>
          </w:tcPr>
          <w:p w14:paraId="065776FD"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6.840</w:t>
            </w:r>
          </w:p>
        </w:tc>
        <w:tc>
          <w:tcPr>
            <w:tcW w:w="1063" w:type="dxa"/>
          </w:tcPr>
          <w:p w14:paraId="647C7AC9"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5.358</w:t>
            </w:r>
          </w:p>
        </w:tc>
        <w:tc>
          <w:tcPr>
            <w:tcW w:w="1064" w:type="dxa"/>
          </w:tcPr>
          <w:p w14:paraId="167F57AD"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1.482</w:t>
            </w:r>
          </w:p>
        </w:tc>
      </w:tr>
      <w:tr w:rsidR="00EF48AF" w:rsidRPr="00DE37C1" w14:paraId="7264989D" w14:textId="77777777" w:rsidTr="00944312">
        <w:trPr>
          <w:trHeight w:val="210"/>
        </w:trPr>
        <w:tc>
          <w:tcPr>
            <w:tcW w:w="1413" w:type="dxa"/>
          </w:tcPr>
          <w:p w14:paraId="49377AE9"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OB192-18-0015</w:t>
            </w:r>
          </w:p>
        </w:tc>
        <w:tc>
          <w:tcPr>
            <w:tcW w:w="3827" w:type="dxa"/>
          </w:tcPr>
          <w:p w14:paraId="70732491"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INVESTICIJSKO VZDRŽEVANJE KNJIŽNICE M. ČOPA</w:t>
            </w:r>
          </w:p>
        </w:tc>
        <w:tc>
          <w:tcPr>
            <w:tcW w:w="1063" w:type="dxa"/>
          </w:tcPr>
          <w:p w14:paraId="0C4ECC69"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21.500</w:t>
            </w:r>
          </w:p>
        </w:tc>
        <w:tc>
          <w:tcPr>
            <w:tcW w:w="1063" w:type="dxa"/>
          </w:tcPr>
          <w:p w14:paraId="460483D4"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21.500</w:t>
            </w:r>
          </w:p>
        </w:tc>
        <w:tc>
          <w:tcPr>
            <w:tcW w:w="1063" w:type="dxa"/>
          </w:tcPr>
          <w:p w14:paraId="364231E2"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20.960</w:t>
            </w:r>
          </w:p>
        </w:tc>
        <w:tc>
          <w:tcPr>
            <w:tcW w:w="1064" w:type="dxa"/>
          </w:tcPr>
          <w:p w14:paraId="24808B16"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540</w:t>
            </w:r>
          </w:p>
        </w:tc>
      </w:tr>
      <w:tr w:rsidR="00EF48AF" w:rsidRPr="00DE37C1" w14:paraId="3E410036" w14:textId="77777777" w:rsidTr="00944312">
        <w:trPr>
          <w:trHeight w:val="210"/>
        </w:trPr>
        <w:tc>
          <w:tcPr>
            <w:tcW w:w="1413" w:type="dxa"/>
          </w:tcPr>
          <w:p w14:paraId="183FC622"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OB192-21-0006</w:t>
            </w:r>
          </w:p>
        </w:tc>
        <w:tc>
          <w:tcPr>
            <w:tcW w:w="3827" w:type="dxa"/>
          </w:tcPr>
          <w:p w14:paraId="61A0CD02"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PROJEKTI LAS GORENJSKA KOŠARICA</w:t>
            </w:r>
          </w:p>
        </w:tc>
        <w:tc>
          <w:tcPr>
            <w:tcW w:w="1063" w:type="dxa"/>
          </w:tcPr>
          <w:p w14:paraId="70E5AA94"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84.395</w:t>
            </w:r>
          </w:p>
        </w:tc>
        <w:tc>
          <w:tcPr>
            <w:tcW w:w="1063" w:type="dxa"/>
          </w:tcPr>
          <w:p w14:paraId="35CDDC56"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84.395</w:t>
            </w:r>
          </w:p>
        </w:tc>
        <w:tc>
          <w:tcPr>
            <w:tcW w:w="1063" w:type="dxa"/>
          </w:tcPr>
          <w:p w14:paraId="358AB0BA"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39.796</w:t>
            </w:r>
          </w:p>
        </w:tc>
        <w:tc>
          <w:tcPr>
            <w:tcW w:w="1064" w:type="dxa"/>
          </w:tcPr>
          <w:p w14:paraId="24AA8F1D" w14:textId="77777777" w:rsidR="00EF48AF" w:rsidRPr="00DE37C1" w:rsidRDefault="00EF48AF" w:rsidP="00611924">
            <w:pPr>
              <w:spacing w:before="0" w:after="0"/>
              <w:ind w:left="0"/>
              <w:jc w:val="both"/>
              <w:rPr>
                <w:rFonts w:ascii="Tahoma" w:hAnsi="Tahoma" w:cs="Tahoma"/>
                <w:sz w:val="16"/>
                <w:szCs w:val="16"/>
              </w:rPr>
            </w:pPr>
            <w:r w:rsidRPr="00DE37C1">
              <w:rPr>
                <w:rFonts w:ascii="Tahoma" w:hAnsi="Tahoma" w:cs="Tahoma"/>
                <w:sz w:val="16"/>
                <w:szCs w:val="16"/>
              </w:rPr>
              <w:t>44.599</w:t>
            </w:r>
          </w:p>
        </w:tc>
      </w:tr>
    </w:tbl>
    <w:p w14:paraId="5EB1E5B1" w14:textId="77777777" w:rsidR="00EF48AF" w:rsidRDefault="00EF48AF" w:rsidP="00EF48AF">
      <w:pPr>
        <w:widowControl w:val="0"/>
        <w:spacing w:before="0" w:after="0"/>
        <w:ind w:left="0"/>
        <w:jc w:val="both"/>
        <w:rPr>
          <w:rFonts w:ascii="Tahoma" w:hAnsi="Tahoma" w:cs="Tahoma"/>
          <w:sz w:val="16"/>
          <w:szCs w:val="16"/>
        </w:rPr>
      </w:pPr>
    </w:p>
    <w:p w14:paraId="69C59B7A" w14:textId="77777777" w:rsidR="00EF48AF" w:rsidRPr="00DE37C1" w:rsidRDefault="00EF48AF" w:rsidP="00EF48AF">
      <w:pPr>
        <w:keepNext/>
        <w:keepLines/>
        <w:overflowPunct/>
        <w:autoSpaceDE/>
        <w:autoSpaceDN/>
        <w:adjustRightInd/>
        <w:spacing w:before="480" w:after="240" w:line="276" w:lineRule="auto"/>
        <w:ind w:left="0"/>
        <w:jc w:val="both"/>
        <w:textAlignment w:val="auto"/>
        <w:rPr>
          <w:rFonts w:asciiTheme="majorHAnsi" w:eastAsiaTheme="majorEastAsia" w:hAnsiTheme="majorHAnsi" w:cstheme="majorBidi"/>
          <w:b/>
          <w:bCs/>
          <w:smallCaps/>
          <w:color w:val="365F91" w:themeColor="accent1" w:themeShade="BF"/>
          <w:sz w:val="28"/>
          <w:szCs w:val="28"/>
        </w:rPr>
      </w:pPr>
      <w:r w:rsidRPr="00DE37C1">
        <w:rPr>
          <w:rFonts w:asciiTheme="majorHAnsi" w:eastAsiaTheme="majorEastAsia" w:hAnsiTheme="majorHAnsi" w:cstheme="majorBidi"/>
          <w:b/>
          <w:bCs/>
          <w:smallCaps/>
          <w:color w:val="365F91" w:themeColor="accent1" w:themeShade="BF"/>
          <w:sz w:val="28"/>
          <w:szCs w:val="28"/>
        </w:rPr>
        <w:t>B. RAČUN FINANČNIH TERJATEV IN NALOŽB</w:t>
      </w:r>
      <w:r w:rsidRPr="00DE37C1">
        <w:rPr>
          <w:rFonts w:asciiTheme="majorHAnsi" w:eastAsiaTheme="majorEastAsia" w:hAnsiTheme="majorHAnsi" w:cstheme="majorBidi"/>
          <w:b/>
          <w:bCs/>
          <w:smallCaps/>
          <w:color w:val="365F91" w:themeColor="accent1" w:themeShade="BF"/>
          <w:sz w:val="28"/>
          <w:szCs w:val="28"/>
        </w:rPr>
        <w:tab/>
        <w:t>0 €</w:t>
      </w:r>
    </w:p>
    <w:p w14:paraId="5CEA91E7" w14:textId="77777777" w:rsidR="00EF48AF" w:rsidRPr="00DE37C1" w:rsidRDefault="00EF48AF" w:rsidP="00EF48AF">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bilance</w:t>
      </w:r>
    </w:p>
    <w:p w14:paraId="2DEC2B0D" w14:textId="77777777" w:rsidR="00EF48AF" w:rsidRPr="00DE37C1" w:rsidRDefault="00EF48AF" w:rsidP="00EF48AF">
      <w:pPr>
        <w:widowControl w:val="0"/>
        <w:spacing w:before="0" w:after="0"/>
        <w:ind w:left="0"/>
        <w:jc w:val="both"/>
        <w:rPr>
          <w:rFonts w:ascii="Tahoma" w:hAnsi="Tahoma" w:cs="Tahoma"/>
          <w:sz w:val="16"/>
          <w:szCs w:val="16"/>
        </w:rPr>
      </w:pPr>
      <w:r w:rsidRPr="00DE37C1">
        <w:rPr>
          <w:rFonts w:ascii="Tahoma" w:hAnsi="Tahoma" w:cs="Tahoma"/>
        </w:rPr>
        <w:t>V računu finančnih terjatev in naložb se izkazujejo vsa prejeta sredstva od vrnjenih posojil, od prodaje kapitalskih vlog in vsa sredstva danih posojil ter za nakup kapitalskih naložb. V letu 2022 račun finančnih terjatev in naložb ni imel realizacije.</w:t>
      </w:r>
    </w:p>
    <w:p w14:paraId="583C6D49" w14:textId="77777777" w:rsidR="00EF48AF" w:rsidRPr="00DE37C1" w:rsidRDefault="00EF48AF" w:rsidP="00EF48AF">
      <w:pPr>
        <w:keepNext/>
        <w:keepLines/>
        <w:overflowPunct/>
        <w:autoSpaceDE/>
        <w:autoSpaceDN/>
        <w:adjustRightInd/>
        <w:spacing w:before="480" w:after="240" w:line="276" w:lineRule="auto"/>
        <w:ind w:left="0"/>
        <w:jc w:val="both"/>
        <w:textAlignment w:val="auto"/>
        <w:rPr>
          <w:rFonts w:asciiTheme="majorHAnsi" w:eastAsiaTheme="majorEastAsia" w:hAnsiTheme="majorHAnsi" w:cstheme="majorBidi"/>
          <w:b/>
          <w:bCs/>
          <w:smallCaps/>
          <w:color w:val="365F91" w:themeColor="accent1" w:themeShade="BF"/>
          <w:sz w:val="28"/>
          <w:szCs w:val="28"/>
        </w:rPr>
      </w:pPr>
      <w:r w:rsidRPr="00DE37C1">
        <w:rPr>
          <w:rFonts w:asciiTheme="majorHAnsi" w:eastAsiaTheme="majorEastAsia" w:hAnsiTheme="majorHAnsi" w:cstheme="majorBidi"/>
          <w:b/>
          <w:bCs/>
          <w:smallCaps/>
          <w:color w:val="365F91" w:themeColor="accent1" w:themeShade="BF"/>
          <w:sz w:val="28"/>
          <w:szCs w:val="28"/>
        </w:rPr>
        <w:t>C. RAČUN FINANCIRANJA</w:t>
      </w:r>
      <w:r w:rsidRPr="00DE37C1">
        <w:rPr>
          <w:rFonts w:asciiTheme="majorHAnsi" w:eastAsiaTheme="majorEastAsia" w:hAnsiTheme="majorHAnsi" w:cstheme="majorBidi"/>
          <w:b/>
          <w:bCs/>
          <w:smallCaps/>
          <w:color w:val="365F91" w:themeColor="accent1" w:themeShade="BF"/>
          <w:sz w:val="28"/>
          <w:szCs w:val="28"/>
        </w:rPr>
        <w:tab/>
        <w:t>-25.827 €</w:t>
      </w:r>
    </w:p>
    <w:p w14:paraId="21396203" w14:textId="77777777" w:rsidR="00EF48AF" w:rsidRPr="00DE37C1" w:rsidRDefault="00EF48AF" w:rsidP="00EF48AF">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bilance</w:t>
      </w:r>
    </w:p>
    <w:p w14:paraId="3171D46C" w14:textId="77777777" w:rsidR="00EF48AF" w:rsidRPr="00DE37C1" w:rsidRDefault="00EF48AF" w:rsidP="00EF48AF">
      <w:pPr>
        <w:spacing w:before="0" w:after="0"/>
        <w:ind w:left="0"/>
        <w:jc w:val="both"/>
        <w:rPr>
          <w:rFonts w:ascii="Tahoma" w:hAnsi="Tahoma" w:cs="Tahoma"/>
        </w:rPr>
      </w:pPr>
      <w:r w:rsidRPr="00DE37C1">
        <w:rPr>
          <w:rFonts w:ascii="Tahoma" w:hAnsi="Tahoma" w:cs="Tahoma"/>
        </w:rPr>
        <w:t xml:space="preserve">V računu financiranja se izkazujejo odplačila dolgov in zadolževanje, ki je povezano s financiranjem presežkov odhodkov nad prihodki v bilanci prihodkov in odhodkov, presežkov izdatkov nad prejemki v računu finančnih terjatev in naložb ter s financiranjem odplačil dolgov v računu financiranja. </w:t>
      </w:r>
    </w:p>
    <w:p w14:paraId="76EF0A13" w14:textId="77777777" w:rsidR="00EF48AF" w:rsidRPr="00DE37C1" w:rsidRDefault="00EF48AF" w:rsidP="00EF48AF">
      <w:pPr>
        <w:widowControl w:val="0"/>
        <w:spacing w:before="0" w:after="0"/>
        <w:ind w:left="0"/>
        <w:jc w:val="both"/>
        <w:rPr>
          <w:rFonts w:ascii="Tahoma" w:hAnsi="Tahoma" w:cs="Tahoma"/>
          <w:sz w:val="16"/>
          <w:szCs w:val="16"/>
        </w:rPr>
      </w:pPr>
      <w:r w:rsidRPr="00DE37C1">
        <w:rPr>
          <w:rFonts w:ascii="Tahoma" w:hAnsi="Tahoma" w:cs="Tahoma"/>
        </w:rPr>
        <w:t>V proračunu je bilo načrtovano zadolževanje v višini 250.000 EUR za kritje vseh investicijskih izdatkov, ki pa zaradi nizke realizacije investicijskega dela proračuna ni bilo realizirano.</w:t>
      </w:r>
    </w:p>
    <w:p w14:paraId="4B6268BF" w14:textId="77777777" w:rsidR="00EF48AF" w:rsidRPr="00DE37C1" w:rsidRDefault="00EF48AF" w:rsidP="00EF48AF">
      <w:pPr>
        <w:spacing w:before="0" w:after="0"/>
        <w:ind w:left="0"/>
        <w:jc w:val="both"/>
        <w:rPr>
          <w:rFonts w:ascii="Tahoma" w:hAnsi="Tahoma" w:cs="Tahoma"/>
        </w:rPr>
      </w:pPr>
      <w:r w:rsidRPr="00DE37C1">
        <w:rPr>
          <w:rFonts w:ascii="Tahoma" w:hAnsi="Tahoma" w:cs="Tahoma"/>
        </w:rPr>
        <w:t>V računu financiranja so bila realizirana sredstva za odplačilo dolga v višini 25.827 EUR za vračilo povratnih sredstev državi iz naslova 23. člena ZFO-1.</w:t>
      </w:r>
    </w:p>
    <w:p w14:paraId="19594C51" w14:textId="77777777" w:rsidR="00EF48AF" w:rsidRPr="00DE37C1" w:rsidRDefault="00EF48AF" w:rsidP="00EF48AF">
      <w:pPr>
        <w:widowControl w:val="0"/>
        <w:spacing w:before="0" w:after="0"/>
        <w:ind w:left="0"/>
        <w:jc w:val="both"/>
        <w:rPr>
          <w:rFonts w:ascii="Tahoma" w:hAnsi="Tahoma" w:cs="Tahoma"/>
          <w:sz w:val="16"/>
          <w:szCs w:val="16"/>
        </w:rPr>
      </w:pPr>
      <w:r w:rsidRPr="00DE37C1">
        <w:rPr>
          <w:rFonts w:ascii="Tahoma" w:hAnsi="Tahoma" w:cs="Tahoma"/>
        </w:rPr>
        <w:t>Sredstva na računu so se v letu 2022 zvišala za 563.637 EUR, tako da stanje sredstev na računu na dan 31.12.2022 znaša 1.750.591 EUR</w:t>
      </w:r>
      <w:r w:rsidRPr="00DE37C1">
        <w:rPr>
          <w:rFonts w:ascii="Tahoma" w:hAnsi="Tahoma" w:cs="Tahoma"/>
          <w:b/>
          <w:bCs/>
        </w:rPr>
        <w:t xml:space="preserve">, </w:t>
      </w:r>
      <w:r w:rsidRPr="00DE37C1">
        <w:rPr>
          <w:rFonts w:ascii="Tahoma" w:hAnsi="Tahoma" w:cs="Tahoma"/>
        </w:rPr>
        <w:t>od tega je presežek v višini 1.459.230 EUR že vključenih v proračun 2023. Preostanek sredstev na računu v višini 291.361 pa se bo v proračun tekočega leta vključil z rebalansom proračuna.</w:t>
      </w:r>
    </w:p>
    <w:p w14:paraId="11D18C9B" w14:textId="77777777" w:rsidR="00EF48AF" w:rsidRPr="00DE37C1" w:rsidRDefault="00EF48AF" w:rsidP="00EF48AF">
      <w:pPr>
        <w:spacing w:before="0" w:after="0"/>
        <w:ind w:left="0"/>
        <w:jc w:val="both"/>
        <w:rPr>
          <w:rFonts w:ascii="Tahoma" w:hAnsi="Tahoma" w:cs="Tahoma"/>
        </w:rPr>
      </w:pPr>
    </w:p>
    <w:p w14:paraId="461103D3" w14:textId="77777777" w:rsidR="005F4647" w:rsidRPr="00A3231C" w:rsidRDefault="005F4647" w:rsidP="00B1000F">
      <w:pPr>
        <w:overflowPunct/>
        <w:autoSpaceDE/>
        <w:autoSpaceDN/>
        <w:adjustRightInd/>
        <w:spacing w:before="0" w:after="0"/>
        <w:ind w:left="0"/>
        <w:jc w:val="both"/>
        <w:textAlignment w:val="auto"/>
        <w:rPr>
          <w:rFonts w:ascii="Tahoma" w:hAnsi="Tahoma" w:cs="Tahoma"/>
          <w:highlight w:val="yellow"/>
          <w:lang w:eastAsia="sl-SI"/>
        </w:rPr>
      </w:pPr>
    </w:p>
    <w:p w14:paraId="245672F4" w14:textId="77777777" w:rsidR="005F4647" w:rsidRDefault="005F4647" w:rsidP="005F4647">
      <w:pPr>
        <w:pStyle w:val="naslov30"/>
        <w:spacing w:line="276" w:lineRule="auto"/>
        <w:rPr>
          <w:iCs/>
          <w:color w:val="548DD4" w:themeColor="text2" w:themeTint="99"/>
          <w:sz w:val="24"/>
        </w:rPr>
      </w:pPr>
      <w:r w:rsidRPr="004C478A">
        <w:rPr>
          <w:iCs/>
          <w:color w:val="548DD4" w:themeColor="text2" w:themeTint="99"/>
          <w:sz w:val="24"/>
        </w:rPr>
        <w:t xml:space="preserve">1.4. Poročilo o </w:t>
      </w:r>
      <w:r>
        <w:rPr>
          <w:iCs/>
          <w:color w:val="548DD4" w:themeColor="text2" w:themeTint="99"/>
          <w:sz w:val="24"/>
        </w:rPr>
        <w:t>sprejetih ukrepih za uravnoteženje proračuna in njihovi realizaciji v skladu s 40. členom ZJF</w:t>
      </w:r>
    </w:p>
    <w:p w14:paraId="17004C98" w14:textId="7CF55158" w:rsidR="005F4647" w:rsidRDefault="005F4647" w:rsidP="00677BFE">
      <w:pPr>
        <w:overflowPunct/>
        <w:autoSpaceDE/>
        <w:autoSpaceDN/>
        <w:adjustRightInd/>
        <w:spacing w:before="0" w:after="0" w:line="276" w:lineRule="auto"/>
        <w:ind w:left="0"/>
        <w:jc w:val="both"/>
        <w:textAlignment w:val="auto"/>
        <w:rPr>
          <w:rFonts w:ascii="Tahoma" w:hAnsi="Tahoma" w:cs="Tahoma"/>
          <w:lang w:eastAsia="sl-SI"/>
        </w:rPr>
      </w:pPr>
      <w:r>
        <w:rPr>
          <w:rFonts w:ascii="Tahoma" w:hAnsi="Tahoma" w:cs="Tahoma"/>
          <w:lang w:eastAsia="sl-SI"/>
        </w:rPr>
        <w:t>40</w:t>
      </w:r>
      <w:r w:rsidRPr="004C478A">
        <w:rPr>
          <w:rFonts w:ascii="Tahoma" w:hAnsi="Tahoma" w:cs="Tahoma"/>
          <w:lang w:eastAsia="sl-SI"/>
        </w:rPr>
        <w:t xml:space="preserve">. člen ZJF </w:t>
      </w:r>
      <w:r>
        <w:rPr>
          <w:rFonts w:ascii="Tahoma" w:hAnsi="Tahoma" w:cs="Tahoma"/>
          <w:lang w:eastAsia="sl-SI"/>
        </w:rPr>
        <w:t xml:space="preserve">med drugim </w:t>
      </w:r>
      <w:r w:rsidRPr="004C478A">
        <w:rPr>
          <w:rFonts w:ascii="Tahoma" w:hAnsi="Tahoma" w:cs="Tahoma"/>
          <w:lang w:eastAsia="sl-SI"/>
        </w:rPr>
        <w:t>določa, da</w:t>
      </w:r>
      <w:r>
        <w:rPr>
          <w:rFonts w:ascii="Tahoma" w:hAnsi="Tahoma" w:cs="Tahoma"/>
          <w:lang w:eastAsia="sl-SI"/>
        </w:rPr>
        <w:t xml:space="preserve"> č</w:t>
      </w:r>
      <w:r w:rsidRPr="005F4647">
        <w:rPr>
          <w:rFonts w:ascii="Tahoma" w:hAnsi="Tahoma" w:cs="Tahoma"/>
          <w:lang w:eastAsia="sl-SI"/>
        </w:rPr>
        <w:t>e se med proračunskim letom zaradi nastanka novih obveznosti za proračun</w:t>
      </w:r>
      <w:r>
        <w:rPr>
          <w:rFonts w:ascii="Tahoma" w:hAnsi="Tahoma" w:cs="Tahoma"/>
          <w:lang w:eastAsia="sl-SI"/>
        </w:rPr>
        <w:t xml:space="preserve"> </w:t>
      </w:r>
      <w:r w:rsidRPr="005F4647">
        <w:rPr>
          <w:rFonts w:ascii="Tahoma" w:hAnsi="Tahoma" w:cs="Tahoma"/>
          <w:lang w:eastAsia="sl-SI"/>
        </w:rPr>
        <w:t xml:space="preserve">povečajo izdatki ali zmanjšajo prejemki proračuna, lahko župan na predlog za finance pristojne službe v občinski upravi največ za 45 dni zadrži izvrševanje </w:t>
      </w:r>
      <w:r>
        <w:rPr>
          <w:rFonts w:ascii="Tahoma" w:hAnsi="Tahoma" w:cs="Tahoma"/>
          <w:lang w:eastAsia="sl-SI"/>
        </w:rPr>
        <w:t>proračuna oziroma predlaga rebalans proračuna.</w:t>
      </w:r>
    </w:p>
    <w:p w14:paraId="6A3EA09E" w14:textId="59BA69B5" w:rsidR="005F4647" w:rsidRDefault="005F4647" w:rsidP="00677BFE">
      <w:pPr>
        <w:overflowPunct/>
        <w:autoSpaceDE/>
        <w:autoSpaceDN/>
        <w:adjustRightInd/>
        <w:spacing w:before="0" w:after="0" w:line="276" w:lineRule="auto"/>
        <w:ind w:left="0"/>
        <w:jc w:val="both"/>
        <w:textAlignment w:val="auto"/>
        <w:rPr>
          <w:rFonts w:ascii="Tahoma" w:hAnsi="Tahoma" w:cs="Tahoma"/>
          <w:lang w:eastAsia="sl-SI"/>
        </w:rPr>
      </w:pPr>
      <w:r>
        <w:rPr>
          <w:rFonts w:ascii="Tahoma" w:hAnsi="Tahoma" w:cs="Tahoma"/>
          <w:lang w:eastAsia="sl-SI"/>
        </w:rPr>
        <w:t>V letu 2022 začasno zadr</w:t>
      </w:r>
      <w:r w:rsidR="00677BFE">
        <w:rPr>
          <w:rFonts w:ascii="Tahoma" w:hAnsi="Tahoma" w:cs="Tahoma"/>
          <w:lang w:eastAsia="sl-SI"/>
        </w:rPr>
        <w:t>žanje izvrševanja proračuna ni bilo izvedeno, je pa bil v mesecu maju 2022 sprejet rebalans proračuna, ki je pričel veljati v juniju 2022.</w:t>
      </w:r>
    </w:p>
    <w:p w14:paraId="3839286C" w14:textId="31E57F79" w:rsidR="005F4647" w:rsidRDefault="005F4647" w:rsidP="005F4647">
      <w:pPr>
        <w:overflowPunct/>
        <w:autoSpaceDE/>
        <w:autoSpaceDN/>
        <w:adjustRightInd/>
        <w:spacing w:before="0" w:after="0"/>
        <w:ind w:left="0"/>
        <w:jc w:val="both"/>
        <w:textAlignment w:val="auto"/>
        <w:rPr>
          <w:rFonts w:ascii="Tahoma" w:hAnsi="Tahoma" w:cs="Tahoma"/>
          <w:lang w:eastAsia="sl-SI"/>
        </w:rPr>
      </w:pPr>
    </w:p>
    <w:p w14:paraId="58CFB4EA" w14:textId="3623AF09" w:rsidR="003C4FD9" w:rsidRPr="004C478A" w:rsidRDefault="003C4FD9" w:rsidP="00B1000F">
      <w:pPr>
        <w:pStyle w:val="naslov30"/>
        <w:spacing w:line="276" w:lineRule="auto"/>
        <w:rPr>
          <w:iCs/>
          <w:color w:val="548DD4" w:themeColor="text2" w:themeTint="99"/>
          <w:sz w:val="24"/>
        </w:rPr>
      </w:pPr>
      <w:bookmarkStart w:id="12" w:name="_Toc350754412"/>
      <w:r w:rsidRPr="004C478A">
        <w:rPr>
          <w:iCs/>
          <w:color w:val="548DD4" w:themeColor="text2" w:themeTint="99"/>
          <w:sz w:val="24"/>
        </w:rPr>
        <w:lastRenderedPageBreak/>
        <w:t>1.</w:t>
      </w:r>
      <w:r w:rsidR="005F4647">
        <w:rPr>
          <w:iCs/>
          <w:color w:val="548DD4" w:themeColor="text2" w:themeTint="99"/>
          <w:sz w:val="24"/>
        </w:rPr>
        <w:t>5</w:t>
      </w:r>
      <w:r w:rsidRPr="004C478A">
        <w:rPr>
          <w:iCs/>
          <w:color w:val="548DD4" w:themeColor="text2" w:themeTint="99"/>
          <w:sz w:val="24"/>
        </w:rPr>
        <w:t>. Poročilo o spremembah med sprejetim in veljavnim proračunom glede na sprejete zakone in občinske odloke v skladu s 47. členom ZJF z obrazložitvijo sprememb neposrednih uporabnikov med letom v skladu s 47. členom ZJF</w:t>
      </w:r>
      <w:bookmarkEnd w:id="12"/>
    </w:p>
    <w:p w14:paraId="7B6B7CE9" w14:textId="77777777" w:rsidR="003C4FD9" w:rsidRPr="004C478A" w:rsidRDefault="003C4FD9" w:rsidP="00B1000F">
      <w:pPr>
        <w:overflowPunct/>
        <w:autoSpaceDE/>
        <w:autoSpaceDN/>
        <w:adjustRightInd/>
        <w:spacing w:before="0" w:after="0" w:line="276" w:lineRule="auto"/>
        <w:ind w:left="0"/>
        <w:jc w:val="both"/>
        <w:textAlignment w:val="auto"/>
        <w:rPr>
          <w:rFonts w:ascii="Tahoma" w:hAnsi="Tahoma" w:cs="Tahoma"/>
          <w:lang w:eastAsia="sl-SI"/>
        </w:rPr>
      </w:pPr>
      <w:r w:rsidRPr="004C478A">
        <w:rPr>
          <w:rFonts w:ascii="Tahoma" w:hAnsi="Tahoma" w:cs="Tahoma"/>
          <w:lang w:eastAsia="sl-SI"/>
        </w:rPr>
        <w:t>47. člen ZJF določa, da če se med letom spremeni delovno področje oziroma pristojnost neposrednega uporabnika, se sorazmerno poveča ali zmanjša obseg sredstev za delovanje neposrednega uporabnika. O povečanju ali zmanjšanju sredstev odloča župan. Nadalje ta člen določa tudi, da če se neposredni uporabnik med letom ukine in njegovih nalog ne prevzame drug neposredni uporabnik, se neporabljena sredstva prenesejo v splošno proračunsko rezervacijo.</w:t>
      </w:r>
    </w:p>
    <w:p w14:paraId="65A3E204" w14:textId="07ED41A6" w:rsidR="003C4FD9" w:rsidRPr="004C478A" w:rsidRDefault="003C4FD9" w:rsidP="00B1000F">
      <w:pPr>
        <w:overflowPunct/>
        <w:autoSpaceDE/>
        <w:autoSpaceDN/>
        <w:adjustRightInd/>
        <w:spacing w:before="0" w:after="0" w:line="276" w:lineRule="auto"/>
        <w:ind w:left="0"/>
        <w:jc w:val="both"/>
        <w:textAlignment w:val="auto"/>
        <w:rPr>
          <w:rFonts w:ascii="Tahoma" w:hAnsi="Tahoma" w:cs="Tahoma"/>
          <w:lang w:eastAsia="sl-SI"/>
        </w:rPr>
      </w:pPr>
      <w:r w:rsidRPr="004C478A">
        <w:rPr>
          <w:rFonts w:ascii="Tahoma" w:hAnsi="Tahoma" w:cs="Tahoma"/>
          <w:lang w:eastAsia="sl-SI"/>
        </w:rPr>
        <w:t xml:space="preserve">V obdobju izvajanja proračuna Občine Žirovnica za leto </w:t>
      </w:r>
      <w:r w:rsidR="00A3231C" w:rsidRPr="004C478A">
        <w:rPr>
          <w:rFonts w:ascii="Tahoma" w:hAnsi="Tahoma" w:cs="Tahoma"/>
          <w:lang w:eastAsia="sl-SI"/>
        </w:rPr>
        <w:t>2022</w:t>
      </w:r>
      <w:r w:rsidRPr="004C478A">
        <w:rPr>
          <w:rFonts w:ascii="Tahoma" w:hAnsi="Tahoma" w:cs="Tahoma"/>
          <w:lang w:eastAsia="sl-SI"/>
        </w:rPr>
        <w:t xml:space="preserve"> ni bilo sprememb v številu neposrednih uporabnikov proračuna (občinski svet, nadzorni odbor, župan, občinska uprava), posledično ni bilo vpliva na veljavni proračun.</w:t>
      </w:r>
    </w:p>
    <w:p w14:paraId="0C73FD79" w14:textId="462ED29D" w:rsidR="003C4FD9" w:rsidRDefault="003C4FD9" w:rsidP="00B1000F">
      <w:pPr>
        <w:spacing w:before="0" w:after="0"/>
        <w:ind w:left="0"/>
        <w:jc w:val="both"/>
        <w:rPr>
          <w:rFonts w:ascii="Tahoma" w:hAnsi="Tahoma" w:cs="Tahoma"/>
          <w:highlight w:val="yellow"/>
        </w:rPr>
      </w:pPr>
    </w:p>
    <w:p w14:paraId="0D52A329" w14:textId="77777777" w:rsidR="005F4647" w:rsidRPr="00A3231C" w:rsidRDefault="005F4647" w:rsidP="00B1000F">
      <w:pPr>
        <w:spacing w:before="0" w:after="0"/>
        <w:ind w:left="0"/>
        <w:jc w:val="both"/>
        <w:rPr>
          <w:rFonts w:ascii="Tahoma" w:hAnsi="Tahoma" w:cs="Tahoma"/>
          <w:highlight w:val="yellow"/>
        </w:rPr>
      </w:pPr>
    </w:p>
    <w:p w14:paraId="45A41B69" w14:textId="72C71716" w:rsidR="003C4FD9" w:rsidRPr="00DB7206" w:rsidRDefault="003C4FD9" w:rsidP="00B1000F">
      <w:pPr>
        <w:pStyle w:val="naslov30"/>
        <w:spacing w:line="276" w:lineRule="auto"/>
        <w:rPr>
          <w:iCs/>
          <w:color w:val="548DD4" w:themeColor="text2" w:themeTint="99"/>
          <w:sz w:val="24"/>
        </w:rPr>
      </w:pPr>
      <w:bookmarkStart w:id="13" w:name="_Toc350754413"/>
      <w:r w:rsidRPr="00DB7206">
        <w:rPr>
          <w:iCs/>
          <w:color w:val="548DD4" w:themeColor="text2" w:themeTint="99"/>
          <w:sz w:val="24"/>
        </w:rPr>
        <w:t>1.</w:t>
      </w:r>
      <w:r w:rsidR="005F4647">
        <w:rPr>
          <w:iCs/>
          <w:color w:val="548DD4" w:themeColor="text2" w:themeTint="99"/>
          <w:sz w:val="24"/>
        </w:rPr>
        <w:t>6</w:t>
      </w:r>
      <w:r w:rsidRPr="00DB7206">
        <w:rPr>
          <w:iCs/>
          <w:color w:val="548DD4" w:themeColor="text2" w:themeTint="99"/>
          <w:sz w:val="24"/>
        </w:rPr>
        <w:t>. Poročilo o porabi sredstev proračunske rezerve</w:t>
      </w:r>
      <w:bookmarkEnd w:id="13"/>
    </w:p>
    <w:p w14:paraId="67C33E26" w14:textId="3AFADA70" w:rsidR="00EA7895" w:rsidRPr="004C478A" w:rsidRDefault="00EA7895" w:rsidP="00B1000F">
      <w:pPr>
        <w:widowControl w:val="0"/>
        <w:spacing w:after="0" w:line="276" w:lineRule="auto"/>
        <w:ind w:left="0"/>
        <w:jc w:val="both"/>
        <w:rPr>
          <w:rFonts w:ascii="Tahoma" w:hAnsi="Tahoma" w:cs="Tahoma"/>
          <w:lang w:val="x-none"/>
        </w:rPr>
      </w:pPr>
      <w:r w:rsidRPr="004C478A">
        <w:rPr>
          <w:rFonts w:ascii="Tahoma" w:hAnsi="Tahoma" w:cs="Tahoma"/>
          <w:lang w:val="x-none"/>
        </w:rPr>
        <w:t>Rezervni sklad občine Žirovnica je izkazoval otvoritveno stanje 1.1.</w:t>
      </w:r>
      <w:r w:rsidR="00A3231C" w:rsidRPr="004C478A">
        <w:rPr>
          <w:rFonts w:ascii="Tahoma" w:hAnsi="Tahoma" w:cs="Tahoma"/>
          <w:lang w:val="x-none"/>
        </w:rPr>
        <w:t>2022</w:t>
      </w:r>
      <w:r w:rsidRPr="004C478A">
        <w:rPr>
          <w:rFonts w:ascii="Tahoma" w:hAnsi="Tahoma" w:cs="Tahoma"/>
          <w:lang w:val="x-none"/>
        </w:rPr>
        <w:t xml:space="preserve"> v višini </w:t>
      </w:r>
      <w:r w:rsidR="00DB7206" w:rsidRPr="004C478A">
        <w:rPr>
          <w:rFonts w:ascii="Tahoma" w:hAnsi="Tahoma" w:cs="Tahoma"/>
        </w:rPr>
        <w:t>81.</w:t>
      </w:r>
      <w:r w:rsidR="004C478A" w:rsidRPr="004C478A">
        <w:rPr>
          <w:rFonts w:ascii="Tahoma" w:hAnsi="Tahoma" w:cs="Tahoma"/>
        </w:rPr>
        <w:t>678,19</w:t>
      </w:r>
      <w:r w:rsidRPr="004C478A">
        <w:rPr>
          <w:rFonts w:ascii="Tahoma" w:hAnsi="Tahoma" w:cs="Tahoma"/>
          <w:lang w:val="x-none"/>
        </w:rPr>
        <w:t xml:space="preserve"> EUR. V sklad so bila vplačana sredstva v višini </w:t>
      </w:r>
      <w:r w:rsidR="00DB7206" w:rsidRPr="004C478A">
        <w:rPr>
          <w:rFonts w:ascii="Tahoma" w:hAnsi="Tahoma" w:cs="Tahoma"/>
        </w:rPr>
        <w:t>6</w:t>
      </w:r>
      <w:r w:rsidRPr="004C478A">
        <w:rPr>
          <w:rFonts w:ascii="Tahoma" w:hAnsi="Tahoma" w:cs="Tahoma"/>
          <w:lang w:val="x-none"/>
        </w:rPr>
        <w:t>.000,00 EUR</w:t>
      </w:r>
      <w:r w:rsidR="00652EBF" w:rsidRPr="004C478A">
        <w:rPr>
          <w:rFonts w:ascii="Tahoma" w:hAnsi="Tahoma" w:cs="Tahoma"/>
        </w:rPr>
        <w:t xml:space="preserve">. </w:t>
      </w:r>
      <w:r w:rsidR="00DB7206" w:rsidRPr="004C478A">
        <w:rPr>
          <w:rFonts w:ascii="Tahoma" w:hAnsi="Tahoma" w:cs="Tahoma"/>
        </w:rPr>
        <w:t xml:space="preserve">Izplačil iz sklada ni bilo. </w:t>
      </w:r>
      <w:r w:rsidRPr="004C478A">
        <w:rPr>
          <w:rFonts w:ascii="Tahoma" w:hAnsi="Tahoma" w:cs="Tahoma"/>
          <w:lang w:val="x-none"/>
        </w:rPr>
        <w:t>Končno stanje sklada</w:t>
      </w:r>
      <w:r w:rsidRPr="004C478A">
        <w:rPr>
          <w:rFonts w:ascii="Tahoma" w:hAnsi="Tahoma" w:cs="Tahoma"/>
        </w:rPr>
        <w:t xml:space="preserve"> na dan 31.12.</w:t>
      </w:r>
      <w:r w:rsidR="00A3231C" w:rsidRPr="004C478A">
        <w:rPr>
          <w:rFonts w:ascii="Tahoma" w:hAnsi="Tahoma" w:cs="Tahoma"/>
        </w:rPr>
        <w:t>2022</w:t>
      </w:r>
      <w:r w:rsidRPr="004C478A">
        <w:rPr>
          <w:rFonts w:ascii="Tahoma" w:hAnsi="Tahoma" w:cs="Tahoma"/>
        </w:rPr>
        <w:t xml:space="preserve"> je </w:t>
      </w:r>
      <w:r w:rsidR="00652EBF" w:rsidRPr="004C478A">
        <w:rPr>
          <w:rFonts w:ascii="Tahoma" w:hAnsi="Tahoma" w:cs="Tahoma"/>
        </w:rPr>
        <w:t>8</w:t>
      </w:r>
      <w:r w:rsidR="00DB7206" w:rsidRPr="004C478A">
        <w:rPr>
          <w:rFonts w:ascii="Tahoma" w:hAnsi="Tahoma" w:cs="Tahoma"/>
        </w:rPr>
        <w:t>7</w:t>
      </w:r>
      <w:r w:rsidR="00652EBF" w:rsidRPr="004C478A">
        <w:rPr>
          <w:rFonts w:ascii="Tahoma" w:hAnsi="Tahoma" w:cs="Tahoma"/>
        </w:rPr>
        <w:t>.</w:t>
      </w:r>
      <w:r w:rsidR="004C478A" w:rsidRPr="004C478A">
        <w:rPr>
          <w:rFonts w:ascii="Tahoma" w:hAnsi="Tahoma" w:cs="Tahoma"/>
        </w:rPr>
        <w:t>678,16</w:t>
      </w:r>
      <w:r w:rsidRPr="004C478A">
        <w:rPr>
          <w:rFonts w:ascii="Tahoma" w:hAnsi="Tahoma" w:cs="Tahoma"/>
        </w:rPr>
        <w:t xml:space="preserve"> EUR.</w:t>
      </w:r>
      <w:r w:rsidRPr="004C478A">
        <w:rPr>
          <w:rFonts w:ascii="Tahoma" w:hAnsi="Tahoma" w:cs="Tahoma"/>
          <w:lang w:val="x-none"/>
        </w:rPr>
        <w:t xml:space="preserve"> </w:t>
      </w:r>
    </w:p>
    <w:p w14:paraId="1056A9F8" w14:textId="52AF7C02" w:rsidR="00EA7895" w:rsidRDefault="00EA7895" w:rsidP="00B1000F">
      <w:pPr>
        <w:tabs>
          <w:tab w:val="left" w:pos="-1080"/>
          <w:tab w:val="left" w:pos="-720"/>
          <w:tab w:val="left" w:pos="0"/>
          <w:tab w:val="center" w:pos="1620"/>
        </w:tabs>
        <w:overflowPunct/>
        <w:autoSpaceDE/>
        <w:autoSpaceDN/>
        <w:adjustRightInd/>
        <w:spacing w:before="0" w:after="0" w:line="276" w:lineRule="auto"/>
        <w:ind w:left="0"/>
        <w:jc w:val="both"/>
        <w:textAlignment w:val="auto"/>
        <w:rPr>
          <w:rFonts w:ascii="Tahoma" w:hAnsi="Tahoma" w:cs="Tahoma"/>
          <w:lang w:eastAsia="sl-SI"/>
        </w:rPr>
      </w:pPr>
    </w:p>
    <w:p w14:paraId="0E97C15F" w14:textId="77777777" w:rsidR="00E62021" w:rsidRPr="00A3231C" w:rsidRDefault="00E62021" w:rsidP="00B1000F">
      <w:pPr>
        <w:tabs>
          <w:tab w:val="left" w:pos="-1080"/>
          <w:tab w:val="left" w:pos="-720"/>
          <w:tab w:val="left" w:pos="0"/>
          <w:tab w:val="center" w:pos="1620"/>
        </w:tabs>
        <w:overflowPunct/>
        <w:autoSpaceDE/>
        <w:autoSpaceDN/>
        <w:adjustRightInd/>
        <w:spacing w:before="0" w:after="0" w:line="276" w:lineRule="auto"/>
        <w:ind w:left="0"/>
        <w:jc w:val="both"/>
        <w:textAlignment w:val="auto"/>
        <w:rPr>
          <w:rFonts w:ascii="Tahoma" w:hAnsi="Tahoma" w:cs="Tahoma"/>
          <w:highlight w:val="yellow"/>
          <w:lang w:eastAsia="sl-SI"/>
        </w:rPr>
      </w:pPr>
    </w:p>
    <w:p w14:paraId="1A19BF7E" w14:textId="1E26BFD4" w:rsidR="003C4FD9" w:rsidRPr="00DB7206" w:rsidRDefault="003C4FD9" w:rsidP="00B1000F">
      <w:pPr>
        <w:pStyle w:val="naslov30"/>
        <w:spacing w:line="276" w:lineRule="auto"/>
        <w:rPr>
          <w:iCs/>
          <w:color w:val="548DD4" w:themeColor="text2" w:themeTint="99"/>
          <w:sz w:val="24"/>
        </w:rPr>
      </w:pPr>
      <w:bookmarkStart w:id="14" w:name="_Toc350754414"/>
      <w:r w:rsidRPr="00DB7206">
        <w:rPr>
          <w:iCs/>
          <w:color w:val="548DD4" w:themeColor="text2" w:themeTint="99"/>
          <w:sz w:val="24"/>
        </w:rPr>
        <w:t>1.</w:t>
      </w:r>
      <w:r w:rsidR="005F4647">
        <w:rPr>
          <w:iCs/>
          <w:color w:val="548DD4" w:themeColor="text2" w:themeTint="99"/>
          <w:sz w:val="24"/>
        </w:rPr>
        <w:t>7</w:t>
      </w:r>
      <w:r w:rsidRPr="00DB7206">
        <w:rPr>
          <w:iCs/>
          <w:color w:val="548DD4" w:themeColor="text2" w:themeTint="99"/>
          <w:sz w:val="24"/>
        </w:rPr>
        <w:t xml:space="preserve">. Poročilo o porabi sredstev splošne proračunske rezervacije in spremembah med sprejetim in veljavnim proračunom v skladu s 5. členom odloka o proračunu Občine Žirovnica za leto </w:t>
      </w:r>
      <w:bookmarkEnd w:id="14"/>
      <w:r w:rsidR="00A3231C" w:rsidRPr="00DB7206">
        <w:rPr>
          <w:iCs/>
          <w:color w:val="548DD4" w:themeColor="text2" w:themeTint="99"/>
          <w:sz w:val="24"/>
        </w:rPr>
        <w:t>2022</w:t>
      </w:r>
    </w:p>
    <w:p w14:paraId="68D40882" w14:textId="77777777" w:rsidR="003C4FD9" w:rsidRPr="00A3231C" w:rsidRDefault="003C4FD9" w:rsidP="00B1000F">
      <w:pPr>
        <w:overflowPunct/>
        <w:autoSpaceDE/>
        <w:autoSpaceDN/>
        <w:adjustRightInd/>
        <w:spacing w:before="0" w:after="0" w:line="276" w:lineRule="auto"/>
        <w:ind w:left="0"/>
        <w:jc w:val="both"/>
        <w:textAlignment w:val="auto"/>
        <w:rPr>
          <w:rFonts w:ascii="Tahoma" w:hAnsi="Tahoma" w:cs="Tahoma"/>
          <w:highlight w:val="yellow"/>
          <w:lang w:eastAsia="sl-SI"/>
        </w:rPr>
      </w:pPr>
    </w:p>
    <w:p w14:paraId="295744DC" w14:textId="6EB4D295" w:rsidR="003C4FD9" w:rsidRPr="004C478A" w:rsidRDefault="003C4FD9" w:rsidP="00B1000F">
      <w:pPr>
        <w:overflowPunct/>
        <w:autoSpaceDE/>
        <w:autoSpaceDN/>
        <w:adjustRightInd/>
        <w:spacing w:before="0" w:after="0" w:line="276" w:lineRule="auto"/>
        <w:ind w:left="0"/>
        <w:jc w:val="both"/>
        <w:textAlignment w:val="auto"/>
        <w:rPr>
          <w:rFonts w:ascii="Tahoma" w:hAnsi="Tahoma" w:cs="Tahoma"/>
          <w:lang w:eastAsia="sl-SI"/>
        </w:rPr>
      </w:pPr>
      <w:r w:rsidRPr="004C478A">
        <w:rPr>
          <w:rFonts w:ascii="Tahoma" w:hAnsi="Tahoma" w:cs="Tahoma"/>
          <w:lang w:eastAsia="sl-SI"/>
        </w:rPr>
        <w:t xml:space="preserve">Župan je v skladu s 5. členom odloka o proračunu Občine Žirovnica za leto </w:t>
      </w:r>
      <w:r w:rsidR="00A3231C" w:rsidRPr="004C478A">
        <w:rPr>
          <w:rFonts w:ascii="Tahoma" w:hAnsi="Tahoma" w:cs="Tahoma"/>
          <w:lang w:eastAsia="sl-SI"/>
        </w:rPr>
        <w:t>2022</w:t>
      </w:r>
      <w:r w:rsidRPr="004C478A">
        <w:rPr>
          <w:rFonts w:ascii="Tahoma" w:hAnsi="Tahoma" w:cs="Tahoma"/>
          <w:lang w:eastAsia="sl-SI"/>
        </w:rPr>
        <w:t xml:space="preserve"> od </w:t>
      </w:r>
      <w:r w:rsidR="00AC2C41" w:rsidRPr="004C478A">
        <w:rPr>
          <w:rFonts w:ascii="Tahoma" w:hAnsi="Tahoma" w:cs="Tahoma"/>
          <w:lang w:eastAsia="sl-SI"/>
        </w:rPr>
        <w:t>uveljavitve</w:t>
      </w:r>
      <w:r w:rsidRPr="004C478A">
        <w:rPr>
          <w:rFonts w:ascii="Tahoma" w:hAnsi="Tahoma" w:cs="Tahoma"/>
          <w:lang w:eastAsia="sl-SI"/>
        </w:rPr>
        <w:t xml:space="preserve"> rebalansa </w:t>
      </w:r>
      <w:r w:rsidR="00A3231C" w:rsidRPr="004C478A">
        <w:rPr>
          <w:rFonts w:ascii="Tahoma" w:hAnsi="Tahoma" w:cs="Tahoma"/>
          <w:lang w:eastAsia="sl-SI"/>
        </w:rPr>
        <w:t>2022</w:t>
      </w:r>
      <w:r w:rsidRPr="004C478A">
        <w:rPr>
          <w:rFonts w:ascii="Tahoma" w:hAnsi="Tahoma" w:cs="Tahoma"/>
          <w:lang w:eastAsia="sl-SI"/>
        </w:rPr>
        <w:t xml:space="preserve"> odredil naslednje prerazporeditve plana v višini </w:t>
      </w:r>
      <w:r w:rsidR="00AC2C41" w:rsidRPr="004C478A">
        <w:rPr>
          <w:rFonts w:ascii="Tahoma" w:hAnsi="Tahoma" w:cs="Tahoma"/>
          <w:lang w:eastAsia="sl-SI"/>
        </w:rPr>
        <w:t>93.753</w:t>
      </w:r>
      <w:r w:rsidR="00327195" w:rsidRPr="004C478A">
        <w:rPr>
          <w:rFonts w:ascii="Tahoma" w:hAnsi="Tahoma" w:cs="Tahoma"/>
          <w:lang w:eastAsia="sl-SI"/>
        </w:rPr>
        <w:t xml:space="preserve"> </w:t>
      </w:r>
      <w:r w:rsidRPr="004C478A">
        <w:rPr>
          <w:rFonts w:ascii="Tahoma" w:hAnsi="Tahoma" w:cs="Tahoma"/>
          <w:lang w:eastAsia="sl-SI"/>
        </w:rPr>
        <w:t>EUR:</w:t>
      </w:r>
    </w:p>
    <w:p w14:paraId="29FF878E" w14:textId="4D955A14" w:rsidR="00AC2C41" w:rsidRDefault="00AC2C41" w:rsidP="00B1000F">
      <w:pPr>
        <w:overflowPunct/>
        <w:autoSpaceDE/>
        <w:autoSpaceDN/>
        <w:adjustRightInd/>
        <w:spacing w:before="0" w:after="0" w:line="276" w:lineRule="auto"/>
        <w:ind w:left="0"/>
        <w:jc w:val="both"/>
        <w:textAlignment w:val="auto"/>
        <w:rPr>
          <w:rFonts w:ascii="Tahoma" w:hAnsi="Tahoma" w:cs="Tahoma"/>
          <w:highlight w:val="yellow"/>
          <w:lang w:eastAsia="sl-SI"/>
        </w:rPr>
      </w:pPr>
    </w:p>
    <w:tbl>
      <w:tblPr>
        <w:tblStyle w:val="Tabelasvetlamrea"/>
        <w:tblW w:w="9723" w:type="dxa"/>
        <w:tblLayout w:type="fixed"/>
        <w:tblLook w:val="04A0" w:firstRow="1" w:lastRow="0" w:firstColumn="1" w:lastColumn="0" w:noHBand="0" w:noVBand="1"/>
      </w:tblPr>
      <w:tblGrid>
        <w:gridCol w:w="988"/>
        <w:gridCol w:w="960"/>
        <w:gridCol w:w="1917"/>
        <w:gridCol w:w="1918"/>
        <w:gridCol w:w="3940"/>
      </w:tblGrid>
      <w:tr w:rsidR="004C478A" w:rsidRPr="004C478A" w14:paraId="6A8D8B45" w14:textId="77777777" w:rsidTr="00AC25F2">
        <w:trPr>
          <w:trHeight w:val="480"/>
        </w:trPr>
        <w:tc>
          <w:tcPr>
            <w:tcW w:w="988" w:type="dxa"/>
            <w:noWrap/>
            <w:hideMark/>
          </w:tcPr>
          <w:p w14:paraId="7EBB1BE1" w14:textId="1DB336DB" w:rsidR="004C478A" w:rsidRPr="004C478A" w:rsidRDefault="004C478A" w:rsidP="004C478A">
            <w:pPr>
              <w:overflowPunct/>
              <w:autoSpaceDE/>
              <w:autoSpaceDN/>
              <w:adjustRightInd/>
              <w:spacing w:before="0" w:after="0"/>
              <w:ind w:left="0"/>
              <w:jc w:val="center"/>
              <w:textAlignment w:val="auto"/>
              <w:rPr>
                <w:rFonts w:ascii="Tahoma" w:hAnsi="Tahoma" w:cs="Tahoma"/>
                <w:color w:val="000000"/>
                <w:sz w:val="16"/>
                <w:szCs w:val="16"/>
                <w:lang w:eastAsia="sl-SI"/>
              </w:rPr>
            </w:pPr>
            <w:r w:rsidRPr="004C478A">
              <w:rPr>
                <w:rFonts w:ascii="Tahoma" w:hAnsi="Tahoma" w:cs="Tahoma"/>
                <w:color w:val="000000"/>
                <w:sz w:val="16"/>
                <w:szCs w:val="16"/>
                <w:lang w:eastAsia="sl-SI"/>
              </w:rPr>
              <w:t>Datum</w:t>
            </w:r>
          </w:p>
        </w:tc>
        <w:tc>
          <w:tcPr>
            <w:tcW w:w="960" w:type="dxa"/>
            <w:noWrap/>
            <w:hideMark/>
          </w:tcPr>
          <w:p w14:paraId="6B2977A7" w14:textId="77777777" w:rsidR="004C478A" w:rsidRPr="004C478A" w:rsidRDefault="004C478A" w:rsidP="004C478A">
            <w:pPr>
              <w:overflowPunct/>
              <w:autoSpaceDE/>
              <w:autoSpaceDN/>
              <w:adjustRightInd/>
              <w:spacing w:before="0" w:after="0"/>
              <w:ind w:left="0"/>
              <w:jc w:val="center"/>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Znesek</w:t>
            </w:r>
          </w:p>
        </w:tc>
        <w:tc>
          <w:tcPr>
            <w:tcW w:w="1917" w:type="dxa"/>
            <w:noWrap/>
            <w:hideMark/>
          </w:tcPr>
          <w:p w14:paraId="30E037AE" w14:textId="77777777" w:rsidR="004C478A" w:rsidRPr="004C478A" w:rsidRDefault="004C478A" w:rsidP="004C478A">
            <w:pPr>
              <w:overflowPunct/>
              <w:autoSpaceDE/>
              <w:autoSpaceDN/>
              <w:adjustRightInd/>
              <w:spacing w:before="0" w:after="0"/>
              <w:ind w:left="0"/>
              <w:jc w:val="center"/>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PP (s)</w:t>
            </w:r>
          </w:p>
        </w:tc>
        <w:tc>
          <w:tcPr>
            <w:tcW w:w="1918" w:type="dxa"/>
            <w:noWrap/>
            <w:hideMark/>
          </w:tcPr>
          <w:p w14:paraId="24C4EB59" w14:textId="77777777" w:rsidR="004C478A" w:rsidRPr="004C478A" w:rsidRDefault="004C478A" w:rsidP="004C478A">
            <w:pPr>
              <w:overflowPunct/>
              <w:autoSpaceDE/>
              <w:autoSpaceDN/>
              <w:adjustRightInd/>
              <w:spacing w:before="0" w:after="0"/>
              <w:ind w:left="0"/>
              <w:jc w:val="center"/>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PP (na)</w:t>
            </w:r>
          </w:p>
        </w:tc>
        <w:tc>
          <w:tcPr>
            <w:tcW w:w="3940" w:type="dxa"/>
            <w:noWrap/>
            <w:hideMark/>
          </w:tcPr>
          <w:p w14:paraId="318586B5" w14:textId="77777777" w:rsidR="004C478A" w:rsidRPr="004C478A" w:rsidRDefault="004C478A" w:rsidP="004C478A">
            <w:pPr>
              <w:overflowPunct/>
              <w:autoSpaceDE/>
              <w:autoSpaceDN/>
              <w:adjustRightInd/>
              <w:spacing w:before="0" w:after="0"/>
              <w:ind w:left="0"/>
              <w:jc w:val="center"/>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Utemeljitev (na)</w:t>
            </w:r>
          </w:p>
        </w:tc>
      </w:tr>
      <w:tr w:rsidR="004C478A" w:rsidRPr="004C478A" w14:paraId="212B0B94" w14:textId="77777777" w:rsidTr="00AC25F2">
        <w:trPr>
          <w:trHeight w:val="330"/>
        </w:trPr>
        <w:tc>
          <w:tcPr>
            <w:tcW w:w="988" w:type="dxa"/>
            <w:noWrap/>
            <w:hideMark/>
          </w:tcPr>
          <w:p w14:paraId="5324B4C6"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06.06.2022</w:t>
            </w:r>
          </w:p>
        </w:tc>
        <w:tc>
          <w:tcPr>
            <w:tcW w:w="960" w:type="dxa"/>
            <w:noWrap/>
            <w:hideMark/>
          </w:tcPr>
          <w:p w14:paraId="4238008C"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155,00</w:t>
            </w:r>
          </w:p>
        </w:tc>
        <w:tc>
          <w:tcPr>
            <w:tcW w:w="1917" w:type="dxa"/>
            <w:hideMark/>
          </w:tcPr>
          <w:p w14:paraId="7979D4EC"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2302 SPLOŠNA PRORAČUNSKA REZERVACIJA</w:t>
            </w:r>
          </w:p>
        </w:tc>
        <w:tc>
          <w:tcPr>
            <w:tcW w:w="1918" w:type="dxa"/>
            <w:hideMark/>
          </w:tcPr>
          <w:p w14:paraId="51EA484F"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0627 KOORDINACIJA ŽUPANOV ZGORNJE GORENJSKE</w:t>
            </w:r>
          </w:p>
        </w:tc>
        <w:tc>
          <w:tcPr>
            <w:tcW w:w="3940" w:type="dxa"/>
            <w:hideMark/>
          </w:tcPr>
          <w:p w14:paraId="23E4F22A"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2"/>
                <w:szCs w:val="12"/>
                <w:lang w:eastAsia="sl-SI"/>
              </w:rPr>
            </w:pPr>
            <w:r w:rsidRPr="004C478A">
              <w:rPr>
                <w:rFonts w:ascii="Calibri" w:hAnsi="Calibri" w:cs="Calibri"/>
                <w:color w:val="000000"/>
                <w:sz w:val="12"/>
                <w:szCs w:val="12"/>
                <w:lang w:eastAsia="sl-SI"/>
              </w:rPr>
              <w:t>Stroški izvedbe koordinacije županov so bili višji od načrtovanih, zato je potrebno postavko povišati.</w:t>
            </w:r>
          </w:p>
        </w:tc>
      </w:tr>
      <w:tr w:rsidR="004C478A" w:rsidRPr="004C478A" w14:paraId="10798A6E" w14:textId="77777777" w:rsidTr="00AC25F2">
        <w:trPr>
          <w:trHeight w:val="330"/>
        </w:trPr>
        <w:tc>
          <w:tcPr>
            <w:tcW w:w="988" w:type="dxa"/>
            <w:noWrap/>
            <w:hideMark/>
          </w:tcPr>
          <w:p w14:paraId="0B67E9D6"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24.06.2022</w:t>
            </w:r>
          </w:p>
        </w:tc>
        <w:tc>
          <w:tcPr>
            <w:tcW w:w="960" w:type="dxa"/>
            <w:noWrap/>
            <w:hideMark/>
          </w:tcPr>
          <w:p w14:paraId="2C826BA5"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1.140,00</w:t>
            </w:r>
          </w:p>
        </w:tc>
        <w:tc>
          <w:tcPr>
            <w:tcW w:w="1917" w:type="dxa"/>
            <w:hideMark/>
          </w:tcPr>
          <w:p w14:paraId="2268558F"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2302 SPLOŠNA PRORAČUNSKA REZERVACIJA</w:t>
            </w:r>
          </w:p>
        </w:tc>
        <w:tc>
          <w:tcPr>
            <w:tcW w:w="1918" w:type="dxa"/>
            <w:hideMark/>
          </w:tcPr>
          <w:p w14:paraId="17A726C5"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0604 MATERIALNI STROŠKI SKUPNEGA ORGANA</w:t>
            </w:r>
          </w:p>
        </w:tc>
        <w:tc>
          <w:tcPr>
            <w:tcW w:w="3940" w:type="dxa"/>
            <w:hideMark/>
          </w:tcPr>
          <w:p w14:paraId="0287028D"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2"/>
                <w:szCs w:val="12"/>
                <w:lang w:eastAsia="sl-SI"/>
              </w:rPr>
            </w:pPr>
            <w:r w:rsidRPr="004C478A">
              <w:rPr>
                <w:rFonts w:ascii="Calibri" w:hAnsi="Calibri" w:cs="Calibri"/>
                <w:color w:val="000000"/>
                <w:sz w:val="12"/>
                <w:szCs w:val="12"/>
                <w:lang w:eastAsia="sl-SI"/>
              </w:rPr>
              <w:t>Stroški izvedbe notranje revizije za leto 2021, so zapadli v proračunsko leto 2022, zato je potrebno zagotoviti sredstva za poplačilo teh obveznosti.</w:t>
            </w:r>
          </w:p>
        </w:tc>
      </w:tr>
      <w:tr w:rsidR="004C478A" w:rsidRPr="004C478A" w14:paraId="3A72B8FC" w14:textId="77777777" w:rsidTr="00AC25F2">
        <w:trPr>
          <w:trHeight w:val="330"/>
        </w:trPr>
        <w:tc>
          <w:tcPr>
            <w:tcW w:w="988" w:type="dxa"/>
            <w:noWrap/>
            <w:hideMark/>
          </w:tcPr>
          <w:p w14:paraId="21C06213"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27.06.2022</w:t>
            </w:r>
          </w:p>
        </w:tc>
        <w:tc>
          <w:tcPr>
            <w:tcW w:w="960" w:type="dxa"/>
            <w:noWrap/>
            <w:hideMark/>
          </w:tcPr>
          <w:p w14:paraId="6C7F41A6"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800,00</w:t>
            </w:r>
          </w:p>
        </w:tc>
        <w:tc>
          <w:tcPr>
            <w:tcW w:w="1917" w:type="dxa"/>
            <w:hideMark/>
          </w:tcPr>
          <w:p w14:paraId="690679D5"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2302 SPLOŠNA PRORAČUNSKA REZERVACIJA</w:t>
            </w:r>
          </w:p>
        </w:tc>
        <w:tc>
          <w:tcPr>
            <w:tcW w:w="1918" w:type="dxa"/>
            <w:hideMark/>
          </w:tcPr>
          <w:p w14:paraId="387CDC63"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1842 KULTURNO DRUŠTVO DR. F. PREŠEREN BREZNICA</w:t>
            </w:r>
          </w:p>
        </w:tc>
        <w:tc>
          <w:tcPr>
            <w:tcW w:w="3940" w:type="dxa"/>
            <w:hideMark/>
          </w:tcPr>
          <w:p w14:paraId="291F8D0B"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2"/>
                <w:szCs w:val="12"/>
                <w:lang w:eastAsia="sl-SI"/>
              </w:rPr>
            </w:pPr>
            <w:r w:rsidRPr="004C478A">
              <w:rPr>
                <w:rFonts w:ascii="Calibri" w:hAnsi="Calibri" w:cs="Calibri"/>
                <w:color w:val="000000"/>
                <w:sz w:val="12"/>
                <w:szCs w:val="12"/>
                <w:lang w:eastAsia="sl-SI"/>
              </w:rPr>
              <w:t>Na podlagi vloge KD F. Prešeren, se na postavki zagotovijo dodatna sredstva za izdajo knjige Almanah o ljubiteljski kulturi od Rateč do Rodin.</w:t>
            </w:r>
          </w:p>
        </w:tc>
      </w:tr>
      <w:tr w:rsidR="004C478A" w:rsidRPr="004C478A" w14:paraId="1C8C8C75" w14:textId="77777777" w:rsidTr="00AC25F2">
        <w:trPr>
          <w:trHeight w:val="330"/>
        </w:trPr>
        <w:tc>
          <w:tcPr>
            <w:tcW w:w="988" w:type="dxa"/>
            <w:noWrap/>
            <w:hideMark/>
          </w:tcPr>
          <w:p w14:paraId="5E2F7B27"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30.06.2022</w:t>
            </w:r>
          </w:p>
        </w:tc>
        <w:tc>
          <w:tcPr>
            <w:tcW w:w="960" w:type="dxa"/>
            <w:noWrap/>
            <w:hideMark/>
          </w:tcPr>
          <w:p w14:paraId="5E947EAD"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3.000,00</w:t>
            </w:r>
          </w:p>
        </w:tc>
        <w:tc>
          <w:tcPr>
            <w:tcW w:w="1917" w:type="dxa"/>
            <w:hideMark/>
          </w:tcPr>
          <w:p w14:paraId="01CCA831"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2302 SPLOŠNA PRORAČUNSKA REZERVACIJA</w:t>
            </w:r>
          </w:p>
        </w:tc>
        <w:tc>
          <w:tcPr>
            <w:tcW w:w="1918" w:type="dxa"/>
            <w:hideMark/>
          </w:tcPr>
          <w:p w14:paraId="235CFE26"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1671 PRIDOBIVANJE ZEMLJIŠČ</w:t>
            </w:r>
          </w:p>
        </w:tc>
        <w:tc>
          <w:tcPr>
            <w:tcW w:w="3940" w:type="dxa"/>
            <w:hideMark/>
          </w:tcPr>
          <w:p w14:paraId="418EC0F0"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2"/>
                <w:szCs w:val="12"/>
                <w:lang w:eastAsia="sl-SI"/>
              </w:rPr>
            </w:pPr>
            <w:r w:rsidRPr="004C478A">
              <w:rPr>
                <w:rFonts w:ascii="Calibri" w:hAnsi="Calibri" w:cs="Calibri"/>
                <w:color w:val="000000"/>
                <w:sz w:val="12"/>
                <w:szCs w:val="12"/>
                <w:lang w:eastAsia="sl-SI"/>
              </w:rPr>
              <w:t>Zaradi nepredvidenih ureditev mej, je potrebno zagotoviti dodatna sredstva za geodetske storitve.</w:t>
            </w:r>
          </w:p>
        </w:tc>
      </w:tr>
      <w:tr w:rsidR="004C478A" w:rsidRPr="004C478A" w14:paraId="44141882" w14:textId="77777777" w:rsidTr="00AC25F2">
        <w:trPr>
          <w:trHeight w:val="495"/>
        </w:trPr>
        <w:tc>
          <w:tcPr>
            <w:tcW w:w="988" w:type="dxa"/>
            <w:noWrap/>
            <w:hideMark/>
          </w:tcPr>
          <w:p w14:paraId="56F5331A"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30.06.2022</w:t>
            </w:r>
          </w:p>
        </w:tc>
        <w:tc>
          <w:tcPr>
            <w:tcW w:w="960" w:type="dxa"/>
            <w:noWrap/>
            <w:hideMark/>
          </w:tcPr>
          <w:p w14:paraId="17B65B0B"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461,00</w:t>
            </w:r>
          </w:p>
        </w:tc>
        <w:tc>
          <w:tcPr>
            <w:tcW w:w="1917" w:type="dxa"/>
            <w:hideMark/>
          </w:tcPr>
          <w:p w14:paraId="49CF6C5E"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2302 SPLOŠNA PRORAČUNSKA REZERVACIJA</w:t>
            </w:r>
          </w:p>
        </w:tc>
        <w:tc>
          <w:tcPr>
            <w:tcW w:w="1918" w:type="dxa"/>
            <w:hideMark/>
          </w:tcPr>
          <w:p w14:paraId="357D34E8"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1502 SANACIJA DIVJIH ODLAGALIŠČ</w:t>
            </w:r>
          </w:p>
        </w:tc>
        <w:tc>
          <w:tcPr>
            <w:tcW w:w="3940" w:type="dxa"/>
            <w:hideMark/>
          </w:tcPr>
          <w:p w14:paraId="1F636B32"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2"/>
                <w:szCs w:val="12"/>
                <w:lang w:eastAsia="sl-SI"/>
              </w:rPr>
            </w:pPr>
            <w:r w:rsidRPr="004C478A">
              <w:rPr>
                <w:rFonts w:ascii="Calibri" w:hAnsi="Calibri" w:cs="Calibri"/>
                <w:color w:val="000000"/>
                <w:sz w:val="12"/>
                <w:szCs w:val="12"/>
                <w:lang w:eastAsia="sl-SI"/>
              </w:rPr>
              <w:t>Stroški za izvedbo čistilne akcije so bili dejansko višji od načrtovanih sredstev za ta namen, zato je potrebno prerazporediti manjkajoča sredstva za pokritje teh obveznosti.</w:t>
            </w:r>
          </w:p>
        </w:tc>
      </w:tr>
      <w:tr w:rsidR="004C478A" w:rsidRPr="004C478A" w14:paraId="5E4B225E" w14:textId="77777777" w:rsidTr="00AC25F2">
        <w:trPr>
          <w:trHeight w:val="1005"/>
        </w:trPr>
        <w:tc>
          <w:tcPr>
            <w:tcW w:w="988" w:type="dxa"/>
            <w:noWrap/>
            <w:hideMark/>
          </w:tcPr>
          <w:p w14:paraId="51FD07AC"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19.07.2022</w:t>
            </w:r>
          </w:p>
        </w:tc>
        <w:tc>
          <w:tcPr>
            <w:tcW w:w="960" w:type="dxa"/>
            <w:noWrap/>
            <w:hideMark/>
          </w:tcPr>
          <w:p w14:paraId="731C2028"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14.300,00</w:t>
            </w:r>
          </w:p>
        </w:tc>
        <w:tc>
          <w:tcPr>
            <w:tcW w:w="1917" w:type="dxa"/>
            <w:hideMark/>
          </w:tcPr>
          <w:p w14:paraId="190A9419"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2302 SPLOŠNA PRORAČUNSKA REZERVACIJA</w:t>
            </w:r>
          </w:p>
        </w:tc>
        <w:tc>
          <w:tcPr>
            <w:tcW w:w="1918" w:type="dxa"/>
            <w:hideMark/>
          </w:tcPr>
          <w:p w14:paraId="45E03668"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1878 ŠPORTNI PARK GLENCA (NRP: OB192-17-001)</w:t>
            </w:r>
          </w:p>
        </w:tc>
        <w:tc>
          <w:tcPr>
            <w:tcW w:w="3940" w:type="dxa"/>
            <w:hideMark/>
          </w:tcPr>
          <w:p w14:paraId="45941DE1" w14:textId="1154DD97" w:rsidR="004C478A" w:rsidRPr="004C478A" w:rsidRDefault="004C478A" w:rsidP="004C478A">
            <w:pPr>
              <w:overflowPunct/>
              <w:autoSpaceDE/>
              <w:autoSpaceDN/>
              <w:adjustRightInd/>
              <w:spacing w:before="0" w:after="0"/>
              <w:ind w:left="0"/>
              <w:textAlignment w:val="auto"/>
              <w:rPr>
                <w:rFonts w:ascii="Calibri" w:hAnsi="Calibri" w:cs="Calibri"/>
                <w:color w:val="000000"/>
                <w:sz w:val="12"/>
                <w:szCs w:val="12"/>
                <w:lang w:eastAsia="sl-SI"/>
              </w:rPr>
            </w:pPr>
            <w:r w:rsidRPr="004C478A">
              <w:rPr>
                <w:rFonts w:ascii="Calibri" w:hAnsi="Calibri" w:cs="Calibri"/>
                <w:color w:val="000000"/>
                <w:sz w:val="12"/>
                <w:szCs w:val="12"/>
                <w:lang w:eastAsia="sl-SI"/>
              </w:rPr>
              <w:t xml:space="preserve">Na postavki so bila načrtovana sredstva za postavitev </w:t>
            </w:r>
            <w:proofErr w:type="spellStart"/>
            <w:r w:rsidRPr="004C478A">
              <w:rPr>
                <w:rFonts w:ascii="Calibri" w:hAnsi="Calibri" w:cs="Calibri"/>
                <w:color w:val="000000"/>
                <w:sz w:val="12"/>
                <w:szCs w:val="12"/>
                <w:lang w:eastAsia="sl-SI"/>
              </w:rPr>
              <w:t>fitness</w:t>
            </w:r>
            <w:proofErr w:type="spellEnd"/>
            <w:r w:rsidRPr="004C478A">
              <w:rPr>
                <w:rFonts w:ascii="Calibri" w:hAnsi="Calibri" w:cs="Calibri"/>
                <w:color w:val="000000"/>
                <w:sz w:val="12"/>
                <w:szCs w:val="12"/>
                <w:lang w:eastAsia="sl-SI"/>
              </w:rPr>
              <w:t xml:space="preserve"> naprave na otroškem igrišču v </w:t>
            </w:r>
            <w:proofErr w:type="spellStart"/>
            <w:r w:rsidRPr="004C478A">
              <w:rPr>
                <w:rFonts w:ascii="Calibri" w:hAnsi="Calibri" w:cs="Calibri"/>
                <w:color w:val="000000"/>
                <w:sz w:val="12"/>
                <w:szCs w:val="12"/>
                <w:lang w:eastAsia="sl-SI"/>
              </w:rPr>
              <w:t>Glenci</w:t>
            </w:r>
            <w:proofErr w:type="spellEnd"/>
            <w:r w:rsidRPr="004C478A">
              <w:rPr>
                <w:rFonts w:ascii="Calibri" w:hAnsi="Calibri" w:cs="Calibri"/>
                <w:color w:val="000000"/>
                <w:sz w:val="12"/>
                <w:szCs w:val="12"/>
                <w:lang w:eastAsia="sl-SI"/>
              </w:rPr>
              <w:t xml:space="preserve"> v višini 12.500 EUR. Dejanski strošek postavitve igrišča pa znaša 35.647 EUR, kar pa ni bilo upoštevano pri pripravi rebalansa proračuna za leto 2022, zato je potrebna prerazporeditev manjkajočih sredstev in sicer 14.300 EUR iz splošne proračunske rezervacije, 10.000 EUR pa iz sredstev namenjenih izvedbi </w:t>
            </w:r>
            <w:proofErr w:type="spellStart"/>
            <w:r w:rsidRPr="004C478A">
              <w:rPr>
                <w:rFonts w:ascii="Calibri" w:hAnsi="Calibri" w:cs="Calibri"/>
                <w:color w:val="000000"/>
                <w:sz w:val="12"/>
                <w:szCs w:val="12"/>
                <w:lang w:eastAsia="sl-SI"/>
              </w:rPr>
              <w:t>participatornega</w:t>
            </w:r>
            <w:proofErr w:type="spellEnd"/>
            <w:r w:rsidRPr="004C478A">
              <w:rPr>
                <w:rFonts w:ascii="Calibri" w:hAnsi="Calibri" w:cs="Calibri"/>
                <w:color w:val="000000"/>
                <w:sz w:val="12"/>
                <w:szCs w:val="12"/>
                <w:lang w:eastAsia="sl-SI"/>
              </w:rPr>
              <w:t xml:space="preserve"> proračuna na postavki 0103 delovanje vaških odborov.</w:t>
            </w:r>
          </w:p>
        </w:tc>
      </w:tr>
      <w:tr w:rsidR="004C478A" w:rsidRPr="004C478A" w14:paraId="2612F0C4" w14:textId="77777777" w:rsidTr="00AC25F2">
        <w:trPr>
          <w:trHeight w:val="990"/>
        </w:trPr>
        <w:tc>
          <w:tcPr>
            <w:tcW w:w="988" w:type="dxa"/>
            <w:noWrap/>
            <w:hideMark/>
          </w:tcPr>
          <w:p w14:paraId="037263FE"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19.07.2022</w:t>
            </w:r>
          </w:p>
        </w:tc>
        <w:tc>
          <w:tcPr>
            <w:tcW w:w="960" w:type="dxa"/>
            <w:noWrap/>
            <w:hideMark/>
          </w:tcPr>
          <w:p w14:paraId="5672B3B4"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10.000,00</w:t>
            </w:r>
          </w:p>
        </w:tc>
        <w:tc>
          <w:tcPr>
            <w:tcW w:w="1917" w:type="dxa"/>
            <w:hideMark/>
          </w:tcPr>
          <w:p w14:paraId="0964F595"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0103 DELOVANJE VAŠKIH ODBOROV</w:t>
            </w:r>
          </w:p>
        </w:tc>
        <w:tc>
          <w:tcPr>
            <w:tcW w:w="1918" w:type="dxa"/>
            <w:hideMark/>
          </w:tcPr>
          <w:p w14:paraId="012E0BE8"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1878 ŠPORTNI PARK GLENCA (NRP: OB192-17-001)</w:t>
            </w:r>
          </w:p>
        </w:tc>
        <w:tc>
          <w:tcPr>
            <w:tcW w:w="3940" w:type="dxa"/>
            <w:hideMark/>
          </w:tcPr>
          <w:p w14:paraId="5E8B6E4A" w14:textId="62C781E6" w:rsidR="004C478A" w:rsidRPr="004C478A" w:rsidRDefault="004C478A" w:rsidP="004C478A">
            <w:pPr>
              <w:overflowPunct/>
              <w:autoSpaceDE/>
              <w:autoSpaceDN/>
              <w:adjustRightInd/>
              <w:spacing w:before="0" w:after="0"/>
              <w:ind w:left="0"/>
              <w:textAlignment w:val="auto"/>
              <w:rPr>
                <w:rFonts w:ascii="Calibri" w:hAnsi="Calibri" w:cs="Calibri"/>
                <w:color w:val="000000"/>
                <w:sz w:val="12"/>
                <w:szCs w:val="12"/>
                <w:lang w:eastAsia="sl-SI"/>
              </w:rPr>
            </w:pPr>
            <w:r w:rsidRPr="004C478A">
              <w:rPr>
                <w:rFonts w:ascii="Calibri" w:hAnsi="Calibri" w:cs="Calibri"/>
                <w:color w:val="000000"/>
                <w:sz w:val="12"/>
                <w:szCs w:val="12"/>
                <w:lang w:eastAsia="sl-SI"/>
              </w:rPr>
              <w:t xml:space="preserve">Na postavki so bila načrtovana sredstva za postavitev </w:t>
            </w:r>
            <w:proofErr w:type="spellStart"/>
            <w:r w:rsidRPr="004C478A">
              <w:rPr>
                <w:rFonts w:ascii="Calibri" w:hAnsi="Calibri" w:cs="Calibri"/>
                <w:color w:val="000000"/>
                <w:sz w:val="12"/>
                <w:szCs w:val="12"/>
                <w:lang w:eastAsia="sl-SI"/>
              </w:rPr>
              <w:t>fitness</w:t>
            </w:r>
            <w:proofErr w:type="spellEnd"/>
            <w:r w:rsidRPr="004C478A">
              <w:rPr>
                <w:rFonts w:ascii="Calibri" w:hAnsi="Calibri" w:cs="Calibri"/>
                <w:color w:val="000000"/>
                <w:sz w:val="12"/>
                <w:szCs w:val="12"/>
                <w:lang w:eastAsia="sl-SI"/>
              </w:rPr>
              <w:t xml:space="preserve"> naprave na otroškem igrišču v </w:t>
            </w:r>
            <w:proofErr w:type="spellStart"/>
            <w:r w:rsidRPr="004C478A">
              <w:rPr>
                <w:rFonts w:ascii="Calibri" w:hAnsi="Calibri" w:cs="Calibri"/>
                <w:color w:val="000000"/>
                <w:sz w:val="12"/>
                <w:szCs w:val="12"/>
                <w:lang w:eastAsia="sl-SI"/>
              </w:rPr>
              <w:t>Glenci</w:t>
            </w:r>
            <w:proofErr w:type="spellEnd"/>
            <w:r w:rsidRPr="004C478A">
              <w:rPr>
                <w:rFonts w:ascii="Calibri" w:hAnsi="Calibri" w:cs="Calibri"/>
                <w:color w:val="000000"/>
                <w:sz w:val="12"/>
                <w:szCs w:val="12"/>
                <w:lang w:eastAsia="sl-SI"/>
              </w:rPr>
              <w:t xml:space="preserve"> v višini 12.500 EUR. Dejanski strošek postavitve igrišča pa znaša 35.647 EUR, kar pa ni bilo upoštevano pri pripravi rebalansa proračuna za leto 2022, zato je potrebna prerazporeditev manjkajočih sredstev in sicer 14.300 EUR iz splošne proračunske rezervacije, 10.000 EUR pa iz sredstev namenjenih izvedbi </w:t>
            </w:r>
            <w:proofErr w:type="spellStart"/>
            <w:r w:rsidRPr="004C478A">
              <w:rPr>
                <w:rFonts w:ascii="Calibri" w:hAnsi="Calibri" w:cs="Calibri"/>
                <w:color w:val="000000"/>
                <w:sz w:val="12"/>
                <w:szCs w:val="12"/>
                <w:lang w:eastAsia="sl-SI"/>
              </w:rPr>
              <w:t>participatornega</w:t>
            </w:r>
            <w:proofErr w:type="spellEnd"/>
            <w:r w:rsidRPr="004C478A">
              <w:rPr>
                <w:rFonts w:ascii="Calibri" w:hAnsi="Calibri" w:cs="Calibri"/>
                <w:color w:val="000000"/>
                <w:sz w:val="12"/>
                <w:szCs w:val="12"/>
                <w:lang w:eastAsia="sl-SI"/>
              </w:rPr>
              <w:t xml:space="preserve"> proračuna na postavki 0103 delovanje vaških odborov.</w:t>
            </w:r>
          </w:p>
        </w:tc>
      </w:tr>
    </w:tbl>
    <w:p w14:paraId="08BD2117" w14:textId="77777777" w:rsidR="00AC25F2" w:rsidRDefault="00AC25F2">
      <w:r>
        <w:br w:type="page"/>
      </w:r>
    </w:p>
    <w:tbl>
      <w:tblPr>
        <w:tblStyle w:val="Tabelasvetlamrea"/>
        <w:tblW w:w="9723" w:type="dxa"/>
        <w:tblLayout w:type="fixed"/>
        <w:tblLook w:val="04A0" w:firstRow="1" w:lastRow="0" w:firstColumn="1" w:lastColumn="0" w:noHBand="0" w:noVBand="1"/>
      </w:tblPr>
      <w:tblGrid>
        <w:gridCol w:w="988"/>
        <w:gridCol w:w="960"/>
        <w:gridCol w:w="1917"/>
        <w:gridCol w:w="1918"/>
        <w:gridCol w:w="3940"/>
      </w:tblGrid>
      <w:tr w:rsidR="00AC25F2" w:rsidRPr="004C478A" w14:paraId="46B5287B" w14:textId="77777777" w:rsidTr="00AA715D">
        <w:trPr>
          <w:trHeight w:val="480"/>
        </w:trPr>
        <w:tc>
          <w:tcPr>
            <w:tcW w:w="988" w:type="dxa"/>
            <w:noWrap/>
            <w:hideMark/>
          </w:tcPr>
          <w:p w14:paraId="27E33A98" w14:textId="77777777" w:rsidR="00AC25F2" w:rsidRPr="004C478A" w:rsidRDefault="00AC25F2" w:rsidP="00AA715D">
            <w:pPr>
              <w:overflowPunct/>
              <w:autoSpaceDE/>
              <w:autoSpaceDN/>
              <w:adjustRightInd/>
              <w:spacing w:before="0" w:after="0"/>
              <w:ind w:left="0"/>
              <w:jc w:val="center"/>
              <w:textAlignment w:val="auto"/>
              <w:rPr>
                <w:rFonts w:ascii="Tahoma" w:hAnsi="Tahoma" w:cs="Tahoma"/>
                <w:color w:val="000000"/>
                <w:sz w:val="16"/>
                <w:szCs w:val="16"/>
                <w:lang w:eastAsia="sl-SI"/>
              </w:rPr>
            </w:pPr>
            <w:r w:rsidRPr="004C478A">
              <w:rPr>
                <w:rFonts w:ascii="Tahoma" w:hAnsi="Tahoma" w:cs="Tahoma"/>
                <w:color w:val="000000"/>
                <w:sz w:val="16"/>
                <w:szCs w:val="16"/>
                <w:lang w:eastAsia="sl-SI"/>
              </w:rPr>
              <w:lastRenderedPageBreak/>
              <w:t>Datum</w:t>
            </w:r>
          </w:p>
        </w:tc>
        <w:tc>
          <w:tcPr>
            <w:tcW w:w="960" w:type="dxa"/>
            <w:noWrap/>
            <w:hideMark/>
          </w:tcPr>
          <w:p w14:paraId="534B9FE0" w14:textId="77777777" w:rsidR="00AC25F2" w:rsidRPr="004C478A" w:rsidRDefault="00AC25F2" w:rsidP="00AA715D">
            <w:pPr>
              <w:overflowPunct/>
              <w:autoSpaceDE/>
              <w:autoSpaceDN/>
              <w:adjustRightInd/>
              <w:spacing w:before="0" w:after="0"/>
              <w:ind w:left="0"/>
              <w:jc w:val="center"/>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Znesek</w:t>
            </w:r>
          </w:p>
        </w:tc>
        <w:tc>
          <w:tcPr>
            <w:tcW w:w="1917" w:type="dxa"/>
            <w:noWrap/>
            <w:hideMark/>
          </w:tcPr>
          <w:p w14:paraId="1741393B" w14:textId="77777777" w:rsidR="00AC25F2" w:rsidRPr="004C478A" w:rsidRDefault="00AC25F2" w:rsidP="00AA715D">
            <w:pPr>
              <w:overflowPunct/>
              <w:autoSpaceDE/>
              <w:autoSpaceDN/>
              <w:adjustRightInd/>
              <w:spacing w:before="0" w:after="0"/>
              <w:ind w:left="0"/>
              <w:jc w:val="center"/>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PP (s)</w:t>
            </w:r>
          </w:p>
        </w:tc>
        <w:tc>
          <w:tcPr>
            <w:tcW w:w="1918" w:type="dxa"/>
            <w:noWrap/>
            <w:hideMark/>
          </w:tcPr>
          <w:p w14:paraId="3C3D52A4" w14:textId="77777777" w:rsidR="00AC25F2" w:rsidRPr="004C478A" w:rsidRDefault="00AC25F2" w:rsidP="00AA715D">
            <w:pPr>
              <w:overflowPunct/>
              <w:autoSpaceDE/>
              <w:autoSpaceDN/>
              <w:adjustRightInd/>
              <w:spacing w:before="0" w:after="0"/>
              <w:ind w:left="0"/>
              <w:jc w:val="center"/>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PP (na)</w:t>
            </w:r>
          </w:p>
        </w:tc>
        <w:tc>
          <w:tcPr>
            <w:tcW w:w="3940" w:type="dxa"/>
            <w:noWrap/>
            <w:hideMark/>
          </w:tcPr>
          <w:p w14:paraId="17983EFD" w14:textId="77777777" w:rsidR="00AC25F2" w:rsidRPr="004C478A" w:rsidRDefault="00AC25F2" w:rsidP="00AA715D">
            <w:pPr>
              <w:overflowPunct/>
              <w:autoSpaceDE/>
              <w:autoSpaceDN/>
              <w:adjustRightInd/>
              <w:spacing w:before="0" w:after="0"/>
              <w:ind w:left="0"/>
              <w:jc w:val="center"/>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Utemeljitev (na)</w:t>
            </w:r>
          </w:p>
        </w:tc>
      </w:tr>
      <w:tr w:rsidR="004C478A" w:rsidRPr="004C478A" w14:paraId="3B3971B2" w14:textId="77777777" w:rsidTr="00AC25F2">
        <w:trPr>
          <w:trHeight w:val="330"/>
        </w:trPr>
        <w:tc>
          <w:tcPr>
            <w:tcW w:w="988" w:type="dxa"/>
            <w:noWrap/>
            <w:hideMark/>
          </w:tcPr>
          <w:p w14:paraId="3FAB5303" w14:textId="2B878319"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29.07.2022</w:t>
            </w:r>
          </w:p>
        </w:tc>
        <w:tc>
          <w:tcPr>
            <w:tcW w:w="960" w:type="dxa"/>
            <w:noWrap/>
            <w:hideMark/>
          </w:tcPr>
          <w:p w14:paraId="2A9C82B1"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400,00</w:t>
            </w:r>
          </w:p>
        </w:tc>
        <w:tc>
          <w:tcPr>
            <w:tcW w:w="1917" w:type="dxa"/>
            <w:hideMark/>
          </w:tcPr>
          <w:p w14:paraId="514E89A8"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2302 SPLOŠNA PRORAČUNSKA REZERVACIJA</w:t>
            </w:r>
          </w:p>
        </w:tc>
        <w:tc>
          <w:tcPr>
            <w:tcW w:w="1918" w:type="dxa"/>
            <w:hideMark/>
          </w:tcPr>
          <w:p w14:paraId="4D03C534"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0602 MATERIALNI STROŠKI OBČINSKE UPRAVE</w:t>
            </w:r>
          </w:p>
        </w:tc>
        <w:tc>
          <w:tcPr>
            <w:tcW w:w="3940" w:type="dxa"/>
            <w:hideMark/>
          </w:tcPr>
          <w:p w14:paraId="24B12732"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2"/>
                <w:szCs w:val="12"/>
                <w:lang w:eastAsia="sl-SI"/>
              </w:rPr>
            </w:pPr>
            <w:r w:rsidRPr="004C478A">
              <w:rPr>
                <w:rFonts w:ascii="Calibri" w:hAnsi="Calibri" w:cs="Calibri"/>
                <w:color w:val="000000"/>
                <w:sz w:val="12"/>
                <w:szCs w:val="12"/>
                <w:lang w:eastAsia="sl-SI"/>
              </w:rPr>
              <w:t>Na postavki je potrebno zagotoviti dodatna sredstva, saj je trenutna postavka za študentsko delo višja od višine pri načrtovanju proračuna.</w:t>
            </w:r>
          </w:p>
        </w:tc>
      </w:tr>
      <w:tr w:rsidR="004C478A" w:rsidRPr="004C478A" w14:paraId="7AAD3FA9" w14:textId="77777777" w:rsidTr="00AC25F2">
        <w:trPr>
          <w:trHeight w:val="495"/>
        </w:trPr>
        <w:tc>
          <w:tcPr>
            <w:tcW w:w="988" w:type="dxa"/>
            <w:noWrap/>
            <w:hideMark/>
          </w:tcPr>
          <w:p w14:paraId="25CB8CE9"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29.07.2022</w:t>
            </w:r>
          </w:p>
        </w:tc>
        <w:tc>
          <w:tcPr>
            <w:tcW w:w="960" w:type="dxa"/>
            <w:noWrap/>
            <w:hideMark/>
          </w:tcPr>
          <w:p w14:paraId="0CE998EB"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1.000,00</w:t>
            </w:r>
          </w:p>
        </w:tc>
        <w:tc>
          <w:tcPr>
            <w:tcW w:w="1917" w:type="dxa"/>
            <w:hideMark/>
          </w:tcPr>
          <w:p w14:paraId="789C33C7"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2302 SPLOŠNA PRORAČUNSKA REZERVACIJA</w:t>
            </w:r>
          </w:p>
        </w:tc>
        <w:tc>
          <w:tcPr>
            <w:tcW w:w="1918" w:type="dxa"/>
            <w:hideMark/>
          </w:tcPr>
          <w:p w14:paraId="1B7B5347"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0602 MATERIALNI STROŠKI OBČINSKE UPRAVE</w:t>
            </w:r>
          </w:p>
        </w:tc>
        <w:tc>
          <w:tcPr>
            <w:tcW w:w="3940" w:type="dxa"/>
            <w:hideMark/>
          </w:tcPr>
          <w:p w14:paraId="6536998A"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2"/>
                <w:szCs w:val="12"/>
                <w:lang w:eastAsia="sl-SI"/>
              </w:rPr>
            </w:pPr>
            <w:r w:rsidRPr="004C478A">
              <w:rPr>
                <w:rFonts w:ascii="Calibri" w:hAnsi="Calibri" w:cs="Calibri"/>
                <w:color w:val="000000"/>
                <w:sz w:val="12"/>
                <w:szCs w:val="12"/>
                <w:lang w:eastAsia="sl-SI"/>
              </w:rPr>
              <w:t>Zaradi povečanih potreb po izobraževanju zaposlenih (sprememba zakonodaje, zaposlitev novih javnih uslužbenk) je na postavki potrebno zagotoviti dodatna sredstva.</w:t>
            </w:r>
          </w:p>
        </w:tc>
      </w:tr>
      <w:tr w:rsidR="004C478A" w:rsidRPr="004C478A" w14:paraId="68CD6B50" w14:textId="77777777" w:rsidTr="00AC25F2">
        <w:trPr>
          <w:trHeight w:val="495"/>
        </w:trPr>
        <w:tc>
          <w:tcPr>
            <w:tcW w:w="988" w:type="dxa"/>
            <w:noWrap/>
            <w:hideMark/>
          </w:tcPr>
          <w:p w14:paraId="63703240"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05.08.2022</w:t>
            </w:r>
          </w:p>
        </w:tc>
        <w:tc>
          <w:tcPr>
            <w:tcW w:w="960" w:type="dxa"/>
            <w:noWrap/>
            <w:hideMark/>
          </w:tcPr>
          <w:p w14:paraId="6244A4D4"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8.600,00</w:t>
            </w:r>
          </w:p>
        </w:tc>
        <w:tc>
          <w:tcPr>
            <w:tcW w:w="1917" w:type="dxa"/>
            <w:hideMark/>
          </w:tcPr>
          <w:p w14:paraId="7E744236"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2302 SPLOŠNA PRORAČUNSKA REZERVACIJA</w:t>
            </w:r>
          </w:p>
        </w:tc>
        <w:tc>
          <w:tcPr>
            <w:tcW w:w="1918" w:type="dxa"/>
            <w:hideMark/>
          </w:tcPr>
          <w:p w14:paraId="4D1D12B8"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1413 ZAVOD ZA TURIZEM IN KULTURO ŽIROVNICA</w:t>
            </w:r>
          </w:p>
        </w:tc>
        <w:tc>
          <w:tcPr>
            <w:tcW w:w="3940" w:type="dxa"/>
            <w:hideMark/>
          </w:tcPr>
          <w:p w14:paraId="6F63F57B"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2"/>
                <w:szCs w:val="12"/>
                <w:lang w:eastAsia="sl-SI"/>
              </w:rPr>
            </w:pPr>
            <w:r w:rsidRPr="004C478A">
              <w:rPr>
                <w:rFonts w:ascii="Calibri" w:hAnsi="Calibri" w:cs="Calibri"/>
                <w:color w:val="000000"/>
                <w:sz w:val="12"/>
                <w:szCs w:val="12"/>
                <w:lang w:eastAsia="sl-SI"/>
              </w:rPr>
              <w:t>Na podlagi vloge ZTK v kateri zaproša za dodatna proračunska sredstva za kritje materialnih stroškov kot posledica nenačrtovane rasti cen energentov in splošne rasti cen, kot posledica trenutne gospodarske situacije.</w:t>
            </w:r>
          </w:p>
        </w:tc>
      </w:tr>
      <w:tr w:rsidR="004C478A" w:rsidRPr="004C478A" w14:paraId="02DB8BB3" w14:textId="77777777" w:rsidTr="00AC25F2">
        <w:trPr>
          <w:trHeight w:val="660"/>
        </w:trPr>
        <w:tc>
          <w:tcPr>
            <w:tcW w:w="988" w:type="dxa"/>
            <w:noWrap/>
            <w:hideMark/>
          </w:tcPr>
          <w:p w14:paraId="2B9AD12D"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18.08.2022</w:t>
            </w:r>
          </w:p>
        </w:tc>
        <w:tc>
          <w:tcPr>
            <w:tcW w:w="960" w:type="dxa"/>
            <w:noWrap/>
            <w:hideMark/>
          </w:tcPr>
          <w:p w14:paraId="6D578183"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500,00</w:t>
            </w:r>
          </w:p>
        </w:tc>
        <w:tc>
          <w:tcPr>
            <w:tcW w:w="1917" w:type="dxa"/>
            <w:hideMark/>
          </w:tcPr>
          <w:p w14:paraId="51107A72"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1801 JANŠEV ČEBELNJAK</w:t>
            </w:r>
          </w:p>
        </w:tc>
        <w:tc>
          <w:tcPr>
            <w:tcW w:w="1918" w:type="dxa"/>
            <w:hideMark/>
          </w:tcPr>
          <w:p w14:paraId="00364AFF"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1413 ZAVOD ZA TURIZEM IN KULTURO ŽIROVNICA</w:t>
            </w:r>
          </w:p>
        </w:tc>
        <w:tc>
          <w:tcPr>
            <w:tcW w:w="3940" w:type="dxa"/>
            <w:hideMark/>
          </w:tcPr>
          <w:p w14:paraId="3DE7DB79" w14:textId="1AB7B8E8" w:rsidR="004C478A" w:rsidRPr="004C478A" w:rsidRDefault="004C478A" w:rsidP="004C478A">
            <w:pPr>
              <w:overflowPunct/>
              <w:autoSpaceDE/>
              <w:autoSpaceDN/>
              <w:adjustRightInd/>
              <w:spacing w:before="0" w:after="0"/>
              <w:ind w:left="0"/>
              <w:textAlignment w:val="auto"/>
              <w:rPr>
                <w:rFonts w:ascii="Calibri" w:hAnsi="Calibri" w:cs="Calibri"/>
                <w:color w:val="000000"/>
                <w:sz w:val="12"/>
                <w:szCs w:val="12"/>
                <w:lang w:eastAsia="sl-SI"/>
              </w:rPr>
            </w:pPr>
            <w:r w:rsidRPr="004C478A">
              <w:rPr>
                <w:rFonts w:ascii="Calibri" w:hAnsi="Calibri" w:cs="Calibri"/>
                <w:color w:val="000000"/>
                <w:sz w:val="12"/>
                <w:szCs w:val="12"/>
                <w:lang w:eastAsia="sl-SI"/>
              </w:rPr>
              <w:t>Na podlagi predloga ZTK se prerazporedijo sredstva v okviru finančnega načrta zavoda in sicer bodo sredstva za vzdrževanje Janševega čebelnjaka nekoliko nižja od načrtovanih, materialni stroški ZTK pa višji, zato se sredstva v višini 500 EUR prerazporedijo med postavkama.</w:t>
            </w:r>
          </w:p>
        </w:tc>
      </w:tr>
      <w:tr w:rsidR="004C478A" w:rsidRPr="004C478A" w14:paraId="0634B463" w14:textId="77777777" w:rsidTr="00AC25F2">
        <w:trPr>
          <w:trHeight w:val="495"/>
        </w:trPr>
        <w:tc>
          <w:tcPr>
            <w:tcW w:w="988" w:type="dxa"/>
            <w:noWrap/>
            <w:hideMark/>
          </w:tcPr>
          <w:p w14:paraId="3B8B129E"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18.08.2022</w:t>
            </w:r>
          </w:p>
        </w:tc>
        <w:tc>
          <w:tcPr>
            <w:tcW w:w="960" w:type="dxa"/>
            <w:noWrap/>
            <w:hideMark/>
          </w:tcPr>
          <w:p w14:paraId="615600E7"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1.830,00</w:t>
            </w:r>
          </w:p>
        </w:tc>
        <w:tc>
          <w:tcPr>
            <w:tcW w:w="1917" w:type="dxa"/>
            <w:hideMark/>
          </w:tcPr>
          <w:p w14:paraId="3B6D9607"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2302 SPLOŠNA PRORAČUNSKA REZERVACIJA</w:t>
            </w:r>
          </w:p>
        </w:tc>
        <w:tc>
          <w:tcPr>
            <w:tcW w:w="1918" w:type="dxa"/>
            <w:hideMark/>
          </w:tcPr>
          <w:p w14:paraId="76216AE6"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1231 IZVAJANJE LEK</w:t>
            </w:r>
          </w:p>
        </w:tc>
        <w:tc>
          <w:tcPr>
            <w:tcW w:w="3940" w:type="dxa"/>
            <w:hideMark/>
          </w:tcPr>
          <w:p w14:paraId="7B0EEA05"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2"/>
                <w:szCs w:val="12"/>
                <w:lang w:eastAsia="sl-SI"/>
              </w:rPr>
            </w:pPr>
            <w:r w:rsidRPr="004C478A">
              <w:rPr>
                <w:rFonts w:ascii="Calibri" w:hAnsi="Calibri" w:cs="Calibri"/>
                <w:color w:val="000000"/>
                <w:sz w:val="12"/>
                <w:szCs w:val="12"/>
                <w:lang w:eastAsia="sl-SI"/>
              </w:rPr>
              <w:t>Na postavki je potrebno zagotoviti dodatna sredstva v višini 1.830 EUR za sodelovanje izvajalca LEK pri investicijskih projektih na področju URE in OVE (energetske rešitve za OŠ Žirovnica)</w:t>
            </w:r>
          </w:p>
        </w:tc>
      </w:tr>
      <w:tr w:rsidR="004C478A" w:rsidRPr="004C478A" w14:paraId="34DCB19B" w14:textId="77777777" w:rsidTr="00AC25F2">
        <w:trPr>
          <w:trHeight w:val="330"/>
        </w:trPr>
        <w:tc>
          <w:tcPr>
            <w:tcW w:w="988" w:type="dxa"/>
            <w:noWrap/>
            <w:hideMark/>
          </w:tcPr>
          <w:p w14:paraId="2EF8E31A"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23.08.2022</w:t>
            </w:r>
          </w:p>
        </w:tc>
        <w:tc>
          <w:tcPr>
            <w:tcW w:w="960" w:type="dxa"/>
            <w:noWrap/>
            <w:hideMark/>
          </w:tcPr>
          <w:p w14:paraId="1D2D2B92"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57,00</w:t>
            </w:r>
          </w:p>
        </w:tc>
        <w:tc>
          <w:tcPr>
            <w:tcW w:w="1917" w:type="dxa"/>
            <w:hideMark/>
          </w:tcPr>
          <w:p w14:paraId="68ED52AF"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2302 SPLOŠNA PRORAČUNSKA REZERVACIJA</w:t>
            </w:r>
          </w:p>
        </w:tc>
        <w:tc>
          <w:tcPr>
            <w:tcW w:w="1918" w:type="dxa"/>
            <w:hideMark/>
          </w:tcPr>
          <w:p w14:paraId="7389EAD3"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1921 OSTALE OSNOVNE ŠOLE</w:t>
            </w:r>
          </w:p>
        </w:tc>
        <w:tc>
          <w:tcPr>
            <w:tcW w:w="3940" w:type="dxa"/>
            <w:hideMark/>
          </w:tcPr>
          <w:p w14:paraId="0D028609"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2"/>
                <w:szCs w:val="12"/>
                <w:lang w:eastAsia="sl-SI"/>
              </w:rPr>
            </w:pPr>
            <w:r w:rsidRPr="004C478A">
              <w:rPr>
                <w:rFonts w:ascii="Calibri" w:hAnsi="Calibri" w:cs="Calibri"/>
                <w:color w:val="000000"/>
                <w:sz w:val="12"/>
                <w:szCs w:val="12"/>
                <w:lang w:eastAsia="sl-SI"/>
              </w:rPr>
              <w:t xml:space="preserve">Na postavki je potrebno zagotoviti dodatnih 57 EUR, ker so materialni stroški za delovanje </w:t>
            </w:r>
            <w:proofErr w:type="spellStart"/>
            <w:r w:rsidRPr="004C478A">
              <w:rPr>
                <w:rFonts w:ascii="Calibri" w:hAnsi="Calibri" w:cs="Calibri"/>
                <w:color w:val="000000"/>
                <w:sz w:val="12"/>
                <w:szCs w:val="12"/>
                <w:lang w:eastAsia="sl-SI"/>
              </w:rPr>
              <w:t>Waldorfske</w:t>
            </w:r>
            <w:proofErr w:type="spellEnd"/>
            <w:r w:rsidRPr="004C478A">
              <w:rPr>
                <w:rFonts w:ascii="Calibri" w:hAnsi="Calibri" w:cs="Calibri"/>
                <w:color w:val="000000"/>
                <w:sz w:val="12"/>
                <w:szCs w:val="12"/>
                <w:lang w:eastAsia="sl-SI"/>
              </w:rPr>
              <w:t xml:space="preserve"> šole višji od načrtovanih v proračunu.</w:t>
            </w:r>
          </w:p>
        </w:tc>
      </w:tr>
      <w:tr w:rsidR="004C478A" w:rsidRPr="004C478A" w14:paraId="3E73E20E" w14:textId="77777777" w:rsidTr="00AC25F2">
        <w:trPr>
          <w:trHeight w:val="495"/>
        </w:trPr>
        <w:tc>
          <w:tcPr>
            <w:tcW w:w="988" w:type="dxa"/>
            <w:noWrap/>
            <w:hideMark/>
          </w:tcPr>
          <w:p w14:paraId="119652D7"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30.08.2022</w:t>
            </w:r>
          </w:p>
        </w:tc>
        <w:tc>
          <w:tcPr>
            <w:tcW w:w="960" w:type="dxa"/>
            <w:noWrap/>
            <w:hideMark/>
          </w:tcPr>
          <w:p w14:paraId="4EF4B92D"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3.700,00</w:t>
            </w:r>
          </w:p>
        </w:tc>
        <w:tc>
          <w:tcPr>
            <w:tcW w:w="1917" w:type="dxa"/>
            <w:hideMark/>
          </w:tcPr>
          <w:p w14:paraId="1D70E098"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2302 SPLOŠNA PRORAČUNSKA REZERVACIJA</w:t>
            </w:r>
          </w:p>
        </w:tc>
        <w:tc>
          <w:tcPr>
            <w:tcW w:w="1918" w:type="dxa"/>
            <w:hideMark/>
          </w:tcPr>
          <w:p w14:paraId="0E64FA9E"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1413 ZAVOD ZA TURIZEM IN KULTURO ŽIROVNICA (NRP: OB192-18-006)</w:t>
            </w:r>
          </w:p>
        </w:tc>
        <w:tc>
          <w:tcPr>
            <w:tcW w:w="3940" w:type="dxa"/>
            <w:hideMark/>
          </w:tcPr>
          <w:p w14:paraId="52EF393E" w14:textId="6EF556F2" w:rsidR="004C478A" w:rsidRPr="004C478A" w:rsidRDefault="004C478A" w:rsidP="004C478A">
            <w:pPr>
              <w:overflowPunct/>
              <w:autoSpaceDE/>
              <w:autoSpaceDN/>
              <w:adjustRightInd/>
              <w:spacing w:before="0" w:after="0"/>
              <w:ind w:left="0"/>
              <w:textAlignment w:val="auto"/>
              <w:rPr>
                <w:rFonts w:ascii="Calibri" w:hAnsi="Calibri" w:cs="Calibri"/>
                <w:color w:val="000000"/>
                <w:sz w:val="12"/>
                <w:szCs w:val="12"/>
                <w:lang w:eastAsia="sl-SI"/>
              </w:rPr>
            </w:pPr>
            <w:r w:rsidRPr="004C478A">
              <w:rPr>
                <w:rFonts w:ascii="Calibri" w:hAnsi="Calibri" w:cs="Calibri"/>
                <w:color w:val="000000"/>
                <w:sz w:val="12"/>
                <w:szCs w:val="12"/>
                <w:lang w:eastAsia="sl-SI"/>
              </w:rPr>
              <w:t>Na postavki je potrebno zagotoviti sredstva za plačilo stroškov degradacije in uzurpacije prostora v postopku pridobitve gradbenega dovoljenja za objekt Čopove rojstne hiše v Žirovnica.</w:t>
            </w:r>
          </w:p>
        </w:tc>
      </w:tr>
      <w:tr w:rsidR="004C478A" w:rsidRPr="004C478A" w14:paraId="37C33473" w14:textId="77777777" w:rsidTr="00AC25F2">
        <w:trPr>
          <w:trHeight w:val="660"/>
        </w:trPr>
        <w:tc>
          <w:tcPr>
            <w:tcW w:w="988" w:type="dxa"/>
            <w:noWrap/>
            <w:hideMark/>
          </w:tcPr>
          <w:p w14:paraId="7EB40774"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26.09.2022</w:t>
            </w:r>
          </w:p>
        </w:tc>
        <w:tc>
          <w:tcPr>
            <w:tcW w:w="960" w:type="dxa"/>
            <w:noWrap/>
            <w:hideMark/>
          </w:tcPr>
          <w:p w14:paraId="5B8EDB35"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3.270,00</w:t>
            </w:r>
          </w:p>
        </w:tc>
        <w:tc>
          <w:tcPr>
            <w:tcW w:w="1917" w:type="dxa"/>
            <w:hideMark/>
          </w:tcPr>
          <w:p w14:paraId="127C7A04"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2302 SPLOŠNA PRORAČUNSKA REZERVACIJA</w:t>
            </w:r>
          </w:p>
        </w:tc>
        <w:tc>
          <w:tcPr>
            <w:tcW w:w="1918" w:type="dxa"/>
            <w:hideMark/>
          </w:tcPr>
          <w:p w14:paraId="4C61A54C"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1634 VZDRŽEVANJE OSTALIH JAVNIH POVRŠIN (OB192-21-0007)</w:t>
            </w:r>
          </w:p>
        </w:tc>
        <w:tc>
          <w:tcPr>
            <w:tcW w:w="3940" w:type="dxa"/>
            <w:hideMark/>
          </w:tcPr>
          <w:p w14:paraId="590F3724"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2"/>
                <w:szCs w:val="12"/>
                <w:lang w:eastAsia="sl-SI"/>
              </w:rPr>
            </w:pPr>
            <w:r w:rsidRPr="004C478A">
              <w:rPr>
                <w:rFonts w:ascii="Calibri" w:hAnsi="Calibri" w:cs="Calibri"/>
                <w:color w:val="000000"/>
                <w:sz w:val="12"/>
                <w:szCs w:val="12"/>
                <w:lang w:eastAsia="sl-SI"/>
              </w:rPr>
              <w:t>V času izvedbe del se je izkazala potreba po dodatnih kosih urbane opreme, predvsem košev za smeti, ob postavljenih klopeh, kjer njihova postavitev prvotno ni bila načrtovana, izkazalo pa se je da so potrebni. Manjkajoča sredstva se prerazporedijo iz postavke splošna proračunska rezervacija.</w:t>
            </w:r>
          </w:p>
        </w:tc>
      </w:tr>
      <w:tr w:rsidR="004C478A" w:rsidRPr="004C478A" w14:paraId="7F1ED4EA" w14:textId="77777777" w:rsidTr="00AC25F2">
        <w:trPr>
          <w:trHeight w:val="330"/>
        </w:trPr>
        <w:tc>
          <w:tcPr>
            <w:tcW w:w="988" w:type="dxa"/>
            <w:noWrap/>
            <w:hideMark/>
          </w:tcPr>
          <w:p w14:paraId="56BFE77C"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12.10.2022</w:t>
            </w:r>
          </w:p>
        </w:tc>
        <w:tc>
          <w:tcPr>
            <w:tcW w:w="960" w:type="dxa"/>
            <w:noWrap/>
            <w:hideMark/>
          </w:tcPr>
          <w:p w14:paraId="1B20535F"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2.500,00</w:t>
            </w:r>
          </w:p>
        </w:tc>
        <w:tc>
          <w:tcPr>
            <w:tcW w:w="1917" w:type="dxa"/>
            <w:hideMark/>
          </w:tcPr>
          <w:p w14:paraId="422B1663"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2302 SPLOŠNA PRORAČUNSKA REZERVACIJA</w:t>
            </w:r>
          </w:p>
        </w:tc>
        <w:tc>
          <w:tcPr>
            <w:tcW w:w="1918" w:type="dxa"/>
            <w:hideMark/>
          </w:tcPr>
          <w:p w14:paraId="0A06BA9F"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1661 UPRAVLJANJE Z ZEMLJIŠČI</w:t>
            </w:r>
          </w:p>
        </w:tc>
        <w:tc>
          <w:tcPr>
            <w:tcW w:w="3940" w:type="dxa"/>
            <w:hideMark/>
          </w:tcPr>
          <w:p w14:paraId="3F321365"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2"/>
                <w:szCs w:val="12"/>
                <w:lang w:eastAsia="sl-SI"/>
              </w:rPr>
            </w:pPr>
            <w:r w:rsidRPr="004C478A">
              <w:rPr>
                <w:rFonts w:ascii="Calibri" w:hAnsi="Calibri" w:cs="Calibri"/>
                <w:color w:val="000000"/>
                <w:sz w:val="12"/>
                <w:szCs w:val="12"/>
                <w:lang w:eastAsia="sl-SI"/>
              </w:rPr>
              <w:t>Na postavki je potrebno zagotoviti dodatna sredstva zaradi nepredvidenih stroškov geodetskih storitev.</w:t>
            </w:r>
          </w:p>
        </w:tc>
      </w:tr>
      <w:tr w:rsidR="004C478A" w:rsidRPr="004C478A" w14:paraId="0A3039C8" w14:textId="77777777" w:rsidTr="00AC25F2">
        <w:trPr>
          <w:trHeight w:val="660"/>
        </w:trPr>
        <w:tc>
          <w:tcPr>
            <w:tcW w:w="988" w:type="dxa"/>
            <w:noWrap/>
            <w:hideMark/>
          </w:tcPr>
          <w:p w14:paraId="5CDB234C"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27.10.2022</w:t>
            </w:r>
          </w:p>
        </w:tc>
        <w:tc>
          <w:tcPr>
            <w:tcW w:w="960" w:type="dxa"/>
            <w:noWrap/>
            <w:hideMark/>
          </w:tcPr>
          <w:p w14:paraId="5DE5F20D"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171,00</w:t>
            </w:r>
          </w:p>
        </w:tc>
        <w:tc>
          <w:tcPr>
            <w:tcW w:w="1917" w:type="dxa"/>
            <w:hideMark/>
          </w:tcPr>
          <w:p w14:paraId="5983B596"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2302 SPLOŠNA PRORAČUNSKA REZERVACIJA</w:t>
            </w:r>
          </w:p>
        </w:tc>
        <w:tc>
          <w:tcPr>
            <w:tcW w:w="1918" w:type="dxa"/>
            <w:hideMark/>
          </w:tcPr>
          <w:p w14:paraId="2CDA25AB"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1921 OSTALE OSNOVNE ŠOLE</w:t>
            </w:r>
          </w:p>
        </w:tc>
        <w:tc>
          <w:tcPr>
            <w:tcW w:w="3940" w:type="dxa"/>
            <w:hideMark/>
          </w:tcPr>
          <w:p w14:paraId="47E3D35C" w14:textId="30CF5D07" w:rsidR="004C478A" w:rsidRPr="004C478A" w:rsidRDefault="004C478A" w:rsidP="004C478A">
            <w:pPr>
              <w:overflowPunct/>
              <w:autoSpaceDE/>
              <w:autoSpaceDN/>
              <w:adjustRightInd/>
              <w:spacing w:before="0" w:after="0"/>
              <w:ind w:left="0"/>
              <w:textAlignment w:val="auto"/>
              <w:rPr>
                <w:rFonts w:ascii="Calibri" w:hAnsi="Calibri" w:cs="Calibri"/>
                <w:color w:val="000000"/>
                <w:sz w:val="12"/>
                <w:szCs w:val="12"/>
                <w:lang w:eastAsia="sl-SI"/>
              </w:rPr>
            </w:pPr>
            <w:r w:rsidRPr="004C478A">
              <w:rPr>
                <w:rFonts w:ascii="Calibri" w:hAnsi="Calibri" w:cs="Calibri"/>
                <w:color w:val="000000"/>
                <w:sz w:val="12"/>
                <w:szCs w:val="12"/>
                <w:lang w:eastAsia="sl-SI"/>
              </w:rPr>
              <w:t>Sredstva za sofinanciranje nadstandardnega programa (logoped, fizioterapevt), ki se izvaja v okviru osnovne šole A. Janša Radovljica, niso bile načrtovane v zadostni višini, zato je potrebno zagotoviti manjkajoča sredstva v višini 171 EUR, ki se prerazporedijo iz proračunske rezervacije.</w:t>
            </w:r>
          </w:p>
        </w:tc>
      </w:tr>
      <w:tr w:rsidR="004C478A" w:rsidRPr="004C478A" w14:paraId="0B6D50E8" w14:textId="77777777" w:rsidTr="00AC25F2">
        <w:trPr>
          <w:trHeight w:val="660"/>
        </w:trPr>
        <w:tc>
          <w:tcPr>
            <w:tcW w:w="988" w:type="dxa"/>
            <w:noWrap/>
            <w:hideMark/>
          </w:tcPr>
          <w:p w14:paraId="77255A76"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27.10.2022</w:t>
            </w:r>
          </w:p>
        </w:tc>
        <w:tc>
          <w:tcPr>
            <w:tcW w:w="960" w:type="dxa"/>
            <w:noWrap/>
            <w:hideMark/>
          </w:tcPr>
          <w:p w14:paraId="6F0C5288"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825,00</w:t>
            </w:r>
          </w:p>
        </w:tc>
        <w:tc>
          <w:tcPr>
            <w:tcW w:w="1917" w:type="dxa"/>
            <w:hideMark/>
          </w:tcPr>
          <w:p w14:paraId="46C71A60"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2302 SPLOŠNA PRORAČUNSKA REZERVACIJA</w:t>
            </w:r>
          </w:p>
        </w:tc>
        <w:tc>
          <w:tcPr>
            <w:tcW w:w="1918" w:type="dxa"/>
            <w:hideMark/>
          </w:tcPr>
          <w:p w14:paraId="5F4BAF29"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2032 DELNO NADOMESTILO NAJEMNIN</w:t>
            </w:r>
          </w:p>
        </w:tc>
        <w:tc>
          <w:tcPr>
            <w:tcW w:w="3940" w:type="dxa"/>
            <w:hideMark/>
          </w:tcPr>
          <w:p w14:paraId="758BB360"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2"/>
                <w:szCs w:val="12"/>
                <w:lang w:eastAsia="sl-SI"/>
              </w:rPr>
            </w:pPr>
            <w:r w:rsidRPr="004C478A">
              <w:rPr>
                <w:rFonts w:ascii="Calibri" w:hAnsi="Calibri" w:cs="Calibri"/>
                <w:color w:val="000000"/>
                <w:sz w:val="12"/>
                <w:szCs w:val="12"/>
                <w:lang w:eastAsia="sl-SI"/>
              </w:rPr>
              <w:t>Sredstva za subvencije najemni, najemnikom neprofitnih stanovanj so bila načrtovana glede na realizacijo preteklega leta, vendar prenizko glede na dejanske obveznosti, zato je potrebno zagotoviti dodatna sredstva v višini 825 EUR, katera se prerazporedijo iz splošne proračunske rezervacije.</w:t>
            </w:r>
          </w:p>
        </w:tc>
      </w:tr>
      <w:tr w:rsidR="004C478A" w:rsidRPr="004C478A" w14:paraId="7FD96A9D" w14:textId="77777777" w:rsidTr="00AC25F2">
        <w:trPr>
          <w:trHeight w:val="660"/>
        </w:trPr>
        <w:tc>
          <w:tcPr>
            <w:tcW w:w="988" w:type="dxa"/>
            <w:noWrap/>
            <w:hideMark/>
          </w:tcPr>
          <w:p w14:paraId="7BC57E76"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27.10.2022</w:t>
            </w:r>
          </w:p>
        </w:tc>
        <w:tc>
          <w:tcPr>
            <w:tcW w:w="960" w:type="dxa"/>
            <w:noWrap/>
            <w:hideMark/>
          </w:tcPr>
          <w:p w14:paraId="62917F2F"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488,00</w:t>
            </w:r>
          </w:p>
        </w:tc>
        <w:tc>
          <w:tcPr>
            <w:tcW w:w="1917" w:type="dxa"/>
            <w:hideMark/>
          </w:tcPr>
          <w:p w14:paraId="02C913E8"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2302 SPLOŠNA PRORAČUNSKA REZERVACIJA</w:t>
            </w:r>
          </w:p>
        </w:tc>
        <w:tc>
          <w:tcPr>
            <w:tcW w:w="1918" w:type="dxa"/>
            <w:hideMark/>
          </w:tcPr>
          <w:p w14:paraId="770D58FC"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1413 ZAVOD ZA TURIZEM IN KULTURO ŽIROVNICA (NRP: OB192-18-006)</w:t>
            </w:r>
          </w:p>
        </w:tc>
        <w:tc>
          <w:tcPr>
            <w:tcW w:w="3940" w:type="dxa"/>
            <w:hideMark/>
          </w:tcPr>
          <w:p w14:paraId="561BB41C" w14:textId="552EF90E" w:rsidR="004C478A" w:rsidRPr="004C478A" w:rsidRDefault="004C478A" w:rsidP="004C478A">
            <w:pPr>
              <w:overflowPunct/>
              <w:autoSpaceDE/>
              <w:autoSpaceDN/>
              <w:adjustRightInd/>
              <w:spacing w:before="0" w:after="0"/>
              <w:ind w:left="0"/>
              <w:textAlignment w:val="auto"/>
              <w:rPr>
                <w:rFonts w:ascii="Calibri" w:hAnsi="Calibri" w:cs="Calibri"/>
                <w:color w:val="000000"/>
                <w:sz w:val="12"/>
                <w:szCs w:val="12"/>
                <w:lang w:eastAsia="sl-SI"/>
              </w:rPr>
            </w:pPr>
            <w:r w:rsidRPr="004C478A">
              <w:rPr>
                <w:rFonts w:ascii="Calibri" w:hAnsi="Calibri" w:cs="Calibri"/>
                <w:color w:val="000000"/>
                <w:sz w:val="12"/>
                <w:szCs w:val="12"/>
                <w:lang w:eastAsia="sl-SI"/>
              </w:rPr>
              <w:t>V okviru postopka legalizacije Čopove rojstne hiše, kot objekta daljšega obstoja po določbah GZ-1, je potrebno zagotoviti še sredstva za ureditev meje in vpis objekta v kataster nepremičnin. Sredstva v višini 488 EUR se prerazporedijo iz postavke splošna proračunska rezervacija.</w:t>
            </w:r>
          </w:p>
        </w:tc>
      </w:tr>
      <w:tr w:rsidR="004C478A" w:rsidRPr="004C478A" w14:paraId="580C0C28" w14:textId="77777777" w:rsidTr="00AC25F2">
        <w:trPr>
          <w:trHeight w:val="495"/>
        </w:trPr>
        <w:tc>
          <w:tcPr>
            <w:tcW w:w="988" w:type="dxa"/>
            <w:noWrap/>
            <w:hideMark/>
          </w:tcPr>
          <w:p w14:paraId="52DBFE13"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04.11.2022</w:t>
            </w:r>
          </w:p>
        </w:tc>
        <w:tc>
          <w:tcPr>
            <w:tcW w:w="960" w:type="dxa"/>
            <w:noWrap/>
            <w:hideMark/>
          </w:tcPr>
          <w:p w14:paraId="5CAEEE40"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11.000,00</w:t>
            </w:r>
          </w:p>
        </w:tc>
        <w:tc>
          <w:tcPr>
            <w:tcW w:w="1917" w:type="dxa"/>
            <w:hideMark/>
          </w:tcPr>
          <w:p w14:paraId="3DF6F4CD"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2302 SPLOŠNA PRORAČUNSKA REZERVACIJA</w:t>
            </w:r>
          </w:p>
        </w:tc>
        <w:tc>
          <w:tcPr>
            <w:tcW w:w="1918" w:type="dxa"/>
            <w:hideMark/>
          </w:tcPr>
          <w:p w14:paraId="461A375C"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1901 SUBVENCIJE OTROŠKEGA VARSTVA</w:t>
            </w:r>
          </w:p>
        </w:tc>
        <w:tc>
          <w:tcPr>
            <w:tcW w:w="3940" w:type="dxa"/>
            <w:hideMark/>
          </w:tcPr>
          <w:p w14:paraId="76CAAAEC"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2"/>
                <w:szCs w:val="12"/>
                <w:lang w:eastAsia="sl-SI"/>
              </w:rPr>
            </w:pPr>
            <w:r w:rsidRPr="004C478A">
              <w:rPr>
                <w:rFonts w:ascii="Calibri" w:hAnsi="Calibri" w:cs="Calibri"/>
                <w:color w:val="000000"/>
                <w:sz w:val="12"/>
                <w:szCs w:val="12"/>
                <w:lang w:eastAsia="sl-SI"/>
              </w:rPr>
              <w:t>Zaradi povišanja cen oskrbnin v vrtcu pri OŠ Žirovnica s 1.9.2022, kot posledica višjih cen energentov in stroškov hrane, je potrebno v proračunu zagotoviti dodatna sredstva za kritje teh obveznosti.</w:t>
            </w:r>
          </w:p>
        </w:tc>
      </w:tr>
      <w:tr w:rsidR="004C478A" w:rsidRPr="004C478A" w14:paraId="51A540D0" w14:textId="77777777" w:rsidTr="00AC25F2">
        <w:trPr>
          <w:trHeight w:val="735"/>
        </w:trPr>
        <w:tc>
          <w:tcPr>
            <w:tcW w:w="988" w:type="dxa"/>
            <w:noWrap/>
            <w:hideMark/>
          </w:tcPr>
          <w:p w14:paraId="613B2E13"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04.11.2022</w:t>
            </w:r>
          </w:p>
        </w:tc>
        <w:tc>
          <w:tcPr>
            <w:tcW w:w="960" w:type="dxa"/>
            <w:noWrap/>
            <w:hideMark/>
          </w:tcPr>
          <w:p w14:paraId="36637D0C"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2.500,00</w:t>
            </w:r>
          </w:p>
        </w:tc>
        <w:tc>
          <w:tcPr>
            <w:tcW w:w="1917" w:type="dxa"/>
            <w:hideMark/>
          </w:tcPr>
          <w:p w14:paraId="21C10FA6"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2302 SPLOŠNA PRORAČUNSKA REZERVACIJA</w:t>
            </w:r>
          </w:p>
        </w:tc>
        <w:tc>
          <w:tcPr>
            <w:tcW w:w="1918" w:type="dxa"/>
            <w:hideMark/>
          </w:tcPr>
          <w:p w14:paraId="0682286D"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1902 VRTEC PRI OŠ ŽIROVNICA (INVESTICIJE)</w:t>
            </w:r>
          </w:p>
        </w:tc>
        <w:tc>
          <w:tcPr>
            <w:tcW w:w="3940" w:type="dxa"/>
            <w:hideMark/>
          </w:tcPr>
          <w:p w14:paraId="4A559E43"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2"/>
                <w:szCs w:val="12"/>
                <w:lang w:eastAsia="sl-SI"/>
              </w:rPr>
            </w:pPr>
            <w:r w:rsidRPr="004C478A">
              <w:rPr>
                <w:rFonts w:ascii="Calibri" w:hAnsi="Calibri" w:cs="Calibri"/>
                <w:color w:val="000000"/>
                <w:sz w:val="12"/>
                <w:szCs w:val="12"/>
                <w:lang w:eastAsia="sl-SI"/>
              </w:rPr>
              <w:t>Sredstva za plačilo stroškov "rezervacij", to je del oskrbnine, ki jo namesto staršev plača proračun v primerih odsotnosti otrok iz vrtca, so bila načrtovana prenizko, saj je bilo v letošnjem šolskem letu teh odsotnosti bistveno več, kot v preteklih letih. Posledično je potrebno zagotoviti dodatna sredstva.</w:t>
            </w:r>
          </w:p>
        </w:tc>
      </w:tr>
      <w:tr w:rsidR="004C478A" w:rsidRPr="004C478A" w14:paraId="0A00D36F" w14:textId="77777777" w:rsidTr="00AC25F2">
        <w:trPr>
          <w:trHeight w:val="525"/>
        </w:trPr>
        <w:tc>
          <w:tcPr>
            <w:tcW w:w="988" w:type="dxa"/>
            <w:noWrap/>
            <w:hideMark/>
          </w:tcPr>
          <w:p w14:paraId="4BB4488C"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04.11.2022</w:t>
            </w:r>
          </w:p>
        </w:tc>
        <w:tc>
          <w:tcPr>
            <w:tcW w:w="960" w:type="dxa"/>
            <w:noWrap/>
            <w:hideMark/>
          </w:tcPr>
          <w:p w14:paraId="5E500CA8"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4.200,00</w:t>
            </w:r>
          </w:p>
        </w:tc>
        <w:tc>
          <w:tcPr>
            <w:tcW w:w="1917" w:type="dxa"/>
            <w:hideMark/>
          </w:tcPr>
          <w:p w14:paraId="40027527"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2302 SPLOŠNA PRORAČUNSKA REZERVACIJA</w:t>
            </w:r>
          </w:p>
        </w:tc>
        <w:tc>
          <w:tcPr>
            <w:tcW w:w="1918" w:type="dxa"/>
            <w:hideMark/>
          </w:tcPr>
          <w:p w14:paraId="39553721"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1912 OSNOVNA ŠOLA ŽIROVNICA (INVESTICIJE) (NRP: OB192-18-0004)</w:t>
            </w:r>
          </w:p>
        </w:tc>
        <w:tc>
          <w:tcPr>
            <w:tcW w:w="3940" w:type="dxa"/>
            <w:hideMark/>
          </w:tcPr>
          <w:p w14:paraId="1530BE4A"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2"/>
                <w:szCs w:val="12"/>
                <w:lang w:eastAsia="sl-SI"/>
              </w:rPr>
            </w:pPr>
            <w:r w:rsidRPr="004C478A">
              <w:rPr>
                <w:rFonts w:ascii="Calibri" w:hAnsi="Calibri" w:cs="Calibri"/>
                <w:color w:val="000000"/>
                <w:sz w:val="12"/>
                <w:szCs w:val="12"/>
                <w:lang w:eastAsia="sl-SI"/>
              </w:rPr>
              <w:t>Stroški obnove tehnične učilnice v OŠ Žirovnica bodo nekoliko višji, kot je bilo sprva načrtovano, predvsem zaradi višjih cen gradbenih storitev. Za dokončanje vseh načrtovanih del, je OŠ Zaprosila za dodatna sredstva v višini 4.200 EUR.</w:t>
            </w:r>
          </w:p>
        </w:tc>
      </w:tr>
      <w:tr w:rsidR="004C478A" w:rsidRPr="004C478A" w14:paraId="1550E791" w14:textId="77777777" w:rsidTr="00AC25F2">
        <w:trPr>
          <w:trHeight w:val="495"/>
        </w:trPr>
        <w:tc>
          <w:tcPr>
            <w:tcW w:w="988" w:type="dxa"/>
            <w:noWrap/>
            <w:hideMark/>
          </w:tcPr>
          <w:p w14:paraId="5CBC05CA"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09.11.2022</w:t>
            </w:r>
          </w:p>
        </w:tc>
        <w:tc>
          <w:tcPr>
            <w:tcW w:w="960" w:type="dxa"/>
            <w:noWrap/>
            <w:hideMark/>
          </w:tcPr>
          <w:p w14:paraId="343706A0"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251,00</w:t>
            </w:r>
          </w:p>
        </w:tc>
        <w:tc>
          <w:tcPr>
            <w:tcW w:w="1917" w:type="dxa"/>
            <w:hideMark/>
          </w:tcPr>
          <w:p w14:paraId="3E0605B6"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2302 SPLOŠNA PRORAČUNSKA REZERVACIJA</w:t>
            </w:r>
          </w:p>
        </w:tc>
        <w:tc>
          <w:tcPr>
            <w:tcW w:w="1918" w:type="dxa"/>
            <w:hideMark/>
          </w:tcPr>
          <w:p w14:paraId="0815EBF1"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2012 ZAVODSKO VARSTVO</w:t>
            </w:r>
          </w:p>
        </w:tc>
        <w:tc>
          <w:tcPr>
            <w:tcW w:w="3940" w:type="dxa"/>
            <w:hideMark/>
          </w:tcPr>
          <w:p w14:paraId="4C092157"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2"/>
                <w:szCs w:val="12"/>
                <w:lang w:eastAsia="sl-SI"/>
              </w:rPr>
            </w:pPr>
            <w:r w:rsidRPr="004C478A">
              <w:rPr>
                <w:rFonts w:ascii="Calibri" w:hAnsi="Calibri" w:cs="Calibri"/>
                <w:color w:val="000000"/>
                <w:sz w:val="12"/>
                <w:szCs w:val="12"/>
                <w:lang w:eastAsia="sl-SI"/>
              </w:rPr>
              <w:t>Sredstva na postavki doplačila oskrbnin so bila načrtovana prenizko, ker so se cene le-teh zaradi energetske draginje in višjih stroškov dela bistveno povečale, glede na pretekla leta</w:t>
            </w:r>
          </w:p>
        </w:tc>
      </w:tr>
      <w:tr w:rsidR="004C478A" w:rsidRPr="004C478A" w14:paraId="1708A1DF" w14:textId="77777777" w:rsidTr="00AC25F2">
        <w:trPr>
          <w:trHeight w:val="660"/>
        </w:trPr>
        <w:tc>
          <w:tcPr>
            <w:tcW w:w="988" w:type="dxa"/>
            <w:noWrap/>
            <w:hideMark/>
          </w:tcPr>
          <w:p w14:paraId="5BD05ACC"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14.11.2022</w:t>
            </w:r>
          </w:p>
        </w:tc>
        <w:tc>
          <w:tcPr>
            <w:tcW w:w="960" w:type="dxa"/>
            <w:noWrap/>
            <w:hideMark/>
          </w:tcPr>
          <w:p w14:paraId="63383BFE"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5.800,00</w:t>
            </w:r>
          </w:p>
        </w:tc>
        <w:tc>
          <w:tcPr>
            <w:tcW w:w="1917" w:type="dxa"/>
            <w:hideMark/>
          </w:tcPr>
          <w:p w14:paraId="7F627116"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2011 OBVEZNOSTI PO ZAKONU O SOCIALNEM VARSTVU</w:t>
            </w:r>
          </w:p>
        </w:tc>
        <w:tc>
          <w:tcPr>
            <w:tcW w:w="1918" w:type="dxa"/>
            <w:hideMark/>
          </w:tcPr>
          <w:p w14:paraId="7E9955D2"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1901 SUBVENCIJE OTROŠKEGA VARSTVA</w:t>
            </w:r>
          </w:p>
        </w:tc>
        <w:tc>
          <w:tcPr>
            <w:tcW w:w="3940" w:type="dxa"/>
            <w:hideMark/>
          </w:tcPr>
          <w:p w14:paraId="5B7E4ACE"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2"/>
                <w:szCs w:val="12"/>
                <w:lang w:eastAsia="sl-SI"/>
              </w:rPr>
            </w:pPr>
            <w:r w:rsidRPr="004C478A">
              <w:rPr>
                <w:rFonts w:ascii="Calibri" w:hAnsi="Calibri" w:cs="Calibri"/>
                <w:color w:val="000000"/>
                <w:sz w:val="12"/>
                <w:szCs w:val="12"/>
                <w:lang w:eastAsia="sl-SI"/>
              </w:rPr>
              <w:t>Zaradi višjih stroškov oskrbnin za vrtce, kot posledica rasti cen otroškega varstva zaradi višjih stroškov dela, višjih stroškov prehrane in višjih stroškov energentov, je na postavki potrebno zagotoviti dodatna sredstva, za kritje že prispelih obveznosti iz tega naslova.</w:t>
            </w:r>
          </w:p>
        </w:tc>
      </w:tr>
      <w:tr w:rsidR="004C478A" w:rsidRPr="004C478A" w14:paraId="48FFC1F8" w14:textId="77777777" w:rsidTr="00AC25F2">
        <w:trPr>
          <w:trHeight w:val="330"/>
        </w:trPr>
        <w:tc>
          <w:tcPr>
            <w:tcW w:w="988" w:type="dxa"/>
            <w:noWrap/>
            <w:hideMark/>
          </w:tcPr>
          <w:p w14:paraId="4136A41B"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23.11.2022</w:t>
            </w:r>
          </w:p>
        </w:tc>
        <w:tc>
          <w:tcPr>
            <w:tcW w:w="960" w:type="dxa"/>
            <w:noWrap/>
            <w:hideMark/>
          </w:tcPr>
          <w:p w14:paraId="68426D35"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2.437,00</w:t>
            </w:r>
          </w:p>
        </w:tc>
        <w:tc>
          <w:tcPr>
            <w:tcW w:w="1917" w:type="dxa"/>
            <w:hideMark/>
          </w:tcPr>
          <w:p w14:paraId="57647C72"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1333 TRAJNOSTNA MOBILNOST (NRP: OB192-21-0001)</w:t>
            </w:r>
          </w:p>
        </w:tc>
        <w:tc>
          <w:tcPr>
            <w:tcW w:w="1918" w:type="dxa"/>
            <w:hideMark/>
          </w:tcPr>
          <w:p w14:paraId="4506F45C"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1131 VZDRŽEVANJE GOZDNIH CEST</w:t>
            </w:r>
          </w:p>
        </w:tc>
        <w:tc>
          <w:tcPr>
            <w:tcW w:w="3940" w:type="dxa"/>
            <w:hideMark/>
          </w:tcPr>
          <w:p w14:paraId="36D94A2F" w14:textId="007FA6E9" w:rsidR="004C478A" w:rsidRPr="004C478A" w:rsidRDefault="004C478A" w:rsidP="004C478A">
            <w:pPr>
              <w:overflowPunct/>
              <w:autoSpaceDE/>
              <w:autoSpaceDN/>
              <w:adjustRightInd/>
              <w:spacing w:before="0" w:after="0"/>
              <w:ind w:left="0"/>
              <w:textAlignment w:val="auto"/>
              <w:rPr>
                <w:rFonts w:ascii="Calibri" w:hAnsi="Calibri" w:cs="Calibri"/>
                <w:color w:val="000000"/>
                <w:sz w:val="12"/>
                <w:szCs w:val="12"/>
                <w:lang w:eastAsia="sl-SI"/>
              </w:rPr>
            </w:pPr>
            <w:r w:rsidRPr="004C478A">
              <w:rPr>
                <w:rFonts w:ascii="Calibri" w:hAnsi="Calibri" w:cs="Calibri"/>
                <w:color w:val="000000"/>
                <w:sz w:val="12"/>
                <w:szCs w:val="12"/>
                <w:lang w:eastAsia="sl-SI"/>
              </w:rPr>
              <w:t>Zaradi dodatnih zahtev po ureditvi gozdnih cest, bo potrebno zagotoviti dodatna sredstva v višini 2.437 EUR.</w:t>
            </w:r>
          </w:p>
        </w:tc>
      </w:tr>
      <w:tr w:rsidR="004C478A" w:rsidRPr="004C478A" w14:paraId="32A40AE7" w14:textId="77777777" w:rsidTr="00AC25F2">
        <w:trPr>
          <w:trHeight w:val="660"/>
        </w:trPr>
        <w:tc>
          <w:tcPr>
            <w:tcW w:w="988" w:type="dxa"/>
            <w:noWrap/>
            <w:hideMark/>
          </w:tcPr>
          <w:p w14:paraId="16C11938"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28.11.2022</w:t>
            </w:r>
          </w:p>
        </w:tc>
        <w:tc>
          <w:tcPr>
            <w:tcW w:w="960" w:type="dxa"/>
            <w:noWrap/>
            <w:hideMark/>
          </w:tcPr>
          <w:p w14:paraId="08F12FD2"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1.100,00</w:t>
            </w:r>
          </w:p>
        </w:tc>
        <w:tc>
          <w:tcPr>
            <w:tcW w:w="1917" w:type="dxa"/>
            <w:hideMark/>
          </w:tcPr>
          <w:p w14:paraId="27C440CA"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0122 PROTOKOL</w:t>
            </w:r>
          </w:p>
        </w:tc>
        <w:tc>
          <w:tcPr>
            <w:tcW w:w="1918" w:type="dxa"/>
            <w:hideMark/>
          </w:tcPr>
          <w:p w14:paraId="2EF65362"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0424 OBČINSKE PROSLAVE (3. DECEMBER)</w:t>
            </w:r>
          </w:p>
        </w:tc>
        <w:tc>
          <w:tcPr>
            <w:tcW w:w="3940" w:type="dxa"/>
            <w:hideMark/>
          </w:tcPr>
          <w:p w14:paraId="3AE9B3D0"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2"/>
                <w:szCs w:val="12"/>
                <w:lang w:eastAsia="sl-SI"/>
              </w:rPr>
            </w:pPr>
            <w:r w:rsidRPr="004C478A">
              <w:rPr>
                <w:rFonts w:ascii="Calibri" w:hAnsi="Calibri" w:cs="Calibri"/>
                <w:color w:val="000000"/>
                <w:sz w:val="12"/>
                <w:szCs w:val="12"/>
                <w:lang w:eastAsia="sl-SI"/>
              </w:rPr>
              <w:t xml:space="preserve">Ponudba za pogostitev </w:t>
            </w:r>
            <w:proofErr w:type="spellStart"/>
            <w:r w:rsidRPr="004C478A">
              <w:rPr>
                <w:rFonts w:ascii="Calibri" w:hAnsi="Calibri" w:cs="Calibri"/>
                <w:color w:val="000000"/>
                <w:sz w:val="12"/>
                <w:szCs w:val="12"/>
                <w:lang w:eastAsia="sl-SI"/>
              </w:rPr>
              <w:t>catering</w:t>
            </w:r>
            <w:proofErr w:type="spellEnd"/>
            <w:r w:rsidRPr="004C478A">
              <w:rPr>
                <w:rFonts w:ascii="Calibri" w:hAnsi="Calibri" w:cs="Calibri"/>
                <w:color w:val="000000"/>
                <w:sz w:val="12"/>
                <w:szCs w:val="12"/>
                <w:lang w:eastAsia="sl-SI"/>
              </w:rPr>
              <w:t xml:space="preserve"> ob občinskem prazniku občine Žirovnica se je v letošnjem letu zelo povečala. Na kontu so bila sredstva načrtovana glede na pretekla leta. Glede na pridobljeno ponudbo, je bilo na kontu premalo sredstev, zato jih je potrebno zagotoviti iz druge postavke.</w:t>
            </w:r>
          </w:p>
        </w:tc>
      </w:tr>
      <w:tr w:rsidR="004C478A" w:rsidRPr="004C478A" w14:paraId="4FCFEB37" w14:textId="77777777" w:rsidTr="00AC25F2">
        <w:trPr>
          <w:trHeight w:val="660"/>
        </w:trPr>
        <w:tc>
          <w:tcPr>
            <w:tcW w:w="988" w:type="dxa"/>
            <w:noWrap/>
            <w:hideMark/>
          </w:tcPr>
          <w:p w14:paraId="5A431FAD"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29.11.2022</w:t>
            </w:r>
          </w:p>
        </w:tc>
        <w:tc>
          <w:tcPr>
            <w:tcW w:w="960" w:type="dxa"/>
            <w:noWrap/>
            <w:hideMark/>
          </w:tcPr>
          <w:p w14:paraId="5C230EEE"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1.140,00</w:t>
            </w:r>
          </w:p>
        </w:tc>
        <w:tc>
          <w:tcPr>
            <w:tcW w:w="1917" w:type="dxa"/>
            <w:hideMark/>
          </w:tcPr>
          <w:p w14:paraId="4800AD8E"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2302 SPLOŠNA PRORAČUNSKA REZERVACIJA</w:t>
            </w:r>
          </w:p>
        </w:tc>
        <w:tc>
          <w:tcPr>
            <w:tcW w:w="1918" w:type="dxa"/>
            <w:hideMark/>
          </w:tcPr>
          <w:p w14:paraId="5D0F0C68"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1931 GLASBENA ŠOLA JESENICE</w:t>
            </w:r>
          </w:p>
        </w:tc>
        <w:tc>
          <w:tcPr>
            <w:tcW w:w="3940" w:type="dxa"/>
            <w:hideMark/>
          </w:tcPr>
          <w:p w14:paraId="255BDA3C"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2"/>
                <w:szCs w:val="12"/>
                <w:lang w:eastAsia="sl-SI"/>
              </w:rPr>
            </w:pPr>
            <w:r w:rsidRPr="004C478A">
              <w:rPr>
                <w:rFonts w:ascii="Calibri" w:hAnsi="Calibri" w:cs="Calibri"/>
                <w:color w:val="000000"/>
                <w:sz w:val="12"/>
                <w:szCs w:val="12"/>
                <w:lang w:eastAsia="sl-SI"/>
              </w:rPr>
              <w:t>Zaradi spremembe kolektivne pogodbe za javni sektor, so stroški nadomestil za zaposlene precej višji kot je bilo načrtovano. Posledično se zavodu na podlagi vloge, zagotovijo dodatna sredstva za kritje obveznosti iz tega naslova.</w:t>
            </w:r>
          </w:p>
        </w:tc>
      </w:tr>
      <w:tr w:rsidR="004C478A" w:rsidRPr="004C478A" w14:paraId="350AFAA8" w14:textId="77777777" w:rsidTr="00AC25F2">
        <w:trPr>
          <w:trHeight w:val="660"/>
        </w:trPr>
        <w:tc>
          <w:tcPr>
            <w:tcW w:w="988" w:type="dxa"/>
            <w:noWrap/>
            <w:hideMark/>
          </w:tcPr>
          <w:p w14:paraId="767F7864"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29.11.2022</w:t>
            </w:r>
          </w:p>
        </w:tc>
        <w:tc>
          <w:tcPr>
            <w:tcW w:w="960" w:type="dxa"/>
            <w:noWrap/>
            <w:hideMark/>
          </w:tcPr>
          <w:p w14:paraId="133A8540"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600,00</w:t>
            </w:r>
          </w:p>
        </w:tc>
        <w:tc>
          <w:tcPr>
            <w:tcW w:w="1917" w:type="dxa"/>
            <w:hideMark/>
          </w:tcPr>
          <w:p w14:paraId="47169189"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1413 ZAVOD ZA TURIZEM IN KULTURO ŽIROVNICA</w:t>
            </w:r>
          </w:p>
        </w:tc>
        <w:tc>
          <w:tcPr>
            <w:tcW w:w="1918" w:type="dxa"/>
            <w:hideMark/>
          </w:tcPr>
          <w:p w14:paraId="47DA11D5"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1411 UREDITEV  ZAVRŠNICE</w:t>
            </w:r>
          </w:p>
        </w:tc>
        <w:tc>
          <w:tcPr>
            <w:tcW w:w="3940" w:type="dxa"/>
            <w:hideMark/>
          </w:tcPr>
          <w:p w14:paraId="13EAE2C9"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2"/>
                <w:szCs w:val="12"/>
                <w:lang w:eastAsia="sl-SI"/>
              </w:rPr>
            </w:pPr>
            <w:r w:rsidRPr="004C478A">
              <w:rPr>
                <w:rFonts w:ascii="Calibri" w:hAnsi="Calibri" w:cs="Calibri"/>
                <w:color w:val="000000"/>
                <w:sz w:val="12"/>
                <w:szCs w:val="12"/>
                <w:lang w:eastAsia="sl-SI"/>
              </w:rPr>
              <w:t>Na podlagi Rebalansa finančnega načrta ZTK za leto 2022 se na postavki zagotovijo dodatna sredstva za postavitev drsališča v zimski sezoni 2021/2022, katera pa v finančnem načrtu ZTK 2022 ni bila predvidena, pa se vseeno za ta namen za nazaj zagotavljajo sredstva z rebalansom finančnega načrta ZTK za leto 2022.</w:t>
            </w:r>
          </w:p>
        </w:tc>
      </w:tr>
    </w:tbl>
    <w:p w14:paraId="35BE8D2C" w14:textId="77777777" w:rsidR="00AC25F2" w:rsidRDefault="00AC25F2">
      <w:r>
        <w:br w:type="page"/>
      </w:r>
    </w:p>
    <w:tbl>
      <w:tblPr>
        <w:tblStyle w:val="Tabelasvetlamrea"/>
        <w:tblW w:w="9723" w:type="dxa"/>
        <w:tblLayout w:type="fixed"/>
        <w:tblLook w:val="04A0" w:firstRow="1" w:lastRow="0" w:firstColumn="1" w:lastColumn="0" w:noHBand="0" w:noVBand="1"/>
      </w:tblPr>
      <w:tblGrid>
        <w:gridCol w:w="988"/>
        <w:gridCol w:w="960"/>
        <w:gridCol w:w="1917"/>
        <w:gridCol w:w="1918"/>
        <w:gridCol w:w="3940"/>
      </w:tblGrid>
      <w:tr w:rsidR="00AC25F2" w:rsidRPr="004C478A" w14:paraId="7EE997EF" w14:textId="77777777" w:rsidTr="00AA715D">
        <w:trPr>
          <w:trHeight w:val="480"/>
        </w:trPr>
        <w:tc>
          <w:tcPr>
            <w:tcW w:w="988" w:type="dxa"/>
            <w:noWrap/>
            <w:hideMark/>
          </w:tcPr>
          <w:p w14:paraId="6A3A9252" w14:textId="77777777" w:rsidR="00AC25F2" w:rsidRPr="004C478A" w:rsidRDefault="00AC25F2" w:rsidP="00AA715D">
            <w:pPr>
              <w:overflowPunct/>
              <w:autoSpaceDE/>
              <w:autoSpaceDN/>
              <w:adjustRightInd/>
              <w:spacing w:before="0" w:after="0"/>
              <w:ind w:left="0"/>
              <w:jc w:val="center"/>
              <w:textAlignment w:val="auto"/>
              <w:rPr>
                <w:rFonts w:ascii="Tahoma" w:hAnsi="Tahoma" w:cs="Tahoma"/>
                <w:color w:val="000000"/>
                <w:sz w:val="16"/>
                <w:szCs w:val="16"/>
                <w:lang w:eastAsia="sl-SI"/>
              </w:rPr>
            </w:pPr>
            <w:r w:rsidRPr="004C478A">
              <w:rPr>
                <w:rFonts w:ascii="Tahoma" w:hAnsi="Tahoma" w:cs="Tahoma"/>
                <w:color w:val="000000"/>
                <w:sz w:val="16"/>
                <w:szCs w:val="16"/>
                <w:lang w:eastAsia="sl-SI"/>
              </w:rPr>
              <w:lastRenderedPageBreak/>
              <w:t>Datum</w:t>
            </w:r>
          </w:p>
        </w:tc>
        <w:tc>
          <w:tcPr>
            <w:tcW w:w="960" w:type="dxa"/>
            <w:noWrap/>
            <w:hideMark/>
          </w:tcPr>
          <w:p w14:paraId="640C3C9D" w14:textId="77777777" w:rsidR="00AC25F2" w:rsidRPr="004C478A" w:rsidRDefault="00AC25F2" w:rsidP="00AA715D">
            <w:pPr>
              <w:overflowPunct/>
              <w:autoSpaceDE/>
              <w:autoSpaceDN/>
              <w:adjustRightInd/>
              <w:spacing w:before="0" w:after="0"/>
              <w:ind w:left="0"/>
              <w:jc w:val="center"/>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Znesek</w:t>
            </w:r>
          </w:p>
        </w:tc>
        <w:tc>
          <w:tcPr>
            <w:tcW w:w="1917" w:type="dxa"/>
            <w:noWrap/>
            <w:hideMark/>
          </w:tcPr>
          <w:p w14:paraId="447E314C" w14:textId="77777777" w:rsidR="00AC25F2" w:rsidRPr="004C478A" w:rsidRDefault="00AC25F2" w:rsidP="00AA715D">
            <w:pPr>
              <w:overflowPunct/>
              <w:autoSpaceDE/>
              <w:autoSpaceDN/>
              <w:adjustRightInd/>
              <w:spacing w:before="0" w:after="0"/>
              <w:ind w:left="0"/>
              <w:jc w:val="center"/>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PP (s)</w:t>
            </w:r>
          </w:p>
        </w:tc>
        <w:tc>
          <w:tcPr>
            <w:tcW w:w="1918" w:type="dxa"/>
            <w:noWrap/>
            <w:hideMark/>
          </w:tcPr>
          <w:p w14:paraId="3835F76B" w14:textId="77777777" w:rsidR="00AC25F2" w:rsidRPr="004C478A" w:rsidRDefault="00AC25F2" w:rsidP="00AA715D">
            <w:pPr>
              <w:overflowPunct/>
              <w:autoSpaceDE/>
              <w:autoSpaceDN/>
              <w:adjustRightInd/>
              <w:spacing w:before="0" w:after="0"/>
              <w:ind w:left="0"/>
              <w:jc w:val="center"/>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PP (na)</w:t>
            </w:r>
          </w:p>
        </w:tc>
        <w:tc>
          <w:tcPr>
            <w:tcW w:w="3940" w:type="dxa"/>
            <w:noWrap/>
            <w:hideMark/>
          </w:tcPr>
          <w:p w14:paraId="0961904D" w14:textId="77777777" w:rsidR="00AC25F2" w:rsidRPr="004C478A" w:rsidRDefault="00AC25F2" w:rsidP="00AA715D">
            <w:pPr>
              <w:overflowPunct/>
              <w:autoSpaceDE/>
              <w:autoSpaceDN/>
              <w:adjustRightInd/>
              <w:spacing w:before="0" w:after="0"/>
              <w:ind w:left="0"/>
              <w:jc w:val="center"/>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Utemeljitev (na)</w:t>
            </w:r>
          </w:p>
        </w:tc>
      </w:tr>
      <w:tr w:rsidR="004C478A" w:rsidRPr="004C478A" w14:paraId="126D771D" w14:textId="77777777" w:rsidTr="00AC25F2">
        <w:trPr>
          <w:trHeight w:val="345"/>
        </w:trPr>
        <w:tc>
          <w:tcPr>
            <w:tcW w:w="988" w:type="dxa"/>
            <w:noWrap/>
            <w:hideMark/>
          </w:tcPr>
          <w:p w14:paraId="013EDD5F" w14:textId="2EDED5D8"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06.12.2022</w:t>
            </w:r>
          </w:p>
        </w:tc>
        <w:tc>
          <w:tcPr>
            <w:tcW w:w="960" w:type="dxa"/>
            <w:noWrap/>
            <w:hideMark/>
          </w:tcPr>
          <w:p w14:paraId="63BF2CEC"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118,00</w:t>
            </w:r>
          </w:p>
        </w:tc>
        <w:tc>
          <w:tcPr>
            <w:tcW w:w="1917" w:type="dxa"/>
            <w:hideMark/>
          </w:tcPr>
          <w:p w14:paraId="382B4868"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2302 SPLOŠNA PRORAČUNSKA REZERVACIJA</w:t>
            </w:r>
          </w:p>
        </w:tc>
        <w:tc>
          <w:tcPr>
            <w:tcW w:w="1918" w:type="dxa"/>
            <w:hideMark/>
          </w:tcPr>
          <w:p w14:paraId="6F858795"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0124 DELOVANJE PROJEKTNIH SKUPIN</w:t>
            </w:r>
          </w:p>
        </w:tc>
        <w:tc>
          <w:tcPr>
            <w:tcW w:w="3940" w:type="dxa"/>
            <w:hideMark/>
          </w:tcPr>
          <w:p w14:paraId="70AF5C1B"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2"/>
                <w:szCs w:val="12"/>
                <w:lang w:eastAsia="sl-SI"/>
              </w:rPr>
            </w:pPr>
            <w:r w:rsidRPr="004C478A">
              <w:rPr>
                <w:rFonts w:ascii="Calibri" w:hAnsi="Calibri" w:cs="Calibri"/>
                <w:color w:val="000000"/>
                <w:sz w:val="12"/>
                <w:szCs w:val="12"/>
                <w:lang w:eastAsia="sl-SI"/>
              </w:rPr>
              <w:t>Stroški za izplačilo sejnin so bili načrtovani nižje, kot pa je bila dejanska realizacija le-teh, kar je posledica dejstva, da je bilo izvedenih več sej delovnih komisij.</w:t>
            </w:r>
          </w:p>
        </w:tc>
      </w:tr>
      <w:tr w:rsidR="004C478A" w:rsidRPr="004C478A" w14:paraId="2B027198" w14:textId="77777777" w:rsidTr="00AC25F2">
        <w:trPr>
          <w:trHeight w:val="495"/>
        </w:trPr>
        <w:tc>
          <w:tcPr>
            <w:tcW w:w="988" w:type="dxa"/>
            <w:noWrap/>
            <w:hideMark/>
          </w:tcPr>
          <w:p w14:paraId="0C7F5E64"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06.12.2022</w:t>
            </w:r>
          </w:p>
        </w:tc>
        <w:tc>
          <w:tcPr>
            <w:tcW w:w="960" w:type="dxa"/>
            <w:noWrap/>
            <w:hideMark/>
          </w:tcPr>
          <w:p w14:paraId="0D54E76A"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11,00</w:t>
            </w:r>
          </w:p>
        </w:tc>
        <w:tc>
          <w:tcPr>
            <w:tcW w:w="1917" w:type="dxa"/>
            <w:hideMark/>
          </w:tcPr>
          <w:p w14:paraId="0D3E931F"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2302 SPLOŠNA PRORAČUNSKA REZERVACIJA</w:t>
            </w:r>
          </w:p>
        </w:tc>
        <w:tc>
          <w:tcPr>
            <w:tcW w:w="1918" w:type="dxa"/>
            <w:hideMark/>
          </w:tcPr>
          <w:p w14:paraId="349EB5EC"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0124 DELOVANJE PROJEKTNIH SKUPIN</w:t>
            </w:r>
          </w:p>
        </w:tc>
        <w:tc>
          <w:tcPr>
            <w:tcW w:w="3940" w:type="dxa"/>
            <w:hideMark/>
          </w:tcPr>
          <w:p w14:paraId="47B5F846"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2"/>
                <w:szCs w:val="12"/>
                <w:lang w:eastAsia="sl-SI"/>
              </w:rPr>
            </w:pPr>
            <w:r w:rsidRPr="004C478A">
              <w:rPr>
                <w:rFonts w:ascii="Calibri" w:hAnsi="Calibri" w:cs="Calibri"/>
                <w:color w:val="000000"/>
                <w:sz w:val="12"/>
                <w:szCs w:val="12"/>
                <w:lang w:eastAsia="sl-SI"/>
              </w:rPr>
              <w:t>Stroški za izplačilo davščin na sejnine so bili načrtovani nižje, kot pa je bila dejanska realizacija le-teh, kar je posledica dejstva, da je bilo izvedenih več sej delovnih komisij.</w:t>
            </w:r>
          </w:p>
        </w:tc>
      </w:tr>
      <w:tr w:rsidR="004C478A" w:rsidRPr="004C478A" w14:paraId="0BD9FA84" w14:textId="77777777" w:rsidTr="00AC25F2">
        <w:trPr>
          <w:trHeight w:val="660"/>
        </w:trPr>
        <w:tc>
          <w:tcPr>
            <w:tcW w:w="988" w:type="dxa"/>
            <w:noWrap/>
            <w:hideMark/>
          </w:tcPr>
          <w:p w14:paraId="17CC97BB"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06.12.2022</w:t>
            </w:r>
          </w:p>
        </w:tc>
        <w:tc>
          <w:tcPr>
            <w:tcW w:w="960" w:type="dxa"/>
            <w:noWrap/>
            <w:hideMark/>
          </w:tcPr>
          <w:p w14:paraId="1EE5ADAA"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5.000,00</w:t>
            </w:r>
          </w:p>
        </w:tc>
        <w:tc>
          <w:tcPr>
            <w:tcW w:w="1917" w:type="dxa"/>
            <w:hideMark/>
          </w:tcPr>
          <w:p w14:paraId="6C44063B"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1512 FEKALNA KANALIZACIJA (INVESTICIJE) (NRP: OB192-19-0008)</w:t>
            </w:r>
          </w:p>
        </w:tc>
        <w:tc>
          <w:tcPr>
            <w:tcW w:w="1918" w:type="dxa"/>
            <w:hideMark/>
          </w:tcPr>
          <w:p w14:paraId="08AFFD79"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1514 METEORNA KANALIZACIJA (NRP: OB192-19-0008)</w:t>
            </w:r>
          </w:p>
        </w:tc>
        <w:tc>
          <w:tcPr>
            <w:tcW w:w="3940" w:type="dxa"/>
            <w:hideMark/>
          </w:tcPr>
          <w:p w14:paraId="629BBE22" w14:textId="12C7268E" w:rsidR="004C478A" w:rsidRPr="004C478A" w:rsidRDefault="004C478A" w:rsidP="004C478A">
            <w:pPr>
              <w:overflowPunct/>
              <w:autoSpaceDE/>
              <w:autoSpaceDN/>
              <w:adjustRightInd/>
              <w:spacing w:before="0" w:after="0"/>
              <w:ind w:left="0"/>
              <w:textAlignment w:val="auto"/>
              <w:rPr>
                <w:rFonts w:ascii="Calibri" w:hAnsi="Calibri" w:cs="Calibri"/>
                <w:color w:val="000000"/>
                <w:sz w:val="12"/>
                <w:szCs w:val="12"/>
                <w:lang w:eastAsia="sl-SI"/>
              </w:rPr>
            </w:pPr>
            <w:r w:rsidRPr="004C478A">
              <w:rPr>
                <w:rFonts w:ascii="Calibri" w:hAnsi="Calibri" w:cs="Calibri"/>
                <w:color w:val="000000"/>
                <w:sz w:val="12"/>
                <w:szCs w:val="12"/>
                <w:lang w:eastAsia="sl-SI"/>
              </w:rPr>
              <w:t>Na investicijskem projektu Kanalizacija Smokuč so bila opravljena dela v okviru pogodbeno dogovorjenih zneskov. Izvedenih pa je bilo manj del na fekalnem omrežju in nekoliko več posegov na meteorni kanalizaciji, zato se sredstva prerazporedijo na proračunskih postavkah znotraj istega NRP.</w:t>
            </w:r>
          </w:p>
        </w:tc>
      </w:tr>
      <w:tr w:rsidR="004C478A" w:rsidRPr="004C478A" w14:paraId="52BC59D1" w14:textId="77777777" w:rsidTr="00AC25F2">
        <w:trPr>
          <w:trHeight w:val="330"/>
        </w:trPr>
        <w:tc>
          <w:tcPr>
            <w:tcW w:w="988" w:type="dxa"/>
            <w:noWrap/>
            <w:hideMark/>
          </w:tcPr>
          <w:p w14:paraId="446C5D77"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06.12.2022</w:t>
            </w:r>
          </w:p>
        </w:tc>
        <w:tc>
          <w:tcPr>
            <w:tcW w:w="960" w:type="dxa"/>
            <w:noWrap/>
            <w:hideMark/>
          </w:tcPr>
          <w:p w14:paraId="0C4A6AF6"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1.426,00</w:t>
            </w:r>
          </w:p>
        </w:tc>
        <w:tc>
          <w:tcPr>
            <w:tcW w:w="1917" w:type="dxa"/>
            <w:hideMark/>
          </w:tcPr>
          <w:p w14:paraId="1DF612D8"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1333 TRAJNOSTNA MOBILNOST (NRP: OB192-21-0001)</w:t>
            </w:r>
          </w:p>
        </w:tc>
        <w:tc>
          <w:tcPr>
            <w:tcW w:w="1918" w:type="dxa"/>
            <w:hideMark/>
          </w:tcPr>
          <w:p w14:paraId="043DBA25"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1633 OTROŠKA IGRIŠČA</w:t>
            </w:r>
          </w:p>
        </w:tc>
        <w:tc>
          <w:tcPr>
            <w:tcW w:w="3940" w:type="dxa"/>
            <w:hideMark/>
          </w:tcPr>
          <w:p w14:paraId="4F1AD078" w14:textId="7D1EDE7D" w:rsidR="004C478A" w:rsidRPr="004C478A" w:rsidRDefault="004C478A" w:rsidP="004C478A">
            <w:pPr>
              <w:overflowPunct/>
              <w:autoSpaceDE/>
              <w:autoSpaceDN/>
              <w:adjustRightInd/>
              <w:spacing w:before="0" w:after="0"/>
              <w:ind w:left="0"/>
              <w:textAlignment w:val="auto"/>
              <w:rPr>
                <w:rFonts w:ascii="Calibri" w:hAnsi="Calibri" w:cs="Calibri"/>
                <w:color w:val="000000"/>
                <w:sz w:val="12"/>
                <w:szCs w:val="12"/>
                <w:lang w:eastAsia="sl-SI"/>
              </w:rPr>
            </w:pPr>
            <w:r w:rsidRPr="004C478A">
              <w:rPr>
                <w:rFonts w:ascii="Calibri" w:hAnsi="Calibri" w:cs="Calibri"/>
                <w:color w:val="000000"/>
                <w:sz w:val="12"/>
                <w:szCs w:val="12"/>
                <w:lang w:eastAsia="sl-SI"/>
              </w:rPr>
              <w:t>Sredstva se na postavki povečujejo zaradi odprtja otroških igrišč preko celega leta in s</w:t>
            </w:r>
            <w:r>
              <w:rPr>
                <w:rFonts w:ascii="Calibri" w:hAnsi="Calibri" w:cs="Calibri"/>
                <w:color w:val="000000"/>
                <w:sz w:val="12"/>
                <w:szCs w:val="12"/>
                <w:lang w:eastAsia="sl-SI"/>
              </w:rPr>
              <w:t xml:space="preserve"> </w:t>
            </w:r>
            <w:r w:rsidRPr="004C478A">
              <w:rPr>
                <w:rFonts w:ascii="Calibri" w:hAnsi="Calibri" w:cs="Calibri"/>
                <w:color w:val="000000"/>
                <w:sz w:val="12"/>
                <w:szCs w:val="12"/>
                <w:lang w:eastAsia="sl-SI"/>
              </w:rPr>
              <w:t>tem povečanega stroška letnega vzdrževanja otroških igrišč.</w:t>
            </w:r>
          </w:p>
        </w:tc>
      </w:tr>
      <w:tr w:rsidR="004C478A" w:rsidRPr="004C478A" w14:paraId="620711E7" w14:textId="77777777" w:rsidTr="00AC25F2">
        <w:trPr>
          <w:trHeight w:val="330"/>
        </w:trPr>
        <w:tc>
          <w:tcPr>
            <w:tcW w:w="988" w:type="dxa"/>
            <w:noWrap/>
            <w:hideMark/>
          </w:tcPr>
          <w:p w14:paraId="1ECE990B"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06.12.2022</w:t>
            </w:r>
          </w:p>
        </w:tc>
        <w:tc>
          <w:tcPr>
            <w:tcW w:w="960" w:type="dxa"/>
            <w:noWrap/>
            <w:hideMark/>
          </w:tcPr>
          <w:p w14:paraId="76D206F8"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44,00</w:t>
            </w:r>
          </w:p>
        </w:tc>
        <w:tc>
          <w:tcPr>
            <w:tcW w:w="1917" w:type="dxa"/>
            <w:hideMark/>
          </w:tcPr>
          <w:p w14:paraId="72625F56"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1333 TRAJNOSTNA MOBILNOST (NRP: OB192-21-0001)</w:t>
            </w:r>
          </w:p>
        </w:tc>
        <w:tc>
          <w:tcPr>
            <w:tcW w:w="1918" w:type="dxa"/>
            <w:hideMark/>
          </w:tcPr>
          <w:p w14:paraId="42F06133"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1633 OTROŠKA IGRIŠČA</w:t>
            </w:r>
          </w:p>
        </w:tc>
        <w:tc>
          <w:tcPr>
            <w:tcW w:w="3940" w:type="dxa"/>
            <w:hideMark/>
          </w:tcPr>
          <w:p w14:paraId="1ACDBE37" w14:textId="244A5780" w:rsidR="004C478A" w:rsidRPr="004C478A" w:rsidRDefault="004C478A" w:rsidP="004C478A">
            <w:pPr>
              <w:overflowPunct/>
              <w:autoSpaceDE/>
              <w:autoSpaceDN/>
              <w:adjustRightInd/>
              <w:spacing w:before="0" w:after="0"/>
              <w:ind w:left="0"/>
              <w:textAlignment w:val="auto"/>
              <w:rPr>
                <w:rFonts w:ascii="Calibri" w:hAnsi="Calibri" w:cs="Calibri"/>
                <w:color w:val="000000"/>
                <w:sz w:val="12"/>
                <w:szCs w:val="12"/>
                <w:lang w:eastAsia="sl-SI"/>
              </w:rPr>
            </w:pPr>
            <w:r w:rsidRPr="004C478A">
              <w:rPr>
                <w:rFonts w:ascii="Calibri" w:hAnsi="Calibri" w:cs="Calibri"/>
                <w:color w:val="000000"/>
                <w:sz w:val="12"/>
                <w:szCs w:val="12"/>
                <w:lang w:eastAsia="sl-SI"/>
              </w:rPr>
              <w:t>Sredstva se na postavki povečujejo zaradi odprtja otroških igrišč preko celega leta in s</w:t>
            </w:r>
            <w:r>
              <w:rPr>
                <w:rFonts w:ascii="Calibri" w:hAnsi="Calibri" w:cs="Calibri"/>
                <w:color w:val="000000"/>
                <w:sz w:val="12"/>
                <w:szCs w:val="12"/>
                <w:lang w:eastAsia="sl-SI"/>
              </w:rPr>
              <w:t xml:space="preserve"> </w:t>
            </w:r>
            <w:r w:rsidRPr="004C478A">
              <w:rPr>
                <w:rFonts w:ascii="Calibri" w:hAnsi="Calibri" w:cs="Calibri"/>
                <w:color w:val="000000"/>
                <w:sz w:val="12"/>
                <w:szCs w:val="12"/>
                <w:lang w:eastAsia="sl-SI"/>
              </w:rPr>
              <w:t>tem povečanega stroška letnega vzdrževanja otroških igrišč.</w:t>
            </w:r>
          </w:p>
        </w:tc>
      </w:tr>
      <w:tr w:rsidR="004C478A" w:rsidRPr="004C478A" w14:paraId="6AF63931" w14:textId="77777777" w:rsidTr="00AC25F2">
        <w:trPr>
          <w:trHeight w:val="495"/>
        </w:trPr>
        <w:tc>
          <w:tcPr>
            <w:tcW w:w="988" w:type="dxa"/>
            <w:noWrap/>
            <w:hideMark/>
          </w:tcPr>
          <w:p w14:paraId="4446C786"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06.12.2022</w:t>
            </w:r>
          </w:p>
        </w:tc>
        <w:tc>
          <w:tcPr>
            <w:tcW w:w="960" w:type="dxa"/>
            <w:noWrap/>
            <w:hideMark/>
          </w:tcPr>
          <w:p w14:paraId="6A613C24"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1.110,00</w:t>
            </w:r>
          </w:p>
        </w:tc>
        <w:tc>
          <w:tcPr>
            <w:tcW w:w="1917" w:type="dxa"/>
            <w:hideMark/>
          </w:tcPr>
          <w:p w14:paraId="2F4D1077"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1333 TRAJNOSTNA MOBILNOST (NRP: OB192-21-0001)</w:t>
            </w:r>
          </w:p>
        </w:tc>
        <w:tc>
          <w:tcPr>
            <w:tcW w:w="1918" w:type="dxa"/>
            <w:hideMark/>
          </w:tcPr>
          <w:p w14:paraId="3A7D6179"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1634 VZDRŽEVANJE OSTALIH JAVNIH POVRŠIN</w:t>
            </w:r>
          </w:p>
        </w:tc>
        <w:tc>
          <w:tcPr>
            <w:tcW w:w="3940" w:type="dxa"/>
            <w:hideMark/>
          </w:tcPr>
          <w:p w14:paraId="77113A4B"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2"/>
                <w:szCs w:val="12"/>
                <w:lang w:eastAsia="sl-SI"/>
              </w:rPr>
            </w:pPr>
            <w:r w:rsidRPr="004C478A">
              <w:rPr>
                <w:rFonts w:ascii="Calibri" w:hAnsi="Calibri" w:cs="Calibri"/>
                <w:color w:val="000000"/>
                <w:sz w:val="12"/>
                <w:szCs w:val="12"/>
                <w:lang w:eastAsia="sl-SI"/>
              </w:rPr>
              <w:t>V letošnjem letu se je na območju Završnice postavila dodatna oprema (zapornici in parkomat), ki se je zaradi morebitnega poškodovanja tudi zavarovala, za kar pa v letošnjem letu ni bilo predvidenih sredstev.</w:t>
            </w:r>
          </w:p>
        </w:tc>
      </w:tr>
      <w:tr w:rsidR="004C478A" w:rsidRPr="004C478A" w14:paraId="33F8A638" w14:textId="77777777" w:rsidTr="00AC25F2">
        <w:trPr>
          <w:trHeight w:val="495"/>
        </w:trPr>
        <w:tc>
          <w:tcPr>
            <w:tcW w:w="988" w:type="dxa"/>
            <w:noWrap/>
            <w:hideMark/>
          </w:tcPr>
          <w:p w14:paraId="02FD0703"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06.12.2022</w:t>
            </w:r>
          </w:p>
        </w:tc>
        <w:tc>
          <w:tcPr>
            <w:tcW w:w="960" w:type="dxa"/>
            <w:noWrap/>
            <w:hideMark/>
          </w:tcPr>
          <w:p w14:paraId="4002BB75"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1.260,00</w:t>
            </w:r>
          </w:p>
        </w:tc>
        <w:tc>
          <w:tcPr>
            <w:tcW w:w="1917" w:type="dxa"/>
            <w:hideMark/>
          </w:tcPr>
          <w:p w14:paraId="43DE4847"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2302 SPLOŠNA PRORAČUNSKA REZERVACIJA</w:t>
            </w:r>
          </w:p>
        </w:tc>
        <w:tc>
          <w:tcPr>
            <w:tcW w:w="1918" w:type="dxa"/>
            <w:hideMark/>
          </w:tcPr>
          <w:p w14:paraId="4187B54B"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0123 INFORMIRANJE</w:t>
            </w:r>
          </w:p>
        </w:tc>
        <w:tc>
          <w:tcPr>
            <w:tcW w:w="3940" w:type="dxa"/>
            <w:hideMark/>
          </w:tcPr>
          <w:p w14:paraId="0E42CE7F"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2"/>
                <w:szCs w:val="12"/>
                <w:lang w:eastAsia="sl-SI"/>
              </w:rPr>
            </w:pPr>
            <w:r w:rsidRPr="004C478A">
              <w:rPr>
                <w:rFonts w:ascii="Calibri" w:hAnsi="Calibri" w:cs="Calibri"/>
                <w:color w:val="000000"/>
                <w:sz w:val="12"/>
                <w:szCs w:val="12"/>
                <w:lang w:eastAsia="sl-SI"/>
              </w:rPr>
              <w:t>Zaradi izida dodatne številke Novic v letu 2022, ki ob načrtovanju proračuna ni bila predvidena, je potrebno zagotoviti dodatna sredstva za kritje vseh obveznosti.</w:t>
            </w:r>
          </w:p>
        </w:tc>
      </w:tr>
      <w:tr w:rsidR="004C478A" w:rsidRPr="004C478A" w14:paraId="2F49FACC" w14:textId="77777777" w:rsidTr="00AC25F2">
        <w:trPr>
          <w:trHeight w:val="495"/>
        </w:trPr>
        <w:tc>
          <w:tcPr>
            <w:tcW w:w="988" w:type="dxa"/>
            <w:noWrap/>
            <w:hideMark/>
          </w:tcPr>
          <w:p w14:paraId="650D8224"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21.12.2022</w:t>
            </w:r>
          </w:p>
        </w:tc>
        <w:tc>
          <w:tcPr>
            <w:tcW w:w="960" w:type="dxa"/>
            <w:noWrap/>
            <w:hideMark/>
          </w:tcPr>
          <w:p w14:paraId="52468A13"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397,00</w:t>
            </w:r>
          </w:p>
        </w:tc>
        <w:tc>
          <w:tcPr>
            <w:tcW w:w="1917" w:type="dxa"/>
            <w:hideMark/>
          </w:tcPr>
          <w:p w14:paraId="772BE36D"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2302 SPLOŠNA PRORAČUNSKA REZERVACIJA</w:t>
            </w:r>
          </w:p>
        </w:tc>
        <w:tc>
          <w:tcPr>
            <w:tcW w:w="1918" w:type="dxa"/>
            <w:hideMark/>
          </w:tcPr>
          <w:p w14:paraId="69C0B558"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1901 SUBVENCIJE OTROŠKEGA VARSTVA</w:t>
            </w:r>
          </w:p>
        </w:tc>
        <w:tc>
          <w:tcPr>
            <w:tcW w:w="3940" w:type="dxa"/>
            <w:hideMark/>
          </w:tcPr>
          <w:p w14:paraId="20F9EEC7"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2"/>
                <w:szCs w:val="12"/>
                <w:lang w:eastAsia="sl-SI"/>
              </w:rPr>
            </w:pPr>
            <w:r w:rsidRPr="004C478A">
              <w:rPr>
                <w:rFonts w:ascii="Calibri" w:hAnsi="Calibri" w:cs="Calibri"/>
                <w:color w:val="000000"/>
                <w:sz w:val="12"/>
                <w:szCs w:val="12"/>
                <w:lang w:eastAsia="sl-SI"/>
              </w:rPr>
              <w:t>Sredstva za kritje stroškov spremljevalca otroku s posebnimi potrebami so bila za leto 2022 načrtovana  prenizko, zato se sredstva v višini 397 EUR prerazporedijo iz sredstev proračunske rezervacije.</w:t>
            </w:r>
          </w:p>
        </w:tc>
      </w:tr>
      <w:tr w:rsidR="004C478A" w:rsidRPr="004C478A" w14:paraId="6FE7EC8C" w14:textId="77777777" w:rsidTr="00AC25F2">
        <w:trPr>
          <w:trHeight w:val="495"/>
        </w:trPr>
        <w:tc>
          <w:tcPr>
            <w:tcW w:w="988" w:type="dxa"/>
            <w:noWrap/>
            <w:hideMark/>
          </w:tcPr>
          <w:p w14:paraId="442727EB"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22.12.2022</w:t>
            </w:r>
          </w:p>
        </w:tc>
        <w:tc>
          <w:tcPr>
            <w:tcW w:w="960" w:type="dxa"/>
            <w:noWrap/>
            <w:hideMark/>
          </w:tcPr>
          <w:p w14:paraId="2D334AF9"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1.153,00</w:t>
            </w:r>
          </w:p>
        </w:tc>
        <w:tc>
          <w:tcPr>
            <w:tcW w:w="1917" w:type="dxa"/>
            <w:hideMark/>
          </w:tcPr>
          <w:p w14:paraId="23CFFBD0"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1331 OSTALE PROMETNE POVRŠINE IN SIGNALIZACIJA</w:t>
            </w:r>
          </w:p>
        </w:tc>
        <w:tc>
          <w:tcPr>
            <w:tcW w:w="1918" w:type="dxa"/>
            <w:hideMark/>
          </w:tcPr>
          <w:p w14:paraId="7CFC2DBB"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1631 VZDRŽEVANJE JAVNIH ZELENIC</w:t>
            </w:r>
          </w:p>
        </w:tc>
        <w:tc>
          <w:tcPr>
            <w:tcW w:w="3940" w:type="dxa"/>
            <w:hideMark/>
          </w:tcPr>
          <w:p w14:paraId="71735099"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2"/>
                <w:szCs w:val="12"/>
                <w:lang w:eastAsia="sl-SI"/>
              </w:rPr>
            </w:pPr>
            <w:r w:rsidRPr="004C478A">
              <w:rPr>
                <w:rFonts w:ascii="Calibri" w:hAnsi="Calibri" w:cs="Calibri"/>
                <w:color w:val="000000"/>
                <w:sz w:val="12"/>
                <w:szCs w:val="12"/>
                <w:lang w:eastAsia="sl-SI"/>
              </w:rPr>
              <w:t>Zaradi povišanega obsega del oziroma dodatnih zahtev naročnika glede košnje parkirišča na Rodinah na postavki za leto 2023 ni bilo predvidenih zadostnih sredstev. Zato se le ta zagotovijo iz druge proračunske postavke.</w:t>
            </w:r>
          </w:p>
        </w:tc>
      </w:tr>
      <w:tr w:rsidR="004C478A" w:rsidRPr="004C478A" w14:paraId="577D97A0" w14:textId="77777777" w:rsidTr="00AC25F2">
        <w:trPr>
          <w:trHeight w:val="330"/>
        </w:trPr>
        <w:tc>
          <w:tcPr>
            <w:tcW w:w="988" w:type="dxa"/>
            <w:noWrap/>
            <w:hideMark/>
          </w:tcPr>
          <w:p w14:paraId="2F6AB783"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22.12.2022</w:t>
            </w:r>
          </w:p>
        </w:tc>
        <w:tc>
          <w:tcPr>
            <w:tcW w:w="960" w:type="dxa"/>
            <w:noWrap/>
            <w:hideMark/>
          </w:tcPr>
          <w:p w14:paraId="2C0EF1C9"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28,00</w:t>
            </w:r>
          </w:p>
        </w:tc>
        <w:tc>
          <w:tcPr>
            <w:tcW w:w="1917" w:type="dxa"/>
            <w:hideMark/>
          </w:tcPr>
          <w:p w14:paraId="545E73A6"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1333 TRAJNOSTNA MOBILNOST (NRP: OB192-21-0001)</w:t>
            </w:r>
          </w:p>
        </w:tc>
        <w:tc>
          <w:tcPr>
            <w:tcW w:w="1918" w:type="dxa"/>
            <w:hideMark/>
          </w:tcPr>
          <w:p w14:paraId="46879A05"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1332 PARKIRIŠČA IN AVTOBUSNA POSTAJALIŠČA</w:t>
            </w:r>
          </w:p>
        </w:tc>
        <w:tc>
          <w:tcPr>
            <w:tcW w:w="3940" w:type="dxa"/>
            <w:hideMark/>
          </w:tcPr>
          <w:p w14:paraId="5B2C8F2D"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2"/>
                <w:szCs w:val="12"/>
                <w:lang w:eastAsia="sl-SI"/>
              </w:rPr>
            </w:pPr>
            <w:r w:rsidRPr="004C478A">
              <w:rPr>
                <w:rFonts w:ascii="Calibri" w:hAnsi="Calibri" w:cs="Calibri"/>
                <w:color w:val="000000"/>
                <w:sz w:val="12"/>
                <w:szCs w:val="12"/>
                <w:lang w:eastAsia="sl-SI"/>
              </w:rPr>
              <w:t>V letu 2023 je bilo izdanih več dovolilnic, kot pa je bilo predvideno. Zato se na postavki zagotovijo dodatna sredstva za izdajanje dovolilnic.</w:t>
            </w:r>
          </w:p>
        </w:tc>
      </w:tr>
      <w:tr w:rsidR="004C478A" w:rsidRPr="004C478A" w14:paraId="194905CA" w14:textId="77777777" w:rsidTr="00AC25F2">
        <w:trPr>
          <w:trHeight w:val="495"/>
        </w:trPr>
        <w:tc>
          <w:tcPr>
            <w:tcW w:w="988" w:type="dxa"/>
            <w:noWrap/>
            <w:hideMark/>
          </w:tcPr>
          <w:p w14:paraId="082EACA5"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23.12.2022</w:t>
            </w:r>
          </w:p>
        </w:tc>
        <w:tc>
          <w:tcPr>
            <w:tcW w:w="960" w:type="dxa"/>
            <w:noWrap/>
            <w:hideMark/>
          </w:tcPr>
          <w:p w14:paraId="01A1EF6A"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730,00</w:t>
            </w:r>
          </w:p>
        </w:tc>
        <w:tc>
          <w:tcPr>
            <w:tcW w:w="1917" w:type="dxa"/>
            <w:hideMark/>
          </w:tcPr>
          <w:p w14:paraId="3C6A7533"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1605 GEOINFORMACIJSKI SISTEM</w:t>
            </w:r>
          </w:p>
        </w:tc>
        <w:tc>
          <w:tcPr>
            <w:tcW w:w="1918" w:type="dxa"/>
            <w:hideMark/>
          </w:tcPr>
          <w:p w14:paraId="5B1EE823"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1633 OTROŠKA IGRIŠČA</w:t>
            </w:r>
          </w:p>
        </w:tc>
        <w:tc>
          <w:tcPr>
            <w:tcW w:w="3940" w:type="dxa"/>
            <w:hideMark/>
          </w:tcPr>
          <w:p w14:paraId="4BBC7E60"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2"/>
                <w:szCs w:val="12"/>
                <w:lang w:eastAsia="sl-SI"/>
              </w:rPr>
            </w:pPr>
            <w:r w:rsidRPr="004C478A">
              <w:rPr>
                <w:rFonts w:ascii="Calibri" w:hAnsi="Calibri" w:cs="Calibri"/>
                <w:color w:val="000000"/>
                <w:sz w:val="12"/>
                <w:szCs w:val="12"/>
                <w:lang w:eastAsia="sl-SI"/>
              </w:rPr>
              <w:t xml:space="preserve">Otroška igrišča so bila v letošnjem letu odprta preko celega leta, posledično so tudi višji stroški plačil po </w:t>
            </w:r>
            <w:proofErr w:type="spellStart"/>
            <w:r w:rsidRPr="004C478A">
              <w:rPr>
                <w:rFonts w:ascii="Calibri" w:hAnsi="Calibri" w:cs="Calibri"/>
                <w:color w:val="000000"/>
                <w:sz w:val="12"/>
                <w:szCs w:val="12"/>
                <w:lang w:eastAsia="sl-SI"/>
              </w:rPr>
              <w:t>podjemnih</w:t>
            </w:r>
            <w:proofErr w:type="spellEnd"/>
            <w:r w:rsidRPr="004C478A">
              <w:rPr>
                <w:rFonts w:ascii="Calibri" w:hAnsi="Calibri" w:cs="Calibri"/>
                <w:color w:val="000000"/>
                <w:sz w:val="12"/>
                <w:szCs w:val="12"/>
                <w:lang w:eastAsia="sl-SI"/>
              </w:rPr>
              <w:t xml:space="preserve"> pogodbah, katera se nanašajo na stroške vzdrževanja igrišč.</w:t>
            </w:r>
          </w:p>
        </w:tc>
      </w:tr>
      <w:tr w:rsidR="004C478A" w:rsidRPr="004C478A" w14:paraId="698EC272" w14:textId="77777777" w:rsidTr="00AC25F2">
        <w:trPr>
          <w:trHeight w:val="825"/>
        </w:trPr>
        <w:tc>
          <w:tcPr>
            <w:tcW w:w="988" w:type="dxa"/>
            <w:noWrap/>
            <w:hideMark/>
          </w:tcPr>
          <w:p w14:paraId="216FD2DA"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30.12.2022</w:t>
            </w:r>
          </w:p>
        </w:tc>
        <w:tc>
          <w:tcPr>
            <w:tcW w:w="960" w:type="dxa"/>
            <w:noWrap/>
            <w:hideMark/>
          </w:tcPr>
          <w:p w14:paraId="59F8BF13" w14:textId="77777777" w:rsidR="004C478A" w:rsidRPr="004C478A" w:rsidRDefault="004C478A" w:rsidP="004C478A">
            <w:pPr>
              <w:overflowPunct/>
              <w:autoSpaceDE/>
              <w:autoSpaceDN/>
              <w:adjustRightInd/>
              <w:spacing w:before="0" w:after="0"/>
              <w:ind w:left="0"/>
              <w:jc w:val="right"/>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251,00</w:t>
            </w:r>
          </w:p>
        </w:tc>
        <w:tc>
          <w:tcPr>
            <w:tcW w:w="1917" w:type="dxa"/>
            <w:hideMark/>
          </w:tcPr>
          <w:p w14:paraId="36C7197D"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0701 SREDSTVA ZA ZVEZE, ZAŠČITO IN REŠEVANJE</w:t>
            </w:r>
          </w:p>
        </w:tc>
        <w:tc>
          <w:tcPr>
            <w:tcW w:w="1918" w:type="dxa"/>
            <w:hideMark/>
          </w:tcPr>
          <w:p w14:paraId="0F29A53B"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6"/>
                <w:szCs w:val="16"/>
                <w:lang w:eastAsia="sl-SI"/>
              </w:rPr>
            </w:pPr>
            <w:r w:rsidRPr="004C478A">
              <w:rPr>
                <w:rFonts w:ascii="Calibri" w:hAnsi="Calibri" w:cs="Calibri"/>
                <w:color w:val="000000"/>
                <w:sz w:val="16"/>
                <w:szCs w:val="16"/>
                <w:lang w:eastAsia="sl-SI"/>
              </w:rPr>
              <w:t>0714 PRENOS POŽARNE TAKSE (NRP: OB192-18-0020)</w:t>
            </w:r>
          </w:p>
        </w:tc>
        <w:tc>
          <w:tcPr>
            <w:tcW w:w="3940" w:type="dxa"/>
            <w:hideMark/>
          </w:tcPr>
          <w:p w14:paraId="4BB49396" w14:textId="77777777" w:rsidR="004C478A" w:rsidRPr="004C478A" w:rsidRDefault="004C478A" w:rsidP="004C478A">
            <w:pPr>
              <w:overflowPunct/>
              <w:autoSpaceDE/>
              <w:autoSpaceDN/>
              <w:adjustRightInd/>
              <w:spacing w:before="0" w:after="0"/>
              <w:ind w:left="0"/>
              <w:textAlignment w:val="auto"/>
              <w:rPr>
                <w:rFonts w:ascii="Calibri" w:hAnsi="Calibri" w:cs="Calibri"/>
                <w:color w:val="000000"/>
                <w:sz w:val="12"/>
                <w:szCs w:val="12"/>
                <w:lang w:eastAsia="sl-SI"/>
              </w:rPr>
            </w:pPr>
            <w:r w:rsidRPr="004C478A">
              <w:rPr>
                <w:rFonts w:ascii="Calibri" w:hAnsi="Calibri" w:cs="Calibri"/>
                <w:color w:val="000000"/>
                <w:sz w:val="12"/>
                <w:szCs w:val="12"/>
                <w:lang w:eastAsia="sl-SI"/>
              </w:rPr>
              <w:t>Sredstva na postavki so bila načrtovana na podlagi  ocene takse preteklega leta, ni pa bil upoštevan ostanek takse iz leta 2021 v višini 745,41 EUR, ki pa se na podlagi pogodbe za leto 2022 in sklepa odbora za razpolaganje s sredstvi požarnega sklada nameni za nakup opreme v letu 2022, zato se je potrebno na postavki  zagotoviti dodatnih 251 EUR.</w:t>
            </w:r>
          </w:p>
        </w:tc>
      </w:tr>
    </w:tbl>
    <w:p w14:paraId="75AD9AFD" w14:textId="201FC111" w:rsidR="004C478A" w:rsidRDefault="004C478A" w:rsidP="00B1000F">
      <w:pPr>
        <w:overflowPunct/>
        <w:autoSpaceDE/>
        <w:autoSpaceDN/>
        <w:adjustRightInd/>
        <w:spacing w:before="0" w:after="0" w:line="276" w:lineRule="auto"/>
        <w:ind w:left="0"/>
        <w:jc w:val="both"/>
        <w:textAlignment w:val="auto"/>
        <w:rPr>
          <w:rFonts w:ascii="Tahoma" w:hAnsi="Tahoma" w:cs="Tahoma"/>
          <w:highlight w:val="yellow"/>
          <w:lang w:eastAsia="sl-SI"/>
        </w:rPr>
      </w:pPr>
    </w:p>
    <w:p w14:paraId="0818B45D" w14:textId="36CC0DDB" w:rsidR="00D00FC7" w:rsidRPr="00A3231C" w:rsidRDefault="00D00FC7" w:rsidP="00B1000F">
      <w:pPr>
        <w:overflowPunct/>
        <w:autoSpaceDE/>
        <w:autoSpaceDN/>
        <w:adjustRightInd/>
        <w:spacing w:before="0" w:after="0" w:line="276" w:lineRule="auto"/>
        <w:ind w:left="0"/>
        <w:jc w:val="both"/>
        <w:textAlignment w:val="auto"/>
        <w:rPr>
          <w:rFonts w:ascii="Tahoma" w:hAnsi="Tahoma" w:cs="Tahoma"/>
          <w:highlight w:val="yellow"/>
          <w:lang w:eastAsia="sl-SI"/>
        </w:rPr>
      </w:pPr>
    </w:p>
    <w:p w14:paraId="3EA01E9D" w14:textId="1FC33664" w:rsidR="003740AA" w:rsidRPr="00A3231C" w:rsidRDefault="003740AA" w:rsidP="00B1000F">
      <w:pPr>
        <w:overflowPunct/>
        <w:autoSpaceDE/>
        <w:autoSpaceDN/>
        <w:adjustRightInd/>
        <w:spacing w:before="0" w:after="0"/>
        <w:ind w:left="0"/>
        <w:jc w:val="both"/>
        <w:textAlignment w:val="auto"/>
        <w:rPr>
          <w:rFonts w:ascii="Tahoma" w:hAnsi="Tahoma" w:cs="Tahoma"/>
          <w:highlight w:val="yellow"/>
        </w:rPr>
      </w:pPr>
      <w:r w:rsidRPr="00A3231C">
        <w:rPr>
          <w:rFonts w:ascii="Tahoma" w:hAnsi="Tahoma" w:cs="Tahoma"/>
          <w:highlight w:val="yellow"/>
        </w:rPr>
        <w:br w:type="page"/>
      </w:r>
    </w:p>
    <w:p w14:paraId="7E9EF461" w14:textId="77777777" w:rsidR="003C4FD9" w:rsidRPr="005A3AEE" w:rsidRDefault="003C4FD9" w:rsidP="00B1000F">
      <w:pPr>
        <w:pStyle w:val="naslov20"/>
        <w:ind w:left="0" w:right="0"/>
        <w:jc w:val="both"/>
      </w:pPr>
      <w:bookmarkStart w:id="15" w:name="_Toc288559230"/>
      <w:bookmarkStart w:id="16" w:name="_Toc350754415"/>
      <w:r w:rsidRPr="005A3AEE">
        <w:rPr>
          <w:color w:val="548DD4" w:themeColor="text2" w:themeTint="99"/>
          <w:szCs w:val="28"/>
        </w:rPr>
        <w:lastRenderedPageBreak/>
        <w:t>2. POSEBNI DEL ZAKLJUČNEGA RAČUNA PRORAČUNA</w:t>
      </w:r>
      <w:bookmarkEnd w:id="15"/>
      <w:bookmarkEnd w:id="16"/>
      <w:r w:rsidRPr="005A3AEE">
        <w:rPr>
          <w:color w:val="548DD4" w:themeColor="text2" w:themeTint="99"/>
          <w:szCs w:val="28"/>
        </w:rPr>
        <w:t xml:space="preserve">- </w:t>
      </w:r>
      <w:bookmarkStart w:id="17" w:name="_Toc350754416"/>
      <w:r w:rsidRPr="005A3AEE">
        <w:t>REALIZACIJA FINANČNEGA NAČRTA</w:t>
      </w:r>
      <w:bookmarkEnd w:id="17"/>
    </w:p>
    <w:p w14:paraId="3B13BAEE" w14:textId="77777777" w:rsidR="006E078C" w:rsidRPr="006E078C" w:rsidRDefault="006E078C" w:rsidP="006E078C">
      <w:pPr>
        <w:keepNext/>
        <w:keepLines/>
        <w:overflowPunct/>
        <w:autoSpaceDE/>
        <w:autoSpaceDN/>
        <w:adjustRightInd/>
        <w:spacing w:before="240" w:after="0" w:line="360" w:lineRule="auto"/>
        <w:ind w:left="0"/>
        <w:jc w:val="both"/>
        <w:textAlignment w:val="auto"/>
        <w:outlineLvl w:val="2"/>
        <w:rPr>
          <w:rFonts w:asciiTheme="majorHAnsi" w:hAnsiTheme="majorHAnsi" w:cs="Tahoma"/>
          <w:b/>
          <w:bCs/>
          <w:i/>
          <w:color w:val="4F81BD"/>
          <w:spacing w:val="30"/>
          <w:sz w:val="40"/>
          <w:szCs w:val="40"/>
          <w:lang w:eastAsia="sl-SI"/>
        </w:rPr>
      </w:pPr>
      <w:r w:rsidRPr="006E078C">
        <w:rPr>
          <w:rFonts w:asciiTheme="majorHAnsi" w:hAnsiTheme="majorHAnsi" w:cs="Tahoma"/>
          <w:b/>
          <w:bCs/>
          <w:i/>
          <w:color w:val="4F81BD"/>
          <w:spacing w:val="30"/>
          <w:sz w:val="40"/>
          <w:szCs w:val="40"/>
          <w:lang w:eastAsia="sl-SI"/>
        </w:rPr>
        <w:t>01 OBČINSKI SVET</w:t>
      </w:r>
      <w:r w:rsidRPr="006E078C">
        <w:rPr>
          <w:rFonts w:asciiTheme="majorHAnsi" w:hAnsiTheme="majorHAnsi" w:cs="Tahoma"/>
          <w:b/>
          <w:bCs/>
          <w:i/>
          <w:color w:val="4F81BD"/>
          <w:spacing w:val="30"/>
          <w:sz w:val="40"/>
          <w:szCs w:val="40"/>
          <w:lang w:eastAsia="sl-SI"/>
        </w:rPr>
        <w:tab/>
        <w:t>52.540 €</w:t>
      </w:r>
    </w:p>
    <w:p w14:paraId="7EF6FFA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prenosa neporabljenih namenskih sredstev iz preteklega leta v skladu s 44. členom ZJF</w:t>
      </w:r>
    </w:p>
    <w:p w14:paraId="64BB40B3" w14:textId="77777777" w:rsidR="006E078C" w:rsidRPr="006E078C" w:rsidRDefault="006E078C" w:rsidP="006E078C">
      <w:pPr>
        <w:spacing w:before="0" w:after="0"/>
        <w:ind w:left="0"/>
        <w:jc w:val="both"/>
        <w:rPr>
          <w:rFonts w:ascii="Tahoma" w:hAnsi="Tahoma" w:cs="Tahoma"/>
        </w:rPr>
      </w:pPr>
      <w:r w:rsidRPr="006E078C">
        <w:rPr>
          <w:rFonts w:ascii="Tahoma" w:hAnsi="Tahoma" w:cs="Tahoma"/>
        </w:rPr>
        <w:t>ZJF v 44. členu določa, da se namenska sredstva, ki niso bila porabljena v preteklem letu, razen sredstev, ki jih neposredni uporabnik doseže z lastno dejavnostjo, prenesejo v proračun za tekoče leto. Za obseg prenesenih sredstev se povečata obseg sredstev v finančnem načrtu uporabnika, na katerega se nanašajo in proračun. Proračunski uporabnik v svojem finančnem načrtu ni imel namenskih sredstev, ki bi se iz preteklega leta prenašala v tekoče.</w:t>
      </w:r>
    </w:p>
    <w:p w14:paraId="7EADFD59" w14:textId="77777777" w:rsidR="006E078C" w:rsidRPr="006E078C" w:rsidRDefault="006E078C" w:rsidP="006E078C">
      <w:pPr>
        <w:widowControl w:val="0"/>
        <w:spacing w:before="0" w:after="0"/>
        <w:ind w:left="0"/>
        <w:jc w:val="both"/>
        <w:rPr>
          <w:rFonts w:ascii="Tahoma" w:hAnsi="Tahoma" w:cs="Tahoma"/>
          <w:sz w:val="16"/>
          <w:szCs w:val="16"/>
        </w:rPr>
      </w:pPr>
    </w:p>
    <w:p w14:paraId="73DD35DE"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plačil neporavnanih obveznosti iz preteklih let v skladu s 46. členom ZJF</w:t>
      </w:r>
    </w:p>
    <w:p w14:paraId="08686D47" w14:textId="77777777" w:rsidR="006E078C" w:rsidRPr="006E078C" w:rsidRDefault="006E078C" w:rsidP="006E078C">
      <w:pPr>
        <w:spacing w:before="0" w:after="0"/>
        <w:ind w:left="0"/>
        <w:jc w:val="both"/>
        <w:rPr>
          <w:rFonts w:ascii="Tahoma" w:hAnsi="Tahoma" w:cs="Tahoma"/>
        </w:rPr>
      </w:pPr>
      <w:r w:rsidRPr="006E078C">
        <w:rPr>
          <w:rFonts w:ascii="Tahoma" w:hAnsi="Tahoma" w:cs="Tahoma"/>
        </w:rPr>
        <w:t>ZJF v 46. členu določa, da neposredni uporabniki zagotovijo sredstva za obveznosti iz preteklih let, ki niso predvidene v proračunu za tekoče leto, v okviru sredstev proračuna tekočega leta. Proračunski porabnik v svojem finančnem načrtu nima realiziranih obveznosti iz preteklih let.</w:t>
      </w:r>
    </w:p>
    <w:p w14:paraId="2934F85D" w14:textId="77777777" w:rsidR="006E078C" w:rsidRPr="006E078C" w:rsidRDefault="006E078C" w:rsidP="006E078C">
      <w:pPr>
        <w:widowControl w:val="0"/>
        <w:spacing w:before="0" w:after="0"/>
        <w:ind w:left="0"/>
        <w:jc w:val="both"/>
        <w:rPr>
          <w:rFonts w:ascii="Tahoma" w:hAnsi="Tahoma" w:cs="Tahoma"/>
          <w:sz w:val="16"/>
          <w:szCs w:val="16"/>
        </w:rPr>
      </w:pPr>
    </w:p>
    <w:p w14:paraId="7028CAC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novih obveznosti v finančni načrt neposrednega uporabnika v skladu s 41. členom ZJF</w:t>
      </w:r>
    </w:p>
    <w:p w14:paraId="67F7D03D" w14:textId="77777777" w:rsidR="006E078C" w:rsidRPr="006E078C" w:rsidRDefault="006E078C" w:rsidP="006E078C">
      <w:pPr>
        <w:spacing w:before="0" w:after="0"/>
        <w:ind w:left="0"/>
        <w:jc w:val="both"/>
        <w:rPr>
          <w:rFonts w:ascii="Tahoma" w:hAnsi="Tahoma" w:cs="Tahoma"/>
        </w:rPr>
      </w:pPr>
      <w:r w:rsidRPr="006E078C">
        <w:rPr>
          <w:rFonts w:ascii="Tahoma" w:hAnsi="Tahoma" w:cs="Tahoma"/>
        </w:rPr>
        <w:t>ZJF v 41. členu določa, da če se po sprejemu proračuna sprejme odlok, na podlagi katerega nastanejo nove obveznosti za proračun, vključi župan te obveznosti v proračun in določi obseg izdatkov za ta namen v okviru večjih pričakovanih prejemkov in obsega zadolžitve, ki je določen s proračunom, ali s prerazporeditvijo sredstev v okviru možnih prihrankov sredstev. V proračunskem letu ni bil sprejet odlok, kateri bi med letom vplival na višje odhodke proračuna.</w:t>
      </w:r>
    </w:p>
    <w:p w14:paraId="28FCAAEC" w14:textId="77777777" w:rsidR="006E078C" w:rsidRPr="006E078C" w:rsidRDefault="006E078C" w:rsidP="006E078C">
      <w:pPr>
        <w:widowControl w:val="0"/>
        <w:spacing w:before="0" w:after="0"/>
        <w:ind w:left="0"/>
        <w:jc w:val="both"/>
        <w:rPr>
          <w:rFonts w:ascii="Tahoma" w:hAnsi="Tahoma" w:cs="Tahoma"/>
          <w:sz w:val="16"/>
          <w:szCs w:val="16"/>
        </w:rPr>
      </w:pPr>
    </w:p>
    <w:p w14:paraId="0035F5C2" w14:textId="77777777" w:rsidR="006E078C" w:rsidRPr="006E078C" w:rsidRDefault="006E078C" w:rsidP="006E078C">
      <w:pPr>
        <w:keepNext/>
        <w:keepLines/>
        <w:tabs>
          <w:tab w:val="decimal" w:pos="9200"/>
        </w:tabs>
        <w:spacing w:after="0" w:line="276" w:lineRule="auto"/>
        <w:ind w:left="0"/>
        <w:jc w:val="both"/>
        <w:outlineLvl w:val="4"/>
        <w:rPr>
          <w:b/>
          <w:i/>
          <w:iCs/>
          <w:color w:val="4F81BD" w:themeColor="accent1"/>
          <w:sz w:val="32"/>
        </w:rPr>
      </w:pPr>
      <w:r w:rsidRPr="006E078C">
        <w:rPr>
          <w:b/>
          <w:i/>
          <w:iCs/>
          <w:color w:val="4F81BD" w:themeColor="accent1"/>
          <w:sz w:val="32"/>
        </w:rPr>
        <w:t>01 POLITIČNI SISTEM</w:t>
      </w:r>
      <w:r w:rsidRPr="006E078C">
        <w:rPr>
          <w:b/>
          <w:i/>
          <w:iCs/>
          <w:color w:val="4F81BD" w:themeColor="accent1"/>
          <w:sz w:val="32"/>
        </w:rPr>
        <w:tab/>
        <w:t>50.045 €</w:t>
      </w:r>
    </w:p>
    <w:p w14:paraId="3121B4A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področja proračunske porabe, poslanstva občine znotraj področja proračunske porabe</w:t>
      </w:r>
    </w:p>
    <w:p w14:paraId="751CEFDE"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Področje proračunske porabe zajema dejavnost občinskega sveta in njegovih organov, kot zakonodajnih organov na območju lokalne skupnosti ter dejavnost župana, kot izvrševalca proračuna in drugih nalog  predvidenih z zakonodajo. Področje obsega tudi delo podžupana, ki nadomešča župana v njegovi odsotnosti in izvaja naloge v skladu s pooblastili.</w:t>
      </w:r>
    </w:p>
    <w:p w14:paraId="722B0783"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Dokumenti dolgoročnega razvojnega načrtovanja</w:t>
      </w:r>
    </w:p>
    <w:p w14:paraId="77CC342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Razvojni program Občine Žirovnica 2030.</w:t>
      </w:r>
    </w:p>
    <w:p w14:paraId="6FF8ECD1"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področja proračunske porabe</w:t>
      </w:r>
    </w:p>
    <w:p w14:paraId="3BA2007E"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Dolgoročni cilj je kvalitetno izvajanje nalog, ki jih imajo v okviru političnega sistema občinski funkcionarji in njihova delovna telesa.</w:t>
      </w:r>
    </w:p>
    <w:p w14:paraId="50F9B14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Oznaka in nazivi glavnih programov v pristojnosti občine</w:t>
      </w:r>
    </w:p>
    <w:p w14:paraId="1612998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Politični sistem vključuje sredstva za delovanje političnega sistema z glavnim programom 0101.</w:t>
      </w:r>
    </w:p>
    <w:p w14:paraId="6299AF3B" w14:textId="77777777" w:rsidR="006E078C" w:rsidRPr="006E078C" w:rsidRDefault="006E078C" w:rsidP="006E078C">
      <w:pPr>
        <w:keepNext/>
        <w:keepLines/>
        <w:tabs>
          <w:tab w:val="decimal" w:pos="9200"/>
        </w:tabs>
        <w:spacing w:after="0"/>
        <w:ind w:left="0"/>
        <w:jc w:val="both"/>
        <w:outlineLvl w:val="4"/>
        <w:rPr>
          <w:b/>
          <w:bCs/>
          <w:i/>
          <w:iCs/>
          <w:color w:val="4F81BD" w:themeColor="accent1"/>
          <w:sz w:val="24"/>
          <w:szCs w:val="24"/>
        </w:rPr>
      </w:pPr>
      <w:r w:rsidRPr="006E078C">
        <w:rPr>
          <w:b/>
          <w:bCs/>
          <w:i/>
          <w:iCs/>
          <w:color w:val="4F81BD" w:themeColor="accent1"/>
          <w:sz w:val="24"/>
          <w:szCs w:val="24"/>
        </w:rPr>
        <w:t>0101 Politični sistem</w:t>
      </w:r>
      <w:r w:rsidRPr="006E078C">
        <w:rPr>
          <w:b/>
          <w:bCs/>
          <w:i/>
          <w:iCs/>
          <w:color w:val="4F81BD" w:themeColor="accent1"/>
          <w:sz w:val="24"/>
          <w:szCs w:val="24"/>
        </w:rPr>
        <w:tab/>
        <w:t>50.045 €</w:t>
      </w:r>
    </w:p>
    <w:p w14:paraId="3CE451AF"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glavnega programa</w:t>
      </w:r>
    </w:p>
    <w:p w14:paraId="1E1E8BF4"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Politični sistem vključuje sredstva za delovanje političnega sistema z glavnim programom 0101. Glavni program vključuje sredstva za delovanje organov občine.</w:t>
      </w:r>
    </w:p>
    <w:p w14:paraId="14EBE04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glavnega programa</w:t>
      </w:r>
    </w:p>
    <w:p w14:paraId="3807554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Dolgoročni cilji na področju delovanja občinskega sveta in njegovih delovnih teles (odborov in komisij) ter župana so uresničevanje programa razvoja občine in delovanje v skladu z zakonodajo. Zahtevnejša zakonodaja in pristojnosti za področje lokalne samouprave tudi občinskemu svetu nalaga vrsto dodatnih nalog, predvsem s sprejemanjem in izvajanjem novih predpisov. Občinski svet mora tvorno sodelovati z županom, podžupanom in z občinsko upravo, da se lahko uresničijo zastavljeni cilji.</w:t>
      </w:r>
    </w:p>
    <w:p w14:paraId="0C5ECCE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Glavni letni izvedbeni cilji in kazalci, s katerimi se bo merilo doseganje zastavljenih ciljev</w:t>
      </w:r>
    </w:p>
    <w:p w14:paraId="2BE75A10"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Cilj Občinskega sveta in njegovih delovnih teles: izvrševanje programa dela Občinskega sveta in izvajanje ustanoviteljskih pravic v osebah javnega prava, katerih ustanoviteljica ali soustanoviteljica je občina, v skladu z zakonodajo. </w:t>
      </w:r>
    </w:p>
    <w:p w14:paraId="6576EEBA"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Cilj župana: izvrševanje odločitev občinskega sveta, ter izvrševanje proračuna in ustanoviteljskih pravic v osebah javnega prava, katerih ustanoviteljica ali soustanoviteljica je občina, v skladu s predpisi ali pooblastili občinskega sveta. </w:t>
      </w:r>
    </w:p>
    <w:p w14:paraId="1EB14A6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Cilj podžupana: izvrševanje pooblastil župana in njegovo nadomeščanje.</w:t>
      </w:r>
    </w:p>
    <w:p w14:paraId="127F7243"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Podprogrami in proračunski uporabniki znotraj glavnega programa</w:t>
      </w:r>
    </w:p>
    <w:p w14:paraId="3E4F33F4"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01019001 Dejavnost občinskega sveta</w:t>
      </w:r>
    </w:p>
    <w:p w14:paraId="7F88F9A5"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01019002 Izvedba in nadzor volitev in referendumov</w:t>
      </w:r>
    </w:p>
    <w:p w14:paraId="44DE1F4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lastRenderedPageBreak/>
        <w:t>01 Občinski svet</w:t>
      </w:r>
    </w:p>
    <w:p w14:paraId="18620B9C"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01019001 Dejavnost občinskega sveta</w:t>
      </w:r>
      <w:r w:rsidRPr="006E078C">
        <w:rPr>
          <w:b/>
          <w:i/>
          <w:color w:val="4F81BD" w:themeColor="accent1"/>
        </w:rPr>
        <w:tab/>
        <w:t>37.167 €</w:t>
      </w:r>
    </w:p>
    <w:p w14:paraId="046410F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0DEC0E3B" w14:textId="77777777" w:rsidR="006E078C" w:rsidRPr="006E078C" w:rsidRDefault="006E078C" w:rsidP="006E078C">
      <w:pPr>
        <w:spacing w:before="0" w:after="0"/>
        <w:ind w:left="0"/>
        <w:jc w:val="both"/>
        <w:rPr>
          <w:rFonts w:ascii="Tahoma" w:hAnsi="Tahoma" w:cs="Tahoma"/>
        </w:rPr>
      </w:pPr>
      <w:r w:rsidRPr="006E078C">
        <w:rPr>
          <w:rFonts w:ascii="Tahoma" w:hAnsi="Tahoma" w:cs="Tahoma"/>
        </w:rPr>
        <w:t>Zakon o lokalni samoupravi, Zakon o volilni in referendumski kampanji, Odlok o plačah funkcionarjev, Statut občine Žirovnica, Poslovnik o delu občinskega sveta, Odlok o ustanovitvi vaških odborov, Pravilnik o določitvi plač in drugih prejemkov funkcionarjev, članov nadzornega odbora in delovnih teles občinskega sveta Občine Žirovnica</w:t>
      </w:r>
    </w:p>
    <w:p w14:paraId="33EAA4E2"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4BC43576"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Dolgoročni cilj delovanja občinskega sveta je izvrševanje programa dela občinskega sveta in izvajanje ustanoviteljskih pravic v osebah javnega prava, katerih ustanoviteljica ali soustanoviteljica je občina, v skladu z zakonodajo. Cilj delovanja vaških odborov je zastopanje interesov občanov na območju posameznih naselij in izpolnjevanje obveznosti, ki jih imajo kot posvetovalno telo občinskega sveta. </w:t>
      </w:r>
    </w:p>
    <w:p w14:paraId="4143D505"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Letni cilj je sprejem proračuna in drugih aktov, potrebnih za delovanje in razvoj občine.</w:t>
      </w:r>
    </w:p>
    <w:p w14:paraId="625002E5"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Kazalci: število sprejetih aktov, glede na program dela.</w:t>
      </w:r>
    </w:p>
    <w:p w14:paraId="328C027A"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Letni cilj je bil v precejšnji meri dosežen. V letu 2022 je bila realizacija sprejetih aktov glede na program dela občinskega sveta  76,5%, skupaj z akti sprejetimi izven programa dela pa 84,6%. </w:t>
      </w:r>
    </w:p>
    <w:p w14:paraId="4047E2C1"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20D2D730" w14:textId="77777777" w:rsidR="006E078C" w:rsidRPr="006E078C" w:rsidRDefault="006E078C" w:rsidP="006E078C">
      <w:pPr>
        <w:spacing w:before="0" w:after="0"/>
        <w:ind w:left="0"/>
        <w:jc w:val="both"/>
        <w:rPr>
          <w:rFonts w:ascii="Tahoma" w:hAnsi="Tahoma" w:cs="Tahoma"/>
        </w:rPr>
      </w:pPr>
      <w:r w:rsidRPr="006E078C">
        <w:rPr>
          <w:rFonts w:ascii="Tahoma" w:hAnsi="Tahoma" w:cs="Tahoma"/>
        </w:rPr>
        <w:t>Nedopustnih in nepričakovanih posledic pri izvajanju programa dela ni bilo.</w:t>
      </w:r>
    </w:p>
    <w:p w14:paraId="53961471"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3F9B223F" w14:textId="77777777" w:rsidR="006E078C" w:rsidRPr="006E078C" w:rsidRDefault="006E078C" w:rsidP="006E078C">
      <w:pPr>
        <w:spacing w:before="0" w:after="0"/>
        <w:ind w:left="0"/>
        <w:jc w:val="both"/>
        <w:rPr>
          <w:rFonts w:ascii="Tahoma" w:hAnsi="Tahoma" w:cs="Tahoma"/>
        </w:rPr>
      </w:pPr>
      <w:r w:rsidRPr="006E078C">
        <w:rPr>
          <w:rFonts w:ascii="Tahoma" w:hAnsi="Tahoma" w:cs="Tahoma"/>
        </w:rPr>
        <w:t>Sredstva so bila porabljena v skladu z merili in standardi, ki določajo učinkovito in gospodarno trošenje proračunskih sredstev.</w:t>
      </w:r>
    </w:p>
    <w:p w14:paraId="3D7D93A4"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0101 DELOVANJE OBČINSKEGA SVETA</w:t>
      </w:r>
      <w:r w:rsidRPr="006E078C">
        <w:rPr>
          <w:rFonts w:ascii="Tahoma" w:hAnsi="Tahoma" w:cs="Tahoma"/>
          <w:b/>
          <w:iCs/>
          <w:color w:val="0070C0"/>
        </w:rPr>
        <w:tab/>
        <w:t>20.662 €</w:t>
      </w:r>
    </w:p>
    <w:p w14:paraId="1595E2B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3227E5D8" w14:textId="77777777" w:rsidR="006E078C" w:rsidRPr="006E078C" w:rsidRDefault="006E078C" w:rsidP="006E078C">
      <w:pPr>
        <w:spacing w:before="0" w:after="0"/>
        <w:ind w:left="0"/>
        <w:jc w:val="both"/>
        <w:rPr>
          <w:rFonts w:ascii="Tahoma" w:hAnsi="Tahoma" w:cs="Tahoma"/>
        </w:rPr>
      </w:pPr>
      <w:r w:rsidRPr="006E078C">
        <w:rPr>
          <w:rFonts w:ascii="Tahoma" w:hAnsi="Tahoma" w:cs="Tahoma"/>
        </w:rPr>
        <w:t xml:space="preserve">Stroški delovanja občinskega sveta in njegovih delovnih teles so bili v okviru načrtovanih. V proračunu so bila načrtovana sredstva za izvedbo 6 rednih sej in 1 izredna seja občinskega sveta s 100 % udeležbo. Dejansko je bilo izvedenih 5 rednih sej in 1 izredna seja. Prav tako so bila načrtovana sredstva za izvedbo 6 sej vsakega odbora in komisije (skupaj 30 sej) s 100 % udeležbo, dejansko pa so odbori zasedali: </w:t>
      </w:r>
    </w:p>
    <w:p w14:paraId="3FA95501" w14:textId="77777777" w:rsidR="006E078C" w:rsidRPr="006E078C" w:rsidRDefault="006E078C" w:rsidP="006E078C">
      <w:pPr>
        <w:numPr>
          <w:ilvl w:val="0"/>
          <w:numId w:val="41"/>
        </w:numPr>
        <w:spacing w:before="0" w:after="0"/>
        <w:jc w:val="both"/>
        <w:rPr>
          <w:rFonts w:ascii="Tahoma" w:hAnsi="Tahoma" w:cs="Tahoma"/>
        </w:rPr>
      </w:pPr>
      <w:r w:rsidRPr="006E078C">
        <w:rPr>
          <w:rFonts w:ascii="Tahoma" w:hAnsi="Tahoma" w:cs="Tahoma"/>
        </w:rPr>
        <w:t xml:space="preserve">odbor za negospodarstvo na 3 sejah, </w:t>
      </w:r>
    </w:p>
    <w:p w14:paraId="5E2ED06B" w14:textId="77777777" w:rsidR="006E078C" w:rsidRPr="006E078C" w:rsidRDefault="006E078C" w:rsidP="006E078C">
      <w:pPr>
        <w:numPr>
          <w:ilvl w:val="0"/>
          <w:numId w:val="41"/>
        </w:numPr>
        <w:spacing w:before="0" w:after="0"/>
        <w:jc w:val="both"/>
        <w:rPr>
          <w:rFonts w:ascii="Tahoma" w:hAnsi="Tahoma" w:cs="Tahoma"/>
        </w:rPr>
      </w:pPr>
      <w:r w:rsidRPr="006E078C">
        <w:rPr>
          <w:rFonts w:ascii="Tahoma" w:hAnsi="Tahoma" w:cs="Tahoma"/>
        </w:rPr>
        <w:t>komisija za mandatna vprašanja, volitve in imenovanja na 4 sejah,</w:t>
      </w:r>
    </w:p>
    <w:p w14:paraId="44FE7688" w14:textId="77777777" w:rsidR="006E078C" w:rsidRPr="006E078C" w:rsidRDefault="006E078C" w:rsidP="006E078C">
      <w:pPr>
        <w:numPr>
          <w:ilvl w:val="0"/>
          <w:numId w:val="41"/>
        </w:numPr>
        <w:spacing w:before="0" w:after="0"/>
        <w:jc w:val="both"/>
        <w:rPr>
          <w:rFonts w:ascii="Tahoma" w:hAnsi="Tahoma" w:cs="Tahoma"/>
        </w:rPr>
      </w:pPr>
      <w:r w:rsidRPr="006E078C">
        <w:rPr>
          <w:rFonts w:ascii="Tahoma" w:hAnsi="Tahoma" w:cs="Tahoma"/>
        </w:rPr>
        <w:t>odbor za gospodarstvo in finance na 5 sejah,</w:t>
      </w:r>
    </w:p>
    <w:p w14:paraId="71161B31" w14:textId="77777777" w:rsidR="006E078C" w:rsidRPr="006E078C" w:rsidRDefault="006E078C" w:rsidP="006E078C">
      <w:pPr>
        <w:numPr>
          <w:ilvl w:val="0"/>
          <w:numId w:val="41"/>
        </w:numPr>
        <w:spacing w:before="0" w:after="0"/>
        <w:jc w:val="both"/>
        <w:rPr>
          <w:rFonts w:ascii="Tahoma" w:hAnsi="Tahoma" w:cs="Tahoma"/>
        </w:rPr>
      </w:pPr>
      <w:r w:rsidRPr="006E078C">
        <w:rPr>
          <w:rFonts w:ascii="Tahoma" w:hAnsi="Tahoma" w:cs="Tahoma"/>
        </w:rPr>
        <w:t>statutarno pravna komisija na 5 sejah,</w:t>
      </w:r>
    </w:p>
    <w:p w14:paraId="781E1431" w14:textId="77777777" w:rsidR="006E078C" w:rsidRPr="006E078C" w:rsidRDefault="006E078C" w:rsidP="006E078C">
      <w:pPr>
        <w:numPr>
          <w:ilvl w:val="0"/>
          <w:numId w:val="41"/>
        </w:numPr>
        <w:spacing w:before="0" w:after="0"/>
        <w:jc w:val="both"/>
        <w:rPr>
          <w:rFonts w:ascii="Tahoma" w:hAnsi="Tahoma" w:cs="Tahoma"/>
        </w:rPr>
      </w:pPr>
      <w:r w:rsidRPr="006E078C">
        <w:rPr>
          <w:rFonts w:ascii="Tahoma" w:hAnsi="Tahoma" w:cs="Tahoma"/>
        </w:rPr>
        <w:t>odbor za prostor, varstvo okolja in gospodarsko infrastrukturo na 5 sejah.</w:t>
      </w:r>
    </w:p>
    <w:p w14:paraId="34F9A37F"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 xml:space="preserve">Med stroški delovanja občinskega sveta so zajeti stroški sejnin v višini 13.551 EUR, stroški tiska in distribucije gradiva za seje v višini 6.089 EUR, stroški reprezentance v višini 361 EUR za pogostitev občinskega sveta in stroški poštnih storitev v višini 661 EUR. </w:t>
      </w:r>
    </w:p>
    <w:p w14:paraId="6802172D"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33400399"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Sredstva na postavki niso bila porabljena v celoti, saj je bila udeležba na sejah občinskega sveta in njegovih delovnih telesih načrtovana za 6 sej, izvedenih pa je bilo 5 sej občinskega sveta. Načrtovani so bili tudi večji stroški poštnih storitev od realiziranih. Stroški tiska gradiva pa so bili v okviru načrtovanih. </w:t>
      </w:r>
    </w:p>
    <w:p w14:paraId="39D6CDCA"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0102 POLITIČNE STRANKE</w:t>
      </w:r>
      <w:r w:rsidRPr="006E078C">
        <w:rPr>
          <w:rFonts w:ascii="Tahoma" w:hAnsi="Tahoma" w:cs="Tahoma"/>
          <w:b/>
          <w:iCs/>
          <w:color w:val="0070C0"/>
        </w:rPr>
        <w:tab/>
        <w:t>1.981 €</w:t>
      </w:r>
    </w:p>
    <w:p w14:paraId="00A1839F"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4F4317F1"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Na postavki so bila realizirana sredstva za sofinanciranje delovanja političnih strank, v višini, opredeljeni v odloku o financiranju političnih strank, glede na volilni rezultat na lokalnih volitvah 2018 in lokalnih volitvah 2022.</w:t>
      </w:r>
    </w:p>
    <w:p w14:paraId="5BFA66B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Posameznim političnim strankam so bila izplačana sredstva v naslednji višini: SD: 729,50 EUR, SDS: 776,00 EUR, NSi: 475,25 EUR.</w:t>
      </w:r>
    </w:p>
    <w:p w14:paraId="3042A06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0710F5FA" w14:textId="77777777" w:rsidR="006E078C" w:rsidRPr="006E078C" w:rsidRDefault="006E078C" w:rsidP="006E078C">
      <w:pPr>
        <w:spacing w:before="0" w:after="0"/>
        <w:ind w:left="0"/>
        <w:jc w:val="both"/>
        <w:rPr>
          <w:rFonts w:ascii="Tahoma" w:hAnsi="Tahoma" w:cs="Tahoma"/>
        </w:rPr>
      </w:pPr>
      <w:r w:rsidRPr="006E078C">
        <w:rPr>
          <w:rFonts w:ascii="Tahoma" w:hAnsi="Tahoma" w:cs="Tahoma"/>
        </w:rPr>
        <w:t>Realizacija je na ravni načrtovane.</w:t>
      </w:r>
    </w:p>
    <w:p w14:paraId="30B927C7"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lastRenderedPageBreak/>
        <w:t>0103 DELOVANJE VAŠKIH ODBOROV</w:t>
      </w:r>
      <w:r w:rsidRPr="006E078C">
        <w:rPr>
          <w:rFonts w:ascii="Tahoma" w:hAnsi="Tahoma" w:cs="Tahoma"/>
          <w:b/>
          <w:iCs/>
          <w:color w:val="0070C0"/>
        </w:rPr>
        <w:tab/>
        <w:t>14.524 €</w:t>
      </w:r>
    </w:p>
    <w:p w14:paraId="4A37BA5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56F536A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Sredstva v višini 2.300 EUR so bila načrtovana za stroške delovanja desetih vaških odborov in za sejnine udeležencem vaških odborov. Ostala sredstva v višini 13.800 EUR so bila načrtovana za manjše izboljšave izgleda posameznih vasi, ali za druge zadeve, ki bi jih želeli posamezni vaški odbori izvesti v vasi.  </w:t>
      </w:r>
    </w:p>
    <w:p w14:paraId="183FBA8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Na postavki so bili realizirani stroški za naslednje namene:</w:t>
      </w:r>
    </w:p>
    <w:tbl>
      <w:tblPr>
        <w:tblStyle w:val="Tabelasvetlamrea"/>
        <w:tblW w:w="0" w:type="auto"/>
        <w:tblLayout w:type="fixed"/>
        <w:tblLook w:val="0020" w:firstRow="1" w:lastRow="0" w:firstColumn="0" w:lastColumn="0" w:noHBand="0" w:noVBand="0"/>
      </w:tblPr>
      <w:tblGrid>
        <w:gridCol w:w="6912"/>
        <w:gridCol w:w="2812"/>
      </w:tblGrid>
      <w:tr w:rsidR="006E078C" w:rsidRPr="006E078C" w14:paraId="56C2BB68" w14:textId="77777777" w:rsidTr="007F749F">
        <w:trPr>
          <w:trHeight w:val="300"/>
        </w:trPr>
        <w:tc>
          <w:tcPr>
            <w:tcW w:w="6912" w:type="dxa"/>
          </w:tcPr>
          <w:p w14:paraId="5FE4B166" w14:textId="77777777" w:rsidR="006E078C" w:rsidRPr="006E078C" w:rsidRDefault="006E078C" w:rsidP="006E078C">
            <w:pPr>
              <w:widowControl w:val="0"/>
              <w:spacing w:before="0" w:after="0"/>
              <w:ind w:left="0"/>
              <w:jc w:val="both"/>
              <w:rPr>
                <w:rFonts w:ascii="Tahoma" w:hAnsi="Tahoma" w:cs="Tahoma"/>
                <w:sz w:val="18"/>
                <w:szCs w:val="18"/>
                <w:lang w:val="x-none"/>
              </w:rPr>
            </w:pPr>
            <w:r w:rsidRPr="006E078C">
              <w:rPr>
                <w:rFonts w:ascii="Tahoma" w:hAnsi="Tahoma" w:cs="Tahoma"/>
                <w:sz w:val="18"/>
                <w:szCs w:val="18"/>
                <w:lang w:val="x-none"/>
              </w:rPr>
              <w:t>namen</w:t>
            </w:r>
          </w:p>
        </w:tc>
        <w:tc>
          <w:tcPr>
            <w:tcW w:w="2812" w:type="dxa"/>
          </w:tcPr>
          <w:p w14:paraId="637691C2" w14:textId="77777777" w:rsidR="006E078C" w:rsidRPr="006E078C" w:rsidRDefault="006E078C" w:rsidP="006E078C">
            <w:pPr>
              <w:widowControl w:val="0"/>
              <w:spacing w:before="0" w:after="0"/>
              <w:ind w:left="0"/>
              <w:jc w:val="both"/>
              <w:rPr>
                <w:rFonts w:ascii="Tahoma" w:hAnsi="Tahoma" w:cs="Tahoma"/>
                <w:sz w:val="18"/>
                <w:szCs w:val="18"/>
                <w:lang w:val="x-none"/>
              </w:rPr>
            </w:pPr>
            <w:r w:rsidRPr="006E078C">
              <w:rPr>
                <w:rFonts w:ascii="Tahoma" w:hAnsi="Tahoma" w:cs="Tahoma"/>
                <w:sz w:val="18"/>
                <w:szCs w:val="18"/>
                <w:lang w:val="x-none"/>
              </w:rPr>
              <w:t>znesek</w:t>
            </w:r>
          </w:p>
        </w:tc>
      </w:tr>
      <w:tr w:rsidR="006E078C" w:rsidRPr="006E078C" w14:paraId="16270E72" w14:textId="77777777" w:rsidTr="007F749F">
        <w:trPr>
          <w:trHeight w:val="300"/>
        </w:trPr>
        <w:tc>
          <w:tcPr>
            <w:tcW w:w="6912" w:type="dxa"/>
          </w:tcPr>
          <w:p w14:paraId="079C6F42" w14:textId="77777777" w:rsidR="006E078C" w:rsidRPr="006E078C" w:rsidRDefault="006E078C" w:rsidP="006E078C">
            <w:pPr>
              <w:widowControl w:val="0"/>
              <w:spacing w:before="0" w:after="0"/>
              <w:ind w:left="0"/>
              <w:jc w:val="both"/>
              <w:rPr>
                <w:rFonts w:ascii="Tahoma" w:hAnsi="Tahoma" w:cs="Tahoma"/>
                <w:sz w:val="18"/>
                <w:szCs w:val="18"/>
                <w:lang w:val="x-none"/>
              </w:rPr>
            </w:pPr>
            <w:r w:rsidRPr="006E078C">
              <w:rPr>
                <w:rFonts w:ascii="Tahoma" w:hAnsi="Tahoma" w:cs="Tahoma"/>
                <w:sz w:val="18"/>
                <w:szCs w:val="18"/>
                <w:lang w:val="x-none"/>
              </w:rPr>
              <w:t>sejnine članov VO</w:t>
            </w:r>
          </w:p>
        </w:tc>
        <w:tc>
          <w:tcPr>
            <w:tcW w:w="2812" w:type="dxa"/>
          </w:tcPr>
          <w:p w14:paraId="1764EEBA" w14:textId="77777777" w:rsidR="006E078C" w:rsidRPr="006E078C" w:rsidRDefault="006E078C" w:rsidP="006E078C">
            <w:pPr>
              <w:widowControl w:val="0"/>
              <w:spacing w:before="0" w:after="0"/>
              <w:ind w:left="0"/>
              <w:jc w:val="both"/>
              <w:rPr>
                <w:rFonts w:ascii="Tahoma" w:hAnsi="Tahoma" w:cs="Tahoma"/>
                <w:sz w:val="18"/>
                <w:szCs w:val="18"/>
                <w:lang w:val="x-none"/>
              </w:rPr>
            </w:pPr>
            <w:r w:rsidRPr="006E078C">
              <w:rPr>
                <w:rFonts w:ascii="Tahoma" w:hAnsi="Tahoma" w:cs="Tahoma"/>
                <w:sz w:val="18"/>
                <w:szCs w:val="18"/>
                <w:lang w:val="x-none"/>
              </w:rPr>
              <w:t>1.263</w:t>
            </w:r>
          </w:p>
        </w:tc>
      </w:tr>
      <w:tr w:rsidR="006E078C" w:rsidRPr="006E078C" w14:paraId="365C5782" w14:textId="77777777" w:rsidTr="007F749F">
        <w:trPr>
          <w:trHeight w:val="300"/>
        </w:trPr>
        <w:tc>
          <w:tcPr>
            <w:tcW w:w="6912" w:type="dxa"/>
          </w:tcPr>
          <w:p w14:paraId="7361D9B8" w14:textId="77777777" w:rsidR="006E078C" w:rsidRPr="006E078C" w:rsidRDefault="006E078C" w:rsidP="006E078C">
            <w:pPr>
              <w:widowControl w:val="0"/>
              <w:spacing w:before="0" w:after="0"/>
              <w:ind w:left="0"/>
              <w:jc w:val="both"/>
              <w:rPr>
                <w:rFonts w:ascii="Tahoma" w:hAnsi="Tahoma" w:cs="Tahoma"/>
                <w:sz w:val="18"/>
                <w:szCs w:val="18"/>
                <w:lang w:val="x-none"/>
              </w:rPr>
            </w:pPr>
            <w:r w:rsidRPr="006E078C">
              <w:rPr>
                <w:rFonts w:ascii="Tahoma" w:hAnsi="Tahoma" w:cs="Tahoma"/>
                <w:sz w:val="18"/>
                <w:szCs w:val="18"/>
                <w:lang w:val="x-none"/>
              </w:rPr>
              <w:t>VO Breg (srečanje na vasi)</w:t>
            </w:r>
          </w:p>
        </w:tc>
        <w:tc>
          <w:tcPr>
            <w:tcW w:w="2812" w:type="dxa"/>
          </w:tcPr>
          <w:p w14:paraId="0BEA4B6D" w14:textId="77777777" w:rsidR="006E078C" w:rsidRPr="006E078C" w:rsidRDefault="006E078C" w:rsidP="006E078C">
            <w:pPr>
              <w:widowControl w:val="0"/>
              <w:spacing w:before="0" w:after="0"/>
              <w:ind w:left="0"/>
              <w:jc w:val="both"/>
              <w:rPr>
                <w:rFonts w:ascii="Tahoma" w:hAnsi="Tahoma" w:cs="Tahoma"/>
                <w:sz w:val="18"/>
                <w:szCs w:val="18"/>
                <w:lang w:val="x-none"/>
              </w:rPr>
            </w:pPr>
            <w:r w:rsidRPr="006E078C">
              <w:rPr>
                <w:rFonts w:ascii="Tahoma" w:hAnsi="Tahoma" w:cs="Tahoma"/>
                <w:sz w:val="18"/>
                <w:szCs w:val="18"/>
                <w:lang w:val="x-none"/>
              </w:rPr>
              <w:t>1.438</w:t>
            </w:r>
          </w:p>
        </w:tc>
      </w:tr>
      <w:tr w:rsidR="006E078C" w:rsidRPr="006E078C" w14:paraId="715B05BD" w14:textId="77777777" w:rsidTr="007F749F">
        <w:trPr>
          <w:trHeight w:val="300"/>
        </w:trPr>
        <w:tc>
          <w:tcPr>
            <w:tcW w:w="6912" w:type="dxa"/>
          </w:tcPr>
          <w:p w14:paraId="0F95F7F0" w14:textId="77777777" w:rsidR="006E078C" w:rsidRPr="006E078C" w:rsidRDefault="006E078C" w:rsidP="006E078C">
            <w:pPr>
              <w:widowControl w:val="0"/>
              <w:spacing w:before="0" w:after="0"/>
              <w:ind w:left="0"/>
              <w:jc w:val="both"/>
              <w:rPr>
                <w:rFonts w:ascii="Tahoma" w:hAnsi="Tahoma" w:cs="Tahoma"/>
                <w:sz w:val="18"/>
                <w:szCs w:val="18"/>
                <w:lang w:val="x-none"/>
              </w:rPr>
            </w:pPr>
            <w:r w:rsidRPr="006E078C">
              <w:rPr>
                <w:rFonts w:ascii="Tahoma" w:hAnsi="Tahoma" w:cs="Tahoma"/>
                <w:sz w:val="18"/>
                <w:szCs w:val="18"/>
                <w:lang w:val="x-none"/>
              </w:rPr>
              <w:t>VO Breznica (obdaritev otrok)</w:t>
            </w:r>
          </w:p>
        </w:tc>
        <w:tc>
          <w:tcPr>
            <w:tcW w:w="2812" w:type="dxa"/>
          </w:tcPr>
          <w:p w14:paraId="07556046" w14:textId="77777777" w:rsidR="006E078C" w:rsidRPr="006E078C" w:rsidRDefault="006E078C" w:rsidP="006E078C">
            <w:pPr>
              <w:widowControl w:val="0"/>
              <w:spacing w:before="0" w:after="0"/>
              <w:ind w:left="0"/>
              <w:jc w:val="both"/>
              <w:rPr>
                <w:rFonts w:ascii="Tahoma" w:hAnsi="Tahoma" w:cs="Tahoma"/>
                <w:sz w:val="18"/>
                <w:szCs w:val="18"/>
                <w:lang w:val="x-none"/>
              </w:rPr>
            </w:pPr>
            <w:r w:rsidRPr="006E078C">
              <w:rPr>
                <w:rFonts w:ascii="Tahoma" w:hAnsi="Tahoma" w:cs="Tahoma"/>
                <w:sz w:val="18"/>
                <w:szCs w:val="18"/>
                <w:lang w:val="x-none"/>
              </w:rPr>
              <w:t>1.200</w:t>
            </w:r>
          </w:p>
        </w:tc>
      </w:tr>
      <w:tr w:rsidR="006E078C" w:rsidRPr="006E078C" w14:paraId="15FA01CB" w14:textId="77777777" w:rsidTr="007F749F">
        <w:trPr>
          <w:trHeight w:val="300"/>
        </w:trPr>
        <w:tc>
          <w:tcPr>
            <w:tcW w:w="6912" w:type="dxa"/>
          </w:tcPr>
          <w:p w14:paraId="4BF81939" w14:textId="77777777" w:rsidR="006E078C" w:rsidRPr="006E078C" w:rsidRDefault="006E078C" w:rsidP="006E078C">
            <w:pPr>
              <w:widowControl w:val="0"/>
              <w:spacing w:before="0" w:after="0"/>
              <w:ind w:left="0"/>
              <w:jc w:val="both"/>
              <w:rPr>
                <w:rFonts w:ascii="Tahoma" w:hAnsi="Tahoma" w:cs="Tahoma"/>
                <w:sz w:val="18"/>
                <w:szCs w:val="18"/>
                <w:lang w:val="x-none"/>
              </w:rPr>
            </w:pPr>
            <w:r w:rsidRPr="006E078C">
              <w:rPr>
                <w:rFonts w:ascii="Tahoma" w:hAnsi="Tahoma" w:cs="Tahoma"/>
                <w:sz w:val="18"/>
                <w:szCs w:val="18"/>
                <w:lang w:val="x-none"/>
              </w:rPr>
              <w:t>VO Doslovče (obdaritev gospodinjstev)</w:t>
            </w:r>
          </w:p>
        </w:tc>
        <w:tc>
          <w:tcPr>
            <w:tcW w:w="2812" w:type="dxa"/>
          </w:tcPr>
          <w:p w14:paraId="07EC7966" w14:textId="77777777" w:rsidR="006E078C" w:rsidRPr="006E078C" w:rsidRDefault="006E078C" w:rsidP="006E078C">
            <w:pPr>
              <w:widowControl w:val="0"/>
              <w:spacing w:before="0" w:after="0"/>
              <w:ind w:left="0"/>
              <w:jc w:val="both"/>
              <w:rPr>
                <w:rFonts w:ascii="Tahoma" w:hAnsi="Tahoma" w:cs="Tahoma"/>
                <w:sz w:val="18"/>
                <w:szCs w:val="18"/>
                <w:lang w:val="x-none"/>
              </w:rPr>
            </w:pPr>
            <w:r w:rsidRPr="006E078C">
              <w:rPr>
                <w:rFonts w:ascii="Tahoma" w:hAnsi="Tahoma" w:cs="Tahoma"/>
                <w:sz w:val="18"/>
                <w:szCs w:val="18"/>
                <w:lang w:val="x-none"/>
              </w:rPr>
              <w:t>1.000</w:t>
            </w:r>
          </w:p>
        </w:tc>
      </w:tr>
      <w:tr w:rsidR="006E078C" w:rsidRPr="006E078C" w14:paraId="47892F42" w14:textId="77777777" w:rsidTr="007F749F">
        <w:trPr>
          <w:trHeight w:val="300"/>
        </w:trPr>
        <w:tc>
          <w:tcPr>
            <w:tcW w:w="6912" w:type="dxa"/>
          </w:tcPr>
          <w:p w14:paraId="33238404" w14:textId="77777777" w:rsidR="006E078C" w:rsidRPr="006E078C" w:rsidRDefault="006E078C" w:rsidP="006E078C">
            <w:pPr>
              <w:widowControl w:val="0"/>
              <w:spacing w:before="0" w:after="0"/>
              <w:ind w:left="0"/>
              <w:jc w:val="both"/>
              <w:rPr>
                <w:rFonts w:ascii="Tahoma" w:hAnsi="Tahoma" w:cs="Tahoma"/>
                <w:sz w:val="18"/>
                <w:szCs w:val="18"/>
                <w:lang w:val="x-none"/>
              </w:rPr>
            </w:pPr>
            <w:r w:rsidRPr="006E078C">
              <w:rPr>
                <w:rFonts w:ascii="Tahoma" w:hAnsi="Tahoma" w:cs="Tahoma"/>
                <w:sz w:val="18"/>
                <w:szCs w:val="18"/>
                <w:lang w:val="x-none"/>
              </w:rPr>
              <w:t xml:space="preserve">VO Moste (srečanje vaščanov) </w:t>
            </w:r>
          </w:p>
        </w:tc>
        <w:tc>
          <w:tcPr>
            <w:tcW w:w="2812" w:type="dxa"/>
          </w:tcPr>
          <w:p w14:paraId="748C5AED" w14:textId="77777777" w:rsidR="006E078C" w:rsidRPr="006E078C" w:rsidRDefault="006E078C" w:rsidP="006E078C">
            <w:pPr>
              <w:widowControl w:val="0"/>
              <w:spacing w:before="0" w:after="0"/>
              <w:ind w:left="0"/>
              <w:jc w:val="both"/>
              <w:rPr>
                <w:rFonts w:ascii="Tahoma" w:hAnsi="Tahoma" w:cs="Tahoma"/>
                <w:sz w:val="18"/>
                <w:szCs w:val="18"/>
                <w:lang w:val="x-none"/>
              </w:rPr>
            </w:pPr>
            <w:r w:rsidRPr="006E078C">
              <w:rPr>
                <w:rFonts w:ascii="Tahoma" w:hAnsi="Tahoma" w:cs="Tahoma"/>
                <w:sz w:val="18"/>
                <w:szCs w:val="18"/>
                <w:lang w:val="x-none"/>
              </w:rPr>
              <w:t>1.123</w:t>
            </w:r>
          </w:p>
        </w:tc>
      </w:tr>
      <w:tr w:rsidR="006E078C" w:rsidRPr="006E078C" w14:paraId="03FF69F0" w14:textId="77777777" w:rsidTr="007F749F">
        <w:trPr>
          <w:trHeight w:val="300"/>
        </w:trPr>
        <w:tc>
          <w:tcPr>
            <w:tcW w:w="6912" w:type="dxa"/>
          </w:tcPr>
          <w:p w14:paraId="74E6C5E0" w14:textId="77777777" w:rsidR="006E078C" w:rsidRPr="006E078C" w:rsidRDefault="006E078C" w:rsidP="006E078C">
            <w:pPr>
              <w:widowControl w:val="0"/>
              <w:spacing w:before="0" w:after="0"/>
              <w:ind w:left="0"/>
              <w:jc w:val="both"/>
              <w:rPr>
                <w:rFonts w:ascii="Tahoma" w:hAnsi="Tahoma" w:cs="Tahoma"/>
                <w:b/>
                <w:bCs/>
                <w:sz w:val="18"/>
                <w:szCs w:val="18"/>
                <w:lang w:val="x-none"/>
              </w:rPr>
            </w:pPr>
            <w:r w:rsidRPr="006E078C">
              <w:rPr>
                <w:rFonts w:ascii="Tahoma" w:hAnsi="Tahoma" w:cs="Tahoma"/>
                <w:sz w:val="18"/>
                <w:szCs w:val="18"/>
                <w:lang w:val="x-none"/>
              </w:rPr>
              <w:t xml:space="preserve">VO Rodine (obdaritev gospodinjstev) </w:t>
            </w:r>
            <w:r w:rsidRPr="006E078C">
              <w:rPr>
                <w:rFonts w:ascii="Tahoma" w:hAnsi="Tahoma" w:cs="Tahoma"/>
                <w:b/>
                <w:bCs/>
                <w:sz w:val="18"/>
                <w:szCs w:val="18"/>
                <w:lang w:val="x-none"/>
              </w:rPr>
              <w:t>leto 2021</w:t>
            </w:r>
          </w:p>
        </w:tc>
        <w:tc>
          <w:tcPr>
            <w:tcW w:w="2812" w:type="dxa"/>
          </w:tcPr>
          <w:p w14:paraId="5442067A" w14:textId="77777777" w:rsidR="006E078C" w:rsidRPr="006E078C" w:rsidRDefault="006E078C" w:rsidP="006E078C">
            <w:pPr>
              <w:widowControl w:val="0"/>
              <w:spacing w:before="0" w:after="0"/>
              <w:ind w:left="0"/>
              <w:jc w:val="both"/>
              <w:rPr>
                <w:rFonts w:ascii="Tahoma" w:hAnsi="Tahoma" w:cs="Tahoma"/>
                <w:sz w:val="18"/>
                <w:szCs w:val="18"/>
                <w:lang w:val="x-none"/>
              </w:rPr>
            </w:pPr>
            <w:r w:rsidRPr="006E078C">
              <w:rPr>
                <w:rFonts w:ascii="Tahoma" w:hAnsi="Tahoma" w:cs="Tahoma"/>
                <w:sz w:val="18"/>
                <w:szCs w:val="18"/>
                <w:lang w:val="x-none"/>
              </w:rPr>
              <w:t>1.500</w:t>
            </w:r>
          </w:p>
        </w:tc>
      </w:tr>
      <w:tr w:rsidR="006E078C" w:rsidRPr="006E078C" w14:paraId="4D209A3A" w14:textId="77777777" w:rsidTr="007F749F">
        <w:trPr>
          <w:trHeight w:val="300"/>
        </w:trPr>
        <w:tc>
          <w:tcPr>
            <w:tcW w:w="6912" w:type="dxa"/>
          </w:tcPr>
          <w:p w14:paraId="788FDA13" w14:textId="77777777" w:rsidR="006E078C" w:rsidRPr="006E078C" w:rsidRDefault="006E078C" w:rsidP="006E078C">
            <w:pPr>
              <w:widowControl w:val="0"/>
              <w:spacing w:before="0" w:after="0"/>
              <w:ind w:left="0"/>
              <w:jc w:val="both"/>
              <w:rPr>
                <w:rFonts w:ascii="Tahoma" w:hAnsi="Tahoma" w:cs="Tahoma"/>
                <w:b/>
                <w:bCs/>
                <w:sz w:val="18"/>
                <w:szCs w:val="18"/>
                <w:lang w:val="x-none"/>
              </w:rPr>
            </w:pPr>
            <w:r w:rsidRPr="006E078C">
              <w:rPr>
                <w:rFonts w:ascii="Tahoma" w:hAnsi="Tahoma" w:cs="Tahoma"/>
                <w:sz w:val="18"/>
                <w:szCs w:val="18"/>
                <w:lang w:val="x-none"/>
              </w:rPr>
              <w:t xml:space="preserve">VO Rodine (obdaritev gospodinjstev) </w:t>
            </w:r>
            <w:r w:rsidRPr="006E078C">
              <w:rPr>
                <w:rFonts w:ascii="Tahoma" w:hAnsi="Tahoma" w:cs="Tahoma"/>
                <w:b/>
                <w:bCs/>
                <w:sz w:val="18"/>
                <w:szCs w:val="18"/>
                <w:lang w:val="x-none"/>
              </w:rPr>
              <w:t>leto 2022</w:t>
            </w:r>
          </w:p>
        </w:tc>
        <w:tc>
          <w:tcPr>
            <w:tcW w:w="2812" w:type="dxa"/>
          </w:tcPr>
          <w:p w14:paraId="41AE0C74" w14:textId="77777777" w:rsidR="006E078C" w:rsidRPr="006E078C" w:rsidRDefault="006E078C" w:rsidP="006E078C">
            <w:pPr>
              <w:widowControl w:val="0"/>
              <w:spacing w:before="0" w:after="0"/>
              <w:ind w:left="0"/>
              <w:jc w:val="both"/>
              <w:rPr>
                <w:rFonts w:ascii="Tahoma" w:hAnsi="Tahoma" w:cs="Tahoma"/>
                <w:sz w:val="18"/>
                <w:szCs w:val="18"/>
                <w:lang w:val="x-none"/>
              </w:rPr>
            </w:pPr>
            <w:r w:rsidRPr="006E078C">
              <w:rPr>
                <w:rFonts w:ascii="Tahoma" w:hAnsi="Tahoma" w:cs="Tahoma"/>
                <w:sz w:val="18"/>
                <w:szCs w:val="18"/>
                <w:lang w:val="x-none"/>
              </w:rPr>
              <w:t>1.099</w:t>
            </w:r>
          </w:p>
        </w:tc>
      </w:tr>
      <w:tr w:rsidR="006E078C" w:rsidRPr="006E078C" w14:paraId="395EB1A9" w14:textId="77777777" w:rsidTr="007F749F">
        <w:trPr>
          <w:trHeight w:val="300"/>
        </w:trPr>
        <w:tc>
          <w:tcPr>
            <w:tcW w:w="6912" w:type="dxa"/>
          </w:tcPr>
          <w:p w14:paraId="76C985F9" w14:textId="77777777" w:rsidR="006E078C" w:rsidRPr="006E078C" w:rsidRDefault="006E078C" w:rsidP="006E078C">
            <w:pPr>
              <w:widowControl w:val="0"/>
              <w:spacing w:before="0" w:after="0"/>
              <w:ind w:left="0"/>
              <w:jc w:val="both"/>
              <w:rPr>
                <w:rFonts w:ascii="Tahoma" w:hAnsi="Tahoma" w:cs="Tahoma"/>
                <w:sz w:val="18"/>
                <w:szCs w:val="18"/>
                <w:lang w:val="x-none"/>
              </w:rPr>
            </w:pPr>
            <w:r w:rsidRPr="006E078C">
              <w:rPr>
                <w:rFonts w:ascii="Tahoma" w:hAnsi="Tahoma" w:cs="Tahoma"/>
                <w:sz w:val="18"/>
                <w:szCs w:val="18"/>
                <w:lang w:val="x-none"/>
              </w:rPr>
              <w:t>VO Selo (srečanje vaščanov, obdaritev gospodinjstev)</w:t>
            </w:r>
          </w:p>
        </w:tc>
        <w:tc>
          <w:tcPr>
            <w:tcW w:w="2812" w:type="dxa"/>
          </w:tcPr>
          <w:p w14:paraId="2C2598AB" w14:textId="77777777" w:rsidR="006E078C" w:rsidRPr="006E078C" w:rsidRDefault="006E078C" w:rsidP="006E078C">
            <w:pPr>
              <w:widowControl w:val="0"/>
              <w:spacing w:before="0" w:after="0"/>
              <w:ind w:left="0"/>
              <w:jc w:val="both"/>
              <w:rPr>
                <w:rFonts w:ascii="Tahoma" w:hAnsi="Tahoma" w:cs="Tahoma"/>
                <w:sz w:val="18"/>
                <w:szCs w:val="18"/>
                <w:lang w:val="x-none"/>
              </w:rPr>
            </w:pPr>
            <w:r w:rsidRPr="006E078C">
              <w:rPr>
                <w:rFonts w:ascii="Tahoma" w:hAnsi="Tahoma" w:cs="Tahoma"/>
                <w:sz w:val="18"/>
                <w:szCs w:val="18"/>
                <w:lang w:val="x-none"/>
              </w:rPr>
              <w:t>1.126</w:t>
            </w:r>
          </w:p>
        </w:tc>
      </w:tr>
      <w:tr w:rsidR="006E078C" w:rsidRPr="006E078C" w14:paraId="189FA499" w14:textId="77777777" w:rsidTr="007F749F">
        <w:trPr>
          <w:trHeight w:val="300"/>
        </w:trPr>
        <w:tc>
          <w:tcPr>
            <w:tcW w:w="6912" w:type="dxa"/>
          </w:tcPr>
          <w:p w14:paraId="00D27C8F" w14:textId="77777777" w:rsidR="006E078C" w:rsidRPr="006E078C" w:rsidRDefault="006E078C" w:rsidP="006E078C">
            <w:pPr>
              <w:widowControl w:val="0"/>
              <w:spacing w:before="0" w:after="0"/>
              <w:ind w:left="0"/>
              <w:jc w:val="both"/>
              <w:rPr>
                <w:rFonts w:ascii="Tahoma" w:hAnsi="Tahoma" w:cs="Tahoma"/>
                <w:sz w:val="18"/>
                <w:szCs w:val="18"/>
                <w:lang w:val="x-none"/>
              </w:rPr>
            </w:pPr>
            <w:r w:rsidRPr="006E078C">
              <w:rPr>
                <w:rFonts w:ascii="Tahoma" w:hAnsi="Tahoma" w:cs="Tahoma"/>
                <w:sz w:val="18"/>
                <w:szCs w:val="18"/>
                <w:lang w:val="x-none"/>
              </w:rPr>
              <w:t>VO Smokuč (srečanje vaščanov)</w:t>
            </w:r>
          </w:p>
        </w:tc>
        <w:tc>
          <w:tcPr>
            <w:tcW w:w="2812" w:type="dxa"/>
          </w:tcPr>
          <w:p w14:paraId="26013D76" w14:textId="77777777" w:rsidR="006E078C" w:rsidRPr="006E078C" w:rsidRDefault="006E078C" w:rsidP="006E078C">
            <w:pPr>
              <w:widowControl w:val="0"/>
              <w:spacing w:before="0" w:after="0"/>
              <w:ind w:left="0"/>
              <w:jc w:val="both"/>
              <w:rPr>
                <w:rFonts w:ascii="Tahoma" w:hAnsi="Tahoma" w:cs="Tahoma"/>
                <w:sz w:val="18"/>
                <w:szCs w:val="18"/>
                <w:lang w:val="x-none"/>
              </w:rPr>
            </w:pPr>
            <w:r w:rsidRPr="006E078C">
              <w:rPr>
                <w:rFonts w:ascii="Tahoma" w:hAnsi="Tahoma" w:cs="Tahoma"/>
                <w:sz w:val="18"/>
                <w:szCs w:val="18"/>
                <w:lang w:val="x-none"/>
              </w:rPr>
              <w:t>1.199</w:t>
            </w:r>
          </w:p>
        </w:tc>
      </w:tr>
      <w:tr w:rsidR="006E078C" w:rsidRPr="006E078C" w14:paraId="665DC6D4" w14:textId="77777777" w:rsidTr="007F749F">
        <w:trPr>
          <w:trHeight w:val="300"/>
        </w:trPr>
        <w:tc>
          <w:tcPr>
            <w:tcW w:w="6912" w:type="dxa"/>
          </w:tcPr>
          <w:p w14:paraId="3F7A408F" w14:textId="77777777" w:rsidR="006E078C" w:rsidRPr="006E078C" w:rsidRDefault="006E078C" w:rsidP="006E078C">
            <w:pPr>
              <w:widowControl w:val="0"/>
              <w:spacing w:before="0" w:after="0"/>
              <w:ind w:left="0"/>
              <w:jc w:val="both"/>
              <w:rPr>
                <w:rFonts w:ascii="Tahoma" w:hAnsi="Tahoma" w:cs="Tahoma"/>
                <w:sz w:val="18"/>
                <w:szCs w:val="18"/>
                <w:lang w:val="x-none"/>
              </w:rPr>
            </w:pPr>
            <w:r w:rsidRPr="006E078C">
              <w:rPr>
                <w:rFonts w:ascii="Tahoma" w:hAnsi="Tahoma" w:cs="Tahoma"/>
                <w:sz w:val="18"/>
                <w:szCs w:val="18"/>
                <w:lang w:val="x-none"/>
              </w:rPr>
              <w:t>VO Vrba (obdaritev gospodinjstev in otrok)</w:t>
            </w:r>
          </w:p>
        </w:tc>
        <w:tc>
          <w:tcPr>
            <w:tcW w:w="2812" w:type="dxa"/>
          </w:tcPr>
          <w:p w14:paraId="500B8E45" w14:textId="77777777" w:rsidR="006E078C" w:rsidRPr="006E078C" w:rsidRDefault="006E078C" w:rsidP="006E078C">
            <w:pPr>
              <w:widowControl w:val="0"/>
              <w:spacing w:before="0" w:after="0"/>
              <w:ind w:left="0"/>
              <w:jc w:val="both"/>
              <w:rPr>
                <w:rFonts w:ascii="Tahoma" w:hAnsi="Tahoma" w:cs="Tahoma"/>
                <w:sz w:val="18"/>
                <w:szCs w:val="18"/>
                <w:lang w:val="x-none"/>
              </w:rPr>
            </w:pPr>
            <w:r w:rsidRPr="006E078C">
              <w:rPr>
                <w:rFonts w:ascii="Tahoma" w:hAnsi="Tahoma" w:cs="Tahoma"/>
                <w:sz w:val="18"/>
                <w:szCs w:val="18"/>
                <w:lang w:val="x-none"/>
              </w:rPr>
              <w:t>998</w:t>
            </w:r>
          </w:p>
        </w:tc>
      </w:tr>
      <w:tr w:rsidR="006E078C" w:rsidRPr="006E078C" w14:paraId="67530DED" w14:textId="77777777" w:rsidTr="007F749F">
        <w:trPr>
          <w:trHeight w:val="300"/>
        </w:trPr>
        <w:tc>
          <w:tcPr>
            <w:tcW w:w="6912" w:type="dxa"/>
          </w:tcPr>
          <w:p w14:paraId="36A1A415" w14:textId="77777777" w:rsidR="006E078C" w:rsidRPr="006E078C" w:rsidRDefault="006E078C" w:rsidP="006E078C">
            <w:pPr>
              <w:widowControl w:val="0"/>
              <w:spacing w:before="0" w:after="0"/>
              <w:ind w:left="0"/>
              <w:jc w:val="both"/>
              <w:rPr>
                <w:rFonts w:ascii="Tahoma" w:hAnsi="Tahoma" w:cs="Tahoma"/>
                <w:sz w:val="18"/>
                <w:szCs w:val="18"/>
                <w:lang w:val="x-none"/>
              </w:rPr>
            </w:pPr>
            <w:r w:rsidRPr="006E078C">
              <w:rPr>
                <w:rFonts w:ascii="Tahoma" w:hAnsi="Tahoma" w:cs="Tahoma"/>
                <w:sz w:val="18"/>
                <w:szCs w:val="18"/>
                <w:lang w:val="x-none"/>
              </w:rPr>
              <w:t>VO Zabreznica (srečanje vaščanov in obdaritev otrok)</w:t>
            </w:r>
          </w:p>
        </w:tc>
        <w:tc>
          <w:tcPr>
            <w:tcW w:w="2812" w:type="dxa"/>
          </w:tcPr>
          <w:p w14:paraId="72209723" w14:textId="77777777" w:rsidR="006E078C" w:rsidRPr="006E078C" w:rsidRDefault="006E078C" w:rsidP="006E078C">
            <w:pPr>
              <w:widowControl w:val="0"/>
              <w:spacing w:before="0" w:after="0"/>
              <w:ind w:left="0"/>
              <w:jc w:val="both"/>
              <w:rPr>
                <w:rFonts w:ascii="Tahoma" w:hAnsi="Tahoma" w:cs="Tahoma"/>
                <w:sz w:val="18"/>
                <w:szCs w:val="18"/>
                <w:lang w:val="x-none"/>
              </w:rPr>
            </w:pPr>
            <w:r w:rsidRPr="006E078C">
              <w:rPr>
                <w:rFonts w:ascii="Tahoma" w:hAnsi="Tahoma" w:cs="Tahoma"/>
                <w:sz w:val="18"/>
                <w:szCs w:val="18"/>
                <w:lang w:val="x-none"/>
              </w:rPr>
              <w:t>1.182</w:t>
            </w:r>
          </w:p>
        </w:tc>
      </w:tr>
      <w:tr w:rsidR="006E078C" w:rsidRPr="006E078C" w14:paraId="06519ECB" w14:textId="77777777" w:rsidTr="007F749F">
        <w:trPr>
          <w:trHeight w:val="300"/>
        </w:trPr>
        <w:tc>
          <w:tcPr>
            <w:tcW w:w="6912" w:type="dxa"/>
          </w:tcPr>
          <w:p w14:paraId="784A32CF" w14:textId="77777777" w:rsidR="006E078C" w:rsidRPr="006E078C" w:rsidRDefault="006E078C" w:rsidP="006E078C">
            <w:pPr>
              <w:widowControl w:val="0"/>
              <w:spacing w:before="0" w:after="0"/>
              <w:ind w:left="0"/>
              <w:jc w:val="both"/>
              <w:rPr>
                <w:rFonts w:ascii="Tahoma" w:hAnsi="Tahoma" w:cs="Tahoma"/>
                <w:sz w:val="18"/>
                <w:szCs w:val="18"/>
                <w:lang w:val="x-none"/>
              </w:rPr>
            </w:pPr>
            <w:r w:rsidRPr="006E078C">
              <w:rPr>
                <w:rFonts w:ascii="Tahoma" w:hAnsi="Tahoma" w:cs="Tahoma"/>
                <w:sz w:val="18"/>
                <w:szCs w:val="18"/>
                <w:lang w:val="x-none"/>
              </w:rPr>
              <w:t xml:space="preserve">VO Žirovnica  (srečanje vaščanov in obdaritev gospodinjstev) </w:t>
            </w:r>
          </w:p>
        </w:tc>
        <w:tc>
          <w:tcPr>
            <w:tcW w:w="2812" w:type="dxa"/>
          </w:tcPr>
          <w:p w14:paraId="518C16C0" w14:textId="77777777" w:rsidR="006E078C" w:rsidRPr="006E078C" w:rsidRDefault="006E078C" w:rsidP="006E078C">
            <w:pPr>
              <w:widowControl w:val="0"/>
              <w:spacing w:before="0" w:after="0"/>
              <w:ind w:left="0"/>
              <w:jc w:val="both"/>
              <w:rPr>
                <w:rFonts w:ascii="Tahoma" w:hAnsi="Tahoma" w:cs="Tahoma"/>
                <w:sz w:val="18"/>
                <w:szCs w:val="18"/>
                <w:lang w:val="x-none"/>
              </w:rPr>
            </w:pPr>
            <w:r w:rsidRPr="006E078C">
              <w:rPr>
                <w:rFonts w:ascii="Tahoma" w:hAnsi="Tahoma" w:cs="Tahoma"/>
                <w:sz w:val="18"/>
                <w:szCs w:val="18"/>
                <w:lang w:val="x-none"/>
              </w:rPr>
              <w:t>1.396</w:t>
            </w:r>
          </w:p>
        </w:tc>
      </w:tr>
      <w:tr w:rsidR="006E078C" w:rsidRPr="006E078C" w14:paraId="651D4ACB" w14:textId="77777777" w:rsidTr="007F749F">
        <w:trPr>
          <w:trHeight w:val="300"/>
        </w:trPr>
        <w:tc>
          <w:tcPr>
            <w:tcW w:w="6912" w:type="dxa"/>
          </w:tcPr>
          <w:p w14:paraId="04457976" w14:textId="77777777" w:rsidR="006E078C" w:rsidRPr="006E078C" w:rsidRDefault="006E078C" w:rsidP="006E078C">
            <w:pPr>
              <w:widowControl w:val="0"/>
              <w:spacing w:before="0" w:after="0"/>
              <w:ind w:left="0"/>
              <w:jc w:val="both"/>
              <w:rPr>
                <w:rFonts w:ascii="Tahoma" w:hAnsi="Tahoma" w:cs="Tahoma"/>
                <w:sz w:val="18"/>
                <w:szCs w:val="18"/>
                <w:lang w:val="x-none"/>
              </w:rPr>
            </w:pPr>
            <w:r w:rsidRPr="006E078C">
              <w:rPr>
                <w:rFonts w:ascii="Tahoma" w:hAnsi="Tahoma" w:cs="Tahoma"/>
                <w:sz w:val="18"/>
                <w:szCs w:val="18"/>
                <w:lang w:val="x-none"/>
              </w:rPr>
              <w:t>skupaj</w:t>
            </w:r>
          </w:p>
        </w:tc>
        <w:tc>
          <w:tcPr>
            <w:tcW w:w="2812" w:type="dxa"/>
          </w:tcPr>
          <w:p w14:paraId="785161AE" w14:textId="77777777" w:rsidR="006E078C" w:rsidRPr="006E078C" w:rsidRDefault="006E078C" w:rsidP="006E078C">
            <w:pPr>
              <w:widowControl w:val="0"/>
              <w:spacing w:before="0" w:after="0"/>
              <w:ind w:left="0"/>
              <w:jc w:val="both"/>
              <w:rPr>
                <w:rFonts w:ascii="Tahoma" w:hAnsi="Tahoma" w:cs="Tahoma"/>
                <w:sz w:val="18"/>
                <w:szCs w:val="18"/>
                <w:lang w:val="x-none"/>
              </w:rPr>
            </w:pPr>
            <w:r w:rsidRPr="006E078C">
              <w:rPr>
                <w:rFonts w:ascii="Tahoma" w:hAnsi="Tahoma" w:cs="Tahoma"/>
                <w:sz w:val="18"/>
                <w:szCs w:val="18"/>
                <w:lang w:val="x-none"/>
              </w:rPr>
              <w:t>14.524</w:t>
            </w:r>
          </w:p>
        </w:tc>
      </w:tr>
    </w:tbl>
    <w:p w14:paraId="2FCB2DE1"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20ABEC4E"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Realizacija na postavki je 90,21 %, saj so vsi vaški odbori svoja sredstva porabili skoraj v celoti. Na postavki so tudi sredstva VO Rodine, ki je izvedel obdaritev gospodinjstev, vendar je račun s strani prodajalca prispel prepozno, da bi sredstva zapadla še v leto 2021, iz tega razloga je njihov znesek zapadel v leto 2022.  </w:t>
      </w:r>
    </w:p>
    <w:p w14:paraId="7E951E76"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01019002 Izvedba in nadzor volitev in referendumov</w:t>
      </w:r>
      <w:r w:rsidRPr="006E078C">
        <w:rPr>
          <w:b/>
          <w:i/>
          <w:color w:val="4F81BD" w:themeColor="accent1"/>
        </w:rPr>
        <w:tab/>
        <w:t>12.878 €</w:t>
      </w:r>
    </w:p>
    <w:p w14:paraId="39BE829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5CA3A527"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Ustava Republike Slovenije, Zakon o lokalni samoupravi, Zakon o lokalnih volitvah, Zakon o referendumu in ljudski iniciativi, Zakon o volilni in referendumski kampanji, Zakon o samoprispevku, Zakon o političnih strankah, Sklep o financiranju političnih strank, Odlok o določitvi plakatnih mest in nameščanju plakatov z volilno propagandnimi sporočili</w:t>
      </w:r>
    </w:p>
    <w:p w14:paraId="0D03B70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6290D2DE"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Pravočasna izvedba volitev ter zagotavljanje materialne in strokovne podlage za podporo kandidatom za volitve. Letni cilj je bil dosežen.</w:t>
      </w:r>
    </w:p>
    <w:p w14:paraId="68F6744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51D6A0C7"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Nedopustnih in nepričakovanih posledic pri izvajanju programa dela ni bilo.</w:t>
      </w:r>
    </w:p>
    <w:p w14:paraId="31E2D0D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65731DE0"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Sredstva so bila porabljena gospodarno in učinkovito, saj so bila porabljena v okviru načrtovanih sredstev v skladu z veljavno zakonodajo, sklenjenimi pogodbami ter v skladu z merili in standardi, ki določajo učinkovito in gospodarno trošenje proračunskih sredstev.</w:t>
      </w:r>
    </w:p>
    <w:p w14:paraId="0C4DFCAF"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0111 OBČINSKE VOLITVE</w:t>
      </w:r>
      <w:r w:rsidRPr="006E078C">
        <w:rPr>
          <w:rFonts w:ascii="Tahoma" w:hAnsi="Tahoma" w:cs="Tahoma"/>
          <w:b/>
          <w:iCs/>
          <w:color w:val="0070C0"/>
        </w:rPr>
        <w:tab/>
        <w:t>12.878 €</w:t>
      </w:r>
    </w:p>
    <w:p w14:paraId="26E3850A"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0173A4B5"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Novembra 2022 so bile izvedene redne lokalne volitve župana in članov občinskega sveta. Sredstva, ki so bila načrtovana na tej postavki v letu 2022, so bila porabljena za plačilo nadomestil volilnim organom (11.012,14 EUR), za tiskanje in dobavo volilnega materiala (1.785,99 EUR) ter najem prostora za izvedbo volitev (80 EUR).</w:t>
      </w:r>
    </w:p>
    <w:p w14:paraId="4C825F9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4099E14C"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Do večjih odstopanj pri porabi načrtovanih sredstev je prišlo, ker drugega kroga lokalnih volitev ni bilo potrebno izvesti in ker je plačilo delnega povračila stroškov volilne kampanje zapadlo v leto 2023.  </w:t>
      </w:r>
    </w:p>
    <w:p w14:paraId="6A6503D0" w14:textId="77777777" w:rsidR="006E078C" w:rsidRPr="006E078C" w:rsidRDefault="006E078C" w:rsidP="006E078C">
      <w:pPr>
        <w:widowControl w:val="0"/>
        <w:spacing w:before="0" w:after="0"/>
        <w:ind w:left="0"/>
        <w:jc w:val="both"/>
        <w:rPr>
          <w:rFonts w:ascii="Tahoma" w:hAnsi="Tahoma" w:cs="Tahoma"/>
          <w:lang w:val="x-none"/>
        </w:rPr>
      </w:pPr>
    </w:p>
    <w:p w14:paraId="40502F49" w14:textId="77777777" w:rsidR="006E078C" w:rsidRPr="006E078C" w:rsidRDefault="006E078C" w:rsidP="006E078C">
      <w:pPr>
        <w:keepNext/>
        <w:keepLines/>
        <w:tabs>
          <w:tab w:val="decimal" w:pos="9200"/>
        </w:tabs>
        <w:overflowPunct/>
        <w:autoSpaceDE/>
        <w:autoSpaceDN/>
        <w:adjustRightInd/>
        <w:spacing w:before="0" w:after="0"/>
        <w:ind w:left="0"/>
        <w:jc w:val="both"/>
        <w:textAlignment w:val="auto"/>
        <w:outlineLvl w:val="3"/>
        <w:rPr>
          <w:b/>
          <w:i/>
          <w:iCs/>
          <w:color w:val="4F81BD" w:themeColor="accent1"/>
          <w:sz w:val="32"/>
        </w:rPr>
      </w:pPr>
      <w:r w:rsidRPr="006E078C">
        <w:rPr>
          <w:b/>
          <w:i/>
          <w:iCs/>
          <w:color w:val="4F81BD" w:themeColor="accent1"/>
          <w:sz w:val="32"/>
        </w:rPr>
        <w:lastRenderedPageBreak/>
        <w:t>04 SKUPNE ADMINISTRATIVNE SLUŽBE IN SPLOŠNE JAVNE</w:t>
      </w:r>
      <w:r w:rsidRPr="006E078C">
        <w:rPr>
          <w:rFonts w:ascii="Tahoma" w:hAnsi="Tahoma" w:cs="Tahoma"/>
          <w:b/>
          <w:bCs/>
          <w:spacing w:val="20"/>
          <w:sz w:val="36"/>
          <w:szCs w:val="28"/>
        </w:rPr>
        <w:t xml:space="preserve"> </w:t>
      </w:r>
      <w:r w:rsidRPr="006E078C">
        <w:rPr>
          <w:b/>
          <w:i/>
          <w:iCs/>
          <w:color w:val="4F81BD" w:themeColor="accent1"/>
          <w:sz w:val="32"/>
        </w:rPr>
        <w:t>STORITVE</w:t>
      </w:r>
      <w:r w:rsidRPr="006E078C">
        <w:rPr>
          <w:b/>
          <w:i/>
          <w:iCs/>
          <w:color w:val="4F81BD" w:themeColor="accent1"/>
          <w:sz w:val="32"/>
        </w:rPr>
        <w:tab/>
        <w:t>2.494 €</w:t>
      </w:r>
    </w:p>
    <w:p w14:paraId="5F32CC8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področja proračunske porabe, poslanstva občine znotraj področja proračunske porabe</w:t>
      </w:r>
    </w:p>
    <w:p w14:paraId="3ADC2131"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Področje porabe 04 Skupne administrativne službe in splošne javne storitve zajema vse tiste storitve, ki niso v zvezi z določeno funkcijo in ki jih običajno opravljajo centralni uradi na različnih ravneh oblasti.</w:t>
      </w:r>
    </w:p>
    <w:p w14:paraId="29F234B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Dokumenti dolgoročnega razvojnega načrtovanja</w:t>
      </w:r>
    </w:p>
    <w:p w14:paraId="4BDCF0C6"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w:t>
      </w:r>
    </w:p>
    <w:p w14:paraId="760DC0C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področja proračunske porabe</w:t>
      </w:r>
    </w:p>
    <w:p w14:paraId="08A9A53B"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Zagotovitev pogojev za poslovanje občinske uprave in funkcionarjev, za obveščanje domače in tuje javnosti in izvedbo protokolarnih dogodkov.</w:t>
      </w:r>
    </w:p>
    <w:p w14:paraId="6F34838D"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Oznaka in nazivi glavnih programov v pristojnosti občine</w:t>
      </w:r>
    </w:p>
    <w:p w14:paraId="4CA79E20"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0401 - Kadrovska uprava</w:t>
      </w:r>
    </w:p>
    <w:p w14:paraId="556A0CA9"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0403 - Druge skupne administrativne službe</w:t>
      </w:r>
    </w:p>
    <w:p w14:paraId="6074A3D5" w14:textId="77777777" w:rsidR="006E078C" w:rsidRPr="006E078C" w:rsidRDefault="006E078C" w:rsidP="006E078C">
      <w:pPr>
        <w:keepNext/>
        <w:keepLines/>
        <w:tabs>
          <w:tab w:val="decimal" w:pos="9200"/>
        </w:tabs>
        <w:spacing w:after="0"/>
        <w:ind w:left="0"/>
        <w:jc w:val="both"/>
        <w:outlineLvl w:val="4"/>
        <w:rPr>
          <w:b/>
          <w:i/>
          <w:iCs/>
          <w:color w:val="4F81BD" w:themeColor="accent1"/>
          <w:sz w:val="24"/>
          <w:szCs w:val="24"/>
        </w:rPr>
      </w:pPr>
      <w:r w:rsidRPr="006E078C">
        <w:rPr>
          <w:b/>
          <w:i/>
          <w:iCs/>
          <w:color w:val="4F81BD" w:themeColor="accent1"/>
          <w:sz w:val="24"/>
          <w:szCs w:val="24"/>
        </w:rPr>
        <w:t>0403 Druge skupne administrativne službe</w:t>
      </w:r>
      <w:r w:rsidRPr="006E078C">
        <w:rPr>
          <w:b/>
          <w:i/>
          <w:iCs/>
          <w:color w:val="4F81BD" w:themeColor="accent1"/>
          <w:sz w:val="24"/>
          <w:szCs w:val="24"/>
        </w:rPr>
        <w:tab/>
        <w:t>2.494 €</w:t>
      </w:r>
    </w:p>
    <w:p w14:paraId="75BE068E"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glavnega programa</w:t>
      </w:r>
    </w:p>
    <w:p w14:paraId="160E702C"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Podprogram zajema aktivnosti na področju obveščanja domače in tuje javnosti o delu občinskega sveta, župana, občinske uprave in drugih institucij, katerih ustanoviteljica je občina Žirovnica ter na področju izvajanja protokolarnih dogodkov ter gospodarno ravnanje s premoženjem v lasti občine.</w:t>
      </w:r>
    </w:p>
    <w:p w14:paraId="42F201C1"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glavnega programa</w:t>
      </w:r>
    </w:p>
    <w:p w14:paraId="593A24AD" w14:textId="77777777" w:rsidR="006E078C" w:rsidRPr="006E078C" w:rsidRDefault="006E078C" w:rsidP="006E078C">
      <w:pPr>
        <w:widowControl w:val="0"/>
        <w:numPr>
          <w:ilvl w:val="0"/>
          <w:numId w:val="42"/>
        </w:numPr>
        <w:overflowPunct/>
        <w:spacing w:before="0" w:after="0"/>
        <w:ind w:left="0" w:firstLine="0"/>
        <w:jc w:val="both"/>
        <w:textAlignment w:val="auto"/>
        <w:rPr>
          <w:rFonts w:ascii="Tahoma" w:hAnsi="Tahoma" w:cs="Tahoma"/>
          <w:lang w:val="x-none"/>
        </w:rPr>
      </w:pPr>
      <w:r w:rsidRPr="006E078C">
        <w:rPr>
          <w:rFonts w:ascii="Tahoma" w:hAnsi="Tahoma" w:cs="Tahoma"/>
          <w:lang w:val="x-none"/>
        </w:rPr>
        <w:t>obveščanje domače in tuje javnosti o delu organov  in institucij preko uradnega glasila občine</w:t>
      </w:r>
    </w:p>
    <w:p w14:paraId="269DD957" w14:textId="77777777" w:rsidR="006E078C" w:rsidRPr="006E078C" w:rsidRDefault="006E078C" w:rsidP="006E078C">
      <w:pPr>
        <w:widowControl w:val="0"/>
        <w:numPr>
          <w:ilvl w:val="0"/>
          <w:numId w:val="42"/>
        </w:numPr>
        <w:overflowPunct/>
        <w:spacing w:before="0" w:after="0"/>
        <w:ind w:left="0" w:firstLine="0"/>
        <w:jc w:val="both"/>
        <w:textAlignment w:val="auto"/>
        <w:rPr>
          <w:rFonts w:ascii="Tahoma" w:hAnsi="Tahoma" w:cs="Tahoma"/>
          <w:lang w:val="x-none"/>
        </w:rPr>
      </w:pPr>
      <w:r w:rsidRPr="006E078C">
        <w:rPr>
          <w:rFonts w:ascii="Tahoma" w:hAnsi="Tahoma" w:cs="Tahoma"/>
          <w:lang w:val="x-none"/>
        </w:rPr>
        <w:t>izvedba protokolarnih dogodkov</w:t>
      </w:r>
    </w:p>
    <w:p w14:paraId="10A7A5F1" w14:textId="77777777" w:rsidR="006E078C" w:rsidRPr="006E078C" w:rsidRDefault="006E078C" w:rsidP="006E078C">
      <w:pPr>
        <w:widowControl w:val="0"/>
        <w:numPr>
          <w:ilvl w:val="0"/>
          <w:numId w:val="42"/>
        </w:numPr>
        <w:overflowPunct/>
        <w:spacing w:before="0" w:after="0"/>
        <w:ind w:left="0" w:firstLine="0"/>
        <w:jc w:val="both"/>
        <w:textAlignment w:val="auto"/>
        <w:rPr>
          <w:rFonts w:ascii="Tahoma" w:hAnsi="Tahoma" w:cs="Tahoma"/>
          <w:lang w:val="x-none"/>
        </w:rPr>
      </w:pPr>
      <w:r w:rsidRPr="006E078C">
        <w:rPr>
          <w:rFonts w:ascii="Tahoma" w:hAnsi="Tahoma" w:cs="Tahoma"/>
          <w:lang w:val="x-none"/>
        </w:rPr>
        <w:t>skrb za občinsko premoženje</w:t>
      </w:r>
    </w:p>
    <w:p w14:paraId="0A95BF0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Glavni letni izvedbeni cilji in kazalci, s katerimi se bo merilo doseganje zastavljenih ciljev</w:t>
      </w:r>
    </w:p>
    <w:p w14:paraId="2DCE5D64"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Cilji: obveščanje javnosti o delu organov in institucij, izvedba protokolarnih dogodkov, upravljanje z občinskim premoženjem</w:t>
      </w:r>
    </w:p>
    <w:p w14:paraId="60E183BE"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Kazalci: število objav, število dogodkov, vzdrževani poslovni prostori</w:t>
      </w:r>
    </w:p>
    <w:p w14:paraId="4687F5A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Podprogrami in proračunski uporabniki znotraj glavnega programa</w:t>
      </w:r>
    </w:p>
    <w:p w14:paraId="68E6E0A7"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04039001 Obveščanje domače in tuje javnosti           </w:t>
      </w:r>
    </w:p>
    <w:p w14:paraId="7C454539"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01 Občinski svet</w:t>
      </w:r>
    </w:p>
    <w:p w14:paraId="087DA4C1"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04039001 Obveščanje domače in tuje javnosti</w:t>
      </w:r>
      <w:r w:rsidRPr="006E078C">
        <w:rPr>
          <w:b/>
          <w:i/>
          <w:color w:val="4F81BD" w:themeColor="accent1"/>
        </w:rPr>
        <w:tab/>
        <w:t>2.494 €</w:t>
      </w:r>
    </w:p>
    <w:p w14:paraId="57263C21"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70DDAAC8"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Zakon o lokalni samoupravi, Zakon o medijih, Uredba o upravnem poslovanju, Zakon o dostopu do informacij javnega značaja, Uredba o posredovanju in ponovni uporabi informacij javnega značaja</w:t>
      </w:r>
    </w:p>
    <w:p w14:paraId="02EDB0F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73AAECB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Dolgoročni cilj je celovito obveščanje domače in tuje javnosti o delu organov in institucij preko uradnega glasila občine. Letni cilj je redno obveščanje javnosti o delovanju občinske uprave in občinskega sveta preko različnih medijev. Kazalec je letno število objav in izdanih pisnih gradiv in obvestil. Cilj je bil v celoti dosežen. Število objav je bilo v skladu s pogodbo o izvajanju pravic izdajatelja glasila Novice Občine Žirovnica. V uradnem glasilu so bili objavljeni vsi sprejeti akti.</w:t>
      </w:r>
    </w:p>
    <w:p w14:paraId="7F48F5E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2D0EE81A"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Nepričakovanih posledic pri izvajanju programa dela ni bilo.</w:t>
      </w:r>
    </w:p>
    <w:p w14:paraId="2FEAFC0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64D42097"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Ocenjujemo, da je bilo poslovanje učinkovito, saj so se sredstva  namenila za načrtovane namene. V okviru realiziranih sredstev so bili objavljeni vsi akti, ki so bili sprejeti na sejah občinskega sveta.</w:t>
      </w:r>
    </w:p>
    <w:p w14:paraId="38F31E97"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0411 OBJAVE, OGLASI IN JAVNI RAZPISI</w:t>
      </w:r>
      <w:r w:rsidRPr="006E078C">
        <w:rPr>
          <w:rFonts w:ascii="Tahoma" w:hAnsi="Tahoma" w:cs="Tahoma"/>
          <w:b/>
          <w:iCs/>
          <w:color w:val="0070C0"/>
        </w:rPr>
        <w:tab/>
        <w:t>2.494 €</w:t>
      </w:r>
    </w:p>
    <w:p w14:paraId="61E9699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52856EF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Stroški v višini 2.319 EUR se nanašajo na objave 23 sprejetih predpisov oziroma aktov v Uradnem listu Republike Slovenije. Prav tako so na postavki realizirana sredstva v višini 176 EUR, za objavo javnega razpisa za zavetišče za zapuščene živali.</w:t>
      </w:r>
    </w:p>
    <w:p w14:paraId="63FE1B9E"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26767735"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Postavka ima 31,18 % realizacijo, saj drugih potreb po objavah ni bilo.</w:t>
      </w:r>
    </w:p>
    <w:p w14:paraId="29C7FAEE" w14:textId="77777777" w:rsidR="006E078C" w:rsidRPr="006E078C" w:rsidRDefault="006E078C" w:rsidP="006E078C">
      <w:pPr>
        <w:widowControl w:val="0"/>
        <w:spacing w:before="0" w:after="0"/>
        <w:ind w:left="0"/>
        <w:jc w:val="both"/>
        <w:rPr>
          <w:rFonts w:ascii="Tahoma" w:hAnsi="Tahoma" w:cs="Tahoma"/>
          <w:sz w:val="16"/>
          <w:szCs w:val="16"/>
          <w:lang w:val="x-none"/>
        </w:rPr>
      </w:pPr>
    </w:p>
    <w:p w14:paraId="77F24BA8" w14:textId="77777777" w:rsidR="006E078C" w:rsidRPr="006E078C" w:rsidRDefault="006E078C" w:rsidP="006E078C">
      <w:pPr>
        <w:overflowPunct/>
        <w:autoSpaceDE/>
        <w:autoSpaceDN/>
        <w:adjustRightInd/>
        <w:spacing w:before="0" w:after="0"/>
        <w:ind w:left="0"/>
        <w:textAlignment w:val="auto"/>
        <w:rPr>
          <w:rFonts w:asciiTheme="majorHAnsi" w:hAnsiTheme="majorHAnsi" w:cs="Tahoma"/>
          <w:b/>
          <w:bCs/>
          <w:i/>
          <w:color w:val="4F81BD"/>
          <w:spacing w:val="30"/>
          <w:sz w:val="40"/>
          <w:szCs w:val="40"/>
          <w:lang w:eastAsia="sl-SI"/>
        </w:rPr>
      </w:pPr>
      <w:r w:rsidRPr="006E078C">
        <w:rPr>
          <w:rFonts w:asciiTheme="majorHAnsi" w:hAnsiTheme="majorHAnsi" w:cs="Tahoma"/>
          <w:b/>
          <w:bCs/>
          <w:i/>
          <w:color w:val="4F81BD"/>
          <w:spacing w:val="30"/>
          <w:sz w:val="40"/>
          <w:szCs w:val="40"/>
          <w:lang w:eastAsia="sl-SI"/>
        </w:rPr>
        <w:br w:type="page"/>
      </w:r>
    </w:p>
    <w:p w14:paraId="254D6C03" w14:textId="77777777" w:rsidR="006E078C" w:rsidRPr="006E078C" w:rsidRDefault="006E078C" w:rsidP="006E078C">
      <w:pPr>
        <w:keepNext/>
        <w:keepLines/>
        <w:overflowPunct/>
        <w:autoSpaceDE/>
        <w:autoSpaceDN/>
        <w:adjustRightInd/>
        <w:spacing w:before="240" w:after="0" w:line="360" w:lineRule="auto"/>
        <w:ind w:left="0"/>
        <w:jc w:val="both"/>
        <w:textAlignment w:val="auto"/>
        <w:outlineLvl w:val="2"/>
        <w:rPr>
          <w:rFonts w:asciiTheme="majorHAnsi" w:hAnsiTheme="majorHAnsi" w:cs="Tahoma"/>
          <w:b/>
          <w:bCs/>
          <w:i/>
          <w:color w:val="4F81BD"/>
          <w:spacing w:val="30"/>
          <w:sz w:val="40"/>
          <w:szCs w:val="40"/>
          <w:lang w:eastAsia="sl-SI"/>
        </w:rPr>
      </w:pPr>
      <w:r w:rsidRPr="006E078C">
        <w:rPr>
          <w:rFonts w:asciiTheme="majorHAnsi" w:hAnsiTheme="majorHAnsi" w:cs="Tahoma"/>
          <w:b/>
          <w:bCs/>
          <w:i/>
          <w:color w:val="4F81BD"/>
          <w:spacing w:val="30"/>
          <w:sz w:val="40"/>
          <w:szCs w:val="40"/>
          <w:lang w:eastAsia="sl-SI"/>
        </w:rPr>
        <w:lastRenderedPageBreak/>
        <w:t>02 NADZORNI ODBOR</w:t>
      </w:r>
      <w:r w:rsidRPr="006E078C">
        <w:rPr>
          <w:rFonts w:asciiTheme="majorHAnsi" w:hAnsiTheme="majorHAnsi" w:cs="Tahoma"/>
          <w:b/>
          <w:bCs/>
          <w:i/>
          <w:color w:val="4F81BD"/>
          <w:spacing w:val="30"/>
          <w:sz w:val="40"/>
          <w:szCs w:val="40"/>
          <w:lang w:eastAsia="sl-SI"/>
        </w:rPr>
        <w:tab/>
        <w:t>2.247 €</w:t>
      </w:r>
    </w:p>
    <w:p w14:paraId="26356BD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prenosa neporabljenih namenskih sredstev iz preteklega leta v skladu s 44. členom ZJF</w:t>
      </w:r>
    </w:p>
    <w:p w14:paraId="6A77964F" w14:textId="77777777" w:rsidR="006E078C" w:rsidRPr="006E078C" w:rsidRDefault="006E078C" w:rsidP="006E078C">
      <w:pPr>
        <w:spacing w:before="0" w:after="0"/>
        <w:ind w:left="0"/>
        <w:jc w:val="both"/>
        <w:rPr>
          <w:rFonts w:ascii="Tahoma" w:hAnsi="Tahoma" w:cs="Tahoma"/>
        </w:rPr>
      </w:pPr>
      <w:r w:rsidRPr="006E078C">
        <w:rPr>
          <w:rFonts w:ascii="Tahoma" w:hAnsi="Tahoma" w:cs="Tahoma"/>
        </w:rPr>
        <w:t>ZJF v 44. členu določa, da se namenska sredstva, ki niso bila porabljena v preteklem letu, razen sredstev, ki jih neposredni uporabnik doseže z lastno dejavnostjo, prenesejo v proračun za tekoče leto. Za obseg prenesenih sredstev se povečata obseg sredstev v finančnem načrtu uporabnika, na katerega se nanašajo in proračun. Proračunski uporabnik v svojem finančnem načrtu ni imel namenskih sredstev.</w:t>
      </w:r>
    </w:p>
    <w:p w14:paraId="08CE482B" w14:textId="77777777" w:rsidR="006E078C" w:rsidRPr="006E078C" w:rsidRDefault="006E078C" w:rsidP="006E078C">
      <w:pPr>
        <w:widowControl w:val="0"/>
        <w:spacing w:before="0" w:after="0"/>
        <w:ind w:left="0"/>
        <w:jc w:val="both"/>
        <w:rPr>
          <w:rFonts w:ascii="Tahoma" w:hAnsi="Tahoma" w:cs="Tahoma"/>
          <w:sz w:val="16"/>
          <w:szCs w:val="16"/>
        </w:rPr>
      </w:pPr>
    </w:p>
    <w:p w14:paraId="6CB34993"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plačil neporavnanih obveznosti iz preteklih let v skladu s 46. členom ZJF</w:t>
      </w:r>
    </w:p>
    <w:p w14:paraId="351A6FD5" w14:textId="77777777" w:rsidR="006E078C" w:rsidRPr="006E078C" w:rsidRDefault="006E078C" w:rsidP="006E078C">
      <w:pPr>
        <w:spacing w:before="0" w:after="0"/>
        <w:ind w:left="0"/>
        <w:jc w:val="both"/>
        <w:rPr>
          <w:rFonts w:ascii="Tahoma" w:hAnsi="Tahoma" w:cs="Tahoma"/>
        </w:rPr>
      </w:pPr>
      <w:r w:rsidRPr="006E078C">
        <w:rPr>
          <w:rFonts w:ascii="Tahoma" w:hAnsi="Tahoma" w:cs="Tahoma"/>
        </w:rPr>
        <w:t>ZJF v 46. členu določa, da neposredni uporabniki zagotovijo sredstva za obveznosti iz preteklih let, ki niso predvidene v proračunu za tekoče leto, v okviru sredstev proračuna tekočega leta. Proračunski porabnik v svojem finančnem načrtu nima realiziranih obveznosti iz preteklih let.</w:t>
      </w:r>
    </w:p>
    <w:p w14:paraId="524119B7" w14:textId="77777777" w:rsidR="006E078C" w:rsidRPr="006E078C" w:rsidRDefault="006E078C" w:rsidP="006E078C">
      <w:pPr>
        <w:widowControl w:val="0"/>
        <w:spacing w:before="0" w:after="0"/>
        <w:ind w:left="0"/>
        <w:jc w:val="both"/>
        <w:rPr>
          <w:rFonts w:ascii="Tahoma" w:hAnsi="Tahoma" w:cs="Tahoma"/>
          <w:sz w:val="16"/>
          <w:szCs w:val="16"/>
        </w:rPr>
      </w:pPr>
    </w:p>
    <w:p w14:paraId="26846B6E"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novih obveznosti v finančni načrt neposrednega uporabnika v skladu s 41. členom ZJF</w:t>
      </w:r>
    </w:p>
    <w:p w14:paraId="411A2EA8" w14:textId="77777777" w:rsidR="006E078C" w:rsidRPr="006E078C" w:rsidRDefault="006E078C" w:rsidP="006E078C">
      <w:pPr>
        <w:spacing w:before="0" w:after="0"/>
        <w:ind w:left="0"/>
        <w:jc w:val="both"/>
        <w:rPr>
          <w:rFonts w:ascii="Tahoma" w:hAnsi="Tahoma" w:cs="Tahoma"/>
        </w:rPr>
      </w:pPr>
      <w:r w:rsidRPr="006E078C">
        <w:rPr>
          <w:rFonts w:ascii="Tahoma" w:hAnsi="Tahoma" w:cs="Tahoma"/>
        </w:rPr>
        <w:t>ZJF v 41. členu določa, da če se po sprejemu proračuna sprejme odlok, na podlagi katerega nastanejo nove obveznosti za proračun, vključi župan te obveznosti v proračun in določi obseg izdatkov za ta namen v okviru večjih pričakovanih prejemkov in obsega zadolžitve, ki je določen s proračunom, ali s prerazporeditvijo sredstev v okviru možnih prihrankov sredstev. V proračunskem letu ni bil sprejet odlok, kateri bi med letom vplival na višje odhodke proračuna.</w:t>
      </w:r>
    </w:p>
    <w:p w14:paraId="247CB8C0" w14:textId="77777777" w:rsidR="006E078C" w:rsidRPr="006E078C" w:rsidRDefault="006E078C" w:rsidP="006E078C">
      <w:pPr>
        <w:widowControl w:val="0"/>
        <w:spacing w:before="0" w:after="0"/>
        <w:ind w:left="0"/>
        <w:jc w:val="both"/>
        <w:rPr>
          <w:rFonts w:ascii="Tahoma" w:hAnsi="Tahoma" w:cs="Tahoma"/>
          <w:sz w:val="16"/>
          <w:szCs w:val="16"/>
        </w:rPr>
      </w:pPr>
    </w:p>
    <w:p w14:paraId="5FC86FCB" w14:textId="77777777" w:rsidR="006E078C" w:rsidRPr="006E078C" w:rsidRDefault="006E078C" w:rsidP="006E078C">
      <w:pPr>
        <w:keepNext/>
        <w:keepLines/>
        <w:tabs>
          <w:tab w:val="decimal" w:pos="9200"/>
        </w:tabs>
        <w:spacing w:after="0" w:line="276" w:lineRule="auto"/>
        <w:ind w:left="0"/>
        <w:jc w:val="both"/>
        <w:outlineLvl w:val="4"/>
        <w:rPr>
          <w:b/>
          <w:i/>
          <w:iCs/>
          <w:color w:val="4F81BD" w:themeColor="accent1"/>
          <w:sz w:val="32"/>
        </w:rPr>
      </w:pPr>
      <w:r w:rsidRPr="006E078C">
        <w:rPr>
          <w:b/>
          <w:i/>
          <w:iCs/>
          <w:color w:val="4F81BD" w:themeColor="accent1"/>
          <w:sz w:val="32"/>
        </w:rPr>
        <w:t>02 EKONOMSKA IN FISKALNA ADMINISTRACIJA</w:t>
      </w:r>
      <w:r w:rsidRPr="006E078C">
        <w:rPr>
          <w:b/>
          <w:i/>
          <w:iCs/>
          <w:color w:val="4F81BD" w:themeColor="accent1"/>
          <w:sz w:val="32"/>
        </w:rPr>
        <w:tab/>
        <w:t>2.247 €</w:t>
      </w:r>
    </w:p>
    <w:p w14:paraId="2775BAF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področja proračunske porabe, poslanstva občine znotraj področja proračunske porabe</w:t>
      </w:r>
    </w:p>
    <w:p w14:paraId="6A92E8C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Področje porabe 02 Ekonomska in fiskalna administracija zajema vodenje finančnih zadev in storitev ter nadzor nad porabo javnih financ. V občini je na tem področju zajeto delovno področje nadzornega odbora občine ter plačilni promet v okviru proračuna.</w:t>
      </w:r>
    </w:p>
    <w:p w14:paraId="20F9F477"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Dokumenti dolgoročnega razvojnega načrtovanja</w:t>
      </w:r>
    </w:p>
    <w:p w14:paraId="3024339A"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w:t>
      </w:r>
    </w:p>
    <w:p w14:paraId="77DC618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področja proračunske porabe</w:t>
      </w:r>
    </w:p>
    <w:p w14:paraId="5C9655E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Cilj proračunske porabe je nadzor nad pravilno porabo sredstev javnih financ in racionalna in učinkovita poraba sredstev javnih financ.</w:t>
      </w:r>
    </w:p>
    <w:p w14:paraId="0E6B55DE"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Oznaka in nazivi glavnih programov v pristojnosti občine</w:t>
      </w:r>
    </w:p>
    <w:p w14:paraId="46C9E749"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0203 - Fiskalni nadzor</w:t>
      </w:r>
    </w:p>
    <w:p w14:paraId="4ABAB9DB"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0202 - Urejanje na področju fiskalne politike</w:t>
      </w:r>
    </w:p>
    <w:p w14:paraId="7878D455" w14:textId="77777777" w:rsidR="006E078C" w:rsidRPr="006E078C" w:rsidRDefault="006E078C" w:rsidP="006E078C">
      <w:pPr>
        <w:keepNext/>
        <w:keepLines/>
        <w:tabs>
          <w:tab w:val="decimal" w:pos="9200"/>
        </w:tabs>
        <w:spacing w:after="0"/>
        <w:ind w:left="0"/>
        <w:jc w:val="both"/>
        <w:outlineLvl w:val="4"/>
        <w:rPr>
          <w:b/>
          <w:i/>
          <w:iCs/>
          <w:color w:val="4F81BD" w:themeColor="accent1"/>
          <w:sz w:val="24"/>
          <w:szCs w:val="24"/>
        </w:rPr>
      </w:pPr>
      <w:r w:rsidRPr="006E078C">
        <w:rPr>
          <w:b/>
          <w:i/>
          <w:iCs/>
          <w:color w:val="4F81BD" w:themeColor="accent1"/>
          <w:sz w:val="24"/>
          <w:szCs w:val="24"/>
        </w:rPr>
        <w:t>0203 Fiskalni nadzor</w:t>
      </w:r>
      <w:r w:rsidRPr="006E078C">
        <w:rPr>
          <w:b/>
          <w:i/>
          <w:iCs/>
          <w:color w:val="4F81BD" w:themeColor="accent1"/>
          <w:sz w:val="24"/>
          <w:szCs w:val="24"/>
        </w:rPr>
        <w:tab/>
        <w:t>2.247 €</w:t>
      </w:r>
    </w:p>
    <w:p w14:paraId="4E76AF8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glavnega programa</w:t>
      </w:r>
    </w:p>
    <w:p w14:paraId="3A3972A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V glavnem programu 0203 Fiskalni nadzor je zajeto delovno področje nadzornega odbora občine.</w:t>
      </w:r>
    </w:p>
    <w:p w14:paraId="48EFBCD1"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glavnega programa</w:t>
      </w:r>
    </w:p>
    <w:p w14:paraId="302B8374"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V  program se uvrščajo naloge nadzornega odbora, kot najvišjega organa nadzora javne porabe v Občini Žirovnica.</w:t>
      </w:r>
    </w:p>
    <w:p w14:paraId="105ED7B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Glavni letni izvedbeni cilji in kazalci, s katerimi se bo merilo doseganje zastavljenih ciljev</w:t>
      </w:r>
    </w:p>
    <w:p w14:paraId="2185D0B6"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Glavni letni izvedbeni cilj je realizacija letnega programa dela nadzornega odbora občine.</w:t>
      </w:r>
    </w:p>
    <w:p w14:paraId="25A4921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Podprogrami in proračunski uporabniki znotraj glavnega programa</w:t>
      </w:r>
    </w:p>
    <w:p w14:paraId="35842F47"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02039001 Dejavnost nadzornega odbora           </w:t>
      </w:r>
    </w:p>
    <w:p w14:paraId="2B168AD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02 Nadzorni odbor</w:t>
      </w:r>
    </w:p>
    <w:p w14:paraId="1ADA127C"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02039001 Dejavnost nadzornega odbora</w:t>
      </w:r>
      <w:r w:rsidRPr="006E078C">
        <w:rPr>
          <w:b/>
          <w:i/>
          <w:color w:val="4F81BD" w:themeColor="accent1"/>
        </w:rPr>
        <w:tab/>
        <w:t>2.247 €</w:t>
      </w:r>
    </w:p>
    <w:p w14:paraId="3B03DC7D"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1E2E7F27" w14:textId="77777777" w:rsidR="006E078C" w:rsidRPr="006E078C" w:rsidRDefault="006E078C" w:rsidP="006E078C">
      <w:pPr>
        <w:spacing w:before="0" w:after="0"/>
        <w:ind w:left="0"/>
        <w:jc w:val="both"/>
        <w:rPr>
          <w:rFonts w:ascii="Tahoma" w:hAnsi="Tahoma" w:cs="Tahoma"/>
        </w:rPr>
      </w:pPr>
      <w:r w:rsidRPr="006E078C">
        <w:rPr>
          <w:rFonts w:ascii="Tahoma" w:hAnsi="Tahoma" w:cs="Tahoma"/>
        </w:rPr>
        <w:t>Zakon o lokalni samoupravi, Zakon o javnih financah, Statut občine Žirovnica, Poslovnik o delu nadzornega odbora, Pravilnik o določitvi plač in drugih prejemkov funkcionarjev, članov nadzornega odbora in delovnih teles občinskega sveta Občine Žirovnica.</w:t>
      </w:r>
    </w:p>
    <w:p w14:paraId="78D0C98A"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7CD0B32F" w14:textId="77777777" w:rsidR="006E078C" w:rsidRPr="006E078C" w:rsidRDefault="006E078C" w:rsidP="006E078C">
      <w:pPr>
        <w:spacing w:before="0" w:after="0"/>
        <w:ind w:left="0"/>
        <w:jc w:val="both"/>
        <w:rPr>
          <w:rFonts w:ascii="Tahoma" w:hAnsi="Tahoma" w:cs="Tahoma"/>
        </w:rPr>
      </w:pPr>
      <w:r w:rsidRPr="006E078C">
        <w:rPr>
          <w:rFonts w:ascii="Tahoma" w:hAnsi="Tahoma" w:cs="Tahoma"/>
        </w:rPr>
        <w:t>Osnovni dolgoročni cilj nadzornega odbora je, da pri danih pogojih in razpoložljivem času nepoklicnega organa občine, čim bolje izpolni obveznosti, ki jih ima kot organ občine na podlagi zakona in statuta občine ter s tem prispeva k učinkovitemu, preglednemu in racionalnemu upravljanju javnih financ v občini. Letni cilj je zagotovitev pogojev za opravljanje funkcije nadzornega odbora.</w:t>
      </w:r>
    </w:p>
    <w:p w14:paraId="6D76FC3F"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08B7E591" w14:textId="77777777" w:rsidR="006E078C" w:rsidRPr="006E078C" w:rsidRDefault="006E078C" w:rsidP="006E078C">
      <w:pPr>
        <w:spacing w:before="0" w:after="0"/>
        <w:ind w:left="0"/>
        <w:jc w:val="both"/>
        <w:rPr>
          <w:rFonts w:ascii="Tahoma" w:hAnsi="Tahoma" w:cs="Tahoma"/>
        </w:rPr>
      </w:pPr>
      <w:r w:rsidRPr="006E078C">
        <w:rPr>
          <w:rFonts w:ascii="Tahoma" w:hAnsi="Tahoma" w:cs="Tahoma"/>
        </w:rPr>
        <w:t>Nedopustnih in nepričakovanih posledic pri izvajanju programa dela ni bilo.</w:t>
      </w:r>
    </w:p>
    <w:p w14:paraId="11EE95B7" w14:textId="77777777" w:rsidR="006E078C" w:rsidRPr="006E078C" w:rsidRDefault="006E078C" w:rsidP="006E078C">
      <w:pPr>
        <w:widowControl w:val="0"/>
        <w:spacing w:before="0" w:after="0"/>
        <w:ind w:left="0"/>
        <w:jc w:val="both"/>
        <w:rPr>
          <w:rFonts w:ascii="Tahoma" w:hAnsi="Tahoma" w:cs="Tahoma"/>
          <w:sz w:val="16"/>
          <w:szCs w:val="16"/>
        </w:rPr>
      </w:pPr>
    </w:p>
    <w:p w14:paraId="08F23D23"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lastRenderedPageBreak/>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50202F45" w14:textId="77777777" w:rsidR="006E078C" w:rsidRPr="006E078C" w:rsidRDefault="006E078C" w:rsidP="006E078C">
      <w:pPr>
        <w:spacing w:before="0" w:after="0"/>
        <w:ind w:left="0"/>
        <w:jc w:val="both"/>
        <w:rPr>
          <w:rFonts w:ascii="Tahoma" w:hAnsi="Tahoma" w:cs="Tahoma"/>
        </w:rPr>
      </w:pPr>
      <w:r w:rsidRPr="006E078C">
        <w:rPr>
          <w:rFonts w:ascii="Tahoma" w:hAnsi="Tahoma" w:cs="Tahoma"/>
        </w:rPr>
        <w:t>Ocenjuje se, da so bila sredstva porabljena gospodarno in učinkovito, saj so se porabila za načrtovane sejnine in za izvedbo nadzora.</w:t>
      </w:r>
    </w:p>
    <w:p w14:paraId="7DC255CF"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0211 STROŠKI DELOVANJA NADZORNEGA ODBORA</w:t>
      </w:r>
      <w:r w:rsidRPr="006E078C">
        <w:rPr>
          <w:rFonts w:ascii="Tahoma" w:hAnsi="Tahoma" w:cs="Tahoma"/>
          <w:b/>
          <w:iCs/>
          <w:color w:val="0070C0"/>
        </w:rPr>
        <w:tab/>
        <w:t>2.247 €</w:t>
      </w:r>
    </w:p>
    <w:p w14:paraId="2362EE0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255301FA"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Za delo Nadzornega odbora so bila načrtovana sredstva za izvedbo 5 sej, 4 nadzorov ter stroške morebitnega izobraževanja članov NO. Članom NO so bila v letu 2021 izplačana sredstva za udeležbo na 5 sejah in izvedbo 3 nadzorov v skupni višini 2.595 EUR. Stroški udeležbe članov NO na izobraževanju pa so znašali 270 EUR.</w:t>
      </w:r>
    </w:p>
    <w:p w14:paraId="7C7F8F7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44AF922F" w14:textId="7636BA68" w:rsidR="006E078C" w:rsidRDefault="006E078C" w:rsidP="006E078C">
      <w:pPr>
        <w:widowControl w:val="0"/>
        <w:spacing w:before="0" w:after="0"/>
        <w:ind w:left="0"/>
        <w:jc w:val="both"/>
        <w:rPr>
          <w:rFonts w:ascii="Tahoma" w:hAnsi="Tahoma" w:cs="Tahoma"/>
        </w:rPr>
      </w:pPr>
      <w:r w:rsidRPr="006E078C">
        <w:rPr>
          <w:rFonts w:ascii="Tahoma" w:hAnsi="Tahoma" w:cs="Tahoma"/>
        </w:rPr>
        <w:t>Stroški na postavki so realizirani nižje od načrtovanih, saj so bili stroški izobraževanja nižji od načrtovanih, prav tako so stroški enega izvedenega nadzora v plačilo zapadli v naslednjem proračunskem letu.</w:t>
      </w:r>
    </w:p>
    <w:p w14:paraId="2C9A2D9B" w14:textId="77777777" w:rsidR="00BC6268" w:rsidRPr="006E078C" w:rsidRDefault="00BC6268" w:rsidP="006E078C">
      <w:pPr>
        <w:widowControl w:val="0"/>
        <w:spacing w:before="0" w:after="0"/>
        <w:ind w:left="0"/>
        <w:jc w:val="both"/>
        <w:rPr>
          <w:rFonts w:ascii="Tahoma" w:hAnsi="Tahoma" w:cs="Tahoma"/>
          <w:sz w:val="16"/>
          <w:szCs w:val="16"/>
        </w:rPr>
      </w:pPr>
    </w:p>
    <w:p w14:paraId="1E87F9B5" w14:textId="77777777" w:rsidR="006E078C" w:rsidRPr="006E078C" w:rsidRDefault="006E078C" w:rsidP="006E078C">
      <w:pPr>
        <w:keepNext/>
        <w:keepLines/>
        <w:overflowPunct/>
        <w:autoSpaceDE/>
        <w:autoSpaceDN/>
        <w:adjustRightInd/>
        <w:spacing w:before="240" w:after="0" w:line="360" w:lineRule="auto"/>
        <w:ind w:left="0"/>
        <w:jc w:val="both"/>
        <w:textAlignment w:val="auto"/>
        <w:outlineLvl w:val="2"/>
        <w:rPr>
          <w:rFonts w:asciiTheme="majorHAnsi" w:hAnsiTheme="majorHAnsi" w:cs="Tahoma"/>
          <w:b/>
          <w:bCs/>
          <w:i/>
          <w:color w:val="4F81BD"/>
          <w:spacing w:val="30"/>
          <w:sz w:val="40"/>
          <w:szCs w:val="40"/>
          <w:lang w:eastAsia="sl-SI"/>
        </w:rPr>
      </w:pPr>
      <w:r w:rsidRPr="006E078C">
        <w:rPr>
          <w:rFonts w:asciiTheme="majorHAnsi" w:hAnsiTheme="majorHAnsi" w:cs="Tahoma"/>
          <w:b/>
          <w:bCs/>
          <w:i/>
          <w:color w:val="4F81BD"/>
          <w:spacing w:val="30"/>
          <w:sz w:val="40"/>
          <w:szCs w:val="40"/>
          <w:lang w:eastAsia="sl-SI"/>
        </w:rPr>
        <w:t>03 ŽUPAN</w:t>
      </w:r>
      <w:r w:rsidRPr="006E078C">
        <w:rPr>
          <w:rFonts w:asciiTheme="majorHAnsi" w:hAnsiTheme="majorHAnsi" w:cs="Tahoma"/>
          <w:b/>
          <w:bCs/>
          <w:i/>
          <w:color w:val="4F81BD"/>
          <w:spacing w:val="30"/>
          <w:sz w:val="40"/>
          <w:szCs w:val="40"/>
          <w:lang w:eastAsia="sl-SI"/>
        </w:rPr>
        <w:tab/>
        <w:t>129.326 €</w:t>
      </w:r>
    </w:p>
    <w:p w14:paraId="6183460E"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prenosa neporabljenih namenskih sredstev iz preteklega leta v skladu s 44. členom ZJF</w:t>
      </w:r>
    </w:p>
    <w:p w14:paraId="042374DC" w14:textId="77777777" w:rsidR="006E078C" w:rsidRPr="006E078C" w:rsidRDefault="006E078C" w:rsidP="006E078C">
      <w:pPr>
        <w:spacing w:before="0" w:after="0"/>
        <w:ind w:left="0"/>
        <w:jc w:val="both"/>
        <w:rPr>
          <w:rFonts w:ascii="Tahoma" w:hAnsi="Tahoma" w:cs="Tahoma"/>
        </w:rPr>
      </w:pPr>
      <w:r w:rsidRPr="006E078C">
        <w:rPr>
          <w:rFonts w:ascii="Tahoma" w:hAnsi="Tahoma" w:cs="Tahoma"/>
        </w:rPr>
        <w:t>ZJF v 44. členu določa, da se namenska sredstva, ki niso bila porabljena v preteklem letu, razen sredstev, ki jih neposredni uporabnik doseže z lastno dejavnostjo, prenesejo v proračun za tekoče leto. Za obseg prenesenih sredstev se povečata obseg sredstev v finančnem načrtu uporabnika, na katerega se nanašajo in proračun. Proračunski uporabnik v svojem finančnem načrtu ni imel namenskih sredstev.</w:t>
      </w:r>
    </w:p>
    <w:p w14:paraId="5F46D35E" w14:textId="77777777" w:rsidR="006E078C" w:rsidRPr="006E078C" w:rsidRDefault="006E078C" w:rsidP="006E078C">
      <w:pPr>
        <w:widowControl w:val="0"/>
        <w:spacing w:before="0" w:after="0"/>
        <w:ind w:left="0"/>
        <w:jc w:val="both"/>
        <w:rPr>
          <w:rFonts w:ascii="Tahoma" w:hAnsi="Tahoma" w:cs="Tahoma"/>
          <w:sz w:val="16"/>
          <w:szCs w:val="16"/>
        </w:rPr>
      </w:pPr>
    </w:p>
    <w:p w14:paraId="3B27A6DF"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plačil neporavnanih obveznosti iz preteklih let v skladu s 46. členom ZJF</w:t>
      </w:r>
    </w:p>
    <w:p w14:paraId="7B399E29" w14:textId="77777777" w:rsidR="006E078C" w:rsidRPr="006E078C" w:rsidRDefault="006E078C" w:rsidP="006E078C">
      <w:pPr>
        <w:spacing w:before="0" w:after="0"/>
        <w:ind w:left="0"/>
        <w:jc w:val="both"/>
        <w:rPr>
          <w:rFonts w:ascii="Tahoma" w:hAnsi="Tahoma" w:cs="Tahoma"/>
        </w:rPr>
      </w:pPr>
      <w:r w:rsidRPr="006E078C">
        <w:rPr>
          <w:rFonts w:ascii="Tahoma" w:hAnsi="Tahoma" w:cs="Tahoma"/>
        </w:rPr>
        <w:t>ZJF v 46. členu določa, da neposredni uporabniki zagotovijo sredstva za obveznosti iz preteklih let, ki niso predvidene v proračunu za tekoče leto, v okviru sredstev proračuna tekočega leta. Proračunski porabnik v svojem finančnem načrtu nima realiziranih obveznosti iz preteklih let.</w:t>
      </w:r>
    </w:p>
    <w:p w14:paraId="6C759356" w14:textId="77777777" w:rsidR="006E078C" w:rsidRPr="006E078C" w:rsidRDefault="006E078C" w:rsidP="006E078C">
      <w:pPr>
        <w:widowControl w:val="0"/>
        <w:spacing w:before="0" w:after="0"/>
        <w:ind w:left="0"/>
        <w:jc w:val="both"/>
        <w:rPr>
          <w:rFonts w:ascii="Tahoma" w:hAnsi="Tahoma" w:cs="Tahoma"/>
          <w:sz w:val="16"/>
          <w:szCs w:val="16"/>
        </w:rPr>
      </w:pPr>
    </w:p>
    <w:p w14:paraId="75A2419A"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novih obveznosti v finančni načrt neposrednega uporabnika v skladu s 41. členom ZJF</w:t>
      </w:r>
    </w:p>
    <w:p w14:paraId="6CBB986B" w14:textId="77777777" w:rsidR="006E078C" w:rsidRPr="006E078C" w:rsidRDefault="006E078C" w:rsidP="006E078C">
      <w:pPr>
        <w:spacing w:before="0" w:after="0"/>
        <w:ind w:left="0"/>
        <w:jc w:val="both"/>
        <w:rPr>
          <w:rFonts w:ascii="Tahoma" w:hAnsi="Tahoma" w:cs="Tahoma"/>
        </w:rPr>
      </w:pPr>
      <w:r w:rsidRPr="006E078C">
        <w:rPr>
          <w:rFonts w:ascii="Tahoma" w:hAnsi="Tahoma" w:cs="Tahoma"/>
        </w:rPr>
        <w:t>ZJF v 41. členu določa, da če se po sprejemu proračuna sprejme odlok, na podlagi katerega nastanejo nove obveznosti za proračun, vključi župan te obveznosti v proračun in določi obseg izdatkov za ta namen v okviru večjih pričakovanih prejemkov in obsega zadolžitve, ki je določen s proračunom, ali s prerazporeditvijo sredstev v okviru možnih prihrankov sredstev. V proračunskem letu ni bil sprejet odlok, kateri bi med letom vplival na višje odhodke proračuna.</w:t>
      </w:r>
    </w:p>
    <w:p w14:paraId="73D33B3A" w14:textId="77777777" w:rsidR="006E078C" w:rsidRPr="006E078C" w:rsidRDefault="006E078C" w:rsidP="006E078C">
      <w:pPr>
        <w:widowControl w:val="0"/>
        <w:spacing w:before="0" w:after="0"/>
        <w:ind w:left="0"/>
        <w:jc w:val="both"/>
        <w:rPr>
          <w:rFonts w:ascii="Tahoma" w:hAnsi="Tahoma" w:cs="Tahoma"/>
          <w:sz w:val="16"/>
          <w:szCs w:val="16"/>
        </w:rPr>
      </w:pPr>
    </w:p>
    <w:p w14:paraId="099411BD" w14:textId="77777777" w:rsidR="006E078C" w:rsidRPr="006E078C" w:rsidRDefault="006E078C" w:rsidP="006E078C">
      <w:pPr>
        <w:keepNext/>
        <w:keepLines/>
        <w:tabs>
          <w:tab w:val="decimal" w:pos="9200"/>
        </w:tabs>
        <w:spacing w:after="0" w:line="276" w:lineRule="auto"/>
        <w:ind w:left="0"/>
        <w:jc w:val="both"/>
        <w:outlineLvl w:val="4"/>
        <w:rPr>
          <w:b/>
          <w:i/>
          <w:iCs/>
          <w:color w:val="4F81BD" w:themeColor="accent1"/>
          <w:sz w:val="32"/>
        </w:rPr>
      </w:pPr>
      <w:r w:rsidRPr="006E078C">
        <w:rPr>
          <w:b/>
          <w:i/>
          <w:iCs/>
          <w:color w:val="4F81BD" w:themeColor="accent1"/>
          <w:sz w:val="32"/>
        </w:rPr>
        <w:t>01 POLITIČNI SISTEM</w:t>
      </w:r>
      <w:r w:rsidRPr="006E078C">
        <w:rPr>
          <w:b/>
          <w:i/>
          <w:iCs/>
          <w:color w:val="4F81BD" w:themeColor="accent1"/>
          <w:sz w:val="32"/>
        </w:rPr>
        <w:tab/>
        <w:t>89.287 €</w:t>
      </w:r>
    </w:p>
    <w:p w14:paraId="1079484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področja proračunske porabe, poslanstva občine znotraj področja proračunske porabe</w:t>
      </w:r>
    </w:p>
    <w:p w14:paraId="17D632EB"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Področje proračunske porabe zajema dejavnost občinskega sveta in njegovih organov, kot zakonodajnih organov na območju lokalne skupnosti ter dejavnost župana, kot izvrševalca proračuna in drugih nalog  predvidenih z zakonodajo. Področje obsega tudi delo podžupana, ki nadomešča župana v njegovi odsotnosti in izvaja naloge v skladu s pooblastili.</w:t>
      </w:r>
    </w:p>
    <w:p w14:paraId="0F6C2F8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Dokumenti dolgoročnega razvojnega načrtovanja</w:t>
      </w:r>
    </w:p>
    <w:p w14:paraId="4467EC77"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Razvojni program Občine Žirovnica 2030.</w:t>
      </w:r>
    </w:p>
    <w:p w14:paraId="61E7615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področja proračunske porabe</w:t>
      </w:r>
    </w:p>
    <w:p w14:paraId="048DB407"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Dolgoročni cilj je kvalitetno izvajanje nalog, ki jih imajo v okviru političnega sistema občinski funkcionarji in njihova delovna telesa.</w:t>
      </w:r>
    </w:p>
    <w:p w14:paraId="4B40223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Oznaka in nazivi glavnih programov v pristojnosti občine</w:t>
      </w:r>
    </w:p>
    <w:p w14:paraId="766DA897"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Politični sistem vključuje sredstva za delovanje političnega sistema z glavnim programom 0101.</w:t>
      </w:r>
    </w:p>
    <w:p w14:paraId="67E9986C" w14:textId="77777777" w:rsidR="006E078C" w:rsidRPr="006E078C" w:rsidRDefault="006E078C" w:rsidP="006E078C">
      <w:pPr>
        <w:keepNext/>
        <w:keepLines/>
        <w:tabs>
          <w:tab w:val="decimal" w:pos="9200"/>
        </w:tabs>
        <w:spacing w:after="0"/>
        <w:ind w:left="0"/>
        <w:jc w:val="both"/>
        <w:outlineLvl w:val="4"/>
        <w:rPr>
          <w:b/>
          <w:i/>
          <w:iCs/>
          <w:color w:val="4F81BD" w:themeColor="accent1"/>
          <w:sz w:val="24"/>
          <w:szCs w:val="24"/>
        </w:rPr>
      </w:pPr>
      <w:r w:rsidRPr="006E078C">
        <w:rPr>
          <w:b/>
          <w:i/>
          <w:iCs/>
          <w:color w:val="4F81BD" w:themeColor="accent1"/>
          <w:sz w:val="24"/>
          <w:szCs w:val="24"/>
        </w:rPr>
        <w:t>0101 Politični sistem</w:t>
      </w:r>
      <w:r w:rsidRPr="006E078C">
        <w:rPr>
          <w:b/>
          <w:i/>
          <w:iCs/>
          <w:color w:val="4F81BD" w:themeColor="accent1"/>
          <w:sz w:val="24"/>
          <w:szCs w:val="24"/>
        </w:rPr>
        <w:tab/>
        <w:t>89.287 €</w:t>
      </w:r>
    </w:p>
    <w:p w14:paraId="078952E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glavnega programa</w:t>
      </w:r>
    </w:p>
    <w:p w14:paraId="3A3E68CC"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Politični sistem vključuje sredstva za delovanje političnega sistema z glavnim programom 0101. Glavni program vključuje sredstva za delovanje organov občine.</w:t>
      </w:r>
    </w:p>
    <w:p w14:paraId="07471DC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glavnega programa</w:t>
      </w:r>
    </w:p>
    <w:p w14:paraId="4E4DE93B"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Dolgoročni cilji na področju delovanja občinskega sveta in njegovih delovnih teles (odborov in komisij) ter župana so uresničevanje programa razvoja občine in delovanje v skladu z zakonodajo. Zahtevnejša zakonodaja in pristojnosti za področje lokalne samouprave tudi občinskemu svetu nalaga vrsto dodatnih nalog, predvsem s sprejemanjem in izvajanjem novih predpisov. Občinski svet mora tvorno sodelovati z županom, podžupanom in z občinsko upravo, da se lahko uresničijo zastavljeni cilji.</w:t>
      </w:r>
    </w:p>
    <w:p w14:paraId="1DF94E0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lastRenderedPageBreak/>
        <w:t>Glavni letni izvedbeni cilji in kazalci, s katerimi se bo merilo doseganje zastavljenih ciljev</w:t>
      </w:r>
    </w:p>
    <w:p w14:paraId="00335B55"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Cilj Občinskega sveta in njegovih delovnih teles: izvrševanje programa dela Občinskega sveta in izvajanje ustanoviteljskih pravic v osebah javnega prava, katerih ustanoviteljica ali soustanoviteljica je občina, v skladu z zakonodajo. </w:t>
      </w:r>
    </w:p>
    <w:p w14:paraId="4D4377D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Cilj župana: izvrševanje odločitev občinskega sveta ter izvrševanje proračuna in ustanoviteljskih pravic v osebah javnega prava, katerih ustanoviteljica ali soustanoviteljica je občina, v skladu s predpisi ali pooblastili občinskega sveta. </w:t>
      </w:r>
    </w:p>
    <w:p w14:paraId="305A24AA"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Cilj podžupana: izvrševanje pooblastil župana in njegovo nadomeščanje.</w:t>
      </w:r>
    </w:p>
    <w:p w14:paraId="0D3D6BA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Podprogrami in proračunski uporabniki znotraj glavnega programa</w:t>
      </w:r>
    </w:p>
    <w:p w14:paraId="08576346"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01019003 Dejavnost župana in podžupanov           </w:t>
      </w:r>
    </w:p>
    <w:p w14:paraId="1B882F1A"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03 Župan</w:t>
      </w:r>
    </w:p>
    <w:p w14:paraId="5283B489"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01019003 Dejavnost župana in podžupanov</w:t>
      </w:r>
      <w:r w:rsidRPr="006E078C">
        <w:rPr>
          <w:b/>
          <w:i/>
          <w:color w:val="4F81BD" w:themeColor="accent1"/>
        </w:rPr>
        <w:tab/>
        <w:t>89.287 €</w:t>
      </w:r>
    </w:p>
    <w:p w14:paraId="21B1DF8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3FD95699"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Zakon o lokalni samoupravi, Zakon o volilni in referendumski kampanji, Odlok o plačah funkcionarjev, Zakon o javnih uslužbencih; Zakon o sistemu plač v javnem sektorju, Statut občine Žirovnica, Pravilnik o določitvi plač in drugih prejemkov funkcionarjev, članov nadzornega odbora in delovnih teles občinskega sveta Občine Žirovnica ter druga veljavna interventna zakonodaja.</w:t>
      </w:r>
    </w:p>
    <w:p w14:paraId="0FDBFE8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05C05DC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Dolgoročni cilj je zagotavljanje strokovnih in materialnih podlag za delo župana in podžupana. </w:t>
      </w:r>
    </w:p>
    <w:p w14:paraId="3FDB7CBB"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Letni cilj je zagotovitev strokovnih in materialnih podlag za delo župana in podžupana. Letni cilj je bil dosežen.</w:t>
      </w:r>
    </w:p>
    <w:p w14:paraId="624CE40E"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3AD5C9EC"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Nedopustnih posledic pri izvajanju programa dela ni bilo.</w:t>
      </w:r>
    </w:p>
    <w:p w14:paraId="36B03E9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225E4196" w14:textId="77777777" w:rsidR="006E078C" w:rsidRPr="006E078C" w:rsidRDefault="006E078C" w:rsidP="006E078C">
      <w:pPr>
        <w:spacing w:before="0" w:after="0"/>
        <w:ind w:left="0"/>
        <w:jc w:val="both"/>
        <w:rPr>
          <w:rFonts w:ascii="Tahoma" w:hAnsi="Tahoma" w:cs="Tahoma"/>
        </w:rPr>
      </w:pPr>
      <w:r w:rsidRPr="006E078C">
        <w:rPr>
          <w:rFonts w:ascii="Tahoma" w:hAnsi="Tahoma" w:cs="Tahoma"/>
        </w:rPr>
        <w:t>Sredstva so bila porabljena gospodarno in učinkovito, saj so bila porabljena v okviru načrtovanih sredstev v skladu z veljavno zakonodajo.</w:t>
      </w:r>
    </w:p>
    <w:p w14:paraId="1506CE58"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0121 STROŠKI DELA ŽUPANA IN PODŽUPANA</w:t>
      </w:r>
      <w:r w:rsidRPr="006E078C">
        <w:rPr>
          <w:rFonts w:ascii="Tahoma" w:hAnsi="Tahoma" w:cs="Tahoma"/>
          <w:b/>
          <w:iCs/>
          <w:color w:val="0070C0"/>
        </w:rPr>
        <w:tab/>
        <w:t>60.107 €</w:t>
      </w:r>
    </w:p>
    <w:p w14:paraId="4126B7F2"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056B9EA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Sredstva za plače in druge stroške, povezane z delom župana in podžupana, so bila porabljena v skladu z veljavno zakonodajo.</w:t>
      </w:r>
    </w:p>
    <w:p w14:paraId="0CB30B92"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4BCFA6C5"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Realizacija na postavki je na ravni načrtovane.</w:t>
      </w:r>
    </w:p>
    <w:p w14:paraId="783DBF63"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0122 PROTOKOL</w:t>
      </w:r>
      <w:r w:rsidRPr="006E078C">
        <w:rPr>
          <w:rFonts w:ascii="Tahoma" w:hAnsi="Tahoma" w:cs="Tahoma"/>
          <w:b/>
          <w:iCs/>
          <w:color w:val="0070C0"/>
        </w:rPr>
        <w:tab/>
        <w:t>9.293 €</w:t>
      </w:r>
    </w:p>
    <w:p w14:paraId="73E4216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11E2C171"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Na postavki so zajeti stroški protokolarnih dogodkov, kamor se štejejo uradni in delovni obiski doma in v tujini, sprejemi, ki jih prireja župan, poslovne in druge prireditve ter županovi obiski ob posebnih jubilejih občanov. </w:t>
      </w:r>
    </w:p>
    <w:p w14:paraId="4323CF1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Na postavki so realiziran stroški za naslednje namene:</w:t>
      </w:r>
    </w:p>
    <w:tbl>
      <w:tblPr>
        <w:tblStyle w:val="Tabelasvetlamrea"/>
        <w:tblW w:w="9498" w:type="dxa"/>
        <w:tblInd w:w="108" w:type="dxa"/>
        <w:tblLayout w:type="fixed"/>
        <w:tblLook w:val="0020" w:firstRow="1" w:lastRow="0" w:firstColumn="0" w:lastColumn="0" w:noHBand="0" w:noVBand="0"/>
      </w:tblPr>
      <w:tblGrid>
        <w:gridCol w:w="6204"/>
        <w:gridCol w:w="3294"/>
      </w:tblGrid>
      <w:tr w:rsidR="006E078C" w:rsidRPr="006E078C" w14:paraId="71C79B69" w14:textId="77777777" w:rsidTr="007F749F">
        <w:trPr>
          <w:trHeight w:val="300"/>
        </w:trPr>
        <w:tc>
          <w:tcPr>
            <w:tcW w:w="6204" w:type="dxa"/>
          </w:tcPr>
          <w:p w14:paraId="4FCD54D0" w14:textId="77777777" w:rsidR="006E078C" w:rsidRPr="006E078C" w:rsidRDefault="006E078C" w:rsidP="006E078C">
            <w:pPr>
              <w:widowControl w:val="0"/>
              <w:spacing w:before="0" w:after="0"/>
              <w:ind w:left="0"/>
              <w:jc w:val="both"/>
              <w:rPr>
                <w:rFonts w:ascii="Tahoma" w:hAnsi="Tahoma" w:cs="Tahoma"/>
                <w:sz w:val="18"/>
                <w:szCs w:val="18"/>
                <w:lang w:val="x-none"/>
              </w:rPr>
            </w:pPr>
            <w:r w:rsidRPr="006E078C">
              <w:rPr>
                <w:rFonts w:ascii="Tahoma" w:hAnsi="Tahoma" w:cs="Tahoma"/>
                <w:sz w:val="18"/>
                <w:szCs w:val="18"/>
                <w:lang w:val="x-none"/>
              </w:rPr>
              <w:t>namen</w:t>
            </w:r>
          </w:p>
        </w:tc>
        <w:tc>
          <w:tcPr>
            <w:tcW w:w="3294" w:type="dxa"/>
          </w:tcPr>
          <w:p w14:paraId="133BA222" w14:textId="77777777" w:rsidR="006E078C" w:rsidRPr="006E078C" w:rsidRDefault="006E078C" w:rsidP="006E078C">
            <w:pPr>
              <w:widowControl w:val="0"/>
              <w:spacing w:before="0" w:after="0"/>
              <w:ind w:left="0"/>
              <w:jc w:val="both"/>
              <w:rPr>
                <w:rFonts w:ascii="Tahoma" w:hAnsi="Tahoma" w:cs="Tahoma"/>
                <w:sz w:val="18"/>
                <w:szCs w:val="18"/>
                <w:lang w:val="x-none"/>
              </w:rPr>
            </w:pPr>
            <w:r w:rsidRPr="006E078C">
              <w:rPr>
                <w:rFonts w:ascii="Tahoma" w:hAnsi="Tahoma" w:cs="Tahoma"/>
                <w:sz w:val="18"/>
                <w:szCs w:val="18"/>
                <w:lang w:val="x-none"/>
              </w:rPr>
              <w:t>znesek</w:t>
            </w:r>
          </w:p>
        </w:tc>
      </w:tr>
      <w:tr w:rsidR="006E078C" w:rsidRPr="006E078C" w14:paraId="5BF06C6D" w14:textId="77777777" w:rsidTr="007F749F">
        <w:trPr>
          <w:trHeight w:val="300"/>
        </w:trPr>
        <w:tc>
          <w:tcPr>
            <w:tcW w:w="6204" w:type="dxa"/>
          </w:tcPr>
          <w:p w14:paraId="11A1F9AB" w14:textId="77777777" w:rsidR="006E078C" w:rsidRPr="006E078C" w:rsidRDefault="006E078C" w:rsidP="006E078C">
            <w:pPr>
              <w:widowControl w:val="0"/>
              <w:spacing w:before="0" w:after="0"/>
              <w:ind w:left="0"/>
              <w:jc w:val="both"/>
              <w:rPr>
                <w:rFonts w:ascii="Tahoma" w:hAnsi="Tahoma" w:cs="Tahoma"/>
                <w:sz w:val="18"/>
                <w:szCs w:val="18"/>
                <w:lang w:val="x-none"/>
              </w:rPr>
            </w:pPr>
            <w:r w:rsidRPr="006E078C">
              <w:rPr>
                <w:rFonts w:ascii="Tahoma" w:hAnsi="Tahoma" w:cs="Tahoma"/>
                <w:sz w:val="18"/>
                <w:szCs w:val="18"/>
                <w:lang w:val="x-none"/>
              </w:rPr>
              <w:t>priložnostna darila</w:t>
            </w:r>
          </w:p>
        </w:tc>
        <w:tc>
          <w:tcPr>
            <w:tcW w:w="3294" w:type="dxa"/>
          </w:tcPr>
          <w:p w14:paraId="0DF3C59A" w14:textId="77777777" w:rsidR="006E078C" w:rsidRPr="006E078C" w:rsidRDefault="006E078C" w:rsidP="006E078C">
            <w:pPr>
              <w:widowControl w:val="0"/>
              <w:spacing w:before="0" w:after="0"/>
              <w:ind w:left="0"/>
              <w:jc w:val="both"/>
              <w:rPr>
                <w:rFonts w:ascii="Tahoma" w:hAnsi="Tahoma" w:cs="Tahoma"/>
                <w:sz w:val="18"/>
                <w:szCs w:val="18"/>
                <w:lang w:val="x-none"/>
              </w:rPr>
            </w:pPr>
            <w:r w:rsidRPr="006E078C">
              <w:rPr>
                <w:rFonts w:ascii="Tahoma" w:hAnsi="Tahoma" w:cs="Tahoma"/>
                <w:sz w:val="18"/>
                <w:szCs w:val="18"/>
                <w:lang w:val="x-none"/>
              </w:rPr>
              <w:t>2.527</w:t>
            </w:r>
          </w:p>
        </w:tc>
      </w:tr>
      <w:tr w:rsidR="006E078C" w:rsidRPr="006E078C" w14:paraId="488EFBD9" w14:textId="77777777" w:rsidTr="007F749F">
        <w:trPr>
          <w:trHeight w:val="300"/>
        </w:trPr>
        <w:tc>
          <w:tcPr>
            <w:tcW w:w="6204" w:type="dxa"/>
          </w:tcPr>
          <w:p w14:paraId="317C7661" w14:textId="77777777" w:rsidR="006E078C" w:rsidRPr="006E078C" w:rsidRDefault="006E078C" w:rsidP="006E078C">
            <w:pPr>
              <w:widowControl w:val="0"/>
              <w:spacing w:before="0" w:after="0"/>
              <w:ind w:left="0"/>
              <w:jc w:val="both"/>
              <w:rPr>
                <w:rFonts w:ascii="Tahoma" w:hAnsi="Tahoma" w:cs="Tahoma"/>
                <w:sz w:val="18"/>
                <w:szCs w:val="18"/>
                <w:lang w:val="x-none"/>
              </w:rPr>
            </w:pPr>
            <w:r w:rsidRPr="006E078C">
              <w:rPr>
                <w:rFonts w:ascii="Tahoma" w:hAnsi="Tahoma" w:cs="Tahoma"/>
                <w:sz w:val="18"/>
                <w:szCs w:val="18"/>
                <w:lang w:val="x-none"/>
              </w:rPr>
              <w:t>nabava knjig</w:t>
            </w:r>
          </w:p>
        </w:tc>
        <w:tc>
          <w:tcPr>
            <w:tcW w:w="3294" w:type="dxa"/>
          </w:tcPr>
          <w:p w14:paraId="0ED6267B" w14:textId="77777777" w:rsidR="006E078C" w:rsidRPr="006E078C" w:rsidRDefault="006E078C" w:rsidP="006E078C">
            <w:pPr>
              <w:widowControl w:val="0"/>
              <w:spacing w:before="0" w:after="0"/>
              <w:ind w:left="0"/>
              <w:jc w:val="both"/>
              <w:rPr>
                <w:rFonts w:ascii="Tahoma" w:hAnsi="Tahoma" w:cs="Tahoma"/>
                <w:sz w:val="18"/>
                <w:szCs w:val="18"/>
                <w:lang w:val="x-none"/>
              </w:rPr>
            </w:pPr>
            <w:r w:rsidRPr="006E078C">
              <w:rPr>
                <w:rFonts w:ascii="Tahoma" w:hAnsi="Tahoma" w:cs="Tahoma"/>
                <w:sz w:val="18"/>
                <w:szCs w:val="18"/>
                <w:lang w:val="x-none"/>
              </w:rPr>
              <w:t>1.505</w:t>
            </w:r>
          </w:p>
        </w:tc>
      </w:tr>
      <w:tr w:rsidR="006E078C" w:rsidRPr="006E078C" w14:paraId="4CE3D408" w14:textId="77777777" w:rsidTr="007F749F">
        <w:trPr>
          <w:trHeight w:val="300"/>
        </w:trPr>
        <w:tc>
          <w:tcPr>
            <w:tcW w:w="6204" w:type="dxa"/>
          </w:tcPr>
          <w:p w14:paraId="30609265" w14:textId="77777777" w:rsidR="006E078C" w:rsidRPr="006E078C" w:rsidRDefault="006E078C" w:rsidP="006E078C">
            <w:pPr>
              <w:widowControl w:val="0"/>
              <w:spacing w:before="0" w:after="0"/>
              <w:ind w:left="0"/>
              <w:jc w:val="both"/>
              <w:rPr>
                <w:rFonts w:ascii="Tahoma" w:hAnsi="Tahoma" w:cs="Tahoma"/>
                <w:sz w:val="18"/>
                <w:szCs w:val="18"/>
                <w:lang w:val="x-none"/>
              </w:rPr>
            </w:pPr>
            <w:r w:rsidRPr="006E078C">
              <w:rPr>
                <w:rFonts w:ascii="Tahoma" w:hAnsi="Tahoma" w:cs="Tahoma"/>
                <w:sz w:val="18"/>
                <w:szCs w:val="18"/>
                <w:lang w:val="x-none"/>
              </w:rPr>
              <w:t>reprezentanca</w:t>
            </w:r>
          </w:p>
        </w:tc>
        <w:tc>
          <w:tcPr>
            <w:tcW w:w="3294" w:type="dxa"/>
          </w:tcPr>
          <w:p w14:paraId="03DCE903" w14:textId="77777777" w:rsidR="006E078C" w:rsidRPr="006E078C" w:rsidRDefault="006E078C" w:rsidP="006E078C">
            <w:pPr>
              <w:widowControl w:val="0"/>
              <w:spacing w:before="0" w:after="0"/>
              <w:ind w:left="0"/>
              <w:jc w:val="both"/>
              <w:rPr>
                <w:rFonts w:ascii="Tahoma" w:hAnsi="Tahoma" w:cs="Tahoma"/>
                <w:sz w:val="18"/>
                <w:szCs w:val="18"/>
                <w:lang w:val="x-none"/>
              </w:rPr>
            </w:pPr>
            <w:r w:rsidRPr="006E078C">
              <w:rPr>
                <w:rFonts w:ascii="Tahoma" w:hAnsi="Tahoma" w:cs="Tahoma"/>
                <w:sz w:val="18"/>
                <w:szCs w:val="18"/>
                <w:lang w:val="x-none"/>
              </w:rPr>
              <w:t>1.509</w:t>
            </w:r>
          </w:p>
        </w:tc>
      </w:tr>
      <w:tr w:rsidR="006E078C" w:rsidRPr="006E078C" w14:paraId="56DBE458" w14:textId="77777777" w:rsidTr="007F749F">
        <w:trPr>
          <w:trHeight w:val="300"/>
        </w:trPr>
        <w:tc>
          <w:tcPr>
            <w:tcW w:w="6204" w:type="dxa"/>
          </w:tcPr>
          <w:p w14:paraId="5B4A1CBC" w14:textId="77777777" w:rsidR="006E078C" w:rsidRPr="006E078C" w:rsidRDefault="006E078C" w:rsidP="006E078C">
            <w:pPr>
              <w:widowControl w:val="0"/>
              <w:spacing w:before="0" w:after="0"/>
              <w:ind w:left="0"/>
              <w:jc w:val="both"/>
              <w:rPr>
                <w:rFonts w:ascii="Tahoma" w:hAnsi="Tahoma" w:cs="Tahoma"/>
                <w:sz w:val="18"/>
                <w:szCs w:val="18"/>
                <w:lang w:val="x-none"/>
              </w:rPr>
            </w:pPr>
            <w:r w:rsidRPr="006E078C">
              <w:rPr>
                <w:rFonts w:ascii="Tahoma" w:hAnsi="Tahoma" w:cs="Tahoma"/>
                <w:sz w:val="18"/>
                <w:szCs w:val="18"/>
                <w:lang w:val="x-none"/>
              </w:rPr>
              <w:t>pogostitve</w:t>
            </w:r>
          </w:p>
        </w:tc>
        <w:tc>
          <w:tcPr>
            <w:tcW w:w="3294" w:type="dxa"/>
          </w:tcPr>
          <w:p w14:paraId="453D2C5E" w14:textId="77777777" w:rsidR="006E078C" w:rsidRPr="006E078C" w:rsidRDefault="006E078C" w:rsidP="006E078C">
            <w:pPr>
              <w:widowControl w:val="0"/>
              <w:spacing w:before="0" w:after="0"/>
              <w:ind w:left="0"/>
              <w:jc w:val="both"/>
              <w:rPr>
                <w:rFonts w:ascii="Tahoma" w:hAnsi="Tahoma" w:cs="Tahoma"/>
                <w:sz w:val="18"/>
                <w:szCs w:val="18"/>
                <w:lang w:val="x-none"/>
              </w:rPr>
            </w:pPr>
            <w:r w:rsidRPr="006E078C">
              <w:rPr>
                <w:rFonts w:ascii="Tahoma" w:hAnsi="Tahoma" w:cs="Tahoma"/>
                <w:sz w:val="18"/>
                <w:szCs w:val="18"/>
                <w:lang w:val="x-none"/>
              </w:rPr>
              <w:t>923</w:t>
            </w:r>
          </w:p>
        </w:tc>
      </w:tr>
      <w:tr w:rsidR="006E078C" w:rsidRPr="006E078C" w14:paraId="65F58ADB" w14:textId="77777777" w:rsidTr="007F749F">
        <w:trPr>
          <w:trHeight w:val="300"/>
        </w:trPr>
        <w:tc>
          <w:tcPr>
            <w:tcW w:w="6204" w:type="dxa"/>
          </w:tcPr>
          <w:p w14:paraId="4CD3E7C6" w14:textId="77777777" w:rsidR="006E078C" w:rsidRPr="006E078C" w:rsidRDefault="006E078C" w:rsidP="006E078C">
            <w:pPr>
              <w:widowControl w:val="0"/>
              <w:spacing w:before="0" w:after="0"/>
              <w:ind w:left="0"/>
              <w:jc w:val="both"/>
              <w:rPr>
                <w:rFonts w:ascii="Tahoma" w:hAnsi="Tahoma" w:cs="Tahoma"/>
                <w:sz w:val="18"/>
                <w:szCs w:val="18"/>
                <w:lang w:val="x-none"/>
              </w:rPr>
            </w:pPr>
            <w:r w:rsidRPr="006E078C">
              <w:rPr>
                <w:rFonts w:ascii="Tahoma" w:hAnsi="Tahoma" w:cs="Tahoma"/>
                <w:sz w:val="18"/>
                <w:szCs w:val="18"/>
                <w:lang w:val="x-none"/>
              </w:rPr>
              <w:t>ostali protokolarni stroški</w:t>
            </w:r>
          </w:p>
        </w:tc>
        <w:tc>
          <w:tcPr>
            <w:tcW w:w="3294" w:type="dxa"/>
          </w:tcPr>
          <w:p w14:paraId="786F6EAB" w14:textId="77777777" w:rsidR="006E078C" w:rsidRPr="006E078C" w:rsidRDefault="006E078C" w:rsidP="006E078C">
            <w:pPr>
              <w:widowControl w:val="0"/>
              <w:spacing w:before="0" w:after="0"/>
              <w:ind w:left="0"/>
              <w:jc w:val="both"/>
              <w:rPr>
                <w:rFonts w:ascii="Tahoma" w:hAnsi="Tahoma" w:cs="Tahoma"/>
                <w:sz w:val="18"/>
                <w:szCs w:val="18"/>
                <w:lang w:val="x-none"/>
              </w:rPr>
            </w:pPr>
            <w:r w:rsidRPr="006E078C">
              <w:rPr>
                <w:rFonts w:ascii="Tahoma" w:hAnsi="Tahoma" w:cs="Tahoma"/>
                <w:sz w:val="18"/>
                <w:szCs w:val="18"/>
                <w:lang w:val="x-none"/>
              </w:rPr>
              <w:t>2.829</w:t>
            </w:r>
          </w:p>
        </w:tc>
      </w:tr>
      <w:tr w:rsidR="006E078C" w:rsidRPr="006E078C" w14:paraId="5FC3E7FA" w14:textId="77777777" w:rsidTr="007F749F">
        <w:trPr>
          <w:trHeight w:val="300"/>
        </w:trPr>
        <w:tc>
          <w:tcPr>
            <w:tcW w:w="6204" w:type="dxa"/>
          </w:tcPr>
          <w:p w14:paraId="17DCF3C4" w14:textId="77777777" w:rsidR="006E078C" w:rsidRPr="006E078C" w:rsidRDefault="006E078C" w:rsidP="006E078C">
            <w:pPr>
              <w:widowControl w:val="0"/>
              <w:spacing w:before="0" w:after="0"/>
              <w:ind w:left="0"/>
              <w:jc w:val="both"/>
              <w:rPr>
                <w:rFonts w:ascii="Tahoma" w:hAnsi="Tahoma" w:cs="Tahoma"/>
                <w:sz w:val="18"/>
                <w:szCs w:val="18"/>
                <w:lang w:val="x-none"/>
              </w:rPr>
            </w:pPr>
            <w:r w:rsidRPr="006E078C">
              <w:rPr>
                <w:rFonts w:ascii="Tahoma" w:hAnsi="Tahoma" w:cs="Tahoma"/>
                <w:sz w:val="18"/>
                <w:szCs w:val="18"/>
                <w:lang w:val="x-none"/>
              </w:rPr>
              <w:t>skupaj</w:t>
            </w:r>
          </w:p>
        </w:tc>
        <w:tc>
          <w:tcPr>
            <w:tcW w:w="3294" w:type="dxa"/>
          </w:tcPr>
          <w:p w14:paraId="12805184" w14:textId="77777777" w:rsidR="006E078C" w:rsidRPr="006E078C" w:rsidRDefault="006E078C" w:rsidP="006E078C">
            <w:pPr>
              <w:widowControl w:val="0"/>
              <w:spacing w:before="0" w:after="0"/>
              <w:ind w:left="0"/>
              <w:jc w:val="both"/>
              <w:rPr>
                <w:rFonts w:ascii="Tahoma" w:hAnsi="Tahoma" w:cs="Tahoma"/>
                <w:sz w:val="18"/>
                <w:szCs w:val="18"/>
                <w:lang w:val="x-none"/>
              </w:rPr>
            </w:pPr>
            <w:r w:rsidRPr="006E078C">
              <w:rPr>
                <w:rFonts w:ascii="Tahoma" w:hAnsi="Tahoma" w:cs="Tahoma"/>
                <w:sz w:val="18"/>
                <w:szCs w:val="18"/>
                <w:lang w:val="x-none"/>
              </w:rPr>
              <w:t>9.293</w:t>
            </w:r>
          </w:p>
        </w:tc>
      </w:tr>
    </w:tbl>
    <w:p w14:paraId="79A7566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23AAC5E6"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Sredstva so bila porabljena 50,23 %, kar je posledica, da je bilo zaradi določenih omejitev povezanih s korona virusom, delovanje občine v lanskem letu omejeno. Hkrati je bilo planiranih več sredstev, kot pa je bila na koncu realizacija.</w:t>
      </w:r>
    </w:p>
    <w:p w14:paraId="6976D49B" w14:textId="77777777" w:rsidR="006E078C" w:rsidRPr="006E078C" w:rsidRDefault="006E078C" w:rsidP="006E078C">
      <w:pPr>
        <w:widowControl w:val="0"/>
        <w:spacing w:before="0" w:after="0"/>
        <w:ind w:left="0"/>
        <w:jc w:val="both"/>
        <w:rPr>
          <w:rFonts w:ascii="Tahoma" w:hAnsi="Tahoma" w:cs="Tahoma"/>
          <w:sz w:val="16"/>
          <w:szCs w:val="16"/>
          <w:lang w:val="x-none"/>
        </w:rPr>
      </w:pPr>
    </w:p>
    <w:p w14:paraId="0EC7262A"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lastRenderedPageBreak/>
        <w:t>0123 INFORMIRANJE</w:t>
      </w:r>
      <w:r w:rsidRPr="006E078C">
        <w:rPr>
          <w:rFonts w:ascii="Tahoma" w:hAnsi="Tahoma" w:cs="Tahoma"/>
          <w:b/>
          <w:iCs/>
          <w:color w:val="0070C0"/>
        </w:rPr>
        <w:tab/>
        <w:t>18.491 €</w:t>
      </w:r>
    </w:p>
    <w:p w14:paraId="090FC34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3CC3EA44"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Sredstva so bila porabljena za informiranje javnosti o delu občine in sicer so na postavki realizirani stroški občinskega glasila Novice Občine Žirovnica v višini 12.255,54 EUR, objav na Radiu Triglav (občinski tednik in ostale objave) v višini 4.538,40 EUR, objave v Gorenjskem glasu (zbornik Gorenjska 2021) v višini 671 EUR, sejnin sveta časopisa v višini 538,05 EUR ter TV snemanja proslave ob občinskem prazniku v višini 488 EUR.</w:t>
      </w:r>
    </w:p>
    <w:p w14:paraId="42FEFA43" w14:textId="77777777" w:rsidR="006E078C" w:rsidRPr="006E078C" w:rsidRDefault="006E078C" w:rsidP="006E078C">
      <w:pPr>
        <w:widowControl w:val="0"/>
        <w:spacing w:before="0" w:after="0"/>
        <w:ind w:left="0"/>
        <w:jc w:val="both"/>
        <w:rPr>
          <w:rFonts w:ascii="Tahoma" w:hAnsi="Tahoma" w:cs="Tahoma"/>
          <w:sz w:val="16"/>
          <w:szCs w:val="16"/>
          <w:lang w:val="x-none"/>
        </w:rPr>
      </w:pPr>
    </w:p>
    <w:p w14:paraId="4AD3A1B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33F017B1"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Do večjih odstopanj ni prišlo.</w:t>
      </w:r>
    </w:p>
    <w:p w14:paraId="1CC9A0D8"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0124 DELOVANJE PROJEKTNIH SKUPIN</w:t>
      </w:r>
      <w:r w:rsidRPr="006E078C">
        <w:rPr>
          <w:rFonts w:ascii="Tahoma" w:hAnsi="Tahoma" w:cs="Tahoma"/>
          <w:b/>
          <w:iCs/>
          <w:color w:val="0070C0"/>
        </w:rPr>
        <w:tab/>
        <w:t>1.395 €</w:t>
      </w:r>
    </w:p>
    <w:p w14:paraId="7E2C332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00B2E085"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Na postavki so sredstva namenjena za delovne skupine in komisije, ki ne sodijo pod občinski svet, ampak so zunanje, ki jih imenuje župan. To so: delovna skupina Gradnja gasilskega doma, delovna skupina OPPN Dom starostnikov, delovna skupina Završnica - omejitev prometa, komisija za razdelitev sredstev po javnih razpisih na področju družbenih dejavnosti v občini Žirovnica, komisija za razdelitev sredstev po javnih razpisih na področju gospodarskih dejavnosti v občini Žirovnica, komisija za dodelitev sredstev za izvedene ukrepe URE in OVE in komisija (ocena suše). V letu 2022 je prišlo do izplačila sejnin v višini 1.395 EUR. </w:t>
      </w:r>
    </w:p>
    <w:p w14:paraId="695C0C4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0B500851"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Sredstva so bila porabljena v celoti, zato do odstopanj ni prišlo.  </w:t>
      </w:r>
    </w:p>
    <w:p w14:paraId="185BC86C" w14:textId="77777777" w:rsidR="006E078C" w:rsidRPr="006E078C" w:rsidRDefault="006E078C" w:rsidP="006E078C">
      <w:pPr>
        <w:widowControl w:val="0"/>
        <w:spacing w:before="0" w:after="0"/>
        <w:ind w:left="0"/>
        <w:jc w:val="both"/>
        <w:rPr>
          <w:rFonts w:ascii="Tahoma" w:hAnsi="Tahoma" w:cs="Tahoma"/>
          <w:lang w:val="x-none"/>
        </w:rPr>
      </w:pPr>
    </w:p>
    <w:p w14:paraId="1424852B" w14:textId="77777777" w:rsidR="006E078C" w:rsidRPr="006E078C" w:rsidRDefault="006E078C" w:rsidP="006E078C">
      <w:pPr>
        <w:keepNext/>
        <w:keepLines/>
        <w:tabs>
          <w:tab w:val="decimal" w:pos="9200"/>
        </w:tabs>
        <w:spacing w:after="0" w:line="276" w:lineRule="auto"/>
        <w:ind w:left="0"/>
        <w:jc w:val="both"/>
        <w:outlineLvl w:val="4"/>
        <w:rPr>
          <w:b/>
          <w:i/>
          <w:iCs/>
          <w:color w:val="4F81BD" w:themeColor="accent1"/>
          <w:sz w:val="32"/>
        </w:rPr>
      </w:pPr>
      <w:r w:rsidRPr="006E078C">
        <w:rPr>
          <w:b/>
          <w:i/>
          <w:iCs/>
          <w:color w:val="4F81BD" w:themeColor="accent1"/>
          <w:sz w:val="32"/>
        </w:rPr>
        <w:t>03 ZUNANJA POLITIKA IN MEDNARODNA POMOČ</w:t>
      </w:r>
      <w:r w:rsidRPr="006E078C">
        <w:rPr>
          <w:b/>
          <w:i/>
          <w:iCs/>
          <w:color w:val="4F81BD" w:themeColor="accent1"/>
          <w:sz w:val="32"/>
        </w:rPr>
        <w:tab/>
        <w:t>0 €</w:t>
      </w:r>
    </w:p>
    <w:p w14:paraId="5815835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področja proračunske porabe, poslanstva občine znotraj področja proračunske porabe</w:t>
      </w:r>
    </w:p>
    <w:p w14:paraId="4C5D37D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Splošno področje Zunanja politika in mednarodna pomoč zajema sodelovanje občin v mednarodnih institucijah in sodelovanje z občinami iz tujine.</w:t>
      </w:r>
    </w:p>
    <w:p w14:paraId="2F34F227"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Dokumenti dolgoročnega razvojnega načrtovanja</w:t>
      </w:r>
    </w:p>
    <w:p w14:paraId="1D3A85FB"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Program dela izhaja iz razvojnih usmeritev Občine Žirovnica.</w:t>
      </w:r>
    </w:p>
    <w:p w14:paraId="6932B06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področja proračunske porabe</w:t>
      </w:r>
    </w:p>
    <w:p w14:paraId="58A6E897"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Okrepitev sodelovanja s partnerji iz tujine.</w:t>
      </w:r>
    </w:p>
    <w:p w14:paraId="1635BC07"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Oznaka in nazivi glavnih programov v pristojnosti občine</w:t>
      </w:r>
    </w:p>
    <w:p w14:paraId="267B23D9"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0302 – Mednarodno sodelovanje in udeležba</w:t>
      </w:r>
    </w:p>
    <w:p w14:paraId="5D1B045C"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01 - Občinski svet </w:t>
      </w:r>
    </w:p>
    <w:p w14:paraId="70833707" w14:textId="77777777" w:rsidR="006E078C" w:rsidRPr="006E078C" w:rsidRDefault="006E078C" w:rsidP="006E078C">
      <w:pPr>
        <w:keepNext/>
        <w:keepLines/>
        <w:tabs>
          <w:tab w:val="decimal" w:pos="9200"/>
        </w:tabs>
        <w:spacing w:after="0"/>
        <w:ind w:left="0"/>
        <w:jc w:val="both"/>
        <w:outlineLvl w:val="4"/>
        <w:rPr>
          <w:b/>
          <w:i/>
          <w:iCs/>
          <w:color w:val="4F81BD" w:themeColor="accent1"/>
          <w:sz w:val="24"/>
          <w:szCs w:val="24"/>
        </w:rPr>
      </w:pPr>
      <w:r w:rsidRPr="006E078C">
        <w:rPr>
          <w:b/>
          <w:i/>
          <w:iCs/>
          <w:color w:val="4F81BD" w:themeColor="accent1"/>
          <w:sz w:val="24"/>
          <w:szCs w:val="24"/>
        </w:rPr>
        <w:t>0302 Mednarodno sodelovanje in udeležba</w:t>
      </w:r>
      <w:r w:rsidRPr="006E078C">
        <w:rPr>
          <w:b/>
          <w:i/>
          <w:iCs/>
          <w:color w:val="4F81BD" w:themeColor="accent1"/>
          <w:sz w:val="24"/>
          <w:szCs w:val="24"/>
        </w:rPr>
        <w:tab/>
        <w:t>0 €</w:t>
      </w:r>
    </w:p>
    <w:p w14:paraId="74E3002D"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glavnega programa</w:t>
      </w:r>
    </w:p>
    <w:p w14:paraId="438AA945"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Glavni program Mednarodno sodelovanje in udeležba vključuje sredstva za izvajanje aktivnosti, povezanih z mednarodno aktivnostjo občine (sodelovanje z občinami v tujini).</w:t>
      </w:r>
    </w:p>
    <w:p w14:paraId="398C9DB3"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glavnega programa</w:t>
      </w:r>
    </w:p>
    <w:p w14:paraId="628AA980"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Krepitev mednarodnega sodelovanja ter povezovanje z občinami in drugimi institucijami izven državnih meja na strokovnem in družabnem nivoju. Gre za prenos dobre prakse v mednarodno okolje in iz mednarodnega okolja.</w:t>
      </w:r>
    </w:p>
    <w:p w14:paraId="7C958CA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Glavni letni izvedbeni cilji in kazalci, s katerimi se bo merilo doseganje zastavljenih ciljev</w:t>
      </w:r>
    </w:p>
    <w:p w14:paraId="1041FE39"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Okrepitev sodelovanja s partnerji iz tujine.</w:t>
      </w:r>
    </w:p>
    <w:p w14:paraId="4EC2877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Podprogrami in proračunski uporabniki znotraj glavnega programa</w:t>
      </w:r>
    </w:p>
    <w:p w14:paraId="17D44B0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03029002 Mednarodno sodelovanje občin</w:t>
      </w:r>
    </w:p>
    <w:p w14:paraId="46503BF7"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03 Župan</w:t>
      </w:r>
    </w:p>
    <w:p w14:paraId="0F195171"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03029002 Mednarodno sodelovanje občin</w:t>
      </w:r>
      <w:r w:rsidRPr="006E078C">
        <w:rPr>
          <w:b/>
          <w:i/>
          <w:color w:val="4F81BD" w:themeColor="accent1"/>
        </w:rPr>
        <w:tab/>
        <w:t>0 €</w:t>
      </w:r>
    </w:p>
    <w:p w14:paraId="5956264E"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59085866"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Odlok o proračunu občine Žirovnica, Statut občine Žirovnica in Pravilnik o protokolarnih obveznostih Občine Žirovnica.</w:t>
      </w:r>
    </w:p>
    <w:p w14:paraId="303427A2"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5BE13EE0"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Dolgoročni cilj je krepitev mednarodnega sodelovanja ter povezovanje z občinami in drugimi institucijami izven državnih meja na strokovnem in družabnem nivoju.</w:t>
      </w:r>
    </w:p>
    <w:p w14:paraId="6B360D1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13A0EC8C"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Do nepričakovanih in nedopustnih posledic ni prišlo, saj ni bilo izvedeno nobeno srečanje med občino in drugimi organizacijami v tujini. </w:t>
      </w:r>
    </w:p>
    <w:p w14:paraId="1F9F6B8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lastRenderedPageBreak/>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41ED34D8"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Poslovanje ni bilo učinkovito, saj v letu 2022 ni prišlo do nobenega mednarodnega srečanja in nobenih izmenjav dobre prakse med organizacijami. </w:t>
      </w:r>
    </w:p>
    <w:p w14:paraId="441126A6"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0301 MEDNARODNO SODELOVANJE</w:t>
      </w:r>
      <w:r w:rsidRPr="006E078C">
        <w:rPr>
          <w:rFonts w:ascii="Tahoma" w:hAnsi="Tahoma" w:cs="Tahoma"/>
          <w:b/>
          <w:iCs/>
          <w:color w:val="0070C0"/>
        </w:rPr>
        <w:tab/>
        <w:t>0 €</w:t>
      </w:r>
    </w:p>
    <w:p w14:paraId="6104828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05102ED1"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Postavka nima realizacije, saj v preteklem letu ni bilo nobenega sodelovanja z organizacijami v tujini.</w:t>
      </w:r>
    </w:p>
    <w:p w14:paraId="58E0BD2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40C44D1E"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Realizacije na postavki ni bilo, saj ni prišlo do nobenega sodelovanja ali srečanja občine z organizacijami v tujini. </w:t>
      </w:r>
    </w:p>
    <w:p w14:paraId="45CF3F3B" w14:textId="77777777" w:rsidR="006E078C" w:rsidRPr="006E078C" w:rsidRDefault="006E078C" w:rsidP="006E078C">
      <w:pPr>
        <w:widowControl w:val="0"/>
        <w:spacing w:before="0" w:after="0"/>
        <w:ind w:left="0"/>
        <w:jc w:val="both"/>
        <w:rPr>
          <w:rFonts w:ascii="Tahoma" w:hAnsi="Tahoma" w:cs="Tahoma"/>
          <w:sz w:val="16"/>
          <w:szCs w:val="16"/>
          <w:lang w:val="x-none"/>
        </w:rPr>
      </w:pPr>
    </w:p>
    <w:p w14:paraId="3AB99147" w14:textId="77777777" w:rsidR="006E078C" w:rsidRPr="006E078C" w:rsidRDefault="006E078C" w:rsidP="006E078C">
      <w:pPr>
        <w:keepNext/>
        <w:keepLines/>
        <w:tabs>
          <w:tab w:val="decimal" w:pos="9200"/>
        </w:tabs>
        <w:overflowPunct/>
        <w:autoSpaceDE/>
        <w:autoSpaceDN/>
        <w:adjustRightInd/>
        <w:spacing w:before="0" w:after="0"/>
        <w:ind w:left="0"/>
        <w:jc w:val="both"/>
        <w:textAlignment w:val="auto"/>
        <w:outlineLvl w:val="3"/>
        <w:rPr>
          <w:b/>
          <w:i/>
          <w:iCs/>
          <w:color w:val="4F81BD" w:themeColor="accent1"/>
          <w:sz w:val="32"/>
        </w:rPr>
      </w:pPr>
      <w:r w:rsidRPr="006E078C">
        <w:rPr>
          <w:b/>
          <w:i/>
          <w:iCs/>
          <w:color w:val="4F81BD" w:themeColor="accent1"/>
          <w:sz w:val="32"/>
        </w:rPr>
        <w:t>04 SKUPNE ADMINISTRATIVNE SLUŽBE IN SPLOŠNE JAVNE</w:t>
      </w:r>
      <w:r w:rsidRPr="006E078C">
        <w:rPr>
          <w:rFonts w:ascii="Tahoma" w:hAnsi="Tahoma" w:cs="Tahoma"/>
          <w:b/>
          <w:bCs/>
          <w:spacing w:val="20"/>
          <w:sz w:val="36"/>
          <w:szCs w:val="28"/>
        </w:rPr>
        <w:t xml:space="preserve"> </w:t>
      </w:r>
      <w:r w:rsidRPr="006E078C">
        <w:rPr>
          <w:b/>
          <w:i/>
          <w:iCs/>
          <w:color w:val="4F81BD" w:themeColor="accent1"/>
          <w:sz w:val="32"/>
        </w:rPr>
        <w:t>STORITVE</w:t>
      </w:r>
      <w:r w:rsidRPr="006E078C">
        <w:rPr>
          <w:b/>
          <w:i/>
          <w:iCs/>
          <w:color w:val="4F81BD" w:themeColor="accent1"/>
          <w:sz w:val="32"/>
        </w:rPr>
        <w:tab/>
        <w:t>25.078 €</w:t>
      </w:r>
    </w:p>
    <w:p w14:paraId="7C07184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področja proračunske porabe, poslanstva občine znotraj področja proračunske porabe</w:t>
      </w:r>
    </w:p>
    <w:p w14:paraId="373B1A36"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Področje porabe 04 Skupne administrativne službe in splošne javne storitve zajema vse tiste storitve, ki niso v zvezi z določeno funkcijo in ki jih običajno opravljajo centralni uradi na različnih ravneh oblasti.</w:t>
      </w:r>
    </w:p>
    <w:p w14:paraId="716948EE"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Dokumenti dolgoročnega razvojnega načrtovanja</w:t>
      </w:r>
    </w:p>
    <w:p w14:paraId="6F1FBEF4"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w:t>
      </w:r>
    </w:p>
    <w:p w14:paraId="2FED9772"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področja proračunske porabe</w:t>
      </w:r>
    </w:p>
    <w:p w14:paraId="48D7AD2E"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Zagotovitev pogojev za poslovanje občinske uprave in funkcionarjev, za obveščanje domače in tuje javnosti in izvedbo protokolarnih dogodkov.</w:t>
      </w:r>
    </w:p>
    <w:p w14:paraId="151BA377"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Oznaka in nazivi glavnih programov v pristojnosti občine</w:t>
      </w:r>
    </w:p>
    <w:p w14:paraId="605AD954"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0401 - Kadrovska uprava</w:t>
      </w:r>
    </w:p>
    <w:p w14:paraId="1850683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0403 - Druge skupne administrativne službe</w:t>
      </w:r>
    </w:p>
    <w:p w14:paraId="5FBA2998" w14:textId="77777777" w:rsidR="006E078C" w:rsidRPr="006E078C" w:rsidRDefault="006E078C" w:rsidP="006E078C">
      <w:pPr>
        <w:keepNext/>
        <w:keepLines/>
        <w:tabs>
          <w:tab w:val="decimal" w:pos="9200"/>
        </w:tabs>
        <w:spacing w:after="0"/>
        <w:ind w:left="0"/>
        <w:jc w:val="both"/>
        <w:outlineLvl w:val="4"/>
        <w:rPr>
          <w:b/>
          <w:i/>
          <w:iCs/>
          <w:color w:val="4F81BD" w:themeColor="accent1"/>
          <w:sz w:val="24"/>
          <w:szCs w:val="24"/>
        </w:rPr>
      </w:pPr>
      <w:r w:rsidRPr="006E078C">
        <w:rPr>
          <w:b/>
          <w:i/>
          <w:iCs/>
          <w:color w:val="4F81BD" w:themeColor="accent1"/>
          <w:sz w:val="24"/>
          <w:szCs w:val="24"/>
        </w:rPr>
        <w:t>0401 Kadrovska uprava</w:t>
      </w:r>
      <w:r w:rsidRPr="006E078C">
        <w:rPr>
          <w:b/>
          <w:i/>
          <w:iCs/>
          <w:color w:val="4F81BD" w:themeColor="accent1"/>
          <w:sz w:val="24"/>
          <w:szCs w:val="24"/>
        </w:rPr>
        <w:tab/>
        <w:t>3.596 €</w:t>
      </w:r>
    </w:p>
    <w:p w14:paraId="03DA877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glavnega programa</w:t>
      </w:r>
    </w:p>
    <w:p w14:paraId="718C5CA9"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Glavni program 0401 Kadrovska uprava vključuje sredstva, ki so povezana s podelitvijo občinskih priznanj.</w:t>
      </w:r>
    </w:p>
    <w:p w14:paraId="30CBBD93"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glavnega programa</w:t>
      </w:r>
    </w:p>
    <w:p w14:paraId="133485C0"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Vzpodbuditi delovanje posameznikov in organizacij k prepoznavnosti občine tudi s podelitvijo priznanj.</w:t>
      </w:r>
    </w:p>
    <w:p w14:paraId="60FBC5F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Glavni letni izvedbeni cilji in kazalci, s katerimi se bo merilo doseganje zastavljenih ciljev</w:t>
      </w:r>
    </w:p>
    <w:p w14:paraId="35E60C1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Glavni cilj je izvedba postopka za izbor nagrajencev v skladu z Odlokom o priznanjih občine Žirovnica.</w:t>
      </w:r>
    </w:p>
    <w:p w14:paraId="556B92A5"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Kazalec: število podeljenih priznanj </w:t>
      </w:r>
    </w:p>
    <w:p w14:paraId="1AE5A32E"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Podprogrami in proračunski uporabniki znotraj glavnega programa</w:t>
      </w:r>
    </w:p>
    <w:p w14:paraId="76B1CA0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04019001 Vodenje kadrovskih zadev</w:t>
      </w:r>
    </w:p>
    <w:p w14:paraId="1D9FDF09"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0401 - Kadrovska uprava</w:t>
      </w:r>
    </w:p>
    <w:p w14:paraId="193C1F2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0403 - Druge skupne administrativne službe</w:t>
      </w:r>
    </w:p>
    <w:p w14:paraId="3285096B"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03 Župan</w:t>
      </w:r>
    </w:p>
    <w:p w14:paraId="34C72251"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04019001 Vodenje kadrovskih zadev</w:t>
      </w:r>
      <w:r w:rsidRPr="006E078C">
        <w:rPr>
          <w:b/>
          <w:i/>
          <w:color w:val="4F81BD" w:themeColor="accent1"/>
        </w:rPr>
        <w:tab/>
        <w:t>3.596 €</w:t>
      </w:r>
    </w:p>
    <w:p w14:paraId="567C4C1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798050A4"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Področje porabe 04 Skupne administrativne službe in splošne javne storitve zajema vse tiste storitve, ki niso v zvezi z določeno funkcijo in ki jih običajno opravljajo centralni uradi na različnih ravneh oblasti.</w:t>
      </w:r>
    </w:p>
    <w:p w14:paraId="4AA2A38E"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5C6961B7"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w:t>
      </w:r>
    </w:p>
    <w:p w14:paraId="51D68F3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2F41BDE6"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Zagotovitev pogojev za poslovanje občinske uprave in funkcionarjev, za obveščanje domače in tuje javnosti in izvedbo protokolarnih dogodkov.</w:t>
      </w:r>
    </w:p>
    <w:p w14:paraId="081EF6E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26F1AC7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Ocenjuje se, da so bila sredstva porabljena učinkovito, saj so se porabila za načrtovani namen, niso pa bila porabljena vsa sredstva, saj se treh nagrad ni podelilo. </w:t>
      </w:r>
    </w:p>
    <w:p w14:paraId="20714651"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lastRenderedPageBreak/>
        <w:t>0401 PRIZNANJA OBČINE ŽIROVNICA</w:t>
      </w:r>
      <w:r w:rsidRPr="006E078C">
        <w:rPr>
          <w:rFonts w:ascii="Tahoma" w:hAnsi="Tahoma" w:cs="Tahoma"/>
          <w:b/>
          <w:iCs/>
          <w:color w:val="0070C0"/>
        </w:rPr>
        <w:tab/>
        <w:t>3.596 €</w:t>
      </w:r>
    </w:p>
    <w:p w14:paraId="34A34E0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77F5D3C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Na postavki so realizirani stroški objave razpisa za zbiranje predlogov za podelitev priznanj v Gorenjskem Glasu v višini 1.006 EUR.  Sredstva so bila planirana za dve plaketi in tri nagrade. Dejansko sta se podelili dve plaketi  v skupni višini 2.590 EUR. </w:t>
      </w:r>
    </w:p>
    <w:p w14:paraId="2CCBA7E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1BF544E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Sredstva v celoti niso bila porabljena (40,86 %), zato, ker sredstev za tri nagrade niso bile podeljene (sredstva morajo biti planirana za tri nagrade). Prav tako so bili stroški objave razpisa manjši od načrtovanih. </w:t>
      </w:r>
    </w:p>
    <w:p w14:paraId="2B62032D" w14:textId="77777777" w:rsidR="006E078C" w:rsidRPr="006E078C" w:rsidRDefault="006E078C" w:rsidP="006E078C">
      <w:pPr>
        <w:widowControl w:val="0"/>
        <w:spacing w:before="0" w:after="0"/>
        <w:ind w:left="0"/>
        <w:jc w:val="both"/>
        <w:rPr>
          <w:rFonts w:ascii="Tahoma" w:hAnsi="Tahoma" w:cs="Tahoma"/>
          <w:sz w:val="16"/>
          <w:szCs w:val="16"/>
          <w:lang w:val="x-none"/>
        </w:rPr>
      </w:pPr>
    </w:p>
    <w:p w14:paraId="6A20AF56" w14:textId="77777777" w:rsidR="006E078C" w:rsidRPr="006E078C" w:rsidRDefault="006E078C" w:rsidP="006E078C">
      <w:pPr>
        <w:keepNext/>
        <w:keepLines/>
        <w:tabs>
          <w:tab w:val="decimal" w:pos="9200"/>
        </w:tabs>
        <w:spacing w:after="0"/>
        <w:ind w:left="0"/>
        <w:jc w:val="both"/>
        <w:outlineLvl w:val="4"/>
        <w:rPr>
          <w:b/>
          <w:i/>
          <w:iCs/>
          <w:color w:val="4F81BD" w:themeColor="accent1"/>
          <w:sz w:val="24"/>
          <w:szCs w:val="24"/>
        </w:rPr>
      </w:pPr>
      <w:r w:rsidRPr="006E078C">
        <w:rPr>
          <w:b/>
          <w:i/>
          <w:iCs/>
          <w:color w:val="4F81BD" w:themeColor="accent1"/>
          <w:sz w:val="24"/>
          <w:szCs w:val="24"/>
        </w:rPr>
        <w:t>0403 Druge skupne administrativne službe</w:t>
      </w:r>
      <w:r w:rsidRPr="006E078C">
        <w:rPr>
          <w:b/>
          <w:i/>
          <w:iCs/>
          <w:color w:val="4F81BD" w:themeColor="accent1"/>
          <w:sz w:val="24"/>
          <w:szCs w:val="24"/>
        </w:rPr>
        <w:tab/>
        <w:t>21.482 €</w:t>
      </w:r>
    </w:p>
    <w:p w14:paraId="02F355D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glavnega programa</w:t>
      </w:r>
    </w:p>
    <w:p w14:paraId="4C315D58"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Podprogram zajema aktivnosti na področju obveščanja domače in tuje javnosti o delu občinskega sveta, župana, občinske uprave in drugih institucij, katerih ustanoviteljica je občina Žirovnica ter na področju izvajanja protokolarnih dogodkov ter gospodarno ravnanje s premoženjem v lasti občine.</w:t>
      </w:r>
    </w:p>
    <w:p w14:paraId="1CD6C7F3"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glavnega programa</w:t>
      </w:r>
    </w:p>
    <w:p w14:paraId="76C16AA0" w14:textId="77777777" w:rsidR="006E078C" w:rsidRPr="006E078C" w:rsidRDefault="006E078C" w:rsidP="006E078C">
      <w:pPr>
        <w:widowControl w:val="0"/>
        <w:numPr>
          <w:ilvl w:val="0"/>
          <w:numId w:val="43"/>
        </w:numPr>
        <w:overflowPunct/>
        <w:spacing w:before="0" w:after="0"/>
        <w:ind w:left="0" w:firstLine="0"/>
        <w:jc w:val="both"/>
        <w:textAlignment w:val="auto"/>
        <w:rPr>
          <w:rFonts w:ascii="Tahoma" w:hAnsi="Tahoma" w:cs="Tahoma"/>
          <w:lang w:val="x-none"/>
        </w:rPr>
      </w:pPr>
      <w:r w:rsidRPr="006E078C">
        <w:rPr>
          <w:rFonts w:ascii="Tahoma" w:hAnsi="Tahoma" w:cs="Tahoma"/>
          <w:lang w:val="x-none"/>
        </w:rPr>
        <w:t xml:space="preserve">obveščanje domače in tuje javnosti o delu organov  in institucij preko uradnega glasila občine, </w:t>
      </w:r>
    </w:p>
    <w:p w14:paraId="7524628D" w14:textId="77777777" w:rsidR="006E078C" w:rsidRPr="006E078C" w:rsidRDefault="006E078C" w:rsidP="006E078C">
      <w:pPr>
        <w:widowControl w:val="0"/>
        <w:numPr>
          <w:ilvl w:val="0"/>
          <w:numId w:val="43"/>
        </w:numPr>
        <w:overflowPunct/>
        <w:spacing w:before="0" w:after="0"/>
        <w:ind w:left="0" w:firstLine="0"/>
        <w:jc w:val="both"/>
        <w:textAlignment w:val="auto"/>
        <w:rPr>
          <w:rFonts w:ascii="Tahoma" w:hAnsi="Tahoma" w:cs="Tahoma"/>
          <w:lang w:val="x-none"/>
        </w:rPr>
      </w:pPr>
      <w:r w:rsidRPr="006E078C">
        <w:rPr>
          <w:rFonts w:ascii="Tahoma" w:hAnsi="Tahoma" w:cs="Tahoma"/>
          <w:lang w:val="x-none"/>
        </w:rPr>
        <w:t>izvedba protokolarnih dogodkov,</w:t>
      </w:r>
    </w:p>
    <w:p w14:paraId="0FE5A0C1" w14:textId="77777777" w:rsidR="006E078C" w:rsidRPr="006E078C" w:rsidRDefault="006E078C" w:rsidP="006E078C">
      <w:pPr>
        <w:widowControl w:val="0"/>
        <w:numPr>
          <w:ilvl w:val="0"/>
          <w:numId w:val="43"/>
        </w:numPr>
        <w:overflowPunct/>
        <w:spacing w:before="0" w:after="0"/>
        <w:ind w:left="0" w:firstLine="0"/>
        <w:jc w:val="both"/>
        <w:textAlignment w:val="auto"/>
        <w:rPr>
          <w:rFonts w:ascii="Tahoma" w:hAnsi="Tahoma" w:cs="Tahoma"/>
          <w:lang w:val="x-none"/>
        </w:rPr>
      </w:pPr>
      <w:r w:rsidRPr="006E078C">
        <w:rPr>
          <w:rFonts w:ascii="Tahoma" w:hAnsi="Tahoma" w:cs="Tahoma"/>
          <w:lang w:val="x-none"/>
        </w:rPr>
        <w:t>skrb za občinsko premoženje</w:t>
      </w:r>
    </w:p>
    <w:p w14:paraId="7754C462"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Glavni letni izvedbeni cilji in kazalci, s katerimi se bo merilo doseganje zastavljenih ciljev</w:t>
      </w:r>
    </w:p>
    <w:p w14:paraId="09FECD41"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Cilji: obveščanje javnosti o delu organov  in institucij, izvedba protokolarnih dogodkov, upravljanje z občinskim premoženjem</w:t>
      </w:r>
    </w:p>
    <w:p w14:paraId="0F14EE97"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Kazalci: število objav, število dogodkov, vzdrževani poslovni prostori</w:t>
      </w:r>
    </w:p>
    <w:p w14:paraId="3111BE4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Podprogrami in proračunski uporabniki znotraj glavnega programa</w:t>
      </w:r>
    </w:p>
    <w:p w14:paraId="10BD2560"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04039002 Izvedba protokolarnih dogodkov </w:t>
      </w:r>
    </w:p>
    <w:p w14:paraId="434F9237"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03 Župan</w:t>
      </w:r>
    </w:p>
    <w:p w14:paraId="5EA9269D"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04039002 Izvedba protokolarnih dogodkov</w:t>
      </w:r>
      <w:r w:rsidRPr="006E078C">
        <w:rPr>
          <w:b/>
          <w:i/>
          <w:color w:val="4F81BD" w:themeColor="accent1"/>
        </w:rPr>
        <w:tab/>
        <w:t>21.482 €</w:t>
      </w:r>
    </w:p>
    <w:p w14:paraId="1A3B3EB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6DE09DC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Odlok o proračunu občine Žirovnica, Statut občine Žirovnica in Pravilnik o protokolarnih obveznostih Občine Žirovnica.</w:t>
      </w:r>
    </w:p>
    <w:p w14:paraId="5D1101AD"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707A40C2" w14:textId="77777777" w:rsidR="006E078C" w:rsidRPr="006E078C" w:rsidRDefault="006E078C" w:rsidP="006E078C">
      <w:pPr>
        <w:spacing w:before="0" w:after="0"/>
        <w:ind w:left="0"/>
        <w:jc w:val="both"/>
        <w:rPr>
          <w:rFonts w:ascii="Tahoma" w:hAnsi="Tahoma" w:cs="Tahoma"/>
        </w:rPr>
      </w:pPr>
      <w:r w:rsidRPr="006E078C">
        <w:rPr>
          <w:rFonts w:ascii="Tahoma" w:hAnsi="Tahoma" w:cs="Tahoma"/>
        </w:rPr>
        <w:t xml:space="preserve">Dolgoročni cilje je ustrezna </w:t>
      </w:r>
      <w:proofErr w:type="spellStart"/>
      <w:r w:rsidRPr="006E078C">
        <w:rPr>
          <w:rFonts w:ascii="Tahoma" w:hAnsi="Tahoma" w:cs="Tahoma"/>
        </w:rPr>
        <w:t>obeležitev</w:t>
      </w:r>
      <w:proofErr w:type="spellEnd"/>
      <w:r w:rsidRPr="006E078C">
        <w:rPr>
          <w:rFonts w:ascii="Tahoma" w:hAnsi="Tahoma" w:cs="Tahoma"/>
        </w:rPr>
        <w:t xml:space="preserve"> občinskih in državnih praznikov, pokroviteljstva ob različnih priložnostih. Letni cilj je izvedba načrtovanih prireditev, pokroviteljstva župana nad posameznimi dogodki in ob različnih priložnostih.</w:t>
      </w:r>
    </w:p>
    <w:p w14:paraId="1D13366F"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051BFFCB"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Na izvajanje programa je vplivala epidemija COVID-19, zato določene aktivnosti niso bile izvedene. </w:t>
      </w:r>
    </w:p>
    <w:p w14:paraId="1E30BC7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4EBA8056"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Realizirana sredstva so omogočila pokroviteljstvo župana na </w:t>
      </w:r>
      <w:proofErr w:type="spellStart"/>
      <w:r w:rsidRPr="006E078C">
        <w:rPr>
          <w:rFonts w:ascii="Tahoma" w:hAnsi="Tahoma" w:cs="Tahoma"/>
          <w:lang w:val="x-none"/>
        </w:rPr>
        <w:t>trh</w:t>
      </w:r>
      <w:proofErr w:type="spellEnd"/>
      <w:r w:rsidRPr="006E078C">
        <w:rPr>
          <w:rFonts w:ascii="Tahoma" w:hAnsi="Tahoma" w:cs="Tahoma"/>
          <w:lang w:val="x-none"/>
        </w:rPr>
        <w:t xml:space="preserve"> prireditvah. Glede na situacijo je bilo poslovanje učinkovito, saj se je z danimi sredstvi doseglo ustrezne učinke.</w:t>
      </w:r>
    </w:p>
    <w:p w14:paraId="63DA470B"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0421 POKROVITELJSTVA</w:t>
      </w:r>
      <w:r w:rsidRPr="006E078C">
        <w:rPr>
          <w:rFonts w:ascii="Tahoma" w:hAnsi="Tahoma" w:cs="Tahoma"/>
          <w:b/>
          <w:iCs/>
          <w:color w:val="0070C0"/>
        </w:rPr>
        <w:tab/>
        <w:t>1.000 €</w:t>
      </w:r>
    </w:p>
    <w:p w14:paraId="47E46F1A"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218706D3" w14:textId="77777777" w:rsidR="006E078C" w:rsidRPr="006E078C" w:rsidRDefault="006E078C" w:rsidP="006E078C">
      <w:pPr>
        <w:spacing w:before="0" w:after="0"/>
        <w:ind w:left="0"/>
        <w:jc w:val="both"/>
        <w:rPr>
          <w:rFonts w:ascii="Tahoma" w:hAnsi="Tahoma" w:cs="Tahoma"/>
        </w:rPr>
      </w:pPr>
      <w:r w:rsidRPr="006E078C">
        <w:rPr>
          <w:rFonts w:ascii="Tahoma" w:hAnsi="Tahoma" w:cs="Tahoma"/>
        </w:rPr>
        <w:t>Na postavki so bila realizirana sledeča sredstva za pokroviteljstva:</w:t>
      </w:r>
    </w:p>
    <w:tbl>
      <w:tblPr>
        <w:tblStyle w:val="Tabelasvetlamrea"/>
        <w:tblW w:w="9747" w:type="dxa"/>
        <w:tblLayout w:type="fixed"/>
        <w:tblLook w:val="0020" w:firstRow="1" w:lastRow="0" w:firstColumn="0" w:lastColumn="0" w:noHBand="0" w:noVBand="0"/>
      </w:tblPr>
      <w:tblGrid>
        <w:gridCol w:w="8188"/>
        <w:gridCol w:w="1559"/>
      </w:tblGrid>
      <w:tr w:rsidR="006E078C" w:rsidRPr="00DA3757" w14:paraId="09A8B002" w14:textId="77777777" w:rsidTr="00DA3757">
        <w:trPr>
          <w:trHeight w:val="366"/>
        </w:trPr>
        <w:tc>
          <w:tcPr>
            <w:tcW w:w="8188" w:type="dxa"/>
          </w:tcPr>
          <w:p w14:paraId="541D7FFA" w14:textId="77777777" w:rsidR="006E078C" w:rsidRPr="00DA3757" w:rsidRDefault="006E078C" w:rsidP="006E078C">
            <w:pPr>
              <w:spacing w:before="0" w:after="0"/>
              <w:ind w:left="0"/>
              <w:jc w:val="both"/>
              <w:rPr>
                <w:rFonts w:ascii="Tahoma" w:hAnsi="Tahoma" w:cs="Tahoma"/>
                <w:color w:val="000000"/>
                <w:sz w:val="18"/>
                <w:szCs w:val="18"/>
              </w:rPr>
            </w:pPr>
            <w:r w:rsidRPr="00DA3757">
              <w:rPr>
                <w:rFonts w:ascii="Tahoma" w:hAnsi="Tahoma" w:cs="Tahoma"/>
                <w:color w:val="000000"/>
                <w:sz w:val="18"/>
                <w:szCs w:val="18"/>
              </w:rPr>
              <w:t>namen</w:t>
            </w:r>
          </w:p>
        </w:tc>
        <w:tc>
          <w:tcPr>
            <w:tcW w:w="1559" w:type="dxa"/>
          </w:tcPr>
          <w:p w14:paraId="0AC383EC" w14:textId="77777777" w:rsidR="006E078C" w:rsidRPr="00DA3757" w:rsidRDefault="006E078C" w:rsidP="006E078C">
            <w:pPr>
              <w:spacing w:before="0" w:after="0"/>
              <w:ind w:left="0"/>
              <w:jc w:val="both"/>
              <w:rPr>
                <w:rFonts w:ascii="Tahoma" w:hAnsi="Tahoma" w:cs="Tahoma"/>
                <w:color w:val="000000"/>
                <w:sz w:val="18"/>
                <w:szCs w:val="18"/>
              </w:rPr>
            </w:pPr>
            <w:r w:rsidRPr="00DA3757">
              <w:rPr>
                <w:rFonts w:ascii="Tahoma" w:hAnsi="Tahoma" w:cs="Tahoma"/>
                <w:color w:val="000000"/>
                <w:sz w:val="18"/>
                <w:szCs w:val="18"/>
              </w:rPr>
              <w:t>znesek</w:t>
            </w:r>
          </w:p>
        </w:tc>
      </w:tr>
      <w:tr w:rsidR="006E078C" w:rsidRPr="00DA3757" w14:paraId="4D6549BE" w14:textId="77777777" w:rsidTr="007F749F">
        <w:trPr>
          <w:trHeight w:val="368"/>
        </w:trPr>
        <w:tc>
          <w:tcPr>
            <w:tcW w:w="8188" w:type="dxa"/>
          </w:tcPr>
          <w:p w14:paraId="2774E3D7" w14:textId="77777777" w:rsidR="006E078C" w:rsidRPr="00DA3757" w:rsidRDefault="006E078C" w:rsidP="006E078C">
            <w:pPr>
              <w:spacing w:before="0" w:after="0"/>
              <w:ind w:left="0"/>
              <w:jc w:val="both"/>
              <w:rPr>
                <w:rFonts w:ascii="Tahoma" w:hAnsi="Tahoma" w:cs="Tahoma"/>
                <w:color w:val="000000"/>
                <w:sz w:val="18"/>
                <w:szCs w:val="18"/>
              </w:rPr>
            </w:pPr>
            <w:r w:rsidRPr="00DA3757">
              <w:rPr>
                <w:rFonts w:ascii="Tahoma" w:hAnsi="Tahoma" w:cs="Tahoma"/>
                <w:color w:val="000000"/>
                <w:sz w:val="18"/>
                <w:szCs w:val="18"/>
              </w:rPr>
              <w:t xml:space="preserve">Šivic - izdaja knjige Zgodovina železniškega mosta  </w:t>
            </w:r>
          </w:p>
        </w:tc>
        <w:tc>
          <w:tcPr>
            <w:tcW w:w="1559" w:type="dxa"/>
          </w:tcPr>
          <w:p w14:paraId="4A5581E7" w14:textId="77777777" w:rsidR="006E078C" w:rsidRPr="00DA3757" w:rsidRDefault="006E078C" w:rsidP="006E078C">
            <w:pPr>
              <w:spacing w:before="0" w:after="0"/>
              <w:ind w:left="0"/>
              <w:jc w:val="both"/>
              <w:rPr>
                <w:rFonts w:ascii="Tahoma" w:hAnsi="Tahoma" w:cs="Tahoma"/>
                <w:color w:val="000000"/>
                <w:sz w:val="18"/>
                <w:szCs w:val="18"/>
              </w:rPr>
            </w:pPr>
            <w:r w:rsidRPr="00DA3757">
              <w:rPr>
                <w:rFonts w:ascii="Tahoma" w:hAnsi="Tahoma" w:cs="Tahoma"/>
                <w:color w:val="000000"/>
                <w:sz w:val="18"/>
                <w:szCs w:val="18"/>
              </w:rPr>
              <w:t>200,00</w:t>
            </w:r>
          </w:p>
        </w:tc>
      </w:tr>
      <w:tr w:rsidR="006E078C" w:rsidRPr="00DA3757" w14:paraId="12736596" w14:textId="77777777" w:rsidTr="007F749F">
        <w:trPr>
          <w:trHeight w:val="420"/>
        </w:trPr>
        <w:tc>
          <w:tcPr>
            <w:tcW w:w="8188" w:type="dxa"/>
          </w:tcPr>
          <w:p w14:paraId="41CADB29" w14:textId="77777777" w:rsidR="006E078C" w:rsidRPr="00DA3757" w:rsidRDefault="006E078C" w:rsidP="006E078C">
            <w:pPr>
              <w:spacing w:before="0" w:after="0"/>
              <w:ind w:left="0"/>
              <w:jc w:val="both"/>
              <w:rPr>
                <w:rFonts w:ascii="Tahoma" w:hAnsi="Tahoma" w:cs="Tahoma"/>
                <w:color w:val="000000"/>
                <w:sz w:val="18"/>
                <w:szCs w:val="18"/>
              </w:rPr>
            </w:pPr>
            <w:r w:rsidRPr="00DA3757">
              <w:rPr>
                <w:rFonts w:ascii="Tahoma" w:hAnsi="Tahoma" w:cs="Tahoma"/>
                <w:color w:val="000000"/>
                <w:sz w:val="18"/>
                <w:szCs w:val="18"/>
              </w:rPr>
              <w:t xml:space="preserve">organizacija srečanja veteranov Dan suverenosti 2022 (pogostitev) OBMOČNO ZDRUŽENJE VETERANOV VOJNE ZA SLOVENIJO ZGORNJA GOREN </w:t>
            </w:r>
          </w:p>
        </w:tc>
        <w:tc>
          <w:tcPr>
            <w:tcW w:w="1559" w:type="dxa"/>
          </w:tcPr>
          <w:p w14:paraId="1E468545" w14:textId="77777777" w:rsidR="006E078C" w:rsidRPr="00DA3757" w:rsidRDefault="006E078C" w:rsidP="006E078C">
            <w:pPr>
              <w:spacing w:before="0" w:after="0"/>
              <w:ind w:left="0"/>
              <w:jc w:val="both"/>
              <w:rPr>
                <w:rFonts w:ascii="Tahoma" w:hAnsi="Tahoma" w:cs="Tahoma"/>
                <w:color w:val="000000"/>
                <w:sz w:val="18"/>
                <w:szCs w:val="18"/>
              </w:rPr>
            </w:pPr>
            <w:r w:rsidRPr="00DA3757">
              <w:rPr>
                <w:rFonts w:ascii="Tahoma" w:hAnsi="Tahoma" w:cs="Tahoma"/>
                <w:color w:val="000000"/>
                <w:sz w:val="18"/>
                <w:szCs w:val="18"/>
              </w:rPr>
              <w:t>200,00</w:t>
            </w:r>
          </w:p>
        </w:tc>
      </w:tr>
      <w:tr w:rsidR="006E078C" w:rsidRPr="00DA3757" w14:paraId="03759891" w14:textId="77777777" w:rsidTr="007F749F">
        <w:trPr>
          <w:trHeight w:val="420"/>
        </w:trPr>
        <w:tc>
          <w:tcPr>
            <w:tcW w:w="8188" w:type="dxa"/>
          </w:tcPr>
          <w:p w14:paraId="700CE3D6" w14:textId="77777777" w:rsidR="006E078C" w:rsidRPr="00DA3757" w:rsidRDefault="006E078C" w:rsidP="006E078C">
            <w:pPr>
              <w:spacing w:before="0" w:after="0"/>
              <w:ind w:left="0"/>
              <w:jc w:val="both"/>
              <w:rPr>
                <w:rFonts w:ascii="Tahoma" w:hAnsi="Tahoma" w:cs="Tahoma"/>
                <w:color w:val="000000"/>
                <w:sz w:val="18"/>
                <w:szCs w:val="18"/>
              </w:rPr>
            </w:pPr>
            <w:r w:rsidRPr="00DA3757">
              <w:rPr>
                <w:rFonts w:ascii="Tahoma" w:hAnsi="Tahoma" w:cs="Tahoma"/>
                <w:color w:val="000000"/>
                <w:sz w:val="18"/>
                <w:szCs w:val="18"/>
              </w:rPr>
              <w:t>izdaja zgibanke s predstavitvijo planinske koče Dom pri izviru Završnice PLANINSKO DRUŠTVO ŽIROVNICA</w:t>
            </w:r>
          </w:p>
        </w:tc>
        <w:tc>
          <w:tcPr>
            <w:tcW w:w="1559" w:type="dxa"/>
          </w:tcPr>
          <w:p w14:paraId="398D795C" w14:textId="77777777" w:rsidR="006E078C" w:rsidRPr="00DA3757" w:rsidRDefault="006E078C" w:rsidP="006E078C">
            <w:pPr>
              <w:spacing w:before="0" w:after="0"/>
              <w:ind w:left="0"/>
              <w:jc w:val="both"/>
              <w:rPr>
                <w:rFonts w:ascii="Tahoma" w:hAnsi="Tahoma" w:cs="Tahoma"/>
                <w:color w:val="000000"/>
                <w:sz w:val="18"/>
                <w:szCs w:val="18"/>
              </w:rPr>
            </w:pPr>
            <w:r w:rsidRPr="00DA3757">
              <w:rPr>
                <w:rFonts w:ascii="Tahoma" w:hAnsi="Tahoma" w:cs="Tahoma"/>
                <w:color w:val="000000"/>
                <w:sz w:val="18"/>
                <w:szCs w:val="18"/>
              </w:rPr>
              <w:t>200,00</w:t>
            </w:r>
          </w:p>
        </w:tc>
      </w:tr>
      <w:tr w:rsidR="006E078C" w:rsidRPr="00DA3757" w14:paraId="76D7CDB7" w14:textId="77777777" w:rsidTr="007F749F">
        <w:trPr>
          <w:trHeight w:val="420"/>
        </w:trPr>
        <w:tc>
          <w:tcPr>
            <w:tcW w:w="8188" w:type="dxa"/>
          </w:tcPr>
          <w:p w14:paraId="516A937E" w14:textId="77777777" w:rsidR="006E078C" w:rsidRPr="00DA3757" w:rsidRDefault="006E078C" w:rsidP="006E078C">
            <w:pPr>
              <w:spacing w:before="0" w:after="0"/>
              <w:ind w:left="0"/>
              <w:jc w:val="both"/>
              <w:rPr>
                <w:rFonts w:ascii="Tahoma" w:hAnsi="Tahoma" w:cs="Tahoma"/>
                <w:color w:val="000000"/>
                <w:sz w:val="18"/>
                <w:szCs w:val="18"/>
              </w:rPr>
            </w:pPr>
            <w:r w:rsidRPr="00DA3757">
              <w:rPr>
                <w:rFonts w:ascii="Tahoma" w:hAnsi="Tahoma" w:cs="Tahoma"/>
                <w:color w:val="000000"/>
                <w:sz w:val="18"/>
                <w:szCs w:val="18"/>
              </w:rPr>
              <w:t xml:space="preserve">organizacija tekmovanja Brajnikov memorial 2022 (prehrana udeležencev) ŠPORTNO DRUŠTVO - BLED 92 </w:t>
            </w:r>
          </w:p>
        </w:tc>
        <w:tc>
          <w:tcPr>
            <w:tcW w:w="1559" w:type="dxa"/>
          </w:tcPr>
          <w:p w14:paraId="00A9380C" w14:textId="77777777" w:rsidR="006E078C" w:rsidRPr="00DA3757" w:rsidRDefault="006E078C" w:rsidP="006E078C">
            <w:pPr>
              <w:spacing w:before="0" w:after="0"/>
              <w:ind w:left="0"/>
              <w:jc w:val="both"/>
              <w:rPr>
                <w:rFonts w:ascii="Tahoma" w:hAnsi="Tahoma" w:cs="Tahoma"/>
                <w:color w:val="000000"/>
                <w:sz w:val="18"/>
                <w:szCs w:val="18"/>
              </w:rPr>
            </w:pPr>
            <w:r w:rsidRPr="00DA3757">
              <w:rPr>
                <w:rFonts w:ascii="Tahoma" w:hAnsi="Tahoma" w:cs="Tahoma"/>
                <w:color w:val="000000"/>
                <w:sz w:val="18"/>
                <w:szCs w:val="18"/>
              </w:rPr>
              <w:t>200,00</w:t>
            </w:r>
          </w:p>
        </w:tc>
      </w:tr>
      <w:tr w:rsidR="006E078C" w:rsidRPr="00DA3757" w14:paraId="7AE4E35C" w14:textId="77777777" w:rsidTr="007F749F">
        <w:trPr>
          <w:trHeight w:val="480"/>
        </w:trPr>
        <w:tc>
          <w:tcPr>
            <w:tcW w:w="8188" w:type="dxa"/>
          </w:tcPr>
          <w:p w14:paraId="4FFBEFE0" w14:textId="77777777" w:rsidR="006E078C" w:rsidRPr="00DA3757" w:rsidRDefault="006E078C" w:rsidP="006E078C">
            <w:pPr>
              <w:spacing w:before="0" w:after="0"/>
              <w:ind w:left="0"/>
              <w:jc w:val="both"/>
              <w:rPr>
                <w:rFonts w:ascii="Tahoma" w:hAnsi="Tahoma" w:cs="Tahoma"/>
                <w:color w:val="000000"/>
                <w:sz w:val="18"/>
                <w:szCs w:val="18"/>
              </w:rPr>
            </w:pPr>
            <w:r w:rsidRPr="00DA3757">
              <w:rPr>
                <w:rFonts w:ascii="Tahoma" w:hAnsi="Tahoma" w:cs="Tahoma"/>
                <w:color w:val="000000"/>
                <w:sz w:val="18"/>
                <w:szCs w:val="18"/>
              </w:rPr>
              <w:t xml:space="preserve">organizacija prireditve 36.pohod na Triglav (pogostitev udeležencev) ZDRUŽENJE BORCEV ZA VREDNOTE NARODNOOSVOBODILNEGA BOJA RADOV </w:t>
            </w:r>
          </w:p>
        </w:tc>
        <w:tc>
          <w:tcPr>
            <w:tcW w:w="1559" w:type="dxa"/>
          </w:tcPr>
          <w:p w14:paraId="0F2E3646" w14:textId="77777777" w:rsidR="006E078C" w:rsidRPr="00DA3757" w:rsidRDefault="006E078C" w:rsidP="006E078C">
            <w:pPr>
              <w:spacing w:before="0" w:after="0"/>
              <w:ind w:left="0"/>
              <w:jc w:val="both"/>
              <w:rPr>
                <w:rFonts w:ascii="Tahoma" w:hAnsi="Tahoma" w:cs="Tahoma"/>
                <w:color w:val="000000"/>
                <w:sz w:val="18"/>
                <w:szCs w:val="18"/>
              </w:rPr>
            </w:pPr>
            <w:r w:rsidRPr="00DA3757">
              <w:rPr>
                <w:rFonts w:ascii="Tahoma" w:hAnsi="Tahoma" w:cs="Tahoma"/>
                <w:color w:val="000000"/>
                <w:sz w:val="18"/>
                <w:szCs w:val="18"/>
              </w:rPr>
              <w:t>200,00</w:t>
            </w:r>
          </w:p>
        </w:tc>
      </w:tr>
    </w:tbl>
    <w:p w14:paraId="39F328A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406B3542"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Sredstva so bila realizirana 40%, glede na veljavni proračun. Drugih prijav na razpis ni bilo.</w:t>
      </w:r>
    </w:p>
    <w:p w14:paraId="6BE6ED5B"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lastRenderedPageBreak/>
        <w:t>0422 OBČINSKE PROSLAVE (8. FEBRUAR)</w:t>
      </w:r>
      <w:r w:rsidRPr="006E078C">
        <w:rPr>
          <w:rFonts w:ascii="Tahoma" w:hAnsi="Tahoma" w:cs="Tahoma"/>
          <w:b/>
          <w:iCs/>
          <w:color w:val="0070C0"/>
        </w:rPr>
        <w:tab/>
        <w:t>210 €</w:t>
      </w:r>
    </w:p>
    <w:p w14:paraId="152CA7B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6D2B8B85"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Proslava zaradi sprejetih ukrepov povezanih s COVID-19 ni bila izvedena. Stroški  ob slovenskem kulturnem prazniku v Vrbi so nastali zgolj za ikebano pri spomeniku dr. Franceta Prešerna v višini 210 EUR. </w:t>
      </w:r>
    </w:p>
    <w:p w14:paraId="3A945E4F"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68F2D33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Sredstva na postavki niso bila porabljena, ker zaradi ukrepov in omejitev povezanih s korona virusom, proslava ob kulturnem prazniku v Vrbi ni bila izvedena.  </w:t>
      </w:r>
    </w:p>
    <w:p w14:paraId="469EC37F"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0423 OBČINSKE PROSLAVE (25. in 29. JUNIJ)</w:t>
      </w:r>
      <w:r w:rsidRPr="006E078C">
        <w:rPr>
          <w:rFonts w:ascii="Tahoma" w:hAnsi="Tahoma" w:cs="Tahoma"/>
          <w:b/>
          <w:iCs/>
          <w:color w:val="0070C0"/>
        </w:rPr>
        <w:tab/>
        <w:t>3.770 €</w:t>
      </w:r>
    </w:p>
    <w:p w14:paraId="53BEAE0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5527735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Na postavki so realizirani stroški izvedbe komemoracije ob spomeniku talcev v Mostah ob praznovanju spominskega dneva občine in zajemajo skupne stroške v višini 2.402 EUR. Stroški komemoracije obsegajo tisk vabil in plakatov, pogostitev gostov in nastopajočih, strošek povezovalke in recitatorke, ozvočenja, glasbenega nastopa ,  aranžmaja in postavitve zapore ceste.  Ob Dnevu državnosti je bila pri lipi na Breznici tudi izvedena proslava, ki je obsegala stroške za pogostitev, cvetlični aranžma, ozvočenje in glasbeni nastop. Skupaj so stroški znašali 1.279 EUR.</w:t>
      </w:r>
    </w:p>
    <w:p w14:paraId="6581F72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45F26AE1"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Realizacija na postavki je 83,77 % glede na plan. Sredstva niso bila porabljena v celoti, saj so bili stroški nižji od načrtovanih.  </w:t>
      </w:r>
    </w:p>
    <w:p w14:paraId="7FFB14EC"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0424 OBČINSKE PROSLAVE (3. DECEMBER)</w:t>
      </w:r>
      <w:r w:rsidRPr="006E078C">
        <w:rPr>
          <w:rFonts w:ascii="Tahoma" w:hAnsi="Tahoma" w:cs="Tahoma"/>
          <w:b/>
          <w:iCs/>
          <w:color w:val="0070C0"/>
        </w:rPr>
        <w:tab/>
        <w:t>4.609 €</w:t>
      </w:r>
    </w:p>
    <w:p w14:paraId="5E5EA41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6FCAA21B" w14:textId="77777777" w:rsidR="006E078C" w:rsidRPr="006E078C" w:rsidRDefault="006E078C" w:rsidP="006E078C">
      <w:pPr>
        <w:widowControl w:val="0"/>
        <w:tabs>
          <w:tab w:val="left" w:pos="7920"/>
        </w:tabs>
        <w:spacing w:before="0" w:after="0"/>
        <w:ind w:left="0"/>
        <w:jc w:val="both"/>
        <w:rPr>
          <w:rFonts w:ascii="Tahoma" w:hAnsi="Tahoma" w:cs="Tahoma"/>
          <w:lang w:val="x-none"/>
        </w:rPr>
      </w:pPr>
      <w:r w:rsidRPr="006E078C">
        <w:rPr>
          <w:rFonts w:ascii="Tahoma" w:hAnsi="Tahoma" w:cs="Tahoma"/>
          <w:lang w:val="x-none"/>
        </w:rPr>
        <w:t xml:space="preserve">Sredstva na postavki so bila namenjena za pokritje stroškov proslave ob občinskem prazniku v letu 2021, kjer so obveznosti zapadle v leto 2022. Na postavki so nastali stroški tiska vabil in plakatov za 3. december v višini 558 EUR, stroški za izvedbo glasbenega nastopa in recitatorja v višini 1.952 EUR, stroški za pripravo in izvedbo proslave ter ozvočenje proslave v višini 700 EUR, za varnostno službo v višini 73 EUR ter za aranžiranje novoletnega koncerta osnovne šole in občinske proslave v višini 1.307 EUR.  </w:t>
      </w:r>
    </w:p>
    <w:p w14:paraId="4BB9E12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34FEFB5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Sredstva na postavki so realizirana nižje od načrtovanih, ker zaradi epidemioloških ukrepov ni bilo pripravljene pogostitve kot običajno.</w:t>
      </w:r>
    </w:p>
    <w:p w14:paraId="34FC3914"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0426 OSTALE PRIREDITVE</w:t>
      </w:r>
      <w:r w:rsidRPr="006E078C">
        <w:rPr>
          <w:rFonts w:ascii="Tahoma" w:hAnsi="Tahoma" w:cs="Tahoma"/>
          <w:b/>
          <w:iCs/>
          <w:color w:val="0070C0"/>
        </w:rPr>
        <w:tab/>
        <w:t>11.893 €</w:t>
      </w:r>
    </w:p>
    <w:p w14:paraId="4B268843"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20463D9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Na postavki so bila realizirana sredstva za sledeče namene:</w:t>
      </w:r>
    </w:p>
    <w:tbl>
      <w:tblPr>
        <w:tblStyle w:val="Tabelasvetlamrea"/>
        <w:tblW w:w="9889" w:type="dxa"/>
        <w:tblLayout w:type="fixed"/>
        <w:tblLook w:val="0020" w:firstRow="1" w:lastRow="0" w:firstColumn="0" w:lastColumn="0" w:noHBand="0" w:noVBand="0"/>
      </w:tblPr>
      <w:tblGrid>
        <w:gridCol w:w="7196"/>
        <w:gridCol w:w="2693"/>
      </w:tblGrid>
      <w:tr w:rsidR="006E078C" w:rsidRPr="006E078C" w14:paraId="51D990F5" w14:textId="77777777" w:rsidTr="007F749F">
        <w:trPr>
          <w:trHeight w:val="300"/>
        </w:trPr>
        <w:tc>
          <w:tcPr>
            <w:tcW w:w="7196" w:type="dxa"/>
          </w:tcPr>
          <w:p w14:paraId="41B4CB9A" w14:textId="77777777" w:rsidR="006E078C" w:rsidRPr="006E078C" w:rsidRDefault="006E078C" w:rsidP="006E078C">
            <w:pPr>
              <w:widowControl w:val="0"/>
              <w:spacing w:before="0" w:after="0"/>
              <w:ind w:left="0"/>
              <w:jc w:val="both"/>
              <w:rPr>
                <w:rFonts w:ascii="Tahoma" w:hAnsi="Tahoma" w:cs="Tahoma"/>
                <w:color w:val="000000"/>
                <w:sz w:val="18"/>
                <w:szCs w:val="18"/>
                <w:lang w:val="x-none"/>
              </w:rPr>
            </w:pPr>
            <w:r w:rsidRPr="006E078C">
              <w:rPr>
                <w:rFonts w:ascii="Tahoma" w:hAnsi="Tahoma" w:cs="Tahoma"/>
                <w:color w:val="000000"/>
                <w:sz w:val="18"/>
                <w:szCs w:val="18"/>
                <w:lang w:val="x-none"/>
              </w:rPr>
              <w:t>namen</w:t>
            </w:r>
          </w:p>
        </w:tc>
        <w:tc>
          <w:tcPr>
            <w:tcW w:w="2693" w:type="dxa"/>
          </w:tcPr>
          <w:p w14:paraId="4FF3AA50" w14:textId="77777777" w:rsidR="006E078C" w:rsidRPr="006E078C" w:rsidRDefault="006E078C" w:rsidP="006E078C">
            <w:pPr>
              <w:widowControl w:val="0"/>
              <w:spacing w:before="0" w:after="0"/>
              <w:ind w:left="0"/>
              <w:jc w:val="both"/>
              <w:rPr>
                <w:rFonts w:ascii="Tahoma" w:hAnsi="Tahoma" w:cs="Tahoma"/>
                <w:color w:val="000000"/>
                <w:sz w:val="18"/>
                <w:szCs w:val="18"/>
                <w:lang w:val="x-none"/>
              </w:rPr>
            </w:pPr>
            <w:r w:rsidRPr="006E078C">
              <w:rPr>
                <w:rFonts w:ascii="Tahoma" w:hAnsi="Tahoma" w:cs="Tahoma"/>
                <w:color w:val="000000"/>
                <w:sz w:val="18"/>
                <w:szCs w:val="18"/>
                <w:lang w:val="x-none"/>
              </w:rPr>
              <w:t>znesek v EUR</w:t>
            </w:r>
          </w:p>
        </w:tc>
      </w:tr>
      <w:tr w:rsidR="006E078C" w:rsidRPr="006E078C" w14:paraId="6BAD7A9E" w14:textId="77777777" w:rsidTr="007F749F">
        <w:trPr>
          <w:trHeight w:val="300"/>
        </w:trPr>
        <w:tc>
          <w:tcPr>
            <w:tcW w:w="7196" w:type="dxa"/>
          </w:tcPr>
          <w:p w14:paraId="229AF54D" w14:textId="77777777" w:rsidR="006E078C" w:rsidRPr="006E078C" w:rsidRDefault="006E078C" w:rsidP="006E078C">
            <w:pPr>
              <w:widowControl w:val="0"/>
              <w:spacing w:before="0" w:after="0"/>
              <w:ind w:left="0"/>
              <w:jc w:val="both"/>
              <w:rPr>
                <w:rFonts w:ascii="Tahoma" w:hAnsi="Tahoma" w:cs="Tahoma"/>
                <w:color w:val="000000"/>
                <w:sz w:val="18"/>
                <w:szCs w:val="18"/>
                <w:lang w:val="x-none"/>
              </w:rPr>
            </w:pPr>
            <w:r w:rsidRPr="006E078C">
              <w:rPr>
                <w:rFonts w:ascii="Tahoma" w:hAnsi="Tahoma" w:cs="Tahoma"/>
                <w:color w:val="000000"/>
                <w:sz w:val="18"/>
                <w:szCs w:val="18"/>
                <w:lang w:val="x-none"/>
              </w:rPr>
              <w:t>humanitarna akcija: prispevek za Društvo distrofikov Slovenije (dobrodelno kolesarjenje Matjaža Hlebanja)</w:t>
            </w:r>
          </w:p>
        </w:tc>
        <w:tc>
          <w:tcPr>
            <w:tcW w:w="2693" w:type="dxa"/>
          </w:tcPr>
          <w:p w14:paraId="2DC14CD6" w14:textId="77777777" w:rsidR="006E078C" w:rsidRPr="006E078C" w:rsidRDefault="006E078C" w:rsidP="006E078C">
            <w:pPr>
              <w:widowControl w:val="0"/>
              <w:spacing w:before="0" w:after="0"/>
              <w:ind w:left="0"/>
              <w:jc w:val="both"/>
              <w:rPr>
                <w:rFonts w:ascii="Tahoma" w:hAnsi="Tahoma" w:cs="Tahoma"/>
                <w:color w:val="000000"/>
                <w:sz w:val="18"/>
                <w:szCs w:val="18"/>
                <w:lang w:val="x-none"/>
              </w:rPr>
            </w:pPr>
            <w:r w:rsidRPr="006E078C">
              <w:rPr>
                <w:rFonts w:ascii="Tahoma" w:hAnsi="Tahoma" w:cs="Tahoma"/>
                <w:color w:val="000000"/>
                <w:sz w:val="18"/>
                <w:szCs w:val="18"/>
                <w:lang w:val="x-none"/>
              </w:rPr>
              <w:t>200</w:t>
            </w:r>
          </w:p>
        </w:tc>
      </w:tr>
      <w:tr w:rsidR="006E078C" w:rsidRPr="006E078C" w14:paraId="03BCF662" w14:textId="77777777" w:rsidTr="007F749F">
        <w:trPr>
          <w:trHeight w:val="300"/>
        </w:trPr>
        <w:tc>
          <w:tcPr>
            <w:tcW w:w="7196" w:type="dxa"/>
          </w:tcPr>
          <w:p w14:paraId="7945E72C" w14:textId="77777777" w:rsidR="006E078C" w:rsidRPr="006E078C" w:rsidRDefault="006E078C" w:rsidP="006E078C">
            <w:pPr>
              <w:widowControl w:val="0"/>
              <w:spacing w:before="0" w:after="0"/>
              <w:ind w:left="0"/>
              <w:jc w:val="both"/>
              <w:rPr>
                <w:rFonts w:ascii="Tahoma" w:hAnsi="Tahoma" w:cs="Tahoma"/>
                <w:color w:val="000000"/>
                <w:sz w:val="18"/>
                <w:szCs w:val="18"/>
                <w:lang w:val="x-none"/>
              </w:rPr>
            </w:pPr>
            <w:r w:rsidRPr="006E078C">
              <w:rPr>
                <w:rFonts w:ascii="Tahoma" w:hAnsi="Tahoma" w:cs="Tahoma"/>
                <w:color w:val="000000"/>
                <w:sz w:val="18"/>
                <w:szCs w:val="18"/>
                <w:lang w:val="x-none"/>
              </w:rPr>
              <w:t>Pohod na Stol (tisk majic)</w:t>
            </w:r>
          </w:p>
        </w:tc>
        <w:tc>
          <w:tcPr>
            <w:tcW w:w="2693" w:type="dxa"/>
          </w:tcPr>
          <w:p w14:paraId="09C272DB" w14:textId="77777777" w:rsidR="006E078C" w:rsidRPr="006E078C" w:rsidRDefault="006E078C" w:rsidP="006E078C">
            <w:pPr>
              <w:widowControl w:val="0"/>
              <w:spacing w:before="0" w:after="0"/>
              <w:ind w:left="0"/>
              <w:jc w:val="both"/>
              <w:rPr>
                <w:rFonts w:ascii="Tahoma" w:hAnsi="Tahoma" w:cs="Tahoma"/>
                <w:color w:val="000000"/>
                <w:sz w:val="18"/>
                <w:szCs w:val="18"/>
                <w:lang w:val="x-none"/>
              </w:rPr>
            </w:pPr>
            <w:r w:rsidRPr="006E078C">
              <w:rPr>
                <w:rFonts w:ascii="Tahoma" w:hAnsi="Tahoma" w:cs="Tahoma"/>
                <w:color w:val="000000"/>
                <w:sz w:val="18"/>
                <w:szCs w:val="18"/>
                <w:lang w:val="x-none"/>
              </w:rPr>
              <w:t>836</w:t>
            </w:r>
          </w:p>
        </w:tc>
      </w:tr>
      <w:tr w:rsidR="006E078C" w:rsidRPr="006E078C" w14:paraId="373EA2A6" w14:textId="77777777" w:rsidTr="007F749F">
        <w:trPr>
          <w:trHeight w:val="300"/>
        </w:trPr>
        <w:tc>
          <w:tcPr>
            <w:tcW w:w="7196" w:type="dxa"/>
          </w:tcPr>
          <w:p w14:paraId="0344B145" w14:textId="77777777" w:rsidR="006E078C" w:rsidRPr="006E078C" w:rsidRDefault="006E078C" w:rsidP="006E078C">
            <w:pPr>
              <w:widowControl w:val="0"/>
              <w:spacing w:before="0" w:after="0"/>
              <w:ind w:left="0"/>
              <w:jc w:val="both"/>
              <w:rPr>
                <w:rFonts w:ascii="Tahoma" w:hAnsi="Tahoma" w:cs="Tahoma"/>
                <w:color w:val="000000"/>
                <w:sz w:val="18"/>
                <w:szCs w:val="18"/>
                <w:lang w:val="x-none"/>
              </w:rPr>
            </w:pPr>
            <w:r w:rsidRPr="006E078C">
              <w:rPr>
                <w:rFonts w:ascii="Tahoma" w:hAnsi="Tahoma" w:cs="Tahoma"/>
                <w:color w:val="000000"/>
                <w:sz w:val="18"/>
                <w:szCs w:val="18"/>
                <w:lang w:val="x-none"/>
              </w:rPr>
              <w:t>Shod pri Domu pri izviru Završnice (majice za pohodnike in izvedba prireditve)</w:t>
            </w:r>
          </w:p>
        </w:tc>
        <w:tc>
          <w:tcPr>
            <w:tcW w:w="2693" w:type="dxa"/>
          </w:tcPr>
          <w:p w14:paraId="7D516939" w14:textId="77777777" w:rsidR="006E078C" w:rsidRPr="006E078C" w:rsidRDefault="006E078C" w:rsidP="006E078C">
            <w:pPr>
              <w:widowControl w:val="0"/>
              <w:spacing w:before="0" w:after="0"/>
              <w:ind w:left="0"/>
              <w:jc w:val="both"/>
              <w:rPr>
                <w:rFonts w:ascii="Tahoma" w:hAnsi="Tahoma" w:cs="Tahoma"/>
                <w:color w:val="000000"/>
                <w:sz w:val="18"/>
                <w:szCs w:val="18"/>
                <w:lang w:val="x-none"/>
              </w:rPr>
            </w:pPr>
            <w:r w:rsidRPr="006E078C">
              <w:rPr>
                <w:rFonts w:ascii="Tahoma" w:hAnsi="Tahoma" w:cs="Tahoma"/>
                <w:color w:val="000000"/>
                <w:sz w:val="18"/>
                <w:szCs w:val="18"/>
                <w:lang w:val="x-none"/>
              </w:rPr>
              <w:t>959</w:t>
            </w:r>
          </w:p>
        </w:tc>
      </w:tr>
      <w:tr w:rsidR="006E078C" w:rsidRPr="006E078C" w14:paraId="31D3A596" w14:textId="77777777" w:rsidTr="007F749F">
        <w:trPr>
          <w:trHeight w:val="300"/>
        </w:trPr>
        <w:tc>
          <w:tcPr>
            <w:tcW w:w="7196" w:type="dxa"/>
          </w:tcPr>
          <w:p w14:paraId="78F29D48" w14:textId="77777777" w:rsidR="006E078C" w:rsidRPr="006E078C" w:rsidRDefault="006E078C" w:rsidP="006E078C">
            <w:pPr>
              <w:widowControl w:val="0"/>
              <w:spacing w:before="0" w:after="0"/>
              <w:ind w:left="0"/>
              <w:jc w:val="both"/>
              <w:rPr>
                <w:rFonts w:ascii="Tahoma" w:hAnsi="Tahoma" w:cs="Tahoma"/>
                <w:color w:val="000000"/>
                <w:sz w:val="18"/>
                <w:szCs w:val="18"/>
                <w:lang w:val="x-none"/>
              </w:rPr>
            </w:pPr>
            <w:r w:rsidRPr="006E078C">
              <w:rPr>
                <w:rFonts w:ascii="Tahoma" w:hAnsi="Tahoma" w:cs="Tahoma"/>
                <w:color w:val="000000"/>
                <w:sz w:val="18"/>
                <w:szCs w:val="18"/>
                <w:lang w:val="x-none"/>
              </w:rPr>
              <w:t>pogostitev pohodnikov Titove vasi</w:t>
            </w:r>
          </w:p>
        </w:tc>
        <w:tc>
          <w:tcPr>
            <w:tcW w:w="2693" w:type="dxa"/>
          </w:tcPr>
          <w:p w14:paraId="0E88D157" w14:textId="77777777" w:rsidR="006E078C" w:rsidRPr="006E078C" w:rsidRDefault="006E078C" w:rsidP="006E078C">
            <w:pPr>
              <w:widowControl w:val="0"/>
              <w:spacing w:before="0" w:after="0"/>
              <w:ind w:left="0"/>
              <w:jc w:val="both"/>
              <w:rPr>
                <w:rFonts w:ascii="Tahoma" w:hAnsi="Tahoma" w:cs="Tahoma"/>
                <w:color w:val="000000"/>
                <w:sz w:val="18"/>
                <w:szCs w:val="18"/>
                <w:lang w:val="x-none"/>
              </w:rPr>
            </w:pPr>
            <w:r w:rsidRPr="006E078C">
              <w:rPr>
                <w:rFonts w:ascii="Tahoma" w:hAnsi="Tahoma" w:cs="Tahoma"/>
                <w:color w:val="000000"/>
                <w:sz w:val="18"/>
                <w:szCs w:val="18"/>
                <w:lang w:val="x-none"/>
              </w:rPr>
              <w:t>500</w:t>
            </w:r>
          </w:p>
        </w:tc>
      </w:tr>
      <w:tr w:rsidR="006E078C" w:rsidRPr="006E078C" w14:paraId="119C29D9" w14:textId="77777777" w:rsidTr="007F749F">
        <w:trPr>
          <w:trHeight w:val="300"/>
        </w:trPr>
        <w:tc>
          <w:tcPr>
            <w:tcW w:w="7196" w:type="dxa"/>
          </w:tcPr>
          <w:p w14:paraId="1F844110" w14:textId="77777777" w:rsidR="006E078C" w:rsidRPr="006E078C" w:rsidRDefault="006E078C" w:rsidP="006E078C">
            <w:pPr>
              <w:widowControl w:val="0"/>
              <w:spacing w:before="0" w:after="0"/>
              <w:ind w:left="0"/>
              <w:jc w:val="both"/>
              <w:rPr>
                <w:rFonts w:ascii="Tahoma" w:hAnsi="Tahoma" w:cs="Tahoma"/>
                <w:color w:val="000000"/>
                <w:sz w:val="18"/>
                <w:szCs w:val="18"/>
                <w:lang w:val="x-none"/>
              </w:rPr>
            </w:pPr>
            <w:r w:rsidRPr="006E078C">
              <w:rPr>
                <w:rFonts w:ascii="Tahoma" w:hAnsi="Tahoma" w:cs="Tahoma"/>
                <w:color w:val="000000"/>
                <w:sz w:val="18"/>
                <w:szCs w:val="18"/>
                <w:lang w:val="x-none"/>
              </w:rPr>
              <w:t>ozvočenje komemoracije za 1. november</w:t>
            </w:r>
          </w:p>
        </w:tc>
        <w:tc>
          <w:tcPr>
            <w:tcW w:w="2693" w:type="dxa"/>
          </w:tcPr>
          <w:p w14:paraId="2FC0C6EC" w14:textId="77777777" w:rsidR="006E078C" w:rsidRPr="006E078C" w:rsidRDefault="006E078C" w:rsidP="006E078C">
            <w:pPr>
              <w:widowControl w:val="0"/>
              <w:spacing w:before="0" w:after="0"/>
              <w:ind w:left="0"/>
              <w:jc w:val="both"/>
              <w:rPr>
                <w:rFonts w:ascii="Tahoma" w:hAnsi="Tahoma" w:cs="Tahoma"/>
                <w:color w:val="000000"/>
                <w:sz w:val="18"/>
                <w:szCs w:val="18"/>
                <w:lang w:val="x-none"/>
              </w:rPr>
            </w:pPr>
            <w:r w:rsidRPr="006E078C">
              <w:rPr>
                <w:rFonts w:ascii="Tahoma" w:hAnsi="Tahoma" w:cs="Tahoma"/>
                <w:color w:val="000000"/>
                <w:sz w:val="18"/>
                <w:szCs w:val="18"/>
                <w:lang w:val="x-none"/>
              </w:rPr>
              <w:t>488</w:t>
            </w:r>
          </w:p>
        </w:tc>
      </w:tr>
      <w:tr w:rsidR="006E078C" w:rsidRPr="006E078C" w14:paraId="43BBAB07" w14:textId="77777777" w:rsidTr="007F749F">
        <w:trPr>
          <w:trHeight w:val="300"/>
        </w:trPr>
        <w:tc>
          <w:tcPr>
            <w:tcW w:w="7196" w:type="dxa"/>
          </w:tcPr>
          <w:p w14:paraId="2EFE22B4" w14:textId="77777777" w:rsidR="006E078C" w:rsidRPr="006E078C" w:rsidRDefault="006E078C" w:rsidP="006E078C">
            <w:pPr>
              <w:widowControl w:val="0"/>
              <w:spacing w:before="0" w:after="0"/>
              <w:ind w:left="0"/>
              <w:jc w:val="both"/>
              <w:rPr>
                <w:rFonts w:ascii="Tahoma" w:hAnsi="Tahoma" w:cs="Tahoma"/>
                <w:color w:val="000000"/>
                <w:sz w:val="18"/>
                <w:szCs w:val="18"/>
                <w:lang w:val="x-none"/>
              </w:rPr>
            </w:pPr>
            <w:r w:rsidRPr="006E078C">
              <w:rPr>
                <w:rFonts w:ascii="Tahoma" w:hAnsi="Tahoma" w:cs="Tahoma"/>
                <w:color w:val="000000"/>
                <w:sz w:val="18"/>
                <w:szCs w:val="18"/>
                <w:lang w:val="x-none"/>
              </w:rPr>
              <w:t>Konjeniško tekmovanje (pokali)</w:t>
            </w:r>
          </w:p>
        </w:tc>
        <w:tc>
          <w:tcPr>
            <w:tcW w:w="2693" w:type="dxa"/>
          </w:tcPr>
          <w:p w14:paraId="6686280F" w14:textId="77777777" w:rsidR="006E078C" w:rsidRPr="006E078C" w:rsidRDefault="006E078C" w:rsidP="006E078C">
            <w:pPr>
              <w:widowControl w:val="0"/>
              <w:spacing w:before="0" w:after="0"/>
              <w:ind w:left="0"/>
              <w:jc w:val="both"/>
              <w:rPr>
                <w:rFonts w:ascii="Tahoma" w:hAnsi="Tahoma" w:cs="Tahoma"/>
                <w:color w:val="000000"/>
                <w:sz w:val="18"/>
                <w:szCs w:val="18"/>
                <w:lang w:val="x-none"/>
              </w:rPr>
            </w:pPr>
            <w:r w:rsidRPr="006E078C">
              <w:rPr>
                <w:rFonts w:ascii="Tahoma" w:hAnsi="Tahoma" w:cs="Tahoma"/>
                <w:color w:val="000000"/>
                <w:sz w:val="18"/>
                <w:szCs w:val="18"/>
                <w:lang w:val="x-none"/>
              </w:rPr>
              <w:t>483</w:t>
            </w:r>
          </w:p>
        </w:tc>
      </w:tr>
      <w:tr w:rsidR="006E078C" w:rsidRPr="006E078C" w14:paraId="5397EC67" w14:textId="77777777" w:rsidTr="007F749F">
        <w:trPr>
          <w:trHeight w:val="300"/>
        </w:trPr>
        <w:tc>
          <w:tcPr>
            <w:tcW w:w="7196" w:type="dxa"/>
          </w:tcPr>
          <w:p w14:paraId="119D14BF" w14:textId="77777777" w:rsidR="006E078C" w:rsidRPr="006E078C" w:rsidRDefault="006E078C" w:rsidP="006E078C">
            <w:pPr>
              <w:widowControl w:val="0"/>
              <w:spacing w:before="0" w:after="0"/>
              <w:ind w:left="0"/>
              <w:jc w:val="both"/>
              <w:rPr>
                <w:rFonts w:ascii="Tahoma" w:hAnsi="Tahoma" w:cs="Tahoma"/>
                <w:color w:val="000000"/>
                <w:sz w:val="18"/>
                <w:szCs w:val="18"/>
                <w:lang w:val="x-none"/>
              </w:rPr>
            </w:pPr>
            <w:r w:rsidRPr="006E078C">
              <w:rPr>
                <w:rFonts w:ascii="Tahoma" w:hAnsi="Tahoma" w:cs="Tahoma"/>
                <w:color w:val="000000"/>
                <w:sz w:val="18"/>
                <w:szCs w:val="18"/>
                <w:lang w:val="x-none"/>
              </w:rPr>
              <w:t>Glasbeni nastop na prireditvi Srečanja upokojencev Pokljuka</w:t>
            </w:r>
          </w:p>
        </w:tc>
        <w:tc>
          <w:tcPr>
            <w:tcW w:w="2693" w:type="dxa"/>
          </w:tcPr>
          <w:p w14:paraId="523197C3" w14:textId="77777777" w:rsidR="006E078C" w:rsidRPr="006E078C" w:rsidRDefault="006E078C" w:rsidP="006E078C">
            <w:pPr>
              <w:widowControl w:val="0"/>
              <w:spacing w:before="0" w:after="0"/>
              <w:ind w:left="0"/>
              <w:jc w:val="both"/>
              <w:rPr>
                <w:rFonts w:ascii="Tahoma" w:hAnsi="Tahoma" w:cs="Tahoma"/>
                <w:color w:val="000000"/>
                <w:sz w:val="18"/>
                <w:szCs w:val="18"/>
                <w:lang w:val="x-none"/>
              </w:rPr>
            </w:pPr>
            <w:r w:rsidRPr="006E078C">
              <w:rPr>
                <w:rFonts w:ascii="Tahoma" w:hAnsi="Tahoma" w:cs="Tahoma"/>
                <w:color w:val="000000"/>
                <w:sz w:val="18"/>
                <w:szCs w:val="18"/>
                <w:lang w:val="x-none"/>
              </w:rPr>
              <w:t>300</w:t>
            </w:r>
          </w:p>
        </w:tc>
      </w:tr>
      <w:tr w:rsidR="006E078C" w:rsidRPr="006E078C" w14:paraId="002D7C8E" w14:textId="77777777" w:rsidTr="007F749F">
        <w:trPr>
          <w:trHeight w:val="300"/>
        </w:trPr>
        <w:tc>
          <w:tcPr>
            <w:tcW w:w="7196" w:type="dxa"/>
          </w:tcPr>
          <w:p w14:paraId="06552016" w14:textId="77777777" w:rsidR="006E078C" w:rsidRPr="006E078C" w:rsidRDefault="006E078C" w:rsidP="006E078C">
            <w:pPr>
              <w:widowControl w:val="0"/>
              <w:spacing w:before="0" w:after="0"/>
              <w:ind w:left="0"/>
              <w:jc w:val="both"/>
              <w:rPr>
                <w:rFonts w:ascii="Tahoma" w:hAnsi="Tahoma" w:cs="Tahoma"/>
                <w:color w:val="000000"/>
                <w:sz w:val="18"/>
                <w:szCs w:val="18"/>
                <w:lang w:val="x-none"/>
              </w:rPr>
            </w:pPr>
            <w:r w:rsidRPr="006E078C">
              <w:rPr>
                <w:rFonts w:ascii="Tahoma" w:hAnsi="Tahoma" w:cs="Tahoma"/>
                <w:color w:val="000000"/>
                <w:sz w:val="18"/>
                <w:szCs w:val="18"/>
                <w:lang w:val="x-none"/>
              </w:rPr>
              <w:t>skupaj</w:t>
            </w:r>
          </w:p>
        </w:tc>
        <w:tc>
          <w:tcPr>
            <w:tcW w:w="2693" w:type="dxa"/>
          </w:tcPr>
          <w:p w14:paraId="0ABC985A" w14:textId="77777777" w:rsidR="006E078C" w:rsidRPr="006E078C" w:rsidRDefault="006E078C" w:rsidP="006E078C">
            <w:pPr>
              <w:widowControl w:val="0"/>
              <w:spacing w:before="0" w:after="0"/>
              <w:ind w:left="0"/>
              <w:jc w:val="both"/>
              <w:rPr>
                <w:rFonts w:ascii="Tahoma" w:hAnsi="Tahoma" w:cs="Tahoma"/>
                <w:color w:val="000000"/>
                <w:sz w:val="18"/>
                <w:szCs w:val="18"/>
                <w:lang w:val="x-none"/>
              </w:rPr>
            </w:pPr>
            <w:r w:rsidRPr="006E078C">
              <w:rPr>
                <w:rFonts w:ascii="Tahoma" w:hAnsi="Tahoma" w:cs="Tahoma"/>
                <w:color w:val="000000"/>
                <w:sz w:val="18"/>
                <w:szCs w:val="18"/>
                <w:lang w:val="x-none"/>
              </w:rPr>
              <w:t>3.766</w:t>
            </w:r>
          </w:p>
        </w:tc>
      </w:tr>
    </w:tbl>
    <w:p w14:paraId="6C100E7A"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Na postavki so tudi sredstva, ki so bila namenjena društvom, ki so se prijavila na javni razpis za sofinanciranje okroglih obletnic društev iz proračuna Občine Žirovnica v letu 2022. Na razpis sta se prijavila dva društva:</w:t>
      </w:r>
    </w:p>
    <w:p w14:paraId="3F0855A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Društvo upokojencev Žirovnica, ki je prejelo sredstva v višini 4.308 EUR in </w:t>
      </w:r>
    </w:p>
    <w:p w14:paraId="3DCBEA1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TVD Partizan Žirovnica, ki je prejelo sredstva v višini 3.819 EUR.</w:t>
      </w:r>
    </w:p>
    <w:p w14:paraId="52DFAA07"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698AA130"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Realizacija na postavki je 82,02 %, saj so bili nekateri stroški manjši od planiranih. </w:t>
      </w:r>
    </w:p>
    <w:p w14:paraId="065695B1" w14:textId="77777777" w:rsidR="006E078C" w:rsidRPr="006E078C" w:rsidRDefault="006E078C" w:rsidP="006E078C">
      <w:pPr>
        <w:widowControl w:val="0"/>
        <w:spacing w:before="0" w:after="0"/>
        <w:ind w:left="0"/>
        <w:jc w:val="both"/>
        <w:rPr>
          <w:rFonts w:ascii="Tahoma" w:hAnsi="Tahoma" w:cs="Tahoma"/>
          <w:sz w:val="16"/>
          <w:szCs w:val="16"/>
          <w:lang w:val="x-none"/>
        </w:rPr>
      </w:pPr>
    </w:p>
    <w:p w14:paraId="42B96651" w14:textId="77777777" w:rsidR="006E078C" w:rsidRPr="006E078C" w:rsidRDefault="006E078C" w:rsidP="006E078C">
      <w:pPr>
        <w:overflowPunct/>
        <w:autoSpaceDE/>
        <w:autoSpaceDN/>
        <w:adjustRightInd/>
        <w:spacing w:before="0" w:after="0"/>
        <w:ind w:left="0"/>
        <w:textAlignment w:val="auto"/>
        <w:rPr>
          <w:b/>
          <w:i/>
          <w:iCs/>
          <w:color w:val="4F81BD" w:themeColor="accent1"/>
          <w:sz w:val="32"/>
        </w:rPr>
      </w:pPr>
      <w:r w:rsidRPr="006E078C">
        <w:rPr>
          <w:b/>
          <w:i/>
          <w:iCs/>
          <w:color w:val="4F81BD" w:themeColor="accent1"/>
          <w:sz w:val="32"/>
        </w:rPr>
        <w:br w:type="page"/>
      </w:r>
    </w:p>
    <w:p w14:paraId="5D97020C" w14:textId="77777777" w:rsidR="006E078C" w:rsidRPr="006E078C" w:rsidRDefault="006E078C" w:rsidP="006E078C">
      <w:pPr>
        <w:keepNext/>
        <w:keepLines/>
        <w:tabs>
          <w:tab w:val="decimal" w:pos="9200"/>
        </w:tabs>
        <w:spacing w:after="0" w:line="276" w:lineRule="auto"/>
        <w:ind w:left="0"/>
        <w:jc w:val="both"/>
        <w:outlineLvl w:val="4"/>
        <w:rPr>
          <w:b/>
          <w:i/>
          <w:iCs/>
          <w:color w:val="4F81BD" w:themeColor="accent1"/>
          <w:sz w:val="32"/>
        </w:rPr>
      </w:pPr>
      <w:r w:rsidRPr="006E078C">
        <w:rPr>
          <w:b/>
          <w:i/>
          <w:iCs/>
          <w:color w:val="4F81BD" w:themeColor="accent1"/>
          <w:sz w:val="32"/>
        </w:rPr>
        <w:lastRenderedPageBreak/>
        <w:t>06 LOKALNA SAMOUPRAVA</w:t>
      </w:r>
      <w:r w:rsidRPr="006E078C">
        <w:rPr>
          <w:b/>
          <w:i/>
          <w:iCs/>
          <w:color w:val="4F81BD" w:themeColor="accent1"/>
          <w:sz w:val="32"/>
        </w:rPr>
        <w:tab/>
        <w:t>1.985 €</w:t>
      </w:r>
    </w:p>
    <w:p w14:paraId="0536714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področja proračunske porabe, poslanstva občine znotraj področja proračunske porabe</w:t>
      </w:r>
    </w:p>
    <w:p w14:paraId="14A4B8B7"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Navedeno področje zajema tiste dejavnosti, ki jih občinske službe opravljajo skupno za vse ali večino proračunskih uporabnikov na strokovnem področju kadrovske uprave, stvarnega premoženja in drugih skupnih zadev. Občine kot temeljne samoupravne lokalne skupnosti v okviru veljavnih predpisov samostojno urejajo in opravljajo svoje zadeve ter izvršujejo naloge, ki so nanje prenesene z zakoni. Občine se lahko odločijo tudi, da ustanovijo enega ali več organov skupne občinske uprave z drugimi občinami. Občina Žirovnica je ustanoviteljica dveh skupnih občinskih uprav s sedežem na Jesenicah in sicer Medobčinskega inšpektorata in redarstva občin Jesenice, Gorje, Kranjska Gora in Žirovnica ter Skupne notranje revizijske službe občin Jesenice, Bohinj Gorje, Kranjska Gora in Žirovnica. Delovanje skupnih uprav sofinancirajo občine ustanoviteljice. Poleg tega so občine upravičene tudi do dodatnih sredstev iz državnega proračuna in sicer v višini 50 % realiziranih tekočih odhodkov za delovanje skupne uprave v preteklem letu.</w:t>
      </w:r>
    </w:p>
    <w:p w14:paraId="0E4F0AFE"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Dokumenti dolgoročnega razvojnega načrtovanja</w:t>
      </w:r>
    </w:p>
    <w:p w14:paraId="096562D5" w14:textId="406CD444"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Regionalni razvojni program Gorenjske </w:t>
      </w:r>
      <w:r w:rsidR="0054147A">
        <w:rPr>
          <w:rFonts w:ascii="Tahoma" w:hAnsi="Tahoma" w:cs="Tahoma"/>
        </w:rPr>
        <w:t>2024-2027</w:t>
      </w:r>
      <w:r w:rsidRPr="006E078C">
        <w:rPr>
          <w:rFonts w:ascii="Tahoma" w:hAnsi="Tahoma" w:cs="Tahoma"/>
          <w:lang w:val="x-none"/>
        </w:rPr>
        <w:t>, Strategija gospodarskega razvoja Slovenije, Strategija razvoja turizma, Razvojni program Občine Žirovnica 2030, Strategija razvoja notranjega nadzora javnih financ v Republiki Sloveniji</w:t>
      </w:r>
    </w:p>
    <w:p w14:paraId="118D2D7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področja proračunske porabe</w:t>
      </w:r>
    </w:p>
    <w:p w14:paraId="70160EE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Kakovostna izvedba upravnih, strokovnih, pospeševalnih in razvojnih nalog ob gospodarni porabi proračunskih sredstev.</w:t>
      </w:r>
    </w:p>
    <w:p w14:paraId="19460072"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Oznaka in nazivi glavnih programov v pristojnosti občine</w:t>
      </w:r>
    </w:p>
    <w:p w14:paraId="2D8BD12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0601- Delovanje na področju lokalne samouprave ter koordinacija vladne in lokalne ravni</w:t>
      </w:r>
    </w:p>
    <w:p w14:paraId="67E2D646"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0603 – Dejavnost občinske uprave</w:t>
      </w:r>
    </w:p>
    <w:p w14:paraId="04431BDE" w14:textId="77777777" w:rsidR="006E078C" w:rsidRPr="006E078C" w:rsidRDefault="006E078C" w:rsidP="006E078C">
      <w:pPr>
        <w:keepNext/>
        <w:keepLines/>
        <w:tabs>
          <w:tab w:val="decimal" w:pos="9200"/>
        </w:tabs>
        <w:spacing w:after="0"/>
        <w:ind w:left="0"/>
        <w:jc w:val="both"/>
        <w:outlineLvl w:val="4"/>
        <w:rPr>
          <w:b/>
          <w:i/>
          <w:iCs/>
          <w:color w:val="4F81BD" w:themeColor="accent1"/>
          <w:sz w:val="24"/>
          <w:szCs w:val="24"/>
        </w:rPr>
      </w:pPr>
      <w:r w:rsidRPr="006E078C">
        <w:rPr>
          <w:b/>
          <w:i/>
          <w:iCs/>
          <w:color w:val="4F81BD" w:themeColor="accent1"/>
          <w:sz w:val="24"/>
          <w:szCs w:val="24"/>
        </w:rPr>
        <w:t>0601 Delovanje na področju lokalne samouprave ter koordinacija vladne in lokalne ravni</w:t>
      </w:r>
      <w:r w:rsidRPr="006E078C">
        <w:rPr>
          <w:b/>
          <w:i/>
          <w:iCs/>
          <w:color w:val="4F81BD" w:themeColor="accent1"/>
          <w:sz w:val="24"/>
          <w:szCs w:val="24"/>
        </w:rPr>
        <w:tab/>
        <w:t>1.985 €</w:t>
      </w:r>
    </w:p>
    <w:p w14:paraId="1D90BE5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glavnega programa</w:t>
      </w:r>
    </w:p>
    <w:p w14:paraId="54E3976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Glavni program se nanaša na področje lokalne samouprave ter na procese usklajevanja razvojnih aktivnosti in programiranja razvoja na lokalni, regionalni in nacionalni ravni.</w:t>
      </w:r>
    </w:p>
    <w:p w14:paraId="3A351FC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glavnega programa</w:t>
      </w:r>
    </w:p>
    <w:p w14:paraId="23117781"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Dolgoročna cilja glavnega programa sta kakovostno izvajanje upravnih, strokovnih, pospeševalnih in razvojnih nalog ter zagotavljanje kakovostnih informacij o celotni dejavnosti občinske uprave, ob učinkoviti in gospodarni porabi proračunskih sredstev in s povezovanjem z drugimi institucijami.</w:t>
      </w:r>
    </w:p>
    <w:p w14:paraId="702251A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Glavni letni izvedbeni cilji in kazalci, s katerimi se bo merilo doseganje zastavljenih ciljev</w:t>
      </w:r>
    </w:p>
    <w:p w14:paraId="6FA3399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Cilji: sodelovanje v združenju lokalnih skupnosti ter pri razvojnih združenjih na lokalnem in regionalnem nivoju</w:t>
      </w:r>
    </w:p>
    <w:p w14:paraId="63E4A85F"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Podprogrami in proračunski uporabniki znotraj glavnega programa</w:t>
      </w:r>
    </w:p>
    <w:p w14:paraId="561C3AF9"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06019003 Povezovanje lokalnih skupnosti</w:t>
      </w:r>
    </w:p>
    <w:p w14:paraId="140F42F8"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03 Župan</w:t>
      </w:r>
    </w:p>
    <w:p w14:paraId="2888D5C6"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06019003 Povezovanje lokalnih skupnosti</w:t>
      </w:r>
      <w:r w:rsidRPr="006E078C">
        <w:rPr>
          <w:b/>
          <w:i/>
          <w:color w:val="4F81BD" w:themeColor="accent1"/>
        </w:rPr>
        <w:tab/>
        <w:t>1.985 €</w:t>
      </w:r>
    </w:p>
    <w:p w14:paraId="247DD0D1"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09C0AB2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Letna pogodba za izvedbo koordinacije županov</w:t>
      </w:r>
    </w:p>
    <w:p w14:paraId="3F71FC9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12F3DA0A"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Dolgoročni cilj je v tekoči koordinaciji oziroma kvalitetnem sodelovanju med župani </w:t>
      </w:r>
      <w:proofErr w:type="spellStart"/>
      <w:r w:rsidRPr="006E078C">
        <w:rPr>
          <w:rFonts w:ascii="Tahoma" w:hAnsi="Tahoma" w:cs="Tahoma"/>
          <w:lang w:val="x-none"/>
        </w:rPr>
        <w:t>zgornjegorenjskih</w:t>
      </w:r>
      <w:proofErr w:type="spellEnd"/>
      <w:r w:rsidRPr="006E078C">
        <w:rPr>
          <w:rFonts w:ascii="Tahoma" w:hAnsi="Tahoma" w:cs="Tahoma"/>
          <w:lang w:val="x-none"/>
        </w:rPr>
        <w:t xml:space="preserve"> občin, letni cilj pa izvedene vse načrtovane koordinacije za tekoče leto.</w:t>
      </w:r>
    </w:p>
    <w:p w14:paraId="3000796A"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Letni cilj je bil dosežen.</w:t>
      </w:r>
    </w:p>
    <w:p w14:paraId="1D3EB1CD"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0937B43B"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Posebnih odstopanj pri realizaciji programa ni bilo.</w:t>
      </w:r>
    </w:p>
    <w:p w14:paraId="3909FC1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4F191B8E"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Vse načrtovane koordinacije so bile realizirane.</w:t>
      </w:r>
    </w:p>
    <w:p w14:paraId="1142F393"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0627 KOORDINACIJA ŽUPANOV ZGORNJE GORENJSKE</w:t>
      </w:r>
      <w:r w:rsidRPr="006E078C">
        <w:rPr>
          <w:rFonts w:ascii="Tahoma" w:hAnsi="Tahoma" w:cs="Tahoma"/>
          <w:b/>
          <w:iCs/>
          <w:color w:val="0070C0"/>
        </w:rPr>
        <w:tab/>
        <w:t>1.985 €</w:t>
      </w:r>
    </w:p>
    <w:p w14:paraId="508711D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68C42AD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Sredstva na postavki so bila porabljena za plačilo stroškov </w:t>
      </w:r>
      <w:proofErr w:type="spellStart"/>
      <w:r w:rsidRPr="006E078C">
        <w:rPr>
          <w:rFonts w:ascii="Tahoma" w:hAnsi="Tahoma" w:cs="Tahoma"/>
          <w:lang w:val="x-none"/>
        </w:rPr>
        <w:t>Ragor</w:t>
      </w:r>
      <w:proofErr w:type="spellEnd"/>
      <w:r w:rsidRPr="006E078C">
        <w:rPr>
          <w:rFonts w:ascii="Tahoma" w:hAnsi="Tahoma" w:cs="Tahoma"/>
          <w:lang w:val="x-none"/>
        </w:rPr>
        <w:t>-ja za izvajanje tehnične podpore koordinaciji županov Zgornje Gorenjske in nalog, opredeljenih na mesečnih koordinacijah (1.330,37 EUR) ter za pogostitev županov, ko je koordinacijo gostil župan Občine Žirovnica (654,30 EUR).</w:t>
      </w:r>
    </w:p>
    <w:p w14:paraId="48AD3E3F"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3939C82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Odstopanj pri realizaciji ni bilo.</w:t>
      </w:r>
    </w:p>
    <w:p w14:paraId="78C18FFB" w14:textId="77777777" w:rsidR="006E078C" w:rsidRPr="006E078C" w:rsidRDefault="006E078C" w:rsidP="006E078C">
      <w:pPr>
        <w:keepNext/>
        <w:keepLines/>
        <w:tabs>
          <w:tab w:val="decimal" w:pos="9200"/>
        </w:tabs>
        <w:overflowPunct/>
        <w:autoSpaceDE/>
        <w:autoSpaceDN/>
        <w:adjustRightInd/>
        <w:spacing w:before="0" w:after="0"/>
        <w:ind w:left="0"/>
        <w:jc w:val="both"/>
        <w:textAlignment w:val="auto"/>
        <w:outlineLvl w:val="3"/>
        <w:rPr>
          <w:b/>
          <w:i/>
          <w:iCs/>
          <w:color w:val="4F81BD" w:themeColor="accent1"/>
          <w:sz w:val="32"/>
        </w:rPr>
      </w:pPr>
      <w:r w:rsidRPr="006E078C">
        <w:rPr>
          <w:b/>
          <w:i/>
          <w:iCs/>
          <w:color w:val="4F81BD" w:themeColor="accent1"/>
          <w:sz w:val="32"/>
        </w:rPr>
        <w:lastRenderedPageBreak/>
        <w:t>16 PROSTORSKO PLANIRANJE IN STANOVANJSKO</w:t>
      </w:r>
      <w:r w:rsidRPr="006E078C">
        <w:rPr>
          <w:rFonts w:ascii="Tahoma" w:hAnsi="Tahoma" w:cs="Tahoma"/>
          <w:b/>
          <w:bCs/>
          <w:spacing w:val="20"/>
          <w:sz w:val="36"/>
          <w:szCs w:val="28"/>
        </w:rPr>
        <w:t xml:space="preserve"> </w:t>
      </w:r>
      <w:r w:rsidRPr="006E078C">
        <w:rPr>
          <w:b/>
          <w:i/>
          <w:iCs/>
          <w:color w:val="4F81BD" w:themeColor="accent1"/>
          <w:sz w:val="32"/>
        </w:rPr>
        <w:t>KOMUNALNA DEJAVNOST</w:t>
      </w:r>
      <w:r w:rsidRPr="006E078C">
        <w:rPr>
          <w:b/>
          <w:i/>
          <w:iCs/>
          <w:color w:val="4F81BD" w:themeColor="accent1"/>
          <w:sz w:val="32"/>
        </w:rPr>
        <w:tab/>
        <w:t>12.977 €</w:t>
      </w:r>
    </w:p>
    <w:p w14:paraId="34BD9961"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področja proračunske porabe, poslanstva občine znotraj področja proračunske porabe</w:t>
      </w:r>
    </w:p>
    <w:p w14:paraId="68B1E831"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Prostorsko planiranje in stanovanjsko komunalna dejavnost zajema prostorsko načrtovanje in razvoj ter načrtovanje poselitve v prostoru (občinski prostorski načrt, razni podrobni prostorski načrti, stanovanjska dejavnost, gospodarjenje z zemljišči in komunalna dejavnost ter skrb za čisto in urejeno okolje). V okviru tega področja, ki se nanaša na prostorsko planiranje Občina Žirovnica vrši naslednje dejavnosti: Vodimo postopno izdelavo oziroma dopolnitve in spremembe prostorskih aktov v skladu z določili zakonodaje, ob upoštevanju določenih prioritet izdelave prostorskih aktov oziroma obstoječih razmer na tem področju ter iskanju ravnovesja med javnimi in zasebnimi interesi, redno vzdržujemo in razvijamo informacijski sistem za gospodarjenje s prostorom (Prostorski informacijski sistem občine -PISO), v skladu z določili zakonodaje in na podlagi medsebojnega sodelovanja vseh udeležencev v prostoru. V okviru tega področja Občina Žirovnica skrbi tudi za varstvo okolja in sicer za urejanje in čiščenje degradiranih območij na območju občine Žirovnica, katerega cilj je sanacija nedovoljenih posegov v prostor, v tem okviru pa izvajamo tudi ukrepe, predvidene v dolgoročnem programu varstva okolja za Občino Žirovnica. Naloga tega programa je tudi skrb za stanovanjski fond v lasti občine, v okviru komunalne dejavnosti pa oskrba z vodo, urejanje pokopališč in pogrebna dejavnost, ter vzdrževanje objektov za rekreacijo (otroška igrišča), ena od nalog pa je tudi praznično urejanje naselij.</w:t>
      </w:r>
    </w:p>
    <w:p w14:paraId="0C25845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Dokumenti dolgoročnega razvojnega načrtovanja</w:t>
      </w:r>
    </w:p>
    <w:p w14:paraId="165367C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Odlok o strategiji prostorskega razvoja Slovenije , Uredba o prostorskem redu Slovenije, Nacionalni program varstva okolja, Resolucija o nacionalnem programu varstva okolja, Zakon o prostorskem načrtovanju, Razvojni program Občine Žirovnica 2030</w:t>
      </w:r>
    </w:p>
    <w:p w14:paraId="18C04902"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področja proračunske porabe</w:t>
      </w:r>
    </w:p>
    <w:p w14:paraId="23BD88C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Dolgoročni cilj področja proračunske porabe je vzpodbujanje vzdržnega prostorskega razvoja ter s tem zagotavljanje pogojev za skladen in celovit razvoj naselij in drugih poselitvenih območij na teritoriju občine ter izvajanje aktivne zemljiške politike z ustvarjanjem prostorskih pogojev za učinkovito gospodarjenje z nepremičninami.</w:t>
      </w:r>
    </w:p>
    <w:p w14:paraId="3935E75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Oznaka in nazivi glavnih programov v pristojnosti občine</w:t>
      </w:r>
    </w:p>
    <w:p w14:paraId="63F96174"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1602  Prostorsko in podeželsko planiranje in administracija</w:t>
      </w:r>
    </w:p>
    <w:p w14:paraId="711C7F59"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1603  Komunalna dejavnost</w:t>
      </w:r>
    </w:p>
    <w:p w14:paraId="6D4E5BDC"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1605  Spodbujanje stanovanjske gradnje</w:t>
      </w:r>
    </w:p>
    <w:p w14:paraId="722701BA"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1606  Upravljanje in razpolaganje z zemljišči (javno dobro, kmetijska, gozdna in stavbna zemljišča)</w:t>
      </w:r>
    </w:p>
    <w:p w14:paraId="5D7A31AF" w14:textId="77777777" w:rsidR="006E078C" w:rsidRPr="006E078C" w:rsidRDefault="006E078C" w:rsidP="006E078C">
      <w:pPr>
        <w:keepNext/>
        <w:keepLines/>
        <w:tabs>
          <w:tab w:val="decimal" w:pos="9200"/>
        </w:tabs>
        <w:spacing w:after="0"/>
        <w:ind w:left="0"/>
        <w:jc w:val="both"/>
        <w:outlineLvl w:val="4"/>
        <w:rPr>
          <w:b/>
          <w:i/>
          <w:iCs/>
          <w:color w:val="4F81BD" w:themeColor="accent1"/>
          <w:sz w:val="24"/>
          <w:szCs w:val="24"/>
        </w:rPr>
      </w:pPr>
      <w:r w:rsidRPr="006E078C">
        <w:rPr>
          <w:b/>
          <w:i/>
          <w:iCs/>
          <w:color w:val="4F81BD" w:themeColor="accent1"/>
          <w:sz w:val="24"/>
          <w:szCs w:val="24"/>
        </w:rPr>
        <w:t>1603 Komunalna dejavnost</w:t>
      </w:r>
      <w:r w:rsidRPr="006E078C">
        <w:rPr>
          <w:b/>
          <w:i/>
          <w:iCs/>
          <w:color w:val="4F81BD" w:themeColor="accent1"/>
          <w:sz w:val="24"/>
          <w:szCs w:val="24"/>
        </w:rPr>
        <w:tab/>
        <w:t>12.977 €</w:t>
      </w:r>
    </w:p>
    <w:p w14:paraId="33D0DCD1"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glavnega programa</w:t>
      </w:r>
    </w:p>
    <w:p w14:paraId="6EB41A6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Glavni program Komunalna dejavnost vključuje vzdrževanje in obnovo komunalnih objektov in naprav na področju oskrbe z vodo, pokopališke in pogrebne dejavnosti in javnih površin.</w:t>
      </w:r>
    </w:p>
    <w:p w14:paraId="0E65275A"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glavnega programa</w:t>
      </w:r>
    </w:p>
    <w:p w14:paraId="59A3640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Zagotoviti dobre komunalne standarde na območju občine Žirovnica.</w:t>
      </w:r>
    </w:p>
    <w:p w14:paraId="6C40A96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Glavni letni izvedbeni cilji in kazalci, s katerimi se bo merilo doseganje zastavljenih ciljev</w:t>
      </w:r>
    </w:p>
    <w:p w14:paraId="07AF6D86"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V skladu z zagotovljenimi sredstvi realizirati predvidene naloge na področju komunalne dejavnosti.</w:t>
      </w:r>
    </w:p>
    <w:p w14:paraId="70095B7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Podprogrami in proračunski uporabniki znotraj glavnega programa</w:t>
      </w:r>
    </w:p>
    <w:p w14:paraId="32069708"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16039004 Praznično urejanje naselij</w:t>
      </w:r>
    </w:p>
    <w:p w14:paraId="41DCEDB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03 Župan</w:t>
      </w:r>
    </w:p>
    <w:p w14:paraId="539951B6"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16039004 Praznično urejanje naselij</w:t>
      </w:r>
      <w:r w:rsidRPr="006E078C">
        <w:rPr>
          <w:b/>
          <w:i/>
          <w:color w:val="4F81BD" w:themeColor="accent1"/>
        </w:rPr>
        <w:tab/>
        <w:t>12.977 €</w:t>
      </w:r>
    </w:p>
    <w:p w14:paraId="3BE09C1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32D10A8E"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Odlok o proračunu občine Žirovnica, Statut občine Žirovnica in Pravilnik o protokolarnih obveznostih Občine Žirovnica in Pravilnik o spremembah in dopolnitvah Pravilnika o protokolarnih obveznostih Občine Žirovnica.</w:t>
      </w:r>
    </w:p>
    <w:p w14:paraId="188EA827"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33D5AD58"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Dolgoročni cilje je ustrezna </w:t>
      </w:r>
      <w:proofErr w:type="spellStart"/>
      <w:r w:rsidRPr="006E078C">
        <w:rPr>
          <w:rFonts w:ascii="Tahoma" w:hAnsi="Tahoma" w:cs="Tahoma"/>
          <w:lang w:val="x-none"/>
        </w:rPr>
        <w:t>obeležitev</w:t>
      </w:r>
      <w:proofErr w:type="spellEnd"/>
      <w:r w:rsidRPr="006E078C">
        <w:rPr>
          <w:rFonts w:ascii="Tahoma" w:hAnsi="Tahoma" w:cs="Tahoma"/>
          <w:lang w:val="x-none"/>
        </w:rPr>
        <w:t xml:space="preserve"> občinskih in državnih praznikov, izobešanje zastav ob občinskih in državnih praznikih ter novoletna okrasitev občine z lučkami ob novoletnih praznikih. </w:t>
      </w:r>
    </w:p>
    <w:p w14:paraId="2767E64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Letni cilj je izvedba načrtovanih prireditev, izobešanje zastav ob posameznih praznikih in ob različnih priložnostih, ter praznična okrasitev naselij.</w:t>
      </w:r>
    </w:p>
    <w:p w14:paraId="57F92AE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0CF07B60"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Nedopustnih posledic pri izvajanju programa dela ni bilo.</w:t>
      </w:r>
    </w:p>
    <w:p w14:paraId="00B9CAF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lastRenderedPageBreak/>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72AC75AA"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Realizirana sredstva so omogočila financiranje obešanja in snemanja državnih in občinskih zastav ob državnih in občinskih praznikih ter čiščenje zastav in nakup novih zastav in nosilcev. Omogočilo se je tudi financiranje nabave, nameščanja in snemanja novoletne okrasitve v naseljih. Ocenjujemo, da je bilo poslovanje učinkovito, saj se je z danimi sredstvi doseglo ustrezne učinke.</w:t>
      </w:r>
    </w:p>
    <w:p w14:paraId="5D2AF856"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1606 PRAZNIČNO UREJANJE NASELIJ</w:t>
      </w:r>
      <w:r w:rsidRPr="006E078C">
        <w:rPr>
          <w:rFonts w:ascii="Tahoma" w:hAnsi="Tahoma" w:cs="Tahoma"/>
          <w:b/>
          <w:iCs/>
          <w:color w:val="0070C0"/>
        </w:rPr>
        <w:tab/>
        <w:t>12.977 €</w:t>
      </w:r>
    </w:p>
    <w:p w14:paraId="5485F11A"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317F67E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Sredstva so se namenila za stroške obešanja in snemanja državnih in občinskih zastav ob državnih in občinskih praznikih v višini 3.977 EUR. Med stroške so vključeni tudi stroški  nameščanja in snemanja novoletne okrasitve v naseljih v višini 9.000 EUR. </w:t>
      </w:r>
    </w:p>
    <w:p w14:paraId="7FC30E77"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790EF8D7"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Sredstva so bila realizirana 86,51 % in v celoti niso bila realizirana zato, ker v letu 2022 ni nastal strošek pranja zastav in tudi strošek izobešanja zastav je bil za eno izobešanje manjše, saj se je združilo izobešanje in snemanje zastav za dva praznika skupaj.</w:t>
      </w:r>
    </w:p>
    <w:p w14:paraId="4E6D5BFF" w14:textId="77777777" w:rsidR="006E078C" w:rsidRPr="006E078C" w:rsidRDefault="006E078C" w:rsidP="006E078C">
      <w:pPr>
        <w:widowControl w:val="0"/>
        <w:spacing w:before="0" w:after="0"/>
        <w:ind w:left="0"/>
        <w:jc w:val="both"/>
        <w:rPr>
          <w:rFonts w:ascii="Tahoma" w:hAnsi="Tahoma" w:cs="Tahoma"/>
          <w:lang w:val="x-none"/>
        </w:rPr>
      </w:pPr>
    </w:p>
    <w:p w14:paraId="546F2445" w14:textId="77777777" w:rsidR="006E078C" w:rsidRPr="006E078C" w:rsidRDefault="006E078C" w:rsidP="006E078C">
      <w:pPr>
        <w:widowControl w:val="0"/>
        <w:spacing w:before="0" w:after="0"/>
        <w:ind w:left="0"/>
        <w:jc w:val="both"/>
        <w:rPr>
          <w:rFonts w:ascii="Tahoma" w:hAnsi="Tahoma" w:cs="Tahoma"/>
          <w:lang w:val="x-none"/>
        </w:rPr>
      </w:pPr>
    </w:p>
    <w:p w14:paraId="46CF54B7" w14:textId="77777777" w:rsidR="006E078C" w:rsidRPr="006E078C" w:rsidRDefault="006E078C" w:rsidP="006E078C">
      <w:pPr>
        <w:keepNext/>
        <w:keepLines/>
        <w:overflowPunct/>
        <w:autoSpaceDE/>
        <w:autoSpaceDN/>
        <w:adjustRightInd/>
        <w:spacing w:before="240" w:after="0" w:line="360" w:lineRule="auto"/>
        <w:ind w:left="0"/>
        <w:jc w:val="both"/>
        <w:textAlignment w:val="auto"/>
        <w:outlineLvl w:val="2"/>
        <w:rPr>
          <w:rFonts w:asciiTheme="majorHAnsi" w:hAnsiTheme="majorHAnsi" w:cs="Tahoma"/>
          <w:b/>
          <w:bCs/>
          <w:i/>
          <w:color w:val="4F81BD"/>
          <w:spacing w:val="30"/>
          <w:sz w:val="40"/>
          <w:szCs w:val="40"/>
          <w:lang w:eastAsia="sl-SI"/>
        </w:rPr>
      </w:pPr>
      <w:r w:rsidRPr="006E078C">
        <w:rPr>
          <w:rFonts w:asciiTheme="majorHAnsi" w:hAnsiTheme="majorHAnsi" w:cs="Tahoma"/>
          <w:b/>
          <w:bCs/>
          <w:i/>
          <w:color w:val="4F81BD"/>
          <w:spacing w:val="30"/>
          <w:sz w:val="40"/>
          <w:szCs w:val="40"/>
          <w:lang w:eastAsia="sl-SI"/>
        </w:rPr>
        <w:t>04 OBČINSKA UPRAVA</w:t>
      </w:r>
      <w:r w:rsidRPr="006E078C">
        <w:rPr>
          <w:rFonts w:asciiTheme="majorHAnsi" w:hAnsiTheme="majorHAnsi" w:cs="Tahoma"/>
          <w:b/>
          <w:bCs/>
          <w:i/>
          <w:color w:val="4F81BD"/>
          <w:spacing w:val="30"/>
          <w:sz w:val="40"/>
          <w:szCs w:val="40"/>
          <w:lang w:eastAsia="sl-SI"/>
        </w:rPr>
        <w:tab/>
        <w:t>3.727.882 €</w:t>
      </w:r>
    </w:p>
    <w:p w14:paraId="1AF1CEA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prenosa neporabljenih namenskih sredstev iz preteklega leta v skladu s 44. členom ZJF</w:t>
      </w:r>
    </w:p>
    <w:p w14:paraId="499235F6" w14:textId="77777777" w:rsidR="006E078C" w:rsidRPr="006E078C" w:rsidRDefault="006E078C" w:rsidP="006E078C">
      <w:pPr>
        <w:spacing w:before="0" w:after="0"/>
        <w:ind w:left="0"/>
        <w:jc w:val="both"/>
        <w:rPr>
          <w:rFonts w:ascii="Tahoma" w:hAnsi="Tahoma" w:cs="Tahoma"/>
        </w:rPr>
      </w:pPr>
      <w:r w:rsidRPr="006E078C">
        <w:rPr>
          <w:rFonts w:ascii="Tahoma" w:hAnsi="Tahoma" w:cs="Tahoma"/>
        </w:rPr>
        <w:t>ZJF v 44. členu določa, da se namenska sredstva, ki niso bila porabljena v preteklem letu, razen sredstev, ki jih neposredni uporabnik doseže z lastno dejavnostjo, prenesejo v proračun za tekoče leto. Za obseg prenesenih sredstev se povečata obseg sredstev v finančnem načrtu uporabnika, na katerega se nanašajo in proračun. Predmetna namenska sredstva so bila vključena v finančni načrt z rebalansom proračuna.</w:t>
      </w:r>
    </w:p>
    <w:p w14:paraId="092CEEEB" w14:textId="77777777" w:rsidR="006E078C" w:rsidRPr="006E078C" w:rsidRDefault="006E078C" w:rsidP="006E078C">
      <w:pPr>
        <w:widowControl w:val="0"/>
        <w:spacing w:before="0" w:after="0"/>
        <w:ind w:left="0"/>
        <w:jc w:val="both"/>
        <w:rPr>
          <w:rFonts w:ascii="Tahoma" w:hAnsi="Tahoma" w:cs="Tahoma"/>
          <w:sz w:val="16"/>
          <w:szCs w:val="16"/>
        </w:rPr>
      </w:pPr>
    </w:p>
    <w:p w14:paraId="1BD66AF7"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plačil neporavnanih obveznosti iz preteklih let v skladu s 46. členom ZJF</w:t>
      </w:r>
    </w:p>
    <w:p w14:paraId="0BD2450C" w14:textId="77777777" w:rsidR="006E078C" w:rsidRPr="006E078C" w:rsidRDefault="006E078C" w:rsidP="006E078C">
      <w:pPr>
        <w:spacing w:before="0" w:after="0"/>
        <w:ind w:left="0"/>
        <w:jc w:val="both"/>
        <w:rPr>
          <w:rFonts w:ascii="Tahoma" w:hAnsi="Tahoma" w:cs="Tahoma"/>
        </w:rPr>
      </w:pPr>
      <w:r w:rsidRPr="006E078C">
        <w:rPr>
          <w:rFonts w:ascii="Tahoma" w:hAnsi="Tahoma" w:cs="Tahoma"/>
        </w:rPr>
        <w:t>ZJF v 46. členu določa, da neposredni uporabniki zagotovijo sredstva za obveznosti iz preteklih let, ki niso predvidene v proračunu za tekoče leto, v okviru sredstev proračuna tekočega leta. Proračunski uporabnik v svojem finančnem načrtu nima plačanih nepredvidenih obveznosti iz preteklih let.</w:t>
      </w:r>
    </w:p>
    <w:p w14:paraId="1CAFA37F" w14:textId="77777777" w:rsidR="006E078C" w:rsidRPr="006E078C" w:rsidRDefault="006E078C" w:rsidP="006E078C">
      <w:pPr>
        <w:widowControl w:val="0"/>
        <w:spacing w:before="0" w:after="0"/>
        <w:ind w:left="0"/>
        <w:jc w:val="both"/>
        <w:rPr>
          <w:rFonts w:ascii="Tahoma" w:hAnsi="Tahoma" w:cs="Tahoma"/>
          <w:sz w:val="16"/>
          <w:szCs w:val="16"/>
        </w:rPr>
      </w:pPr>
    </w:p>
    <w:p w14:paraId="191FF337"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novih obveznosti v finančni načrt neposrednega uporabnika v skladu s 41. členom ZJF</w:t>
      </w:r>
    </w:p>
    <w:p w14:paraId="79C241AB" w14:textId="77777777" w:rsidR="006E078C" w:rsidRPr="006E078C" w:rsidRDefault="006E078C" w:rsidP="006E078C">
      <w:pPr>
        <w:spacing w:before="0" w:after="0"/>
        <w:ind w:left="0"/>
        <w:jc w:val="both"/>
        <w:rPr>
          <w:rFonts w:ascii="Tahoma" w:hAnsi="Tahoma" w:cs="Tahoma"/>
        </w:rPr>
      </w:pPr>
      <w:r w:rsidRPr="006E078C">
        <w:rPr>
          <w:rFonts w:ascii="Tahoma" w:hAnsi="Tahoma" w:cs="Tahoma"/>
        </w:rPr>
        <w:t>ZJF v 41. členu določa, da če se po sprejemu proračuna sprejme odlok, na podlagi katerega nastanejo nove obveznosti za proračun, vključi župan te obveznosti v proračun in določi obseg izdatkov za ta namen v okviru večjih pričakovanih prejemkov in obsega zadolžitve, ki je določen s proračunom, ali s prerazporeditvijo sredstev v okviru možnih prihrankov sredstev. V proračunskem letu ni bil sprejet odlok, kateri bi med letom vplival na višje odhodke proračuna.</w:t>
      </w:r>
    </w:p>
    <w:p w14:paraId="2C5E4245" w14:textId="77777777" w:rsidR="006E078C" w:rsidRPr="006E078C" w:rsidRDefault="006E078C" w:rsidP="006E078C">
      <w:pPr>
        <w:widowControl w:val="0"/>
        <w:spacing w:before="0" w:after="0"/>
        <w:ind w:left="0"/>
        <w:jc w:val="both"/>
        <w:rPr>
          <w:rFonts w:ascii="Tahoma" w:hAnsi="Tahoma" w:cs="Tahoma"/>
          <w:sz w:val="16"/>
          <w:szCs w:val="16"/>
        </w:rPr>
      </w:pPr>
    </w:p>
    <w:p w14:paraId="3721225D" w14:textId="77777777" w:rsidR="006E078C" w:rsidRPr="006E078C" w:rsidRDefault="006E078C" w:rsidP="006E078C">
      <w:pPr>
        <w:keepNext/>
        <w:keepLines/>
        <w:tabs>
          <w:tab w:val="decimal" w:pos="9200"/>
        </w:tabs>
        <w:spacing w:after="0" w:line="276" w:lineRule="auto"/>
        <w:ind w:left="0"/>
        <w:jc w:val="both"/>
        <w:outlineLvl w:val="4"/>
        <w:rPr>
          <w:b/>
          <w:i/>
          <w:iCs/>
          <w:color w:val="4F81BD" w:themeColor="accent1"/>
          <w:sz w:val="32"/>
        </w:rPr>
      </w:pPr>
      <w:r w:rsidRPr="006E078C">
        <w:rPr>
          <w:b/>
          <w:i/>
          <w:iCs/>
          <w:color w:val="4F81BD" w:themeColor="accent1"/>
          <w:sz w:val="32"/>
        </w:rPr>
        <w:t>02 EKONOMSKA IN FISKALNA ADMINISTRACIJA</w:t>
      </w:r>
      <w:r w:rsidRPr="006E078C">
        <w:rPr>
          <w:b/>
          <w:i/>
          <w:iCs/>
          <w:color w:val="4F81BD" w:themeColor="accent1"/>
          <w:sz w:val="32"/>
        </w:rPr>
        <w:tab/>
        <w:t>405 €</w:t>
      </w:r>
    </w:p>
    <w:p w14:paraId="0D3026B3"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področja proračunske porabe, poslanstva občine znotraj področja proračunske porabe</w:t>
      </w:r>
    </w:p>
    <w:p w14:paraId="0B495D7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Področje porabe 02 Ekonomska in fiskalna administracija zajema vodenje finančnih zadev in storitev ter nadzor nad porabo javnih financ. V občini je na tem področju zajeto delovno področje nadzornega odbora občine ter plačilni promet v okviru proračuna.</w:t>
      </w:r>
    </w:p>
    <w:p w14:paraId="18949B0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Dokumenti dolgoročnega razvojnega načrtovanja</w:t>
      </w:r>
    </w:p>
    <w:p w14:paraId="180BC60B"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w:t>
      </w:r>
    </w:p>
    <w:p w14:paraId="16B9427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področja proračunske porabe</w:t>
      </w:r>
    </w:p>
    <w:p w14:paraId="5C37274B"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Cilj proračunske porabe je nadzor nad pravilno porabo sredstev javnih financ in racionalna in učinkovita poraba sredstev javnih financ.</w:t>
      </w:r>
    </w:p>
    <w:p w14:paraId="4AEB493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Oznaka in nazivi glavnih programov v pristojnosti občine</w:t>
      </w:r>
    </w:p>
    <w:p w14:paraId="3F642B61"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0203 - Fiskalni nadzor</w:t>
      </w:r>
    </w:p>
    <w:p w14:paraId="00E0F9C4"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0202 - Urejanje na področju fiskalne politike</w:t>
      </w:r>
    </w:p>
    <w:p w14:paraId="51DA794B" w14:textId="77777777" w:rsidR="006E078C" w:rsidRPr="006E078C" w:rsidRDefault="006E078C" w:rsidP="006E078C">
      <w:pPr>
        <w:keepNext/>
        <w:keepLines/>
        <w:tabs>
          <w:tab w:val="decimal" w:pos="9200"/>
        </w:tabs>
        <w:spacing w:after="0"/>
        <w:ind w:left="0"/>
        <w:jc w:val="both"/>
        <w:outlineLvl w:val="4"/>
        <w:rPr>
          <w:b/>
          <w:i/>
          <w:iCs/>
          <w:color w:val="4F81BD" w:themeColor="accent1"/>
          <w:sz w:val="24"/>
          <w:szCs w:val="24"/>
        </w:rPr>
      </w:pPr>
      <w:r w:rsidRPr="006E078C">
        <w:rPr>
          <w:b/>
          <w:i/>
          <w:iCs/>
          <w:color w:val="4F81BD" w:themeColor="accent1"/>
          <w:sz w:val="24"/>
          <w:szCs w:val="24"/>
        </w:rPr>
        <w:t>0202 Urejanje na področju fiskalne politike</w:t>
      </w:r>
      <w:r w:rsidRPr="006E078C">
        <w:rPr>
          <w:b/>
          <w:i/>
          <w:iCs/>
          <w:color w:val="4F81BD" w:themeColor="accent1"/>
          <w:sz w:val="24"/>
          <w:szCs w:val="24"/>
        </w:rPr>
        <w:tab/>
        <w:t>405 €</w:t>
      </w:r>
    </w:p>
    <w:p w14:paraId="456C08B7"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glavnega programa</w:t>
      </w:r>
    </w:p>
    <w:p w14:paraId="5C972AF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Področje porabe 02 Ekonomska in fiskalna administracija zajema vodenje finančnih zadev in storitev ter nadzor nad porabo javnih financ. V občini je na tem področju zajeto delovno področje nadzornega odbora občine ter plačilni promet v okviru proračuna.</w:t>
      </w:r>
    </w:p>
    <w:p w14:paraId="2E57774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glavnega programa</w:t>
      </w:r>
    </w:p>
    <w:p w14:paraId="6C87D82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w:t>
      </w:r>
    </w:p>
    <w:p w14:paraId="327D1A1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lastRenderedPageBreak/>
        <w:t>Glavni letni izvedbeni cilji in kazalci, s katerimi se bo merilo doseganje zastavljenih ciljev</w:t>
      </w:r>
    </w:p>
    <w:p w14:paraId="045E421E"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Cilj proračunske porabe je nadzor nad pravilno porabo sredstev javnih financ in racionalna in učinkovita poraba sredstev javnih financ.</w:t>
      </w:r>
    </w:p>
    <w:p w14:paraId="2F1B2C0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Podprogrami in proračunski uporabniki znotraj glavnega programa</w:t>
      </w:r>
    </w:p>
    <w:p w14:paraId="4073D13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02029001 Urejanje na področju fiskalne politike</w:t>
      </w:r>
    </w:p>
    <w:p w14:paraId="362D32CC"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04 Občinska uprava</w:t>
      </w:r>
    </w:p>
    <w:p w14:paraId="7F028875"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02029001 Urejanje na področju fiskalne politike</w:t>
      </w:r>
      <w:r w:rsidRPr="006E078C">
        <w:rPr>
          <w:b/>
          <w:i/>
          <w:color w:val="4F81BD" w:themeColor="accent1"/>
        </w:rPr>
        <w:tab/>
        <w:t>405 €</w:t>
      </w:r>
    </w:p>
    <w:p w14:paraId="1F39F43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0D5B3B80" w14:textId="77777777" w:rsidR="006E078C" w:rsidRPr="006E078C" w:rsidRDefault="006E078C" w:rsidP="006E078C">
      <w:pPr>
        <w:spacing w:before="0" w:after="0"/>
        <w:ind w:left="0"/>
        <w:jc w:val="both"/>
        <w:rPr>
          <w:rFonts w:ascii="Tahoma" w:hAnsi="Tahoma" w:cs="Tahoma"/>
        </w:rPr>
      </w:pPr>
      <w:r w:rsidRPr="006E078C">
        <w:rPr>
          <w:rFonts w:ascii="Tahoma" w:hAnsi="Tahoma" w:cs="Tahoma"/>
        </w:rPr>
        <w:t>Zakon o javnih financah s podzakonskimi akti, Zakon o plačilnem prometu s podzakonskimi akti.</w:t>
      </w:r>
    </w:p>
    <w:p w14:paraId="00065C9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0F1AE473" w14:textId="77777777" w:rsidR="006E078C" w:rsidRPr="006E078C" w:rsidRDefault="006E078C" w:rsidP="006E078C">
      <w:pPr>
        <w:spacing w:before="0" w:after="0"/>
        <w:ind w:left="0"/>
        <w:jc w:val="both"/>
        <w:rPr>
          <w:rFonts w:ascii="Tahoma" w:hAnsi="Tahoma" w:cs="Tahoma"/>
        </w:rPr>
      </w:pPr>
      <w:r w:rsidRPr="006E078C">
        <w:rPr>
          <w:rFonts w:ascii="Tahoma" w:hAnsi="Tahoma" w:cs="Tahoma"/>
        </w:rPr>
        <w:t>Poravnava vseh stroškov terjatev v skladu s sklenjenimi pogodbami in predpisanimi zakonskimi obveznostmi v predpisanih rokih. Letni cilj je bil plačilo zapadlih obveznosti v zakonitem roku. Glede na to, da so bile vse obveznosti poravnane v rokih, ocenjujemo, da so bili letni cilji doseženi.</w:t>
      </w:r>
    </w:p>
    <w:p w14:paraId="15BAD03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3AD2BD91" w14:textId="77777777" w:rsidR="006E078C" w:rsidRPr="006E078C" w:rsidRDefault="006E078C" w:rsidP="006E078C">
      <w:pPr>
        <w:spacing w:before="0" w:after="0"/>
        <w:ind w:left="0"/>
        <w:jc w:val="both"/>
        <w:rPr>
          <w:rFonts w:ascii="Tahoma" w:hAnsi="Tahoma" w:cs="Tahoma"/>
        </w:rPr>
      </w:pPr>
      <w:r w:rsidRPr="006E078C">
        <w:rPr>
          <w:rFonts w:ascii="Tahoma" w:hAnsi="Tahoma" w:cs="Tahoma"/>
        </w:rPr>
        <w:t>Posebnosti pri izvajanju plana ni bilo.</w:t>
      </w:r>
    </w:p>
    <w:p w14:paraId="41BF476D"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6223E980" w14:textId="77777777" w:rsidR="006E078C" w:rsidRPr="006E078C" w:rsidRDefault="006E078C" w:rsidP="006E078C">
      <w:pPr>
        <w:spacing w:before="0" w:after="0"/>
        <w:ind w:left="0"/>
        <w:jc w:val="both"/>
        <w:rPr>
          <w:rFonts w:ascii="Tahoma" w:hAnsi="Tahoma" w:cs="Tahoma"/>
        </w:rPr>
      </w:pPr>
      <w:r w:rsidRPr="006E078C">
        <w:rPr>
          <w:rFonts w:ascii="Tahoma" w:hAnsi="Tahoma" w:cs="Tahoma"/>
        </w:rPr>
        <w:t>Na tem področju ne gre za zagotavljanje določenih učinkov, zato se za učinkovitost šteje, da so bile vse obveznosti proračuna poravnane v roku in da so bila za ta namen zagotovljena ustrezna sredstva.</w:t>
      </w:r>
    </w:p>
    <w:p w14:paraId="16C1C997"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0201 STROŠKI PLAČILNEGA PROMETA</w:t>
      </w:r>
      <w:r w:rsidRPr="006E078C">
        <w:rPr>
          <w:rFonts w:ascii="Tahoma" w:hAnsi="Tahoma" w:cs="Tahoma"/>
          <w:b/>
          <w:iCs/>
          <w:color w:val="0070C0"/>
        </w:rPr>
        <w:tab/>
        <w:t>405 €</w:t>
      </w:r>
    </w:p>
    <w:p w14:paraId="235F638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1D79D1F7"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Na postavki so realizirani stroški plačilnega prometa za proračun občine Žirovnica v višini 160 EUR, stroški trgovalnega računa in ostali stroški v zvezi z vrednostnimi papirji v višini 152 EUR in stroški bančnih transakcij na POS terminalu v sprejemni pisarni občine v višini 93 EUR.</w:t>
      </w:r>
    </w:p>
    <w:p w14:paraId="6578B2BE"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626DFDD6" w14:textId="77777777" w:rsidR="006E078C" w:rsidRPr="006E078C" w:rsidRDefault="006E078C" w:rsidP="006E078C">
      <w:pPr>
        <w:widowControl w:val="0"/>
        <w:spacing w:before="0" w:after="0"/>
        <w:ind w:left="0"/>
        <w:jc w:val="both"/>
        <w:rPr>
          <w:rFonts w:ascii="Tahoma" w:hAnsi="Tahoma" w:cs="Tahoma"/>
        </w:rPr>
      </w:pPr>
      <w:r w:rsidRPr="006E078C">
        <w:rPr>
          <w:rFonts w:ascii="Tahoma" w:hAnsi="Tahoma" w:cs="Tahoma"/>
        </w:rPr>
        <w:t>Realizacija postavke je 40% in nekoliko odstopa od načrtovane, saj je bilo izvedeno nižje število transakcij in so posledično nastali nižji stroški iz tega naslova.</w:t>
      </w:r>
    </w:p>
    <w:p w14:paraId="30AFDA47" w14:textId="77777777" w:rsidR="006E078C" w:rsidRPr="006E078C" w:rsidRDefault="006E078C" w:rsidP="006E078C">
      <w:pPr>
        <w:widowControl w:val="0"/>
        <w:spacing w:before="0" w:after="0"/>
        <w:ind w:left="0"/>
        <w:jc w:val="both"/>
        <w:rPr>
          <w:rFonts w:ascii="Tahoma" w:hAnsi="Tahoma" w:cs="Tahoma"/>
          <w:sz w:val="16"/>
          <w:szCs w:val="16"/>
        </w:rPr>
      </w:pPr>
    </w:p>
    <w:p w14:paraId="65559FF8" w14:textId="77777777" w:rsidR="006E078C" w:rsidRPr="006E078C" w:rsidRDefault="006E078C" w:rsidP="006E078C">
      <w:pPr>
        <w:keepNext/>
        <w:keepLines/>
        <w:tabs>
          <w:tab w:val="decimal" w:pos="9200"/>
        </w:tabs>
        <w:overflowPunct/>
        <w:autoSpaceDE/>
        <w:autoSpaceDN/>
        <w:adjustRightInd/>
        <w:spacing w:before="0" w:after="0"/>
        <w:ind w:left="0"/>
        <w:jc w:val="both"/>
        <w:textAlignment w:val="auto"/>
        <w:outlineLvl w:val="3"/>
        <w:rPr>
          <w:b/>
          <w:i/>
          <w:iCs/>
          <w:color w:val="4F81BD" w:themeColor="accent1"/>
          <w:sz w:val="32"/>
        </w:rPr>
      </w:pPr>
      <w:r w:rsidRPr="006E078C">
        <w:rPr>
          <w:b/>
          <w:i/>
          <w:iCs/>
          <w:color w:val="4F81BD" w:themeColor="accent1"/>
          <w:sz w:val="32"/>
        </w:rPr>
        <w:t>04 SKUPNE ADMINISTRATIVNE SLUŽBE IN SPLOŠNE JAVNE</w:t>
      </w:r>
      <w:r w:rsidRPr="006E078C">
        <w:rPr>
          <w:rFonts w:ascii="Tahoma" w:hAnsi="Tahoma" w:cs="Tahoma"/>
          <w:b/>
          <w:bCs/>
          <w:spacing w:val="20"/>
          <w:sz w:val="36"/>
          <w:szCs w:val="28"/>
        </w:rPr>
        <w:t xml:space="preserve"> </w:t>
      </w:r>
      <w:r w:rsidRPr="006E078C">
        <w:rPr>
          <w:b/>
          <w:i/>
          <w:iCs/>
          <w:color w:val="4F81BD" w:themeColor="accent1"/>
          <w:sz w:val="32"/>
        </w:rPr>
        <w:t>STORITVE</w:t>
      </w:r>
      <w:r w:rsidRPr="006E078C">
        <w:rPr>
          <w:b/>
          <w:i/>
          <w:iCs/>
          <w:color w:val="4F81BD" w:themeColor="accent1"/>
          <w:sz w:val="32"/>
        </w:rPr>
        <w:tab/>
        <w:t>36.038 €</w:t>
      </w:r>
    </w:p>
    <w:p w14:paraId="20E6E68E"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področja proračunske porabe, poslanstva občine znotraj področja proračunske porabe</w:t>
      </w:r>
    </w:p>
    <w:p w14:paraId="552799EB"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Področje porabe 04 Skupne administrativne službe in splošne javne storitve zajema vse tiste storitve, ki niso v zvezi z določeno funkcijo in ki jih običajno opravljajo centralni uradi na različnih ravneh oblasti.</w:t>
      </w:r>
    </w:p>
    <w:p w14:paraId="6B48BF62"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Dokumenti dolgoročnega razvojnega načrtovanja</w:t>
      </w:r>
    </w:p>
    <w:p w14:paraId="60E30BD5"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w:t>
      </w:r>
    </w:p>
    <w:p w14:paraId="0149E6B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področja proračunske porabe</w:t>
      </w:r>
    </w:p>
    <w:p w14:paraId="0B23AE87"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Zagotovitev pogojev za poslovanje občinske uprave in funkcionarjev, za obveščanje domače in tuje javnosti in izvedbo protokolarnih dogodkov, ustrezno vzdrževano občinsko premoženje (poslovni prostori, počitniške kapacitete).</w:t>
      </w:r>
    </w:p>
    <w:p w14:paraId="72EB3A8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Oznaka in nazivi glavnih programov v pristojnosti občine</w:t>
      </w:r>
    </w:p>
    <w:p w14:paraId="4531F978"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0401 - Kadrovska uprava</w:t>
      </w:r>
    </w:p>
    <w:p w14:paraId="293C4258"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0403 - Druge skupne administrativne službe</w:t>
      </w:r>
    </w:p>
    <w:p w14:paraId="07C9E3F8" w14:textId="77777777" w:rsidR="006E078C" w:rsidRPr="006E078C" w:rsidRDefault="006E078C" w:rsidP="006E078C">
      <w:pPr>
        <w:keepNext/>
        <w:keepLines/>
        <w:tabs>
          <w:tab w:val="decimal" w:pos="9200"/>
        </w:tabs>
        <w:spacing w:after="0"/>
        <w:ind w:left="0"/>
        <w:jc w:val="both"/>
        <w:outlineLvl w:val="4"/>
        <w:rPr>
          <w:b/>
          <w:i/>
          <w:iCs/>
          <w:color w:val="4F81BD" w:themeColor="accent1"/>
          <w:sz w:val="24"/>
          <w:szCs w:val="24"/>
        </w:rPr>
      </w:pPr>
      <w:r w:rsidRPr="006E078C">
        <w:rPr>
          <w:b/>
          <w:i/>
          <w:iCs/>
          <w:color w:val="4F81BD" w:themeColor="accent1"/>
          <w:sz w:val="24"/>
          <w:szCs w:val="24"/>
        </w:rPr>
        <w:t>0403 Druge skupne administrativne službe</w:t>
      </w:r>
      <w:r w:rsidRPr="006E078C">
        <w:rPr>
          <w:b/>
          <w:i/>
          <w:iCs/>
          <w:color w:val="4F81BD" w:themeColor="accent1"/>
          <w:sz w:val="24"/>
          <w:szCs w:val="24"/>
        </w:rPr>
        <w:tab/>
        <w:t>36.038 €</w:t>
      </w:r>
    </w:p>
    <w:p w14:paraId="673B44D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glavnega programa</w:t>
      </w:r>
    </w:p>
    <w:p w14:paraId="67CC91DE"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Podprogram zajema aktivnosti na področju obveščanja domače in tuje javnosti o delu občinskega sveta, župana, občinske uprave in drugih institucij, katerih ustanoviteljica je Občina Žirovnica ter na področju izvajanja protokolarnih dogodkov ter gospodarno ravnanje s premoženjem v lasti občine.</w:t>
      </w:r>
    </w:p>
    <w:p w14:paraId="2E04E07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glavnega programa</w:t>
      </w:r>
    </w:p>
    <w:p w14:paraId="0C2427E0"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obveščanje domače in tuje javnosti o delu organov  in institucij preko uradnega glasila občine</w:t>
      </w:r>
    </w:p>
    <w:p w14:paraId="621A6C67"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izvedba protokolarnih dogodkov</w:t>
      </w:r>
    </w:p>
    <w:p w14:paraId="2ABD95D1"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skrb za občinsko premoženje</w:t>
      </w:r>
    </w:p>
    <w:p w14:paraId="46294A11"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Glavni letni izvedbeni cilji in kazalci, s katerimi se bo merilo doseganje zastavljenih ciljev</w:t>
      </w:r>
    </w:p>
    <w:p w14:paraId="390B5188"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Cilji: obveščanje javnosti o delu organov  in institucij, izvedba protokolarnih dogodkov, upravljanje z občinskim premoženjem</w:t>
      </w:r>
    </w:p>
    <w:p w14:paraId="0243A2B4"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Kazalci: število objav, število dogodkov, vzdrževani poslovni prostori in počitniške kapacitete</w:t>
      </w:r>
    </w:p>
    <w:p w14:paraId="77C5942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lastRenderedPageBreak/>
        <w:t>Podprogrami in proračunski uporabniki znotraj glavnega programa</w:t>
      </w:r>
    </w:p>
    <w:p w14:paraId="71D08D6E"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04039003 Razpolaganje in upravljanje z občinskim premoženjem           </w:t>
      </w:r>
    </w:p>
    <w:p w14:paraId="68CEA4D4"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04 Občinska uprava</w:t>
      </w:r>
    </w:p>
    <w:p w14:paraId="5A963A32"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04039003 Razpolaganje in upravljanje z občinskim premoženjem</w:t>
      </w:r>
      <w:r w:rsidRPr="006E078C">
        <w:rPr>
          <w:b/>
          <w:i/>
          <w:color w:val="4F81BD" w:themeColor="accent1"/>
        </w:rPr>
        <w:tab/>
        <w:t>36.038 €</w:t>
      </w:r>
    </w:p>
    <w:p w14:paraId="5043808E"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48A7B31C" w14:textId="77777777" w:rsidR="006E078C" w:rsidRPr="006E078C" w:rsidRDefault="006E078C" w:rsidP="006E078C">
      <w:pPr>
        <w:widowControl w:val="0"/>
        <w:spacing w:before="0" w:after="0"/>
        <w:ind w:left="0"/>
        <w:jc w:val="both"/>
        <w:rPr>
          <w:rFonts w:ascii="Tahoma" w:hAnsi="Tahoma" w:cs="Tahoma"/>
          <w:color w:val="000000"/>
          <w:lang w:val="x-none"/>
        </w:rPr>
      </w:pPr>
      <w:r w:rsidRPr="006E078C">
        <w:rPr>
          <w:rFonts w:ascii="Tahoma" w:hAnsi="Tahoma" w:cs="Tahoma"/>
          <w:color w:val="000000"/>
          <w:lang w:val="x-none"/>
        </w:rPr>
        <w:t xml:space="preserve">Zakon o poslovnih stavbah in poslovnih prostorih, Pravilnik o upravljanju večstanovanjskih stavb, Navodilo o izdelavi poročila o upravnikovem delu, Pogodba o upravljanju stanovanjsko-poslovne hiše na Jesenicah, C. m. Tita 16, sklenjena med lastniki z dne 22.02.1994, Najemna pogodba z Zavodom RS za zaposlovanje, Rožna dolina c. IX/6, Ljubljana, za prostore v 2. nadstropju objekta </w:t>
      </w:r>
      <w:proofErr w:type="spellStart"/>
      <w:r w:rsidRPr="006E078C">
        <w:rPr>
          <w:rFonts w:ascii="Tahoma" w:hAnsi="Tahoma" w:cs="Tahoma"/>
          <w:color w:val="000000"/>
          <w:lang w:val="x-none"/>
        </w:rPr>
        <w:t>C.M.Tita</w:t>
      </w:r>
      <w:proofErr w:type="spellEnd"/>
      <w:r w:rsidRPr="006E078C">
        <w:rPr>
          <w:rFonts w:ascii="Tahoma" w:hAnsi="Tahoma" w:cs="Tahoma"/>
          <w:color w:val="000000"/>
          <w:lang w:val="x-none"/>
        </w:rPr>
        <w:t xml:space="preserve"> 16, št. 36101-0001/01 z dne 28.06.2001 z aneksi, Pogodba o dobavi toplotne energije z JKP JEKO d.o.o., </w:t>
      </w:r>
      <w:proofErr w:type="spellStart"/>
      <w:r w:rsidRPr="006E078C">
        <w:rPr>
          <w:rFonts w:ascii="Tahoma" w:hAnsi="Tahoma" w:cs="Tahoma"/>
          <w:color w:val="000000"/>
          <w:lang w:val="x-none"/>
        </w:rPr>
        <w:t>C.M.Tita</w:t>
      </w:r>
      <w:proofErr w:type="spellEnd"/>
      <w:r w:rsidRPr="006E078C">
        <w:rPr>
          <w:rFonts w:ascii="Tahoma" w:hAnsi="Tahoma" w:cs="Tahoma"/>
          <w:color w:val="000000"/>
          <w:lang w:val="x-none"/>
        </w:rPr>
        <w:t xml:space="preserve"> 51, Jesenice za objekt </w:t>
      </w:r>
      <w:proofErr w:type="spellStart"/>
      <w:r w:rsidRPr="006E078C">
        <w:rPr>
          <w:rFonts w:ascii="Tahoma" w:hAnsi="Tahoma" w:cs="Tahoma"/>
          <w:color w:val="000000"/>
          <w:lang w:val="x-none"/>
        </w:rPr>
        <w:t>C.M.Tita</w:t>
      </w:r>
      <w:proofErr w:type="spellEnd"/>
      <w:r w:rsidRPr="006E078C">
        <w:rPr>
          <w:rFonts w:ascii="Tahoma" w:hAnsi="Tahoma" w:cs="Tahoma"/>
          <w:color w:val="000000"/>
          <w:lang w:val="x-none"/>
        </w:rPr>
        <w:t xml:space="preserve"> 16, št. II/3-321-084/02 z dne 09.05.2002, Sporazum o sofinanciranju vlaganj v stvarno premoženje "Otroško letovišče </w:t>
      </w:r>
      <w:proofErr w:type="spellStart"/>
      <w:r w:rsidRPr="006E078C">
        <w:rPr>
          <w:rFonts w:ascii="Tahoma" w:hAnsi="Tahoma" w:cs="Tahoma"/>
          <w:color w:val="000000"/>
          <w:lang w:val="x-none"/>
        </w:rPr>
        <w:t>Pinea</w:t>
      </w:r>
      <w:proofErr w:type="spellEnd"/>
      <w:r w:rsidRPr="006E078C">
        <w:rPr>
          <w:rFonts w:ascii="Tahoma" w:hAnsi="Tahoma" w:cs="Tahoma"/>
          <w:color w:val="000000"/>
          <w:lang w:val="x-none"/>
        </w:rPr>
        <w:t xml:space="preserve"> </w:t>
      </w:r>
      <w:proofErr w:type="spellStart"/>
      <w:r w:rsidRPr="006E078C">
        <w:rPr>
          <w:rFonts w:ascii="Tahoma" w:hAnsi="Tahoma" w:cs="Tahoma"/>
          <w:color w:val="000000"/>
          <w:lang w:val="x-none"/>
        </w:rPr>
        <w:t>Novigrad</w:t>
      </w:r>
      <w:proofErr w:type="spellEnd"/>
      <w:r w:rsidRPr="006E078C">
        <w:rPr>
          <w:rFonts w:ascii="Tahoma" w:hAnsi="Tahoma" w:cs="Tahoma"/>
          <w:color w:val="000000"/>
          <w:lang w:val="x-none"/>
        </w:rPr>
        <w:t>", sklenjen med občinami Jesenice, Kranjska Gora in Žirovnica</w:t>
      </w:r>
    </w:p>
    <w:p w14:paraId="648F05BF"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5DDC62A7"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Dolgoročni in letni cilj podprograma so dobro vzdrževani in obnovljeni poslovni prostori in počitniške kapacitete v (so)lasti Občini Žirovnica, zagotavljanje minimalnih tehničnih zahtev, ki jih morajo izpolnjevati, oddaja teh nepremičnin v najem pod najboljšimi pogoji (na osnovi javnih razpisov ali neposrednih pogodb). Upravljanje in investicijsko vzdrževanje je stalna naloga občinske uprave, ki jo uprava izvaja v okviru proračunskih možnosti ter letnega načrta upravljanja in investicijskega vzdrževanja poslovnih prostorov in počitniških kapacitet. </w:t>
      </w:r>
    </w:p>
    <w:p w14:paraId="6AC17A94"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V letu 2022 in 2023 je načrtovana obnova osmih počitniških hišic z opremo v otroškem letovišču </w:t>
      </w:r>
      <w:proofErr w:type="spellStart"/>
      <w:r w:rsidRPr="006E078C">
        <w:rPr>
          <w:rFonts w:ascii="Tahoma" w:hAnsi="Tahoma" w:cs="Tahoma"/>
          <w:lang w:val="x-none"/>
        </w:rPr>
        <w:t>Pinea</w:t>
      </w:r>
      <w:proofErr w:type="spellEnd"/>
      <w:r w:rsidRPr="006E078C">
        <w:rPr>
          <w:rFonts w:ascii="Tahoma" w:hAnsi="Tahoma" w:cs="Tahoma"/>
          <w:lang w:val="x-none"/>
        </w:rPr>
        <w:t xml:space="preserve"> </w:t>
      </w:r>
      <w:proofErr w:type="spellStart"/>
      <w:r w:rsidRPr="006E078C">
        <w:rPr>
          <w:rFonts w:ascii="Tahoma" w:hAnsi="Tahoma" w:cs="Tahoma"/>
          <w:lang w:val="x-none"/>
        </w:rPr>
        <w:t>Novigrad</w:t>
      </w:r>
      <w:proofErr w:type="spellEnd"/>
      <w:r w:rsidRPr="006E078C">
        <w:rPr>
          <w:rFonts w:ascii="Tahoma" w:hAnsi="Tahoma" w:cs="Tahoma"/>
          <w:lang w:val="x-none"/>
        </w:rPr>
        <w:t xml:space="preserve">, ki je v </w:t>
      </w:r>
      <w:proofErr w:type="spellStart"/>
      <w:r w:rsidRPr="006E078C">
        <w:rPr>
          <w:rFonts w:ascii="Tahoma" w:hAnsi="Tahoma" w:cs="Tahoma"/>
          <w:lang w:val="x-none"/>
        </w:rPr>
        <w:t>solasti</w:t>
      </w:r>
      <w:proofErr w:type="spellEnd"/>
      <w:r w:rsidRPr="006E078C">
        <w:rPr>
          <w:rFonts w:ascii="Tahoma" w:hAnsi="Tahoma" w:cs="Tahoma"/>
          <w:lang w:val="x-none"/>
        </w:rPr>
        <w:t xml:space="preserve"> občin Jesenice, Kranjska Gora in Žirovnica. Investicijo vodi Občina Jesenice.</w:t>
      </w:r>
    </w:p>
    <w:p w14:paraId="1B887EC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5E7420D5" w14:textId="77777777" w:rsidR="006E078C" w:rsidRPr="006E078C" w:rsidRDefault="006E078C" w:rsidP="006E078C">
      <w:pPr>
        <w:spacing w:before="0" w:after="0"/>
        <w:ind w:left="0"/>
        <w:jc w:val="both"/>
        <w:rPr>
          <w:rFonts w:ascii="Tahoma" w:hAnsi="Tahoma" w:cs="Tahoma"/>
        </w:rPr>
      </w:pPr>
      <w:r w:rsidRPr="006E078C">
        <w:rPr>
          <w:rFonts w:ascii="Tahoma" w:hAnsi="Tahoma" w:cs="Tahoma"/>
          <w:color w:val="000000"/>
        </w:rPr>
        <w:t>Posebnosti pri realizaciji programa dela ni bilo, saj ni bilo nespoštovanja pogodbenih obveznosti.</w:t>
      </w:r>
    </w:p>
    <w:p w14:paraId="281C805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68747833"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Poslovanje je bilo gospodarno in učinkovito, saj vse poslovne prostore na Jesenicah občina oddaja in prejema zanje najemnino in preko upravljavca skrbi zato, da se redno opravljajo potrebna vzdrževalna dela.</w:t>
      </w:r>
    </w:p>
    <w:p w14:paraId="57341A43"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color w:val="000000"/>
        </w:rPr>
        <w:t xml:space="preserve">Prav tako se na področju počitniških kapacitet skrbi za njihovo redno vzdrževanje in oddajo v najem oziroma občasno uporabo. Vse postopke vodi Občina Jesenice oziroma Komisija za letovanje občin Jesenice, Kranjska Gora in Žirovnica. </w:t>
      </w:r>
    </w:p>
    <w:p w14:paraId="04E05F19"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0431 POSLOVNI PROSTOR TITOVA 16</w:t>
      </w:r>
      <w:r w:rsidRPr="006E078C">
        <w:rPr>
          <w:rFonts w:ascii="Tahoma" w:hAnsi="Tahoma" w:cs="Tahoma"/>
          <w:b/>
          <w:iCs/>
          <w:color w:val="0070C0"/>
        </w:rPr>
        <w:tab/>
        <w:t>1.038 €</w:t>
      </w:r>
    </w:p>
    <w:p w14:paraId="2EAD04FF"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3EA565FB"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Na postavki so bila sredstva namenjena za stroške, ki izhajajo iz naslova lastništva poslovnih prostorov in se ne zaračunavajo najemniku (stroški upravljanja, zavarovanja in vzdrževanja skupnih prostorov in konstrukcijskih elementov). V letu 2022 ni bilo večjih vzdrževalnih del, sredstva so bila porabljena v približno 26 %. </w:t>
      </w:r>
    </w:p>
    <w:p w14:paraId="6A4622A0"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V mesecu novembru je bil inšpekcijski pregled s področja varstva pri delu in najemniki so prejeli dokument, ki je izkazoval neustreznost osvetljenosti prostorov. Na postavki ni bilo predvidene vsote za izvedbo, zato smo zagotovili sredstva in dela prestavili v januar 2023.</w:t>
      </w:r>
    </w:p>
    <w:p w14:paraId="1FAB492A"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09229F76" w14:textId="77777777" w:rsidR="006E078C" w:rsidRPr="006E078C" w:rsidRDefault="006E078C" w:rsidP="006E078C">
      <w:pPr>
        <w:widowControl w:val="0"/>
        <w:spacing w:before="0" w:after="0"/>
        <w:ind w:left="0"/>
        <w:jc w:val="both"/>
        <w:rPr>
          <w:rFonts w:ascii="Tahoma" w:hAnsi="Tahoma" w:cs="Tahoma"/>
          <w:color w:val="000000"/>
          <w:lang w:val="x-none"/>
        </w:rPr>
      </w:pPr>
      <w:r w:rsidRPr="006E078C">
        <w:rPr>
          <w:rFonts w:ascii="Tahoma" w:hAnsi="Tahoma" w:cs="Tahoma"/>
          <w:color w:val="000000"/>
          <w:lang w:val="x-none"/>
        </w:rPr>
        <w:t>Odstopanj ni bilo.</w:t>
      </w:r>
    </w:p>
    <w:p w14:paraId="104C251F"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0435 LETOVIŠČE PINEA</w:t>
      </w:r>
      <w:r w:rsidRPr="006E078C">
        <w:rPr>
          <w:rFonts w:ascii="Tahoma" w:hAnsi="Tahoma" w:cs="Tahoma"/>
          <w:b/>
          <w:iCs/>
          <w:color w:val="0070C0"/>
        </w:rPr>
        <w:tab/>
        <w:t>35.000 €</w:t>
      </w:r>
    </w:p>
    <w:p w14:paraId="5438D307"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2304994C"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Sredstva, ki so bila načrtovana na postavki, so bila v celoti namenjena obnovi štirih hišic z opremo v otroškem letovišču </w:t>
      </w:r>
      <w:proofErr w:type="spellStart"/>
      <w:r w:rsidRPr="006E078C">
        <w:rPr>
          <w:rFonts w:ascii="Tahoma" w:hAnsi="Tahoma" w:cs="Tahoma"/>
          <w:lang w:val="x-none"/>
        </w:rPr>
        <w:t>Pinea</w:t>
      </w:r>
      <w:proofErr w:type="spellEnd"/>
      <w:r w:rsidRPr="006E078C">
        <w:rPr>
          <w:rFonts w:ascii="Tahoma" w:hAnsi="Tahoma" w:cs="Tahoma"/>
          <w:lang w:val="x-none"/>
        </w:rPr>
        <w:t xml:space="preserve"> </w:t>
      </w:r>
      <w:proofErr w:type="spellStart"/>
      <w:r w:rsidRPr="006E078C">
        <w:rPr>
          <w:rFonts w:ascii="Tahoma" w:hAnsi="Tahoma" w:cs="Tahoma"/>
          <w:lang w:val="x-none"/>
        </w:rPr>
        <w:t>Novigrad</w:t>
      </w:r>
      <w:proofErr w:type="spellEnd"/>
      <w:r w:rsidRPr="006E078C">
        <w:rPr>
          <w:rFonts w:ascii="Tahoma" w:hAnsi="Tahoma" w:cs="Tahoma"/>
          <w:lang w:val="x-none"/>
        </w:rPr>
        <w:t>.</w:t>
      </w:r>
    </w:p>
    <w:p w14:paraId="0279C5B7"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14A2AD70"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Odstopanj ni bilo.</w:t>
      </w:r>
    </w:p>
    <w:p w14:paraId="3FE45EC2" w14:textId="77777777" w:rsidR="006E078C" w:rsidRPr="006E078C" w:rsidRDefault="006E078C" w:rsidP="006E078C">
      <w:pPr>
        <w:widowControl w:val="0"/>
        <w:spacing w:before="0" w:after="0"/>
        <w:ind w:left="0"/>
        <w:jc w:val="both"/>
        <w:rPr>
          <w:rFonts w:ascii="Tahoma" w:hAnsi="Tahoma" w:cs="Tahoma"/>
          <w:lang w:val="x-none"/>
        </w:rPr>
      </w:pPr>
    </w:p>
    <w:p w14:paraId="37140461" w14:textId="77777777" w:rsidR="006E078C" w:rsidRPr="006E078C" w:rsidRDefault="006E078C" w:rsidP="006E078C">
      <w:pPr>
        <w:keepNext/>
        <w:keepLines/>
        <w:tabs>
          <w:tab w:val="decimal" w:pos="9200"/>
        </w:tabs>
        <w:spacing w:after="0" w:line="276" w:lineRule="auto"/>
        <w:ind w:left="0"/>
        <w:jc w:val="both"/>
        <w:outlineLvl w:val="4"/>
        <w:rPr>
          <w:b/>
          <w:i/>
          <w:iCs/>
          <w:color w:val="4F81BD" w:themeColor="accent1"/>
          <w:sz w:val="32"/>
        </w:rPr>
      </w:pPr>
      <w:r w:rsidRPr="006E078C">
        <w:rPr>
          <w:b/>
          <w:i/>
          <w:iCs/>
          <w:color w:val="4F81BD" w:themeColor="accent1"/>
          <w:sz w:val="32"/>
        </w:rPr>
        <w:t>06 LOKALNA SAMOUPRAVA</w:t>
      </w:r>
      <w:r w:rsidRPr="006E078C">
        <w:rPr>
          <w:b/>
          <w:i/>
          <w:iCs/>
          <w:color w:val="4F81BD" w:themeColor="accent1"/>
          <w:sz w:val="32"/>
        </w:rPr>
        <w:tab/>
        <w:t>448.154 €</w:t>
      </w:r>
    </w:p>
    <w:p w14:paraId="15F8D72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področja proračunske porabe, poslanstva občine znotraj področja proračunske porabe</w:t>
      </w:r>
    </w:p>
    <w:p w14:paraId="0662CBD0"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Navedeno področje zajema tiste dejavnosti, katere občinske službe opravljajo skupno za vse ali večino proračunskih uporabnikov na strokovnem področju kadrovske uprave, stvarnega premoženja in drugih skupnih zadev. Občine kot temeljne samoupravne lokalne skupnosti v okviru veljavnih predpisov samostojno urejajo </w:t>
      </w:r>
      <w:r w:rsidRPr="006E078C">
        <w:rPr>
          <w:rFonts w:ascii="Tahoma" w:hAnsi="Tahoma" w:cs="Tahoma"/>
          <w:lang w:val="x-none"/>
        </w:rPr>
        <w:lastRenderedPageBreak/>
        <w:t>in opravljajo svoje zadeve ter izvršujejo naloge, ki so nanje prenesene z zakoni. Občine se lahko odločijo tudi, da ustanovijo enega ali več organov skupne občinske uprave z drugimi občinami. Občina Žirovnica je ustanoviteljica dveh skupnih občinskih uprav s sedežem na Jesenicah in sicer Medobčinskega inšpektorata in redarstva občin Jesenice, Gorje, Kranjska Gora in Žirovnica ter Skupne notranje revizijske službe občin Jesenice, Bohinj Gorje, Kranjska Gora in Žirovnica. Delovanje skupnih uprav sofinancirajo občine ustanoviteljice. Poleg tega so občine upravičene tudi do dodatnih sredstev iz državnega proračuna in sicer v višini 50 % realiziranih tekočih odhodkov za delovanje skupne uprave v preteklem letu.</w:t>
      </w:r>
    </w:p>
    <w:p w14:paraId="1731997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Dokumenti dolgoročnega razvojnega načrtovanja</w:t>
      </w:r>
    </w:p>
    <w:p w14:paraId="64D95F31"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Regionalni razvojni program Gorenjske 2021-2027; Strategija gospodarskega razvoja Slovenije; Strategija razvoja turizma; Razvojni program Občine Žirovnica 2030; Strategija razvoja notranjega nadzora javnih financ v Republiki Sloveniji</w:t>
      </w:r>
    </w:p>
    <w:p w14:paraId="0225C96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področja proračunske porabe</w:t>
      </w:r>
    </w:p>
    <w:p w14:paraId="7EAC056C"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Kakovostna izvedba upravnih, strokovnih, pospeševalnih in razvojnih nalog ob gospodarni porabi proračunskih sredstev.</w:t>
      </w:r>
    </w:p>
    <w:p w14:paraId="2859095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Oznaka in nazivi glavnih programov v pristojnosti občine</w:t>
      </w:r>
    </w:p>
    <w:p w14:paraId="7AC8C20B"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06019002 Nacionalno združenje lokalnih skupnosti</w:t>
      </w:r>
    </w:p>
    <w:p w14:paraId="02C925F9"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06019003 Povezovanje lokalnih skupnosti</w:t>
      </w:r>
    </w:p>
    <w:p w14:paraId="79C26C3D" w14:textId="77777777" w:rsidR="006E078C" w:rsidRPr="006E078C" w:rsidRDefault="006E078C" w:rsidP="006E078C">
      <w:pPr>
        <w:keepNext/>
        <w:keepLines/>
        <w:tabs>
          <w:tab w:val="decimal" w:pos="9200"/>
        </w:tabs>
        <w:spacing w:after="0"/>
        <w:ind w:left="0"/>
        <w:jc w:val="both"/>
        <w:outlineLvl w:val="4"/>
        <w:rPr>
          <w:b/>
          <w:i/>
          <w:iCs/>
          <w:color w:val="4F81BD" w:themeColor="accent1"/>
          <w:sz w:val="24"/>
          <w:szCs w:val="24"/>
        </w:rPr>
      </w:pPr>
      <w:r w:rsidRPr="006E078C">
        <w:rPr>
          <w:b/>
          <w:i/>
          <w:iCs/>
          <w:color w:val="4F81BD" w:themeColor="accent1"/>
          <w:sz w:val="24"/>
          <w:szCs w:val="24"/>
        </w:rPr>
        <w:t>0601 Delovanje na področju lokalne samouprave ter koordinacija vladne in lokalne ravni</w:t>
      </w:r>
      <w:r w:rsidRPr="006E078C">
        <w:rPr>
          <w:b/>
          <w:i/>
          <w:iCs/>
          <w:color w:val="4F81BD" w:themeColor="accent1"/>
          <w:sz w:val="24"/>
          <w:szCs w:val="24"/>
        </w:rPr>
        <w:tab/>
        <w:t xml:space="preserve">  52.042 €</w:t>
      </w:r>
    </w:p>
    <w:p w14:paraId="32BF558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glavnega programa</w:t>
      </w:r>
    </w:p>
    <w:p w14:paraId="713FEB49"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Glavni program se nanaša na področje lokalne samouprave ter na procese usklajevanja razvojnih aktivnosti in programiranja razvoja na lokalni, regionalni in nacionalni ravni.</w:t>
      </w:r>
    </w:p>
    <w:p w14:paraId="3C323CEA"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glavnega programa</w:t>
      </w:r>
    </w:p>
    <w:p w14:paraId="6E57BE56"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Dolgoročna cilja glavnega programa sta kakovostno izvajanje upravnih, strokovnih, pospeševalnih in razvojnih nalog ter zagotavljanje kakovostnih informacij o celotni dejavnosti občinske uprave, ob učinkoviti in gospodarni porabi proračunskih sredstev in s povezovanjem z drugimi institucijami.</w:t>
      </w:r>
    </w:p>
    <w:p w14:paraId="372DE792"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Glavni letni izvedbeni cilji in kazalci, s katerimi se bo merilo doseganje zastavljenih ciljev</w:t>
      </w:r>
    </w:p>
    <w:p w14:paraId="7719AF77"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Cilji: sodelovanje v združenju lokalnih skupnosti ter pri razvojnih združenjih na lokalnem in regionalnem nivoju</w:t>
      </w:r>
    </w:p>
    <w:p w14:paraId="2F6D69D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Podprogrami in proračunski uporabniki znotraj glavnega programa</w:t>
      </w:r>
    </w:p>
    <w:p w14:paraId="1382D9B1"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06019002 Nacionalno združenje lokalnih skupnosti</w:t>
      </w:r>
    </w:p>
    <w:p w14:paraId="1DE61AB1"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06019003 Povezovanje lokalnih skupnosti</w:t>
      </w:r>
    </w:p>
    <w:p w14:paraId="1F9AC568"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06019002 Nacionalno združenje lokalnih skupnosti</w:t>
      </w:r>
      <w:r w:rsidRPr="006E078C">
        <w:rPr>
          <w:b/>
          <w:i/>
          <w:color w:val="4F81BD" w:themeColor="accent1"/>
        </w:rPr>
        <w:tab/>
        <w:t>716 €</w:t>
      </w:r>
    </w:p>
    <w:p w14:paraId="0F93D6BD"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35A1CDBA"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Zakon o lokalni samoupravi, Evropska listina o lokalni samoupravi, Statut Skupnosti občin Slovenije</w:t>
      </w:r>
    </w:p>
    <w:p w14:paraId="1B5E33D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07F7555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Cilj je zagotavljanje pogojev za uveljavljanje lokalne samouprave in za samostojno urejanje in opravljanje svojih občinskih zadev ter za izvrševanje tistih nalog, ki so na občino prenesene z zakoni ter zagotavljanje pogojev za usklajevanje stališč in skupno nastopanje v prostoru, izmenjava mnenj, izkušenj ter dobrih praks med občinami.</w:t>
      </w:r>
    </w:p>
    <w:p w14:paraId="3692823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Letni cilj je redno sodelovanje s Skupnostjo občin Slovenije in tako posredno tudi z drugimi občinami članicami z namenom hitrejšega reševanja skupnih problemov, s katerimi se občine soočajo pri svojem delovanju.</w:t>
      </w:r>
    </w:p>
    <w:p w14:paraId="2D9B3381"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Letni cilj je bil dosežen. Občina je preko svojih zaposlenih redno odgovarjala na pobude, vprašanja in pozive Skupnosti občin Slovenije, se udeleževala seminarjev in posvetov v njeni organizaciji ter tudi sama podala določene pobude oziroma izpostavila probleme, s katerimi se je med letom soočila pri svojem delovanju, predvsem v odnosu do države in državnih organov.</w:t>
      </w:r>
    </w:p>
    <w:p w14:paraId="3613B16F"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2C8AB370"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Posebnosti pri realizaciji programa ni bilo.</w:t>
      </w:r>
    </w:p>
    <w:p w14:paraId="6012876F"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41E28C8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Skupnost občin Slovenije je pri svojem delovanju zelo učinkovita in gospodarna. Za svoje članice je organizirala posvete, na katere so bili redno vabljeni tudi ministri ali drugi predstavniki države ter cenovno ugodne seminarje, katerih so se zaposleni na občini pogosto udeležili. Objavljala je tudi primere dobrih praks občin ter občine članice pozivala k predstavitvi dobrih praks z namenom reševanja aktualnih problemov, s katerimi se soočajo občine. </w:t>
      </w:r>
    </w:p>
    <w:p w14:paraId="2B371E9F"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lastRenderedPageBreak/>
        <w:t>0621 ČLANARINA SOS</w:t>
      </w:r>
      <w:r w:rsidRPr="006E078C">
        <w:rPr>
          <w:rFonts w:ascii="Tahoma" w:hAnsi="Tahoma" w:cs="Tahoma"/>
          <w:b/>
          <w:iCs/>
          <w:color w:val="0070C0"/>
        </w:rPr>
        <w:tab/>
        <w:t>716 €</w:t>
      </w:r>
    </w:p>
    <w:p w14:paraId="7C9E76FA"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66473E05"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Sredstva na postavki so bila porabljena za plačilo letne članarine v Skupnosti občin Slovenije.</w:t>
      </w:r>
    </w:p>
    <w:p w14:paraId="5623208E"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1CA4C027"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Sredstva so bila praktično v celoti realizirana.</w:t>
      </w:r>
    </w:p>
    <w:p w14:paraId="776C6677"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06019003 Povezovanje lokalnih skupnosti</w:t>
      </w:r>
      <w:r w:rsidRPr="006E078C">
        <w:rPr>
          <w:b/>
          <w:i/>
          <w:color w:val="4F81BD" w:themeColor="accent1"/>
        </w:rPr>
        <w:tab/>
        <w:t>51.326 €</w:t>
      </w:r>
    </w:p>
    <w:p w14:paraId="14A3DC51"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6D47D748"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Pogodba o povezovanju v RRA Gorenjske, za nosilno organizacijo </w:t>
      </w:r>
      <w:proofErr w:type="spellStart"/>
      <w:r w:rsidRPr="006E078C">
        <w:rPr>
          <w:rFonts w:ascii="Tahoma" w:hAnsi="Tahoma" w:cs="Tahoma"/>
          <w:lang w:val="x-none"/>
        </w:rPr>
        <w:t>dolocen</w:t>
      </w:r>
      <w:proofErr w:type="spellEnd"/>
      <w:r w:rsidRPr="006E078C">
        <w:rPr>
          <w:rFonts w:ascii="Tahoma" w:hAnsi="Tahoma" w:cs="Tahoma"/>
          <w:lang w:val="x-none"/>
        </w:rPr>
        <w:t xml:space="preserve"> BSC d.o.o. Kranj, Izvedbeni </w:t>
      </w:r>
      <w:proofErr w:type="spellStart"/>
      <w:r w:rsidRPr="006E078C">
        <w:rPr>
          <w:rFonts w:ascii="Tahoma" w:hAnsi="Tahoma" w:cs="Tahoma"/>
          <w:lang w:val="x-none"/>
        </w:rPr>
        <w:t>nacrt</w:t>
      </w:r>
      <w:proofErr w:type="spellEnd"/>
      <w:r w:rsidRPr="006E078C">
        <w:rPr>
          <w:rFonts w:ascii="Tahoma" w:hAnsi="Tahoma" w:cs="Tahoma"/>
          <w:lang w:val="x-none"/>
        </w:rPr>
        <w:t xml:space="preserve"> RRP Gorenjske, Zakon o pospeševanju skladnega regionalnega razvoja, Program dela Poslovno podpornega centra BSC d.o.o. Kranj</w:t>
      </w:r>
    </w:p>
    <w:p w14:paraId="781AC66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363AA1A8"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Dolgoročni cilj podprograma je zagotavljanje trajnostnega razvoja, varovanje okolja in razvoj infrastrukture, razvoj gospodarstva, razvoj človeških virov, krepitev identitete regije, razvoj podeželja. Letni cilj je zagotoviti sredstva za operativno izvedbo Regionalnega razvojnega programa oziroma sofinanciranje nalog regionalnega razvoja, ki je v javnem interesu.</w:t>
      </w:r>
    </w:p>
    <w:p w14:paraId="0258791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1729E64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Nedopustnih posledic pri izvajanju programa dela ni bilo, razen časovnih zamikov izvajanja programov v okviru LAS Gorenjska košarica, na katere pa nismo imeli vpliva.</w:t>
      </w:r>
    </w:p>
    <w:p w14:paraId="3D7529B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52CE00C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Glede na to, da je obseg sredstev in dejavnosti na področju regionalnega razvoja in razvoja podeželja v naprej dogovorjen, lahko samo menimo, da je poslovanje BSC d.o.o. učinkovito, ter da z danimi sredstvi dosegajo maksimalne učinke.</w:t>
      </w:r>
    </w:p>
    <w:p w14:paraId="440003EB"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0625 REGIONALNA RAZVOJNA AGENCIJA</w:t>
      </w:r>
      <w:r w:rsidRPr="006E078C">
        <w:rPr>
          <w:rFonts w:ascii="Tahoma" w:hAnsi="Tahoma" w:cs="Tahoma"/>
          <w:b/>
          <w:iCs/>
          <w:color w:val="0070C0"/>
        </w:rPr>
        <w:tab/>
        <w:t>8.816 €</w:t>
      </w:r>
    </w:p>
    <w:p w14:paraId="4FA3285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41503108"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 xml:space="preserve">Sredstva na postavki so bila porabljena za sofinanciranje nalog regionalnega razvoja, opredeljenih v regionalnem razvojnem programu, ki jih izvaja RRA BSC d.o.o., letni strošek za vse gorenjske občine znaša 339.938 EUR, znesek, ki je v letu 2022 odpadel na Občino Žirovnica pa 8.816 EUR. </w:t>
      </w:r>
    </w:p>
    <w:p w14:paraId="3C75D10E"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0EE1D510" w14:textId="77777777" w:rsidR="006E078C" w:rsidRPr="006E078C" w:rsidRDefault="006E078C" w:rsidP="006E078C">
      <w:pPr>
        <w:spacing w:before="0" w:after="0"/>
        <w:ind w:left="0"/>
        <w:jc w:val="both"/>
        <w:rPr>
          <w:rFonts w:ascii="Tahoma" w:hAnsi="Tahoma" w:cs="Tahoma"/>
        </w:rPr>
      </w:pPr>
      <w:r w:rsidRPr="006E078C">
        <w:rPr>
          <w:rFonts w:ascii="Tahoma" w:hAnsi="Tahoma" w:cs="Tahoma"/>
        </w:rPr>
        <w:t>Odstopanj med planom in realizacijo na proračunski postavki ni bilo.</w:t>
      </w:r>
    </w:p>
    <w:p w14:paraId="08B78B87"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0626 LAS GORENJSKA KOŠARICA</w:t>
      </w:r>
      <w:r w:rsidRPr="006E078C">
        <w:rPr>
          <w:rFonts w:ascii="Tahoma" w:hAnsi="Tahoma" w:cs="Tahoma"/>
          <w:b/>
          <w:iCs/>
          <w:color w:val="0070C0"/>
        </w:rPr>
        <w:tab/>
        <w:t>42.509 €</w:t>
      </w:r>
    </w:p>
    <w:p w14:paraId="04705CD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65A555D3" w14:textId="77777777" w:rsidR="006E078C" w:rsidRPr="006E078C" w:rsidRDefault="006E078C" w:rsidP="006E078C">
      <w:pPr>
        <w:spacing w:before="0" w:after="0"/>
        <w:ind w:left="0"/>
        <w:jc w:val="both"/>
        <w:rPr>
          <w:rFonts w:ascii="Tahoma" w:hAnsi="Tahoma" w:cs="Tahoma"/>
        </w:rPr>
      </w:pPr>
      <w:r w:rsidRPr="006E078C">
        <w:rPr>
          <w:rFonts w:ascii="Tahoma" w:hAnsi="Tahoma" w:cs="Tahoma"/>
        </w:rPr>
        <w:t xml:space="preserve">Sredstva na postavki so bila porabljena za sofinanciranje nalog vodenja, delovanja in upravljanja LAS Gorenjska košarica za programsko obdobje 2014-2020, ki pa še traja in katerega letni strošek je 50.000 EUR ter ga sofinancira 14 gorenjskih občin, LAS se delno financira tudi iz sredstev CLLD. Znesek, ki je v letu 2022 odpadel na Občino Žirovnica pa je bil 2.714 EUR. </w:t>
      </w:r>
    </w:p>
    <w:p w14:paraId="12DA7DAF"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Na postavki in NRP OB192-21-0006 Projekti LAS Gorenjska košarica, so bila realizirana sredstva za sofinanciranje projekta LAS (Živa dediščina) v višini 10.614 EUR, za katerega se načrtuje da bo sofinanciran s strani sredstev EU v višini 7.395 EUR ter sredstva projekta LAS (Medgeneracijski Živ Žav) v višini 29.181,65 EUR, za katerega se pričakuje sofinanciranje iz sredstev EU v višini 20.194 EUR. Sredstva sofinanciranja bodo realizirana ob koncu projekta, ko bo oddano tudi končno poročilo in zahtevek.</w:t>
      </w:r>
    </w:p>
    <w:p w14:paraId="631469F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21329FFF"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Načrtovani projekti LAS niso bili v celoti realizirani v letu 2022 in se njihovo izvajanje časovno premika še v naslednje proračunsko leto, posledično pa tudi finančne obveznosti iz naslova pokritja lastne udeležbe.</w:t>
      </w:r>
    </w:p>
    <w:p w14:paraId="2E30BD00" w14:textId="77777777" w:rsidR="006E078C" w:rsidRPr="006E078C" w:rsidRDefault="006E078C" w:rsidP="006E078C">
      <w:pPr>
        <w:keepNext/>
        <w:keepLines/>
        <w:tabs>
          <w:tab w:val="decimal" w:pos="9200"/>
        </w:tabs>
        <w:spacing w:after="0"/>
        <w:ind w:left="0"/>
        <w:jc w:val="both"/>
        <w:outlineLvl w:val="4"/>
        <w:rPr>
          <w:b/>
          <w:i/>
          <w:iCs/>
          <w:color w:val="4F81BD" w:themeColor="accent1"/>
          <w:sz w:val="24"/>
          <w:szCs w:val="24"/>
        </w:rPr>
      </w:pPr>
      <w:r w:rsidRPr="006E078C">
        <w:rPr>
          <w:b/>
          <w:i/>
          <w:iCs/>
          <w:color w:val="4F81BD" w:themeColor="accent1"/>
          <w:sz w:val="24"/>
          <w:szCs w:val="24"/>
        </w:rPr>
        <w:t>0603 Dejavnost občinske uprave</w:t>
      </w:r>
      <w:r w:rsidRPr="006E078C">
        <w:rPr>
          <w:b/>
          <w:i/>
          <w:iCs/>
          <w:color w:val="4F81BD" w:themeColor="accent1"/>
          <w:sz w:val="24"/>
          <w:szCs w:val="24"/>
        </w:rPr>
        <w:tab/>
        <w:t>396.112 €</w:t>
      </w:r>
    </w:p>
    <w:p w14:paraId="1ECF67C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glavnega programa</w:t>
      </w:r>
    </w:p>
    <w:p w14:paraId="15CD9278"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Glavni program vključuje sredstva za delovanje občinske uprave.</w:t>
      </w:r>
    </w:p>
    <w:p w14:paraId="0A78B02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glavnega programa</w:t>
      </w:r>
    </w:p>
    <w:p w14:paraId="530AA89A"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Osnovni dolgoročni cilj je kakovostno izvajanje upravnih in strokovnih nalog ter hkrati z organiziranjem skupne uprave občin zagotoviti boljšo organiziranost služb in gospodarnejšo porabo proračunskih sredstev.</w:t>
      </w:r>
    </w:p>
    <w:p w14:paraId="5AF2ED0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Glavni letni izvedbeni cilji in kazalci, s katerimi se bo merilo doseganje zastavljenih ciljev</w:t>
      </w:r>
    </w:p>
    <w:p w14:paraId="347BA0D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Glavni letni cilj je gospodarno ravnanje s proračunskimi sredstvi, upoštevaje usmeritve za prijazno javno </w:t>
      </w:r>
      <w:r w:rsidRPr="006E078C">
        <w:rPr>
          <w:rFonts w:ascii="Tahoma" w:hAnsi="Tahoma" w:cs="Tahoma"/>
          <w:lang w:val="x-none"/>
        </w:rPr>
        <w:lastRenderedPageBreak/>
        <w:t>upravo.</w:t>
      </w:r>
    </w:p>
    <w:p w14:paraId="05D5877D"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Podprogrami in proračunski uporabniki znotraj glavnega programa</w:t>
      </w:r>
    </w:p>
    <w:p w14:paraId="6BBB68C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06039001 Administracija občinske uprave           </w:t>
      </w:r>
    </w:p>
    <w:p w14:paraId="0FB068A0"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06039002 Razpolaganje in upravljanje s premoženjem, potrebnim za delovanje občinske uprave</w:t>
      </w:r>
    </w:p>
    <w:p w14:paraId="7DAA882E"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04 Občinska uprava  </w:t>
      </w:r>
    </w:p>
    <w:p w14:paraId="1237468C"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06039001 Administracija občinske uprave</w:t>
      </w:r>
      <w:r w:rsidRPr="006E078C">
        <w:rPr>
          <w:b/>
          <w:i/>
          <w:color w:val="4F81BD" w:themeColor="accent1"/>
        </w:rPr>
        <w:tab/>
        <w:t>377.133 €</w:t>
      </w:r>
    </w:p>
    <w:p w14:paraId="6D9A29D2"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4E4349A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Zakon o lokalni samoupravi, Zakon o javnih uslužbencih, Zakon o sistemu plač v javnem sektorju, Zakon za uravnoteženje javnih financ, Zakon o javnih financah, Zakon o dostopu do informacij javnega značaja, Zakon o varstvu osebnih podatkov, Zakon o inšpekcijskem nadzoru, Zakon o občinskem redarstvu, Zakon o debirokratizaciji, Kolektivna pogodba za javni sektor, Kolektivna pogodba za negospodarske dejavnosti, odloki občin ustanoviteljic in veljavna interventna zakonodaja</w:t>
      </w:r>
    </w:p>
    <w:p w14:paraId="066CBEDF"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14E31D86" w14:textId="77777777" w:rsidR="006E078C" w:rsidRPr="006E078C" w:rsidRDefault="006E078C" w:rsidP="006E078C">
      <w:pPr>
        <w:spacing w:before="0" w:after="0"/>
        <w:ind w:left="0"/>
        <w:jc w:val="both"/>
        <w:rPr>
          <w:rFonts w:ascii="Tahoma" w:hAnsi="Tahoma" w:cs="Tahoma"/>
        </w:rPr>
      </w:pPr>
      <w:r w:rsidRPr="006E078C">
        <w:rPr>
          <w:rFonts w:ascii="Tahoma" w:hAnsi="Tahoma" w:cs="Tahoma"/>
        </w:rPr>
        <w:t xml:space="preserve">Dolgoročni cilj podprograma je gospodarna in učinkovita poraba proračunskih sredstev za plače, materialne stroške tako, da je izvajanje vseh storitev in posredovanje javnih informacij javnega značaja zagotovljeno zakonito in pravočasno. Cilj je tudi zagotavljanje pogojev za delovanje občinske uprave tako v obliki rednega izplačila plač zaposlenim, kot zagotavljanje prostorskih pogojev za delo, ustrezne opremljenosti in postavitve delovnih mest, kot tudi primerne opremljenosti z delovnimi sredstvi. Omogočajo izpopolnjevanje funkcionalnih znanj, zagotavljanje preventivnih zdravstvenih pregledov, nabavo strokovne literature, dnevnega časopisja. </w:t>
      </w:r>
    </w:p>
    <w:p w14:paraId="67F04D1B" w14:textId="77777777" w:rsidR="006E078C" w:rsidRPr="006E078C" w:rsidRDefault="006E078C" w:rsidP="006E078C">
      <w:pPr>
        <w:spacing w:before="0" w:after="0"/>
        <w:ind w:left="0"/>
        <w:jc w:val="both"/>
        <w:rPr>
          <w:rFonts w:ascii="Tahoma" w:hAnsi="Tahoma" w:cs="Tahoma"/>
        </w:rPr>
      </w:pPr>
      <w:r w:rsidRPr="006E078C">
        <w:rPr>
          <w:rFonts w:ascii="Tahoma" w:hAnsi="Tahoma" w:cs="Tahoma"/>
        </w:rPr>
        <w:t xml:space="preserve">Glavni letni izvedbeni cilj je uspešno in učinkovito izvajanje zastavljenih nalog. </w:t>
      </w:r>
    </w:p>
    <w:p w14:paraId="08CB0431"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Letni cilj je bil dosežen.</w:t>
      </w:r>
    </w:p>
    <w:p w14:paraId="6F6C772F"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2F25266F"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Posebnosti pri realizaciji programa dela ni bilo.</w:t>
      </w:r>
    </w:p>
    <w:p w14:paraId="3F403A9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1E1419D5"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Sredstva so bila porabljena gospodarno in učinkovito, saj so bila porabljena v okviru načrtovanih sredstev v skladu z veljavno zakonodajo, sklenjenimi pogodbami in finančnim načrtom organov skupne občinske uprave.</w:t>
      </w:r>
    </w:p>
    <w:p w14:paraId="042FC099"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0601 STROŠKI DELA OBČINSKE UPRAVE</w:t>
      </w:r>
      <w:r w:rsidRPr="006E078C">
        <w:rPr>
          <w:rFonts w:ascii="Tahoma" w:hAnsi="Tahoma" w:cs="Tahoma"/>
          <w:b/>
          <w:iCs/>
          <w:color w:val="0070C0"/>
        </w:rPr>
        <w:tab/>
        <w:t>249.918 €</w:t>
      </w:r>
    </w:p>
    <w:p w14:paraId="36FC543F"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0938C43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V občinski upravi Občine Žirovnica je bilo v letu 2022 zaposlenih 7 javnih uslužbenk, od tega 1 javna uslužbenka za določen čas (povečan obseg dela).  </w:t>
      </w:r>
    </w:p>
    <w:p w14:paraId="61CD1959"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Stroški dela so bili izplačani v skladu z veljavno zakonodajo na področju plač in prispevkov.</w:t>
      </w:r>
    </w:p>
    <w:p w14:paraId="1452463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335CB8D9"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Večjih odstopanj ni bilo.</w:t>
      </w:r>
    </w:p>
    <w:p w14:paraId="072C22E5"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0602 MATERIALNI STROŠKI OBČINSKE UPRAVE</w:t>
      </w:r>
      <w:r w:rsidRPr="006E078C">
        <w:rPr>
          <w:rFonts w:ascii="Tahoma" w:hAnsi="Tahoma" w:cs="Tahoma"/>
          <w:b/>
          <w:iCs/>
          <w:color w:val="0070C0"/>
        </w:rPr>
        <w:tab/>
        <w:t>74.127 €</w:t>
      </w:r>
    </w:p>
    <w:p w14:paraId="4343584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099F42CA"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Materialni stroški občinske uprave so bili v letu 2022 znotraj načrtovanih. Največji delež stroškov predstavljajo: vzdrževanje strojne in programske opreme (18.480 EUR), sodni stroški, odvetniške, notarske in svetovalne storitve (12.945 EUR), telefonske in poštne storitve (12.578 EUR), čistilni material in storitve (7.193 EUR), pisarniški material (6.158 EUR), stroški oglaševalskih storitev in stroški objav (3.458 EUR) ter časopisi, revije, strokovna literatura in izobraževanje (4.306 EUR).</w:t>
      </w:r>
    </w:p>
    <w:p w14:paraId="3DD1F76E"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3B0E0BB5"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Do večjih odstopanj je prišlo predvsem zaradi manjših stroškov pri tekočem vzdrževanju strojne računalniške opreme ter manjših sodnih in odvetniških stroških.</w:t>
      </w:r>
    </w:p>
    <w:p w14:paraId="24E3E2F1"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0603 STROŠKI DELA SKUPNEGA ORGANA</w:t>
      </w:r>
      <w:r w:rsidRPr="006E078C">
        <w:rPr>
          <w:rFonts w:ascii="Tahoma" w:hAnsi="Tahoma" w:cs="Tahoma"/>
          <w:b/>
          <w:iCs/>
          <w:color w:val="0070C0"/>
        </w:rPr>
        <w:tab/>
        <w:t>33.400 €</w:t>
      </w:r>
    </w:p>
    <w:p w14:paraId="5585F64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0F4569D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Stroški dela skupnega organa se nanašajo na delo Medobčinskega inšpektorata in redarstva občin Jesenice, Kranjska Gora, Gorje in Žirovnica (MIR), katerega delovanje sofinanciramo v višini 9 %. </w:t>
      </w:r>
    </w:p>
    <w:p w14:paraId="74F94BF7"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Skupna </w:t>
      </w:r>
      <w:proofErr w:type="spellStart"/>
      <w:r w:rsidRPr="006E078C">
        <w:rPr>
          <w:rFonts w:ascii="Tahoma" w:hAnsi="Tahoma" w:cs="Tahoma"/>
          <w:lang w:val="x-none"/>
        </w:rPr>
        <w:t>notranjerevizijska</w:t>
      </w:r>
      <w:proofErr w:type="spellEnd"/>
      <w:r w:rsidRPr="006E078C">
        <w:rPr>
          <w:rFonts w:ascii="Tahoma" w:hAnsi="Tahoma" w:cs="Tahoma"/>
          <w:lang w:val="x-none"/>
        </w:rPr>
        <w:t xml:space="preserve"> služba občin Jesenice, Bohinj, Gorje, Kranjska Gora in Žirovnica (SNRS) v letu 2022 ni delovala, zato smo za izvedbo notranje revizije morali najeti zunanjega izvajalca.</w:t>
      </w:r>
    </w:p>
    <w:p w14:paraId="1AE4492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lastRenderedPageBreak/>
        <w:t>Obrazložitev večjih odstopanj med sprejetim in  realiziranim finančnim načrtom</w:t>
      </w:r>
    </w:p>
    <w:p w14:paraId="42D731E9"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Do večjih odstopanj ni prišlo.</w:t>
      </w:r>
    </w:p>
    <w:p w14:paraId="54A2A231"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0604 MATERIALNI STROŠKI SKUPNEGA ORGANA</w:t>
      </w:r>
      <w:r w:rsidRPr="006E078C">
        <w:rPr>
          <w:rFonts w:ascii="Tahoma" w:hAnsi="Tahoma" w:cs="Tahoma"/>
          <w:b/>
          <w:iCs/>
          <w:color w:val="0070C0"/>
        </w:rPr>
        <w:tab/>
        <w:t>19.688 €</w:t>
      </w:r>
    </w:p>
    <w:p w14:paraId="7E3516E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55BB90DA"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Materialni stroški se nanašajo na delo Medobčinskega inšpektorata in redarstva občin Jesenice, Kranjska Gora, Gorje in Žirovnica (MIR), katerega delovanje smo v letu 2022 sofinancirali v višini 9 % in je strošek znašal 15.295,99 EUR.</w:t>
      </w:r>
    </w:p>
    <w:p w14:paraId="17B0D03E"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Skupna </w:t>
      </w:r>
      <w:proofErr w:type="spellStart"/>
      <w:r w:rsidRPr="006E078C">
        <w:rPr>
          <w:rFonts w:ascii="Tahoma" w:hAnsi="Tahoma" w:cs="Tahoma"/>
          <w:lang w:val="x-none"/>
        </w:rPr>
        <w:t>notranjerevizijska</w:t>
      </w:r>
      <w:proofErr w:type="spellEnd"/>
      <w:r w:rsidRPr="006E078C">
        <w:rPr>
          <w:rFonts w:ascii="Tahoma" w:hAnsi="Tahoma" w:cs="Tahoma"/>
          <w:lang w:val="x-none"/>
        </w:rPr>
        <w:t xml:space="preserve"> služba občin Jesenice, Bohinj, Gorje, Kranjska Gora in Žirovnica (SNRS) v letu 2022 ni delovala, zato je notranjo revizijo izvedel zunanji izvajalec, katerega strošek je znašal 4.392,00 EUR.</w:t>
      </w:r>
    </w:p>
    <w:p w14:paraId="75319437"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0A0FFCF1"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Do večjih odstopanj je prišlo zaradi zamika plačila zunanjega izvajalca za izvedbo notranje revizije v naslednje leto ter dinamike plačil pri nakazovanju sredstev za MIR.</w:t>
      </w:r>
    </w:p>
    <w:p w14:paraId="22675FE0"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06039002 Razpolaganje in upravljanje s premoženjem, potrebnim za delovanje občinske uprave</w:t>
      </w:r>
      <w:r w:rsidRPr="006E078C">
        <w:rPr>
          <w:b/>
          <w:i/>
          <w:color w:val="4F81BD" w:themeColor="accent1"/>
        </w:rPr>
        <w:tab/>
        <w:t>18.979 €</w:t>
      </w:r>
    </w:p>
    <w:p w14:paraId="72D5E24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12577A38"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Zakon o lokalni samoupravi, Zakon o javnem naročanju, Uredba o upravnem poslovanju</w:t>
      </w:r>
    </w:p>
    <w:p w14:paraId="40F86C8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1567EA4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Dolgoročni cilj je ohranitev uporabne vrednosti objektov, zagotovitev normalnih pogojev za delo zaposlenih s strankami, zavarovano premoženje pred naravnimi in drugimi nesrečami. </w:t>
      </w:r>
    </w:p>
    <w:p w14:paraId="4E9490D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Letni cilj je vzdrževana oprema in prostori, v katerih deluje občinska uprava, zagotovljena električna energija in zemeljski plin, dobavljena voda in odvoženi odpadki ter varovanje upravne stavbe. Letni cilj je bil dosežen. </w:t>
      </w:r>
    </w:p>
    <w:p w14:paraId="3484A401"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5F947A6D"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Posebnosti pri realizaciji programa dela ni bilo.</w:t>
      </w:r>
    </w:p>
    <w:p w14:paraId="5E298D0D"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7B150350"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Sredstva so bila porabljena gospodarno v okviru načrtovanih sredstev za vzdrževanje občinske upravne stavbe na podlagi sklenjenih pogodb, za investicije v osnovna sredstva pa na podlagi predhodno zbranih ponudb. S posodobitvijo računalniške strojne in programske ter druge opreme se je vplivalo tudi na boljšo učinkovitost poslovanja občinske uprave.</w:t>
      </w:r>
    </w:p>
    <w:p w14:paraId="702CFADD"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0611 PROGRAM MODERNIZACIJE UPRAVE</w:t>
      </w:r>
      <w:r w:rsidRPr="006E078C">
        <w:rPr>
          <w:rFonts w:ascii="Tahoma" w:hAnsi="Tahoma" w:cs="Tahoma"/>
          <w:b/>
          <w:iCs/>
          <w:color w:val="0070C0"/>
        </w:rPr>
        <w:tab/>
        <w:t>4.169 €</w:t>
      </w:r>
    </w:p>
    <w:p w14:paraId="08A0D23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1CAD7168"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V letu 2022 so bili zaradi potrebe po zamenjavi kupljeni en tiskalnik in dva monitorja. Za potrebe izdaje dovolilnic za parkiranje in uporabo gozdne ceste sta bila kupljena prenosnik in tiskalnik, ki sta dana v uporabo Zavodu za turizem in kulturo Žirovnica. Ostali stroški so bili namenjeni nakupu drobnega računalniškega inventarja, licenčne programske opreme ter obročnemu plačilu mobilnih telefonov.  </w:t>
      </w:r>
    </w:p>
    <w:p w14:paraId="44E46C10"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Postavka se navezuje na NRP OB192-18-0018 - Modernizacija občinske uprave. Namen programa je v nakupu programske, strojne, računalniške in druge opreme ter pisarniškega pohištva za delo občinske uprave.</w:t>
      </w:r>
    </w:p>
    <w:p w14:paraId="0A126E0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00135EE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Do odstopanj od načrtovanih sredstev je prišlo zaradi manjših potreb po zamenjavi pisarniškega pohištva ter nakupu telekomunikacijske opreme.</w:t>
      </w:r>
    </w:p>
    <w:p w14:paraId="022BA5E6"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0612 POSLOVNI PROSTOR BREZNICA 3</w:t>
      </w:r>
      <w:r w:rsidRPr="006E078C">
        <w:rPr>
          <w:rFonts w:ascii="Tahoma" w:hAnsi="Tahoma" w:cs="Tahoma"/>
          <w:b/>
          <w:iCs/>
          <w:color w:val="0070C0"/>
        </w:rPr>
        <w:tab/>
        <w:t>14.811 €</w:t>
      </w:r>
    </w:p>
    <w:p w14:paraId="5F8818F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0332638A"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Sredstva, zagotovljena na tej postavki, so bila porabljena predvsem za stroške vzdrževanja objekta in opreme (9.366 EUR), zavarovanja prostorov in opreme (2.325 EUR) in porabljene električne energije in plina (1.540 EUR). </w:t>
      </w:r>
    </w:p>
    <w:p w14:paraId="3F21620D"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7EBB5A0C"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Do večjega odstopanja pri realizaciji je prišlo zaradi manjših stroškov pri oskrbi z električno energijo ter manjših zavarovalnih premijah za opremo.</w:t>
      </w:r>
    </w:p>
    <w:p w14:paraId="747A8095"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0613 POSL. PROSTOR BREZNICA 3  (INVESTICIJE)</w:t>
      </w:r>
      <w:r w:rsidRPr="006E078C">
        <w:rPr>
          <w:rFonts w:ascii="Tahoma" w:hAnsi="Tahoma" w:cs="Tahoma"/>
          <w:b/>
          <w:iCs/>
          <w:color w:val="0070C0"/>
        </w:rPr>
        <w:tab/>
        <w:t>0 €</w:t>
      </w:r>
    </w:p>
    <w:p w14:paraId="1AA3C8A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185526CE"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V letu 2022 ni bilo potrebe po koriščenju sredstev na tej postavki.</w:t>
      </w:r>
    </w:p>
    <w:p w14:paraId="15BE5D8B"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lastRenderedPageBreak/>
        <w:t>Postavka se je v letu 2022 navezovala na NRP OB192-18-0021 - Investicijsko vzdrževanje upravne stavbe.</w:t>
      </w:r>
    </w:p>
    <w:p w14:paraId="4317538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70EBEDBB"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Do odstopanj v primerjavi z načrtovani sredstvi je prišlo, ker v letu 2022 ni bilo potrebe po investicijskem vzdrževanju upravne stavbe.</w:t>
      </w:r>
    </w:p>
    <w:p w14:paraId="260C05AA" w14:textId="77777777" w:rsidR="006E078C" w:rsidRPr="006E078C" w:rsidRDefault="006E078C" w:rsidP="006E078C">
      <w:pPr>
        <w:widowControl w:val="0"/>
        <w:spacing w:before="0" w:after="0"/>
        <w:ind w:left="0"/>
        <w:jc w:val="both"/>
        <w:rPr>
          <w:rFonts w:ascii="Tahoma" w:hAnsi="Tahoma" w:cs="Tahoma"/>
          <w:lang w:val="x-none"/>
        </w:rPr>
      </w:pPr>
    </w:p>
    <w:p w14:paraId="3641FF6F" w14:textId="77777777" w:rsidR="006E078C" w:rsidRPr="006E078C" w:rsidRDefault="006E078C" w:rsidP="006E078C">
      <w:pPr>
        <w:keepNext/>
        <w:keepLines/>
        <w:tabs>
          <w:tab w:val="decimal" w:pos="9200"/>
        </w:tabs>
        <w:spacing w:after="0" w:line="276" w:lineRule="auto"/>
        <w:ind w:left="0"/>
        <w:jc w:val="both"/>
        <w:outlineLvl w:val="4"/>
        <w:rPr>
          <w:b/>
          <w:i/>
          <w:iCs/>
          <w:color w:val="4F81BD" w:themeColor="accent1"/>
          <w:sz w:val="32"/>
        </w:rPr>
      </w:pPr>
      <w:r w:rsidRPr="006E078C">
        <w:rPr>
          <w:b/>
          <w:i/>
          <w:iCs/>
          <w:color w:val="4F81BD" w:themeColor="accent1"/>
          <w:sz w:val="32"/>
        </w:rPr>
        <w:t>07 OBRAMBA IN UKREPI OB IZREDNIH DOGODKIH</w:t>
      </w:r>
      <w:r w:rsidRPr="006E078C">
        <w:rPr>
          <w:b/>
          <w:i/>
          <w:iCs/>
          <w:color w:val="4F81BD" w:themeColor="accent1"/>
          <w:sz w:val="32"/>
        </w:rPr>
        <w:tab/>
        <w:t>368.185 €</w:t>
      </w:r>
    </w:p>
    <w:p w14:paraId="1CF11367"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področja proračunske porabe, poslanstva občine znotraj področja proračunske porabe</w:t>
      </w:r>
    </w:p>
    <w:p w14:paraId="6782143B"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Področje 07 – Obramba in ukrepi ob izrednih dogodkih zajema civilne organizacijske oblike sistema zaščite, obveščanja in ukrepanja v primeru naravnih in drugih nesreč.</w:t>
      </w:r>
    </w:p>
    <w:p w14:paraId="044F160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Dokumenti dolgoročnega razvojnega načrtovanja</w:t>
      </w:r>
    </w:p>
    <w:p w14:paraId="690C7795"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Resolucija o nacionalnem programu varstva pred naravnimi in drugimi nesrečami; Občinski program varnosti, Srednjeročni program varstva pred naravnimi in drugimi nesrečami</w:t>
      </w:r>
    </w:p>
    <w:p w14:paraId="1E54910F"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področja proračunske porabe</w:t>
      </w:r>
    </w:p>
    <w:p w14:paraId="2D4D9E94"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Dolgoročni cilji so usposabljanje enot in služb civilne zaščite ter usposobljenost in opremljenost poklicnih in prostovoljnih gasilskih enot za opravljanje nalog zaščite in reševanja v občini Žirovnica.</w:t>
      </w:r>
    </w:p>
    <w:p w14:paraId="15C95B1A"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Oznaka in nazivi glavnih programov v pristojnosti občine</w:t>
      </w:r>
    </w:p>
    <w:p w14:paraId="68B8A4EC"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0703 Varstvo pred naravnimi in drugimi nesrečami</w:t>
      </w:r>
    </w:p>
    <w:p w14:paraId="0E9BDF95" w14:textId="77777777" w:rsidR="006E078C" w:rsidRPr="006E078C" w:rsidRDefault="006E078C" w:rsidP="006E078C">
      <w:pPr>
        <w:keepNext/>
        <w:keepLines/>
        <w:tabs>
          <w:tab w:val="decimal" w:pos="9200"/>
        </w:tabs>
        <w:spacing w:after="0"/>
        <w:ind w:left="0"/>
        <w:jc w:val="both"/>
        <w:outlineLvl w:val="4"/>
        <w:rPr>
          <w:b/>
          <w:i/>
          <w:iCs/>
          <w:color w:val="4F81BD" w:themeColor="accent1"/>
          <w:sz w:val="24"/>
          <w:szCs w:val="24"/>
        </w:rPr>
      </w:pPr>
      <w:r w:rsidRPr="006E078C">
        <w:rPr>
          <w:b/>
          <w:i/>
          <w:iCs/>
          <w:color w:val="4F81BD" w:themeColor="accent1"/>
          <w:sz w:val="24"/>
          <w:szCs w:val="24"/>
        </w:rPr>
        <w:t>0703 Varstvo pred naravnimi in drugimi nesrečami</w:t>
      </w:r>
      <w:r w:rsidRPr="006E078C">
        <w:rPr>
          <w:b/>
          <w:i/>
          <w:iCs/>
          <w:color w:val="4F81BD" w:themeColor="accent1"/>
          <w:sz w:val="24"/>
          <w:szCs w:val="24"/>
        </w:rPr>
        <w:tab/>
        <w:t>368.185 €</w:t>
      </w:r>
    </w:p>
    <w:p w14:paraId="0CDD158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glavnega programa</w:t>
      </w:r>
    </w:p>
    <w:p w14:paraId="18905B1A"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Glavni program 0703 Civilna zaščita in protipožarna varnost vključuje sredstva za izvedbo programa varstva pred naravnimi in drugimi nesrečami in programa varstva pred požarom.</w:t>
      </w:r>
    </w:p>
    <w:p w14:paraId="7503B39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glavnega programa</w:t>
      </w:r>
    </w:p>
    <w:p w14:paraId="2A0E463C"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Enkrat letno se opravi preverjanje znanja ekipe prve pomoči, ki je v sestavi Civilne zaščite ter se izvaja usposabljanje in opremljanje ostalih enot v skladu z normativi. Na vsaki dve leti bi morala biti izvedena vaja za vse enote občinske civilne zaščite, kar bi pripomoglo k boljšemu odzivu v primeru nesreč ter medsebojnemu poznavanju članov ekip civilne zaščite. Hkrati bi si morali člani ogledati vsa ogrožena območja v občini Žirovnica, po možnosti pa tudi v občinah, kjer so že imeli kakršno koli izkušnjo z naravno ali drugo nesrečo. Na podlagi nove ocene ogroženosti je potrebno novelirati načrte ZIR ali izdelati nove, prav tako bo občinske akte s področja zaščite in reševanja potrebno uskladiti z regijskimi in državnimi akti. Za obdobje petih let bo potrebno sprejeti nov srednjeročni program varstva pred naravnimi in drugimi nesrečami na območju Občine Žirovnica.</w:t>
      </w:r>
    </w:p>
    <w:p w14:paraId="00A9284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Glavni letni izvedbeni cilji in kazalci, s katerimi se bo merilo doseganje zastavljenih ciljev</w:t>
      </w:r>
    </w:p>
    <w:p w14:paraId="747A8294"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Glavni letni izvedbeni cilj je ustrezna opremljenost enot z osebno in dodatno opremo v skladu z normativi enot civilne zaščite za opravljanje nalog zaščite in reševanja v občini Žirovnica ter izvedba vaje enot civilne zaščite.</w:t>
      </w:r>
    </w:p>
    <w:p w14:paraId="1AF06BB8"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Kazalec uspešnosti bo opremljenost enot z obvezno osebno in dodatno opremo ter uspešno izvedena vaja.</w:t>
      </w:r>
    </w:p>
    <w:p w14:paraId="14612BE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Podprogrami in proračunski uporabniki znotraj glavnega programa</w:t>
      </w:r>
    </w:p>
    <w:p w14:paraId="6EDE8114"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07039001 Pripravljenost sistema za zaščito, reševanje in pomoč           </w:t>
      </w:r>
    </w:p>
    <w:p w14:paraId="690ACAA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07039002 Delovanje sistema za zaščito, reševanje in pomoč           </w:t>
      </w:r>
    </w:p>
    <w:p w14:paraId="5E0C981E"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04  Občinska uprava</w:t>
      </w:r>
    </w:p>
    <w:p w14:paraId="2434ACFD"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07039001 Pripravljenost sistema za zaščito, reševanje in pomoč</w:t>
      </w:r>
      <w:r w:rsidRPr="006E078C">
        <w:rPr>
          <w:b/>
          <w:i/>
          <w:color w:val="4F81BD" w:themeColor="accent1"/>
        </w:rPr>
        <w:tab/>
        <w:t>11.960 €</w:t>
      </w:r>
    </w:p>
    <w:p w14:paraId="13DD239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25AAAB0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Zakon o varstvu pred naravnimi in drugimi nesrečami, Uredba o organiziranju, opremljanju in usposabljanju sil za zaščito, reševanje in pomoč, Srednjeročni program varstva pred naravnimi in drugimi nesrečami na območju Občine Žirovnica.</w:t>
      </w:r>
    </w:p>
    <w:p w14:paraId="1F70D3BD"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4677AE1C"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Sistem varstva pred naravnimi in drugimi nesrečami temelji na odgovornosti državnih organov in lokalnih skupnosti za preprečevanje, odpravljanje nevarnosti in za pravočasno ukrepanje ob nesrečah. Cilj je v čim večji meri zagotovljena ustrezna usposobljenost in odzivnost enot. Kazalci so odzivni čas in usposobljenost enot ob posredovanju pri naravni ali drugi nesreči. V občinski pristojnosti so predvsem naslednje naloge: spremljanje nevarnosti, obveščanje prebivalcev o nevarnostih, izvajanje zaščitnih ukrepov, razvijanje osebne in vzajemne zaščite, izdelovanje ocen ogroženosti, izdelovanje načrtov zaščite in reševanja, organiziranje, opremljanje, usposabljanje in pripravljanje občinskih sil za zaščito, reševanje in pomoč. </w:t>
      </w:r>
    </w:p>
    <w:p w14:paraId="785F47B4"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Letni cilj je samostojna organizacija in vodenje akcij zaščite, reševanje in pomoči na svojem območju ter dejavnosti pri odpravljanju posledic nesreč. Enote so bile pripravljene, vendar pa v letu 2022 ni bilo potrebno izvesti nobene intervencije na področju civilne zaščite, je pa občina zagotovila materialno pomoč pri odpravljanju posledic požara na gospodarskem poslopju v Zabreznici. Letni cilj je bil glede na dano situacijo dosežen.</w:t>
      </w:r>
    </w:p>
    <w:p w14:paraId="7A4EB4EE"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lastRenderedPageBreak/>
        <w:t>Nastanek morebitnih nedopustnih ali nepričakovanih posledic pri izvajanju programa dela</w:t>
      </w:r>
    </w:p>
    <w:p w14:paraId="3880081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Posebnosti pri realizaciji programa dela ni bilo, ker naravnih in drugih nesreč, ki bi povzročile večjo škodo in zahtevale večji obseg intervencij, na območju občine v letu 2022 ni bilo. </w:t>
      </w:r>
    </w:p>
    <w:p w14:paraId="22C26CE3"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17D80BD8"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Sredstva so bila porabljena gospodarno in učinkovito, ker so bila v celoti porabljena za načrtovane namene. </w:t>
      </w:r>
    </w:p>
    <w:p w14:paraId="564B2CF7"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0701 SREDSTVA ZA ZVEZE, ZAŠČITO IN REŠEVANJE</w:t>
      </w:r>
      <w:r w:rsidRPr="006E078C">
        <w:rPr>
          <w:rFonts w:ascii="Tahoma" w:hAnsi="Tahoma" w:cs="Tahoma"/>
          <w:b/>
          <w:iCs/>
          <w:color w:val="0070C0"/>
        </w:rPr>
        <w:tab/>
        <w:t>11.960 €</w:t>
      </w:r>
    </w:p>
    <w:p w14:paraId="1D08F53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7BB437FD" w14:textId="77777777" w:rsidR="006E078C" w:rsidRPr="006E078C" w:rsidRDefault="006E078C" w:rsidP="006E078C">
      <w:pPr>
        <w:spacing w:before="0" w:after="0"/>
        <w:ind w:left="0"/>
        <w:jc w:val="both"/>
        <w:rPr>
          <w:rFonts w:ascii="Tahoma" w:hAnsi="Tahoma" w:cs="Tahoma"/>
        </w:rPr>
      </w:pPr>
      <w:r w:rsidRPr="006E078C">
        <w:rPr>
          <w:rFonts w:ascii="Tahoma" w:hAnsi="Tahoma" w:cs="Tahoma"/>
        </w:rPr>
        <w:t>Sredstva na postavki so bila v letu 2022 porabljena za sledeče namene:</w:t>
      </w:r>
    </w:p>
    <w:tbl>
      <w:tblPr>
        <w:tblStyle w:val="Tabelasvetlamrea"/>
        <w:tblW w:w="9498" w:type="dxa"/>
        <w:tblInd w:w="108" w:type="dxa"/>
        <w:tblLayout w:type="fixed"/>
        <w:tblLook w:val="0020" w:firstRow="1" w:lastRow="0" w:firstColumn="0" w:lastColumn="0" w:noHBand="0" w:noVBand="0"/>
      </w:tblPr>
      <w:tblGrid>
        <w:gridCol w:w="5920"/>
        <w:gridCol w:w="3578"/>
      </w:tblGrid>
      <w:tr w:rsidR="006E078C" w:rsidRPr="006E078C" w14:paraId="1D33DBCC" w14:textId="77777777" w:rsidTr="007F749F">
        <w:trPr>
          <w:trHeight w:val="315"/>
        </w:trPr>
        <w:tc>
          <w:tcPr>
            <w:tcW w:w="5920" w:type="dxa"/>
          </w:tcPr>
          <w:p w14:paraId="4BD4CC29" w14:textId="77777777" w:rsidR="006E078C" w:rsidRPr="006E078C" w:rsidRDefault="006E078C" w:rsidP="006E078C">
            <w:pPr>
              <w:spacing w:before="0" w:after="0"/>
              <w:ind w:left="0"/>
              <w:jc w:val="both"/>
              <w:rPr>
                <w:rFonts w:ascii="Tahoma" w:hAnsi="Tahoma" w:cs="Tahoma"/>
                <w:sz w:val="18"/>
                <w:szCs w:val="18"/>
              </w:rPr>
            </w:pPr>
            <w:r w:rsidRPr="006E078C">
              <w:rPr>
                <w:rFonts w:ascii="Tahoma" w:hAnsi="Tahoma" w:cs="Tahoma"/>
                <w:sz w:val="18"/>
                <w:szCs w:val="18"/>
              </w:rPr>
              <w:t>NAMEN</w:t>
            </w:r>
          </w:p>
        </w:tc>
        <w:tc>
          <w:tcPr>
            <w:tcW w:w="3578" w:type="dxa"/>
          </w:tcPr>
          <w:p w14:paraId="3DA9266C" w14:textId="77777777" w:rsidR="006E078C" w:rsidRPr="006E078C" w:rsidRDefault="006E078C" w:rsidP="006E078C">
            <w:pPr>
              <w:spacing w:before="0" w:after="0"/>
              <w:ind w:left="0"/>
              <w:jc w:val="both"/>
              <w:rPr>
                <w:rFonts w:ascii="Tahoma" w:hAnsi="Tahoma" w:cs="Tahoma"/>
                <w:sz w:val="18"/>
                <w:szCs w:val="18"/>
              </w:rPr>
            </w:pPr>
            <w:r w:rsidRPr="006E078C">
              <w:rPr>
                <w:rFonts w:ascii="Tahoma" w:hAnsi="Tahoma" w:cs="Tahoma"/>
                <w:sz w:val="18"/>
                <w:szCs w:val="18"/>
              </w:rPr>
              <w:t>vrednost</w:t>
            </w:r>
          </w:p>
        </w:tc>
      </w:tr>
      <w:tr w:rsidR="006E078C" w:rsidRPr="006E078C" w14:paraId="60A803BE" w14:textId="77777777" w:rsidTr="007F749F">
        <w:trPr>
          <w:trHeight w:val="315"/>
        </w:trPr>
        <w:tc>
          <w:tcPr>
            <w:tcW w:w="5920" w:type="dxa"/>
          </w:tcPr>
          <w:p w14:paraId="6983DD6D" w14:textId="77777777" w:rsidR="006E078C" w:rsidRPr="006E078C" w:rsidRDefault="006E078C" w:rsidP="006E078C">
            <w:pPr>
              <w:spacing w:before="0" w:after="0"/>
              <w:ind w:left="0"/>
              <w:jc w:val="both"/>
              <w:rPr>
                <w:rFonts w:ascii="Tahoma" w:hAnsi="Tahoma" w:cs="Tahoma"/>
                <w:sz w:val="18"/>
                <w:szCs w:val="18"/>
              </w:rPr>
            </w:pPr>
            <w:r w:rsidRPr="006E078C">
              <w:rPr>
                <w:rFonts w:ascii="Tahoma" w:hAnsi="Tahoma" w:cs="Tahoma"/>
                <w:sz w:val="18"/>
                <w:szCs w:val="18"/>
              </w:rPr>
              <w:t xml:space="preserve">transferji nepridobitnim organizacijam </w:t>
            </w:r>
          </w:p>
        </w:tc>
        <w:tc>
          <w:tcPr>
            <w:tcW w:w="3578" w:type="dxa"/>
          </w:tcPr>
          <w:p w14:paraId="02D280E8" w14:textId="77777777" w:rsidR="006E078C" w:rsidRPr="006E078C" w:rsidRDefault="006E078C" w:rsidP="006E078C">
            <w:pPr>
              <w:spacing w:before="0" w:after="0"/>
              <w:ind w:left="0"/>
              <w:jc w:val="both"/>
              <w:rPr>
                <w:rFonts w:ascii="Tahoma" w:hAnsi="Tahoma" w:cs="Tahoma"/>
                <w:sz w:val="18"/>
                <w:szCs w:val="18"/>
              </w:rPr>
            </w:pPr>
            <w:r w:rsidRPr="006E078C">
              <w:rPr>
                <w:rFonts w:ascii="Tahoma" w:hAnsi="Tahoma" w:cs="Tahoma"/>
                <w:sz w:val="18"/>
                <w:szCs w:val="18"/>
              </w:rPr>
              <w:t>3.200,00 EUR</w:t>
            </w:r>
          </w:p>
        </w:tc>
      </w:tr>
      <w:tr w:rsidR="006E078C" w:rsidRPr="006E078C" w14:paraId="530F3B21" w14:textId="77777777" w:rsidTr="007F749F">
        <w:trPr>
          <w:trHeight w:val="315"/>
        </w:trPr>
        <w:tc>
          <w:tcPr>
            <w:tcW w:w="5920" w:type="dxa"/>
          </w:tcPr>
          <w:p w14:paraId="28A48A76" w14:textId="77777777" w:rsidR="006E078C" w:rsidRPr="006E078C" w:rsidRDefault="006E078C" w:rsidP="006E078C">
            <w:pPr>
              <w:spacing w:before="0" w:after="0"/>
              <w:ind w:left="0"/>
              <w:jc w:val="both"/>
              <w:rPr>
                <w:rFonts w:ascii="Tahoma" w:hAnsi="Tahoma" w:cs="Tahoma"/>
                <w:sz w:val="18"/>
                <w:szCs w:val="18"/>
              </w:rPr>
            </w:pPr>
            <w:r w:rsidRPr="006E078C">
              <w:rPr>
                <w:rFonts w:ascii="Tahoma" w:hAnsi="Tahoma" w:cs="Tahoma"/>
                <w:sz w:val="18"/>
                <w:szCs w:val="18"/>
              </w:rPr>
              <w:t xml:space="preserve">reprezentanca </w:t>
            </w:r>
          </w:p>
        </w:tc>
        <w:tc>
          <w:tcPr>
            <w:tcW w:w="3578" w:type="dxa"/>
          </w:tcPr>
          <w:p w14:paraId="4B6093B4" w14:textId="77777777" w:rsidR="006E078C" w:rsidRPr="006E078C" w:rsidRDefault="006E078C" w:rsidP="006E078C">
            <w:pPr>
              <w:spacing w:before="0" w:after="0"/>
              <w:ind w:left="0"/>
              <w:jc w:val="both"/>
              <w:rPr>
                <w:rFonts w:ascii="Tahoma" w:hAnsi="Tahoma" w:cs="Tahoma"/>
                <w:sz w:val="18"/>
                <w:szCs w:val="18"/>
              </w:rPr>
            </w:pPr>
            <w:r w:rsidRPr="006E078C">
              <w:rPr>
                <w:rFonts w:ascii="Tahoma" w:hAnsi="Tahoma" w:cs="Tahoma"/>
                <w:sz w:val="18"/>
                <w:szCs w:val="18"/>
              </w:rPr>
              <w:t xml:space="preserve">   1.907,00 EUR</w:t>
            </w:r>
          </w:p>
        </w:tc>
      </w:tr>
      <w:tr w:rsidR="006E078C" w:rsidRPr="006E078C" w14:paraId="452C3930" w14:textId="77777777" w:rsidTr="007F749F">
        <w:trPr>
          <w:trHeight w:val="315"/>
        </w:trPr>
        <w:tc>
          <w:tcPr>
            <w:tcW w:w="5920" w:type="dxa"/>
          </w:tcPr>
          <w:p w14:paraId="0A5C398F" w14:textId="77777777" w:rsidR="006E078C" w:rsidRPr="006E078C" w:rsidRDefault="006E078C" w:rsidP="006E078C">
            <w:pPr>
              <w:spacing w:before="0" w:after="0"/>
              <w:ind w:left="0"/>
              <w:jc w:val="both"/>
              <w:rPr>
                <w:rFonts w:ascii="Tahoma" w:hAnsi="Tahoma" w:cs="Tahoma"/>
                <w:sz w:val="18"/>
                <w:szCs w:val="18"/>
              </w:rPr>
            </w:pPr>
            <w:r w:rsidRPr="006E078C">
              <w:rPr>
                <w:rFonts w:ascii="Tahoma" w:hAnsi="Tahoma" w:cs="Tahoma"/>
                <w:sz w:val="18"/>
                <w:szCs w:val="18"/>
              </w:rPr>
              <w:t>zavarovanje in prispevki</w:t>
            </w:r>
          </w:p>
        </w:tc>
        <w:tc>
          <w:tcPr>
            <w:tcW w:w="3578" w:type="dxa"/>
          </w:tcPr>
          <w:p w14:paraId="0F18CAE4" w14:textId="77777777" w:rsidR="006E078C" w:rsidRPr="006E078C" w:rsidRDefault="006E078C" w:rsidP="006E078C">
            <w:pPr>
              <w:spacing w:before="0" w:after="0"/>
              <w:ind w:left="0"/>
              <w:jc w:val="both"/>
              <w:rPr>
                <w:rFonts w:ascii="Tahoma" w:hAnsi="Tahoma" w:cs="Tahoma"/>
                <w:sz w:val="18"/>
                <w:szCs w:val="18"/>
              </w:rPr>
            </w:pPr>
            <w:r w:rsidRPr="006E078C">
              <w:rPr>
                <w:rFonts w:ascii="Tahoma" w:hAnsi="Tahoma" w:cs="Tahoma"/>
                <w:sz w:val="18"/>
                <w:szCs w:val="18"/>
              </w:rPr>
              <w:t xml:space="preserve">   922,76 EUR</w:t>
            </w:r>
          </w:p>
        </w:tc>
      </w:tr>
      <w:tr w:rsidR="006E078C" w:rsidRPr="006E078C" w14:paraId="313FA9DD" w14:textId="77777777" w:rsidTr="007F749F">
        <w:trPr>
          <w:trHeight w:val="315"/>
        </w:trPr>
        <w:tc>
          <w:tcPr>
            <w:tcW w:w="5920" w:type="dxa"/>
          </w:tcPr>
          <w:p w14:paraId="4C9AAE4B" w14:textId="77777777" w:rsidR="006E078C" w:rsidRPr="006E078C" w:rsidRDefault="006E078C" w:rsidP="006E078C">
            <w:pPr>
              <w:spacing w:before="0" w:after="0"/>
              <w:ind w:left="0"/>
              <w:jc w:val="both"/>
              <w:rPr>
                <w:rFonts w:ascii="Tahoma" w:hAnsi="Tahoma" w:cs="Tahoma"/>
                <w:sz w:val="18"/>
                <w:szCs w:val="18"/>
              </w:rPr>
            </w:pPr>
            <w:r w:rsidRPr="006E078C">
              <w:rPr>
                <w:rFonts w:ascii="Tahoma" w:hAnsi="Tahoma" w:cs="Tahoma"/>
                <w:sz w:val="18"/>
                <w:szCs w:val="18"/>
              </w:rPr>
              <w:t xml:space="preserve">sejnine </w:t>
            </w:r>
          </w:p>
        </w:tc>
        <w:tc>
          <w:tcPr>
            <w:tcW w:w="3578" w:type="dxa"/>
          </w:tcPr>
          <w:p w14:paraId="651D5480" w14:textId="77777777" w:rsidR="006E078C" w:rsidRPr="006E078C" w:rsidRDefault="006E078C" w:rsidP="006E078C">
            <w:pPr>
              <w:spacing w:before="0" w:after="0"/>
              <w:ind w:left="0"/>
              <w:jc w:val="both"/>
              <w:rPr>
                <w:rFonts w:ascii="Tahoma" w:hAnsi="Tahoma" w:cs="Tahoma"/>
                <w:sz w:val="18"/>
                <w:szCs w:val="18"/>
              </w:rPr>
            </w:pPr>
            <w:r w:rsidRPr="006E078C">
              <w:rPr>
                <w:rFonts w:ascii="Tahoma" w:hAnsi="Tahoma" w:cs="Tahoma"/>
                <w:sz w:val="18"/>
                <w:szCs w:val="18"/>
              </w:rPr>
              <w:t>1.684,53 EUR</w:t>
            </w:r>
          </w:p>
        </w:tc>
      </w:tr>
      <w:tr w:rsidR="006E078C" w:rsidRPr="006E078C" w14:paraId="45376144" w14:textId="77777777" w:rsidTr="007F749F">
        <w:trPr>
          <w:trHeight w:val="315"/>
        </w:trPr>
        <w:tc>
          <w:tcPr>
            <w:tcW w:w="5920" w:type="dxa"/>
          </w:tcPr>
          <w:p w14:paraId="72644452" w14:textId="77777777" w:rsidR="006E078C" w:rsidRPr="006E078C" w:rsidRDefault="006E078C" w:rsidP="006E078C">
            <w:pPr>
              <w:spacing w:before="0" w:after="0"/>
              <w:ind w:left="0"/>
              <w:jc w:val="both"/>
              <w:rPr>
                <w:rFonts w:ascii="Tahoma" w:hAnsi="Tahoma" w:cs="Tahoma"/>
                <w:sz w:val="18"/>
                <w:szCs w:val="18"/>
              </w:rPr>
            </w:pPr>
            <w:r w:rsidRPr="006E078C">
              <w:rPr>
                <w:rFonts w:ascii="Tahoma" w:hAnsi="Tahoma" w:cs="Tahoma"/>
                <w:sz w:val="18"/>
                <w:szCs w:val="18"/>
              </w:rPr>
              <w:t>nakup AED (Vrba, Rodine)</w:t>
            </w:r>
          </w:p>
        </w:tc>
        <w:tc>
          <w:tcPr>
            <w:tcW w:w="3578" w:type="dxa"/>
          </w:tcPr>
          <w:p w14:paraId="0B9DF11B" w14:textId="77777777" w:rsidR="006E078C" w:rsidRPr="006E078C" w:rsidRDefault="006E078C" w:rsidP="006E078C">
            <w:pPr>
              <w:spacing w:before="0" w:after="0"/>
              <w:ind w:left="0"/>
              <w:jc w:val="both"/>
              <w:rPr>
                <w:rFonts w:ascii="Tahoma" w:hAnsi="Tahoma" w:cs="Tahoma"/>
                <w:sz w:val="18"/>
                <w:szCs w:val="18"/>
              </w:rPr>
            </w:pPr>
            <w:r w:rsidRPr="006E078C">
              <w:rPr>
                <w:rFonts w:ascii="Tahoma" w:hAnsi="Tahoma" w:cs="Tahoma"/>
                <w:sz w:val="18"/>
                <w:szCs w:val="18"/>
              </w:rPr>
              <w:t>3.657,56 EUR</w:t>
            </w:r>
          </w:p>
        </w:tc>
      </w:tr>
      <w:tr w:rsidR="006E078C" w:rsidRPr="006E078C" w14:paraId="4B7D79E0" w14:textId="77777777" w:rsidTr="007F749F">
        <w:trPr>
          <w:trHeight w:val="315"/>
        </w:trPr>
        <w:tc>
          <w:tcPr>
            <w:tcW w:w="5920" w:type="dxa"/>
          </w:tcPr>
          <w:p w14:paraId="789B39FA" w14:textId="77777777" w:rsidR="006E078C" w:rsidRPr="006E078C" w:rsidRDefault="006E078C" w:rsidP="006E078C">
            <w:pPr>
              <w:spacing w:before="0" w:after="0"/>
              <w:ind w:left="0"/>
              <w:jc w:val="both"/>
              <w:rPr>
                <w:rFonts w:ascii="Tahoma" w:hAnsi="Tahoma" w:cs="Tahoma"/>
                <w:sz w:val="18"/>
                <w:szCs w:val="18"/>
              </w:rPr>
            </w:pPr>
            <w:r w:rsidRPr="006E078C">
              <w:rPr>
                <w:rFonts w:ascii="Tahoma" w:hAnsi="Tahoma" w:cs="Tahoma"/>
                <w:sz w:val="18"/>
                <w:szCs w:val="18"/>
              </w:rPr>
              <w:t>ostalo (odsevni telovniki za EPP, sladkor za čebele)</w:t>
            </w:r>
          </w:p>
        </w:tc>
        <w:tc>
          <w:tcPr>
            <w:tcW w:w="3578" w:type="dxa"/>
          </w:tcPr>
          <w:p w14:paraId="760C2893" w14:textId="77777777" w:rsidR="006E078C" w:rsidRPr="006E078C" w:rsidRDefault="006E078C" w:rsidP="006E078C">
            <w:pPr>
              <w:spacing w:before="0" w:after="0"/>
              <w:ind w:left="0"/>
              <w:jc w:val="both"/>
              <w:rPr>
                <w:rFonts w:ascii="Tahoma" w:hAnsi="Tahoma" w:cs="Tahoma"/>
                <w:sz w:val="18"/>
                <w:szCs w:val="18"/>
              </w:rPr>
            </w:pPr>
            <w:r w:rsidRPr="006E078C">
              <w:rPr>
                <w:rFonts w:ascii="Tahoma" w:hAnsi="Tahoma" w:cs="Tahoma"/>
                <w:sz w:val="18"/>
                <w:szCs w:val="18"/>
              </w:rPr>
              <w:t xml:space="preserve">   588,41 EUR</w:t>
            </w:r>
          </w:p>
        </w:tc>
      </w:tr>
    </w:tbl>
    <w:p w14:paraId="27B96490"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Postavka je vključena v NRP OB192-18-0019 - Civilna zaščita (nakup opreme). Namen programa je v nakupu osnovnih sredstev za potrebe civilne zaščite.</w:t>
      </w:r>
    </w:p>
    <w:p w14:paraId="0E53A82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3A66B0B7"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Do odstopanj od načrtovanih sredstev je prišlo, ker v letu 2022 na območju občine ni bilo naravnih in drugih nesreč, ki bi povzročile večjo škodo in zahtevale večji obseg intervencij. Hkrati ni bil realiziran nakup kombija za prevoz oseb za potrebe štaba in enot civilne zaščite.</w:t>
      </w:r>
    </w:p>
    <w:p w14:paraId="10964070"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07039002 Delovanje sistema za zaščito, reševanje in pomoč</w:t>
      </w:r>
      <w:r w:rsidRPr="006E078C">
        <w:rPr>
          <w:b/>
          <w:i/>
          <w:color w:val="4F81BD" w:themeColor="accent1"/>
        </w:rPr>
        <w:tab/>
        <w:t>356.225 €</w:t>
      </w:r>
    </w:p>
    <w:p w14:paraId="6F32C80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0A2F9480"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Zakon o gasilstvu in podzakonski predpisi, Zakon o varstvu pred požarom in podzakonski predpisi, Zakon o varstvu pred naravnimi in drugimi nesrečami in podzakonski predpisi, Pogodba o zagotavljanju sredstev za delovanje javnega zavoda Gasilsko reševalna služba Jesenice, Pogodba o financiranju Gasilske zveze Jesenice in prostovoljnih gasilskih društev v občini Žirovnica</w:t>
      </w:r>
    </w:p>
    <w:p w14:paraId="5E60A693"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3CE33875"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Dejavnost poklicne gasilske enote se deli na osnovno dejavnost, dopolnilno (preventivno) dejavnost in na intervencije. Dolgoročni cilji so usmerjeni k zagotovitvi primerne usposobljenosti in opremljenosti poklicnih in prostovoljnih gasilskih enot na območju občine Žirovnica za posredovanje ob naravnih in drugih nesrečah ter ustrezno sofinanciranje dejavnosti poklicne gasilske enote GARS Jesenice in GZ Jesenice. Glavne usmeritve pri osnovni dejavnosti so še naprej obveščanje, alarmiranje in organiziranje sodelovanja s prostovoljnimi gasilskimi društvi. Dopolnilna oz. preventivna dejavnost: pri tej dejavnosti so glavne usmeritve servisiranje gasilskih vozil in opreme ter usposabljanje gasilcev. Tako glavni cilji kot letni cilj na področju intervencij so gašenje požarov, reševanje pri naravnih in drugih nesrečah, pomoč pri reševanju ljudi in premoženja v sodelovanju z enotami občinskega Štaba Civilne zaščite na območju Občine Žirovnica. </w:t>
      </w:r>
    </w:p>
    <w:p w14:paraId="73F9BF49"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Letni cilj je bil dosežen.</w:t>
      </w:r>
    </w:p>
    <w:p w14:paraId="4F2C4B1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714A20C0"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Posebnosti pri realizaciji programa ni bilo.</w:t>
      </w:r>
    </w:p>
    <w:p w14:paraId="43D74CB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35A65F0C"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Sredstva so bila porabljena gospodarno in učinkovito v okviru načrtovanih sredstev na podlagi sklenjenih pogodb z GZ Jesenice, PGD Smokuč in PGD Zabreznica, GARS Jesenice ter za načrtovane namene.</w:t>
      </w:r>
    </w:p>
    <w:p w14:paraId="4A99180A"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0711 GASILSKA ZVEZA JESENICE</w:t>
      </w:r>
      <w:r w:rsidRPr="006E078C">
        <w:rPr>
          <w:rFonts w:ascii="Tahoma" w:hAnsi="Tahoma" w:cs="Tahoma"/>
          <w:b/>
          <w:iCs/>
          <w:color w:val="0070C0"/>
        </w:rPr>
        <w:tab/>
        <w:t>3.859 €</w:t>
      </w:r>
    </w:p>
    <w:p w14:paraId="6E3C18D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1290D3F5"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Sredstva za delovanje Gasilske zveze Jesenice so bila porabljena v skladu z zahtevki, posredovanimi s strani gasilske zveze. Namenjena so bila za izvajanje strokovnih in tehničnih nalog za gasilska društva.</w:t>
      </w:r>
    </w:p>
    <w:p w14:paraId="5920232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lastRenderedPageBreak/>
        <w:t>Obrazložitev večjih odstopanj med sprejetim in  realiziranim finančnim načrtom</w:t>
      </w:r>
    </w:p>
    <w:p w14:paraId="40F1CED6"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Odstopanj ni bilo.</w:t>
      </w:r>
    </w:p>
    <w:p w14:paraId="1798B3A6"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0712 PROSTOVOLJNA GASILSKA DRUŠTVA</w:t>
      </w:r>
      <w:r w:rsidRPr="006E078C">
        <w:rPr>
          <w:rFonts w:ascii="Tahoma" w:hAnsi="Tahoma" w:cs="Tahoma"/>
          <w:b/>
          <w:iCs/>
          <w:color w:val="0070C0"/>
        </w:rPr>
        <w:tab/>
        <w:t>44.985 €</w:t>
      </w:r>
    </w:p>
    <w:p w14:paraId="58309AD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5BB19C3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Sredstva so bila nakazana na podlagi zahtevkov za delovanje prostovoljnih gasilskih društev Smokuč in Zabreznica za delo društev (funkcionalni stroški, delo z mladino, delo s članicami, delo z veterani, preventivna dejavnost, tekmovanja, izobraževanje, strokovna literatura), vzdrževanje in obratovanje gasilskih avtomobilov, opreme in zavarovanje ter za osebno zaščitno opremo in gasilsko opremo.</w:t>
      </w:r>
    </w:p>
    <w:p w14:paraId="47C225C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7E30D1B5"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Večjih odstopanj ni bilo.</w:t>
      </w:r>
    </w:p>
    <w:p w14:paraId="31E9FB59" w14:textId="77777777" w:rsidR="006E078C" w:rsidRPr="006E078C" w:rsidRDefault="006E078C" w:rsidP="006E078C">
      <w:pPr>
        <w:widowControl w:val="0"/>
        <w:spacing w:before="0" w:after="0"/>
        <w:ind w:left="0"/>
        <w:jc w:val="both"/>
        <w:rPr>
          <w:rFonts w:ascii="Tahoma" w:hAnsi="Tahoma" w:cs="Tahoma"/>
          <w:lang w:val="x-none"/>
        </w:rPr>
      </w:pPr>
    </w:p>
    <w:p w14:paraId="785C6310"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0713 GARS JESENICE</w:t>
      </w:r>
      <w:r w:rsidRPr="006E078C">
        <w:rPr>
          <w:rFonts w:ascii="Tahoma" w:hAnsi="Tahoma" w:cs="Tahoma"/>
          <w:b/>
          <w:iCs/>
          <w:color w:val="0070C0"/>
        </w:rPr>
        <w:tab/>
        <w:t>51.693 €</w:t>
      </w:r>
    </w:p>
    <w:p w14:paraId="0B5165EF"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4CC044E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Naloge varstva pred požari in pomoč ob drugih nesrečah Občina Žirovnica financira na podlagi pogodbe z GARS Jesenice v soglasju z ustanoviteljico zavoda Občino Jesenice na podlagi zahtevkov do višine pogodbenega zneska. </w:t>
      </w:r>
    </w:p>
    <w:p w14:paraId="071F81C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5EC14896"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Večjih odstopanj ni bilo.</w:t>
      </w:r>
    </w:p>
    <w:p w14:paraId="380A9848"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0714 PRENOS POŽARNE TAKSE</w:t>
      </w:r>
      <w:r w:rsidRPr="006E078C">
        <w:rPr>
          <w:rFonts w:ascii="Tahoma" w:hAnsi="Tahoma" w:cs="Tahoma"/>
          <w:b/>
          <w:iCs/>
          <w:color w:val="0070C0"/>
        </w:rPr>
        <w:tab/>
        <w:t>8.250 €</w:t>
      </w:r>
    </w:p>
    <w:p w14:paraId="0980CA51"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2CDE35D5"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Požarna taksa je namenski prihodek in je bila v letu 2022 po sklepu odbora za požarno takso porabljena za nakup zaščitnih gasilskih oblek.  </w:t>
      </w:r>
    </w:p>
    <w:p w14:paraId="63C3ECE4"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Postavka je vključena v NRP OB192-18-0020 - Požarno varstvo (nakup opreme in investicije). Namen programa je v financiranju opreme gasilskih enot ter investicij v gasilske domov prostovoljnih gasilskih društev na območju Občine Žirovnica.</w:t>
      </w:r>
    </w:p>
    <w:p w14:paraId="6E63CFBA"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0624F7C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Večjih odstopanj ni bilo.</w:t>
      </w:r>
    </w:p>
    <w:p w14:paraId="5343363C"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0715 POŽARNO VARSTVO- INVESTICIJE</w:t>
      </w:r>
      <w:r w:rsidRPr="006E078C">
        <w:rPr>
          <w:rFonts w:ascii="Tahoma" w:hAnsi="Tahoma" w:cs="Tahoma"/>
          <w:b/>
          <w:iCs/>
          <w:color w:val="0070C0"/>
        </w:rPr>
        <w:tab/>
        <w:t>247.438 €</w:t>
      </w:r>
    </w:p>
    <w:p w14:paraId="54846F91"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77B8EA5C"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Na postavki so bila realizirana sredstva za nakup zemljišča (jezikovni prevodi, kupnina) v višini 241.411,62 EUR ter sredstva za izdelavo projektne dokumentacije (IDZ, geodetski posnetek) za gradnjo gasilsko - reševalnega centra Žirovnica v višini 6.026,80 EUR. </w:t>
      </w:r>
    </w:p>
    <w:p w14:paraId="0C03BFB7"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Postavka je vključena v NRP OB192-18-0020 - Požarno varstvo (nakup opreme in investicije). Namen programa je v financiranju opreme gasilskih enot ter investicij v gasilske domove prostovoljnih gasilskih društev na območju Občine Žirovnica.</w:t>
      </w:r>
    </w:p>
    <w:p w14:paraId="06DE7F5D"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20C8C8E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Do večjega odstopanja je prišlo pri sredstvih, ki so bila načrtovana za izdelavo DGD dokumentacije, ker se je izdelava dokumentacije zavlekla zaradi posebnih zahtev DRSI pri projektiranju skupinskega priključka na državno cesto.</w:t>
      </w:r>
    </w:p>
    <w:p w14:paraId="51CF657C" w14:textId="77777777" w:rsidR="006E078C" w:rsidRPr="006E078C" w:rsidRDefault="006E078C" w:rsidP="006E078C">
      <w:pPr>
        <w:widowControl w:val="0"/>
        <w:spacing w:before="0" w:after="0"/>
        <w:ind w:left="0"/>
        <w:jc w:val="both"/>
        <w:rPr>
          <w:rFonts w:ascii="Tahoma" w:hAnsi="Tahoma" w:cs="Tahoma"/>
          <w:lang w:val="x-none"/>
        </w:rPr>
      </w:pPr>
    </w:p>
    <w:p w14:paraId="1C7528A8" w14:textId="77777777" w:rsidR="006E078C" w:rsidRPr="006E078C" w:rsidRDefault="006E078C" w:rsidP="006E078C">
      <w:pPr>
        <w:keepNext/>
        <w:keepLines/>
        <w:tabs>
          <w:tab w:val="decimal" w:pos="9200"/>
        </w:tabs>
        <w:spacing w:after="0" w:line="276" w:lineRule="auto"/>
        <w:ind w:left="0"/>
        <w:jc w:val="both"/>
        <w:outlineLvl w:val="4"/>
        <w:rPr>
          <w:b/>
          <w:i/>
          <w:iCs/>
          <w:color w:val="4F81BD" w:themeColor="accent1"/>
          <w:sz w:val="32"/>
        </w:rPr>
      </w:pPr>
      <w:r w:rsidRPr="006E078C">
        <w:rPr>
          <w:b/>
          <w:i/>
          <w:iCs/>
          <w:color w:val="4F81BD" w:themeColor="accent1"/>
          <w:sz w:val="32"/>
        </w:rPr>
        <w:t>08 NOTRANJE ZADEVE IN VARNOST</w:t>
      </w:r>
      <w:r w:rsidRPr="006E078C">
        <w:rPr>
          <w:b/>
          <w:i/>
          <w:iCs/>
          <w:color w:val="4F81BD" w:themeColor="accent1"/>
          <w:sz w:val="32"/>
        </w:rPr>
        <w:tab/>
        <w:t>2.525 €</w:t>
      </w:r>
    </w:p>
    <w:p w14:paraId="55A56A01"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področja proračunske porabe, poslanstva občine znotraj področja proračunske porabe</w:t>
      </w:r>
    </w:p>
    <w:p w14:paraId="45E09250"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Področje zajema predvsem naloge, ki imajo preventiven in vzgojen pomen, nanašajo pa se na prometno varnost v občini Žirovnica. Dejavnosti se izvajajo na podlagi področne zakonodaje in posamičnih programov na področju prometne vzgoje.</w:t>
      </w:r>
    </w:p>
    <w:p w14:paraId="5359DAC2"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Dokumenti dolgoročnega razvojnega načrtovanja</w:t>
      </w:r>
    </w:p>
    <w:p w14:paraId="392A1A3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Elaborat prometne ureditve v Občini Žirovnica</w:t>
      </w:r>
    </w:p>
    <w:p w14:paraId="1F3BC23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področja proračunske porabe</w:t>
      </w:r>
    </w:p>
    <w:p w14:paraId="5296677C"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Dvig prometno varnostne kulture, izboljšanje uporabnosti in varnosti cestnega okolja, od načrtovanja, izvedbe vzdrževanja in nadzora, z vzgojo in izobraževanjem spremeniti neustrezne in slabe načine vedenja v prometu, še posebno pri otrocih in mladini ter doseči čim manj prometnih nesreč.</w:t>
      </w:r>
    </w:p>
    <w:p w14:paraId="6F0CE007"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Oznaka in nazivi glavnih programov v pristojnosti občine</w:t>
      </w:r>
    </w:p>
    <w:p w14:paraId="5BFB6088"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08029001 Prometna varnost</w:t>
      </w:r>
    </w:p>
    <w:p w14:paraId="55B3222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lastRenderedPageBreak/>
        <w:t xml:space="preserve">04 Občinska uprava </w:t>
      </w:r>
    </w:p>
    <w:p w14:paraId="543185A9" w14:textId="77777777" w:rsidR="006E078C" w:rsidRPr="006E078C" w:rsidRDefault="006E078C" w:rsidP="006E078C">
      <w:pPr>
        <w:keepNext/>
        <w:keepLines/>
        <w:tabs>
          <w:tab w:val="decimal" w:pos="9200"/>
        </w:tabs>
        <w:spacing w:after="0"/>
        <w:ind w:left="0"/>
        <w:jc w:val="both"/>
        <w:outlineLvl w:val="4"/>
        <w:rPr>
          <w:b/>
          <w:i/>
          <w:iCs/>
          <w:color w:val="4F81BD" w:themeColor="accent1"/>
          <w:sz w:val="24"/>
          <w:szCs w:val="24"/>
        </w:rPr>
      </w:pPr>
      <w:r w:rsidRPr="006E078C">
        <w:rPr>
          <w:b/>
          <w:i/>
          <w:iCs/>
          <w:color w:val="4F81BD" w:themeColor="accent1"/>
          <w:sz w:val="24"/>
          <w:szCs w:val="24"/>
        </w:rPr>
        <w:t>0802 Policijska in kriminalistična dejavnost</w:t>
      </w:r>
      <w:r w:rsidRPr="006E078C">
        <w:rPr>
          <w:b/>
          <w:i/>
          <w:iCs/>
          <w:color w:val="4F81BD" w:themeColor="accent1"/>
          <w:sz w:val="24"/>
          <w:szCs w:val="24"/>
        </w:rPr>
        <w:tab/>
        <w:t>2.525 €</w:t>
      </w:r>
    </w:p>
    <w:p w14:paraId="0AE1824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glavnega programa</w:t>
      </w:r>
    </w:p>
    <w:p w14:paraId="084FCE7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Glavni program zajema sredstva za financiranje preventivne dejavnosti v občini, ki so namenjena zagotovitvi izvajanja programov za dodatno izobraževanje in obveščanje udeležencev cestnega prometa, za čim bolj varno udeležbo v prometu ter izvajanje preventivnih aktivnosti na tem področju.</w:t>
      </w:r>
    </w:p>
    <w:p w14:paraId="78B14C13"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glavnega programa</w:t>
      </w:r>
    </w:p>
    <w:p w14:paraId="44C07DB9"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Čim večja varnost cestnega prometa, čim manj prometnih nezgod, čim boljša obveščenost in osveščenost vseh udeležencev cestnega prometa.</w:t>
      </w:r>
    </w:p>
    <w:p w14:paraId="27A3EFC2"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Glavni letni izvedbeni cilji in kazalci, s katerimi se bo merilo doseganje zastavljenih ciljev</w:t>
      </w:r>
    </w:p>
    <w:p w14:paraId="5731BF3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Vsako leto vključiti v aktivnosti učence osnovnih šol in otroke v vrtcih ter posamezne skupine udeležencev v cestnem prometu – pešce, kolesarje, voznike, mlade voznike, motoriste.</w:t>
      </w:r>
    </w:p>
    <w:p w14:paraId="2A82783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Podprogrami in proračunski uporabniki znotraj glavnega programa</w:t>
      </w:r>
    </w:p>
    <w:p w14:paraId="6A4B2694"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08029001 Prometna varnost           </w:t>
      </w:r>
    </w:p>
    <w:p w14:paraId="6013EFFA"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04 Občinska uprava</w:t>
      </w:r>
    </w:p>
    <w:p w14:paraId="77EA3F74"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08029001 Prometna varnost</w:t>
      </w:r>
      <w:r w:rsidRPr="006E078C">
        <w:rPr>
          <w:b/>
          <w:i/>
          <w:color w:val="4F81BD" w:themeColor="accent1"/>
        </w:rPr>
        <w:tab/>
        <w:t>2.525 €</w:t>
      </w:r>
    </w:p>
    <w:p w14:paraId="70914C1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1120C714"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Zakon o lokalni samoupravi, Zakon o pravilih v cestnem prometu, Elaborat prometne ureditve v Občini Žirovnica, Poslovnik o delu Sveta za preventivo in vzgojo v cestnem prometu</w:t>
      </w:r>
    </w:p>
    <w:p w14:paraId="31821113"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65D5D254"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Dolgoročni cilj je zagotoviti vpliv na vse udeležence cestnega prometa k dvigu prometno varnostne kulture, z izvajanjem preventivnih aktivnosti tako pri mlajši kot pri starejši populaciji. Pri izvajanju aktivnosti je cilj sodelovanje s čim več drugimi subjekti in društvi, ki na kakršenkoli način sodelujejo pri zagotovitvi večje varnosti cestnega prometa. Ključni cilj je sprememba vedenjskih vzorcev udeležencev v cestnem prometu, tako voznikov kot pešcev in čim manj prometnih nezgod. Kazalci so: vključitev čim večjega števila oseb v preventivne aktivnosti in sprememba ravnanja v prometu s strani udeležencev cestnega prometa. Letni cilj je organizacija preventivnih aktivnosti, v katere bi bili vključeni vsaj otroci v vrtcih, učenci v osnovnih šolah in dijaki ter kritične skupine udeležencev cestnega prometa (pešci, kolesarji). Kazalci so vključitev čim večjega števila mladostnikov in ostalih udeležencev cestnega prometa v izvajanje preventivnih aktivnosti in povezovanje s čim več subjekti, posreden kazalec pa je manjše število prometnih nesreč v cestnem prometu.</w:t>
      </w:r>
    </w:p>
    <w:p w14:paraId="56F2C4D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3A7674A0"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Nedopustnih in nepričakovanih posledic pri izvajanju programa dela ni bilo.</w:t>
      </w:r>
    </w:p>
    <w:p w14:paraId="6D64F603"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553ED3C4"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Sredstva so bila delno porabljena, vendar ocenjujemo, da je bilo poslovanje učinkovito, saj so se sredstva porabila za načrtovane namene. Z realiziranimi sredstvi je bil nabavljen tudi načrtovani material za varno vključevanje otrok v cestni promet. </w:t>
      </w:r>
    </w:p>
    <w:p w14:paraId="664ED7A6"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0801 SVET ZA PREVENTIVO IN VZGOJO V PROMETU</w:t>
      </w:r>
      <w:r w:rsidRPr="006E078C">
        <w:rPr>
          <w:rFonts w:ascii="Tahoma" w:hAnsi="Tahoma" w:cs="Tahoma"/>
          <w:b/>
          <w:iCs/>
          <w:color w:val="0070C0"/>
        </w:rPr>
        <w:tab/>
        <w:t>2.525 €</w:t>
      </w:r>
    </w:p>
    <w:p w14:paraId="79B3E62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059140C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Na postavki so bili realizirani stroški programa </w:t>
      </w:r>
      <w:proofErr w:type="spellStart"/>
      <w:r w:rsidRPr="006E078C">
        <w:rPr>
          <w:rFonts w:ascii="Tahoma" w:hAnsi="Tahoma" w:cs="Tahoma"/>
          <w:lang w:val="x-none"/>
        </w:rPr>
        <w:t>Jumicar</w:t>
      </w:r>
      <w:proofErr w:type="spellEnd"/>
      <w:r w:rsidRPr="006E078C">
        <w:rPr>
          <w:rFonts w:ascii="Tahoma" w:hAnsi="Tahoma" w:cs="Tahoma"/>
          <w:lang w:val="x-none"/>
        </w:rPr>
        <w:t xml:space="preserve"> v višini 561 EUR, sejnine članom SPV v višini 348 EUR, prestavitev znaka Vi vozite v višini 235 EUR, dobava in zamenjava akumulatorja v merilniku Vi vozite pri osnovni šoli v višini 286 EUR in namestitev transparenta pred osnovno šolo v višini 239 EUR. Med stroške je vključen tudi nakup dveh koles z dodatno opremo za opravljanje kolesarskega izpita in opravljen servis treh koles pri Osnovni šoli Žirovnica, skupaj v višini 856 EUR.</w:t>
      </w:r>
    </w:p>
    <w:p w14:paraId="0B624B3A"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54EC978E"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Sredstva so bila porabljena 73,20% glede na plan.  Pri osnovni šoli je bil izveden program </w:t>
      </w:r>
      <w:proofErr w:type="spellStart"/>
      <w:r w:rsidRPr="006E078C">
        <w:rPr>
          <w:rFonts w:ascii="Tahoma" w:hAnsi="Tahoma" w:cs="Tahoma"/>
          <w:lang w:val="x-none"/>
        </w:rPr>
        <w:t>Kolesarčki</w:t>
      </w:r>
      <w:proofErr w:type="spellEnd"/>
      <w:r w:rsidRPr="006E078C">
        <w:rPr>
          <w:rFonts w:ascii="Tahoma" w:hAnsi="Tahoma" w:cs="Tahoma"/>
          <w:lang w:val="x-none"/>
        </w:rPr>
        <w:t>, nameščen transparent za prvi šolski dan ter prestavljen merilnik hitrosti na drugo lokacijo.  Vsa sredstva niso bila porabljena, ker Svet za preventivo in vzgojo v cestnem prometu, določenih preventivnih akcij ni izvedel. Prav tako so bile zaloge preventivnega materiala zadostne, zato se dodatnega materiala ni nabavljalo. Ker je bilo na postavki dovolj sredstev, se je odločilo, da se nabavi dva kolesa za otroke  in opravi 3 servise koles, ki so namenjeni opravljanju kolesarskega izpita v osnovni šoli.</w:t>
      </w:r>
    </w:p>
    <w:p w14:paraId="137F183A" w14:textId="77777777" w:rsidR="006E078C" w:rsidRPr="006E078C" w:rsidRDefault="006E078C" w:rsidP="006E078C">
      <w:pPr>
        <w:widowControl w:val="0"/>
        <w:spacing w:before="0" w:after="0"/>
        <w:ind w:left="0"/>
        <w:jc w:val="both"/>
        <w:rPr>
          <w:rFonts w:ascii="Tahoma" w:hAnsi="Tahoma" w:cs="Tahoma"/>
          <w:lang w:val="x-none"/>
        </w:rPr>
      </w:pPr>
    </w:p>
    <w:p w14:paraId="0DD1234B" w14:textId="77777777" w:rsidR="006E078C" w:rsidRPr="006E078C" w:rsidRDefault="006E078C" w:rsidP="006E078C">
      <w:pPr>
        <w:keepNext/>
        <w:keepLines/>
        <w:tabs>
          <w:tab w:val="decimal" w:pos="9200"/>
        </w:tabs>
        <w:spacing w:after="0" w:line="276" w:lineRule="auto"/>
        <w:ind w:left="0"/>
        <w:jc w:val="both"/>
        <w:outlineLvl w:val="4"/>
        <w:rPr>
          <w:b/>
          <w:i/>
          <w:iCs/>
          <w:color w:val="4F81BD" w:themeColor="accent1"/>
          <w:sz w:val="32"/>
        </w:rPr>
      </w:pPr>
      <w:r w:rsidRPr="006E078C">
        <w:rPr>
          <w:b/>
          <w:i/>
          <w:iCs/>
          <w:color w:val="4F81BD" w:themeColor="accent1"/>
          <w:sz w:val="32"/>
        </w:rPr>
        <w:lastRenderedPageBreak/>
        <w:t>11 KMETIJSTVO, GOZDARSTVO IN RIBIŠTVO</w:t>
      </w:r>
      <w:r w:rsidRPr="006E078C">
        <w:rPr>
          <w:b/>
          <w:i/>
          <w:iCs/>
          <w:color w:val="4F81BD" w:themeColor="accent1"/>
          <w:sz w:val="32"/>
        </w:rPr>
        <w:tab/>
        <w:t>103.434 €</w:t>
      </w:r>
    </w:p>
    <w:p w14:paraId="2B43ACE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področja proračunske porabe, poslanstva občine znotraj področja proračunske porabe</w:t>
      </w:r>
    </w:p>
    <w:p w14:paraId="5E4C8CF4"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Lokalna skupnost v skladu z zakonodajo zagotavlja pogoje za ohranjanje in razvoj kmetijstva, gozdarstva in podeželja na območju občine. Zato področje porabe zajema aktivnosti, ki se nanašajo na pospeševanje in podporo kmetijski in gozdarski dejavnosti ter razvoju podeželja.</w:t>
      </w:r>
    </w:p>
    <w:p w14:paraId="39C85C9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Dokumenti dolgoročnega razvojnega načrtovanja</w:t>
      </w:r>
    </w:p>
    <w:p w14:paraId="5694A834"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Razvojni program Občine Žirovnica 2030.</w:t>
      </w:r>
    </w:p>
    <w:p w14:paraId="2005B832"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področja proračunske porabe</w:t>
      </w:r>
    </w:p>
    <w:p w14:paraId="16781FD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Dolgoročni cilji so spodbujanje razvoja ter ohranjanje kmetijstva in gozdarstva ter trajnostno ohranjanje podeželja kot privlačnega in kvalitetnega življenjskega območja občine.</w:t>
      </w:r>
    </w:p>
    <w:p w14:paraId="196983F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Oznaka in nazivi glavnih programov v pristojnosti občine</w:t>
      </w:r>
    </w:p>
    <w:p w14:paraId="7FF8A246"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1102 Program reforme kmetijstva in živilstva</w:t>
      </w:r>
    </w:p>
    <w:p w14:paraId="007647D4"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1103 Splošne storitve v kmetijstvu</w:t>
      </w:r>
    </w:p>
    <w:p w14:paraId="54AE2EC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1104 Gozdarstvo</w:t>
      </w:r>
    </w:p>
    <w:p w14:paraId="3946AE24" w14:textId="77777777" w:rsidR="006E078C" w:rsidRPr="006E078C" w:rsidRDefault="006E078C" w:rsidP="006E078C">
      <w:pPr>
        <w:keepNext/>
        <w:keepLines/>
        <w:tabs>
          <w:tab w:val="decimal" w:pos="9200"/>
        </w:tabs>
        <w:spacing w:after="0"/>
        <w:ind w:left="0"/>
        <w:jc w:val="both"/>
        <w:outlineLvl w:val="4"/>
        <w:rPr>
          <w:b/>
          <w:i/>
          <w:iCs/>
          <w:color w:val="4F81BD" w:themeColor="accent1"/>
          <w:sz w:val="24"/>
          <w:szCs w:val="24"/>
        </w:rPr>
      </w:pPr>
      <w:r w:rsidRPr="006E078C">
        <w:rPr>
          <w:b/>
          <w:i/>
          <w:iCs/>
          <w:color w:val="4F81BD" w:themeColor="accent1"/>
          <w:sz w:val="24"/>
          <w:szCs w:val="24"/>
        </w:rPr>
        <w:t>1102 Program reforme kmetijstva in živilstva</w:t>
      </w:r>
      <w:r w:rsidRPr="006E078C">
        <w:rPr>
          <w:b/>
          <w:i/>
          <w:iCs/>
          <w:color w:val="4F81BD" w:themeColor="accent1"/>
          <w:sz w:val="24"/>
          <w:szCs w:val="24"/>
        </w:rPr>
        <w:tab/>
        <w:t>25.415 €</w:t>
      </w:r>
    </w:p>
    <w:p w14:paraId="67937271"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glavnega programa</w:t>
      </w:r>
    </w:p>
    <w:p w14:paraId="1E9A5150"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Občina Žirovnica v skladu s sprejetimi strateškimi dokumenti zagotavlja sredstva za intervencije v kmetijstvo, gozdarstvo in razvoj podeželja, ki spadajo v okvir </w:t>
      </w:r>
      <w:proofErr w:type="spellStart"/>
      <w:r w:rsidRPr="006E078C">
        <w:rPr>
          <w:rFonts w:ascii="Tahoma" w:hAnsi="Tahoma" w:cs="Tahoma"/>
          <w:lang w:val="x-none"/>
        </w:rPr>
        <w:t>t.i</w:t>
      </w:r>
      <w:proofErr w:type="spellEnd"/>
      <w:r w:rsidRPr="006E078C">
        <w:rPr>
          <w:rFonts w:ascii="Tahoma" w:hAnsi="Tahoma" w:cs="Tahoma"/>
          <w:lang w:val="x-none"/>
        </w:rPr>
        <w:t>. državnih pomoči, ki jih ureja Zakon o spremljanju državnih pomoči, in se jih lahko dodeljuje pod predpisanimi pogoji, ki jih določa Pravilnik o dodelitvi pomoči za ohranjanje in razvoj kmetijstva, gozdarstva in podeželja v občini Žirovnica ter potrdi Ministrstvo za kmetijstvo in okolje ter Ministrstvo za finance.</w:t>
      </w:r>
    </w:p>
    <w:p w14:paraId="212E31FF"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glavnega programa</w:t>
      </w:r>
    </w:p>
    <w:p w14:paraId="0440C581"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Zagotoviti večjo konkurenčnost, ohranjanje ter ustvarjanje delovnih mest v podeželskem prostoru, ohraniti kulturno in bivanjsko dediščino podeželskega prostora, spodbuditi učinkovitost in strokovnost kmetijstva in gozdarstva.</w:t>
      </w:r>
    </w:p>
    <w:p w14:paraId="43E58C6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Glavni letni izvedbeni cilji in kazalci, s katerimi se bo merilo doseganje zastavljenih ciljev</w:t>
      </w:r>
    </w:p>
    <w:p w14:paraId="584726A6"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Cilji: v skladu z vsebinskim in časovnim planom izvedeni planirani projekti in programi</w:t>
      </w:r>
    </w:p>
    <w:p w14:paraId="3CA29E19"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Kazalci: število projektov in programov</w:t>
      </w:r>
    </w:p>
    <w:p w14:paraId="4597FF3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Podprogrami in proračunski uporabniki znotraj glavnega programa</w:t>
      </w:r>
    </w:p>
    <w:p w14:paraId="7326F4E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11029002 Razvoj in prilagajanje podeželskih območij </w:t>
      </w:r>
    </w:p>
    <w:p w14:paraId="388D97BC"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04 Občinska uprava</w:t>
      </w:r>
    </w:p>
    <w:p w14:paraId="2B02D719"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11029002 Razvoj in prilagajanje podeželskih območij</w:t>
      </w:r>
      <w:r w:rsidRPr="006E078C">
        <w:rPr>
          <w:b/>
          <w:i/>
          <w:color w:val="4F81BD" w:themeColor="accent1"/>
        </w:rPr>
        <w:tab/>
        <w:t>25.415 €</w:t>
      </w:r>
    </w:p>
    <w:p w14:paraId="27029EB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2A8FBB02"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Pravilnik o dodelitvi pomoči za ohranjanje in razvoj kmetijstva, gozdarstva in podeželja v občini Žirovnica.</w:t>
      </w:r>
    </w:p>
    <w:p w14:paraId="6705FE1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6BF275D3"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Dolgoročni cilji so zagotavljanje konkurenčnosti in inovativnosti podeželskega prostora, varovanje okolja in trajnostni razvoj podeželja. Letni cilj je izvedba javnega razpisa za razdelitev sredstev in razdelitev sredstev za ohranjanje in razvoj podeželja. Ocenjujemo, da so bili letni cilji doseženi.</w:t>
      </w:r>
    </w:p>
    <w:p w14:paraId="4F9F10F1"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2459DFF8"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Posebnosti pri izvedbi razpisa ni bilo.</w:t>
      </w:r>
    </w:p>
    <w:p w14:paraId="26F1EE9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2A5A9A87"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Z danimi sredstvi za dodeljevanjem državnih pomoči in drugih spodbud na področju razvoja kmetijstva in podeželja se je poskušalo doseči maksimalne učinke. Ker so  bile odobrene vse vloge, ki so prispele na javni razpis, ocenjujemo, da je bilo poslovanje na tem področju učinkovito.</w:t>
      </w:r>
    </w:p>
    <w:p w14:paraId="70E7030F"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1101 INTERVENCIJE V KMETIJSTVO</w:t>
      </w:r>
      <w:r w:rsidRPr="006E078C">
        <w:rPr>
          <w:rFonts w:ascii="Tahoma" w:hAnsi="Tahoma" w:cs="Tahoma"/>
          <w:b/>
          <w:iCs/>
          <w:color w:val="0070C0"/>
        </w:rPr>
        <w:tab/>
        <w:t>15.839 €</w:t>
      </w:r>
    </w:p>
    <w:p w14:paraId="696D445E"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1FE4B5F9" w14:textId="49EF5206" w:rsidR="00BC6268" w:rsidRDefault="006E078C" w:rsidP="006E078C">
      <w:pPr>
        <w:spacing w:before="0" w:after="0"/>
        <w:ind w:left="0"/>
        <w:jc w:val="both"/>
        <w:rPr>
          <w:rFonts w:ascii="Tahoma" w:hAnsi="Tahoma" w:cs="Tahoma"/>
        </w:rPr>
      </w:pPr>
      <w:r w:rsidRPr="006E078C">
        <w:rPr>
          <w:rFonts w:ascii="Tahoma" w:hAnsi="Tahoma" w:cs="Tahoma"/>
        </w:rPr>
        <w:t>Na podlagi javnega razpisa in v skladu z določili Pravilnika o dodelitvi pomoči za ohranjanje in razvoj kmetijstva, gozdarstva in podeželja v občini Žirovnica so bila realizirana sredstva za sofinanciranje naložb v kmetijska gospodarstva za primarno proizvodnjo v višini 15.839 EUR in sicer za naslednje naložbe:</w:t>
      </w:r>
    </w:p>
    <w:p w14:paraId="7D2A8140" w14:textId="77777777" w:rsidR="00BC6268" w:rsidRDefault="00BC6268">
      <w:pPr>
        <w:overflowPunct/>
        <w:autoSpaceDE/>
        <w:autoSpaceDN/>
        <w:adjustRightInd/>
        <w:spacing w:before="0" w:after="0"/>
        <w:ind w:left="0"/>
        <w:textAlignment w:val="auto"/>
        <w:rPr>
          <w:rFonts w:ascii="Tahoma" w:hAnsi="Tahoma" w:cs="Tahoma"/>
        </w:rPr>
      </w:pPr>
      <w:r>
        <w:rPr>
          <w:rFonts w:ascii="Tahoma" w:hAnsi="Tahoma" w:cs="Tahoma"/>
        </w:rPr>
        <w:br w:type="page"/>
      </w:r>
    </w:p>
    <w:p w14:paraId="257D1084" w14:textId="77777777" w:rsidR="006E078C" w:rsidRPr="006E078C" w:rsidRDefault="006E078C" w:rsidP="006E078C">
      <w:pPr>
        <w:spacing w:before="0" w:after="0"/>
        <w:ind w:left="0"/>
        <w:jc w:val="both"/>
        <w:rPr>
          <w:rFonts w:ascii="Tahoma" w:hAnsi="Tahoma" w:cs="Tahoma"/>
        </w:rPr>
      </w:pPr>
    </w:p>
    <w:tbl>
      <w:tblPr>
        <w:tblStyle w:val="Tabelasvetlamrea"/>
        <w:tblW w:w="0" w:type="auto"/>
        <w:tblLayout w:type="fixed"/>
        <w:tblLook w:val="0020" w:firstRow="1" w:lastRow="0" w:firstColumn="0" w:lastColumn="0" w:noHBand="0" w:noVBand="0"/>
      </w:tblPr>
      <w:tblGrid>
        <w:gridCol w:w="2460"/>
        <w:gridCol w:w="4770"/>
        <w:gridCol w:w="2234"/>
      </w:tblGrid>
      <w:tr w:rsidR="006E078C" w:rsidRPr="006E078C" w14:paraId="14E2E3CF" w14:textId="77777777" w:rsidTr="007F749F">
        <w:trPr>
          <w:trHeight w:val="405"/>
        </w:trPr>
        <w:tc>
          <w:tcPr>
            <w:tcW w:w="2460" w:type="dxa"/>
          </w:tcPr>
          <w:p w14:paraId="2425D38C" w14:textId="77777777" w:rsidR="006E078C" w:rsidRPr="006E078C" w:rsidRDefault="006E078C" w:rsidP="006E078C">
            <w:pPr>
              <w:spacing w:before="0" w:after="0"/>
              <w:ind w:left="0"/>
              <w:jc w:val="both"/>
              <w:rPr>
                <w:rFonts w:ascii="Tahoma" w:hAnsi="Tahoma" w:cs="Tahoma"/>
              </w:rPr>
            </w:pPr>
            <w:r w:rsidRPr="006E078C">
              <w:rPr>
                <w:rFonts w:ascii="Tahoma" w:hAnsi="Tahoma" w:cs="Tahoma"/>
              </w:rPr>
              <w:t>prejemnik</w:t>
            </w:r>
          </w:p>
        </w:tc>
        <w:tc>
          <w:tcPr>
            <w:tcW w:w="4770" w:type="dxa"/>
          </w:tcPr>
          <w:p w14:paraId="5A315D47" w14:textId="77777777" w:rsidR="006E078C" w:rsidRPr="006E078C" w:rsidRDefault="006E078C" w:rsidP="006E078C">
            <w:pPr>
              <w:spacing w:before="0" w:after="0"/>
              <w:ind w:left="0"/>
              <w:jc w:val="both"/>
              <w:rPr>
                <w:rFonts w:ascii="Tahoma" w:hAnsi="Tahoma" w:cs="Tahoma"/>
              </w:rPr>
            </w:pPr>
            <w:r w:rsidRPr="006E078C">
              <w:rPr>
                <w:rFonts w:ascii="Tahoma" w:hAnsi="Tahoma" w:cs="Tahoma"/>
              </w:rPr>
              <w:t>predmet sofinanciranja</w:t>
            </w:r>
          </w:p>
        </w:tc>
        <w:tc>
          <w:tcPr>
            <w:tcW w:w="2234" w:type="dxa"/>
          </w:tcPr>
          <w:p w14:paraId="32D44835" w14:textId="77777777" w:rsidR="006E078C" w:rsidRPr="006E078C" w:rsidRDefault="006E078C" w:rsidP="006E078C">
            <w:pPr>
              <w:spacing w:before="0" w:after="0"/>
              <w:ind w:left="0"/>
              <w:jc w:val="both"/>
              <w:rPr>
                <w:rFonts w:ascii="Tahoma" w:hAnsi="Tahoma" w:cs="Tahoma"/>
              </w:rPr>
            </w:pPr>
            <w:r w:rsidRPr="006E078C">
              <w:rPr>
                <w:rFonts w:ascii="Tahoma" w:hAnsi="Tahoma" w:cs="Tahoma"/>
              </w:rPr>
              <w:t xml:space="preserve">znesek </w:t>
            </w:r>
          </w:p>
        </w:tc>
      </w:tr>
      <w:tr w:rsidR="006E078C" w:rsidRPr="006E078C" w14:paraId="643FCE04" w14:textId="77777777" w:rsidTr="007F749F">
        <w:trPr>
          <w:trHeight w:val="405"/>
        </w:trPr>
        <w:tc>
          <w:tcPr>
            <w:tcW w:w="2460" w:type="dxa"/>
          </w:tcPr>
          <w:p w14:paraId="5F4A4BC5" w14:textId="77777777" w:rsidR="006E078C" w:rsidRPr="006E078C" w:rsidRDefault="006E078C" w:rsidP="006E078C">
            <w:pPr>
              <w:spacing w:before="0" w:after="0"/>
              <w:ind w:left="0"/>
              <w:jc w:val="both"/>
              <w:rPr>
                <w:rFonts w:ascii="Tahoma" w:hAnsi="Tahoma" w:cs="Tahoma"/>
              </w:rPr>
            </w:pPr>
            <w:r w:rsidRPr="006E078C">
              <w:rPr>
                <w:rFonts w:ascii="Tahoma" w:hAnsi="Tahoma" w:cs="Tahoma"/>
              </w:rPr>
              <w:t>Stanko Martinjak</w:t>
            </w:r>
          </w:p>
        </w:tc>
        <w:tc>
          <w:tcPr>
            <w:tcW w:w="4770" w:type="dxa"/>
          </w:tcPr>
          <w:p w14:paraId="4049C106" w14:textId="77777777" w:rsidR="006E078C" w:rsidRPr="006E078C" w:rsidRDefault="006E078C" w:rsidP="006E078C">
            <w:pPr>
              <w:spacing w:before="0" w:after="0"/>
              <w:ind w:left="0"/>
              <w:jc w:val="both"/>
              <w:rPr>
                <w:rFonts w:ascii="Tahoma" w:hAnsi="Tahoma" w:cs="Tahoma"/>
              </w:rPr>
            </w:pPr>
            <w:r w:rsidRPr="006E078C">
              <w:rPr>
                <w:rFonts w:ascii="Tahoma" w:hAnsi="Tahoma" w:cs="Tahoma"/>
              </w:rPr>
              <w:t>menjava strehe nad senikom</w:t>
            </w:r>
          </w:p>
        </w:tc>
        <w:tc>
          <w:tcPr>
            <w:tcW w:w="2234" w:type="dxa"/>
          </w:tcPr>
          <w:p w14:paraId="687ED1B4" w14:textId="77777777" w:rsidR="006E078C" w:rsidRPr="006E078C" w:rsidRDefault="006E078C" w:rsidP="006E078C">
            <w:pPr>
              <w:spacing w:before="0" w:after="0"/>
              <w:ind w:left="0"/>
              <w:jc w:val="both"/>
              <w:rPr>
                <w:rFonts w:ascii="Tahoma" w:hAnsi="Tahoma" w:cs="Tahoma"/>
              </w:rPr>
            </w:pPr>
            <w:r w:rsidRPr="006E078C">
              <w:rPr>
                <w:rFonts w:ascii="Tahoma" w:hAnsi="Tahoma" w:cs="Tahoma"/>
              </w:rPr>
              <w:t>4.000,00</w:t>
            </w:r>
          </w:p>
        </w:tc>
      </w:tr>
      <w:tr w:rsidR="006E078C" w:rsidRPr="006E078C" w14:paraId="0F35A7B6" w14:textId="77777777" w:rsidTr="007F749F">
        <w:trPr>
          <w:trHeight w:val="405"/>
        </w:trPr>
        <w:tc>
          <w:tcPr>
            <w:tcW w:w="2460" w:type="dxa"/>
          </w:tcPr>
          <w:p w14:paraId="7ECF514E" w14:textId="77777777" w:rsidR="006E078C" w:rsidRPr="006E078C" w:rsidRDefault="006E078C" w:rsidP="006E078C">
            <w:pPr>
              <w:spacing w:before="0" w:after="0"/>
              <w:ind w:left="0"/>
              <w:jc w:val="both"/>
              <w:rPr>
                <w:rFonts w:ascii="Tahoma" w:hAnsi="Tahoma" w:cs="Tahoma"/>
              </w:rPr>
            </w:pPr>
            <w:r w:rsidRPr="006E078C">
              <w:rPr>
                <w:rFonts w:ascii="Tahoma" w:hAnsi="Tahoma" w:cs="Tahoma"/>
              </w:rPr>
              <w:t>Zupan Leopold</w:t>
            </w:r>
          </w:p>
        </w:tc>
        <w:tc>
          <w:tcPr>
            <w:tcW w:w="4770" w:type="dxa"/>
          </w:tcPr>
          <w:p w14:paraId="726F2614" w14:textId="77777777" w:rsidR="006E078C" w:rsidRPr="006E078C" w:rsidRDefault="006E078C" w:rsidP="006E078C">
            <w:pPr>
              <w:spacing w:before="0" w:after="0"/>
              <w:ind w:left="0"/>
              <w:jc w:val="both"/>
              <w:rPr>
                <w:rFonts w:ascii="Tahoma" w:hAnsi="Tahoma" w:cs="Tahoma"/>
              </w:rPr>
            </w:pPr>
            <w:r w:rsidRPr="006E078C">
              <w:rPr>
                <w:rFonts w:ascii="Tahoma" w:hAnsi="Tahoma" w:cs="Tahoma"/>
              </w:rPr>
              <w:t xml:space="preserve">nošen obračalnik </w:t>
            </w:r>
            <w:proofErr w:type="spellStart"/>
            <w:r w:rsidRPr="006E078C">
              <w:rPr>
                <w:rFonts w:ascii="Tahoma" w:hAnsi="Tahoma" w:cs="Tahoma"/>
              </w:rPr>
              <w:t>Massey</w:t>
            </w:r>
            <w:proofErr w:type="spellEnd"/>
            <w:r w:rsidRPr="006E078C">
              <w:rPr>
                <w:rFonts w:ascii="Tahoma" w:hAnsi="Tahoma" w:cs="Tahoma"/>
              </w:rPr>
              <w:t xml:space="preserve"> </w:t>
            </w:r>
            <w:proofErr w:type="spellStart"/>
            <w:r w:rsidRPr="006E078C">
              <w:rPr>
                <w:rFonts w:ascii="Tahoma" w:hAnsi="Tahoma" w:cs="Tahoma"/>
              </w:rPr>
              <w:t>Ferguson</w:t>
            </w:r>
            <w:proofErr w:type="spellEnd"/>
          </w:p>
        </w:tc>
        <w:tc>
          <w:tcPr>
            <w:tcW w:w="2234" w:type="dxa"/>
          </w:tcPr>
          <w:p w14:paraId="2D14BA23" w14:textId="77777777" w:rsidR="006E078C" w:rsidRPr="006E078C" w:rsidRDefault="006E078C" w:rsidP="006E078C">
            <w:pPr>
              <w:spacing w:before="0" w:after="0"/>
              <w:ind w:left="0"/>
              <w:jc w:val="both"/>
              <w:rPr>
                <w:rFonts w:ascii="Tahoma" w:hAnsi="Tahoma" w:cs="Tahoma"/>
              </w:rPr>
            </w:pPr>
            <w:r w:rsidRPr="006E078C">
              <w:rPr>
                <w:rFonts w:ascii="Tahoma" w:hAnsi="Tahoma" w:cs="Tahoma"/>
              </w:rPr>
              <w:t>3.050,00</w:t>
            </w:r>
          </w:p>
        </w:tc>
      </w:tr>
      <w:tr w:rsidR="006E078C" w:rsidRPr="006E078C" w14:paraId="0FA3B69C" w14:textId="77777777" w:rsidTr="007F749F">
        <w:trPr>
          <w:trHeight w:val="405"/>
        </w:trPr>
        <w:tc>
          <w:tcPr>
            <w:tcW w:w="2460" w:type="dxa"/>
          </w:tcPr>
          <w:p w14:paraId="186FA02D" w14:textId="77777777" w:rsidR="006E078C" w:rsidRPr="006E078C" w:rsidRDefault="006E078C" w:rsidP="006E078C">
            <w:pPr>
              <w:spacing w:before="0" w:after="0"/>
              <w:ind w:left="0"/>
              <w:jc w:val="both"/>
              <w:rPr>
                <w:rFonts w:ascii="Tahoma" w:hAnsi="Tahoma" w:cs="Tahoma"/>
              </w:rPr>
            </w:pPr>
            <w:r w:rsidRPr="006E078C">
              <w:rPr>
                <w:rFonts w:ascii="Tahoma" w:hAnsi="Tahoma" w:cs="Tahoma"/>
              </w:rPr>
              <w:t>Slavko Pintarič</w:t>
            </w:r>
          </w:p>
        </w:tc>
        <w:tc>
          <w:tcPr>
            <w:tcW w:w="4770" w:type="dxa"/>
          </w:tcPr>
          <w:p w14:paraId="0D609486" w14:textId="77777777" w:rsidR="006E078C" w:rsidRPr="006E078C" w:rsidRDefault="006E078C" w:rsidP="006E078C">
            <w:pPr>
              <w:spacing w:before="0" w:after="0"/>
              <w:ind w:left="0"/>
              <w:jc w:val="both"/>
              <w:rPr>
                <w:rFonts w:ascii="Tahoma" w:hAnsi="Tahoma" w:cs="Tahoma"/>
              </w:rPr>
            </w:pPr>
            <w:proofErr w:type="spellStart"/>
            <w:r w:rsidRPr="006E078C">
              <w:rPr>
                <w:rFonts w:ascii="Tahoma" w:hAnsi="Tahoma" w:cs="Tahoma"/>
              </w:rPr>
              <w:t>Uniforest</w:t>
            </w:r>
            <w:proofErr w:type="spellEnd"/>
            <w:r w:rsidRPr="006E078C">
              <w:rPr>
                <w:rFonts w:ascii="Tahoma" w:hAnsi="Tahoma" w:cs="Tahoma"/>
              </w:rPr>
              <w:t xml:space="preserve"> gibon plato</w:t>
            </w:r>
          </w:p>
        </w:tc>
        <w:tc>
          <w:tcPr>
            <w:tcW w:w="2234" w:type="dxa"/>
          </w:tcPr>
          <w:p w14:paraId="4D2E98AB" w14:textId="77777777" w:rsidR="006E078C" w:rsidRPr="006E078C" w:rsidRDefault="006E078C" w:rsidP="006E078C">
            <w:pPr>
              <w:spacing w:before="0" w:after="0"/>
              <w:ind w:left="0"/>
              <w:jc w:val="both"/>
              <w:rPr>
                <w:rFonts w:ascii="Tahoma" w:hAnsi="Tahoma" w:cs="Tahoma"/>
              </w:rPr>
            </w:pPr>
            <w:r w:rsidRPr="006E078C">
              <w:rPr>
                <w:rFonts w:ascii="Tahoma" w:hAnsi="Tahoma" w:cs="Tahoma"/>
              </w:rPr>
              <w:t>805,90</w:t>
            </w:r>
          </w:p>
        </w:tc>
      </w:tr>
      <w:tr w:rsidR="006E078C" w:rsidRPr="006E078C" w14:paraId="2646BB6A" w14:textId="77777777" w:rsidTr="007F749F">
        <w:trPr>
          <w:trHeight w:val="405"/>
        </w:trPr>
        <w:tc>
          <w:tcPr>
            <w:tcW w:w="2460" w:type="dxa"/>
          </w:tcPr>
          <w:p w14:paraId="16A13406" w14:textId="77777777" w:rsidR="006E078C" w:rsidRPr="006E078C" w:rsidRDefault="006E078C" w:rsidP="006E078C">
            <w:pPr>
              <w:spacing w:before="0" w:after="0"/>
              <w:ind w:left="0"/>
              <w:jc w:val="both"/>
              <w:rPr>
                <w:rFonts w:ascii="Tahoma" w:hAnsi="Tahoma" w:cs="Tahoma"/>
              </w:rPr>
            </w:pPr>
            <w:r w:rsidRPr="006E078C">
              <w:rPr>
                <w:rFonts w:ascii="Tahoma" w:hAnsi="Tahoma" w:cs="Tahoma"/>
              </w:rPr>
              <w:t>Prešern Robert</w:t>
            </w:r>
          </w:p>
        </w:tc>
        <w:tc>
          <w:tcPr>
            <w:tcW w:w="4770" w:type="dxa"/>
          </w:tcPr>
          <w:p w14:paraId="41558A3E" w14:textId="77777777" w:rsidR="006E078C" w:rsidRPr="006E078C" w:rsidRDefault="006E078C" w:rsidP="006E078C">
            <w:pPr>
              <w:spacing w:before="0" w:after="0"/>
              <w:ind w:left="0"/>
              <w:jc w:val="both"/>
              <w:rPr>
                <w:rFonts w:ascii="Tahoma" w:hAnsi="Tahoma" w:cs="Tahoma"/>
              </w:rPr>
            </w:pPr>
            <w:r w:rsidRPr="006E078C">
              <w:rPr>
                <w:rFonts w:ascii="Tahoma" w:hAnsi="Tahoma" w:cs="Tahoma"/>
              </w:rPr>
              <w:t xml:space="preserve">rotacijska kosilnica </w:t>
            </w:r>
            <w:proofErr w:type="spellStart"/>
            <w:r w:rsidRPr="006E078C">
              <w:rPr>
                <w:rFonts w:ascii="Tahoma" w:hAnsi="Tahoma" w:cs="Tahoma"/>
              </w:rPr>
              <w:t>Vicon</w:t>
            </w:r>
            <w:proofErr w:type="spellEnd"/>
          </w:p>
        </w:tc>
        <w:tc>
          <w:tcPr>
            <w:tcW w:w="2234" w:type="dxa"/>
          </w:tcPr>
          <w:p w14:paraId="09A551FB" w14:textId="77777777" w:rsidR="006E078C" w:rsidRPr="006E078C" w:rsidRDefault="006E078C" w:rsidP="006E078C">
            <w:pPr>
              <w:spacing w:before="0" w:after="0"/>
              <w:ind w:left="0"/>
              <w:jc w:val="both"/>
              <w:rPr>
                <w:rFonts w:ascii="Tahoma" w:hAnsi="Tahoma" w:cs="Tahoma"/>
              </w:rPr>
            </w:pPr>
            <w:r w:rsidRPr="006E078C">
              <w:rPr>
                <w:rFonts w:ascii="Tahoma" w:hAnsi="Tahoma" w:cs="Tahoma"/>
              </w:rPr>
              <w:t>3.500,00</w:t>
            </w:r>
          </w:p>
        </w:tc>
      </w:tr>
      <w:tr w:rsidR="006E078C" w:rsidRPr="006E078C" w14:paraId="712AFEAD" w14:textId="77777777" w:rsidTr="007F749F">
        <w:trPr>
          <w:trHeight w:val="405"/>
        </w:trPr>
        <w:tc>
          <w:tcPr>
            <w:tcW w:w="2460" w:type="dxa"/>
          </w:tcPr>
          <w:p w14:paraId="029091F3" w14:textId="77777777" w:rsidR="006E078C" w:rsidRPr="006E078C" w:rsidRDefault="006E078C" w:rsidP="006E078C">
            <w:pPr>
              <w:spacing w:before="0" w:after="0"/>
              <w:ind w:left="0"/>
              <w:jc w:val="both"/>
              <w:rPr>
                <w:rFonts w:ascii="Tahoma" w:hAnsi="Tahoma" w:cs="Tahoma"/>
              </w:rPr>
            </w:pPr>
            <w:r w:rsidRPr="006E078C">
              <w:rPr>
                <w:rFonts w:ascii="Tahoma" w:hAnsi="Tahoma" w:cs="Tahoma"/>
              </w:rPr>
              <w:t>Toman Vinko</w:t>
            </w:r>
          </w:p>
        </w:tc>
        <w:tc>
          <w:tcPr>
            <w:tcW w:w="4770" w:type="dxa"/>
          </w:tcPr>
          <w:p w14:paraId="7F3BD2D8" w14:textId="77777777" w:rsidR="006E078C" w:rsidRPr="006E078C" w:rsidRDefault="006E078C" w:rsidP="006E078C">
            <w:pPr>
              <w:spacing w:before="0" w:after="0"/>
              <w:ind w:left="0"/>
              <w:jc w:val="both"/>
              <w:rPr>
                <w:rFonts w:ascii="Tahoma" w:hAnsi="Tahoma" w:cs="Tahoma"/>
              </w:rPr>
            </w:pPr>
            <w:r w:rsidRPr="006E078C">
              <w:rPr>
                <w:rFonts w:ascii="Tahoma" w:hAnsi="Tahoma" w:cs="Tahoma"/>
              </w:rPr>
              <w:t>trosilec mineralnih gnojil in boksi za teleta in krtača</w:t>
            </w:r>
          </w:p>
        </w:tc>
        <w:tc>
          <w:tcPr>
            <w:tcW w:w="2234" w:type="dxa"/>
          </w:tcPr>
          <w:p w14:paraId="351491D2" w14:textId="77777777" w:rsidR="006E078C" w:rsidRPr="006E078C" w:rsidRDefault="006E078C" w:rsidP="006E078C">
            <w:pPr>
              <w:spacing w:before="0" w:after="0"/>
              <w:ind w:left="0"/>
              <w:jc w:val="both"/>
              <w:rPr>
                <w:rFonts w:ascii="Tahoma" w:hAnsi="Tahoma" w:cs="Tahoma"/>
              </w:rPr>
            </w:pPr>
            <w:r w:rsidRPr="006E078C">
              <w:rPr>
                <w:rFonts w:ascii="Tahoma" w:hAnsi="Tahoma" w:cs="Tahoma"/>
              </w:rPr>
              <w:t>3.638,35</w:t>
            </w:r>
          </w:p>
        </w:tc>
      </w:tr>
      <w:tr w:rsidR="006E078C" w:rsidRPr="006E078C" w14:paraId="35EFD36D" w14:textId="77777777" w:rsidTr="007F749F">
        <w:trPr>
          <w:trHeight w:val="405"/>
        </w:trPr>
        <w:tc>
          <w:tcPr>
            <w:tcW w:w="2460" w:type="dxa"/>
          </w:tcPr>
          <w:p w14:paraId="19792770" w14:textId="77777777" w:rsidR="006E078C" w:rsidRPr="006E078C" w:rsidRDefault="006E078C" w:rsidP="006E078C">
            <w:pPr>
              <w:spacing w:before="0" w:after="0"/>
              <w:ind w:left="0"/>
              <w:jc w:val="both"/>
              <w:rPr>
                <w:rFonts w:ascii="Tahoma" w:hAnsi="Tahoma" w:cs="Tahoma"/>
              </w:rPr>
            </w:pPr>
            <w:r w:rsidRPr="006E078C">
              <w:rPr>
                <w:rFonts w:ascii="Tahoma" w:hAnsi="Tahoma" w:cs="Tahoma"/>
              </w:rPr>
              <w:t>Metka Koselj</w:t>
            </w:r>
          </w:p>
        </w:tc>
        <w:tc>
          <w:tcPr>
            <w:tcW w:w="4770" w:type="dxa"/>
          </w:tcPr>
          <w:p w14:paraId="57EABF70" w14:textId="77777777" w:rsidR="006E078C" w:rsidRPr="006E078C" w:rsidRDefault="006E078C" w:rsidP="006E078C">
            <w:pPr>
              <w:spacing w:before="0" w:after="0"/>
              <w:ind w:left="0"/>
              <w:jc w:val="both"/>
              <w:rPr>
                <w:rFonts w:ascii="Tahoma" w:hAnsi="Tahoma" w:cs="Tahoma"/>
              </w:rPr>
            </w:pPr>
            <w:proofErr w:type="spellStart"/>
            <w:r w:rsidRPr="006E078C">
              <w:rPr>
                <w:rFonts w:ascii="Tahoma" w:hAnsi="Tahoma" w:cs="Tahoma"/>
              </w:rPr>
              <w:t>izkopalnik</w:t>
            </w:r>
            <w:proofErr w:type="spellEnd"/>
            <w:r w:rsidRPr="006E078C">
              <w:rPr>
                <w:rFonts w:ascii="Tahoma" w:hAnsi="Tahoma" w:cs="Tahoma"/>
              </w:rPr>
              <w:t xml:space="preserve"> za krompir</w:t>
            </w:r>
          </w:p>
        </w:tc>
        <w:tc>
          <w:tcPr>
            <w:tcW w:w="2234" w:type="dxa"/>
          </w:tcPr>
          <w:p w14:paraId="63BF1E07" w14:textId="77777777" w:rsidR="006E078C" w:rsidRPr="006E078C" w:rsidRDefault="006E078C" w:rsidP="006E078C">
            <w:pPr>
              <w:spacing w:before="0" w:after="0"/>
              <w:ind w:left="0"/>
              <w:jc w:val="both"/>
              <w:rPr>
                <w:rFonts w:ascii="Tahoma" w:hAnsi="Tahoma" w:cs="Tahoma"/>
              </w:rPr>
            </w:pPr>
            <w:r w:rsidRPr="006E078C">
              <w:rPr>
                <w:rFonts w:ascii="Tahoma" w:hAnsi="Tahoma" w:cs="Tahoma"/>
              </w:rPr>
              <w:t>844,85</w:t>
            </w:r>
          </w:p>
        </w:tc>
      </w:tr>
    </w:tbl>
    <w:p w14:paraId="1DF9418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7E543C9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Realizacija na postavki je na ravni načrtovane.</w:t>
      </w:r>
    </w:p>
    <w:p w14:paraId="00A4AD65"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right="-1"/>
        <w:jc w:val="both"/>
        <w:rPr>
          <w:rFonts w:ascii="Tahoma" w:hAnsi="Tahoma" w:cs="Tahoma"/>
          <w:b/>
          <w:iCs/>
          <w:color w:val="0070C0"/>
        </w:rPr>
      </w:pPr>
      <w:r w:rsidRPr="006E078C">
        <w:rPr>
          <w:rFonts w:ascii="Tahoma" w:hAnsi="Tahoma" w:cs="Tahoma"/>
          <w:b/>
          <w:iCs/>
          <w:color w:val="0070C0"/>
        </w:rPr>
        <w:t>1103 PODPORA RAZVOJU DOPOLNILNIH DEJAVNOSTI</w:t>
      </w:r>
      <w:r w:rsidRPr="006E078C">
        <w:rPr>
          <w:rFonts w:ascii="Tahoma" w:hAnsi="Tahoma" w:cs="Tahoma"/>
          <w:b/>
          <w:iCs/>
          <w:color w:val="0070C0"/>
        </w:rPr>
        <w:tab/>
        <w:t>576 €</w:t>
      </w:r>
    </w:p>
    <w:p w14:paraId="489CB503" w14:textId="77777777" w:rsidR="006E078C" w:rsidRPr="006E078C" w:rsidRDefault="006E078C" w:rsidP="006E078C">
      <w:pPr>
        <w:keepNext/>
        <w:keepLines/>
        <w:spacing w:before="0" w:after="0"/>
        <w:ind w:left="0" w:right="-1"/>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3ED90C35" w14:textId="77777777" w:rsidR="006E078C" w:rsidRPr="006E078C" w:rsidRDefault="006E078C" w:rsidP="006E078C">
      <w:pPr>
        <w:spacing w:before="0" w:after="0"/>
        <w:ind w:left="0" w:right="-1"/>
        <w:jc w:val="both"/>
        <w:rPr>
          <w:rFonts w:ascii="Tahoma" w:hAnsi="Tahoma" w:cs="Tahoma"/>
        </w:rPr>
      </w:pPr>
      <w:r w:rsidRPr="006E078C">
        <w:rPr>
          <w:rFonts w:ascii="Tahoma" w:hAnsi="Tahoma" w:cs="Tahoma"/>
        </w:rPr>
        <w:t>Na podlagi javnega razpisa in v skladu z določili Pravilnika o dodelitvi pomoči za ohranjanje in razvoj kmetijstva, gozdarstva in podeželja v občini Žirovnica so bila razpisana sredstva za ukrep Sofinanciranje naložb za opravljanje dopolnilnih dejavnosti na kmetijah dodeljena naslednja sredstva:</w:t>
      </w:r>
    </w:p>
    <w:tbl>
      <w:tblPr>
        <w:tblStyle w:val="Tabelasvetlamrea"/>
        <w:tblW w:w="9464" w:type="dxa"/>
        <w:tblLayout w:type="fixed"/>
        <w:tblLook w:val="0020" w:firstRow="1" w:lastRow="0" w:firstColumn="0" w:lastColumn="0" w:noHBand="0" w:noVBand="0"/>
      </w:tblPr>
      <w:tblGrid>
        <w:gridCol w:w="1980"/>
        <w:gridCol w:w="5216"/>
        <w:gridCol w:w="2268"/>
      </w:tblGrid>
      <w:tr w:rsidR="006E078C" w:rsidRPr="006E078C" w14:paraId="290C058A" w14:textId="77777777" w:rsidTr="007F749F">
        <w:trPr>
          <w:trHeight w:val="300"/>
        </w:trPr>
        <w:tc>
          <w:tcPr>
            <w:tcW w:w="1980" w:type="dxa"/>
          </w:tcPr>
          <w:p w14:paraId="27B62393" w14:textId="77777777" w:rsidR="006E078C" w:rsidRPr="006E078C" w:rsidRDefault="006E078C" w:rsidP="006E078C">
            <w:pPr>
              <w:spacing w:before="0" w:after="0"/>
              <w:ind w:left="0"/>
              <w:jc w:val="both"/>
              <w:rPr>
                <w:rFonts w:ascii="Tahoma" w:hAnsi="Tahoma" w:cs="Tahoma"/>
              </w:rPr>
            </w:pPr>
            <w:r w:rsidRPr="006E078C">
              <w:rPr>
                <w:rFonts w:ascii="Tahoma" w:hAnsi="Tahoma" w:cs="Tahoma"/>
              </w:rPr>
              <w:t>prejemnik</w:t>
            </w:r>
          </w:p>
        </w:tc>
        <w:tc>
          <w:tcPr>
            <w:tcW w:w="5216" w:type="dxa"/>
          </w:tcPr>
          <w:p w14:paraId="117F7B79" w14:textId="77777777" w:rsidR="006E078C" w:rsidRPr="006E078C" w:rsidRDefault="006E078C" w:rsidP="006E078C">
            <w:pPr>
              <w:spacing w:before="0" w:after="0"/>
              <w:ind w:left="0"/>
              <w:jc w:val="both"/>
              <w:rPr>
                <w:rFonts w:ascii="Tahoma" w:hAnsi="Tahoma" w:cs="Tahoma"/>
              </w:rPr>
            </w:pPr>
            <w:r w:rsidRPr="006E078C">
              <w:rPr>
                <w:rFonts w:ascii="Tahoma" w:hAnsi="Tahoma" w:cs="Tahoma"/>
              </w:rPr>
              <w:t>namen</w:t>
            </w:r>
          </w:p>
        </w:tc>
        <w:tc>
          <w:tcPr>
            <w:tcW w:w="2268" w:type="dxa"/>
          </w:tcPr>
          <w:p w14:paraId="62B085DB" w14:textId="77777777" w:rsidR="006E078C" w:rsidRPr="006E078C" w:rsidRDefault="006E078C" w:rsidP="006E078C">
            <w:pPr>
              <w:spacing w:before="0" w:after="0"/>
              <w:ind w:left="0"/>
              <w:jc w:val="both"/>
              <w:rPr>
                <w:rFonts w:ascii="Tahoma" w:hAnsi="Tahoma" w:cs="Tahoma"/>
              </w:rPr>
            </w:pPr>
            <w:r w:rsidRPr="006E078C">
              <w:rPr>
                <w:rFonts w:ascii="Tahoma" w:hAnsi="Tahoma" w:cs="Tahoma"/>
              </w:rPr>
              <w:t>znesek</w:t>
            </w:r>
          </w:p>
        </w:tc>
      </w:tr>
      <w:tr w:rsidR="006E078C" w:rsidRPr="006E078C" w14:paraId="6E110AFC" w14:textId="77777777" w:rsidTr="007F749F">
        <w:trPr>
          <w:trHeight w:val="300"/>
        </w:trPr>
        <w:tc>
          <w:tcPr>
            <w:tcW w:w="1980" w:type="dxa"/>
          </w:tcPr>
          <w:p w14:paraId="4D3D56F3" w14:textId="77777777" w:rsidR="006E078C" w:rsidRPr="006E078C" w:rsidRDefault="006E078C" w:rsidP="006E078C">
            <w:pPr>
              <w:spacing w:before="0" w:after="0"/>
              <w:ind w:left="0"/>
              <w:jc w:val="both"/>
              <w:rPr>
                <w:rFonts w:ascii="Tahoma" w:hAnsi="Tahoma" w:cs="Tahoma"/>
              </w:rPr>
            </w:pPr>
            <w:r w:rsidRPr="006E078C">
              <w:rPr>
                <w:rFonts w:ascii="Tahoma" w:hAnsi="Tahoma" w:cs="Tahoma"/>
              </w:rPr>
              <w:t>Pogačar Mario</w:t>
            </w:r>
          </w:p>
        </w:tc>
        <w:tc>
          <w:tcPr>
            <w:tcW w:w="5216" w:type="dxa"/>
          </w:tcPr>
          <w:p w14:paraId="453D7D9F" w14:textId="77777777" w:rsidR="006E078C" w:rsidRPr="006E078C" w:rsidRDefault="006E078C" w:rsidP="006E078C">
            <w:pPr>
              <w:spacing w:before="0" w:after="0"/>
              <w:ind w:left="0"/>
              <w:jc w:val="both"/>
              <w:rPr>
                <w:rFonts w:ascii="Tahoma" w:hAnsi="Tahoma" w:cs="Tahoma"/>
              </w:rPr>
            </w:pPr>
            <w:r w:rsidRPr="006E078C">
              <w:rPr>
                <w:rFonts w:ascii="Tahoma" w:hAnsi="Tahoma" w:cs="Tahoma"/>
              </w:rPr>
              <w:t>motorna žaga in zaščitna oprema</w:t>
            </w:r>
          </w:p>
        </w:tc>
        <w:tc>
          <w:tcPr>
            <w:tcW w:w="2268" w:type="dxa"/>
          </w:tcPr>
          <w:p w14:paraId="63091254" w14:textId="77777777" w:rsidR="006E078C" w:rsidRPr="006E078C" w:rsidRDefault="006E078C" w:rsidP="006E078C">
            <w:pPr>
              <w:spacing w:before="0" w:after="0"/>
              <w:ind w:left="0"/>
              <w:jc w:val="both"/>
              <w:rPr>
                <w:rFonts w:ascii="Tahoma" w:hAnsi="Tahoma" w:cs="Tahoma"/>
              </w:rPr>
            </w:pPr>
            <w:r w:rsidRPr="006E078C">
              <w:rPr>
                <w:rFonts w:ascii="Tahoma" w:hAnsi="Tahoma" w:cs="Tahoma"/>
              </w:rPr>
              <w:t>576,00</w:t>
            </w:r>
          </w:p>
        </w:tc>
      </w:tr>
    </w:tbl>
    <w:p w14:paraId="1EDF6A06" w14:textId="77777777" w:rsidR="006E078C" w:rsidRPr="006E078C" w:rsidRDefault="006E078C" w:rsidP="006E078C">
      <w:pPr>
        <w:widowControl w:val="0"/>
        <w:spacing w:before="0" w:after="0"/>
        <w:ind w:left="0"/>
        <w:jc w:val="both"/>
        <w:rPr>
          <w:rFonts w:ascii="Tahoma" w:hAnsi="Tahoma" w:cs="Tahoma"/>
          <w:sz w:val="16"/>
          <w:szCs w:val="16"/>
        </w:rPr>
      </w:pPr>
    </w:p>
    <w:p w14:paraId="7BF3210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3947C464"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Ker z javnim razpisom niso bila razdeljena vsa razpisana sredstva je realizacija nekoliko nižja od načrtovane.</w:t>
      </w:r>
    </w:p>
    <w:p w14:paraId="11461410"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1105 DEJAVNOST DRUŠTEV NA PODROČJU KMETIJSTVA</w:t>
      </w:r>
      <w:r w:rsidRPr="006E078C">
        <w:rPr>
          <w:rFonts w:ascii="Tahoma" w:hAnsi="Tahoma" w:cs="Tahoma"/>
          <w:b/>
          <w:iCs/>
          <w:color w:val="0070C0"/>
        </w:rPr>
        <w:tab/>
        <w:t>9.000 €</w:t>
      </w:r>
    </w:p>
    <w:p w14:paraId="487C543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64B7E133" w14:textId="77777777" w:rsidR="006E078C" w:rsidRPr="006E078C" w:rsidRDefault="006E078C" w:rsidP="006E078C">
      <w:pPr>
        <w:spacing w:before="0" w:after="0"/>
        <w:ind w:left="0"/>
        <w:jc w:val="both"/>
        <w:rPr>
          <w:rFonts w:ascii="Tahoma" w:hAnsi="Tahoma" w:cs="Tahoma"/>
        </w:rPr>
      </w:pPr>
      <w:r w:rsidRPr="006E078C">
        <w:rPr>
          <w:rFonts w:ascii="Tahoma" w:hAnsi="Tahoma" w:cs="Tahoma"/>
        </w:rPr>
        <w:t xml:space="preserve">Sredstva za delo društev na področju kmetijstva so se izplačala na podlagi javnega razpisa v sledeči višini: </w:t>
      </w:r>
    </w:p>
    <w:tbl>
      <w:tblPr>
        <w:tblStyle w:val="Tabelasvetlamrea"/>
        <w:tblW w:w="0" w:type="auto"/>
        <w:tblLayout w:type="fixed"/>
        <w:tblLook w:val="0020" w:firstRow="1" w:lastRow="0" w:firstColumn="0" w:lastColumn="0" w:noHBand="0" w:noVBand="0"/>
      </w:tblPr>
      <w:tblGrid>
        <w:gridCol w:w="6912"/>
        <w:gridCol w:w="2649"/>
      </w:tblGrid>
      <w:tr w:rsidR="006E078C" w:rsidRPr="006E078C" w14:paraId="739F7289" w14:textId="77777777" w:rsidTr="007F749F">
        <w:trPr>
          <w:trHeight w:val="368"/>
        </w:trPr>
        <w:tc>
          <w:tcPr>
            <w:tcW w:w="6912" w:type="dxa"/>
          </w:tcPr>
          <w:p w14:paraId="7D476134" w14:textId="77777777" w:rsidR="006E078C" w:rsidRPr="006E078C" w:rsidRDefault="006E078C" w:rsidP="006E078C">
            <w:pPr>
              <w:spacing w:before="0" w:after="0"/>
              <w:ind w:left="0"/>
              <w:jc w:val="both"/>
              <w:rPr>
                <w:rFonts w:ascii="Tahoma" w:hAnsi="Tahoma" w:cs="Tahoma"/>
              </w:rPr>
            </w:pPr>
            <w:r w:rsidRPr="006E078C">
              <w:rPr>
                <w:rFonts w:ascii="Tahoma" w:hAnsi="Tahoma" w:cs="Tahoma"/>
              </w:rPr>
              <w:t>Društvo</w:t>
            </w:r>
          </w:p>
        </w:tc>
        <w:tc>
          <w:tcPr>
            <w:tcW w:w="2649" w:type="dxa"/>
          </w:tcPr>
          <w:p w14:paraId="3668F583" w14:textId="77777777" w:rsidR="006E078C" w:rsidRPr="006E078C" w:rsidRDefault="006E078C" w:rsidP="006E078C">
            <w:pPr>
              <w:spacing w:before="0" w:after="0"/>
              <w:ind w:left="0"/>
              <w:jc w:val="both"/>
              <w:rPr>
                <w:rFonts w:ascii="Tahoma" w:hAnsi="Tahoma" w:cs="Tahoma"/>
              </w:rPr>
            </w:pPr>
            <w:r w:rsidRPr="006E078C">
              <w:rPr>
                <w:rFonts w:ascii="Tahoma" w:hAnsi="Tahoma" w:cs="Tahoma"/>
              </w:rPr>
              <w:t>znesek</w:t>
            </w:r>
          </w:p>
        </w:tc>
      </w:tr>
      <w:tr w:rsidR="006E078C" w:rsidRPr="006E078C" w14:paraId="34D6FEBA" w14:textId="77777777" w:rsidTr="007F749F">
        <w:trPr>
          <w:trHeight w:val="368"/>
        </w:trPr>
        <w:tc>
          <w:tcPr>
            <w:tcW w:w="6912" w:type="dxa"/>
          </w:tcPr>
          <w:p w14:paraId="46F9EAB4" w14:textId="77777777" w:rsidR="006E078C" w:rsidRPr="006E078C" w:rsidRDefault="006E078C" w:rsidP="006E078C">
            <w:pPr>
              <w:spacing w:before="0" w:after="0"/>
              <w:ind w:left="0"/>
              <w:jc w:val="both"/>
              <w:rPr>
                <w:rFonts w:ascii="Tahoma" w:hAnsi="Tahoma" w:cs="Tahoma"/>
              </w:rPr>
            </w:pPr>
            <w:r w:rsidRPr="006E078C">
              <w:rPr>
                <w:rFonts w:ascii="Tahoma" w:hAnsi="Tahoma" w:cs="Tahoma"/>
              </w:rPr>
              <w:t>Konjeniški klub Stol</w:t>
            </w:r>
          </w:p>
        </w:tc>
        <w:tc>
          <w:tcPr>
            <w:tcW w:w="2649" w:type="dxa"/>
          </w:tcPr>
          <w:p w14:paraId="7CADDBD2" w14:textId="77777777" w:rsidR="006E078C" w:rsidRPr="006E078C" w:rsidRDefault="006E078C" w:rsidP="006E078C">
            <w:pPr>
              <w:spacing w:before="0" w:after="0"/>
              <w:ind w:left="0"/>
              <w:jc w:val="both"/>
              <w:rPr>
                <w:rFonts w:ascii="Tahoma" w:hAnsi="Tahoma" w:cs="Tahoma"/>
              </w:rPr>
            </w:pPr>
            <w:r w:rsidRPr="006E078C">
              <w:rPr>
                <w:rFonts w:ascii="Tahoma" w:hAnsi="Tahoma" w:cs="Tahoma"/>
              </w:rPr>
              <w:t>6.000,00</w:t>
            </w:r>
          </w:p>
        </w:tc>
      </w:tr>
      <w:tr w:rsidR="006E078C" w:rsidRPr="006E078C" w14:paraId="4BC0FD1E" w14:textId="77777777" w:rsidTr="007F749F">
        <w:trPr>
          <w:trHeight w:val="368"/>
        </w:trPr>
        <w:tc>
          <w:tcPr>
            <w:tcW w:w="6912" w:type="dxa"/>
          </w:tcPr>
          <w:p w14:paraId="36F6EDBA" w14:textId="77777777" w:rsidR="006E078C" w:rsidRPr="006E078C" w:rsidRDefault="006E078C" w:rsidP="006E078C">
            <w:pPr>
              <w:spacing w:before="0" w:after="0"/>
              <w:ind w:left="0"/>
              <w:jc w:val="both"/>
              <w:rPr>
                <w:rFonts w:ascii="Tahoma" w:hAnsi="Tahoma" w:cs="Tahoma"/>
              </w:rPr>
            </w:pPr>
            <w:r w:rsidRPr="006E078C">
              <w:rPr>
                <w:rFonts w:ascii="Tahoma" w:hAnsi="Tahoma" w:cs="Tahoma"/>
              </w:rPr>
              <w:t>Čebelarsko društvo A. Janše Breznica</w:t>
            </w:r>
          </w:p>
        </w:tc>
        <w:tc>
          <w:tcPr>
            <w:tcW w:w="2649" w:type="dxa"/>
          </w:tcPr>
          <w:p w14:paraId="3A0ACF57" w14:textId="77777777" w:rsidR="006E078C" w:rsidRPr="006E078C" w:rsidRDefault="006E078C" w:rsidP="006E078C">
            <w:pPr>
              <w:spacing w:before="0" w:after="0"/>
              <w:ind w:left="0"/>
              <w:jc w:val="both"/>
              <w:rPr>
                <w:rFonts w:ascii="Tahoma" w:hAnsi="Tahoma" w:cs="Tahoma"/>
              </w:rPr>
            </w:pPr>
            <w:r w:rsidRPr="006E078C">
              <w:rPr>
                <w:rFonts w:ascii="Tahoma" w:hAnsi="Tahoma" w:cs="Tahoma"/>
              </w:rPr>
              <w:t>1.950,00</w:t>
            </w:r>
          </w:p>
        </w:tc>
      </w:tr>
      <w:tr w:rsidR="006E078C" w:rsidRPr="006E078C" w14:paraId="27AFD74B" w14:textId="77777777" w:rsidTr="007F749F">
        <w:trPr>
          <w:trHeight w:val="368"/>
        </w:trPr>
        <w:tc>
          <w:tcPr>
            <w:tcW w:w="6912" w:type="dxa"/>
          </w:tcPr>
          <w:p w14:paraId="45BB50CC" w14:textId="77777777" w:rsidR="006E078C" w:rsidRPr="006E078C" w:rsidRDefault="006E078C" w:rsidP="006E078C">
            <w:pPr>
              <w:spacing w:before="0" w:after="0"/>
              <w:ind w:left="0"/>
              <w:jc w:val="both"/>
              <w:rPr>
                <w:rFonts w:ascii="Tahoma" w:hAnsi="Tahoma" w:cs="Tahoma"/>
              </w:rPr>
            </w:pPr>
            <w:r w:rsidRPr="006E078C">
              <w:rPr>
                <w:rFonts w:ascii="Tahoma" w:hAnsi="Tahoma" w:cs="Tahoma"/>
              </w:rPr>
              <w:t>Društvo podeželskih žensk pod Golico in Stolom</w:t>
            </w:r>
          </w:p>
        </w:tc>
        <w:tc>
          <w:tcPr>
            <w:tcW w:w="2649" w:type="dxa"/>
          </w:tcPr>
          <w:p w14:paraId="3E178757" w14:textId="77777777" w:rsidR="006E078C" w:rsidRPr="006E078C" w:rsidRDefault="006E078C" w:rsidP="006E078C">
            <w:pPr>
              <w:spacing w:before="0" w:after="0"/>
              <w:ind w:left="0"/>
              <w:jc w:val="both"/>
              <w:rPr>
                <w:rFonts w:ascii="Tahoma" w:hAnsi="Tahoma" w:cs="Tahoma"/>
              </w:rPr>
            </w:pPr>
            <w:r w:rsidRPr="006E078C">
              <w:rPr>
                <w:rFonts w:ascii="Tahoma" w:hAnsi="Tahoma" w:cs="Tahoma"/>
              </w:rPr>
              <w:t>850,00</w:t>
            </w:r>
          </w:p>
        </w:tc>
      </w:tr>
      <w:tr w:rsidR="006E078C" w:rsidRPr="006E078C" w14:paraId="73BF252B" w14:textId="77777777" w:rsidTr="007F749F">
        <w:trPr>
          <w:trHeight w:val="368"/>
        </w:trPr>
        <w:tc>
          <w:tcPr>
            <w:tcW w:w="6912" w:type="dxa"/>
          </w:tcPr>
          <w:p w14:paraId="1FE3250D" w14:textId="77777777" w:rsidR="006E078C" w:rsidRPr="006E078C" w:rsidRDefault="006E078C" w:rsidP="006E078C">
            <w:pPr>
              <w:spacing w:before="0" w:after="0"/>
              <w:ind w:left="0"/>
              <w:jc w:val="both"/>
              <w:rPr>
                <w:rFonts w:ascii="Tahoma" w:hAnsi="Tahoma" w:cs="Tahoma"/>
              </w:rPr>
            </w:pPr>
            <w:r w:rsidRPr="006E078C">
              <w:rPr>
                <w:rFonts w:ascii="Tahoma" w:hAnsi="Tahoma" w:cs="Tahoma"/>
              </w:rPr>
              <w:t>Društvo rejcev drobnice Zgornje Gorenjske</w:t>
            </w:r>
          </w:p>
        </w:tc>
        <w:tc>
          <w:tcPr>
            <w:tcW w:w="2649" w:type="dxa"/>
          </w:tcPr>
          <w:p w14:paraId="68111E2A" w14:textId="77777777" w:rsidR="006E078C" w:rsidRPr="006E078C" w:rsidRDefault="006E078C" w:rsidP="006E078C">
            <w:pPr>
              <w:spacing w:before="0" w:after="0"/>
              <w:ind w:left="0"/>
              <w:jc w:val="both"/>
              <w:rPr>
                <w:rFonts w:ascii="Tahoma" w:hAnsi="Tahoma" w:cs="Tahoma"/>
              </w:rPr>
            </w:pPr>
            <w:r w:rsidRPr="006E078C">
              <w:rPr>
                <w:rFonts w:ascii="Tahoma" w:hAnsi="Tahoma" w:cs="Tahoma"/>
              </w:rPr>
              <w:t>100,00</w:t>
            </w:r>
          </w:p>
        </w:tc>
      </w:tr>
      <w:tr w:rsidR="006E078C" w:rsidRPr="006E078C" w14:paraId="26F1C165" w14:textId="77777777" w:rsidTr="007F749F">
        <w:trPr>
          <w:trHeight w:val="368"/>
        </w:trPr>
        <w:tc>
          <w:tcPr>
            <w:tcW w:w="6912" w:type="dxa"/>
          </w:tcPr>
          <w:p w14:paraId="0701E2C1" w14:textId="77777777" w:rsidR="006E078C" w:rsidRPr="006E078C" w:rsidRDefault="006E078C" w:rsidP="006E078C">
            <w:pPr>
              <w:spacing w:before="0" w:after="0"/>
              <w:ind w:left="0"/>
              <w:jc w:val="both"/>
              <w:rPr>
                <w:rFonts w:ascii="Tahoma" w:hAnsi="Tahoma" w:cs="Tahoma"/>
              </w:rPr>
            </w:pPr>
            <w:r w:rsidRPr="006E078C">
              <w:rPr>
                <w:rFonts w:ascii="Tahoma" w:hAnsi="Tahoma" w:cs="Tahoma"/>
              </w:rPr>
              <w:t>Govedorejsko društvo Zgornje Gorenjske</w:t>
            </w:r>
          </w:p>
        </w:tc>
        <w:tc>
          <w:tcPr>
            <w:tcW w:w="2649" w:type="dxa"/>
          </w:tcPr>
          <w:p w14:paraId="6E64AA9A" w14:textId="77777777" w:rsidR="006E078C" w:rsidRPr="006E078C" w:rsidRDefault="006E078C" w:rsidP="006E078C">
            <w:pPr>
              <w:spacing w:before="0" w:after="0"/>
              <w:ind w:left="0"/>
              <w:jc w:val="both"/>
              <w:rPr>
                <w:rFonts w:ascii="Tahoma" w:hAnsi="Tahoma" w:cs="Tahoma"/>
              </w:rPr>
            </w:pPr>
            <w:r w:rsidRPr="006E078C">
              <w:rPr>
                <w:rFonts w:ascii="Tahoma" w:hAnsi="Tahoma" w:cs="Tahoma"/>
              </w:rPr>
              <w:t>100,00</w:t>
            </w:r>
          </w:p>
        </w:tc>
      </w:tr>
    </w:tbl>
    <w:p w14:paraId="2395057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26FEEAB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Realizacija je na ravni načrtovane.</w:t>
      </w:r>
    </w:p>
    <w:p w14:paraId="1C8025F6" w14:textId="77777777" w:rsidR="006E078C" w:rsidRPr="006E078C" w:rsidRDefault="006E078C" w:rsidP="006E078C">
      <w:pPr>
        <w:keepNext/>
        <w:keepLines/>
        <w:tabs>
          <w:tab w:val="decimal" w:pos="9200"/>
        </w:tabs>
        <w:spacing w:after="0"/>
        <w:ind w:left="0"/>
        <w:jc w:val="both"/>
        <w:outlineLvl w:val="4"/>
        <w:rPr>
          <w:b/>
          <w:i/>
          <w:iCs/>
          <w:color w:val="4F81BD" w:themeColor="accent1"/>
          <w:sz w:val="24"/>
          <w:szCs w:val="24"/>
        </w:rPr>
      </w:pPr>
      <w:r w:rsidRPr="006E078C">
        <w:rPr>
          <w:b/>
          <w:i/>
          <w:iCs/>
          <w:color w:val="4F81BD" w:themeColor="accent1"/>
          <w:sz w:val="24"/>
          <w:szCs w:val="24"/>
        </w:rPr>
        <w:t>1103 Splošne storitve v kmetijstvu</w:t>
      </w:r>
      <w:r w:rsidRPr="006E078C">
        <w:rPr>
          <w:b/>
          <w:i/>
          <w:iCs/>
          <w:color w:val="4F81BD" w:themeColor="accent1"/>
          <w:sz w:val="24"/>
          <w:szCs w:val="24"/>
        </w:rPr>
        <w:tab/>
        <w:t>5.960 €</w:t>
      </w:r>
    </w:p>
    <w:p w14:paraId="7B3D04E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glavnega programa</w:t>
      </w:r>
    </w:p>
    <w:p w14:paraId="6EF267D6"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Glavni program Splošne storitve v kmetijstvu vključuje sredstva za varovanje zdravja živali na občinski ravni. V skladu z Zakonom o zaščiti živali je naloga občine, da zagotovi delovanje zavetišča za zapuščene živali in zagotavlja sredstva za oskrbo zapuščenih živali.</w:t>
      </w:r>
    </w:p>
    <w:p w14:paraId="64866D0F"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glavnega programa</w:t>
      </w:r>
    </w:p>
    <w:p w14:paraId="1412BD15"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Zagotoviti ustrezno varstvo zapuščenih živali (psov in mačk) v skladu z veljavno zakonodajo.</w:t>
      </w:r>
    </w:p>
    <w:p w14:paraId="2DEC7FEF"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Glavni letni izvedbeni cilji in kazalci, s katerimi se bo merilo doseganje zastavljenih ciljev</w:t>
      </w:r>
    </w:p>
    <w:p w14:paraId="64F4BB3B"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Cilj: zagotoviti ustrezno varstvo zapuščenih živali</w:t>
      </w:r>
    </w:p>
    <w:p w14:paraId="1BBFA43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Kazalci: najem enega mesta za pse v zavetišču za zapuščene živali, število oskrbljenih zapuščenih živali</w:t>
      </w:r>
    </w:p>
    <w:p w14:paraId="220CC84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Podprogrami in proračunski uporabniki znotraj glavnega programa</w:t>
      </w:r>
    </w:p>
    <w:p w14:paraId="5F6AFE0A"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11039002 Zdravstveno varstvo rastlin in živali</w:t>
      </w:r>
    </w:p>
    <w:p w14:paraId="26A0A7B7"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04 Občinska uprava</w:t>
      </w:r>
    </w:p>
    <w:p w14:paraId="7C4EE866"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11039002 Zdravstveno varstvo rastlin in živali</w:t>
      </w:r>
      <w:r w:rsidRPr="006E078C">
        <w:rPr>
          <w:b/>
          <w:i/>
          <w:color w:val="4F81BD" w:themeColor="accent1"/>
        </w:rPr>
        <w:tab/>
        <w:t>5.960 €</w:t>
      </w:r>
    </w:p>
    <w:p w14:paraId="7A3697D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1B6C5758"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Na podlagi določil Zakona o zaščiti živali je zagotovitev zavetišča za zapuščene živali lokalna zadeva javnega pomena, ki se izvršuje kot javna služba in jo je dolžna financirati občina. Na vsakih 800 registriranih psov v </w:t>
      </w:r>
      <w:r w:rsidRPr="006E078C">
        <w:rPr>
          <w:rFonts w:ascii="Tahoma" w:hAnsi="Tahoma" w:cs="Tahoma"/>
          <w:lang w:val="x-none"/>
        </w:rPr>
        <w:lastRenderedPageBreak/>
        <w:t>občini mora le-ta zagotoviti eno mesto v zavetišču. Za izvajanje javne službe skrbi za zapuščene živali, pa je bila konec leta tudi sklenjena koncesijska pogodba do leta 2032.</w:t>
      </w:r>
    </w:p>
    <w:p w14:paraId="265F9A0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3CA47D7F"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Dolgoročni cilj je zagotoviti ustrezno varstvo zapuščenih živali (psov in mačk) v skladu z veljavno zakonodajo, letni cilj pa zagotovitev 1 mesta v zavetišču za zapuščene živali in zagotovitev oskrbe vseh zapuščenih živali z območja občine, ter na ta način preprečiti povečanje števila zapuščenih živali ter širjenja morebitnih bolezni. Ocenjujemo, da so bili letni cilji doseženi.</w:t>
      </w:r>
    </w:p>
    <w:p w14:paraId="0D6F362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7E7D0E71"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Nepredvidenih posledic pri realizaciji programa ni bilo.</w:t>
      </w:r>
    </w:p>
    <w:p w14:paraId="1E9FFF9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7B1BEA2F"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Glede na to, da je bilo poskrbljeno za vse zapuščene živali na območju občine, ocenjujemo, da je bilo poslovanje učinkovito.</w:t>
      </w:r>
    </w:p>
    <w:p w14:paraId="78F41A16"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1121 SKRB ZA ZAPUŠČENE ŽIVALI</w:t>
      </w:r>
      <w:r w:rsidRPr="006E078C">
        <w:rPr>
          <w:rFonts w:ascii="Tahoma" w:hAnsi="Tahoma" w:cs="Tahoma"/>
          <w:b/>
          <w:iCs/>
          <w:color w:val="0070C0"/>
        </w:rPr>
        <w:tab/>
        <w:t>5.960 €</w:t>
      </w:r>
    </w:p>
    <w:p w14:paraId="4799B88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6F47DFBD" w14:textId="77777777" w:rsidR="006E078C" w:rsidRPr="006E078C" w:rsidRDefault="006E078C" w:rsidP="006E078C">
      <w:pPr>
        <w:spacing w:before="0" w:after="0"/>
        <w:ind w:left="0"/>
        <w:jc w:val="both"/>
        <w:rPr>
          <w:rFonts w:ascii="Tahoma" w:hAnsi="Tahoma" w:cs="Tahoma"/>
        </w:rPr>
      </w:pPr>
      <w:r w:rsidRPr="006E078C">
        <w:rPr>
          <w:rFonts w:ascii="Tahoma" w:hAnsi="Tahoma" w:cs="Tahoma"/>
        </w:rPr>
        <w:t>Na postavki so realizirana sredstva za rezervacijo enega boksa v višini 1.200,00 EUR letno. V letu 2022 so nastali tudi stroški pobiranja in oskrbe 25 mačk v višini 4.342,67 EUR.</w:t>
      </w:r>
    </w:p>
    <w:p w14:paraId="335F3C50"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Na postavki pa so realizirani tudi stroški nakupa krme za divjad v višini 417,32 EUR.</w:t>
      </w:r>
    </w:p>
    <w:p w14:paraId="67999D3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0B30D36C"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Tekom izvrševanja proračuna je bilo na postavki potrebno zagotoviti dodatna sredstva, saj je bilo letos oskrbljenih več zapuščenih mačk, kot je bilo načrtovano oziroma glede na pretekla leta.</w:t>
      </w:r>
    </w:p>
    <w:p w14:paraId="6B2B8F8D" w14:textId="77777777" w:rsidR="006E078C" w:rsidRPr="006E078C" w:rsidRDefault="006E078C" w:rsidP="006E078C">
      <w:pPr>
        <w:keepNext/>
        <w:keepLines/>
        <w:tabs>
          <w:tab w:val="decimal" w:pos="9200"/>
        </w:tabs>
        <w:spacing w:after="0"/>
        <w:ind w:left="0"/>
        <w:jc w:val="both"/>
        <w:outlineLvl w:val="4"/>
        <w:rPr>
          <w:b/>
          <w:i/>
          <w:iCs/>
          <w:color w:val="4F81BD" w:themeColor="accent1"/>
          <w:sz w:val="24"/>
          <w:szCs w:val="24"/>
        </w:rPr>
      </w:pPr>
      <w:r w:rsidRPr="006E078C">
        <w:rPr>
          <w:b/>
          <w:i/>
          <w:iCs/>
          <w:color w:val="4F81BD" w:themeColor="accent1"/>
          <w:sz w:val="24"/>
          <w:szCs w:val="24"/>
        </w:rPr>
        <w:t>1104 Gozdarstvo</w:t>
      </w:r>
      <w:r w:rsidRPr="006E078C">
        <w:rPr>
          <w:b/>
          <w:i/>
          <w:iCs/>
          <w:color w:val="4F81BD" w:themeColor="accent1"/>
          <w:sz w:val="24"/>
          <w:szCs w:val="24"/>
        </w:rPr>
        <w:tab/>
        <w:t>72.058 €</w:t>
      </w:r>
    </w:p>
    <w:p w14:paraId="012F12B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glavnega programa</w:t>
      </w:r>
    </w:p>
    <w:p w14:paraId="05ED4E3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V okviru glavnega programa se zagotavlja pogoje za sonaravno in večnamensko gospodarjenje z gozdovi, v skladu z načeli varstva okolja in s tem delovanje gozdov kot ekosistema in uresničevanje vseh njihovih funkcij.</w:t>
      </w:r>
    </w:p>
    <w:p w14:paraId="7BDF8BF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glavnega programa</w:t>
      </w:r>
    </w:p>
    <w:p w14:paraId="4A09A090"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Cilji: ohranitev in trajnostni razvoj gozdov v smislu njihove biološke pestrosti ter vseh ekoloških, socialnih in proizvodnih funkcij, zagotavljanje vlaganj v gozdove na ravni, ki jo določajo gozdnogospodarski načrti (vzdrževanje in urejanje gozdnih prometnic-gozdnih cest).</w:t>
      </w:r>
    </w:p>
    <w:p w14:paraId="6E618B7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Glavni letni izvedbeni cilji in kazalci, s katerimi se bo merilo doseganje zastavljenih ciljev</w:t>
      </w:r>
    </w:p>
    <w:p w14:paraId="2F2FC47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Izvedba vzdrževanja in urejanja gozdnih prometnic.</w:t>
      </w:r>
    </w:p>
    <w:p w14:paraId="5692109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Podprogrami in proračunski uporabniki znotraj glavnega programa</w:t>
      </w:r>
    </w:p>
    <w:p w14:paraId="3C92F2CE"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11049001 Vzdrževanje in gradnja gozdnih cest</w:t>
      </w:r>
    </w:p>
    <w:p w14:paraId="6C799808"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04 Občinska uprava</w:t>
      </w:r>
    </w:p>
    <w:p w14:paraId="0FCA6AE3"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11049001 Vzdrževanje in gradnja gozdnih cest</w:t>
      </w:r>
      <w:r w:rsidRPr="006E078C">
        <w:rPr>
          <w:b/>
          <w:i/>
          <w:color w:val="4F81BD" w:themeColor="accent1"/>
        </w:rPr>
        <w:tab/>
        <w:t>72.058 €</w:t>
      </w:r>
    </w:p>
    <w:p w14:paraId="6373433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57E7142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Zakon o gozdovih, Program razvoja gozdov v Sloveniji, Uredba o pristojbini za vzdrževanje gozdnih cest, Pravilnik o financiranju in sofinanciranju vlaganj v gozdove, Pravilnik o gozdnih prometnicah</w:t>
      </w:r>
    </w:p>
    <w:p w14:paraId="56FE428A"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734B7E7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Dolgoročni cilji so ohranitev in trajnostni razvoj gozdov v smislu njihove biološke pestrosti ter vseh ekoloških, socialnih in proizvodnih funkcij, zagotavljanje vlaganj v gozdove na ravni, ki jo določajo gozdnogospodarski načrti (vzdrževanje in urejanje gozdnih prometnic-gozdnih cest). Letni cilji so izvedba vzdrževanja in urejanja gozdnih prometnic, ki imajo pridobljen status gozdne ceste in so bili v letu 2022 tudi doseženi. </w:t>
      </w:r>
    </w:p>
    <w:p w14:paraId="323EE535" w14:textId="77777777" w:rsidR="006E078C" w:rsidRPr="006E078C" w:rsidRDefault="006E078C" w:rsidP="006E078C">
      <w:pPr>
        <w:widowControl w:val="0"/>
        <w:spacing w:before="0" w:after="0"/>
        <w:ind w:left="0"/>
        <w:jc w:val="both"/>
        <w:rPr>
          <w:rFonts w:ascii="Tahoma" w:hAnsi="Tahoma" w:cs="Tahoma"/>
          <w:lang w:val="x-none"/>
        </w:rPr>
      </w:pPr>
    </w:p>
    <w:p w14:paraId="31EBFD9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456C73CE"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Na postavki je bilo treba zagotoviti dodatna sredstva, saj je bilo zaradi nepredvidenih vremenskih razmer potrebnih več del za ustrezno ureditev gozdnih cest.</w:t>
      </w:r>
    </w:p>
    <w:p w14:paraId="6CA37987"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567A2C20"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Gozdne ceste na območju občine so bile vzdrževane kot je bilo planirano.</w:t>
      </w:r>
    </w:p>
    <w:p w14:paraId="27FB99AC"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lastRenderedPageBreak/>
        <w:t>1131 VZDRŽEVANJE GOZDNIH CEST</w:t>
      </w:r>
      <w:r w:rsidRPr="006E078C">
        <w:rPr>
          <w:rFonts w:ascii="Tahoma" w:hAnsi="Tahoma" w:cs="Tahoma"/>
          <w:b/>
          <w:iCs/>
          <w:color w:val="0070C0"/>
        </w:rPr>
        <w:tab/>
        <w:t>72.058 €</w:t>
      </w:r>
    </w:p>
    <w:p w14:paraId="7A43315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7EC929A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Za vzdrževanje gozdnih cest so se v letu 2022 sredstva v skupni višini 72.058,41 € namenila:</w:t>
      </w:r>
    </w:p>
    <w:p w14:paraId="0650C5EA"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rednemu vzdrževanju gozdnih cest (32.966,72 €),</w:t>
      </w:r>
    </w:p>
    <w:p w14:paraId="63C5636B"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plačilu davčnih obveznosti (76,396 €) in</w:t>
      </w:r>
    </w:p>
    <w:p w14:paraId="2683EFAA"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 preplastitvi dela gozdne ceste proti Valvazorju, od uvoza na gozdno cesto Završnica - Valvazor do odcepa, ki vodi do stanovanjske hiše na zemljišču s </w:t>
      </w:r>
      <w:proofErr w:type="spellStart"/>
      <w:r w:rsidRPr="006E078C">
        <w:rPr>
          <w:rFonts w:ascii="Tahoma" w:hAnsi="Tahoma" w:cs="Tahoma"/>
          <w:lang w:val="x-none"/>
        </w:rPr>
        <w:t>parc</w:t>
      </w:r>
      <w:proofErr w:type="spellEnd"/>
      <w:r w:rsidRPr="006E078C">
        <w:rPr>
          <w:rFonts w:ascii="Tahoma" w:hAnsi="Tahoma" w:cs="Tahoma"/>
          <w:lang w:val="x-none"/>
        </w:rPr>
        <w:t xml:space="preserve">. št . 934/3 </w:t>
      </w:r>
      <w:proofErr w:type="spellStart"/>
      <w:r w:rsidRPr="006E078C">
        <w:rPr>
          <w:rFonts w:ascii="Tahoma" w:hAnsi="Tahoma" w:cs="Tahoma"/>
          <w:lang w:val="x-none"/>
        </w:rPr>
        <w:t>k.o</w:t>
      </w:r>
      <w:proofErr w:type="spellEnd"/>
      <w:r w:rsidRPr="006E078C">
        <w:rPr>
          <w:rFonts w:ascii="Tahoma" w:hAnsi="Tahoma" w:cs="Tahoma"/>
          <w:lang w:val="x-none"/>
        </w:rPr>
        <w:t>. Žirovnica (39.015 €).</w:t>
      </w:r>
    </w:p>
    <w:p w14:paraId="2E8E26E6"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Sredstva so na postavki nekoliko povišana v delu vzdrževanja gozdnih cest, saj je bilo zaradi nepredvidenih vremenskih razmer za ustrezno ureditev gozdnih cest zagotoviti dodatna sredstva. </w:t>
      </w:r>
    </w:p>
    <w:p w14:paraId="1E770CBD"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58307790"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Do odstopanj na postavki je prišlo zaradi nepredvidenih investicijsko vzdrževalnih del na relaciji gozdne ceste proti Valvazorju in Zelenici.</w:t>
      </w:r>
    </w:p>
    <w:p w14:paraId="5667C566" w14:textId="77777777" w:rsidR="006E078C" w:rsidRPr="006E078C" w:rsidRDefault="006E078C" w:rsidP="006E078C">
      <w:pPr>
        <w:widowControl w:val="0"/>
        <w:spacing w:before="0" w:after="0"/>
        <w:ind w:left="0"/>
        <w:jc w:val="both"/>
        <w:rPr>
          <w:rFonts w:ascii="Tahoma" w:hAnsi="Tahoma" w:cs="Tahoma"/>
          <w:lang w:val="x-none"/>
        </w:rPr>
      </w:pPr>
    </w:p>
    <w:p w14:paraId="660CBE15" w14:textId="77777777" w:rsidR="006E078C" w:rsidRPr="006E078C" w:rsidRDefault="006E078C" w:rsidP="006E078C">
      <w:pPr>
        <w:keepNext/>
        <w:keepLines/>
        <w:tabs>
          <w:tab w:val="decimal" w:pos="9200"/>
        </w:tabs>
        <w:overflowPunct/>
        <w:autoSpaceDE/>
        <w:autoSpaceDN/>
        <w:adjustRightInd/>
        <w:spacing w:before="0" w:after="0"/>
        <w:ind w:left="0"/>
        <w:jc w:val="both"/>
        <w:textAlignment w:val="auto"/>
        <w:outlineLvl w:val="3"/>
        <w:rPr>
          <w:b/>
          <w:i/>
          <w:iCs/>
          <w:color w:val="4F81BD" w:themeColor="accent1"/>
          <w:sz w:val="32"/>
        </w:rPr>
      </w:pPr>
      <w:r w:rsidRPr="006E078C">
        <w:rPr>
          <w:b/>
          <w:i/>
          <w:iCs/>
          <w:color w:val="4F81BD" w:themeColor="accent1"/>
          <w:sz w:val="32"/>
        </w:rPr>
        <w:t>12 PRIDOBIVANJE IN DISTRIBUCIJA ENERGETSKIH</w:t>
      </w:r>
      <w:r w:rsidRPr="006E078C">
        <w:rPr>
          <w:rFonts w:ascii="Tahoma" w:hAnsi="Tahoma" w:cs="Tahoma"/>
          <w:b/>
          <w:bCs/>
          <w:spacing w:val="20"/>
          <w:sz w:val="36"/>
          <w:szCs w:val="28"/>
        </w:rPr>
        <w:t xml:space="preserve"> </w:t>
      </w:r>
      <w:r w:rsidRPr="006E078C">
        <w:rPr>
          <w:b/>
          <w:i/>
          <w:iCs/>
          <w:color w:val="4F81BD" w:themeColor="accent1"/>
          <w:sz w:val="32"/>
        </w:rPr>
        <w:t>SUROVIN</w:t>
      </w:r>
      <w:r w:rsidRPr="006E078C">
        <w:rPr>
          <w:b/>
          <w:i/>
          <w:iCs/>
          <w:color w:val="4F81BD" w:themeColor="accent1"/>
          <w:sz w:val="32"/>
        </w:rPr>
        <w:tab/>
        <w:t>30.542 €</w:t>
      </w:r>
    </w:p>
    <w:p w14:paraId="11E51847"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področja proračunske porabe, poslanstva občine znotraj področja proračunske porabe</w:t>
      </w:r>
    </w:p>
    <w:p w14:paraId="1CE11DC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V občini Žirovnica zajema glavni program predvsem ukrepe za zmanjšanje potrošnje energetskih virov in spodbujanje rabe obnovljivih energetskih virov.</w:t>
      </w:r>
    </w:p>
    <w:p w14:paraId="034142A7"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Dokumenti dolgoročnega razvojnega načrtovanja</w:t>
      </w:r>
    </w:p>
    <w:p w14:paraId="79A6B9D6"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Lokalni energetski koncept Občine Žirovnica</w:t>
      </w:r>
    </w:p>
    <w:p w14:paraId="0C34374A"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področja proračunske porabe</w:t>
      </w:r>
    </w:p>
    <w:p w14:paraId="4A39D5B1"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Dolgoročni cilj glavnega programa je zmanjšanje rabe energije in zmanjšanje emisij v okolje.</w:t>
      </w:r>
    </w:p>
    <w:p w14:paraId="27C7CFE7"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Oznaka in nazivi glavnih programov v pristojnosti občine</w:t>
      </w:r>
    </w:p>
    <w:p w14:paraId="377F9A46"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1206 Urejanje področja učinkovite rabe in obnovljivih virov energije</w:t>
      </w:r>
    </w:p>
    <w:p w14:paraId="354E429A" w14:textId="77777777" w:rsidR="006E078C" w:rsidRPr="006E078C" w:rsidRDefault="006E078C" w:rsidP="006E078C">
      <w:pPr>
        <w:keepNext/>
        <w:keepLines/>
        <w:tabs>
          <w:tab w:val="decimal" w:pos="9200"/>
        </w:tabs>
        <w:spacing w:after="0"/>
        <w:ind w:left="0"/>
        <w:jc w:val="both"/>
        <w:outlineLvl w:val="4"/>
        <w:rPr>
          <w:b/>
          <w:i/>
          <w:iCs/>
          <w:color w:val="4F81BD" w:themeColor="accent1"/>
          <w:sz w:val="24"/>
          <w:szCs w:val="24"/>
        </w:rPr>
      </w:pPr>
      <w:r w:rsidRPr="006E078C">
        <w:rPr>
          <w:b/>
          <w:i/>
          <w:iCs/>
          <w:color w:val="4F81BD" w:themeColor="accent1"/>
          <w:sz w:val="24"/>
          <w:szCs w:val="24"/>
        </w:rPr>
        <w:t>1206 Urejanje področja učinkovite rabe in obnovljivih virov energije</w:t>
      </w:r>
      <w:r w:rsidRPr="006E078C">
        <w:rPr>
          <w:b/>
          <w:i/>
          <w:iCs/>
          <w:color w:val="4F81BD" w:themeColor="accent1"/>
          <w:sz w:val="24"/>
          <w:szCs w:val="24"/>
        </w:rPr>
        <w:tab/>
        <w:t>30.542 €</w:t>
      </w:r>
    </w:p>
    <w:p w14:paraId="165DD94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glavnega programa</w:t>
      </w:r>
    </w:p>
    <w:p w14:paraId="296434C8"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Glavni program 1206 Urejanje področja učinkovite rabe energije in obnovljivih virov energije vključuje izdatke na področju učinkovite rabe in obnovljivih virov energije. Na področju učinkovite rabe energije in obnovljivih virov energije zagotavljamo sredstva iz občinskega proračuna za energetsko sanacijo objektov in izrabo obnovljivih virov energije v naslednjem srednjeročnem obdobju ter zagotavljamo informiranje in osveščanje javnosti na tem področju.</w:t>
      </w:r>
    </w:p>
    <w:p w14:paraId="0449AFE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glavnega programa</w:t>
      </w:r>
    </w:p>
    <w:p w14:paraId="19EE0331"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Dolgoročni cilj glavnega programa je zmanjšanje rabe energije in zmanjšanje emisij v okolje.</w:t>
      </w:r>
    </w:p>
    <w:p w14:paraId="5AFD333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Glavni letni izvedbeni cilji in kazalci, s katerimi se bo merilo doseganje zastavljenih ciljev</w:t>
      </w:r>
    </w:p>
    <w:p w14:paraId="3EA2723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Z dodeljevanjem sredstev za učinkovito rabo energije in izrabe obnovljivih virov se bodo izboljšali bivalni pogoji, poraba energije se bo zmanjšala ter izboljšal se bo tudi zunanji videz objektov v občini Žirovnica. Merilo za dodeljevanje sredstev za učinkovito rabo energije in izrabe obnovljivih virov bodo izboljšani bivalni pogoji, zmanjšana poraba energije ter izboljšan zunanji videz objektov v občini Žirovnica.</w:t>
      </w:r>
    </w:p>
    <w:p w14:paraId="79055CE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Podprogrami in proračunski uporabniki znotraj glavnega programa</w:t>
      </w:r>
    </w:p>
    <w:p w14:paraId="5DCA2CD0"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12069001 Spodbujanje rabe obnovljivih virov energije           </w:t>
      </w:r>
    </w:p>
    <w:p w14:paraId="3025FD35"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04 Občinska uprava</w:t>
      </w:r>
    </w:p>
    <w:p w14:paraId="3C6FA555"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12069001 Spodbujanje rabe obnovljivih virov energije</w:t>
      </w:r>
      <w:r w:rsidRPr="006E078C">
        <w:rPr>
          <w:b/>
          <w:i/>
          <w:color w:val="4F81BD" w:themeColor="accent1"/>
        </w:rPr>
        <w:tab/>
        <w:t>30.542 €</w:t>
      </w:r>
    </w:p>
    <w:p w14:paraId="222687DF"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3B372F4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Energetski zakon, Resolucija o Nacionalnem energetskem programu, Lokalni energetski koncept občine Žirovnica za obdobje 2017-2026 (marec 2017).</w:t>
      </w:r>
    </w:p>
    <w:p w14:paraId="4F1CC82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1E36429A"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Sredstva na postavki so namenjena izvajanju lokalnega energetskega koncepta (LEK). Osnovni cilji izdelave in izvedbe LEK so: učinkovita raba energije na vseh področjih, povečanje in hitrejše uvajanje lokalnih obnovljivih virov energije, zmanjšanje obremenitve okolja, spodbujanje uvajanja soproizvodnje toplotne in električne energije, uvajanje daljinskega ogrevanja, zamenjava fosilnih goriv za obnovljive vire energije, zmanjšanje rabe končne energije, uvedba pregledov javnih in stanovanjskih stavb, uvedba energetskega knjigovodstva in menedžmenta v javne stavbe, zmanjšanje rabe energije v industriji, široki rabi in v prometu, uvedba energetskega svetovanja, informiranja in izobraževanja.</w:t>
      </w:r>
    </w:p>
    <w:p w14:paraId="22A5D2A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4E8F4029"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Posebnosti pri izvajanju programa ni bilo.</w:t>
      </w:r>
    </w:p>
    <w:p w14:paraId="689D498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lastRenderedPageBreak/>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751A7158"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Poslovanje je bilo gospodarno in učinkovito.</w:t>
      </w:r>
    </w:p>
    <w:p w14:paraId="127B2ABE"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1231 IZVAJANJE LEK</w:t>
      </w:r>
      <w:r w:rsidRPr="006E078C">
        <w:rPr>
          <w:rFonts w:ascii="Tahoma" w:hAnsi="Tahoma" w:cs="Tahoma"/>
          <w:b/>
          <w:iCs/>
          <w:color w:val="0070C0"/>
        </w:rPr>
        <w:tab/>
        <w:t>30.542 €</w:t>
      </w:r>
    </w:p>
    <w:p w14:paraId="1A23728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5CEE2F30" w14:textId="77777777" w:rsidR="006E078C" w:rsidRPr="006E078C" w:rsidRDefault="006E078C" w:rsidP="006E078C">
      <w:pPr>
        <w:widowControl w:val="0"/>
        <w:tabs>
          <w:tab w:val="left" w:pos="12360"/>
          <w:tab w:val="left" w:pos="12405"/>
        </w:tabs>
        <w:spacing w:before="0" w:after="0"/>
        <w:ind w:left="0"/>
        <w:jc w:val="both"/>
        <w:rPr>
          <w:rFonts w:ascii="Tahoma" w:hAnsi="Tahoma" w:cs="Tahoma"/>
          <w:lang w:val="x-none"/>
        </w:rPr>
      </w:pPr>
      <w:r w:rsidRPr="006E078C">
        <w:rPr>
          <w:rFonts w:ascii="Tahoma" w:hAnsi="Tahoma" w:cs="Tahoma"/>
          <w:lang w:val="x-none"/>
        </w:rPr>
        <w:t>V letu 2022 se je za proračunsko postavko Izvajanje LEK  skupno porabilo 30.541,85 €. Sredstva so se porabila za:</w:t>
      </w:r>
    </w:p>
    <w:p w14:paraId="38952578" w14:textId="78125ABE" w:rsidR="006E078C" w:rsidRPr="006E078C" w:rsidRDefault="006E078C" w:rsidP="006E078C">
      <w:pPr>
        <w:widowControl w:val="0"/>
        <w:tabs>
          <w:tab w:val="left" w:pos="12360"/>
          <w:tab w:val="left" w:pos="12405"/>
        </w:tabs>
        <w:spacing w:before="0" w:after="0"/>
        <w:ind w:left="0"/>
        <w:jc w:val="both"/>
        <w:rPr>
          <w:rFonts w:ascii="Tahoma" w:hAnsi="Tahoma" w:cs="Tahoma"/>
          <w:lang w:val="x-none"/>
        </w:rPr>
      </w:pPr>
      <w:r w:rsidRPr="006E078C">
        <w:rPr>
          <w:rFonts w:ascii="Tahoma" w:hAnsi="Tahoma" w:cs="Tahoma"/>
          <w:lang w:val="x-none"/>
        </w:rPr>
        <w:t>- nepovratne finančne spodbude za izvedene investicije URE in OVE v gospodinjstvih na območju občine Žirovnica v letu 202</w:t>
      </w:r>
      <w:r w:rsidR="0054147A">
        <w:rPr>
          <w:rFonts w:ascii="Tahoma" w:hAnsi="Tahoma" w:cs="Tahoma"/>
        </w:rPr>
        <w:t>1</w:t>
      </w:r>
      <w:r w:rsidRPr="006E078C">
        <w:rPr>
          <w:rFonts w:ascii="Tahoma" w:hAnsi="Tahoma" w:cs="Tahoma"/>
          <w:lang w:val="x-none"/>
        </w:rPr>
        <w:t xml:space="preserve"> (24.746,85 €) in </w:t>
      </w:r>
    </w:p>
    <w:p w14:paraId="4CCB4F0D" w14:textId="77777777" w:rsidR="006E078C" w:rsidRPr="006E078C" w:rsidRDefault="006E078C" w:rsidP="006E078C">
      <w:pPr>
        <w:widowControl w:val="0"/>
        <w:tabs>
          <w:tab w:val="left" w:pos="12360"/>
          <w:tab w:val="left" w:pos="12405"/>
        </w:tabs>
        <w:spacing w:before="0" w:after="0"/>
        <w:ind w:left="0"/>
        <w:jc w:val="both"/>
        <w:rPr>
          <w:rFonts w:ascii="Tahoma" w:hAnsi="Tahoma" w:cs="Tahoma"/>
          <w:lang w:val="x-none"/>
        </w:rPr>
      </w:pPr>
      <w:r w:rsidRPr="006E078C">
        <w:rPr>
          <w:rFonts w:ascii="Tahoma" w:hAnsi="Tahoma" w:cs="Tahoma"/>
          <w:lang w:val="x-none"/>
        </w:rPr>
        <w:t>- izvajanje energetskega menedžmenta (v višini 3.050 €) in</w:t>
      </w:r>
    </w:p>
    <w:p w14:paraId="2EA47320" w14:textId="77777777" w:rsidR="006E078C" w:rsidRPr="006E078C" w:rsidRDefault="006E078C" w:rsidP="006E078C">
      <w:pPr>
        <w:widowControl w:val="0"/>
        <w:tabs>
          <w:tab w:val="left" w:pos="12360"/>
          <w:tab w:val="left" w:pos="12405"/>
        </w:tabs>
        <w:spacing w:before="0" w:after="0"/>
        <w:ind w:left="0"/>
        <w:jc w:val="both"/>
        <w:rPr>
          <w:rFonts w:ascii="Tahoma" w:hAnsi="Tahoma" w:cs="Tahoma"/>
          <w:lang w:val="x-none"/>
        </w:rPr>
      </w:pPr>
      <w:r w:rsidRPr="006E078C">
        <w:rPr>
          <w:rFonts w:ascii="Tahoma" w:hAnsi="Tahoma" w:cs="Tahoma"/>
          <w:lang w:val="x-none"/>
        </w:rPr>
        <w:t xml:space="preserve">- delnemu plačilu izdelave </w:t>
      </w:r>
      <w:proofErr w:type="spellStart"/>
      <w:r w:rsidRPr="006E078C">
        <w:rPr>
          <w:rFonts w:ascii="Tahoma" w:hAnsi="Tahoma" w:cs="Tahoma"/>
          <w:lang w:val="x-none"/>
        </w:rPr>
        <w:t>novelacije</w:t>
      </w:r>
      <w:proofErr w:type="spellEnd"/>
      <w:r w:rsidRPr="006E078C">
        <w:rPr>
          <w:rFonts w:ascii="Tahoma" w:hAnsi="Tahoma" w:cs="Tahoma"/>
          <w:lang w:val="x-none"/>
        </w:rPr>
        <w:t xml:space="preserve"> Lokalnega energetskega koncepta Občine Žirovnica (2.745 €).</w:t>
      </w:r>
    </w:p>
    <w:p w14:paraId="75E15E73"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61F15B16" w14:textId="77777777" w:rsidR="006E078C" w:rsidRPr="006E078C" w:rsidRDefault="006E078C" w:rsidP="006E078C">
      <w:pPr>
        <w:widowControl w:val="0"/>
        <w:tabs>
          <w:tab w:val="left" w:pos="12360"/>
          <w:tab w:val="left" w:pos="12405"/>
        </w:tabs>
        <w:spacing w:before="0" w:after="0"/>
        <w:ind w:left="0"/>
        <w:jc w:val="both"/>
        <w:rPr>
          <w:rFonts w:ascii="Tahoma" w:hAnsi="Tahoma" w:cs="Tahoma"/>
          <w:lang w:val="x-none"/>
        </w:rPr>
      </w:pPr>
      <w:r w:rsidRPr="006E078C">
        <w:rPr>
          <w:rFonts w:ascii="Tahoma" w:hAnsi="Tahoma" w:cs="Tahoma"/>
          <w:lang w:val="x-none"/>
        </w:rPr>
        <w:t xml:space="preserve">Izdelava </w:t>
      </w:r>
      <w:proofErr w:type="spellStart"/>
      <w:r w:rsidRPr="006E078C">
        <w:rPr>
          <w:rFonts w:ascii="Tahoma" w:hAnsi="Tahoma" w:cs="Tahoma"/>
          <w:lang w:val="x-none"/>
        </w:rPr>
        <w:t>novelacije</w:t>
      </w:r>
      <w:proofErr w:type="spellEnd"/>
      <w:r w:rsidRPr="006E078C">
        <w:rPr>
          <w:rFonts w:ascii="Tahoma" w:hAnsi="Tahoma" w:cs="Tahoma"/>
          <w:lang w:val="x-none"/>
        </w:rPr>
        <w:t xml:space="preserve"> Lokalnega energetskega je bila v celoti predvidena v letu 2022. Zaradi nepravočasno pridobljenih mnenj, se je izdelava dokumenta in s tem tudi preostalega plačila prenesla v naslednje leto.</w:t>
      </w:r>
    </w:p>
    <w:p w14:paraId="034037D5" w14:textId="77777777" w:rsidR="006E078C" w:rsidRPr="006E078C" w:rsidRDefault="006E078C" w:rsidP="006E078C">
      <w:pPr>
        <w:spacing w:before="0" w:after="0"/>
        <w:ind w:left="0"/>
        <w:jc w:val="both"/>
        <w:rPr>
          <w:rFonts w:ascii="Tahoma" w:hAnsi="Tahoma" w:cs="Tahoma"/>
          <w:sz w:val="24"/>
        </w:rPr>
      </w:pPr>
    </w:p>
    <w:p w14:paraId="51AA9BE1" w14:textId="77777777" w:rsidR="006E078C" w:rsidRPr="006E078C" w:rsidRDefault="006E078C" w:rsidP="006E078C">
      <w:pPr>
        <w:keepNext/>
        <w:keepLines/>
        <w:tabs>
          <w:tab w:val="decimal" w:pos="9200"/>
        </w:tabs>
        <w:overflowPunct/>
        <w:autoSpaceDE/>
        <w:autoSpaceDN/>
        <w:adjustRightInd/>
        <w:spacing w:before="0" w:after="0"/>
        <w:ind w:left="0"/>
        <w:jc w:val="both"/>
        <w:textAlignment w:val="auto"/>
        <w:outlineLvl w:val="3"/>
        <w:rPr>
          <w:b/>
          <w:i/>
          <w:iCs/>
          <w:color w:val="4F81BD" w:themeColor="accent1"/>
          <w:sz w:val="32"/>
        </w:rPr>
      </w:pPr>
      <w:r w:rsidRPr="006E078C">
        <w:rPr>
          <w:b/>
          <w:i/>
          <w:iCs/>
          <w:color w:val="4F81BD" w:themeColor="accent1"/>
          <w:sz w:val="32"/>
        </w:rPr>
        <w:t>13 PROMET, PROMETNA INFRASTRUKTURA IN</w:t>
      </w:r>
      <w:r w:rsidRPr="006E078C">
        <w:rPr>
          <w:rFonts w:ascii="Tahoma" w:hAnsi="Tahoma" w:cs="Tahoma"/>
          <w:b/>
          <w:bCs/>
          <w:spacing w:val="20"/>
          <w:sz w:val="36"/>
          <w:szCs w:val="28"/>
        </w:rPr>
        <w:t xml:space="preserve"> </w:t>
      </w:r>
      <w:r w:rsidRPr="006E078C">
        <w:rPr>
          <w:b/>
          <w:i/>
          <w:iCs/>
          <w:color w:val="4F81BD" w:themeColor="accent1"/>
          <w:sz w:val="32"/>
        </w:rPr>
        <w:t>KOMUNIKACIJE</w:t>
      </w:r>
      <w:r w:rsidRPr="006E078C">
        <w:rPr>
          <w:b/>
          <w:i/>
          <w:iCs/>
          <w:color w:val="4F81BD" w:themeColor="accent1"/>
          <w:sz w:val="32"/>
        </w:rPr>
        <w:tab/>
        <w:t>675.787 €</w:t>
      </w:r>
    </w:p>
    <w:p w14:paraId="192AD4BE"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področja proračunske porabe, poslanstva občine znotraj področja proračunske porabe</w:t>
      </w:r>
    </w:p>
    <w:p w14:paraId="1B304AE0"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Proračunska poraba v tem delu zajema področje cestne infrastrukture in prometa. Obsega opravljanje nalog na področju razvoja, posodabljanja in vzdrževanja občinske cestne infrastrukture ter zagotavljanja prometne varnosti.</w:t>
      </w:r>
    </w:p>
    <w:p w14:paraId="26B542A7"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Dokumenti dolgoročnega razvojnega načrtovanja</w:t>
      </w:r>
    </w:p>
    <w:p w14:paraId="12CABAE4" w14:textId="2D9F9873"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Resolucija o prometni politiki Republike Slovenije; Razvojni program občine Žirovnica</w:t>
      </w:r>
      <w:r w:rsidR="0054147A">
        <w:rPr>
          <w:rFonts w:ascii="Tahoma" w:hAnsi="Tahoma" w:cs="Tahoma"/>
        </w:rPr>
        <w:t xml:space="preserve"> 2030</w:t>
      </w:r>
      <w:r w:rsidRPr="006E078C">
        <w:rPr>
          <w:rFonts w:ascii="Tahoma" w:hAnsi="Tahoma" w:cs="Tahoma"/>
          <w:lang w:val="x-none"/>
        </w:rPr>
        <w:t>; Plan razvoja za obdobje štirih let ter rednega in zimskega vzdrževanja občinskih cest in javnih površin</w:t>
      </w:r>
    </w:p>
    <w:p w14:paraId="0670757A"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področja proračunske porabe</w:t>
      </w:r>
    </w:p>
    <w:p w14:paraId="23578916"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Dolgoročni cilj na področju proračunske porabe je gradnja nove in ohranjanje obstoječe cestne infrastrukture.</w:t>
      </w:r>
    </w:p>
    <w:p w14:paraId="7032DA92"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Oznaka in nazivi glavnih programov v pristojnosti občine</w:t>
      </w:r>
    </w:p>
    <w:p w14:paraId="69F7FB1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1302 Cestni promet in infrastruktura</w:t>
      </w:r>
    </w:p>
    <w:p w14:paraId="69696CE9" w14:textId="77777777" w:rsidR="006E078C" w:rsidRPr="006E078C" w:rsidRDefault="006E078C" w:rsidP="006E078C">
      <w:pPr>
        <w:keepNext/>
        <w:keepLines/>
        <w:tabs>
          <w:tab w:val="decimal" w:pos="9200"/>
        </w:tabs>
        <w:spacing w:after="0"/>
        <w:ind w:left="0"/>
        <w:jc w:val="both"/>
        <w:outlineLvl w:val="4"/>
        <w:rPr>
          <w:b/>
          <w:i/>
          <w:iCs/>
          <w:color w:val="4F81BD" w:themeColor="accent1"/>
          <w:sz w:val="24"/>
          <w:szCs w:val="24"/>
        </w:rPr>
      </w:pPr>
      <w:r w:rsidRPr="006E078C">
        <w:rPr>
          <w:b/>
          <w:i/>
          <w:iCs/>
          <w:color w:val="4F81BD" w:themeColor="accent1"/>
          <w:sz w:val="24"/>
          <w:szCs w:val="24"/>
        </w:rPr>
        <w:t>1302 Cestni promet in infrastruktura</w:t>
      </w:r>
      <w:r w:rsidRPr="006E078C">
        <w:rPr>
          <w:b/>
          <w:i/>
          <w:iCs/>
          <w:color w:val="4F81BD" w:themeColor="accent1"/>
          <w:sz w:val="24"/>
          <w:szCs w:val="24"/>
        </w:rPr>
        <w:tab/>
        <w:t>675.787 €</w:t>
      </w:r>
    </w:p>
    <w:p w14:paraId="0C841DA2"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glavnega programa</w:t>
      </w:r>
    </w:p>
    <w:p w14:paraId="43719469"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V okviru tega glavnega programa se zagotavljajo sredstva za investicije, investicijsko in tekoče vzdrževanje občinskih cest, cestno prometne signalizacije ter cestnih naprav in javne razsvetljave. Zagotovitev prometne varnosti narekuje urejeno cestno infrastrukturo, primerno prometno signalizacijo in dobro vidljivost.</w:t>
      </w:r>
    </w:p>
    <w:p w14:paraId="775761B3"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glavnega programa</w:t>
      </w:r>
    </w:p>
    <w:p w14:paraId="6E4BFCE5"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Strateški cilj na področju razvoja in vzdrževanja občinskih cest je gradnja nove cestne infrastrukture ter ohranjanje obstoječe, to pa pomeni: novogradnjo manjkajočih cestnih odsekov, preprečevanje propadanja cestne infrastrukture, izboljšanje prometne varnosti, zagotavljanje oz. izboljšanje prevoznosti in dostopnosti ter zmanjšanje škodljivih vplivov prometnega sistema na okolje.</w:t>
      </w:r>
    </w:p>
    <w:p w14:paraId="7431DA8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Glavni letni izvedbeni cilji in kazalci, s katerimi se bo merilo doseganje zastavljenih ciljev</w:t>
      </w:r>
    </w:p>
    <w:p w14:paraId="379A025A"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Glavni cilj izvajanja programa investicij je izgradnja manjkajočih  in posodobitev obstoječih cestnih odsekov v skladu z letnim planom. Cilj vzdrževanja pa je ohranjanje realne vrednosti cestne infrastrukture. Vzdrževanje se izvaja na podlagi standardov in normativov ter Pravilnika o vrstah vzdrževalnih del na javnih cestah in nivoju rednega vzdrževanja javnih cest. </w:t>
      </w:r>
    </w:p>
    <w:p w14:paraId="2A591A47"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Letni izvedbeni cilji na nivoju podprogramov so:</w:t>
      </w:r>
    </w:p>
    <w:p w14:paraId="3751D8A1"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izgradnja novih cestnih odsekov</w:t>
      </w:r>
    </w:p>
    <w:p w14:paraId="59F0733A"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posodabljanje obstoječih občinskih cest (asfaltiranje, opremljanje s prometno </w:t>
      </w:r>
      <w:proofErr w:type="spellStart"/>
      <w:r w:rsidRPr="006E078C">
        <w:rPr>
          <w:rFonts w:ascii="Tahoma" w:hAnsi="Tahoma" w:cs="Tahoma"/>
          <w:lang w:val="x-none"/>
        </w:rPr>
        <w:t>signalizacijo,itd</w:t>
      </w:r>
      <w:proofErr w:type="spellEnd"/>
      <w:r w:rsidRPr="006E078C">
        <w:rPr>
          <w:rFonts w:ascii="Tahoma" w:hAnsi="Tahoma" w:cs="Tahoma"/>
          <w:lang w:val="x-none"/>
        </w:rPr>
        <w:t>.)</w:t>
      </w:r>
    </w:p>
    <w:p w14:paraId="788150A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redno vzdrževanje občinskih cest (z razpoložljivimi sredstvi zagotoviti primerno prevoznost cest in varnost prometa v letnih in zimskih razmerah)</w:t>
      </w:r>
    </w:p>
    <w:p w14:paraId="13FF4B85"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Kazalci:</w:t>
      </w:r>
    </w:p>
    <w:p w14:paraId="4400D9C0"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urejenost cestne infrastrukture (dolžine odbojnih ograj, število prometne signalizacije)</w:t>
      </w:r>
    </w:p>
    <w:p w14:paraId="6FAE699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prevoznost cest (poškodbe vozil zaradi vdolbin ali izboklin na cestah, število cestnih </w:t>
      </w:r>
      <w:proofErr w:type="spellStart"/>
      <w:r w:rsidRPr="006E078C">
        <w:rPr>
          <w:rFonts w:ascii="Tahoma" w:hAnsi="Tahoma" w:cs="Tahoma"/>
          <w:lang w:val="x-none"/>
        </w:rPr>
        <w:t>zapor,ipd</w:t>
      </w:r>
      <w:proofErr w:type="spellEnd"/>
      <w:r w:rsidRPr="006E078C">
        <w:rPr>
          <w:rFonts w:ascii="Tahoma" w:hAnsi="Tahoma" w:cs="Tahoma"/>
          <w:lang w:val="x-none"/>
        </w:rPr>
        <w:t>.)</w:t>
      </w:r>
    </w:p>
    <w:p w14:paraId="1115098B"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varnost prometa (število prometnih nesreč)</w:t>
      </w:r>
    </w:p>
    <w:p w14:paraId="6F1BC49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Podprogrami in proračunski uporabniki znotraj glavnega programa</w:t>
      </w:r>
    </w:p>
    <w:p w14:paraId="17514C9E"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13029001 Upravljanje in tekoče vzdrževanje občinskih cest           </w:t>
      </w:r>
    </w:p>
    <w:p w14:paraId="24F4FDC6"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13029002 Investicijsko vzdrževanje in gradnja občinskih cest           </w:t>
      </w:r>
    </w:p>
    <w:p w14:paraId="65B86D7E"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13029003 Urejanje cestnega prometa           </w:t>
      </w:r>
    </w:p>
    <w:p w14:paraId="6F4D6F6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13029004 Cestna razsvetljava           </w:t>
      </w:r>
    </w:p>
    <w:p w14:paraId="08B8EE69"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04 Občinska uprava</w:t>
      </w:r>
    </w:p>
    <w:p w14:paraId="399EFA00"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lastRenderedPageBreak/>
        <w:t>13029001 Upravljanje in tekoče vzdrževanje občinskih cest</w:t>
      </w:r>
      <w:r w:rsidRPr="006E078C">
        <w:rPr>
          <w:b/>
          <w:i/>
          <w:color w:val="4F81BD" w:themeColor="accent1"/>
        </w:rPr>
        <w:tab/>
        <w:t>310.503 €</w:t>
      </w:r>
    </w:p>
    <w:p w14:paraId="22E9B342"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7A8EBBF9"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Zakon o cestah, Zakon o varnosti cestnega prometa, Odlok o gospodarskih javnih službah v občini Žirovnica, Odlok o občinskih cestah,  Odlok o kategorizaciji občinskih cest, Odlok o ureditvi in varnosti cestnega prometa v naseljih občine Žirovnica, drugi izvedbeni akti, ki urejajo izvajanje gospodarskih javnih služb</w:t>
      </w:r>
    </w:p>
    <w:p w14:paraId="50CE26D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0FB592E0"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Dolgoročni cilji podprograma so zagotavljanje takega vzdrževanja, da je omogočen varen promet, da se ohranjajo ali izboljšajo prometne, tehnične in varnostne lastnosti, da se ceste in okolje zaščiti pred škodljivimi vplivi cestnega prometa ter ohranja urejen videz cest. Letni cilj je zagotavljanje z zakoni predpisanega nivoja vzdrževanja občinske cestne infrastrukture in cestnih objektov. Ocenjujemo, da so bili cilji doseženi, saj so bile kategorizirane občinske ceste dobro vzdrževane preko celega leta.</w:t>
      </w:r>
    </w:p>
    <w:p w14:paraId="43D063C1"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2C8FCEC9"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Posebnosti pri izvajanju programa ni bilo.</w:t>
      </w:r>
    </w:p>
    <w:p w14:paraId="23FCCF8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34B27E6E"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Občinske ceste na območju občine so bile vzdrževane, kot je bilo planirano.</w:t>
      </w:r>
    </w:p>
    <w:p w14:paraId="3EA91CA0"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1301 VZDRŽEVANJE OBČINSKIH CEST</w:t>
      </w:r>
      <w:r w:rsidRPr="006E078C">
        <w:rPr>
          <w:rFonts w:ascii="Tahoma" w:hAnsi="Tahoma" w:cs="Tahoma"/>
          <w:b/>
          <w:iCs/>
          <w:color w:val="0070C0"/>
        </w:rPr>
        <w:tab/>
        <w:t>210.511 €</w:t>
      </w:r>
    </w:p>
    <w:p w14:paraId="78BBF7B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5E1B46A0" w14:textId="77777777" w:rsidR="006E078C" w:rsidRPr="006E078C" w:rsidRDefault="006E078C" w:rsidP="006E078C">
      <w:pPr>
        <w:widowControl w:val="0"/>
        <w:tabs>
          <w:tab w:val="left" w:pos="27975"/>
        </w:tabs>
        <w:spacing w:before="0" w:after="0"/>
        <w:ind w:left="0"/>
        <w:jc w:val="both"/>
        <w:rPr>
          <w:rFonts w:ascii="Tahoma" w:hAnsi="Tahoma" w:cs="Tahoma"/>
          <w:lang w:val="x-none"/>
        </w:rPr>
      </w:pPr>
      <w:r w:rsidRPr="006E078C">
        <w:rPr>
          <w:rFonts w:ascii="Tahoma" w:hAnsi="Tahoma" w:cs="Tahoma"/>
          <w:lang w:val="x-none"/>
        </w:rPr>
        <w:t>Za redno vzdrževanje občinskih cest in ostalih javnih površin se je v letu 2022 skupno namenilo 223.750 €. Stroški vzdrževanja vključujejo tedenski pregled cest s strani pooblaščenega preglednika, dnevno prisotnost cestnih delavcev, čiščenje naprav za odvodnjavanje, košnjo bankin, berm in obrez grmičevja, obrežne in podporne zaščite, popravilo cestnih objektov, naprav in vzdrževanje bankin, vgradnjo asfalta, vzdrževanje varnostnih ograj, zalivanje razpok, vzdrževanje avtobusnih postaj, intervencijska popravila v občini in vzdrževanje makadamskih vozišč.</w:t>
      </w:r>
    </w:p>
    <w:p w14:paraId="577160D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339CBD1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Sredstva so bila skoraj v celoti porabljena. Bistvenih odstopanj ni bilo.</w:t>
      </w:r>
    </w:p>
    <w:p w14:paraId="1F101DC3"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1302 ZIMSKA SLUŽBA</w:t>
      </w:r>
      <w:r w:rsidRPr="006E078C">
        <w:rPr>
          <w:rFonts w:ascii="Tahoma" w:hAnsi="Tahoma" w:cs="Tahoma"/>
          <w:b/>
          <w:iCs/>
          <w:color w:val="0070C0"/>
        </w:rPr>
        <w:tab/>
        <w:t>99.992 €</w:t>
      </w:r>
    </w:p>
    <w:p w14:paraId="485290F7"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22902661"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Za izvajanje zimske službe v letu 2022 se je namenilo 99.991,50 €. Stroški zimske službe vključujejo pripravo cest na zimo (postavitev snežnih kolov in ureditev deponij za sneg), redno pluženje in posipanje cest ter pločnikov, vključno s posipnim materialom (pesek in sol).</w:t>
      </w:r>
    </w:p>
    <w:p w14:paraId="0F1D1821"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6A336900"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Odstopanj ni bilo, sredstva so bila porabljena v celoti.</w:t>
      </w:r>
    </w:p>
    <w:p w14:paraId="51501BFC"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13029002 Investicijsko vzdrževanje in gradnja občinskih cest</w:t>
      </w:r>
      <w:r w:rsidRPr="006E078C">
        <w:rPr>
          <w:b/>
          <w:i/>
          <w:color w:val="4F81BD" w:themeColor="accent1"/>
        </w:rPr>
        <w:tab/>
        <w:t>166.089 €</w:t>
      </w:r>
    </w:p>
    <w:p w14:paraId="094E7D7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23304627"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Zakon o cestah, Zakon o varnosti cestnega prometa, Odlok o gospodarskih javnih službah v občini Žirovnica, Odlok o občinskih cestah,  Odlok o ureditvi in varnosti cestnega prometa v naseljih občine Žirovnica, drugi izvedbeni akti, ki urejajo izvajanje gospodarskih javnih služb</w:t>
      </w:r>
    </w:p>
    <w:p w14:paraId="0E000CAE"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32F31FC4"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Dolgoročni cilji so: izpolnjevanje letnih ciljev, zagotavljanje notranje povezanosti občine s cestnim omrežjem oz. boljša dostopnost do posameznih naselij in objektov v naseljih - razvoj prometne infrastrukture. Letni cilji so: gradnja nove prometne infrastrukture oz. rekonstrukcija stare, obnove in preplastitve cest. Ugotavljamo, da je bila uspešnost pri doseganju letnih in zato tudi posredno dolgoročnih ciljev zadovoljiva.   </w:t>
      </w:r>
    </w:p>
    <w:p w14:paraId="341670A7"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5BEC9753" w14:textId="77777777" w:rsidR="006E078C" w:rsidRPr="006E078C" w:rsidRDefault="006E078C" w:rsidP="006E078C">
      <w:pPr>
        <w:widowControl w:val="0"/>
        <w:spacing w:before="0" w:after="0"/>
        <w:ind w:left="0"/>
        <w:jc w:val="both"/>
        <w:rPr>
          <w:rFonts w:ascii="Tahoma" w:hAnsi="Tahoma" w:cs="Tahoma"/>
          <w:shd w:val="clear" w:color="auto" w:fill="FFFFFF"/>
          <w:lang w:val="x-none"/>
        </w:rPr>
      </w:pPr>
      <w:r w:rsidRPr="006E078C">
        <w:rPr>
          <w:rFonts w:ascii="Tahoma" w:hAnsi="Tahoma" w:cs="Tahoma"/>
          <w:shd w:val="clear" w:color="auto" w:fill="FFFFFF"/>
          <w:lang w:val="x-none"/>
        </w:rPr>
        <w:t xml:space="preserve">V letu 2022 izvedba planiranih del iz objektivnih razlogov ni bila v celoti izvedena. V okviru Obvoznice Vrba so bila sredstva porabljena le v približno 4 %, saj so se zaradi vzpostavitve novega informacijskega sistema IS Kataster oz. katastra nepremičnin postopki na GURS zavlekli. Posledično ni bilo mogoče pričeti z odkupi zemljišč, kar se je prestavilo v leto 2023. V okviru rekonstrukcije regionalne ceste Žirovnica - Begunje, kar vodi DRSI, se je v drugi polovici leta 2022 začelo s postopki in sredstva so bila porabljena le v približno 26 % in sicer za notarske stroške, cenitve za odškodnine in nakup zemljišč. Prav tako še ni bil dokončan postopek </w:t>
      </w:r>
      <w:r w:rsidRPr="006E078C">
        <w:rPr>
          <w:rFonts w:ascii="Tahoma" w:hAnsi="Tahoma" w:cs="Tahoma"/>
          <w:shd w:val="clear" w:color="auto" w:fill="FFFFFF"/>
          <w:lang w:val="x-none"/>
        </w:rPr>
        <w:lastRenderedPageBreak/>
        <w:t>razlastitve za povezovalno cesto med Selom in Zabreznico, zato se izvedba in predvidena sredstva zanje se prenašajo v leto 2023.</w:t>
      </w:r>
    </w:p>
    <w:p w14:paraId="1E763122"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3747A0FF"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 xml:space="preserve">Gospodarnost zagotavlja izbor izvajalcev z zbiranjem ponudb ali z javnim razpisom v skladu z Zakonom o javnih naročilih, kar zagotavlja pridobitev najugodnejše ponudbe usposobljenih izvajalcev. V primeru naročil v okviru vrednosti, ki jih dopušča omenjeni zakon, so ta lahko izvedena tudi direktno z naročilnico, če ima izvajalec dobre reference v občini Žirovnica. Nekaj manjših investicijsko-vzdrževalnih del  je občasno poverjeno javnemu komunalnemu podjetju JEKO d.o.o., s katerim imamo stalno pogodbo za vzdrževanje javnih površin. </w:t>
      </w:r>
    </w:p>
    <w:p w14:paraId="51F82097"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1321 OBČINSKE CESTE (INVESTICIJE)</w:t>
      </w:r>
      <w:r w:rsidRPr="006E078C">
        <w:rPr>
          <w:rFonts w:ascii="Tahoma" w:hAnsi="Tahoma" w:cs="Tahoma"/>
          <w:b/>
          <w:iCs/>
          <w:color w:val="0070C0"/>
        </w:rPr>
        <w:tab/>
        <w:t>61.914 €</w:t>
      </w:r>
    </w:p>
    <w:p w14:paraId="3707256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2832FDD8" w14:textId="77777777" w:rsidR="006E078C" w:rsidRPr="006E078C" w:rsidRDefault="006E078C" w:rsidP="006E078C">
      <w:pPr>
        <w:widowControl w:val="0"/>
        <w:tabs>
          <w:tab w:val="left" w:pos="120"/>
          <w:tab w:val="left" w:pos="13005"/>
        </w:tabs>
        <w:spacing w:before="0" w:after="0"/>
        <w:ind w:left="0"/>
        <w:jc w:val="both"/>
        <w:rPr>
          <w:rFonts w:ascii="Tahoma" w:hAnsi="Tahoma" w:cs="Tahoma"/>
          <w:lang w:val="x-none"/>
        </w:rPr>
      </w:pPr>
      <w:r w:rsidRPr="006E078C">
        <w:rPr>
          <w:rFonts w:ascii="Tahoma" w:hAnsi="Tahoma" w:cs="Tahoma"/>
          <w:lang w:val="x-none"/>
        </w:rPr>
        <w:t xml:space="preserve">V letu 2022 so se investicije v ceste odvijale v okviru naslednjih NRP: OB000-18-0007 UREJANJE OBČINSKIH CEST in OB192-16-0006 DALJINSKA KOLESARSKA POT, OB192-16-0007 SANACIJA ZIDU POD CESTO LC150011 in OB192-20-0004 REKONSTRUKCIJA CEST POD PODVOZI ŽELEZNIŠKE PROGE. Skupna poraba sredstev na vseh NRP je bila približno 52 % vseh rezerviranih sredstev za te programe. </w:t>
      </w:r>
    </w:p>
    <w:p w14:paraId="474112FF" w14:textId="77777777" w:rsidR="006E078C" w:rsidRPr="006E078C" w:rsidRDefault="006E078C" w:rsidP="006E078C">
      <w:pPr>
        <w:widowControl w:val="0"/>
        <w:tabs>
          <w:tab w:val="left" w:pos="120"/>
          <w:tab w:val="left" w:pos="13005"/>
        </w:tabs>
        <w:spacing w:before="0" w:after="0"/>
        <w:ind w:left="0"/>
        <w:rPr>
          <w:rFonts w:ascii="Tahoma" w:hAnsi="Tahoma" w:cs="Tahoma"/>
          <w:lang w:val="x-none"/>
        </w:rPr>
      </w:pPr>
      <w:r w:rsidRPr="006E078C">
        <w:rPr>
          <w:rFonts w:ascii="Tahoma" w:hAnsi="Tahoma" w:cs="Tahoma"/>
          <w:lang w:val="x-none"/>
        </w:rPr>
        <w:t>V okviru NRP OB000-18-0007 UREJANJE OBČINSKIH CEST so bila sredstva porabljena za:</w:t>
      </w:r>
      <w:r w:rsidRPr="006E078C">
        <w:rPr>
          <w:rFonts w:ascii="Tahoma" w:hAnsi="Tahoma" w:cs="Tahoma"/>
          <w:lang w:val="x-none"/>
        </w:rPr>
        <w:br/>
        <w:t>- izdelavo Projektne naloge za pločnik na Rodinah (2.318 €),</w:t>
      </w:r>
      <w:r w:rsidRPr="006E078C">
        <w:rPr>
          <w:rFonts w:ascii="Tahoma" w:hAnsi="Tahoma" w:cs="Tahoma"/>
          <w:lang w:val="x-none"/>
        </w:rPr>
        <w:br/>
        <w:t>- sanacijo asfaltnega vozišča lokalne ceste Moste-jezero, od odcepa za Završnico do novega asfalta pri bivši karavli, v sofinanciranju s podjetje CGP (16.134 €),</w:t>
      </w:r>
      <w:r w:rsidRPr="006E078C">
        <w:rPr>
          <w:rFonts w:ascii="Tahoma" w:hAnsi="Tahoma" w:cs="Tahoma"/>
          <w:lang w:val="x-none"/>
        </w:rPr>
        <w:br/>
        <w:t>- pripravo elaborata in vpis komunalnih vodov nove ceste v Smokuču v kataster GJI (723 €),</w:t>
      </w:r>
      <w:r w:rsidRPr="006E078C">
        <w:rPr>
          <w:rFonts w:ascii="Tahoma" w:hAnsi="Tahoma" w:cs="Tahoma"/>
          <w:lang w:val="x-none"/>
        </w:rPr>
        <w:br/>
        <w:t>- izvedbi dveh izogibališč ob javni poti Moste 1 - TVD Partizan (8.052 €),</w:t>
      </w:r>
      <w:r w:rsidRPr="006E078C">
        <w:rPr>
          <w:rFonts w:ascii="Tahoma" w:hAnsi="Tahoma" w:cs="Tahoma"/>
          <w:lang w:val="x-none"/>
        </w:rPr>
        <w:br/>
        <w:t>- preplastitvi makadamske poti v Vrbi na odseku iz regionalne ceste proti stanovanjski hiši z naslovom Vrba 13 (10.592 €),</w:t>
      </w:r>
      <w:r w:rsidRPr="006E078C">
        <w:rPr>
          <w:rFonts w:ascii="Tahoma" w:hAnsi="Tahoma" w:cs="Tahoma"/>
          <w:lang w:val="x-none"/>
        </w:rPr>
        <w:br/>
        <w:t>- ureditvi dveh ponikovalnic pri stanovanjski hiši z naslovom Moste 69 (835 €),</w:t>
      </w:r>
      <w:r w:rsidRPr="006E078C">
        <w:rPr>
          <w:rFonts w:ascii="Tahoma" w:hAnsi="Tahoma" w:cs="Tahoma"/>
          <w:lang w:val="x-none"/>
        </w:rPr>
        <w:br/>
        <w:t>- ureditvi opornega zidu, vključno z montažo varovalne ograje pri stanovanjski hiši z naslovom Zabreznica 53 D (3.056 €),</w:t>
      </w:r>
      <w:r w:rsidRPr="006E078C">
        <w:rPr>
          <w:rFonts w:ascii="Tahoma" w:hAnsi="Tahoma" w:cs="Tahoma"/>
          <w:lang w:val="x-none"/>
        </w:rPr>
        <w:br/>
        <w:t>- označitev Gorenjskega kolesarskega omrežja (524 €), izvedba je bila cenejša od planirane.</w:t>
      </w:r>
    </w:p>
    <w:p w14:paraId="26829E13" w14:textId="77777777" w:rsidR="006E078C" w:rsidRPr="006E078C" w:rsidRDefault="006E078C" w:rsidP="006E078C">
      <w:pPr>
        <w:widowControl w:val="0"/>
        <w:tabs>
          <w:tab w:val="left" w:pos="120"/>
          <w:tab w:val="left" w:pos="13005"/>
        </w:tabs>
        <w:spacing w:before="0" w:after="0"/>
        <w:ind w:left="0"/>
        <w:rPr>
          <w:rFonts w:ascii="Tahoma" w:hAnsi="Tahoma" w:cs="Tahoma"/>
          <w:lang w:val="x-none"/>
        </w:rPr>
      </w:pPr>
      <w:r w:rsidRPr="006E078C">
        <w:rPr>
          <w:rFonts w:ascii="Tahoma" w:hAnsi="Tahoma" w:cs="Tahoma"/>
          <w:lang w:val="x-none"/>
        </w:rPr>
        <w:t>V okviru OB192-16-0007 SANACIJA ZIDU POD CESTO LC150011 so bila sredstva porabljena za kontrolni pregled stanja opornega zidu v Mostah (714 €).</w:t>
      </w:r>
    </w:p>
    <w:p w14:paraId="7BF705C8" w14:textId="77777777" w:rsidR="006E078C" w:rsidRPr="006E078C" w:rsidRDefault="006E078C" w:rsidP="006E078C">
      <w:pPr>
        <w:widowControl w:val="0"/>
        <w:tabs>
          <w:tab w:val="left" w:pos="120"/>
          <w:tab w:val="left" w:pos="13005"/>
        </w:tabs>
        <w:spacing w:before="0" w:after="0"/>
        <w:ind w:left="0"/>
        <w:rPr>
          <w:rFonts w:ascii="Tahoma" w:hAnsi="Tahoma" w:cs="Tahoma"/>
          <w:lang w:val="x-none"/>
        </w:rPr>
      </w:pPr>
      <w:r w:rsidRPr="006E078C">
        <w:rPr>
          <w:rFonts w:ascii="Tahoma" w:hAnsi="Tahoma" w:cs="Tahoma"/>
          <w:lang w:val="x-none"/>
        </w:rPr>
        <w:t>V okviru OB192-20-0004 REKONSTRUKCIJA CEST POD PODVOZI ŽELEZNIŠKE PROGE so bila sredstva porabljena za:</w:t>
      </w:r>
      <w:r w:rsidRPr="006E078C">
        <w:rPr>
          <w:rFonts w:ascii="Tahoma" w:hAnsi="Tahoma" w:cs="Tahoma"/>
          <w:lang w:val="x-none"/>
        </w:rPr>
        <w:br/>
        <w:t>- parcelacijo zemljišč po izgradnji izven nivojskega prečenja železniške proge (3.977 €),</w:t>
      </w:r>
      <w:r w:rsidRPr="006E078C">
        <w:rPr>
          <w:rFonts w:ascii="Tahoma" w:hAnsi="Tahoma" w:cs="Tahoma"/>
          <w:lang w:val="x-none"/>
        </w:rPr>
        <w:br/>
        <w:t>- nakupe zemljišč (6.515 €) ter</w:t>
      </w:r>
      <w:r w:rsidRPr="006E078C">
        <w:rPr>
          <w:rFonts w:ascii="Tahoma" w:hAnsi="Tahoma" w:cs="Tahoma"/>
          <w:lang w:val="x-none"/>
        </w:rPr>
        <w:br/>
        <w:t>- postavitev varnostne ograje pri obeh podvozih (8.474 €).</w:t>
      </w:r>
    </w:p>
    <w:p w14:paraId="4EA5C36A"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484699CA" w14:textId="77777777" w:rsidR="006E078C" w:rsidRPr="006E078C" w:rsidRDefault="006E078C" w:rsidP="006E078C">
      <w:pPr>
        <w:widowControl w:val="0"/>
        <w:tabs>
          <w:tab w:val="left" w:pos="15"/>
        </w:tabs>
        <w:spacing w:before="0" w:after="0"/>
        <w:ind w:left="0"/>
        <w:jc w:val="both"/>
        <w:rPr>
          <w:rFonts w:ascii="Tahoma" w:hAnsi="Tahoma" w:cs="Tahoma"/>
          <w:shd w:val="clear" w:color="auto" w:fill="FFFFFF"/>
          <w:lang w:val="x-none"/>
        </w:rPr>
      </w:pPr>
      <w:r w:rsidRPr="006E078C">
        <w:rPr>
          <w:rFonts w:ascii="Tahoma" w:hAnsi="Tahoma" w:cs="Tahoma"/>
          <w:shd w:val="clear" w:color="auto" w:fill="FFFFFF"/>
          <w:lang w:val="x-none"/>
        </w:rPr>
        <w:t xml:space="preserve">V letu 2022 izvedba planiranih del iz objektivnih razlogov ni bila v celoti izvedena. Postopek razlastitve za povezovalno cesto med Selom in Zabreznico še ni bil dokončan, zato se izvedba in predvidena sredstva zanje se prenašajo v leto 2023. </w:t>
      </w:r>
    </w:p>
    <w:p w14:paraId="5786C3E1"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1322 PLOČNIK IN AVTOBUSNA POSTAJALIŠČA</w:t>
      </w:r>
      <w:r w:rsidRPr="006E078C">
        <w:rPr>
          <w:rFonts w:ascii="Tahoma" w:hAnsi="Tahoma" w:cs="Tahoma"/>
          <w:b/>
          <w:iCs/>
          <w:color w:val="0070C0"/>
        </w:rPr>
        <w:tab/>
        <w:t>77.533 €</w:t>
      </w:r>
    </w:p>
    <w:p w14:paraId="6815855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1CA995C7" w14:textId="77777777" w:rsidR="006E078C" w:rsidRPr="006E078C" w:rsidRDefault="006E078C" w:rsidP="006E078C">
      <w:pPr>
        <w:widowControl w:val="0"/>
        <w:tabs>
          <w:tab w:val="left" w:pos="12315"/>
        </w:tabs>
        <w:spacing w:before="0" w:after="0"/>
        <w:ind w:left="0"/>
        <w:jc w:val="both"/>
        <w:rPr>
          <w:rFonts w:ascii="Tahoma" w:hAnsi="Tahoma" w:cs="Tahoma"/>
          <w:shd w:val="clear" w:color="auto" w:fill="FFFFFF"/>
          <w:lang w:val="x-none"/>
        </w:rPr>
      </w:pPr>
      <w:r w:rsidRPr="006E078C">
        <w:rPr>
          <w:rFonts w:ascii="Tahoma" w:hAnsi="Tahoma" w:cs="Tahoma"/>
          <w:shd w:val="clear" w:color="auto" w:fill="FFFFFF"/>
          <w:lang w:val="x-none"/>
        </w:rPr>
        <w:t xml:space="preserve">V načrtu razvojnih programov je investicija na postavki vezana na razvojni program 0B000-07-0002 Pločnik in AP - 2. faza. Planirana sredstva na postavki v letu 2022 so bila namenjena stroškom eventualnega pričetka del. DRSI je v letu 2022 začela s postopki in sredstva so bila porabljena za notarske stroške, cenitve za odškodnine in nakup zemljišč. </w:t>
      </w:r>
    </w:p>
    <w:p w14:paraId="30E3C31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2CC0345B"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DRSI je v drugi polovici leta 2022 začela s postopki in sredstva so bila porabljena za notarske stroške, cenitve za odškodnine in nakup zemljišč. Sredstva so bila porabljena v približno 26 %. </w:t>
      </w:r>
    </w:p>
    <w:p w14:paraId="64A54938"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1323 OBVOZNICA VRBA</w:t>
      </w:r>
      <w:r w:rsidRPr="006E078C">
        <w:rPr>
          <w:rFonts w:ascii="Tahoma" w:hAnsi="Tahoma" w:cs="Tahoma"/>
          <w:b/>
          <w:iCs/>
          <w:color w:val="0070C0"/>
        </w:rPr>
        <w:tab/>
        <w:t>26.642 €</w:t>
      </w:r>
    </w:p>
    <w:p w14:paraId="33F6D21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1EE6BA0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Postavka v proračunu zajema NRP 0B000-07-0010 OBVOZNICA VRBA. V letu 2022 so bila sredstva porabljena za delno poplačilo izdelave dokumentacije za pridobitev gradbenega dovoljenja (10.550) in recenzije projektov za izvedbo (6.344 €), za odmero zemljišč in ureditev mej (9.321) ter za preliminarno cenitev vrednosti potrebnih zemljišč (427 €).</w:t>
      </w:r>
    </w:p>
    <w:p w14:paraId="147AD00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468B1BDE"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Na postavki so planirana dela v teku, sredstva so bila porabljena le v približno 4 %, saj so se zaradi vzpostavitve </w:t>
      </w:r>
      <w:r w:rsidRPr="006E078C">
        <w:rPr>
          <w:rFonts w:ascii="Tahoma" w:hAnsi="Tahoma" w:cs="Tahoma"/>
          <w:lang w:val="x-none"/>
        </w:rPr>
        <w:lastRenderedPageBreak/>
        <w:t xml:space="preserve">novega informacijskega sistema IS Kataster oz. katastra nepremičnin postopki na GURS zavlekli. Posledično ni bilo mogoče pričeti z odkupi zemljišč, kar se je prestavilo v leto 2023. </w:t>
      </w:r>
    </w:p>
    <w:p w14:paraId="61B8FB7F"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13029003 Urejanje cestnega prometa</w:t>
      </w:r>
      <w:r w:rsidRPr="006E078C">
        <w:rPr>
          <w:b/>
          <w:i/>
          <w:color w:val="4F81BD" w:themeColor="accent1"/>
        </w:rPr>
        <w:tab/>
        <w:t>151.242 €</w:t>
      </w:r>
    </w:p>
    <w:p w14:paraId="10952DE7"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460EA693" w14:textId="77777777" w:rsidR="006E078C" w:rsidRPr="006E078C" w:rsidRDefault="006E078C" w:rsidP="006E078C">
      <w:pPr>
        <w:widowControl w:val="0"/>
        <w:tabs>
          <w:tab w:val="left" w:pos="18465"/>
        </w:tabs>
        <w:spacing w:before="0" w:after="0"/>
        <w:ind w:left="0"/>
        <w:jc w:val="both"/>
        <w:rPr>
          <w:rFonts w:ascii="Tahoma" w:hAnsi="Tahoma" w:cs="Tahoma"/>
          <w:lang w:val="x-none"/>
        </w:rPr>
      </w:pPr>
      <w:r w:rsidRPr="006E078C">
        <w:rPr>
          <w:rFonts w:ascii="Tahoma" w:hAnsi="Tahoma" w:cs="Tahoma"/>
          <w:lang w:val="x-none"/>
        </w:rPr>
        <w:t>Zakon o cestah, Zakon o varnosti cestnega prometa, Zakon o prevozih v cestnem prometu, Odlok o gospodarskih javnih službah v občini Žirovnica, Odlok o občinskih cestah, Odlok o kategorizaciji občinskih cest, Odlok o ureditvi in varnosti cestnega prometa v naseljih občine Žirovnica, drugi izvedbeni akti, ki urejajo izvajanje gospodarskih javnih služb.</w:t>
      </w:r>
    </w:p>
    <w:p w14:paraId="3B191CF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4D78CEC0" w14:textId="77777777" w:rsidR="006E078C" w:rsidRPr="006E078C" w:rsidRDefault="006E078C" w:rsidP="006E078C">
      <w:pPr>
        <w:widowControl w:val="0"/>
        <w:tabs>
          <w:tab w:val="left" w:pos="18600"/>
        </w:tabs>
        <w:spacing w:before="0" w:after="0"/>
        <w:ind w:left="0"/>
        <w:jc w:val="both"/>
        <w:rPr>
          <w:rFonts w:ascii="Tahoma" w:hAnsi="Tahoma" w:cs="Tahoma"/>
          <w:lang w:val="x-none"/>
        </w:rPr>
      </w:pPr>
      <w:r w:rsidRPr="006E078C">
        <w:rPr>
          <w:rFonts w:ascii="Tahoma" w:hAnsi="Tahoma" w:cs="Tahoma"/>
          <w:lang w:val="x-none"/>
        </w:rPr>
        <w:t>Dolgoročni cilji so: izboljševanje dosežene ravni prometne varnosti s tehničnimi ukrepi za izboljšanje prometne varnosti, izboljšanje prometne signalizacije in naprav, s katerimi se zagotavlja izvajanje prometnih pravil in varnosti prometa ter jo sestavljajo prometni znaki, turistična in druga obvestilna signalizacija ter druga sredstva in naprave za vodenje in zavarovanje prometa na cesti, zamenjava ali obnova delov in naprav, neprometnih znakov, zagotavljanje izboljšanja pogojev za bivanje in vplivov na okolje. Letni cilj je postopna prenova in obnova stare prometne signalizacije in naprav, ki je bil dosežen.</w:t>
      </w:r>
    </w:p>
    <w:p w14:paraId="2EA07D3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5DF12656"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Dejanska poraba sredstev odstopa od predvidenih, saj gradnja novega parkirišča v Završnici še ni bilo izvedena. Gradbeno dovoljenje je bilo pridobljeno konec leta 2022, zato se je izvedba del prenesla v leto 2023.</w:t>
      </w:r>
    </w:p>
    <w:p w14:paraId="07588C4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6B0A743B"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Ocenjujemo, da je bilo poslovanje gospodarno, saj so se z danimi sredstvi izvedli načrtovani projekti oziroma aktivnosti, razen tistih projektov, kateri zaradi drugih okoliščin niso bili realizirani in sredstva niso bila porabljena.</w:t>
      </w:r>
    </w:p>
    <w:p w14:paraId="0B19DF9E"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1331 OSTALE PROMETNE POVRŠINE IN SIGNALIZACIJA</w:t>
      </w:r>
      <w:r w:rsidRPr="006E078C">
        <w:rPr>
          <w:rFonts w:ascii="Tahoma" w:hAnsi="Tahoma" w:cs="Tahoma"/>
          <w:b/>
          <w:iCs/>
          <w:color w:val="0070C0"/>
        </w:rPr>
        <w:tab/>
        <w:t>32.379 €</w:t>
      </w:r>
    </w:p>
    <w:p w14:paraId="7AA45E5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0EC3A39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V letu 2022 se je za sredstva na postavki Ostale prometne površine in signalizacija višini 32.379,24 € namenila tekočemu vzdrževanju (praznjenje pasjih stranišč, zabojnikov z EKO otokov in ostalih večjih zabojnikov, plačilo taks in pristojbin deponije, strojno čiščenje javnih površin, vzdrževanje vertikalne signalizacije in vzdrževanje talnih označb).  </w:t>
      </w:r>
    </w:p>
    <w:p w14:paraId="0268BBD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06FAFFF9"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Večjih odstopanj ni bilo.</w:t>
      </w:r>
    </w:p>
    <w:p w14:paraId="663AB744"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1332 PARKIRIŠČA IN AVTOBUSNA POSTAJALIŠČA</w:t>
      </w:r>
      <w:r w:rsidRPr="006E078C">
        <w:rPr>
          <w:rFonts w:ascii="Tahoma" w:hAnsi="Tahoma" w:cs="Tahoma"/>
          <w:b/>
          <w:iCs/>
          <w:color w:val="0070C0"/>
        </w:rPr>
        <w:tab/>
        <w:t>118.862 €</w:t>
      </w:r>
    </w:p>
    <w:p w14:paraId="7595AB4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09D959FB"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Na postavki Parkirišča in avtobusna postajališča se je v letu 2022  skupno porabilo 118.863 €. Investicije so se izvajale v sklopu razvojnih programov št. OB 192-19-0009 INVESTICIJSKO VZDRŽEVANJE JAVNIH PARKIRIŠČ in OB 192-20-0003 PARKIRIŠČE OB CESTI V ZAVRŠNICO.</w:t>
      </w:r>
    </w:p>
    <w:p w14:paraId="725D9DD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Sredstva so se na postavki porabila za:</w:t>
      </w:r>
    </w:p>
    <w:p w14:paraId="0C7E2385"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izdelavo projektne dokumentacije za izgradnjo novega parkirišča v Završnici (5.500 €),</w:t>
      </w:r>
    </w:p>
    <w:p w14:paraId="5E255F16"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izvedbo javnega naročilo za izbiro izvajalca gradbenih del za izvedbo novega parkirišča v Završnici (1.663 €),</w:t>
      </w:r>
    </w:p>
    <w:p w14:paraId="5ABDAA8E"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izdelavo varnostnega načrta za izvedbo novega parkirišča v Završnici (295 €),</w:t>
      </w:r>
    </w:p>
    <w:p w14:paraId="3944E214"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izdelavo in montažo obvestilnih in označevalnih tabel na obstoječem parkirišču v Završnici (849 €),</w:t>
      </w:r>
    </w:p>
    <w:p w14:paraId="22A1E099"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nabavo, dobavo in montažo varnostnih kamer na parkirišču v Završnici (4.080 €),</w:t>
      </w:r>
    </w:p>
    <w:p w14:paraId="3732246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izvedbo gradbenih del za postavitev zapornic in parkomata v Završnici (5.691 €),</w:t>
      </w:r>
    </w:p>
    <w:p w14:paraId="19AC3115"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plačilo priključitve zapornice proti Zelenici na distribucijski sistem (51 €),</w:t>
      </w:r>
    </w:p>
    <w:p w14:paraId="7DE3B10A"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dobavo in montažo zapornic in parkomata v Završnici (33.985 €),</w:t>
      </w:r>
    </w:p>
    <w:p w14:paraId="230BD89A"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sanacijo poškodovane zapornice proti Valvazorju (593 €),</w:t>
      </w:r>
    </w:p>
    <w:p w14:paraId="18814B1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vzdrževanju nadzornega sistema za zapornice in parkomat (289 €),</w:t>
      </w:r>
    </w:p>
    <w:p w14:paraId="332B4FBC"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redni pregled in oskrbovanje zapornic in parkomata (1.656 €),</w:t>
      </w:r>
    </w:p>
    <w:p w14:paraId="1F9E9B9E"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plačilo provizije izvedenih plačil  parkirnine in odškodnine za uporabo gozdnih cest z bančno kartico (696 €),</w:t>
      </w:r>
    </w:p>
    <w:p w14:paraId="22C4B858"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izdelavo in dobavo dovolilnic (1.573 €),</w:t>
      </w:r>
    </w:p>
    <w:p w14:paraId="6FE0C76E"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izdajo dovolilnic za uporabo gozdnih cest in parkirišč v Završnici (3.820 €),</w:t>
      </w:r>
    </w:p>
    <w:p w14:paraId="1D4FC165"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izvedbi odjemnega mesta in razdelilne omarice za napajanje avtomatske cestne zapornice proti Zelenici (4.723 €),</w:t>
      </w:r>
    </w:p>
    <w:p w14:paraId="17BB120A"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lastRenderedPageBreak/>
        <w:t>- plačilo električne energije za delovanje zapornice proti Zelenici (39 €),</w:t>
      </w:r>
    </w:p>
    <w:p w14:paraId="7EAFD50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 dobavo in montažo </w:t>
      </w:r>
      <w:proofErr w:type="spellStart"/>
      <w:r w:rsidRPr="006E078C">
        <w:rPr>
          <w:rFonts w:ascii="Tahoma" w:hAnsi="Tahoma" w:cs="Tahoma"/>
          <w:lang w:val="x-none"/>
        </w:rPr>
        <w:t>dehidracijskega</w:t>
      </w:r>
      <w:proofErr w:type="spellEnd"/>
      <w:r w:rsidRPr="006E078C">
        <w:rPr>
          <w:rFonts w:ascii="Tahoma" w:hAnsi="Tahoma" w:cs="Tahoma"/>
          <w:lang w:val="x-none"/>
        </w:rPr>
        <w:t xml:space="preserve"> stranišča v Završnici (14.790 €),</w:t>
      </w:r>
    </w:p>
    <w:p w14:paraId="3A8BA397"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nabavo in dobavo čistil in sanitarnega materiala za stranišče v Završnici (1.065 €),</w:t>
      </w:r>
    </w:p>
    <w:p w14:paraId="1A0FA70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čiščenje stranišča v Završnici (2.459 €),</w:t>
      </w:r>
    </w:p>
    <w:p w14:paraId="65889DB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praznjenje stranišča v Završnici (435 €),</w:t>
      </w:r>
    </w:p>
    <w:p w14:paraId="4516BF28"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ureditev začasnega parkirišča v Završnici (na mestu predvidene novogradnje) (17.506 €),</w:t>
      </w:r>
    </w:p>
    <w:p w14:paraId="14B04749"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 ureditev makadamskega parkirišča v Završnici pri </w:t>
      </w:r>
      <w:proofErr w:type="spellStart"/>
      <w:r w:rsidRPr="006E078C">
        <w:rPr>
          <w:rFonts w:ascii="Tahoma" w:hAnsi="Tahoma" w:cs="Tahoma"/>
          <w:lang w:val="x-none"/>
        </w:rPr>
        <w:t>trafo</w:t>
      </w:r>
      <w:proofErr w:type="spellEnd"/>
      <w:r w:rsidRPr="006E078C">
        <w:rPr>
          <w:rFonts w:ascii="Tahoma" w:hAnsi="Tahoma" w:cs="Tahoma"/>
          <w:lang w:val="x-none"/>
        </w:rPr>
        <w:t xml:space="preserve"> postaji (9.001 €),</w:t>
      </w:r>
    </w:p>
    <w:p w14:paraId="49AB889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dobavo in montažo panelne ograje, ki ločuje pašnik od predvidenega novega parkirišča (4.998 €),</w:t>
      </w:r>
    </w:p>
    <w:p w14:paraId="54A51214"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izvedbo monitoringa prometa v Završnici (800 €),</w:t>
      </w:r>
    </w:p>
    <w:p w14:paraId="5BB36CB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vzdrževanje avtobusnih postajališč (1.987 €) in</w:t>
      </w:r>
    </w:p>
    <w:p w14:paraId="0D5DC3EE"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plačilo degradacije in uzurpacije za zgrajen vodovodni priključek do parkirišča Rodine (320 €).</w:t>
      </w:r>
    </w:p>
    <w:p w14:paraId="61323E1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5F845D14"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Dejanska poraba sredstev odstopa od predvidenih zaradi neizvedene izgradnje novega parkirišča v Završnici (nasproti obstoječega). Za predmetni objekt je bilo gradbeno dovoljenje pridobljeno 4. 11. 2022, zaradi česar se je sama izvedba del prenesla v leto 2023.</w:t>
      </w:r>
    </w:p>
    <w:p w14:paraId="73F3C3F8"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1333 TRAJNOSTNA MOBILNOST</w:t>
      </w:r>
      <w:r w:rsidRPr="006E078C">
        <w:rPr>
          <w:rFonts w:ascii="Tahoma" w:hAnsi="Tahoma" w:cs="Tahoma"/>
          <w:b/>
          <w:iCs/>
          <w:color w:val="0070C0"/>
        </w:rPr>
        <w:tab/>
        <w:t>0 €</w:t>
      </w:r>
    </w:p>
    <w:p w14:paraId="69B1FD0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6C44B9C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Sredstva na postavki se niso realizirala zaradi razveljavitve razpisa s strani Ministrstva za javno upravo.</w:t>
      </w:r>
    </w:p>
    <w:p w14:paraId="2398D985"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13029004 Cestna razsvetljava</w:t>
      </w:r>
      <w:r w:rsidRPr="006E078C">
        <w:rPr>
          <w:b/>
          <w:i/>
          <w:color w:val="4F81BD" w:themeColor="accent1"/>
        </w:rPr>
        <w:tab/>
        <w:t>47.953 €</w:t>
      </w:r>
    </w:p>
    <w:p w14:paraId="39DD9A7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057B5DDD"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Zakon o cestah, Zakon o varnosti cestnega prometa, Odlok o gospodarskih javnih službah v občini Žirovnica, Odlok o občinskih cestah, Odlok o ureditvi in varnosti cestnega prometa v naseljih občine Žirovnica, drugi izvedbeni akti, ki urejajo izvajanje gospodarskih javnih služb.</w:t>
      </w:r>
    </w:p>
    <w:p w14:paraId="68CC9537"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0B854616"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Dolgoročni cilji podprograma so zagotavljanje splošne in prometne varnosti občanov in udeležencev v prometu. Z izvajanjem programa izpolnjujemo zakonske obveznosti glede urejanja in varnosti v cestnem prometu. Cilj letnega izvajanja podprograma pri javni razsvetljavi je zagotoviti osvetljenost v skladu z evropskimi usmeritvami, posodabljanje z zamenjavo starih svetilk z novimi varčnimi in učinkovitejšimi, izvajati ukrepe za zmanjševanje porabe električne energije in ukrepe za zmanjševanje svetlobne onesnaženosti. Ocenjujemo, da so bili cilji v letu 2022 dobro zasledovani in tudi doseženi. </w:t>
      </w:r>
    </w:p>
    <w:p w14:paraId="12DE6B13"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79BE6A67"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Posebnosti pri izvajanju programa ni bilo.</w:t>
      </w:r>
    </w:p>
    <w:p w14:paraId="1904DB9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6A691887"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 xml:space="preserve">Poslovanje je bilo gospodarno, saj je bila z izborom najugodnejšega ponudnika za dobavo električne energije zagotovljena racionalna poraba sredstev, prav tako pa so bila pri vzdrževalnih in investicijsko vzdrževalnih delih ter investicijah sredstva porabljena v planiranih okvirih. </w:t>
      </w:r>
    </w:p>
    <w:p w14:paraId="5CDEE9BA"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1341 JAVNA RAZSVETLJAVA (ELEKTRIČNA ENERGIJA)</w:t>
      </w:r>
      <w:r w:rsidRPr="006E078C">
        <w:rPr>
          <w:rFonts w:ascii="Tahoma" w:hAnsi="Tahoma" w:cs="Tahoma"/>
          <w:b/>
          <w:iCs/>
          <w:color w:val="0070C0"/>
        </w:rPr>
        <w:tab/>
        <w:t>17.831 €</w:t>
      </w:r>
    </w:p>
    <w:p w14:paraId="6EB979F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5C898439"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V letu 2022 se je za stroške dobave električne energije in omrežnine skupno porabilo 17.831,42 €.</w:t>
      </w:r>
    </w:p>
    <w:p w14:paraId="22A26A3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4BD2260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Stroški na postavki so bili zaradi ugodnih cen električne energije nekoliko manjši od planiranih.</w:t>
      </w:r>
    </w:p>
    <w:p w14:paraId="58090CFE"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1342 JAVNA RAZSVETLJAVA (TEKOČE VZDRŽEVANJE)</w:t>
      </w:r>
      <w:r w:rsidRPr="006E078C">
        <w:rPr>
          <w:rFonts w:ascii="Tahoma" w:hAnsi="Tahoma" w:cs="Tahoma"/>
          <w:b/>
          <w:iCs/>
          <w:color w:val="0070C0"/>
        </w:rPr>
        <w:tab/>
        <w:t>21.161 €</w:t>
      </w:r>
    </w:p>
    <w:p w14:paraId="6E44462F"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4C457814"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V letu 2022 so se za redno vzdrževanje javne razsvetljave porabila sredstva v višini 21.160,73 € (redno vzdrževanje, popravila, postopna zamenjava svetilk z varčnimi).</w:t>
      </w:r>
    </w:p>
    <w:p w14:paraId="7D7F723D"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1D4E78A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Odstopanj ni bilo, sredstva so bila porabljena v celoti.</w:t>
      </w:r>
    </w:p>
    <w:p w14:paraId="6676BD09"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lastRenderedPageBreak/>
        <w:t>1343 JAVNA RAZSVETLJAVA (INVESTICIJE)</w:t>
      </w:r>
      <w:r w:rsidRPr="006E078C">
        <w:rPr>
          <w:rFonts w:ascii="Tahoma" w:hAnsi="Tahoma" w:cs="Tahoma"/>
          <w:b/>
          <w:iCs/>
          <w:color w:val="0070C0"/>
        </w:rPr>
        <w:tab/>
        <w:t>8.961 €</w:t>
      </w:r>
    </w:p>
    <w:p w14:paraId="743EE87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2C693A8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V letu 2022 so se investicije v javno razsvetljavo odvijale  v okviru  programa  OB000-07-0015 JAVNA RAZSVETLJAVA. Po sprejetem planu so menjavale  svetlobne glave svetilk po občini z ustreznejšimi (varčevanje z elektriko, zmanjševanje svetlobnega onesnaževanja - 5.999,96 €). </w:t>
      </w:r>
    </w:p>
    <w:p w14:paraId="5BF64AE4"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V ulici pred stanovanjsko hišo z naslovom Moste 67 H se je vzpostavilo novo </w:t>
      </w:r>
      <w:proofErr w:type="spellStart"/>
      <w:r w:rsidRPr="006E078C">
        <w:rPr>
          <w:rFonts w:ascii="Tahoma" w:hAnsi="Tahoma" w:cs="Tahoma"/>
          <w:lang w:val="x-none"/>
        </w:rPr>
        <w:t>prižigališče</w:t>
      </w:r>
      <w:proofErr w:type="spellEnd"/>
      <w:r w:rsidRPr="006E078C">
        <w:rPr>
          <w:rFonts w:ascii="Tahoma" w:hAnsi="Tahoma" w:cs="Tahoma"/>
          <w:lang w:val="x-none"/>
        </w:rPr>
        <w:t xml:space="preserve"> javne razsvetljave (3.052,15 €).</w:t>
      </w:r>
    </w:p>
    <w:p w14:paraId="37A67F5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096FBAB2" w14:textId="62AD629E" w:rsid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Sredstva so bila skoraj v celoti porabljena. Bistvenih odstopanj ni bilo.</w:t>
      </w:r>
    </w:p>
    <w:p w14:paraId="30AD36AB" w14:textId="77777777" w:rsidR="00BC6268" w:rsidRPr="006E078C" w:rsidRDefault="00BC6268" w:rsidP="006E078C">
      <w:pPr>
        <w:widowControl w:val="0"/>
        <w:spacing w:before="0" w:after="0"/>
        <w:ind w:left="0"/>
        <w:jc w:val="both"/>
        <w:rPr>
          <w:rFonts w:ascii="Tahoma" w:hAnsi="Tahoma" w:cs="Tahoma"/>
          <w:lang w:val="x-none"/>
        </w:rPr>
      </w:pPr>
    </w:p>
    <w:p w14:paraId="1E59F7D6" w14:textId="77777777" w:rsidR="006E078C" w:rsidRPr="006E078C" w:rsidRDefault="006E078C" w:rsidP="006E078C">
      <w:pPr>
        <w:keepNext/>
        <w:keepLines/>
        <w:tabs>
          <w:tab w:val="decimal" w:pos="9200"/>
        </w:tabs>
        <w:spacing w:after="0" w:line="276" w:lineRule="auto"/>
        <w:ind w:left="0"/>
        <w:jc w:val="both"/>
        <w:outlineLvl w:val="4"/>
        <w:rPr>
          <w:b/>
          <w:i/>
          <w:iCs/>
          <w:color w:val="4F81BD" w:themeColor="accent1"/>
          <w:sz w:val="32"/>
        </w:rPr>
      </w:pPr>
      <w:r w:rsidRPr="006E078C">
        <w:rPr>
          <w:b/>
          <w:i/>
          <w:iCs/>
          <w:color w:val="4F81BD" w:themeColor="accent1"/>
          <w:sz w:val="32"/>
        </w:rPr>
        <w:t>14 GOSPODARSTVO</w:t>
      </w:r>
      <w:r w:rsidRPr="006E078C">
        <w:rPr>
          <w:b/>
          <w:i/>
          <w:iCs/>
          <w:color w:val="4F81BD" w:themeColor="accent1"/>
          <w:sz w:val="32"/>
        </w:rPr>
        <w:tab/>
        <w:t>195.972 €</w:t>
      </w:r>
    </w:p>
    <w:p w14:paraId="7C8596E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področja proračunske porabe, poslanstva občine znotraj področja proračunske porabe</w:t>
      </w:r>
    </w:p>
    <w:p w14:paraId="2BFBAED5"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Lokalna skupnost v skladu z zakonodajo zagotavlja pogoje za razvoj gospodarstva, neposrednega vpliva na samo izvajanje gospodarskih aktivnosti na območju občine. Zato področje porabe zajema aktivnosti, ki se nanašajo na pospeševanje in podporo gospodarski dejavnosti in razvoju turizma ter razvojnim projektom in programom.</w:t>
      </w:r>
    </w:p>
    <w:p w14:paraId="716EE5C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Dokumenti dolgoročnega razvojnega načrtovanja</w:t>
      </w:r>
    </w:p>
    <w:p w14:paraId="46724A01" w14:textId="18DA8E8C"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Razvojni program Občine Žirovnica 2030; Regionalni razvojni program Gorenjske 202</w:t>
      </w:r>
      <w:r w:rsidR="0054147A">
        <w:rPr>
          <w:rFonts w:ascii="Tahoma" w:hAnsi="Tahoma" w:cs="Tahoma"/>
        </w:rPr>
        <w:t>4</w:t>
      </w:r>
      <w:r w:rsidRPr="006E078C">
        <w:rPr>
          <w:rFonts w:ascii="Tahoma" w:hAnsi="Tahoma" w:cs="Tahoma"/>
          <w:lang w:val="x-none"/>
        </w:rPr>
        <w:t>-2027.</w:t>
      </w:r>
    </w:p>
    <w:p w14:paraId="298DD71D"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področja proračunske porabe</w:t>
      </w:r>
    </w:p>
    <w:p w14:paraId="418249B4"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Zagotavljanje pogojev za razvoj malega gospodarstva, zagotavljanje ustreznega podpornega okolja za razvoj podjetništva in turizma, razvoj lokalne turistične infrastrukture.</w:t>
      </w:r>
    </w:p>
    <w:p w14:paraId="3E5253E2"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Oznaka in nazivi glavnih programov v pristojnosti občine</w:t>
      </w:r>
    </w:p>
    <w:p w14:paraId="7768E89A"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1402 Pospeševanje in podpora gospodarski dejavnosti</w:t>
      </w:r>
    </w:p>
    <w:p w14:paraId="0EB0648B"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1403 Promocija Slovenije, razvoj turizma in gostinstva</w:t>
      </w:r>
    </w:p>
    <w:p w14:paraId="200DE112" w14:textId="77777777" w:rsidR="006E078C" w:rsidRPr="006E078C" w:rsidRDefault="006E078C" w:rsidP="006E078C">
      <w:pPr>
        <w:keepNext/>
        <w:keepLines/>
        <w:tabs>
          <w:tab w:val="decimal" w:pos="9200"/>
        </w:tabs>
        <w:spacing w:after="0"/>
        <w:ind w:left="0"/>
        <w:jc w:val="both"/>
        <w:outlineLvl w:val="4"/>
        <w:rPr>
          <w:b/>
          <w:i/>
          <w:iCs/>
          <w:color w:val="4F81BD" w:themeColor="accent1"/>
          <w:sz w:val="24"/>
          <w:szCs w:val="24"/>
        </w:rPr>
      </w:pPr>
      <w:r w:rsidRPr="006E078C">
        <w:rPr>
          <w:b/>
          <w:i/>
          <w:iCs/>
          <w:color w:val="4F81BD" w:themeColor="accent1"/>
          <w:sz w:val="24"/>
          <w:szCs w:val="24"/>
        </w:rPr>
        <w:t>1402 Pospeševanje in podpora gospodarski dejavnosti</w:t>
      </w:r>
      <w:r w:rsidRPr="006E078C">
        <w:rPr>
          <w:b/>
          <w:i/>
          <w:iCs/>
          <w:color w:val="4F81BD" w:themeColor="accent1"/>
          <w:sz w:val="24"/>
          <w:szCs w:val="24"/>
        </w:rPr>
        <w:tab/>
        <w:t>10.136 €</w:t>
      </w:r>
    </w:p>
    <w:p w14:paraId="4F80285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glavnega programa</w:t>
      </w:r>
    </w:p>
    <w:p w14:paraId="029838F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Občina Žirovnica v skladu s sprejetimi strateškimi dokumenti zagotavlja sredstva na različnih področjih delovanja, in sicer: pomoči za spodbujanje razvoja gospodarstva, ki spadajo v okvir </w:t>
      </w:r>
      <w:proofErr w:type="spellStart"/>
      <w:r w:rsidRPr="006E078C">
        <w:rPr>
          <w:rFonts w:ascii="Tahoma" w:hAnsi="Tahoma" w:cs="Tahoma"/>
          <w:lang w:val="x-none"/>
        </w:rPr>
        <w:t>t.i</w:t>
      </w:r>
      <w:proofErr w:type="spellEnd"/>
      <w:r w:rsidRPr="006E078C">
        <w:rPr>
          <w:rFonts w:ascii="Tahoma" w:hAnsi="Tahoma" w:cs="Tahoma"/>
          <w:lang w:val="x-none"/>
        </w:rPr>
        <w:t>. državnih pomoči in se jih lahko dodeljuje pod predpisanimi pogoji, ki jih določa Pravilnik o dodeljevanju državnih pomoči za spodbujanje razvoja gospodarstva v občini Žirovnica ter razvojne projekte na področju spodbujanja razvoja malega gospodarstva in turizma.</w:t>
      </w:r>
    </w:p>
    <w:p w14:paraId="24CD5D41"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glavnega programa</w:t>
      </w:r>
    </w:p>
    <w:p w14:paraId="757F491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Zagotavljanje pogojev za razvoj malega gospodarstva, zagotavljanje ustreznega podpornega okolja za razvoj podjetništva in turizma.</w:t>
      </w:r>
    </w:p>
    <w:p w14:paraId="2F23532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Glavni letni izvedbeni cilji in kazalci, s katerimi se bo merilo doseganje zastavljenih ciljev</w:t>
      </w:r>
    </w:p>
    <w:p w14:paraId="793A566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Cilji: uspešno izvedeni projekti</w:t>
      </w:r>
    </w:p>
    <w:p w14:paraId="4E12DAE8"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Kazalci: število izvedenih podjetniških investicij</w:t>
      </w:r>
    </w:p>
    <w:p w14:paraId="4464D66A"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Podprogrami in proračunski uporabniki znotraj glavnega programa</w:t>
      </w:r>
    </w:p>
    <w:p w14:paraId="6B827C11"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14029001 Spodbujanje razvoja malega gospodarstva           </w:t>
      </w:r>
    </w:p>
    <w:p w14:paraId="07DE9708"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04 Občinska uprava</w:t>
      </w:r>
    </w:p>
    <w:p w14:paraId="0154D551"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14029001 Spodbujanje razvoja malega gospodarstva</w:t>
      </w:r>
      <w:r w:rsidRPr="006E078C">
        <w:rPr>
          <w:b/>
          <w:i/>
          <w:color w:val="4F81BD" w:themeColor="accent1"/>
        </w:rPr>
        <w:tab/>
        <w:t>10.136 €</w:t>
      </w:r>
    </w:p>
    <w:p w14:paraId="2E883BE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3B6DC3BD"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Pravilnik o dodeljevanju državnih pomoči za spodbujanje razvoja gospodarstva v občini Žirovnica. Razvojni program Občine Žirovnica 2030.</w:t>
      </w:r>
    </w:p>
    <w:p w14:paraId="7CFAF3F3"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426DA1F8"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Dolgoročni cilj je spodbujanje malih in srednje velikih podjetij ter samostojnih podjetnikov k razširitvi, razvoju dejavnosti in s tem spodbujanje zaposlenosti, spodbujanje in razvoj podpornega okolja za razvoj podjetništva. Letni cilji so: izvedba projektov razvojne agencije, ki jih sofinancira občina, uspešno izveden razpis za spodbujanje malega gospodarstva. Ocenjujemo, da so bili letni cilji doseženi.</w:t>
      </w:r>
    </w:p>
    <w:p w14:paraId="02EB8821"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20D21615"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Posebnosti pri izvajanju programa ni bilo.</w:t>
      </w:r>
    </w:p>
    <w:p w14:paraId="36A5F10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171CA2BD"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Ocenjujemo, da je bilo poslovanje učinkovito, saj so se z danimi sredstvi izvedli načrtovani projekti oziroma aktivnosti, razen tistih projektov, kateri zaradi drugih okoliščin niso bili realizirani in sredstva niso bila porabljena.</w:t>
      </w:r>
    </w:p>
    <w:p w14:paraId="409BF68A"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lastRenderedPageBreak/>
        <w:t>1401 POSPEŠEVANJE DROBNEGA GOSPODARSTVA</w:t>
      </w:r>
      <w:r w:rsidRPr="006E078C">
        <w:rPr>
          <w:rFonts w:ascii="Tahoma" w:hAnsi="Tahoma" w:cs="Tahoma"/>
          <w:b/>
          <w:iCs/>
          <w:color w:val="0070C0"/>
        </w:rPr>
        <w:tab/>
        <w:t>2.546 €</w:t>
      </w:r>
    </w:p>
    <w:p w14:paraId="3A4DE9B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5A0C0CA9" w14:textId="77777777" w:rsidR="006E078C" w:rsidRPr="006E078C" w:rsidRDefault="006E078C" w:rsidP="006E078C">
      <w:pPr>
        <w:spacing w:before="0" w:after="0"/>
        <w:ind w:left="0"/>
        <w:jc w:val="both"/>
        <w:rPr>
          <w:rFonts w:ascii="Tahoma" w:hAnsi="Tahoma" w:cs="Tahoma"/>
        </w:rPr>
      </w:pPr>
      <w:r w:rsidRPr="006E078C">
        <w:rPr>
          <w:rFonts w:ascii="Tahoma" w:hAnsi="Tahoma" w:cs="Tahoma"/>
        </w:rPr>
        <w:t xml:space="preserve">Sredstva na postavki so bila porabljena za sledeče namene: </w:t>
      </w:r>
    </w:p>
    <w:tbl>
      <w:tblPr>
        <w:tblStyle w:val="Tabelasvetlamrea"/>
        <w:tblW w:w="0" w:type="auto"/>
        <w:tblInd w:w="108" w:type="dxa"/>
        <w:tblLayout w:type="fixed"/>
        <w:tblLook w:val="0020" w:firstRow="1" w:lastRow="0" w:firstColumn="0" w:lastColumn="0" w:noHBand="0" w:noVBand="0"/>
      </w:tblPr>
      <w:tblGrid>
        <w:gridCol w:w="6570"/>
        <w:gridCol w:w="3036"/>
      </w:tblGrid>
      <w:tr w:rsidR="006E078C" w:rsidRPr="006E078C" w14:paraId="707E4E6E" w14:textId="77777777" w:rsidTr="007F749F">
        <w:trPr>
          <w:trHeight w:val="285"/>
        </w:trPr>
        <w:tc>
          <w:tcPr>
            <w:tcW w:w="6570" w:type="dxa"/>
          </w:tcPr>
          <w:p w14:paraId="1B4EA0EA" w14:textId="77777777" w:rsidR="006E078C" w:rsidRPr="006E078C" w:rsidRDefault="006E078C" w:rsidP="006E078C">
            <w:pPr>
              <w:spacing w:before="0" w:after="0"/>
              <w:ind w:left="0"/>
              <w:jc w:val="both"/>
              <w:rPr>
                <w:rFonts w:ascii="Tahoma" w:hAnsi="Tahoma" w:cs="Tahoma"/>
              </w:rPr>
            </w:pPr>
            <w:r w:rsidRPr="006E078C">
              <w:rPr>
                <w:rFonts w:ascii="Tahoma" w:hAnsi="Tahoma" w:cs="Tahoma"/>
              </w:rPr>
              <w:t>namen in prejemnik</w:t>
            </w:r>
          </w:p>
        </w:tc>
        <w:tc>
          <w:tcPr>
            <w:tcW w:w="3036" w:type="dxa"/>
          </w:tcPr>
          <w:p w14:paraId="327FEB9A" w14:textId="77777777" w:rsidR="006E078C" w:rsidRPr="006E078C" w:rsidRDefault="006E078C" w:rsidP="006E078C">
            <w:pPr>
              <w:spacing w:before="0" w:after="0"/>
              <w:ind w:left="0"/>
              <w:jc w:val="both"/>
              <w:rPr>
                <w:rFonts w:ascii="Tahoma" w:hAnsi="Tahoma" w:cs="Tahoma"/>
              </w:rPr>
            </w:pPr>
            <w:r w:rsidRPr="006E078C">
              <w:rPr>
                <w:rFonts w:ascii="Tahoma" w:hAnsi="Tahoma" w:cs="Tahoma"/>
              </w:rPr>
              <w:t>znesek</w:t>
            </w:r>
          </w:p>
        </w:tc>
      </w:tr>
      <w:tr w:rsidR="006E078C" w:rsidRPr="006E078C" w14:paraId="32DBA7FD" w14:textId="77777777" w:rsidTr="007F749F">
        <w:trPr>
          <w:trHeight w:val="285"/>
        </w:trPr>
        <w:tc>
          <w:tcPr>
            <w:tcW w:w="6570" w:type="dxa"/>
          </w:tcPr>
          <w:p w14:paraId="3893C9D9" w14:textId="77777777" w:rsidR="006E078C" w:rsidRPr="006E078C" w:rsidRDefault="006E078C" w:rsidP="006E078C">
            <w:pPr>
              <w:spacing w:before="0" w:after="0"/>
              <w:ind w:left="0"/>
              <w:jc w:val="both"/>
              <w:rPr>
                <w:rFonts w:ascii="Tahoma" w:hAnsi="Tahoma" w:cs="Tahoma"/>
              </w:rPr>
            </w:pPr>
            <w:r w:rsidRPr="006E078C">
              <w:rPr>
                <w:rFonts w:ascii="Tahoma" w:hAnsi="Tahoma" w:cs="Tahoma"/>
              </w:rPr>
              <w:t xml:space="preserve">Podjetniška kavica - RAGOR </w:t>
            </w:r>
          </w:p>
        </w:tc>
        <w:tc>
          <w:tcPr>
            <w:tcW w:w="3036" w:type="dxa"/>
          </w:tcPr>
          <w:p w14:paraId="18B3554A" w14:textId="77777777" w:rsidR="006E078C" w:rsidRPr="006E078C" w:rsidRDefault="006E078C" w:rsidP="006E078C">
            <w:pPr>
              <w:spacing w:before="0" w:after="0"/>
              <w:ind w:left="0"/>
              <w:jc w:val="both"/>
              <w:rPr>
                <w:rFonts w:ascii="Tahoma" w:hAnsi="Tahoma" w:cs="Tahoma"/>
              </w:rPr>
            </w:pPr>
            <w:r w:rsidRPr="006E078C">
              <w:rPr>
                <w:rFonts w:ascii="Tahoma" w:hAnsi="Tahoma" w:cs="Tahoma"/>
              </w:rPr>
              <w:t>944,00</w:t>
            </w:r>
          </w:p>
        </w:tc>
      </w:tr>
      <w:tr w:rsidR="006E078C" w:rsidRPr="006E078C" w14:paraId="6AC15B45" w14:textId="77777777" w:rsidTr="007F749F">
        <w:trPr>
          <w:trHeight w:val="285"/>
        </w:trPr>
        <w:tc>
          <w:tcPr>
            <w:tcW w:w="6570" w:type="dxa"/>
          </w:tcPr>
          <w:p w14:paraId="2FC85FEA" w14:textId="77777777" w:rsidR="006E078C" w:rsidRPr="006E078C" w:rsidRDefault="006E078C" w:rsidP="006E078C">
            <w:pPr>
              <w:spacing w:before="0" w:after="0"/>
              <w:ind w:left="0"/>
              <w:jc w:val="both"/>
              <w:rPr>
                <w:rFonts w:ascii="Tahoma" w:hAnsi="Tahoma" w:cs="Tahoma"/>
              </w:rPr>
            </w:pPr>
            <w:r w:rsidRPr="006E078C">
              <w:rPr>
                <w:rFonts w:ascii="Tahoma" w:hAnsi="Tahoma" w:cs="Tahoma"/>
              </w:rPr>
              <w:t xml:space="preserve">Katarina Jagič </w:t>
            </w:r>
            <w:proofErr w:type="spellStart"/>
            <w:r w:rsidRPr="006E078C">
              <w:rPr>
                <w:rFonts w:ascii="Tahoma" w:hAnsi="Tahoma" w:cs="Tahoma"/>
              </w:rPr>
              <w:t>s.p</w:t>
            </w:r>
            <w:proofErr w:type="spellEnd"/>
            <w:r w:rsidRPr="006E078C">
              <w:rPr>
                <w:rFonts w:ascii="Tahoma" w:hAnsi="Tahoma" w:cs="Tahoma"/>
              </w:rPr>
              <w:t>. - (oprema apartmaja)</w:t>
            </w:r>
          </w:p>
        </w:tc>
        <w:tc>
          <w:tcPr>
            <w:tcW w:w="3036" w:type="dxa"/>
          </w:tcPr>
          <w:p w14:paraId="35146708" w14:textId="77777777" w:rsidR="006E078C" w:rsidRPr="006E078C" w:rsidRDefault="006E078C" w:rsidP="006E078C">
            <w:pPr>
              <w:spacing w:before="0" w:after="0"/>
              <w:ind w:left="0"/>
              <w:jc w:val="both"/>
              <w:rPr>
                <w:rFonts w:ascii="Tahoma" w:hAnsi="Tahoma" w:cs="Tahoma"/>
              </w:rPr>
            </w:pPr>
            <w:r w:rsidRPr="006E078C">
              <w:rPr>
                <w:rFonts w:ascii="Tahoma" w:hAnsi="Tahoma" w:cs="Tahoma"/>
              </w:rPr>
              <w:t>1.601,90</w:t>
            </w:r>
          </w:p>
        </w:tc>
      </w:tr>
      <w:tr w:rsidR="006E078C" w:rsidRPr="006E078C" w14:paraId="52A7BD47" w14:textId="77777777" w:rsidTr="007F749F">
        <w:trPr>
          <w:trHeight w:val="285"/>
        </w:trPr>
        <w:tc>
          <w:tcPr>
            <w:tcW w:w="6570" w:type="dxa"/>
          </w:tcPr>
          <w:p w14:paraId="16D75D35" w14:textId="77777777" w:rsidR="006E078C" w:rsidRPr="006E078C" w:rsidRDefault="006E078C" w:rsidP="006E078C">
            <w:pPr>
              <w:spacing w:before="0" w:after="0"/>
              <w:ind w:left="0"/>
              <w:jc w:val="both"/>
              <w:rPr>
                <w:rFonts w:ascii="Tahoma" w:hAnsi="Tahoma" w:cs="Tahoma"/>
              </w:rPr>
            </w:pPr>
            <w:r w:rsidRPr="006E078C">
              <w:rPr>
                <w:rFonts w:ascii="Tahoma" w:hAnsi="Tahoma" w:cs="Tahoma"/>
              </w:rPr>
              <w:t>skupaj</w:t>
            </w:r>
          </w:p>
        </w:tc>
        <w:tc>
          <w:tcPr>
            <w:tcW w:w="3036" w:type="dxa"/>
          </w:tcPr>
          <w:p w14:paraId="5F1F6663" w14:textId="77777777" w:rsidR="006E078C" w:rsidRPr="006E078C" w:rsidRDefault="006E078C" w:rsidP="006E078C">
            <w:pPr>
              <w:spacing w:before="0" w:after="0"/>
              <w:ind w:left="0"/>
              <w:jc w:val="both"/>
              <w:rPr>
                <w:rFonts w:ascii="Tahoma" w:hAnsi="Tahoma" w:cs="Tahoma"/>
              </w:rPr>
            </w:pPr>
            <w:r w:rsidRPr="006E078C">
              <w:rPr>
                <w:rFonts w:ascii="Tahoma" w:hAnsi="Tahoma" w:cs="Tahoma"/>
              </w:rPr>
              <w:t>2.545,90</w:t>
            </w:r>
          </w:p>
        </w:tc>
      </w:tr>
    </w:tbl>
    <w:p w14:paraId="08153A6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316EC462"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Realizacija na postavki je 42,83%, ker sta na javni na razpis prispeli le 2 vlogi, od tega en upravičenec ni oddal zahtevka za izplačilo proračunskih sredstev.</w:t>
      </w:r>
    </w:p>
    <w:p w14:paraId="0170AF35"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1402 RAZVOJNI PROGRAMI</w:t>
      </w:r>
      <w:r w:rsidRPr="006E078C">
        <w:rPr>
          <w:rFonts w:ascii="Tahoma" w:hAnsi="Tahoma" w:cs="Tahoma"/>
          <w:b/>
          <w:iCs/>
          <w:color w:val="0070C0"/>
        </w:rPr>
        <w:tab/>
        <w:t>7.591 €</w:t>
      </w:r>
    </w:p>
    <w:p w14:paraId="5AFE424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6742205F" w14:textId="77777777" w:rsidR="006E078C" w:rsidRPr="006E078C" w:rsidRDefault="006E078C" w:rsidP="006E078C">
      <w:pPr>
        <w:spacing w:before="0" w:after="0"/>
        <w:ind w:left="0"/>
        <w:jc w:val="both"/>
        <w:rPr>
          <w:rFonts w:ascii="Tahoma" w:hAnsi="Tahoma" w:cs="Tahoma"/>
        </w:rPr>
      </w:pPr>
      <w:r w:rsidRPr="006E078C">
        <w:rPr>
          <w:rFonts w:ascii="Tahoma" w:hAnsi="Tahoma" w:cs="Tahoma"/>
        </w:rPr>
        <w:t xml:space="preserve">Sredstva na postavki so bila porabljena za naslednje projekte oziroma aktivnosti: </w:t>
      </w:r>
    </w:p>
    <w:p w14:paraId="6EE0BBBE" w14:textId="77777777" w:rsidR="006E078C" w:rsidRPr="006E078C" w:rsidRDefault="006E078C" w:rsidP="006E078C">
      <w:pPr>
        <w:spacing w:before="0" w:after="0"/>
        <w:ind w:left="0"/>
        <w:jc w:val="both"/>
        <w:rPr>
          <w:rFonts w:ascii="Tahoma" w:hAnsi="Tahoma" w:cs="Tahoma"/>
        </w:rPr>
      </w:pPr>
      <w:r w:rsidRPr="006E078C">
        <w:rPr>
          <w:rFonts w:ascii="Tahoma" w:hAnsi="Tahoma" w:cs="Tahoma"/>
        </w:rPr>
        <w:t>- RAGOR - projekt "Lokalna samooskrba": 3.000,00 EUR</w:t>
      </w:r>
    </w:p>
    <w:p w14:paraId="3E8F630E" w14:textId="77777777" w:rsidR="006E078C" w:rsidRPr="006E078C" w:rsidRDefault="006E078C" w:rsidP="006E078C">
      <w:pPr>
        <w:spacing w:before="0" w:after="0"/>
        <w:ind w:left="0"/>
        <w:jc w:val="both"/>
        <w:rPr>
          <w:rFonts w:ascii="Tahoma" w:hAnsi="Tahoma" w:cs="Tahoma"/>
        </w:rPr>
      </w:pPr>
      <w:r w:rsidRPr="006E078C">
        <w:rPr>
          <w:rFonts w:ascii="Tahoma" w:hAnsi="Tahoma" w:cs="Tahoma"/>
        </w:rPr>
        <w:t>- RAGOR - projekt "</w:t>
      </w:r>
      <w:proofErr w:type="spellStart"/>
      <w:r w:rsidRPr="006E078C">
        <w:rPr>
          <w:rFonts w:ascii="Tahoma" w:hAnsi="Tahoma" w:cs="Tahoma"/>
        </w:rPr>
        <w:t>Semenjalnica</w:t>
      </w:r>
      <w:proofErr w:type="spellEnd"/>
      <w:r w:rsidRPr="006E078C">
        <w:rPr>
          <w:rFonts w:ascii="Tahoma" w:hAnsi="Tahoma" w:cs="Tahoma"/>
        </w:rPr>
        <w:t xml:space="preserve">": 863,00 EUR, </w:t>
      </w:r>
    </w:p>
    <w:p w14:paraId="1DD7F3D1" w14:textId="77777777" w:rsidR="006E078C" w:rsidRPr="006E078C" w:rsidRDefault="006E078C" w:rsidP="006E078C">
      <w:pPr>
        <w:spacing w:before="0" w:after="0"/>
        <w:ind w:left="0"/>
        <w:jc w:val="both"/>
        <w:rPr>
          <w:rFonts w:ascii="Tahoma" w:hAnsi="Tahoma" w:cs="Tahoma"/>
        </w:rPr>
      </w:pPr>
      <w:r w:rsidRPr="006E078C">
        <w:rPr>
          <w:rFonts w:ascii="Tahoma" w:hAnsi="Tahoma" w:cs="Tahoma"/>
        </w:rPr>
        <w:t>- RAGOR - projekt "</w:t>
      </w:r>
      <w:proofErr w:type="spellStart"/>
      <w:r w:rsidRPr="006E078C">
        <w:rPr>
          <w:rFonts w:ascii="Tahoma" w:hAnsi="Tahoma" w:cs="Tahoma"/>
        </w:rPr>
        <w:t>Anima</w:t>
      </w:r>
      <w:proofErr w:type="spellEnd"/>
      <w:r w:rsidRPr="006E078C">
        <w:rPr>
          <w:rFonts w:ascii="Tahoma" w:hAnsi="Tahoma" w:cs="Tahoma"/>
        </w:rPr>
        <w:t xml:space="preserve"> </w:t>
      </w:r>
      <w:proofErr w:type="spellStart"/>
      <w:r w:rsidRPr="006E078C">
        <w:rPr>
          <w:rFonts w:ascii="Tahoma" w:hAnsi="Tahoma" w:cs="Tahoma"/>
        </w:rPr>
        <w:t>sana</w:t>
      </w:r>
      <w:proofErr w:type="spellEnd"/>
      <w:r w:rsidRPr="006E078C">
        <w:rPr>
          <w:rFonts w:ascii="Tahoma" w:hAnsi="Tahoma" w:cs="Tahoma"/>
        </w:rPr>
        <w:t xml:space="preserve">": 1.211,00 EUR, </w:t>
      </w:r>
    </w:p>
    <w:p w14:paraId="00B169B4" w14:textId="77777777" w:rsidR="006E078C" w:rsidRPr="006E078C" w:rsidRDefault="006E078C" w:rsidP="006E078C">
      <w:pPr>
        <w:spacing w:before="0" w:after="0"/>
        <w:ind w:left="0"/>
        <w:jc w:val="both"/>
        <w:rPr>
          <w:rFonts w:ascii="Tahoma" w:hAnsi="Tahoma" w:cs="Tahoma"/>
        </w:rPr>
      </w:pPr>
      <w:r w:rsidRPr="006E078C">
        <w:rPr>
          <w:rFonts w:ascii="Tahoma" w:hAnsi="Tahoma" w:cs="Tahoma"/>
        </w:rPr>
        <w:t xml:space="preserve">- RAGOR - projekt "hišna imena": 102,00 EUR, </w:t>
      </w:r>
    </w:p>
    <w:p w14:paraId="3130CA86"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 RAGOR – projekt "Analiza 70": 2.414,51 EUR (delno),</w:t>
      </w:r>
    </w:p>
    <w:p w14:paraId="37D64FFF"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33C7BC65"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Realizacija na postavki je nižja od načrtovane, ker se bo akcijski načrt razvoja kmetijstva zaradi regulative državnih pomoči večinoma izvedel v letu 2023.</w:t>
      </w:r>
    </w:p>
    <w:p w14:paraId="10934D41" w14:textId="77777777" w:rsidR="006E078C" w:rsidRPr="006E078C" w:rsidRDefault="006E078C" w:rsidP="006E078C">
      <w:pPr>
        <w:keepNext/>
        <w:keepLines/>
        <w:tabs>
          <w:tab w:val="decimal" w:pos="9200"/>
        </w:tabs>
        <w:spacing w:after="0"/>
        <w:ind w:left="0"/>
        <w:jc w:val="both"/>
        <w:outlineLvl w:val="4"/>
        <w:rPr>
          <w:b/>
          <w:i/>
          <w:iCs/>
          <w:color w:val="4F81BD" w:themeColor="accent1"/>
          <w:sz w:val="24"/>
          <w:szCs w:val="24"/>
        </w:rPr>
      </w:pPr>
      <w:r w:rsidRPr="006E078C">
        <w:rPr>
          <w:b/>
          <w:i/>
          <w:iCs/>
          <w:color w:val="4F81BD" w:themeColor="accent1"/>
          <w:sz w:val="24"/>
          <w:szCs w:val="24"/>
        </w:rPr>
        <w:t>1403 Promocija Slovenije, razvoj turizma in gostinstva</w:t>
      </w:r>
      <w:r w:rsidRPr="006E078C">
        <w:rPr>
          <w:b/>
          <w:i/>
          <w:iCs/>
          <w:color w:val="4F81BD" w:themeColor="accent1"/>
          <w:sz w:val="24"/>
          <w:szCs w:val="24"/>
        </w:rPr>
        <w:tab/>
        <w:t>185.836 €</w:t>
      </w:r>
    </w:p>
    <w:p w14:paraId="7E0772ED"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glavnega programa</w:t>
      </w:r>
    </w:p>
    <w:p w14:paraId="7ED0F6C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Občina Žirovnica v skladu s sprejetimi strateškimi dokumenti zagotavlja sredstva na različnih področjih delovanja, in sicer: razvojne projekte in aktivnosti na področju razvoja turizma, spodbujanje razvoja turističnih prireditev.</w:t>
      </w:r>
    </w:p>
    <w:p w14:paraId="3197A30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glavnega programa</w:t>
      </w:r>
    </w:p>
    <w:p w14:paraId="21563E0E"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Razvoj turizma na območju občine, uvajanje novih turističnih produktov, izvajati razvojne projekte in aktivnosti na področju razvoja turizma.</w:t>
      </w:r>
    </w:p>
    <w:p w14:paraId="049751E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Glavni letni izvedbeni cilji in kazalci, s katerimi se bo merilo doseganje zastavljenih ciljev</w:t>
      </w:r>
    </w:p>
    <w:p w14:paraId="3C2D5126"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Cilji: priprava in izvedba novih projektov na področju turizma, uvajanje novih turističnih produktov, povečevanje prepoznavnosti območja občine kot turističnega območja.</w:t>
      </w:r>
    </w:p>
    <w:p w14:paraId="318EF6EC"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Kazalci: število uspešno izvedenih projektov.</w:t>
      </w:r>
    </w:p>
    <w:p w14:paraId="54A3869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Podprogrami in proračunski uporabniki znotraj glavnega programa</w:t>
      </w:r>
    </w:p>
    <w:p w14:paraId="206F13F1"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14039002 Spodbujanje razvoja turizma in gostinstva                  </w:t>
      </w:r>
    </w:p>
    <w:p w14:paraId="605CCA28"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04 Občinska uprava</w:t>
      </w:r>
    </w:p>
    <w:p w14:paraId="62C456EB"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14039002 Spodbujanje razvoja turizma in gostinstva</w:t>
      </w:r>
      <w:r w:rsidRPr="006E078C">
        <w:rPr>
          <w:b/>
          <w:i/>
          <w:color w:val="4F81BD" w:themeColor="accent1"/>
        </w:rPr>
        <w:tab/>
        <w:t>185.836 €</w:t>
      </w:r>
    </w:p>
    <w:p w14:paraId="21474EEA"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47AB1CCE"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Zakon o spodbujanju razvoja turizma, Odlok o turistični taksi v občini Žirovnica, Odlok o ustanovitvi javnega zavoda Zavod za turizem in kulturo Žirovnica</w:t>
      </w:r>
    </w:p>
    <w:p w14:paraId="0A7CF4B7"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76C4B6D7"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Dolgoročni cilji na programu so ureditev infrastrukture za potrebe turizma, uvajanje novih turističnih produktov, povečevanje prepoznavnosti območja občine kot turističnega območja. Letni cilji programa: nadgradnja ključnih elementov turistične ponudbe, izvedba vsaj dveh projektov s področja turizma. Letni cilji so bili doseženi.</w:t>
      </w:r>
    </w:p>
    <w:p w14:paraId="73A7564E"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75A6E671"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Posebnosti pri izvajanju programa ni bilo.</w:t>
      </w:r>
    </w:p>
    <w:p w14:paraId="1EE383D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1945ECFB"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Poslovanje na področju turizma je bilo učinkovito, saj se je z danimi sredstvi poskušalo doseči največje možne rezultate.</w:t>
      </w:r>
    </w:p>
    <w:p w14:paraId="2AA12829"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lastRenderedPageBreak/>
        <w:t>1411 UREDITEV  ZAVRŠNICE</w:t>
      </w:r>
      <w:r w:rsidRPr="006E078C">
        <w:rPr>
          <w:rFonts w:ascii="Tahoma" w:hAnsi="Tahoma" w:cs="Tahoma"/>
          <w:b/>
          <w:iCs/>
          <w:color w:val="0070C0"/>
        </w:rPr>
        <w:tab/>
        <w:t>19.625 €</w:t>
      </w:r>
    </w:p>
    <w:p w14:paraId="038E719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0AA91071" w14:textId="77777777" w:rsidR="006E078C" w:rsidRPr="006E078C" w:rsidRDefault="006E078C" w:rsidP="006E078C">
      <w:pPr>
        <w:spacing w:before="0" w:after="0"/>
        <w:ind w:left="0"/>
        <w:jc w:val="both"/>
        <w:rPr>
          <w:rFonts w:ascii="Tahoma" w:hAnsi="Tahoma" w:cs="Tahoma"/>
        </w:rPr>
      </w:pPr>
      <w:r w:rsidRPr="006E078C">
        <w:rPr>
          <w:rFonts w:ascii="Tahoma" w:hAnsi="Tahoma" w:cs="Tahoma"/>
        </w:rPr>
        <w:t xml:space="preserve">Postavka se navezuje na NRP: OB000-07-0026 Športno rekreacijski center Završnica, ki zajema ureditev Rekreacijskega parka Završnica. Nakup opreme za park je bil izveden v okviru projekta </w:t>
      </w:r>
      <w:proofErr w:type="spellStart"/>
      <w:r w:rsidRPr="006E078C">
        <w:rPr>
          <w:rFonts w:ascii="Tahoma" w:hAnsi="Tahoma" w:cs="Tahoma"/>
        </w:rPr>
        <w:t>Slow</w:t>
      </w:r>
      <w:proofErr w:type="spellEnd"/>
      <w:r w:rsidRPr="006E078C">
        <w:rPr>
          <w:rFonts w:ascii="Tahoma" w:hAnsi="Tahoma" w:cs="Tahoma"/>
        </w:rPr>
        <w:t xml:space="preserve"> </w:t>
      </w:r>
      <w:proofErr w:type="spellStart"/>
      <w:r w:rsidRPr="006E078C">
        <w:rPr>
          <w:rFonts w:ascii="Tahoma" w:hAnsi="Tahoma" w:cs="Tahoma"/>
        </w:rPr>
        <w:t>tourism</w:t>
      </w:r>
      <w:proofErr w:type="spellEnd"/>
      <w:r w:rsidRPr="006E078C">
        <w:rPr>
          <w:rFonts w:ascii="Tahoma" w:hAnsi="Tahoma" w:cs="Tahoma"/>
        </w:rPr>
        <w:t xml:space="preserve">, katerega prijavitelj je bil ZTK Žirovnica. S parkom upravlja Zavod za turizem in kulturo Žirovnica. V letu 2022 je bila iz sredstev proračuna občine v parku izvedeno investicijsko vzdrževanje ograj v parku v vrednosti 3.050,00 EUR. </w:t>
      </w:r>
    </w:p>
    <w:p w14:paraId="12E87D52"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Za kritje obratovalnih stroškov rekreacijskega centra v Završnici (sanitarije, vzdrževanje trim steze in otroškega igrišča) so bila ZTK Žirovnica izplačana sredstva v višini 16.575,33 EUR.</w:t>
      </w:r>
    </w:p>
    <w:p w14:paraId="7C1C6417"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6838B420"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Realizacija je na ravni načrtovane.</w:t>
      </w:r>
    </w:p>
    <w:p w14:paraId="62630D82"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1413 ZAVOD ZA TURIZEM IN KULTURO ŽIROVNICA</w:t>
      </w:r>
      <w:r w:rsidRPr="006E078C">
        <w:rPr>
          <w:rFonts w:ascii="Tahoma" w:hAnsi="Tahoma" w:cs="Tahoma"/>
          <w:b/>
          <w:iCs/>
          <w:color w:val="0070C0"/>
        </w:rPr>
        <w:tab/>
        <w:t>164.021 €</w:t>
      </w:r>
    </w:p>
    <w:p w14:paraId="0D0A24E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59372C67" w14:textId="77777777" w:rsidR="006E078C" w:rsidRPr="006E078C" w:rsidRDefault="006E078C" w:rsidP="006E078C">
      <w:pPr>
        <w:spacing w:before="0" w:after="0"/>
        <w:ind w:left="0"/>
        <w:jc w:val="both"/>
        <w:rPr>
          <w:rFonts w:ascii="Tahoma" w:hAnsi="Tahoma" w:cs="Tahoma"/>
        </w:rPr>
      </w:pPr>
      <w:r w:rsidRPr="006E078C">
        <w:rPr>
          <w:rFonts w:ascii="Tahoma" w:hAnsi="Tahoma" w:cs="Tahoma"/>
        </w:rPr>
        <w:t>Na postavki so realizirana sredstva za delovanje ZTK, podlaga za določitev obsega sredstev je bil finančni načrt ZTK za leto 2022.</w:t>
      </w:r>
    </w:p>
    <w:p w14:paraId="34AF4DE0" w14:textId="77777777" w:rsidR="006E078C" w:rsidRPr="006E078C" w:rsidRDefault="006E078C" w:rsidP="006E078C">
      <w:pPr>
        <w:spacing w:before="0" w:after="0"/>
        <w:ind w:left="0"/>
        <w:jc w:val="both"/>
        <w:rPr>
          <w:rFonts w:ascii="Tahoma" w:hAnsi="Tahoma" w:cs="Tahoma"/>
        </w:rPr>
      </w:pPr>
      <w:r w:rsidRPr="006E078C">
        <w:rPr>
          <w:rFonts w:ascii="Tahoma" w:hAnsi="Tahoma" w:cs="Tahoma"/>
        </w:rPr>
        <w:t xml:space="preserve">Sredstva so bila planirana in realizirana za sledeče namene: </w:t>
      </w:r>
    </w:p>
    <w:tbl>
      <w:tblPr>
        <w:tblStyle w:val="Tabelasvetlamrea"/>
        <w:tblW w:w="9747" w:type="dxa"/>
        <w:tblLayout w:type="fixed"/>
        <w:tblLook w:val="0020" w:firstRow="1" w:lastRow="0" w:firstColumn="0" w:lastColumn="0" w:noHBand="0" w:noVBand="0"/>
      </w:tblPr>
      <w:tblGrid>
        <w:gridCol w:w="1526"/>
        <w:gridCol w:w="4252"/>
        <w:gridCol w:w="1323"/>
        <w:gridCol w:w="1323"/>
        <w:gridCol w:w="1323"/>
      </w:tblGrid>
      <w:tr w:rsidR="006E078C" w:rsidRPr="006E078C" w14:paraId="16D87D33" w14:textId="77777777" w:rsidTr="007F749F">
        <w:trPr>
          <w:trHeight w:val="551"/>
        </w:trPr>
        <w:tc>
          <w:tcPr>
            <w:tcW w:w="1526" w:type="dxa"/>
          </w:tcPr>
          <w:p w14:paraId="444B57C7" w14:textId="77777777" w:rsidR="006E078C" w:rsidRPr="006E078C" w:rsidRDefault="006E078C" w:rsidP="006E078C">
            <w:pPr>
              <w:spacing w:before="0" w:after="0"/>
              <w:ind w:left="0"/>
              <w:jc w:val="both"/>
              <w:rPr>
                <w:rFonts w:ascii="Tahoma" w:hAnsi="Tahoma" w:cs="Tahoma"/>
                <w:color w:val="000000"/>
                <w:sz w:val="16"/>
                <w:szCs w:val="16"/>
              </w:rPr>
            </w:pPr>
            <w:r w:rsidRPr="006E078C">
              <w:rPr>
                <w:rFonts w:ascii="Tahoma" w:hAnsi="Tahoma" w:cs="Tahoma"/>
                <w:color w:val="000000"/>
                <w:sz w:val="16"/>
                <w:szCs w:val="16"/>
              </w:rPr>
              <w:t>Konto</w:t>
            </w:r>
          </w:p>
        </w:tc>
        <w:tc>
          <w:tcPr>
            <w:tcW w:w="4252" w:type="dxa"/>
          </w:tcPr>
          <w:p w14:paraId="19733920" w14:textId="77777777" w:rsidR="006E078C" w:rsidRPr="006E078C" w:rsidRDefault="006E078C" w:rsidP="006E078C">
            <w:pPr>
              <w:spacing w:before="0" w:after="0"/>
              <w:ind w:left="0"/>
              <w:jc w:val="both"/>
              <w:rPr>
                <w:rFonts w:ascii="Tahoma" w:hAnsi="Tahoma" w:cs="Tahoma"/>
                <w:color w:val="000000"/>
                <w:sz w:val="16"/>
                <w:szCs w:val="16"/>
              </w:rPr>
            </w:pPr>
            <w:r w:rsidRPr="006E078C">
              <w:rPr>
                <w:rFonts w:ascii="Tahoma" w:hAnsi="Tahoma" w:cs="Tahoma"/>
                <w:color w:val="000000"/>
                <w:sz w:val="16"/>
                <w:szCs w:val="16"/>
              </w:rPr>
              <w:t>Opis</w:t>
            </w:r>
          </w:p>
        </w:tc>
        <w:tc>
          <w:tcPr>
            <w:tcW w:w="1323" w:type="dxa"/>
          </w:tcPr>
          <w:p w14:paraId="74632D34" w14:textId="77777777" w:rsidR="006E078C" w:rsidRPr="006E078C" w:rsidRDefault="006E078C" w:rsidP="006E078C">
            <w:pPr>
              <w:spacing w:before="0" w:after="0"/>
              <w:ind w:left="0"/>
              <w:jc w:val="both"/>
              <w:rPr>
                <w:rFonts w:ascii="Tahoma" w:hAnsi="Tahoma" w:cs="Tahoma"/>
                <w:color w:val="000000"/>
                <w:sz w:val="16"/>
                <w:szCs w:val="16"/>
              </w:rPr>
            </w:pPr>
            <w:r w:rsidRPr="006E078C">
              <w:rPr>
                <w:rFonts w:ascii="Tahoma" w:hAnsi="Tahoma" w:cs="Tahoma"/>
                <w:color w:val="000000"/>
                <w:sz w:val="16"/>
                <w:szCs w:val="16"/>
              </w:rPr>
              <w:t>Sprejeti proračun 2022</w:t>
            </w:r>
          </w:p>
        </w:tc>
        <w:tc>
          <w:tcPr>
            <w:tcW w:w="1323" w:type="dxa"/>
          </w:tcPr>
          <w:p w14:paraId="1BCA2705" w14:textId="77777777" w:rsidR="006E078C" w:rsidRPr="006E078C" w:rsidRDefault="006E078C" w:rsidP="006E078C">
            <w:pPr>
              <w:spacing w:before="0" w:after="0"/>
              <w:ind w:left="0"/>
              <w:jc w:val="both"/>
              <w:rPr>
                <w:rFonts w:ascii="Tahoma" w:hAnsi="Tahoma" w:cs="Tahoma"/>
                <w:color w:val="000000"/>
                <w:sz w:val="16"/>
                <w:szCs w:val="16"/>
              </w:rPr>
            </w:pPr>
            <w:r w:rsidRPr="006E078C">
              <w:rPr>
                <w:rFonts w:ascii="Tahoma" w:hAnsi="Tahoma" w:cs="Tahoma"/>
                <w:color w:val="000000"/>
                <w:sz w:val="16"/>
                <w:szCs w:val="16"/>
              </w:rPr>
              <w:t>Veljavni proračun: 2022</w:t>
            </w:r>
          </w:p>
        </w:tc>
        <w:tc>
          <w:tcPr>
            <w:tcW w:w="1323" w:type="dxa"/>
          </w:tcPr>
          <w:p w14:paraId="3547997F" w14:textId="77777777" w:rsidR="006E078C" w:rsidRPr="006E078C" w:rsidRDefault="006E078C" w:rsidP="006E078C">
            <w:pPr>
              <w:spacing w:before="0" w:after="0"/>
              <w:ind w:left="0"/>
              <w:jc w:val="both"/>
              <w:rPr>
                <w:rFonts w:ascii="Tahoma" w:hAnsi="Tahoma" w:cs="Tahoma"/>
                <w:color w:val="000000"/>
                <w:sz w:val="16"/>
                <w:szCs w:val="16"/>
              </w:rPr>
            </w:pPr>
            <w:r w:rsidRPr="006E078C">
              <w:rPr>
                <w:rFonts w:ascii="Tahoma" w:hAnsi="Tahoma" w:cs="Tahoma"/>
                <w:color w:val="000000"/>
                <w:sz w:val="16"/>
                <w:szCs w:val="16"/>
              </w:rPr>
              <w:t>Realizacija: 2022</w:t>
            </w:r>
          </w:p>
        </w:tc>
      </w:tr>
      <w:tr w:rsidR="006E078C" w:rsidRPr="006E078C" w14:paraId="25847D5F" w14:textId="77777777" w:rsidTr="007F749F">
        <w:trPr>
          <w:trHeight w:val="315"/>
        </w:trPr>
        <w:tc>
          <w:tcPr>
            <w:tcW w:w="1526" w:type="dxa"/>
          </w:tcPr>
          <w:p w14:paraId="0A47BBC3"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 </w:t>
            </w:r>
          </w:p>
        </w:tc>
        <w:tc>
          <w:tcPr>
            <w:tcW w:w="4252" w:type="dxa"/>
          </w:tcPr>
          <w:p w14:paraId="7CFADE16"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Delovanje ZTK</w:t>
            </w:r>
          </w:p>
        </w:tc>
        <w:tc>
          <w:tcPr>
            <w:tcW w:w="1323" w:type="dxa"/>
          </w:tcPr>
          <w:p w14:paraId="3F26DF50"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148.458</w:t>
            </w:r>
          </w:p>
        </w:tc>
        <w:tc>
          <w:tcPr>
            <w:tcW w:w="1323" w:type="dxa"/>
          </w:tcPr>
          <w:p w14:paraId="5151DA80"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160.377</w:t>
            </w:r>
          </w:p>
        </w:tc>
        <w:tc>
          <w:tcPr>
            <w:tcW w:w="1323" w:type="dxa"/>
          </w:tcPr>
          <w:p w14:paraId="4C38438E"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154.312</w:t>
            </w:r>
          </w:p>
        </w:tc>
      </w:tr>
      <w:tr w:rsidR="006E078C" w:rsidRPr="006E078C" w14:paraId="21BDCC42" w14:textId="77777777" w:rsidTr="007F749F">
        <w:trPr>
          <w:trHeight w:val="315"/>
        </w:trPr>
        <w:tc>
          <w:tcPr>
            <w:tcW w:w="1526" w:type="dxa"/>
          </w:tcPr>
          <w:p w14:paraId="66CA76BB" w14:textId="77777777" w:rsidR="006E078C" w:rsidRPr="006E078C" w:rsidRDefault="006E078C" w:rsidP="006E078C">
            <w:pPr>
              <w:spacing w:before="0" w:after="0"/>
              <w:ind w:left="0"/>
              <w:jc w:val="both"/>
              <w:rPr>
                <w:rFonts w:ascii="Tahoma" w:hAnsi="Tahoma" w:cs="Tahoma"/>
                <w:color w:val="000000"/>
                <w:sz w:val="18"/>
                <w:szCs w:val="18"/>
                <w:u w:val="single"/>
              </w:rPr>
            </w:pPr>
            <w:r w:rsidRPr="006E078C">
              <w:rPr>
                <w:rFonts w:ascii="Tahoma" w:hAnsi="Tahoma" w:cs="Tahoma"/>
                <w:color w:val="000000"/>
                <w:sz w:val="18"/>
                <w:szCs w:val="18"/>
                <w:u w:val="single"/>
              </w:rPr>
              <w:t> </w:t>
            </w:r>
          </w:p>
        </w:tc>
        <w:tc>
          <w:tcPr>
            <w:tcW w:w="4252" w:type="dxa"/>
          </w:tcPr>
          <w:p w14:paraId="0039E03E" w14:textId="77777777" w:rsidR="006E078C" w:rsidRPr="006E078C" w:rsidRDefault="006E078C" w:rsidP="006E078C">
            <w:pPr>
              <w:spacing w:before="0" w:after="0"/>
              <w:ind w:left="0"/>
              <w:jc w:val="both"/>
              <w:rPr>
                <w:rFonts w:ascii="Tahoma" w:hAnsi="Tahoma" w:cs="Tahoma"/>
                <w:color w:val="000000"/>
                <w:sz w:val="18"/>
                <w:szCs w:val="18"/>
                <w:u w:val="single"/>
              </w:rPr>
            </w:pPr>
            <w:r w:rsidRPr="006E078C">
              <w:rPr>
                <w:rFonts w:ascii="Tahoma" w:hAnsi="Tahoma" w:cs="Tahoma"/>
                <w:color w:val="000000"/>
                <w:sz w:val="18"/>
                <w:szCs w:val="18"/>
                <w:u w:val="single"/>
              </w:rPr>
              <w:t>Tekoči transferi</w:t>
            </w:r>
          </w:p>
        </w:tc>
        <w:tc>
          <w:tcPr>
            <w:tcW w:w="1323" w:type="dxa"/>
          </w:tcPr>
          <w:p w14:paraId="475C6B1D" w14:textId="77777777" w:rsidR="006E078C" w:rsidRPr="006E078C" w:rsidRDefault="006E078C" w:rsidP="006E078C">
            <w:pPr>
              <w:spacing w:before="0" w:after="0"/>
              <w:ind w:left="0"/>
              <w:jc w:val="both"/>
              <w:rPr>
                <w:rFonts w:ascii="Tahoma" w:hAnsi="Tahoma" w:cs="Tahoma"/>
                <w:color w:val="000000"/>
                <w:sz w:val="18"/>
                <w:szCs w:val="18"/>
                <w:u w:val="single"/>
              </w:rPr>
            </w:pPr>
            <w:r w:rsidRPr="006E078C">
              <w:rPr>
                <w:rFonts w:ascii="Tahoma" w:hAnsi="Tahoma" w:cs="Tahoma"/>
                <w:color w:val="000000"/>
                <w:sz w:val="18"/>
                <w:szCs w:val="18"/>
                <w:u w:val="single"/>
              </w:rPr>
              <w:t>135.883</w:t>
            </w:r>
          </w:p>
        </w:tc>
        <w:tc>
          <w:tcPr>
            <w:tcW w:w="1323" w:type="dxa"/>
          </w:tcPr>
          <w:p w14:paraId="3F86010B" w14:textId="77777777" w:rsidR="006E078C" w:rsidRPr="006E078C" w:rsidRDefault="006E078C" w:rsidP="006E078C">
            <w:pPr>
              <w:spacing w:before="0" w:after="0"/>
              <w:ind w:left="0"/>
              <w:jc w:val="both"/>
              <w:rPr>
                <w:rFonts w:ascii="Tahoma" w:hAnsi="Tahoma" w:cs="Tahoma"/>
                <w:color w:val="000000"/>
                <w:sz w:val="18"/>
                <w:szCs w:val="18"/>
                <w:u w:val="single"/>
              </w:rPr>
            </w:pPr>
            <w:r w:rsidRPr="006E078C">
              <w:rPr>
                <w:rFonts w:ascii="Tahoma" w:hAnsi="Tahoma" w:cs="Tahoma"/>
                <w:color w:val="000000"/>
                <w:sz w:val="18"/>
                <w:szCs w:val="18"/>
                <w:u w:val="single"/>
              </w:rPr>
              <w:t>143.774</w:t>
            </w:r>
          </w:p>
        </w:tc>
        <w:tc>
          <w:tcPr>
            <w:tcW w:w="1323" w:type="dxa"/>
          </w:tcPr>
          <w:p w14:paraId="12E2CC21" w14:textId="77777777" w:rsidR="006E078C" w:rsidRPr="006E078C" w:rsidRDefault="006E078C" w:rsidP="006E078C">
            <w:pPr>
              <w:spacing w:before="0" w:after="0"/>
              <w:ind w:left="0"/>
              <w:jc w:val="both"/>
              <w:rPr>
                <w:rFonts w:ascii="Tahoma" w:hAnsi="Tahoma" w:cs="Tahoma"/>
                <w:color w:val="000000"/>
                <w:sz w:val="18"/>
                <w:szCs w:val="18"/>
                <w:u w:val="single"/>
              </w:rPr>
            </w:pPr>
            <w:r w:rsidRPr="006E078C">
              <w:rPr>
                <w:rFonts w:ascii="Tahoma" w:hAnsi="Tahoma" w:cs="Tahoma"/>
                <w:color w:val="000000"/>
                <w:sz w:val="18"/>
                <w:szCs w:val="18"/>
                <w:u w:val="single"/>
              </w:rPr>
              <w:t>139.192</w:t>
            </w:r>
          </w:p>
        </w:tc>
      </w:tr>
      <w:tr w:rsidR="006E078C" w:rsidRPr="006E078C" w14:paraId="370AB31C" w14:textId="77777777" w:rsidTr="007F749F">
        <w:trPr>
          <w:trHeight w:val="465"/>
        </w:trPr>
        <w:tc>
          <w:tcPr>
            <w:tcW w:w="1526" w:type="dxa"/>
          </w:tcPr>
          <w:p w14:paraId="0951B148"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413300</w:t>
            </w:r>
          </w:p>
        </w:tc>
        <w:tc>
          <w:tcPr>
            <w:tcW w:w="4252" w:type="dxa"/>
          </w:tcPr>
          <w:p w14:paraId="1E0ADE91"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Tekoči transferi v javne zavode - sredstva za plače in druge</w:t>
            </w:r>
          </w:p>
        </w:tc>
        <w:tc>
          <w:tcPr>
            <w:tcW w:w="1323" w:type="dxa"/>
          </w:tcPr>
          <w:p w14:paraId="22091820"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51.125</w:t>
            </w:r>
          </w:p>
        </w:tc>
        <w:tc>
          <w:tcPr>
            <w:tcW w:w="1323" w:type="dxa"/>
          </w:tcPr>
          <w:p w14:paraId="51EF46FC"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46.625</w:t>
            </w:r>
          </w:p>
        </w:tc>
        <w:tc>
          <w:tcPr>
            <w:tcW w:w="1323" w:type="dxa"/>
          </w:tcPr>
          <w:p w14:paraId="638316B3"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44.024</w:t>
            </w:r>
          </w:p>
        </w:tc>
      </w:tr>
      <w:tr w:rsidR="006E078C" w:rsidRPr="006E078C" w14:paraId="46F2A8EA" w14:textId="77777777" w:rsidTr="007F749F">
        <w:trPr>
          <w:trHeight w:val="465"/>
        </w:trPr>
        <w:tc>
          <w:tcPr>
            <w:tcW w:w="1526" w:type="dxa"/>
          </w:tcPr>
          <w:p w14:paraId="30860A18"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413301</w:t>
            </w:r>
          </w:p>
        </w:tc>
        <w:tc>
          <w:tcPr>
            <w:tcW w:w="4252" w:type="dxa"/>
          </w:tcPr>
          <w:p w14:paraId="213E1B27"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Tekoči transferi v javne zavode - sredstva za prispevke delo</w:t>
            </w:r>
          </w:p>
        </w:tc>
        <w:tc>
          <w:tcPr>
            <w:tcW w:w="1323" w:type="dxa"/>
          </w:tcPr>
          <w:p w14:paraId="66A4783D"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6.978</w:t>
            </w:r>
          </w:p>
        </w:tc>
        <w:tc>
          <w:tcPr>
            <w:tcW w:w="1323" w:type="dxa"/>
          </w:tcPr>
          <w:p w14:paraId="4EA5AA87"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6.378</w:t>
            </w:r>
          </w:p>
        </w:tc>
        <w:tc>
          <w:tcPr>
            <w:tcW w:w="1323" w:type="dxa"/>
          </w:tcPr>
          <w:p w14:paraId="448BEC3D"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5.989</w:t>
            </w:r>
          </w:p>
        </w:tc>
      </w:tr>
      <w:tr w:rsidR="006E078C" w:rsidRPr="006E078C" w14:paraId="542C0F07" w14:textId="77777777" w:rsidTr="007F749F">
        <w:trPr>
          <w:trHeight w:val="465"/>
        </w:trPr>
        <w:tc>
          <w:tcPr>
            <w:tcW w:w="1526" w:type="dxa"/>
          </w:tcPr>
          <w:p w14:paraId="66470128"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413302</w:t>
            </w:r>
          </w:p>
        </w:tc>
        <w:tc>
          <w:tcPr>
            <w:tcW w:w="4252" w:type="dxa"/>
          </w:tcPr>
          <w:p w14:paraId="4D0447CD"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Tekoči transferi v javne zavode - za izdatke za blago in sto</w:t>
            </w:r>
          </w:p>
        </w:tc>
        <w:tc>
          <w:tcPr>
            <w:tcW w:w="1323" w:type="dxa"/>
          </w:tcPr>
          <w:p w14:paraId="38436F5F"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77.780</w:t>
            </w:r>
          </w:p>
        </w:tc>
        <w:tc>
          <w:tcPr>
            <w:tcW w:w="1323" w:type="dxa"/>
          </w:tcPr>
          <w:p w14:paraId="0E145892"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90.771</w:t>
            </w:r>
          </w:p>
        </w:tc>
        <w:tc>
          <w:tcPr>
            <w:tcW w:w="1323" w:type="dxa"/>
          </w:tcPr>
          <w:p w14:paraId="3D969056"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89.179</w:t>
            </w:r>
          </w:p>
        </w:tc>
      </w:tr>
      <w:tr w:rsidR="006E078C" w:rsidRPr="006E078C" w14:paraId="36C8C32F" w14:textId="77777777" w:rsidTr="007F749F">
        <w:trPr>
          <w:trHeight w:val="465"/>
        </w:trPr>
        <w:tc>
          <w:tcPr>
            <w:tcW w:w="1526" w:type="dxa"/>
          </w:tcPr>
          <w:p w14:paraId="39496CF0" w14:textId="77777777" w:rsidR="006E078C" w:rsidRPr="006E078C" w:rsidRDefault="006E078C" w:rsidP="006E078C">
            <w:pPr>
              <w:spacing w:before="0" w:after="0"/>
              <w:ind w:left="0"/>
              <w:jc w:val="both"/>
              <w:rPr>
                <w:rFonts w:ascii="Tahoma" w:hAnsi="Tahoma" w:cs="Tahoma"/>
                <w:color w:val="000000"/>
                <w:sz w:val="18"/>
                <w:szCs w:val="18"/>
                <w:u w:val="single"/>
              </w:rPr>
            </w:pPr>
            <w:r w:rsidRPr="006E078C">
              <w:rPr>
                <w:rFonts w:ascii="Tahoma" w:hAnsi="Tahoma" w:cs="Tahoma"/>
                <w:color w:val="000000"/>
                <w:sz w:val="18"/>
                <w:szCs w:val="18"/>
                <w:u w:val="single"/>
              </w:rPr>
              <w:t>OB192-16-0003</w:t>
            </w:r>
          </w:p>
        </w:tc>
        <w:tc>
          <w:tcPr>
            <w:tcW w:w="4252" w:type="dxa"/>
          </w:tcPr>
          <w:p w14:paraId="50E51485" w14:textId="77777777" w:rsidR="006E078C" w:rsidRPr="006E078C" w:rsidRDefault="006E078C" w:rsidP="006E078C">
            <w:pPr>
              <w:spacing w:before="0" w:after="0"/>
              <w:ind w:left="0"/>
              <w:jc w:val="both"/>
              <w:rPr>
                <w:rFonts w:ascii="Tahoma" w:hAnsi="Tahoma" w:cs="Tahoma"/>
                <w:color w:val="000000"/>
                <w:sz w:val="18"/>
                <w:szCs w:val="18"/>
                <w:u w:val="single"/>
              </w:rPr>
            </w:pPr>
            <w:r w:rsidRPr="006E078C">
              <w:rPr>
                <w:rFonts w:ascii="Tahoma" w:hAnsi="Tahoma" w:cs="Tahoma"/>
                <w:color w:val="000000"/>
                <w:sz w:val="18"/>
                <w:szCs w:val="18"/>
                <w:u w:val="single"/>
              </w:rPr>
              <w:t>ČEBELARSKI TURIZEM (ČEBELJI PARK)</w:t>
            </w:r>
          </w:p>
        </w:tc>
        <w:tc>
          <w:tcPr>
            <w:tcW w:w="1323" w:type="dxa"/>
          </w:tcPr>
          <w:p w14:paraId="7F510A47" w14:textId="77777777" w:rsidR="006E078C" w:rsidRPr="006E078C" w:rsidRDefault="006E078C" w:rsidP="006E078C">
            <w:pPr>
              <w:spacing w:before="0" w:after="0"/>
              <w:ind w:left="0"/>
              <w:jc w:val="both"/>
              <w:rPr>
                <w:rFonts w:ascii="Tahoma" w:hAnsi="Tahoma" w:cs="Tahoma"/>
                <w:color w:val="000000"/>
                <w:sz w:val="18"/>
                <w:szCs w:val="18"/>
                <w:u w:val="single"/>
              </w:rPr>
            </w:pPr>
            <w:r w:rsidRPr="006E078C">
              <w:rPr>
                <w:rFonts w:ascii="Tahoma" w:hAnsi="Tahoma" w:cs="Tahoma"/>
                <w:color w:val="000000"/>
                <w:sz w:val="18"/>
                <w:szCs w:val="18"/>
                <w:u w:val="single"/>
              </w:rPr>
              <w:t>4.000</w:t>
            </w:r>
          </w:p>
        </w:tc>
        <w:tc>
          <w:tcPr>
            <w:tcW w:w="1323" w:type="dxa"/>
          </w:tcPr>
          <w:p w14:paraId="63044F6F" w14:textId="77777777" w:rsidR="006E078C" w:rsidRPr="006E078C" w:rsidRDefault="006E078C" w:rsidP="006E078C">
            <w:pPr>
              <w:spacing w:before="0" w:after="0"/>
              <w:ind w:left="0"/>
              <w:jc w:val="both"/>
              <w:rPr>
                <w:rFonts w:ascii="Tahoma" w:hAnsi="Tahoma" w:cs="Tahoma"/>
                <w:color w:val="000000"/>
                <w:sz w:val="18"/>
                <w:szCs w:val="18"/>
                <w:u w:val="single"/>
              </w:rPr>
            </w:pPr>
            <w:r w:rsidRPr="006E078C">
              <w:rPr>
                <w:rFonts w:ascii="Tahoma" w:hAnsi="Tahoma" w:cs="Tahoma"/>
                <w:color w:val="000000"/>
                <w:sz w:val="18"/>
                <w:szCs w:val="18"/>
                <w:u w:val="single"/>
              </w:rPr>
              <w:t>1.000</w:t>
            </w:r>
          </w:p>
        </w:tc>
        <w:tc>
          <w:tcPr>
            <w:tcW w:w="1323" w:type="dxa"/>
          </w:tcPr>
          <w:p w14:paraId="37684917" w14:textId="77777777" w:rsidR="006E078C" w:rsidRPr="006E078C" w:rsidRDefault="006E078C" w:rsidP="006E078C">
            <w:pPr>
              <w:spacing w:before="0" w:after="0"/>
              <w:ind w:left="0"/>
              <w:jc w:val="both"/>
              <w:rPr>
                <w:rFonts w:ascii="Tahoma" w:hAnsi="Tahoma" w:cs="Tahoma"/>
                <w:color w:val="000000"/>
                <w:sz w:val="18"/>
                <w:szCs w:val="18"/>
                <w:u w:val="single"/>
              </w:rPr>
            </w:pPr>
            <w:r w:rsidRPr="006E078C">
              <w:rPr>
                <w:rFonts w:ascii="Tahoma" w:hAnsi="Tahoma" w:cs="Tahoma"/>
                <w:color w:val="000000"/>
                <w:sz w:val="18"/>
                <w:szCs w:val="18"/>
                <w:u w:val="single"/>
              </w:rPr>
              <w:t>1.000</w:t>
            </w:r>
          </w:p>
        </w:tc>
      </w:tr>
      <w:tr w:rsidR="006E078C" w:rsidRPr="006E078C" w14:paraId="4E39B93F" w14:textId="77777777" w:rsidTr="007F749F">
        <w:trPr>
          <w:trHeight w:val="465"/>
        </w:trPr>
        <w:tc>
          <w:tcPr>
            <w:tcW w:w="1526" w:type="dxa"/>
          </w:tcPr>
          <w:p w14:paraId="4EF4B505"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432300</w:t>
            </w:r>
          </w:p>
        </w:tc>
        <w:tc>
          <w:tcPr>
            <w:tcW w:w="4252" w:type="dxa"/>
          </w:tcPr>
          <w:p w14:paraId="1CD15D95"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Investicijski transferi javnim zavodom</w:t>
            </w:r>
          </w:p>
        </w:tc>
        <w:tc>
          <w:tcPr>
            <w:tcW w:w="1323" w:type="dxa"/>
          </w:tcPr>
          <w:p w14:paraId="26FFCBA9"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4.000</w:t>
            </w:r>
          </w:p>
        </w:tc>
        <w:tc>
          <w:tcPr>
            <w:tcW w:w="1323" w:type="dxa"/>
          </w:tcPr>
          <w:p w14:paraId="3E34E484"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1.000</w:t>
            </w:r>
          </w:p>
        </w:tc>
        <w:tc>
          <w:tcPr>
            <w:tcW w:w="1323" w:type="dxa"/>
          </w:tcPr>
          <w:p w14:paraId="0E2F78CB"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1.000</w:t>
            </w:r>
          </w:p>
        </w:tc>
      </w:tr>
      <w:tr w:rsidR="006E078C" w:rsidRPr="006E078C" w14:paraId="4C2740B9" w14:textId="77777777" w:rsidTr="007F749F">
        <w:trPr>
          <w:trHeight w:val="465"/>
        </w:trPr>
        <w:tc>
          <w:tcPr>
            <w:tcW w:w="1526" w:type="dxa"/>
          </w:tcPr>
          <w:p w14:paraId="178473E4" w14:textId="77777777" w:rsidR="006E078C" w:rsidRPr="006E078C" w:rsidRDefault="006E078C" w:rsidP="006E078C">
            <w:pPr>
              <w:spacing w:before="0" w:after="0"/>
              <w:ind w:left="0"/>
              <w:jc w:val="both"/>
              <w:rPr>
                <w:rFonts w:ascii="Tahoma" w:hAnsi="Tahoma" w:cs="Tahoma"/>
                <w:color w:val="000000"/>
                <w:sz w:val="18"/>
                <w:szCs w:val="18"/>
                <w:u w:val="single"/>
              </w:rPr>
            </w:pPr>
            <w:r w:rsidRPr="006E078C">
              <w:rPr>
                <w:rFonts w:ascii="Tahoma" w:hAnsi="Tahoma" w:cs="Tahoma"/>
                <w:color w:val="000000"/>
                <w:sz w:val="18"/>
                <w:szCs w:val="18"/>
                <w:u w:val="single"/>
              </w:rPr>
              <w:t>OB192-18-0006</w:t>
            </w:r>
          </w:p>
        </w:tc>
        <w:tc>
          <w:tcPr>
            <w:tcW w:w="4252" w:type="dxa"/>
          </w:tcPr>
          <w:p w14:paraId="4F5EA8AD" w14:textId="77777777" w:rsidR="006E078C" w:rsidRPr="006E078C" w:rsidRDefault="006E078C" w:rsidP="006E078C">
            <w:pPr>
              <w:spacing w:before="0" w:after="0"/>
              <w:ind w:left="0"/>
              <w:jc w:val="both"/>
              <w:rPr>
                <w:rFonts w:ascii="Tahoma" w:hAnsi="Tahoma" w:cs="Tahoma"/>
                <w:color w:val="000000"/>
                <w:sz w:val="18"/>
                <w:szCs w:val="18"/>
                <w:u w:val="single"/>
              </w:rPr>
            </w:pPr>
            <w:r w:rsidRPr="006E078C">
              <w:rPr>
                <w:rFonts w:ascii="Tahoma" w:hAnsi="Tahoma" w:cs="Tahoma"/>
                <w:color w:val="000000"/>
                <w:sz w:val="18"/>
                <w:szCs w:val="18"/>
                <w:u w:val="single"/>
              </w:rPr>
              <w:t>INVESTICIJSKO VZDRŽEVANJE ČOPOVE ROJSTNE HIŠE</w:t>
            </w:r>
          </w:p>
        </w:tc>
        <w:tc>
          <w:tcPr>
            <w:tcW w:w="1323" w:type="dxa"/>
          </w:tcPr>
          <w:p w14:paraId="7D79CD2F" w14:textId="77777777" w:rsidR="006E078C" w:rsidRPr="006E078C" w:rsidRDefault="006E078C" w:rsidP="006E078C">
            <w:pPr>
              <w:spacing w:before="0" w:after="0"/>
              <w:ind w:left="0"/>
              <w:jc w:val="both"/>
              <w:rPr>
                <w:rFonts w:ascii="Tahoma" w:hAnsi="Tahoma" w:cs="Tahoma"/>
                <w:color w:val="000000"/>
                <w:sz w:val="18"/>
                <w:szCs w:val="18"/>
                <w:u w:val="single"/>
              </w:rPr>
            </w:pPr>
            <w:r w:rsidRPr="006E078C">
              <w:rPr>
                <w:rFonts w:ascii="Tahoma" w:hAnsi="Tahoma" w:cs="Tahoma"/>
                <w:color w:val="000000"/>
                <w:sz w:val="18"/>
                <w:szCs w:val="18"/>
                <w:u w:val="single"/>
              </w:rPr>
              <w:t>8.575</w:t>
            </w:r>
          </w:p>
        </w:tc>
        <w:tc>
          <w:tcPr>
            <w:tcW w:w="1323" w:type="dxa"/>
          </w:tcPr>
          <w:p w14:paraId="44C18A32" w14:textId="77777777" w:rsidR="006E078C" w:rsidRPr="006E078C" w:rsidRDefault="006E078C" w:rsidP="006E078C">
            <w:pPr>
              <w:spacing w:before="0" w:after="0"/>
              <w:ind w:left="0"/>
              <w:jc w:val="both"/>
              <w:rPr>
                <w:rFonts w:ascii="Tahoma" w:hAnsi="Tahoma" w:cs="Tahoma"/>
                <w:color w:val="000000"/>
                <w:sz w:val="18"/>
                <w:szCs w:val="18"/>
                <w:u w:val="single"/>
              </w:rPr>
            </w:pPr>
            <w:r w:rsidRPr="006E078C">
              <w:rPr>
                <w:rFonts w:ascii="Tahoma" w:hAnsi="Tahoma" w:cs="Tahoma"/>
                <w:color w:val="000000"/>
                <w:sz w:val="18"/>
                <w:szCs w:val="18"/>
                <w:u w:val="single"/>
              </w:rPr>
              <w:t>15.603</w:t>
            </w:r>
          </w:p>
        </w:tc>
        <w:tc>
          <w:tcPr>
            <w:tcW w:w="1323" w:type="dxa"/>
          </w:tcPr>
          <w:p w14:paraId="4FDF7F66" w14:textId="77777777" w:rsidR="006E078C" w:rsidRPr="006E078C" w:rsidRDefault="006E078C" w:rsidP="006E078C">
            <w:pPr>
              <w:spacing w:before="0" w:after="0"/>
              <w:ind w:left="0"/>
              <w:jc w:val="both"/>
              <w:rPr>
                <w:rFonts w:ascii="Tahoma" w:hAnsi="Tahoma" w:cs="Tahoma"/>
                <w:color w:val="000000"/>
                <w:sz w:val="18"/>
                <w:szCs w:val="18"/>
                <w:u w:val="single"/>
              </w:rPr>
            </w:pPr>
            <w:r w:rsidRPr="006E078C">
              <w:rPr>
                <w:rFonts w:ascii="Tahoma" w:hAnsi="Tahoma" w:cs="Tahoma"/>
                <w:color w:val="000000"/>
                <w:sz w:val="18"/>
                <w:szCs w:val="18"/>
                <w:u w:val="single"/>
              </w:rPr>
              <w:t>14.120</w:t>
            </w:r>
          </w:p>
        </w:tc>
      </w:tr>
      <w:tr w:rsidR="006E078C" w:rsidRPr="006E078C" w14:paraId="23D9E0C5" w14:textId="77777777" w:rsidTr="007F749F">
        <w:trPr>
          <w:trHeight w:val="465"/>
        </w:trPr>
        <w:tc>
          <w:tcPr>
            <w:tcW w:w="1526" w:type="dxa"/>
          </w:tcPr>
          <w:p w14:paraId="18EADCCA"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432300</w:t>
            </w:r>
          </w:p>
        </w:tc>
        <w:tc>
          <w:tcPr>
            <w:tcW w:w="4252" w:type="dxa"/>
          </w:tcPr>
          <w:p w14:paraId="0524F439"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Investicijski transferi javnim zavodom</w:t>
            </w:r>
          </w:p>
        </w:tc>
        <w:tc>
          <w:tcPr>
            <w:tcW w:w="1323" w:type="dxa"/>
          </w:tcPr>
          <w:p w14:paraId="75B9E314"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4.000</w:t>
            </w:r>
          </w:p>
        </w:tc>
        <w:tc>
          <w:tcPr>
            <w:tcW w:w="1323" w:type="dxa"/>
          </w:tcPr>
          <w:p w14:paraId="77497531"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6.840</w:t>
            </w:r>
          </w:p>
        </w:tc>
        <w:tc>
          <w:tcPr>
            <w:tcW w:w="1323" w:type="dxa"/>
          </w:tcPr>
          <w:p w14:paraId="5821CD9D"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5.358</w:t>
            </w:r>
          </w:p>
        </w:tc>
      </w:tr>
      <w:tr w:rsidR="006E078C" w:rsidRPr="006E078C" w14:paraId="1D40AD89" w14:textId="77777777" w:rsidTr="007F749F">
        <w:trPr>
          <w:trHeight w:val="465"/>
        </w:trPr>
        <w:tc>
          <w:tcPr>
            <w:tcW w:w="1526" w:type="dxa"/>
          </w:tcPr>
          <w:p w14:paraId="7890AC25"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420804</w:t>
            </w:r>
          </w:p>
        </w:tc>
        <w:tc>
          <w:tcPr>
            <w:tcW w:w="4252" w:type="dxa"/>
          </w:tcPr>
          <w:p w14:paraId="61290BB0"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Načrti in druga projektna dokumentacija</w:t>
            </w:r>
          </w:p>
        </w:tc>
        <w:tc>
          <w:tcPr>
            <w:tcW w:w="1323" w:type="dxa"/>
          </w:tcPr>
          <w:p w14:paraId="7EB24FB3"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4.575</w:t>
            </w:r>
          </w:p>
        </w:tc>
        <w:tc>
          <w:tcPr>
            <w:tcW w:w="1323" w:type="dxa"/>
          </w:tcPr>
          <w:p w14:paraId="19A89465"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8.275</w:t>
            </w:r>
          </w:p>
        </w:tc>
        <w:tc>
          <w:tcPr>
            <w:tcW w:w="1323" w:type="dxa"/>
          </w:tcPr>
          <w:p w14:paraId="73519EA9"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8.274</w:t>
            </w:r>
          </w:p>
        </w:tc>
      </w:tr>
      <w:tr w:rsidR="006E078C" w:rsidRPr="006E078C" w14:paraId="1F2E2522" w14:textId="77777777" w:rsidTr="007F749F">
        <w:trPr>
          <w:trHeight w:val="465"/>
        </w:trPr>
        <w:tc>
          <w:tcPr>
            <w:tcW w:w="1526" w:type="dxa"/>
          </w:tcPr>
          <w:p w14:paraId="554E2939"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420899</w:t>
            </w:r>
          </w:p>
        </w:tc>
        <w:tc>
          <w:tcPr>
            <w:tcW w:w="4252" w:type="dxa"/>
          </w:tcPr>
          <w:p w14:paraId="32906259"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Plačila drugih storitev in dokumentacije</w:t>
            </w:r>
          </w:p>
        </w:tc>
        <w:tc>
          <w:tcPr>
            <w:tcW w:w="1323" w:type="dxa"/>
          </w:tcPr>
          <w:p w14:paraId="6819C6B9"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0</w:t>
            </w:r>
          </w:p>
        </w:tc>
        <w:tc>
          <w:tcPr>
            <w:tcW w:w="1323" w:type="dxa"/>
          </w:tcPr>
          <w:p w14:paraId="3FE9919B"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488</w:t>
            </w:r>
          </w:p>
        </w:tc>
        <w:tc>
          <w:tcPr>
            <w:tcW w:w="1323" w:type="dxa"/>
          </w:tcPr>
          <w:p w14:paraId="7E83BE72"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488</w:t>
            </w:r>
          </w:p>
        </w:tc>
      </w:tr>
      <w:tr w:rsidR="006E078C" w:rsidRPr="006E078C" w14:paraId="0EF1F41C" w14:textId="77777777" w:rsidTr="007F749F">
        <w:trPr>
          <w:trHeight w:val="315"/>
        </w:trPr>
        <w:tc>
          <w:tcPr>
            <w:tcW w:w="1526" w:type="dxa"/>
          </w:tcPr>
          <w:p w14:paraId="48535DCC"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 </w:t>
            </w:r>
          </w:p>
        </w:tc>
        <w:tc>
          <w:tcPr>
            <w:tcW w:w="4252" w:type="dxa"/>
          </w:tcPr>
          <w:p w14:paraId="414229C9"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Delovanje PRH in FRH</w:t>
            </w:r>
          </w:p>
        </w:tc>
        <w:tc>
          <w:tcPr>
            <w:tcW w:w="1323" w:type="dxa"/>
          </w:tcPr>
          <w:p w14:paraId="2249D339"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9.000</w:t>
            </w:r>
          </w:p>
        </w:tc>
        <w:tc>
          <w:tcPr>
            <w:tcW w:w="1323" w:type="dxa"/>
          </w:tcPr>
          <w:p w14:paraId="0538E4F6"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9.769</w:t>
            </w:r>
          </w:p>
        </w:tc>
        <w:tc>
          <w:tcPr>
            <w:tcW w:w="1323" w:type="dxa"/>
          </w:tcPr>
          <w:p w14:paraId="72B46E22"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9.708</w:t>
            </w:r>
          </w:p>
        </w:tc>
      </w:tr>
      <w:tr w:rsidR="006E078C" w:rsidRPr="006E078C" w14:paraId="64D803CE" w14:textId="77777777" w:rsidTr="007F749F">
        <w:trPr>
          <w:trHeight w:val="315"/>
        </w:trPr>
        <w:tc>
          <w:tcPr>
            <w:tcW w:w="1526" w:type="dxa"/>
          </w:tcPr>
          <w:p w14:paraId="732E7D0F" w14:textId="77777777" w:rsidR="006E078C" w:rsidRPr="006E078C" w:rsidRDefault="006E078C" w:rsidP="006E078C">
            <w:pPr>
              <w:spacing w:before="0" w:after="0"/>
              <w:ind w:left="0"/>
              <w:jc w:val="both"/>
              <w:rPr>
                <w:rFonts w:ascii="Tahoma" w:hAnsi="Tahoma" w:cs="Tahoma"/>
                <w:color w:val="000000"/>
                <w:sz w:val="18"/>
                <w:szCs w:val="18"/>
                <w:u w:val="single"/>
              </w:rPr>
            </w:pPr>
            <w:r w:rsidRPr="006E078C">
              <w:rPr>
                <w:rFonts w:ascii="Tahoma" w:hAnsi="Tahoma" w:cs="Tahoma"/>
                <w:color w:val="000000"/>
                <w:sz w:val="18"/>
                <w:szCs w:val="18"/>
                <w:u w:val="single"/>
              </w:rPr>
              <w:t> </w:t>
            </w:r>
          </w:p>
        </w:tc>
        <w:tc>
          <w:tcPr>
            <w:tcW w:w="4252" w:type="dxa"/>
          </w:tcPr>
          <w:p w14:paraId="59808CB4" w14:textId="77777777" w:rsidR="006E078C" w:rsidRPr="006E078C" w:rsidRDefault="006E078C" w:rsidP="006E078C">
            <w:pPr>
              <w:spacing w:before="0" w:after="0"/>
              <w:ind w:left="0"/>
              <w:jc w:val="both"/>
              <w:rPr>
                <w:rFonts w:ascii="Tahoma" w:hAnsi="Tahoma" w:cs="Tahoma"/>
                <w:color w:val="000000"/>
                <w:sz w:val="18"/>
                <w:szCs w:val="18"/>
                <w:u w:val="single"/>
              </w:rPr>
            </w:pPr>
            <w:r w:rsidRPr="006E078C">
              <w:rPr>
                <w:rFonts w:ascii="Tahoma" w:hAnsi="Tahoma" w:cs="Tahoma"/>
                <w:color w:val="000000"/>
                <w:sz w:val="18"/>
                <w:szCs w:val="18"/>
                <w:u w:val="single"/>
              </w:rPr>
              <w:t>Tekoči transferi</w:t>
            </w:r>
          </w:p>
        </w:tc>
        <w:tc>
          <w:tcPr>
            <w:tcW w:w="1323" w:type="dxa"/>
          </w:tcPr>
          <w:p w14:paraId="33A2B0BB" w14:textId="77777777" w:rsidR="006E078C" w:rsidRPr="006E078C" w:rsidRDefault="006E078C" w:rsidP="006E078C">
            <w:pPr>
              <w:spacing w:before="0" w:after="0"/>
              <w:ind w:left="0"/>
              <w:jc w:val="both"/>
              <w:rPr>
                <w:rFonts w:ascii="Tahoma" w:hAnsi="Tahoma" w:cs="Tahoma"/>
                <w:color w:val="000000"/>
                <w:sz w:val="18"/>
                <w:szCs w:val="18"/>
                <w:u w:val="single"/>
              </w:rPr>
            </w:pPr>
            <w:r w:rsidRPr="006E078C">
              <w:rPr>
                <w:rFonts w:ascii="Tahoma" w:hAnsi="Tahoma" w:cs="Tahoma"/>
                <w:color w:val="000000"/>
                <w:sz w:val="18"/>
                <w:szCs w:val="18"/>
                <w:u w:val="single"/>
              </w:rPr>
              <w:t>9.000</w:t>
            </w:r>
          </w:p>
        </w:tc>
        <w:tc>
          <w:tcPr>
            <w:tcW w:w="1323" w:type="dxa"/>
          </w:tcPr>
          <w:p w14:paraId="0362B986" w14:textId="77777777" w:rsidR="006E078C" w:rsidRPr="006E078C" w:rsidRDefault="006E078C" w:rsidP="006E078C">
            <w:pPr>
              <w:spacing w:before="0" w:after="0"/>
              <w:ind w:left="0"/>
              <w:jc w:val="both"/>
              <w:rPr>
                <w:rFonts w:ascii="Tahoma" w:hAnsi="Tahoma" w:cs="Tahoma"/>
                <w:color w:val="000000"/>
                <w:sz w:val="18"/>
                <w:szCs w:val="18"/>
                <w:u w:val="single"/>
              </w:rPr>
            </w:pPr>
            <w:r w:rsidRPr="006E078C">
              <w:rPr>
                <w:rFonts w:ascii="Tahoma" w:hAnsi="Tahoma" w:cs="Tahoma"/>
                <w:color w:val="000000"/>
                <w:sz w:val="18"/>
                <w:szCs w:val="18"/>
                <w:u w:val="single"/>
              </w:rPr>
              <w:t>9.769</w:t>
            </w:r>
          </w:p>
        </w:tc>
        <w:tc>
          <w:tcPr>
            <w:tcW w:w="1323" w:type="dxa"/>
          </w:tcPr>
          <w:p w14:paraId="7D73F702" w14:textId="77777777" w:rsidR="006E078C" w:rsidRPr="006E078C" w:rsidRDefault="006E078C" w:rsidP="006E078C">
            <w:pPr>
              <w:spacing w:before="0" w:after="0"/>
              <w:ind w:left="0"/>
              <w:jc w:val="both"/>
              <w:rPr>
                <w:rFonts w:ascii="Tahoma" w:hAnsi="Tahoma" w:cs="Tahoma"/>
                <w:color w:val="000000"/>
                <w:sz w:val="18"/>
                <w:szCs w:val="18"/>
                <w:u w:val="single"/>
              </w:rPr>
            </w:pPr>
            <w:r w:rsidRPr="006E078C">
              <w:rPr>
                <w:rFonts w:ascii="Tahoma" w:hAnsi="Tahoma" w:cs="Tahoma"/>
                <w:color w:val="000000"/>
                <w:sz w:val="18"/>
                <w:szCs w:val="18"/>
                <w:u w:val="single"/>
              </w:rPr>
              <w:t>9.708</w:t>
            </w:r>
          </w:p>
        </w:tc>
      </w:tr>
      <w:tr w:rsidR="006E078C" w:rsidRPr="006E078C" w14:paraId="608DE5FE" w14:textId="77777777" w:rsidTr="007F749F">
        <w:trPr>
          <w:trHeight w:val="465"/>
        </w:trPr>
        <w:tc>
          <w:tcPr>
            <w:tcW w:w="1526" w:type="dxa"/>
          </w:tcPr>
          <w:p w14:paraId="4E16EE3F"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413302</w:t>
            </w:r>
          </w:p>
        </w:tc>
        <w:tc>
          <w:tcPr>
            <w:tcW w:w="4252" w:type="dxa"/>
          </w:tcPr>
          <w:p w14:paraId="60BEBCC1"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Tekoči transferi v javne zavode - za izdatke za blago in sto</w:t>
            </w:r>
          </w:p>
        </w:tc>
        <w:tc>
          <w:tcPr>
            <w:tcW w:w="1323" w:type="dxa"/>
          </w:tcPr>
          <w:p w14:paraId="105C181A"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9.000</w:t>
            </w:r>
          </w:p>
        </w:tc>
        <w:tc>
          <w:tcPr>
            <w:tcW w:w="1323" w:type="dxa"/>
          </w:tcPr>
          <w:p w14:paraId="381544B5"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9.769</w:t>
            </w:r>
          </w:p>
        </w:tc>
        <w:tc>
          <w:tcPr>
            <w:tcW w:w="1323" w:type="dxa"/>
          </w:tcPr>
          <w:p w14:paraId="22F9B47D"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9.708</w:t>
            </w:r>
          </w:p>
        </w:tc>
      </w:tr>
      <w:tr w:rsidR="006E078C" w:rsidRPr="006E078C" w14:paraId="50E5E1B1" w14:textId="77777777" w:rsidTr="007F749F">
        <w:trPr>
          <w:trHeight w:val="315"/>
        </w:trPr>
        <w:tc>
          <w:tcPr>
            <w:tcW w:w="1526" w:type="dxa"/>
          </w:tcPr>
          <w:p w14:paraId="3EBD1F29"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 </w:t>
            </w:r>
          </w:p>
        </w:tc>
        <w:tc>
          <w:tcPr>
            <w:tcW w:w="4252" w:type="dxa"/>
          </w:tcPr>
          <w:p w14:paraId="78613238"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 SKUPAJ</w:t>
            </w:r>
          </w:p>
        </w:tc>
        <w:tc>
          <w:tcPr>
            <w:tcW w:w="1323" w:type="dxa"/>
          </w:tcPr>
          <w:p w14:paraId="43D095BD"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157.458</w:t>
            </w:r>
          </w:p>
        </w:tc>
        <w:tc>
          <w:tcPr>
            <w:tcW w:w="1323" w:type="dxa"/>
          </w:tcPr>
          <w:p w14:paraId="340D5631"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170.146</w:t>
            </w:r>
          </w:p>
        </w:tc>
        <w:tc>
          <w:tcPr>
            <w:tcW w:w="1323" w:type="dxa"/>
          </w:tcPr>
          <w:p w14:paraId="7EB06A2B"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164.020</w:t>
            </w:r>
          </w:p>
        </w:tc>
      </w:tr>
    </w:tbl>
    <w:p w14:paraId="1E1016B3"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6A438ADF"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Realizacija je bila malenkost nižja od načrtovane.</w:t>
      </w:r>
    </w:p>
    <w:p w14:paraId="3C336F8B"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1414 E-TOČKE</w:t>
      </w:r>
      <w:r w:rsidRPr="006E078C">
        <w:rPr>
          <w:rFonts w:ascii="Tahoma" w:hAnsi="Tahoma" w:cs="Tahoma"/>
          <w:b/>
          <w:iCs/>
          <w:color w:val="0070C0"/>
        </w:rPr>
        <w:tab/>
        <w:t>1.733 €</w:t>
      </w:r>
    </w:p>
    <w:p w14:paraId="1C4AFBDE"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03AD3B5C"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V letu 2022 so bila sredstva v skupni višini 1.732,61 € na postavki namenjena pokrivanju tekočih stroškov WI-FI omrežja (vzdrževalna dela, obratovalni stroški) in plačilu najema optičnega vlakna za možno delovanje WI-FI točke v Završnici.</w:t>
      </w:r>
    </w:p>
    <w:p w14:paraId="27CAE561"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2DCE937B"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Realizacija je na ravni načrtovane.</w:t>
      </w:r>
    </w:p>
    <w:p w14:paraId="68FC95F8"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lastRenderedPageBreak/>
        <w:t>1415 TURISTIČNI CENTER VRBA</w:t>
      </w:r>
      <w:r w:rsidRPr="006E078C">
        <w:rPr>
          <w:rFonts w:ascii="Tahoma" w:hAnsi="Tahoma" w:cs="Tahoma"/>
          <w:b/>
          <w:iCs/>
          <w:color w:val="0070C0"/>
        </w:rPr>
        <w:tab/>
        <w:t>457 €</w:t>
      </w:r>
    </w:p>
    <w:p w14:paraId="3D12457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00FF3E5F"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Na postavki so realizirani obratovalni stroški objekta na naslovu Vrba 1 v višini 457 EUR.</w:t>
      </w:r>
    </w:p>
    <w:p w14:paraId="5B088413"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70BFA444" w14:textId="00170DD9" w:rsidR="006E078C" w:rsidRDefault="006E078C" w:rsidP="006E078C">
      <w:pPr>
        <w:widowControl w:val="0"/>
        <w:spacing w:before="0" w:after="0"/>
        <w:ind w:left="0"/>
        <w:jc w:val="both"/>
        <w:rPr>
          <w:rFonts w:ascii="Tahoma" w:hAnsi="Tahoma" w:cs="Tahoma"/>
        </w:rPr>
      </w:pPr>
      <w:r w:rsidRPr="006E078C">
        <w:rPr>
          <w:rFonts w:ascii="Tahoma" w:hAnsi="Tahoma" w:cs="Tahoma"/>
        </w:rPr>
        <w:t>Realizacija na postavki je v okviru načrtovane.</w:t>
      </w:r>
    </w:p>
    <w:p w14:paraId="0F7AFB80" w14:textId="77777777" w:rsidR="00BC6268" w:rsidRPr="006E078C" w:rsidRDefault="00BC6268" w:rsidP="006E078C">
      <w:pPr>
        <w:widowControl w:val="0"/>
        <w:spacing w:before="0" w:after="0"/>
        <w:ind w:left="0"/>
        <w:jc w:val="both"/>
        <w:rPr>
          <w:rFonts w:ascii="Tahoma" w:hAnsi="Tahoma" w:cs="Tahoma"/>
          <w:sz w:val="16"/>
          <w:szCs w:val="16"/>
        </w:rPr>
      </w:pPr>
    </w:p>
    <w:p w14:paraId="030DC86E" w14:textId="77777777" w:rsidR="006E078C" w:rsidRPr="006E078C" w:rsidRDefault="006E078C" w:rsidP="006E078C">
      <w:pPr>
        <w:keepNext/>
        <w:keepLines/>
        <w:tabs>
          <w:tab w:val="decimal" w:pos="9200"/>
        </w:tabs>
        <w:spacing w:after="0" w:line="276" w:lineRule="auto"/>
        <w:ind w:left="0"/>
        <w:jc w:val="both"/>
        <w:outlineLvl w:val="4"/>
        <w:rPr>
          <w:b/>
          <w:i/>
          <w:iCs/>
          <w:color w:val="4F81BD" w:themeColor="accent1"/>
          <w:sz w:val="32"/>
        </w:rPr>
      </w:pPr>
      <w:r w:rsidRPr="006E078C">
        <w:rPr>
          <w:b/>
          <w:i/>
          <w:iCs/>
          <w:color w:val="4F81BD" w:themeColor="accent1"/>
          <w:sz w:val="32"/>
        </w:rPr>
        <w:t>15 VAROVANJE OKOLJA IN NARAVNE DEDIŠČINE</w:t>
      </w:r>
      <w:r w:rsidRPr="006E078C">
        <w:rPr>
          <w:b/>
          <w:i/>
          <w:iCs/>
          <w:color w:val="4F81BD" w:themeColor="accent1"/>
          <w:sz w:val="32"/>
        </w:rPr>
        <w:tab/>
        <w:t>248.365 €</w:t>
      </w:r>
    </w:p>
    <w:p w14:paraId="42CEE40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področja proračunske porabe, poslanstva občine znotraj področja proračunske porabe</w:t>
      </w:r>
    </w:p>
    <w:p w14:paraId="160E9FA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Področje ureja varstvo okolja pred onesnaževanjem kot temeljni pogoj za trajnostni razvoj ter temeljna načela varstva okolja, ukrepe varstva okolja, spremljanje stanja okolja in informacije o okolju, ekonomske in finančne instrumente varstva okolja, javne službe varstva okolja in druge z varstvom okolja povezana vprašanja. Namen varstva okolja je spodbujanje in usmerjanje takšnega družbenega razvoja, ki omogoča dolgoročne pogoje za človekovo zdravje, počutje in kakovost njegovega življenja ter ohranjanje biotske raznovrstnosti. Okolje je tisti del narave, kamor seže ali bi lahko segel vpliv človekovega delovanja.</w:t>
      </w:r>
    </w:p>
    <w:p w14:paraId="4A0EF872"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Dokumenti dolgoročnega razvojnega načrtovanja</w:t>
      </w:r>
    </w:p>
    <w:p w14:paraId="3B5E0B26"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Nacionalni program varstva okolja; Razvojni program občine Žirovnica 2030; Operativni program odvajanja in čiščenja komunalnih odpadnih vod za občino Žirovnica</w:t>
      </w:r>
    </w:p>
    <w:p w14:paraId="21DE939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področja proračunske porabe</w:t>
      </w:r>
    </w:p>
    <w:p w14:paraId="72CFBE38"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Dolgoročni cilj je izboljšanje stanja okolja in sicer : zmanjševanje števila in velikosti črnih odlagališč v občini; dograditev in obnova vodovodnega </w:t>
      </w:r>
      <w:proofErr w:type="spellStart"/>
      <w:r w:rsidRPr="006E078C">
        <w:rPr>
          <w:rFonts w:ascii="Tahoma" w:hAnsi="Tahoma" w:cs="Tahoma"/>
          <w:lang w:val="x-none"/>
        </w:rPr>
        <w:t>omrežja;dograditev</w:t>
      </w:r>
      <w:proofErr w:type="spellEnd"/>
      <w:r w:rsidRPr="006E078C">
        <w:rPr>
          <w:rFonts w:ascii="Tahoma" w:hAnsi="Tahoma" w:cs="Tahoma"/>
          <w:lang w:val="x-none"/>
        </w:rPr>
        <w:t xml:space="preserve"> ločenega sistema kanalizacijskega omrežja; urejeno odvajanje odpadne vode na čistilno napravo iz celotne občine; ureditev zbirnega centra za zbiranje ločenih frakcij odpadkov; namestitev še nekaj dodatnih EKO-otokov </w:t>
      </w:r>
    </w:p>
    <w:p w14:paraId="26C1726A"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Oznaka in nazivi glavnih programov v pristojnosti občine</w:t>
      </w:r>
    </w:p>
    <w:p w14:paraId="664F20F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1502 Zmanjševanje onesnaženja, kontrola in nadzor</w:t>
      </w:r>
    </w:p>
    <w:p w14:paraId="04AFFF52" w14:textId="77777777" w:rsidR="006E078C" w:rsidRPr="006E078C" w:rsidRDefault="006E078C" w:rsidP="006E078C">
      <w:pPr>
        <w:keepNext/>
        <w:keepLines/>
        <w:tabs>
          <w:tab w:val="decimal" w:pos="9200"/>
        </w:tabs>
        <w:spacing w:after="0"/>
        <w:ind w:left="0"/>
        <w:jc w:val="both"/>
        <w:outlineLvl w:val="4"/>
        <w:rPr>
          <w:b/>
          <w:i/>
          <w:iCs/>
          <w:color w:val="4F81BD" w:themeColor="accent1"/>
          <w:sz w:val="24"/>
          <w:szCs w:val="24"/>
        </w:rPr>
      </w:pPr>
      <w:r w:rsidRPr="006E078C">
        <w:rPr>
          <w:b/>
          <w:i/>
          <w:iCs/>
          <w:color w:val="4F81BD" w:themeColor="accent1"/>
          <w:sz w:val="24"/>
          <w:szCs w:val="24"/>
        </w:rPr>
        <w:t>1502 Zmanjševanje onesnaženja, kontrola in nadzor</w:t>
      </w:r>
      <w:r w:rsidRPr="006E078C">
        <w:rPr>
          <w:b/>
          <w:i/>
          <w:iCs/>
          <w:color w:val="4F81BD" w:themeColor="accent1"/>
          <w:sz w:val="24"/>
          <w:szCs w:val="24"/>
        </w:rPr>
        <w:tab/>
        <w:t>248.365 €</w:t>
      </w:r>
    </w:p>
    <w:p w14:paraId="6EE2959F"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glavnega programa</w:t>
      </w:r>
    </w:p>
    <w:p w14:paraId="0592F4BE"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Onesnaževanje okolja je neposredno ali posredno vnašanje neprimernih oz. škodljivih snovi ali energije v zrak, vodo ali tla ali povzročanje odpadkov, vse kot posledica človekove dejavnosti. Program je usmerjen v zmanjševanje onesnaževanje okolja  zaradi uresničevanja načel trajnostnega razvoja, celovitosti in preventive. Kontrola in nadzor se bo izvajala nad posegi v okolje, obremenjevanjem okolja in povzročitelji obremenitev, nad stanjem kakovosti okolja in odpadki, nad rabo naravnih dobrin glede izpolnjevanja okoljevarstvenih pogojev, nad izvajanjem predpisanih ali odrejenih ukrepov varstva okolja.</w:t>
      </w:r>
    </w:p>
    <w:p w14:paraId="71C3D9CA"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glavnega programa</w:t>
      </w:r>
    </w:p>
    <w:p w14:paraId="01870024"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Dolgoročni cilji so: preprečitev in zmanjšanje obremenjevanje okolja; ohranjanje in izboljšanje kakovosti okolja; trajnostna raba naravnih virov; zmanjšanje rabe energije in večja uporaba obnovljivih virov energije; odpravljanje posledic obremenjevanja okolja; izboljšanje porušenega ravnovesja in ponovno vzpostavljanje njegovih regeneracijskih sposobnosti. Za doseganje ciljev se bo spodbujal razvoj in uporaba tehnologij, ki zmanjšujejo obremenjevanje okolja in plačevanje onesnaževanja in rabe naravnih virov. Vsak nov poseg v okolje mora biti načrtovan in izveden tako, da povzroči čim manjše obremenjevanje okolja.</w:t>
      </w:r>
    </w:p>
    <w:p w14:paraId="331D0BF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Glavni letni izvedbeni cilji in kazalci, s katerimi se bo merilo doseganje zastavljenih ciljev</w:t>
      </w:r>
    </w:p>
    <w:p w14:paraId="7C60E6FB"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Glavni izvedbeni cilji so: preprečitev črnega odlaganja odpadkov, izgradnja ločenega sistema kanalizacije; ureditev odvajanja meteorne in hudourne vode,  zamenjava žarnic javne razsvetljave z ustreznejšimi (varčevanje z energijo, zmanjšanje svetlobnega onesnaževanja), pri gradnjah upoštevano varovanje naravnih danosti (vode, rastlinstvo, živalstvo).  </w:t>
      </w:r>
    </w:p>
    <w:p w14:paraId="2C8A383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Kazalci so: dolžina novo zgrajene kanalizacije, dolžina očiščenih hudourniških strug, število zgrajenih novih ponikovalnic za meteorno vodo, število divjih odlagališč glede na preteklo leto, itd.</w:t>
      </w:r>
    </w:p>
    <w:p w14:paraId="4D9C4092"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Podprogrami in proračunski uporabniki znotraj glavnega programa</w:t>
      </w:r>
    </w:p>
    <w:p w14:paraId="7E65F4A8"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15029001 Zbiranje in ravnanje z odpadki         </w:t>
      </w:r>
    </w:p>
    <w:p w14:paraId="2867C625"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15029002 Ravnanje z odpadno vodo            </w:t>
      </w:r>
    </w:p>
    <w:p w14:paraId="30294FA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04 Občinska uprava</w:t>
      </w:r>
    </w:p>
    <w:p w14:paraId="3BE2C909"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15029001 Zbiranje in ravnanje z odpadki</w:t>
      </w:r>
      <w:r w:rsidRPr="006E078C">
        <w:rPr>
          <w:b/>
          <w:i/>
          <w:color w:val="4F81BD" w:themeColor="accent1"/>
        </w:rPr>
        <w:tab/>
        <w:t>43.033 €</w:t>
      </w:r>
    </w:p>
    <w:p w14:paraId="06473DA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76151245"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Zakon o varstvu okolja, Zakon o gospodarskih javnih službah, Uredba o ravnanju z embalažo in odpadno embalažo, Uredba o ravnanju z biološko razgradljivimi kuhinjskimi odpadki in zelenim vrtnim odpadom, Uredba o ravnanju z odpadki, Odlok o gospodarskih javnih službah v občini Žirovnica, Odlok o ravnanju s komunalnimi odpadki.</w:t>
      </w:r>
    </w:p>
    <w:p w14:paraId="216AE2C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lastRenderedPageBreak/>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1C8A633B"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Dolgoročni cilji so usmerjeni v uvedbo predelave odpadkov in ponovne uporabe odpadkov ter zmanjšanje količine odpadkov na odlagališču, zmanjšanje črnih odlagališč. Kar se tiče deponije Mala </w:t>
      </w:r>
      <w:proofErr w:type="spellStart"/>
      <w:r w:rsidRPr="006E078C">
        <w:rPr>
          <w:rFonts w:ascii="Tahoma" w:hAnsi="Tahoma" w:cs="Tahoma"/>
          <w:lang w:val="x-none"/>
        </w:rPr>
        <w:t>Mežakla</w:t>
      </w:r>
      <w:proofErr w:type="spellEnd"/>
      <w:r w:rsidRPr="006E078C">
        <w:rPr>
          <w:rFonts w:ascii="Tahoma" w:hAnsi="Tahoma" w:cs="Tahoma"/>
          <w:lang w:val="x-none"/>
        </w:rPr>
        <w:t xml:space="preserve"> ocenjujemo, da je uspešnost zastavljenih ciljev zadovoljiva (brežine so bile </w:t>
      </w:r>
      <w:proofErr w:type="spellStart"/>
      <w:r w:rsidRPr="006E078C">
        <w:rPr>
          <w:rFonts w:ascii="Tahoma" w:hAnsi="Tahoma" w:cs="Tahoma"/>
          <w:lang w:val="x-none"/>
        </w:rPr>
        <w:t>nadvišane</w:t>
      </w:r>
      <w:proofErr w:type="spellEnd"/>
      <w:r w:rsidRPr="006E078C">
        <w:rPr>
          <w:rFonts w:ascii="Tahoma" w:hAnsi="Tahoma" w:cs="Tahoma"/>
          <w:lang w:val="x-none"/>
        </w:rPr>
        <w:t xml:space="preserve">, uspešno delujeta sortirnica in mehansko-biološka predelava odpadkov),  uspešno deluje zbirni center v Žirovnici. Še vedno se zbirajo se sredstva za zaprtje deponije po prenehanju delovanja. </w:t>
      </w:r>
    </w:p>
    <w:p w14:paraId="040D82B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V letu 2022 je bila izdelana projektna dokumentacija za vzpostavitev III. odlagalnega polja na deponiji MM, saj bi sedanje odlagalno polje na podlagi evidenc o letno odloženih količinah odpadkov zadostovalo le še do leta 2025. </w:t>
      </w:r>
    </w:p>
    <w:p w14:paraId="155D37E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34361E9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Nedopustnih posledic ni bilo.</w:t>
      </w:r>
    </w:p>
    <w:p w14:paraId="1B413F62"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31295DFB"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S sredstvi na programu smo skušali ravnati gospodarno in učinkovito. Planirana sredstva so bila porabljena za investicijsko-vzdrževalna dela na deponiji (ta del investicij vodi JEKO d.o.o.) in na EKO otokih. Nekaj planiranih investicij za deponijo MM še ni bilo izvedenih.</w:t>
      </w:r>
    </w:p>
    <w:p w14:paraId="1B0735AF"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1501 ODLAGALIŠČE ODPADKOV IN ZBIRNI CENTER</w:t>
      </w:r>
      <w:r w:rsidRPr="006E078C">
        <w:rPr>
          <w:rFonts w:ascii="Tahoma" w:hAnsi="Tahoma" w:cs="Tahoma"/>
          <w:b/>
          <w:iCs/>
          <w:color w:val="0070C0"/>
        </w:rPr>
        <w:tab/>
        <w:t>39.573 €</w:t>
      </w:r>
    </w:p>
    <w:p w14:paraId="7EA349B2"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594F2AAC" w14:textId="77777777" w:rsidR="006E078C" w:rsidRPr="006E078C" w:rsidRDefault="006E078C" w:rsidP="006E078C">
      <w:pPr>
        <w:widowControl w:val="0"/>
        <w:spacing w:before="0" w:after="0"/>
        <w:ind w:left="0"/>
        <w:rPr>
          <w:rFonts w:ascii="Tahoma" w:hAnsi="Tahoma" w:cs="Tahoma"/>
          <w:lang w:val="x-none"/>
        </w:rPr>
      </w:pPr>
      <w:r w:rsidRPr="006E078C">
        <w:rPr>
          <w:rFonts w:ascii="Tahoma" w:hAnsi="Tahoma" w:cs="Tahoma"/>
          <w:lang w:val="x-none"/>
        </w:rPr>
        <w:t xml:space="preserve">Na postavki so bila v letu 2022 porabljena sredstva za naslednja izvedena dela: </w:t>
      </w:r>
      <w:r w:rsidRPr="006E078C">
        <w:rPr>
          <w:rFonts w:ascii="Tahoma" w:hAnsi="Tahoma" w:cs="Tahoma"/>
          <w:lang w:val="x-none"/>
        </w:rPr>
        <w:br/>
        <w:t>- izvedba dveh globinskih EKO-otokov v Smokuču in na Bregu (29.185 €),</w:t>
      </w:r>
      <w:r w:rsidRPr="006E078C">
        <w:rPr>
          <w:rFonts w:ascii="Tahoma" w:hAnsi="Tahoma" w:cs="Tahoma"/>
          <w:lang w:val="x-none"/>
        </w:rPr>
        <w:br/>
        <w:t>- generalna obnova kamionske tehtnice na deponiji MM (1.605 €) in investicijsko vzdrževanje odlagališča (2.981),</w:t>
      </w:r>
      <w:r w:rsidRPr="006E078C">
        <w:rPr>
          <w:rFonts w:ascii="Tahoma" w:hAnsi="Tahoma" w:cs="Tahoma"/>
          <w:lang w:val="x-none"/>
        </w:rPr>
        <w:br/>
        <w:t>- izdelava projektne dokumentacije za vzpostavitev III. odlagalnega polja na deponiji MM (5.468 €),</w:t>
      </w:r>
      <w:r w:rsidRPr="006E078C">
        <w:rPr>
          <w:rFonts w:ascii="Tahoma" w:hAnsi="Tahoma" w:cs="Tahoma"/>
          <w:lang w:val="x-none"/>
        </w:rPr>
        <w:br/>
        <w:t>- vodenje investicije na deponiji (334 €).</w:t>
      </w:r>
    </w:p>
    <w:p w14:paraId="4D24EFC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Vsi stroški, ki se nanašajo na deponijo, so obračunani v solastniškem deležu Občine Žirovnica.</w:t>
      </w:r>
    </w:p>
    <w:p w14:paraId="1D10C48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2750FB5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Na postavki so nastala odstopanja glede na plan. Projekt zbiranja jedilnega olja v lanskem letu ni bil izveden. Ker zamenjava dotrajanih zabojnikov in pokrovov ni bila potrebno, se menjava ni izvedla. V letu 2022 so bila sredstva porabljena za poplačilo izdelave projektne dokumentacije za pridobitev gradbenega dovoljenja za III. odlagalno polje na Odlagališču Mala </w:t>
      </w:r>
      <w:proofErr w:type="spellStart"/>
      <w:r w:rsidRPr="006E078C">
        <w:rPr>
          <w:rFonts w:ascii="Tahoma" w:hAnsi="Tahoma" w:cs="Tahoma"/>
          <w:lang w:val="x-none"/>
        </w:rPr>
        <w:t>Mežakla</w:t>
      </w:r>
      <w:proofErr w:type="spellEnd"/>
      <w:r w:rsidRPr="006E078C">
        <w:rPr>
          <w:rFonts w:ascii="Tahoma" w:hAnsi="Tahoma" w:cs="Tahoma"/>
          <w:lang w:val="x-none"/>
        </w:rPr>
        <w:t>, projekt za izvedbo še ni bil izdelan. Potrebna sredstva se zato prenašajo v letu 2023.</w:t>
      </w:r>
    </w:p>
    <w:p w14:paraId="68C7E3B8"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1502 SANACIJA DIVJIH ODLAGALIŠČ</w:t>
      </w:r>
      <w:r w:rsidRPr="006E078C">
        <w:rPr>
          <w:rFonts w:ascii="Tahoma" w:hAnsi="Tahoma" w:cs="Tahoma"/>
          <w:b/>
          <w:iCs/>
          <w:color w:val="0070C0"/>
        </w:rPr>
        <w:tab/>
        <w:t>3.460 €</w:t>
      </w:r>
    </w:p>
    <w:p w14:paraId="5777E7E1"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2E077B01"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Sredstva na tej postavki so namenjena izvedbi spomladanske čistilne akcije ob Dnevu zemlje. Sredstva so bila v celoti porabljena.</w:t>
      </w:r>
    </w:p>
    <w:p w14:paraId="7006AE27"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4B53F15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Sredstva na tej postavki so namenjena izvedbi spomladanske čistilne akcije ob Dnevu zemlje.</w:t>
      </w:r>
    </w:p>
    <w:p w14:paraId="6E5FB63B"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15029002 Ravnanje z odpadno vodo</w:t>
      </w:r>
      <w:r w:rsidRPr="006E078C">
        <w:rPr>
          <w:b/>
          <w:i/>
          <w:color w:val="4F81BD" w:themeColor="accent1"/>
        </w:rPr>
        <w:tab/>
        <w:t>205.332 €</w:t>
      </w:r>
    </w:p>
    <w:p w14:paraId="68DEE4C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49FB7D2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Zakon o varstvu okolja, Zakon o gospodarskih javnih službah, Zakon o vodah, Odlok o gospodarskih javnih službah v občini Žirovnica, Program odvajanja in čiščenja komunalne odpadne in padavinske vode za občino Jesenice in občino Žirovnica , Odlok o odvajanju in čiščenju komunalne in padavinske odpadne vode v občini Žirovnica</w:t>
      </w:r>
    </w:p>
    <w:p w14:paraId="4FFC6F32"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2242B5F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Ravnanje z odpadno vodo obsega gradnjo novih in vzdrževanje obstoječih kanalizacijskih sistemov v občini. Dolgoročni cilji so izboljšanje stanja okolja, povečanje kanalizacijskega omrežja (ločeni sistem) ter investicijsko vzdrževanje črpališč (Doslovče, Smokuč, Moste, Žirovnica, Breg). Cilj je dosegati </w:t>
      </w:r>
      <w:proofErr w:type="spellStart"/>
      <w:r w:rsidRPr="006E078C">
        <w:rPr>
          <w:rFonts w:ascii="Tahoma" w:hAnsi="Tahoma" w:cs="Tahoma"/>
          <w:lang w:val="x-none"/>
        </w:rPr>
        <w:t>okoljske</w:t>
      </w:r>
      <w:proofErr w:type="spellEnd"/>
      <w:r w:rsidRPr="006E078C">
        <w:rPr>
          <w:rFonts w:ascii="Tahoma" w:hAnsi="Tahoma" w:cs="Tahoma"/>
          <w:lang w:val="x-none"/>
        </w:rPr>
        <w:t xml:space="preserve"> standarde na področju odvajanja in čiščenja komunalne odpadne  vode. Cilj smo v celoti dosegli leta 2022,saj smo po vsej občini zgradili ločen kanalizacijski sistem s povezavo na CČN Radovljica.</w:t>
      </w:r>
    </w:p>
    <w:p w14:paraId="744AC427"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lastRenderedPageBreak/>
        <w:t>Nastanek morebitnih nedopustnih ali nepričakovanih posledic pri izvajanju programa dela</w:t>
      </w:r>
    </w:p>
    <w:p w14:paraId="7353F1B1"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Nedopustnih posledic ni bilo.</w:t>
      </w:r>
    </w:p>
    <w:p w14:paraId="766C184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2BED0556"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Ocenjujemo, da je bilo poslovanje gospodarno in tudi učinkovito, saj je bil cilj dosežen.</w:t>
      </w:r>
    </w:p>
    <w:p w14:paraId="3EF2731B"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1511 VZDRŽEVANJE METEORNE KANALIZACIJE</w:t>
      </w:r>
      <w:r w:rsidRPr="006E078C">
        <w:rPr>
          <w:rFonts w:ascii="Tahoma" w:hAnsi="Tahoma" w:cs="Tahoma"/>
          <w:b/>
          <w:iCs/>
          <w:color w:val="0070C0"/>
        </w:rPr>
        <w:tab/>
        <w:t>33.906 €</w:t>
      </w:r>
    </w:p>
    <w:p w14:paraId="7636BBD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2CD1B3BA"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V letu 2022 se je za vzdrževanje meteorne kanalizacije skupaj namenilo 33.906,37 €. V stroških so vključeni sistematični pregledi, pregledi in čiščenja peskolovov in ponikovalnic, strojna čiščenja kanalizacije, čiščenja lovilcev olj in razna popravila jaškov, dežnih rešetk, </w:t>
      </w:r>
      <w:proofErr w:type="spellStart"/>
      <w:r w:rsidRPr="006E078C">
        <w:rPr>
          <w:rFonts w:ascii="Tahoma" w:hAnsi="Tahoma" w:cs="Tahoma"/>
          <w:lang w:val="x-none"/>
        </w:rPr>
        <w:t>kanalet</w:t>
      </w:r>
      <w:proofErr w:type="spellEnd"/>
      <w:r w:rsidRPr="006E078C">
        <w:rPr>
          <w:rFonts w:ascii="Tahoma" w:hAnsi="Tahoma" w:cs="Tahoma"/>
          <w:lang w:val="x-none"/>
        </w:rPr>
        <w:t xml:space="preserve"> ipd.</w:t>
      </w:r>
    </w:p>
    <w:p w14:paraId="03E8A11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0E78C3E1"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Odstopanj ni bilo, sredstva so bila porabljena v celoti.</w:t>
      </w:r>
    </w:p>
    <w:p w14:paraId="49FF3E05"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1512 FEKALNA KANALIZACIJA (INVESTICIJE)</w:t>
      </w:r>
      <w:r w:rsidRPr="006E078C">
        <w:rPr>
          <w:rFonts w:ascii="Tahoma" w:hAnsi="Tahoma" w:cs="Tahoma"/>
          <w:b/>
          <w:iCs/>
          <w:color w:val="0070C0"/>
        </w:rPr>
        <w:tab/>
        <w:t>142.658 €</w:t>
      </w:r>
    </w:p>
    <w:p w14:paraId="5FFB10E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3DC3FB2E"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V letu 2022 so bila sredstva na postavki porabljena v približno 63 %. Investicije so bile opredeljene v NRP z oznakama: OB192-19-0008 KANALIZACIJA SMOKUČ  in OB192-18-0014 INVESTICIJSKO VZDRŽEVANJE FEKALNE KANALIZACIJE.  </w:t>
      </w:r>
    </w:p>
    <w:p w14:paraId="2287F352" w14:textId="77777777" w:rsidR="006E078C" w:rsidRPr="006E078C" w:rsidRDefault="006E078C" w:rsidP="006E078C">
      <w:pPr>
        <w:widowControl w:val="0"/>
        <w:spacing w:before="0" w:after="0"/>
        <w:ind w:left="0"/>
        <w:rPr>
          <w:rFonts w:ascii="Tahoma" w:hAnsi="Tahoma" w:cs="Tahoma"/>
          <w:lang w:val="x-none"/>
        </w:rPr>
      </w:pPr>
      <w:r w:rsidRPr="006E078C">
        <w:rPr>
          <w:rFonts w:ascii="Tahoma" w:hAnsi="Tahoma" w:cs="Tahoma"/>
          <w:lang w:val="x-none"/>
        </w:rPr>
        <w:t>Sredstva na NRP z oznako OB192-19-0008 KANALIZACIJA SMOKUČ so bila porabljena za:</w:t>
      </w:r>
      <w:r w:rsidRPr="006E078C">
        <w:rPr>
          <w:rFonts w:ascii="Tahoma" w:hAnsi="Tahoma" w:cs="Tahoma"/>
          <w:lang w:val="x-none"/>
        </w:rPr>
        <w:br/>
        <w:t>- izvedbo javnega razpisa za gradnjo fekalne kanalizacije (1.663 €),</w:t>
      </w:r>
      <w:r w:rsidRPr="006E078C">
        <w:rPr>
          <w:rFonts w:ascii="Tahoma" w:hAnsi="Tahoma" w:cs="Tahoma"/>
          <w:lang w:val="x-none"/>
        </w:rPr>
        <w:br/>
        <w:t>- izgradnjo fekalne kanalizacije v Smokuču (136.728 €),</w:t>
      </w:r>
      <w:r w:rsidRPr="006E078C">
        <w:rPr>
          <w:rFonts w:ascii="Tahoma" w:hAnsi="Tahoma" w:cs="Tahoma"/>
          <w:lang w:val="x-none"/>
        </w:rPr>
        <w:br/>
        <w:t xml:space="preserve">- nadzor nad gradnjo fekalne kanalizacije (1.667,73 €) in </w:t>
      </w:r>
      <w:r w:rsidRPr="006E078C">
        <w:rPr>
          <w:rFonts w:ascii="Tahoma" w:hAnsi="Tahoma" w:cs="Tahoma"/>
          <w:lang w:val="x-none"/>
        </w:rPr>
        <w:br/>
        <w:t>- koordinaciji na gradbišču v okviru gradnje fekalne kanalizacije in varnostnemu načrtu (3.027 €).</w:t>
      </w:r>
    </w:p>
    <w:p w14:paraId="548E61EF" w14:textId="77777777" w:rsidR="006E078C" w:rsidRPr="006E078C" w:rsidRDefault="006E078C" w:rsidP="006E078C">
      <w:pPr>
        <w:widowControl w:val="0"/>
        <w:spacing w:before="0" w:after="0"/>
        <w:ind w:left="0"/>
        <w:rPr>
          <w:rFonts w:ascii="Tahoma" w:hAnsi="Tahoma" w:cs="Tahoma"/>
          <w:lang w:val="x-none"/>
        </w:rPr>
      </w:pPr>
      <w:r w:rsidRPr="006E078C">
        <w:rPr>
          <w:rFonts w:ascii="Tahoma" w:hAnsi="Tahoma" w:cs="Tahoma"/>
          <w:lang w:val="x-none"/>
        </w:rPr>
        <w:t xml:space="preserve">Sredstva na NRP z oznako OB192-18-0014 INVESTICIJSKO VZDRŽEVANJE FEKALNE KANALIZACIJE so bila porabljena za izvedena dela </w:t>
      </w:r>
      <w:proofErr w:type="spellStart"/>
      <w:r w:rsidRPr="006E078C">
        <w:rPr>
          <w:rFonts w:ascii="Tahoma" w:hAnsi="Tahoma" w:cs="Tahoma"/>
          <w:lang w:val="x-none"/>
        </w:rPr>
        <w:t>hipšnega</w:t>
      </w:r>
      <w:proofErr w:type="spellEnd"/>
      <w:r w:rsidRPr="006E078C">
        <w:rPr>
          <w:rFonts w:ascii="Tahoma" w:hAnsi="Tahoma" w:cs="Tahoma"/>
          <w:lang w:val="x-none"/>
        </w:rPr>
        <w:t xml:space="preserve"> priključka v Mostah (1.235 €).</w:t>
      </w:r>
    </w:p>
    <w:p w14:paraId="75500329" w14:textId="77777777" w:rsidR="006E078C" w:rsidRPr="006E078C" w:rsidRDefault="006E078C" w:rsidP="006E078C">
      <w:pPr>
        <w:spacing w:before="0" w:after="0"/>
        <w:ind w:left="0"/>
        <w:jc w:val="both"/>
        <w:rPr>
          <w:rFonts w:ascii="Tahoma" w:hAnsi="Tahoma" w:cs="Tahoma"/>
          <w:lang w:val="x-none"/>
        </w:rPr>
      </w:pPr>
      <w:r w:rsidRPr="006E078C">
        <w:rPr>
          <w:rFonts w:ascii="Tahoma" w:hAnsi="Tahoma" w:cs="Tahoma"/>
          <w:lang w:val="x-none"/>
        </w:rPr>
        <w:t>Obrazložitev večjih odstopanj med sprejetim in  realiziranim finančnim načrtom</w:t>
      </w:r>
    </w:p>
    <w:p w14:paraId="199626F8"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V okviru NRP z oznako OB192-19-0008 KANALIZACIJA SMOKUČ odstopanj ni bilo.</w:t>
      </w:r>
    </w:p>
    <w:p w14:paraId="3061C14D" w14:textId="77777777" w:rsidR="006E078C" w:rsidRPr="006E078C" w:rsidRDefault="006E078C" w:rsidP="006E078C">
      <w:pPr>
        <w:widowControl w:val="0"/>
        <w:spacing w:before="0" w:after="0"/>
        <w:ind w:left="0"/>
        <w:rPr>
          <w:rFonts w:ascii="Tahoma" w:hAnsi="Tahoma" w:cs="Tahoma"/>
          <w:lang w:val="x-none"/>
        </w:rPr>
      </w:pPr>
      <w:r w:rsidRPr="006E078C">
        <w:rPr>
          <w:rFonts w:ascii="Tahoma" w:hAnsi="Tahoma" w:cs="Tahoma"/>
          <w:lang w:val="x-none"/>
        </w:rPr>
        <w:t xml:space="preserve">V okviru NRP z oznako OB192-18-0014 INVESTICIJSKO VZDRŽEVANJE FEKALNE KANALIZACIJE pa sanacija </w:t>
      </w:r>
      <w:proofErr w:type="spellStart"/>
      <w:r w:rsidRPr="006E078C">
        <w:rPr>
          <w:rFonts w:ascii="Tahoma" w:hAnsi="Tahoma" w:cs="Tahoma"/>
          <w:lang w:val="x-none"/>
        </w:rPr>
        <w:t>posedlega</w:t>
      </w:r>
      <w:proofErr w:type="spellEnd"/>
      <w:r w:rsidRPr="006E078C">
        <w:rPr>
          <w:rFonts w:ascii="Tahoma" w:hAnsi="Tahoma" w:cs="Tahoma"/>
          <w:lang w:val="x-none"/>
        </w:rPr>
        <w:t xml:space="preserve"> fekalnega kanala v letu 2022 še ni bila izvedena, potekala so dogovarjanja glede sanacije, posedli kanal se je posnelo in podrobno ugotovilo nepravilnosti. Izvedba sanacije bo izvedena v letu 2023, zato se v leto 2023 prenašajo tudi potrebna sredstva.</w:t>
      </w:r>
      <w:r w:rsidRPr="006E078C">
        <w:rPr>
          <w:rFonts w:ascii="Tahoma" w:hAnsi="Tahoma" w:cs="Tahoma"/>
          <w:lang w:val="x-none"/>
        </w:rPr>
        <w:br/>
        <w:t xml:space="preserve">Prav tako v okviru tega NRP v letu 2022 ni bilo izvedeno asfaltiranje črpališča na Bregu in se plan in sredstva za izvedbo prenesejo v leto 2023. </w:t>
      </w:r>
    </w:p>
    <w:p w14:paraId="31416C35"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1514 METEORNA KANALIZACIJA</w:t>
      </w:r>
      <w:r w:rsidRPr="006E078C">
        <w:rPr>
          <w:rFonts w:ascii="Tahoma" w:hAnsi="Tahoma" w:cs="Tahoma"/>
          <w:b/>
          <w:iCs/>
          <w:color w:val="0070C0"/>
        </w:rPr>
        <w:tab/>
        <w:t>28.768 €</w:t>
      </w:r>
    </w:p>
    <w:p w14:paraId="35E100CD"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13E8804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V letu 2022 so bila sredstva na postavki porabljena v približno 62%. Investicije so bile opredeljene v okviru razvojnih programov pod oznako OB192-19-0008 KANALIZACIJA SMOKUČ in 0B000-07-018 METEORNA KANALIZACIJA.</w:t>
      </w:r>
    </w:p>
    <w:p w14:paraId="598D17E7" w14:textId="77777777" w:rsidR="006E078C" w:rsidRPr="006E078C" w:rsidRDefault="006E078C" w:rsidP="006E078C">
      <w:pPr>
        <w:widowControl w:val="0"/>
        <w:spacing w:before="0" w:after="0"/>
        <w:ind w:left="0"/>
        <w:rPr>
          <w:rFonts w:ascii="Tahoma" w:hAnsi="Tahoma" w:cs="Tahoma"/>
          <w:lang w:val="x-none"/>
        </w:rPr>
      </w:pPr>
      <w:r w:rsidRPr="006E078C">
        <w:rPr>
          <w:rFonts w:ascii="Tahoma" w:hAnsi="Tahoma" w:cs="Tahoma"/>
          <w:lang w:val="x-none"/>
        </w:rPr>
        <w:t>Sredstva v okviru NRP OB192-19-0008 KANALIZACIJA SMOKUČ so bila porabljena za:</w:t>
      </w:r>
      <w:r w:rsidRPr="006E078C">
        <w:rPr>
          <w:rFonts w:ascii="Tahoma" w:hAnsi="Tahoma" w:cs="Tahoma"/>
          <w:lang w:val="x-none"/>
        </w:rPr>
        <w:br/>
        <w:t>- izgradnjo meteorne kanalizacije v Smokuču (22.974 €),</w:t>
      </w:r>
      <w:r w:rsidRPr="006E078C">
        <w:rPr>
          <w:rFonts w:ascii="Tahoma" w:hAnsi="Tahoma" w:cs="Tahoma"/>
          <w:lang w:val="x-none"/>
        </w:rPr>
        <w:br/>
        <w:t>- poplačilo koordinacije za varnost na gradbišču in izdelave varnostnega načrta (148 €) ter</w:t>
      </w:r>
      <w:r w:rsidRPr="006E078C">
        <w:rPr>
          <w:rFonts w:ascii="Tahoma" w:hAnsi="Tahoma" w:cs="Tahoma"/>
          <w:lang w:val="x-none"/>
        </w:rPr>
        <w:br/>
        <w:t>- nadzor nad gradnjo kanalizacije (148 €);</w:t>
      </w:r>
    </w:p>
    <w:p w14:paraId="14DACE0A" w14:textId="77777777" w:rsidR="006E078C" w:rsidRPr="006E078C" w:rsidRDefault="006E078C" w:rsidP="006E078C">
      <w:pPr>
        <w:widowControl w:val="0"/>
        <w:spacing w:before="0" w:after="0"/>
        <w:ind w:left="0"/>
        <w:rPr>
          <w:rFonts w:ascii="Tahoma" w:hAnsi="Tahoma" w:cs="Tahoma"/>
          <w:lang w:val="x-none"/>
        </w:rPr>
      </w:pPr>
      <w:r w:rsidRPr="006E078C">
        <w:rPr>
          <w:rFonts w:ascii="Tahoma" w:hAnsi="Tahoma" w:cs="Tahoma"/>
          <w:lang w:val="x-none"/>
        </w:rPr>
        <w:t>V okviru 0B000-07-018 METEORNA KANALIZACIJA so bila sredstva porabljena za:</w:t>
      </w:r>
      <w:r w:rsidRPr="006E078C">
        <w:rPr>
          <w:rFonts w:ascii="Tahoma" w:hAnsi="Tahoma" w:cs="Tahoma"/>
          <w:lang w:val="x-none"/>
        </w:rPr>
        <w:br/>
        <w:t>- ureditev odvodnjavanja občinske ceste z oznako JP 650043 v Mostah (5.498 €)</w:t>
      </w:r>
    </w:p>
    <w:p w14:paraId="291F164C" w14:textId="77777777" w:rsidR="006E078C" w:rsidRPr="006E078C" w:rsidRDefault="006E078C" w:rsidP="006E078C">
      <w:pPr>
        <w:widowControl w:val="0"/>
        <w:spacing w:before="0" w:after="0"/>
        <w:ind w:left="0"/>
        <w:rPr>
          <w:rFonts w:ascii="Tahoma" w:hAnsi="Tahoma" w:cs="Tahoma"/>
          <w:lang w:val="x-none"/>
        </w:rPr>
      </w:pPr>
      <w:r w:rsidRPr="006E078C">
        <w:rPr>
          <w:rFonts w:ascii="Tahoma" w:hAnsi="Tahoma" w:cs="Tahoma"/>
          <w:lang w:val="x-none"/>
        </w:rPr>
        <w:t>Vsa sredstva na postavki niso bila porabljena, saj dela, ki jih je v letu 2022 planiral JEKO d.o.o. niso bila izvedena.</w:t>
      </w:r>
    </w:p>
    <w:p w14:paraId="28A7321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31392C9E"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Sredstva na postavki niso bila v celoti porabljena za predvidene namene v delu, ki ni neposredno odvisen od Občine Žirovnica. </w:t>
      </w:r>
    </w:p>
    <w:p w14:paraId="79716CD5" w14:textId="77777777" w:rsidR="006E078C" w:rsidRPr="006E078C" w:rsidRDefault="006E078C" w:rsidP="006E078C">
      <w:pPr>
        <w:widowControl w:val="0"/>
        <w:spacing w:before="0" w:after="0"/>
        <w:ind w:left="0"/>
        <w:jc w:val="both"/>
        <w:rPr>
          <w:rFonts w:ascii="Tahoma" w:hAnsi="Tahoma" w:cs="Tahoma"/>
          <w:lang w:val="x-none"/>
        </w:rPr>
      </w:pPr>
    </w:p>
    <w:p w14:paraId="0F691381" w14:textId="77777777" w:rsidR="006E078C" w:rsidRPr="006E078C" w:rsidRDefault="006E078C" w:rsidP="006E078C">
      <w:pPr>
        <w:keepNext/>
        <w:keepLines/>
        <w:tabs>
          <w:tab w:val="decimal" w:pos="9200"/>
        </w:tabs>
        <w:overflowPunct/>
        <w:autoSpaceDE/>
        <w:autoSpaceDN/>
        <w:adjustRightInd/>
        <w:spacing w:before="0" w:after="0"/>
        <w:ind w:left="0"/>
        <w:jc w:val="both"/>
        <w:textAlignment w:val="auto"/>
        <w:outlineLvl w:val="3"/>
        <w:rPr>
          <w:b/>
          <w:i/>
          <w:iCs/>
          <w:color w:val="4F81BD" w:themeColor="accent1"/>
          <w:sz w:val="32"/>
        </w:rPr>
      </w:pPr>
      <w:r w:rsidRPr="006E078C">
        <w:rPr>
          <w:b/>
          <w:i/>
          <w:iCs/>
          <w:color w:val="4F81BD" w:themeColor="accent1"/>
          <w:sz w:val="32"/>
        </w:rPr>
        <w:t>16 PROSTORSKO PLANIRANJE IN STANOVANJSKO</w:t>
      </w:r>
      <w:r w:rsidRPr="006E078C">
        <w:rPr>
          <w:rFonts w:ascii="Tahoma" w:hAnsi="Tahoma" w:cs="Tahoma"/>
          <w:b/>
          <w:bCs/>
          <w:spacing w:val="20"/>
          <w:sz w:val="36"/>
          <w:szCs w:val="28"/>
        </w:rPr>
        <w:t xml:space="preserve"> </w:t>
      </w:r>
      <w:r w:rsidRPr="006E078C">
        <w:rPr>
          <w:b/>
          <w:i/>
          <w:iCs/>
          <w:color w:val="4F81BD" w:themeColor="accent1"/>
          <w:sz w:val="32"/>
        </w:rPr>
        <w:t>KOMUNALNA DEJAVNOST</w:t>
      </w:r>
      <w:r w:rsidRPr="006E078C">
        <w:rPr>
          <w:b/>
          <w:i/>
          <w:iCs/>
          <w:color w:val="4F81BD" w:themeColor="accent1"/>
          <w:sz w:val="32"/>
        </w:rPr>
        <w:tab/>
        <w:t>294.262 €</w:t>
      </w:r>
    </w:p>
    <w:p w14:paraId="4D1DF38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področja proračunske porabe, poslanstva občine znotraj področja proračunske porabe</w:t>
      </w:r>
    </w:p>
    <w:p w14:paraId="1114A70A"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Prostorsko planiranje in stanovanjsko komunalna dejavnost zajemata prostorsko načrtovanje in razvoj ter načrtovanje poselitve v prostoru (občinski prostorski načrt, razni podrobni prostorski načrti, stanovanjska </w:t>
      </w:r>
      <w:r w:rsidRPr="006E078C">
        <w:rPr>
          <w:rFonts w:ascii="Tahoma" w:hAnsi="Tahoma" w:cs="Tahoma"/>
          <w:lang w:val="x-none"/>
        </w:rPr>
        <w:lastRenderedPageBreak/>
        <w:t>dejavnost, gospodarjenje z zemljišči in komunalna dejavnost ter skrb za čisto in urejeno okolje). V okviru tega področja, ki se nanaša na prostorsko planiranje Občina Žirovnica vrši naslednje dejavnosti: vodimo postopno izdelavo oziroma dopolnitve in spremembe prostorskih aktov v skladu z določili zakonodaje, ob upoštevanju določenih prioritet izdelave prostorskih aktov oziroma obstoječih razmer na tem področju ter iskanju ravnovesja med javnimi in zasebnimi interesi, redno vzdržujemo in razvijamo informacijski sistem za gospodarjenje s prostorom (Prostorski informacijski sistem občine - PISO), v skladu z določili zakonodaje in na podlagi medsebojnega sodelovanja vseh udeležencev v prostoru. V okviru tega področja Občina Žirovnica skrbi tudi za varstvo okolja in sicer za urejanje in čiščenje degradiranih območij na območju občine Žirovnica, katerega cilj je sanacija nedovoljenih posegov v prostor, v tem okviru pa izvajamo tudi ukrepe, predvidene v dolgoročnem programu varstva okolja za Občino Žirovnica. Naloga tega programa je tudi skrb za stanovanjski fond v lasti občine, v okviru komunalne dejavnosti pa oskrba z vodo, urejanje pokopališč in pogrebna dejavnost, ter vzdrževanje objektov za rekreacijo (otroška igrišča).</w:t>
      </w:r>
    </w:p>
    <w:p w14:paraId="6058DD0F"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Dokumenti dolgoročnega razvojnega načrtovanja</w:t>
      </w:r>
    </w:p>
    <w:p w14:paraId="4C256BA7"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Odlok o strategiji prostorskega razvoja Slovenije; Uredba o prostorskem redu Slovenije; Nacionalni program varstva okolja; Resolucija o nacionalnem programu varstva okolja; Zakon o prostorskem načrtovanju; Razvojni program Občine Žirovnica 2030.</w:t>
      </w:r>
    </w:p>
    <w:p w14:paraId="529FD263"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področja proračunske porabe</w:t>
      </w:r>
    </w:p>
    <w:p w14:paraId="58570F4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Dolgoročni cilj področja proračunske porabe je vzpodbujanje vzdržnega prostorskega razvoja ter s tem zagotavljanje pogojev za skladen in celovit razvoj naselij in drugih poselitvenih območij na teritoriju občine ter izvajanje aktivne zemljiške politike z ustvarjanjem prostorskih pogojev za učinkovito gospodarjenje z nepremičninami.</w:t>
      </w:r>
    </w:p>
    <w:p w14:paraId="1EF3206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Oznaka in nazivi glavnih programov v pristojnosti občine</w:t>
      </w:r>
    </w:p>
    <w:p w14:paraId="702E7C3C"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1602  Prostorsko in podeželsko planiranje in administracija</w:t>
      </w:r>
    </w:p>
    <w:p w14:paraId="4260F6D1"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1603  Komunalna dejavnost</w:t>
      </w:r>
    </w:p>
    <w:p w14:paraId="1CE994DB"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1605  Spodbujanje stanovanjske gradnje</w:t>
      </w:r>
    </w:p>
    <w:p w14:paraId="480062BC"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1606  Upravljanje in razpolaganje z zemljišči (javno dobro, kmetijska, gozdna in stavbna zemljišča)</w:t>
      </w:r>
    </w:p>
    <w:p w14:paraId="51D8A395" w14:textId="77777777" w:rsidR="006E078C" w:rsidRPr="006E078C" w:rsidRDefault="006E078C" w:rsidP="006E078C">
      <w:pPr>
        <w:keepNext/>
        <w:keepLines/>
        <w:tabs>
          <w:tab w:val="decimal" w:pos="9200"/>
        </w:tabs>
        <w:spacing w:after="0"/>
        <w:ind w:left="0"/>
        <w:jc w:val="both"/>
        <w:outlineLvl w:val="4"/>
        <w:rPr>
          <w:b/>
          <w:i/>
          <w:iCs/>
          <w:color w:val="4F81BD" w:themeColor="accent1"/>
          <w:sz w:val="24"/>
          <w:szCs w:val="24"/>
        </w:rPr>
      </w:pPr>
      <w:r w:rsidRPr="006E078C">
        <w:rPr>
          <w:b/>
          <w:i/>
          <w:iCs/>
          <w:color w:val="4F81BD" w:themeColor="accent1"/>
          <w:sz w:val="24"/>
          <w:szCs w:val="24"/>
        </w:rPr>
        <w:t>1602 Prostorsko in podeželsko planiranje in administracija</w:t>
      </w:r>
      <w:r w:rsidRPr="006E078C">
        <w:rPr>
          <w:b/>
          <w:i/>
          <w:iCs/>
          <w:color w:val="4F81BD" w:themeColor="accent1"/>
          <w:sz w:val="24"/>
          <w:szCs w:val="24"/>
        </w:rPr>
        <w:tab/>
        <w:t>49.614 €</w:t>
      </w:r>
    </w:p>
    <w:p w14:paraId="7F086A6F"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glavnega programa</w:t>
      </w:r>
    </w:p>
    <w:p w14:paraId="00E82654"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Glavni program 1602 Prostorsko in podeželsko planiranje in administracija vključuje sredstva za urejanje in nadzor nad geodetskimi evidencami, nadzor nad prostorom in gospodarjenje s prostorom.</w:t>
      </w:r>
    </w:p>
    <w:p w14:paraId="65131DAF"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glavnega programa</w:t>
      </w:r>
    </w:p>
    <w:p w14:paraId="2966B31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Dolgoročni cilji glavnega programa so: skladen razvoj občine na vseh področjih življenja in dela ter racionalna raba prostora, izvajanje razvojnih projektov,  </w:t>
      </w:r>
      <w:proofErr w:type="spellStart"/>
      <w:r w:rsidRPr="006E078C">
        <w:rPr>
          <w:rFonts w:ascii="Tahoma" w:hAnsi="Tahoma" w:cs="Tahoma"/>
          <w:lang w:val="x-none"/>
        </w:rPr>
        <w:t>čimvečja</w:t>
      </w:r>
      <w:proofErr w:type="spellEnd"/>
      <w:r w:rsidRPr="006E078C">
        <w:rPr>
          <w:rFonts w:ascii="Tahoma" w:hAnsi="Tahoma" w:cs="Tahoma"/>
          <w:lang w:val="x-none"/>
        </w:rPr>
        <w:t xml:space="preserve"> preselitev dejavnosti v obrtno-poslovno cono, prednostna raba zemljišč za projekte, ki zasledujejo širše družbene interese, prilagajanje prostorskih aktov razvojnim konceptom in potrebam investitorjev,  izboljšanje bivalnih in delovnih pogojev (prometne povezave, zelene površine, rekreacija), ohranjanje kulturne krajine, skrb za urejeno okolje. </w:t>
      </w:r>
    </w:p>
    <w:p w14:paraId="63F2647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Glavni letni izvedbeni cilji in kazalci, s katerimi se bo merilo doseganje zastavljenih ciljev</w:t>
      </w:r>
    </w:p>
    <w:p w14:paraId="6504BF2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Letni cilji so izvedba čim večjega obsega planiranih postopkov priprave in sprejema posamičnih prostorskih aktov, pridobitev potrebnih dokumentov za manjše prostorske ureditve ter pridobivanje različnih strokovnih podlag za kasnejše prostorsko načrtovanje. Poleg tega pa tudi nadaljevanje rednega vzdrževanja obstoječe strojne in programske opreme, prostorskega informacijskega sistema ter pridobitev ali izdelava potrebnih podatkov in podatkovnih baz.</w:t>
      </w:r>
    </w:p>
    <w:p w14:paraId="0227506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Kazalci, s katerimi se bo merilo doseganje zastavljenih ciljev so: vsem občanom dostopen PISO s tekoče ažuriranimi podatkovnimi bazami, izdelani in sprejeti planirani OPPN za predvidene posege, obseg izvedbe navedenih projektov oziroma izvedba posameznih faz projektov, pri čemer je potrebno upoštevati, da so postopki priprave in sprejema prostorskih aktov tako iz strokovnega kot organizacijskega vidika izredno zahtevna, kompleksna in dolgotrajna naloga, ki zahteva dodatna usklajevanja z udeleženci postopka, izvajalci in lastniki zemljišč, zaradi česar je težko natančno določiti stroške ter časovni okvir realizacije posameznega akta.</w:t>
      </w:r>
    </w:p>
    <w:p w14:paraId="39437F11"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Podprogrami in proračunski uporabniki znotraj glavnega programa</w:t>
      </w:r>
    </w:p>
    <w:p w14:paraId="6D6E833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16029003  Prostorsko načrtovanje      </w:t>
      </w:r>
    </w:p>
    <w:p w14:paraId="43ADF116"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16029001 Urejanje in nadzor na področju geodetskih evidenc    </w:t>
      </w:r>
    </w:p>
    <w:p w14:paraId="0306B3BC"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04 Občinska uprava</w:t>
      </w:r>
    </w:p>
    <w:p w14:paraId="3329E580"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16029001 Urejanje in nadzor na področju geodetskih evidenc</w:t>
      </w:r>
      <w:r w:rsidRPr="006E078C">
        <w:rPr>
          <w:b/>
          <w:i/>
          <w:color w:val="4F81BD" w:themeColor="accent1"/>
        </w:rPr>
        <w:tab/>
        <w:t>22.906 €</w:t>
      </w:r>
    </w:p>
    <w:p w14:paraId="69562DCD"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2A27FB3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Zakon o prostorskem načrtovanju  in na njegovi podlagi sprejeti  podzakonski akti; Zakon o urejanju prostora in na njegovi podlagi sprejeti  podzakonski akti;  Gradbeni zakon; Zakon o evidentiranju nepremičnin in na njegovi podlagi sprejeti  podzakonski akti; področni zakoni in na njihovi podlagi sprejeti  podzakonski akti, ki posegajo na področje informatizacije (npr. Zakon o cestah, Zakon o varstvu okolja).</w:t>
      </w:r>
    </w:p>
    <w:p w14:paraId="5ADC9251"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lastRenderedPageBreak/>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5AE60F81"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Dolgoročni cilji so ažurno pridobivanje podatkov z namenom  rednega vzdrževanja in razvoja informacijskega sistema za gospodarjenje s prostorom (PISO-prostorski informacijski sistem občine). Kazalci so tekoče ažurirani obstoječi podatki in nove aplikacije za vpogled v razne podatke.</w:t>
      </w:r>
    </w:p>
    <w:p w14:paraId="46EDBF2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29CAF53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Nedopustnih posledic ni bilo.</w:t>
      </w:r>
    </w:p>
    <w:p w14:paraId="6A2EF63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26A923CE"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Poslovanje je bilo gospodarno in učinkovito.</w:t>
      </w:r>
    </w:p>
    <w:p w14:paraId="41CF5EAB"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1605 GEOINFORMACIJSKI SISTEM</w:t>
      </w:r>
      <w:r w:rsidRPr="006E078C">
        <w:rPr>
          <w:rFonts w:ascii="Tahoma" w:hAnsi="Tahoma" w:cs="Tahoma"/>
          <w:b/>
          <w:iCs/>
          <w:color w:val="0070C0"/>
        </w:rPr>
        <w:tab/>
        <w:t>22.906 €</w:t>
      </w:r>
    </w:p>
    <w:p w14:paraId="4B6F8EE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11C90F87"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V letu 2022 so se sredstva na postavki </w:t>
      </w:r>
      <w:proofErr w:type="spellStart"/>
      <w:r w:rsidRPr="006E078C">
        <w:rPr>
          <w:rFonts w:ascii="Tahoma" w:hAnsi="Tahoma" w:cs="Tahoma"/>
          <w:lang w:val="x-none"/>
        </w:rPr>
        <w:t>Geoinformacijski</w:t>
      </w:r>
      <w:proofErr w:type="spellEnd"/>
      <w:r w:rsidRPr="006E078C">
        <w:rPr>
          <w:rFonts w:ascii="Tahoma" w:hAnsi="Tahoma" w:cs="Tahoma"/>
          <w:lang w:val="x-none"/>
        </w:rPr>
        <w:t xml:space="preserve"> sistem namenila za:</w:t>
      </w:r>
    </w:p>
    <w:p w14:paraId="696573F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tekoče vzdrževanje Prostorskega informacijskega sistema (PISO) (5.931,66 €),</w:t>
      </w:r>
    </w:p>
    <w:p w14:paraId="741E1D2C"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vzpostavitev aplikacije za vodenje podatkov za odmero nadomestila za uporabo stavbnih zemljišč (10.492 €),</w:t>
      </w:r>
    </w:p>
    <w:p w14:paraId="42521067"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izdelavo elaborata vodovoda med stanovanjskimi stavbami z naslovom Žirovnica 100 B in Žirovnica 109 (1.001,38 €),</w:t>
      </w:r>
    </w:p>
    <w:p w14:paraId="614C1D27"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vpis komunalnih vodov na parkirišču Rodine in v cesti na Bregu v kataster GJI (799,10 €),</w:t>
      </w:r>
    </w:p>
    <w:p w14:paraId="400743EC"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 vpis meteorne kanalizacije na območju mostu </w:t>
      </w:r>
      <w:proofErr w:type="spellStart"/>
      <w:r w:rsidRPr="006E078C">
        <w:rPr>
          <w:rFonts w:ascii="Tahoma" w:hAnsi="Tahoma" w:cs="Tahoma"/>
          <w:lang w:val="x-none"/>
        </w:rPr>
        <w:t>Piškovca</w:t>
      </w:r>
      <w:proofErr w:type="spellEnd"/>
      <w:r w:rsidRPr="006E078C">
        <w:rPr>
          <w:rFonts w:ascii="Tahoma" w:hAnsi="Tahoma" w:cs="Tahoma"/>
          <w:lang w:val="x-none"/>
        </w:rPr>
        <w:t xml:space="preserve"> in podvozov v Vrbi in na Selu (793 €),</w:t>
      </w:r>
    </w:p>
    <w:p w14:paraId="71C59E0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 - ureditev kategorizacije občinskih cest v občini Žirovnica (3.037,80 €) in</w:t>
      </w:r>
    </w:p>
    <w:p w14:paraId="454B946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prenos grafičnega dela prostorskega izvedbenega akta zaradi ukinitve zemljiško knjižnega prikaza in umika iz distribuiranja s strani GURS (851,10 €).</w:t>
      </w:r>
    </w:p>
    <w:p w14:paraId="7F8A3AC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74FD663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Sredstva na postavki, ki se niso porabila, so bila namenjena pripravi podatkov za nepredvidene zahteve s strani ministrstev za različne evidence, ki pa jih v letu 2022 ni bilo.</w:t>
      </w:r>
    </w:p>
    <w:p w14:paraId="384827E0"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16029003 Prostorsko načrtovanje</w:t>
      </w:r>
      <w:r w:rsidRPr="006E078C">
        <w:rPr>
          <w:b/>
          <w:i/>
          <w:color w:val="4F81BD" w:themeColor="accent1"/>
        </w:rPr>
        <w:tab/>
        <w:t>26.708 €</w:t>
      </w:r>
    </w:p>
    <w:p w14:paraId="432E7DA3"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6996B81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Odlok o strategiji prostorskega razvoja Slovenije (Ur. list RS, št. 76/04, 33/07 – ZPNačrt, 61/17 – ZUreP-2 in 199/21 – ZUreP-3),  Zakon o urejanju prostora (ZUreP-3, Ur. list RS, št. 199/21 in 18/23 – ZDU-1O), Razvojni program Občine Žirovnica 2030</w:t>
      </w:r>
    </w:p>
    <w:p w14:paraId="56206CE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34FF602B"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Dolgoročni cilj področja proračunske porabe je vzpodbujanje vzdržnega prostorskega razvoja ter s tem zagotavljanje pogojev za skladen in celovit razvoj naselij in drugih poselitvenih območij na teritoriju občine. Letni cilji so izdelava oziroma dopolnitve in spremembe prostorskih aktov v skladu z določili zakonodaje, ob upoštevanju določenih prioritet izdelave prostorskih aktov oziroma obstoječih razmer na tem področju ter iskanju ravnovesja med javnimi in zasebnimi interesi v skladu z določili zakonodaje in na podlagi medsebojnega sodelovanja vseh udeležencev v prostoru. </w:t>
      </w:r>
    </w:p>
    <w:p w14:paraId="44192192"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1329B09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Na postavki je ostalo skoraj 60 % sredstev, saj dokumentacija za OPPN Selo za Dom starostnikov še ni bila izdelana, ker smo čakali razpis s podrobnimi navodili za izvedbo doma starostnikov. </w:t>
      </w:r>
    </w:p>
    <w:p w14:paraId="416930F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7B87EA2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Poslovanje na programu je potekalo gospodarno, zastavljene naloge pri izvedbi prostorskih aktov so se nadaljevale. </w:t>
      </w:r>
    </w:p>
    <w:p w14:paraId="282E3754"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1601 URBANIZEM</w:t>
      </w:r>
      <w:r w:rsidRPr="006E078C">
        <w:rPr>
          <w:rFonts w:ascii="Tahoma" w:hAnsi="Tahoma" w:cs="Tahoma"/>
          <w:b/>
          <w:iCs/>
          <w:color w:val="0070C0"/>
        </w:rPr>
        <w:tab/>
        <w:t>23.428 €</w:t>
      </w:r>
    </w:p>
    <w:p w14:paraId="100D59AD"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6B35F240" w14:textId="77777777" w:rsidR="006E078C" w:rsidRPr="006E078C" w:rsidRDefault="006E078C" w:rsidP="006E078C">
      <w:pPr>
        <w:widowControl w:val="0"/>
        <w:tabs>
          <w:tab w:val="left" w:pos="8220"/>
          <w:tab w:val="left" w:pos="12405"/>
        </w:tabs>
        <w:spacing w:before="0" w:after="0"/>
        <w:ind w:left="0"/>
        <w:rPr>
          <w:rFonts w:ascii="Tahoma" w:hAnsi="Tahoma" w:cs="Tahoma"/>
          <w:i/>
          <w:iCs/>
          <w:sz w:val="16"/>
          <w:szCs w:val="16"/>
        </w:rPr>
      </w:pPr>
      <w:r w:rsidRPr="006E078C">
        <w:rPr>
          <w:rFonts w:ascii="Tahoma" w:hAnsi="Tahoma" w:cs="Tahoma"/>
          <w:lang w:val="x-none"/>
        </w:rPr>
        <w:t>V letu 2022 so bili iz postavke poplačani stroški v približno 40 % in sicer:</w:t>
      </w:r>
      <w:r w:rsidRPr="006E078C">
        <w:rPr>
          <w:rFonts w:ascii="Tahoma" w:hAnsi="Tahoma" w:cs="Tahoma"/>
          <w:lang w:val="x-none"/>
        </w:rPr>
        <w:br/>
        <w:t>- za izdelavo dokumentacije OPPN Selo, Dom starostnikov (izdelana so bila šele izhodišča in sklep o pripravi OPPN, zato je bilo skladno s pogodbo poplačane le 10 % vrednosti oz. 1.793 €),</w:t>
      </w:r>
      <w:r w:rsidRPr="006E078C">
        <w:rPr>
          <w:rFonts w:ascii="Tahoma" w:hAnsi="Tahoma" w:cs="Tahoma"/>
          <w:lang w:val="x-none"/>
        </w:rPr>
        <w:br/>
      </w:r>
      <w:r w:rsidRPr="006E078C">
        <w:rPr>
          <w:rFonts w:ascii="Tahoma" w:hAnsi="Tahoma" w:cs="Tahoma"/>
          <w:lang w:val="x-none"/>
        </w:rPr>
        <w:lastRenderedPageBreak/>
        <w:t xml:space="preserve">- za delo urbanista (2.791 €), </w:t>
      </w:r>
      <w:r w:rsidRPr="006E078C">
        <w:rPr>
          <w:rFonts w:ascii="Tahoma" w:hAnsi="Tahoma" w:cs="Tahoma"/>
          <w:lang w:val="x-none"/>
        </w:rPr>
        <w:br/>
        <w:t>- za izdelavo in predstavitev celostne prometne strategije (17.352 €)</w:t>
      </w:r>
      <w:r w:rsidRPr="006E078C">
        <w:rPr>
          <w:rFonts w:ascii="Tahoma" w:hAnsi="Tahoma" w:cs="Tahoma"/>
          <w:lang w:val="x-none"/>
        </w:rPr>
        <w:br/>
      </w:r>
      <w:r w:rsidRPr="006E078C">
        <w:rPr>
          <w:rFonts w:ascii="Tahoma" w:hAnsi="Tahoma" w:cs="Tahoma"/>
          <w:i/>
          <w:iCs/>
          <w:sz w:val="16"/>
          <w:szCs w:val="16"/>
        </w:rPr>
        <w:t>Obrazložitev večjih odstopanj med sprejetim in  realiziranim finančnim načrtom</w:t>
      </w:r>
    </w:p>
    <w:p w14:paraId="0F9B6821"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Na postavki je ostalo skoraj 60 % sredstev, saj dokumentacija za OPPN Selo za Dom starostnikov še ni bila izdelana, ker smo čakali razpis s podrobnimi navodili za izvedbo doma starostnikov. Preostala sredstva se prenesejo v leto 2023. Prav tako ni bila izdelana načrtovana krajinska zasnova Vrbe, njena izvedba in sredstva zanjo se zato prenesejo v leto 2023.</w:t>
      </w:r>
    </w:p>
    <w:p w14:paraId="57F67C99"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1602 IZDAJA PROJEKTNIH POGOJEV, SOGLASIJ IN SMERNIC</w:t>
      </w:r>
      <w:r w:rsidRPr="006E078C">
        <w:rPr>
          <w:rFonts w:ascii="Tahoma" w:hAnsi="Tahoma" w:cs="Tahoma"/>
          <w:b/>
          <w:iCs/>
          <w:color w:val="0070C0"/>
        </w:rPr>
        <w:tab/>
        <w:t>3.280 €</w:t>
      </w:r>
    </w:p>
    <w:p w14:paraId="2616E5C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5779E838"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Iz postavke so bili poplačani stroški izdaje soglasij in projektnih pogojev ter smernic, ki jih po pooblastilu Občine Žirovnice izdaja JKP JEKO.</w:t>
      </w:r>
    </w:p>
    <w:p w14:paraId="7ACE9FE1"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63D87E6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Odstopanj na postavki ni bilo, število soglasij je odvisno od števila novogradenj oz. novih priključkov na vodovod in kanalizacijo v tekočem letu. </w:t>
      </w:r>
    </w:p>
    <w:p w14:paraId="03757B5A" w14:textId="77777777" w:rsidR="006E078C" w:rsidRPr="006E078C" w:rsidRDefault="006E078C" w:rsidP="006E078C">
      <w:pPr>
        <w:keepNext/>
        <w:keepLines/>
        <w:tabs>
          <w:tab w:val="decimal" w:pos="9200"/>
        </w:tabs>
        <w:spacing w:after="0"/>
        <w:ind w:left="0"/>
        <w:jc w:val="both"/>
        <w:outlineLvl w:val="4"/>
        <w:rPr>
          <w:b/>
          <w:i/>
          <w:iCs/>
          <w:color w:val="4F81BD" w:themeColor="accent1"/>
          <w:sz w:val="24"/>
          <w:szCs w:val="24"/>
        </w:rPr>
      </w:pPr>
      <w:r w:rsidRPr="006E078C">
        <w:rPr>
          <w:b/>
          <w:i/>
          <w:iCs/>
          <w:color w:val="4F81BD" w:themeColor="accent1"/>
          <w:sz w:val="24"/>
          <w:szCs w:val="24"/>
        </w:rPr>
        <w:t>1603 Komunalna dejavnost</w:t>
      </w:r>
      <w:r w:rsidRPr="006E078C">
        <w:rPr>
          <w:b/>
          <w:i/>
          <w:iCs/>
          <w:color w:val="4F81BD" w:themeColor="accent1"/>
          <w:sz w:val="24"/>
          <w:szCs w:val="24"/>
        </w:rPr>
        <w:tab/>
        <w:t>220.620 €</w:t>
      </w:r>
    </w:p>
    <w:p w14:paraId="4D09E7F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glavnega programa</w:t>
      </w:r>
    </w:p>
    <w:p w14:paraId="1013BD87"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Glavni program Komunalna dejavnost vključuje vzdrževanje in obnovo komunalnih objektov in naprav na področju oskrbe z vodo, pokopališke in pogrebne dejavnosti in javnih površin.</w:t>
      </w:r>
    </w:p>
    <w:p w14:paraId="605AA7A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glavnega programa</w:t>
      </w:r>
    </w:p>
    <w:p w14:paraId="10DD9F30"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Cilje je zagotoviti dobre komunalne standarde na območju Občine Žirovnica.</w:t>
      </w:r>
    </w:p>
    <w:p w14:paraId="2130A3C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Glavni letni izvedbeni cilji in kazalci, s katerimi se bo merilo doseganje zastavljenih ciljev</w:t>
      </w:r>
    </w:p>
    <w:p w14:paraId="620874CA"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V skladu z zagotovljenimi sredstvi realizirati predvidene naloge na področju komunalne dejavnosti.</w:t>
      </w:r>
    </w:p>
    <w:p w14:paraId="7975659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Podprogrami in proračunski uporabniki znotraj glavnega programa</w:t>
      </w:r>
    </w:p>
    <w:p w14:paraId="27C81805"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16039001 Oskrba z vodo          </w:t>
      </w:r>
    </w:p>
    <w:p w14:paraId="424E4584"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16039002 Urejanje pokopališč in pogrebna dejavnost          </w:t>
      </w:r>
    </w:p>
    <w:p w14:paraId="4FCDC0A7"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16039003 Objekti za rekreacijo         </w:t>
      </w:r>
    </w:p>
    <w:p w14:paraId="2364AF7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04 Občinska uprava</w:t>
      </w:r>
    </w:p>
    <w:p w14:paraId="68AD5308"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16039001 Oskrba z vodo</w:t>
      </w:r>
      <w:r w:rsidRPr="006E078C">
        <w:rPr>
          <w:b/>
          <w:i/>
          <w:color w:val="4F81BD" w:themeColor="accent1"/>
        </w:rPr>
        <w:tab/>
        <w:t>113.388 €</w:t>
      </w:r>
    </w:p>
    <w:p w14:paraId="5C574713"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1B4E96B2" w14:textId="77777777" w:rsidR="006E078C" w:rsidRPr="006E078C" w:rsidRDefault="006E078C" w:rsidP="006E078C">
      <w:pPr>
        <w:widowControl w:val="0"/>
        <w:tabs>
          <w:tab w:val="left" w:pos="27795"/>
        </w:tabs>
        <w:spacing w:before="0" w:after="0"/>
        <w:ind w:left="0"/>
        <w:jc w:val="both"/>
        <w:rPr>
          <w:rFonts w:ascii="Tahoma" w:hAnsi="Tahoma" w:cs="Tahoma"/>
          <w:lang w:val="x-none"/>
        </w:rPr>
      </w:pPr>
      <w:r w:rsidRPr="006E078C">
        <w:rPr>
          <w:rFonts w:ascii="Tahoma" w:hAnsi="Tahoma" w:cs="Tahoma"/>
          <w:lang w:val="x-none"/>
        </w:rPr>
        <w:t xml:space="preserve">Zakon o vodah, Zakon o varstvu okolja, Zakon o gospodarskih javnih službah, Zakon o varstvu pred požarom, Pravilnik o oskrbi s pitno vodo, Pravilnik o pitni vodi, Pravilnik o preizkušanju hidrantnega omrežja, Odlok o gospodarskih javnih službah v občini, Odlok o varstvu vodnih virov in ukrepih za zavarovanje pitnih voda v Občini Žirovnica, Odlok o oskrbi s pitno vodo na območju občine Žirovnica </w:t>
      </w:r>
    </w:p>
    <w:p w14:paraId="30F7E8A2"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31A44AA5"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Dolgoročni cilj je zagotovitev neoporečne pitne in požarne vode v zadostnih količinah na vseh območjih občine ter izboljšati kakovost izvajanja javne službe z dodatno infrastrukturo. Letni cilj je fazna obnova lokalnih vodooskrbnih sistemov. Na podlagi plana JKP JEKO d.o.o. vsako leto izvajajo nujna investicijska-vzdrževalna dela na obstoječem vodovodnem omrežju. V letu 2022 se je pričelo s pripravami za obnovo vodovoda Završnica in sicer od zbirnega objekta do vodohrana nad Smokučem ter sanacija vodohrana Moste.</w:t>
      </w:r>
    </w:p>
    <w:p w14:paraId="06D073D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05F88EB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Nedopustnih posledic ni bilo. </w:t>
      </w:r>
    </w:p>
    <w:p w14:paraId="2B86EDC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725BA33B"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Poslovanje je bilo gospodarno in učinkovito. Planirana dela niso bila v celoti realizirana. </w:t>
      </w:r>
    </w:p>
    <w:p w14:paraId="40920F63"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1612 HIDRANTNO OMREŽJE (INVESTICIJE)</w:t>
      </w:r>
      <w:r w:rsidRPr="006E078C">
        <w:rPr>
          <w:rFonts w:ascii="Tahoma" w:hAnsi="Tahoma" w:cs="Tahoma"/>
          <w:b/>
          <w:iCs/>
          <w:color w:val="0070C0"/>
        </w:rPr>
        <w:tab/>
        <w:t>1.451 €</w:t>
      </w:r>
    </w:p>
    <w:p w14:paraId="3E6513A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46B064A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V letu 2022 so se sredstva na postavki porabila za zamenjavo okvarjenega nadzemnega hidranta ob vozišču nasproti stanovanjske hiše z naslovom Breznica 6.</w:t>
      </w:r>
    </w:p>
    <w:p w14:paraId="781168B3"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4EEA90AA"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Na postavki so sredstva namenjena popravilom, zamenjavi nedelujočih hidrantov, zamenjavi talnih hidrantov z nadtalnimi ter postavitvi novih, kar pa v letu 2022 v tolikšnem obsegu ni bilo potrebno izvesti.</w:t>
      </w:r>
    </w:p>
    <w:p w14:paraId="17BCAA7E"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lastRenderedPageBreak/>
        <w:t>1613 VODOVODNO OMREŽJE (INVESTICIJE)</w:t>
      </w:r>
      <w:r w:rsidRPr="006E078C">
        <w:rPr>
          <w:rFonts w:ascii="Tahoma" w:hAnsi="Tahoma" w:cs="Tahoma"/>
          <w:b/>
          <w:iCs/>
          <w:color w:val="0070C0"/>
        </w:rPr>
        <w:tab/>
        <w:t>111.937 €</w:t>
      </w:r>
    </w:p>
    <w:p w14:paraId="3BE56A5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6B2E02F1" w14:textId="77777777" w:rsidR="006E078C" w:rsidRPr="006E078C" w:rsidRDefault="006E078C" w:rsidP="006E078C">
      <w:pPr>
        <w:widowControl w:val="0"/>
        <w:tabs>
          <w:tab w:val="left" w:pos="12435"/>
        </w:tabs>
        <w:spacing w:before="0" w:after="0"/>
        <w:ind w:left="0"/>
        <w:jc w:val="both"/>
        <w:rPr>
          <w:rFonts w:ascii="Tahoma" w:hAnsi="Tahoma" w:cs="Tahoma"/>
          <w:lang w:val="x-none"/>
        </w:rPr>
      </w:pPr>
      <w:r w:rsidRPr="006E078C">
        <w:rPr>
          <w:rFonts w:ascii="Tahoma" w:hAnsi="Tahoma" w:cs="Tahoma"/>
          <w:lang w:val="x-none"/>
        </w:rPr>
        <w:t>V letu 2022 so bila sredstva na postavki porabljena v približno 53 %. Investicije so bile opredeljene v NRP z oznakama: OB192-19-0008 KANALIZACIJA SMOKUČ in OB192-18-0013 UREJANJE VODOVODNEGA OMREŽJA ter na NRP OB192-21-0004 VODOVODNI SISTEM ZAVRŠNICA.</w:t>
      </w:r>
    </w:p>
    <w:p w14:paraId="5F33C83E" w14:textId="77777777" w:rsidR="006E078C" w:rsidRPr="006E078C" w:rsidRDefault="006E078C" w:rsidP="006E078C">
      <w:pPr>
        <w:widowControl w:val="0"/>
        <w:tabs>
          <w:tab w:val="left" w:pos="12435"/>
        </w:tabs>
        <w:spacing w:before="0" w:after="0"/>
        <w:ind w:left="0"/>
        <w:rPr>
          <w:rFonts w:ascii="Tahoma" w:hAnsi="Tahoma" w:cs="Tahoma"/>
          <w:lang w:val="x-none"/>
        </w:rPr>
      </w:pPr>
      <w:r w:rsidRPr="006E078C">
        <w:rPr>
          <w:rFonts w:ascii="Tahoma" w:hAnsi="Tahoma" w:cs="Tahoma"/>
          <w:lang w:val="x-none"/>
        </w:rPr>
        <w:t>Sredstva na NRP z oznako OB192-19-0008 KANALIZACIJA SMOKUČ so bila porabljena za:</w:t>
      </w:r>
    </w:p>
    <w:p w14:paraId="6095D38E" w14:textId="77777777" w:rsidR="006E078C" w:rsidRPr="006E078C" w:rsidRDefault="006E078C" w:rsidP="006E078C">
      <w:pPr>
        <w:widowControl w:val="0"/>
        <w:tabs>
          <w:tab w:val="left" w:pos="12435"/>
        </w:tabs>
        <w:spacing w:before="0" w:after="0"/>
        <w:ind w:left="0"/>
        <w:rPr>
          <w:rFonts w:ascii="Tahoma" w:hAnsi="Tahoma" w:cs="Tahoma"/>
          <w:lang w:val="x-none"/>
        </w:rPr>
      </w:pPr>
      <w:r w:rsidRPr="006E078C">
        <w:rPr>
          <w:rFonts w:ascii="Tahoma" w:hAnsi="Tahoma" w:cs="Tahoma"/>
          <w:lang w:val="x-none"/>
        </w:rPr>
        <w:t>- obnova vodovoda v delu naselja Smokuč (60.713 €),</w:t>
      </w:r>
      <w:r w:rsidRPr="006E078C">
        <w:rPr>
          <w:rFonts w:ascii="Tahoma" w:hAnsi="Tahoma" w:cs="Tahoma"/>
          <w:lang w:val="x-none"/>
        </w:rPr>
        <w:br/>
        <w:t xml:space="preserve">- nadzor nad obnovo (861 €) in </w:t>
      </w:r>
      <w:r w:rsidRPr="006E078C">
        <w:rPr>
          <w:rFonts w:ascii="Tahoma" w:hAnsi="Tahoma" w:cs="Tahoma"/>
          <w:lang w:val="x-none"/>
        </w:rPr>
        <w:br/>
        <w:t>- koordinaciji na gradbišču in varnostnemu načrtu (682 €).</w:t>
      </w:r>
    </w:p>
    <w:p w14:paraId="6EE1D10A" w14:textId="77777777" w:rsidR="006E078C" w:rsidRPr="006E078C" w:rsidRDefault="006E078C" w:rsidP="006E078C">
      <w:pPr>
        <w:widowControl w:val="0"/>
        <w:tabs>
          <w:tab w:val="left" w:pos="12435"/>
        </w:tabs>
        <w:spacing w:before="0" w:after="0"/>
        <w:ind w:left="0"/>
        <w:rPr>
          <w:rFonts w:ascii="Tahoma" w:hAnsi="Tahoma" w:cs="Tahoma"/>
          <w:lang w:val="x-none"/>
        </w:rPr>
      </w:pPr>
      <w:r w:rsidRPr="006E078C">
        <w:rPr>
          <w:rFonts w:ascii="Tahoma" w:hAnsi="Tahoma" w:cs="Tahoma"/>
          <w:lang w:val="x-none"/>
        </w:rPr>
        <w:t>Sredstva na NRP z oznako OB192-18-0013 UREJANJE VODOVODNEGA OMREŽJA so bila porabljena za:</w:t>
      </w:r>
      <w:r w:rsidRPr="006E078C">
        <w:rPr>
          <w:rFonts w:ascii="Tahoma" w:hAnsi="Tahoma" w:cs="Tahoma"/>
          <w:lang w:val="x-none"/>
        </w:rPr>
        <w:br/>
        <w:t>- nadgradnjo telemetrijskega sistema vodovodnega omrežja z novo spletno platformo (1.904 €),</w:t>
      </w:r>
      <w:r w:rsidRPr="006E078C">
        <w:rPr>
          <w:rFonts w:ascii="Tahoma" w:hAnsi="Tahoma" w:cs="Tahoma"/>
          <w:lang w:val="x-none"/>
        </w:rPr>
        <w:br/>
        <w:t xml:space="preserve">- obnovo cevovoda Ajdna preko </w:t>
      </w:r>
      <w:proofErr w:type="spellStart"/>
      <w:r w:rsidRPr="006E078C">
        <w:rPr>
          <w:rFonts w:ascii="Tahoma" w:hAnsi="Tahoma" w:cs="Tahoma"/>
          <w:lang w:val="x-none"/>
        </w:rPr>
        <w:t>Ratibovca</w:t>
      </w:r>
      <w:proofErr w:type="spellEnd"/>
      <w:r w:rsidRPr="006E078C">
        <w:rPr>
          <w:rFonts w:ascii="Tahoma" w:hAnsi="Tahoma" w:cs="Tahoma"/>
          <w:lang w:val="x-none"/>
        </w:rPr>
        <w:t xml:space="preserve"> (5.934 €),</w:t>
      </w:r>
      <w:r w:rsidRPr="006E078C">
        <w:rPr>
          <w:rFonts w:ascii="Tahoma" w:hAnsi="Tahoma" w:cs="Tahoma"/>
          <w:lang w:val="x-none"/>
        </w:rPr>
        <w:br/>
        <w:t>- zamenjavo regulatorjev nivoja ter dograditev ventilov na razbremenilnikih Sedlo in Rebro (6.929 €),</w:t>
      </w:r>
      <w:r w:rsidRPr="006E078C">
        <w:rPr>
          <w:rFonts w:ascii="Tahoma" w:hAnsi="Tahoma" w:cs="Tahoma"/>
          <w:lang w:val="x-none"/>
        </w:rPr>
        <w:br/>
        <w:t>- vgradnjo merilne naprave na dotočni cevi iz zajetja Ajdna (2.160 €),</w:t>
      </w:r>
      <w:r w:rsidRPr="006E078C">
        <w:rPr>
          <w:rFonts w:ascii="Tahoma" w:hAnsi="Tahoma" w:cs="Tahoma"/>
          <w:lang w:val="x-none"/>
        </w:rPr>
        <w:br/>
        <w:t>- sanacijo in obnovo dotrajanih jaškov in cestnih kap po občini (24.054),</w:t>
      </w:r>
      <w:r w:rsidRPr="006E078C">
        <w:rPr>
          <w:rFonts w:ascii="Tahoma" w:hAnsi="Tahoma" w:cs="Tahoma"/>
          <w:lang w:val="x-none"/>
        </w:rPr>
        <w:br/>
        <w:t>- izdelavo dokumentacije IZP in PZI za sanacijo vodohrana Moste (1.950 €).</w:t>
      </w:r>
    </w:p>
    <w:p w14:paraId="681D6065" w14:textId="77777777" w:rsidR="006E078C" w:rsidRPr="006E078C" w:rsidRDefault="006E078C" w:rsidP="006E078C">
      <w:pPr>
        <w:widowControl w:val="0"/>
        <w:tabs>
          <w:tab w:val="left" w:pos="12435"/>
        </w:tabs>
        <w:spacing w:before="0" w:after="0"/>
        <w:ind w:left="0"/>
        <w:rPr>
          <w:rFonts w:ascii="Tahoma" w:hAnsi="Tahoma" w:cs="Tahoma"/>
          <w:lang w:val="x-none"/>
        </w:rPr>
      </w:pPr>
      <w:r w:rsidRPr="006E078C">
        <w:rPr>
          <w:rFonts w:ascii="Tahoma" w:hAnsi="Tahoma" w:cs="Tahoma"/>
          <w:lang w:val="x-none"/>
        </w:rPr>
        <w:t>Sredstva na NRP z oznako NRP OB192-21-0004 VODOVODNI SISTEM ZAVRŠNICA so bila porabljena za:</w:t>
      </w:r>
      <w:r w:rsidRPr="006E078C">
        <w:rPr>
          <w:rFonts w:ascii="Tahoma" w:hAnsi="Tahoma" w:cs="Tahoma"/>
          <w:lang w:val="x-none"/>
        </w:rPr>
        <w:br/>
        <w:t xml:space="preserve">- vodenje investicije Vodovod Završnica (322 €) </w:t>
      </w:r>
      <w:r w:rsidRPr="006E078C">
        <w:rPr>
          <w:rFonts w:ascii="Tahoma" w:hAnsi="Tahoma" w:cs="Tahoma"/>
          <w:lang w:val="x-none"/>
        </w:rPr>
        <w:br/>
        <w:t>- geodetski posnetek in delno izdelavo projektne dokumentacije (6.430 €)</w:t>
      </w:r>
    </w:p>
    <w:p w14:paraId="4A07F4F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2E4D34EB"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Na postavki so bila odstopanja od planiranega programa. Na javnem razpisu je bil izbran izdelovalec, a je izdelava projektov za obnovo vodovodnega sistema Završnica še vedno v teku, posledično tudi nakupi in služnosti za zemljišča niso bila izvedena.</w:t>
      </w:r>
    </w:p>
    <w:p w14:paraId="62F3F402"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16039002 Urejanje pokopališč in pogrebna dejavnost</w:t>
      </w:r>
      <w:r w:rsidRPr="006E078C">
        <w:rPr>
          <w:b/>
          <w:i/>
          <w:color w:val="4F81BD" w:themeColor="accent1"/>
        </w:rPr>
        <w:tab/>
        <w:t>0 €</w:t>
      </w:r>
    </w:p>
    <w:p w14:paraId="43E4EC5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404C5406"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Zakon o  pogrebni in pokopališki dejavnosti, Zakon o gospodarskih javnih službah, Odlok o gospodarskih javnih službah v občini Žirovnica, Odlok o pokopališkem redu in pogrebni dejavnosti  v Občini Žirovnica</w:t>
      </w:r>
    </w:p>
    <w:p w14:paraId="4B40326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78DAC3E0"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Dolgoročni cilj je zagotavljati ustrezno urejenost pokopališč in infrastrukture v sklopu pokopališč ter zadostno število grobnih mest, na letni ravni pa to zagotavljati skladno z razpoložljivimi sredstvi.</w:t>
      </w:r>
    </w:p>
    <w:p w14:paraId="7B99717E"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48A3D83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Nedopustnih in nepričakovanih posledic ni bilo.</w:t>
      </w:r>
    </w:p>
    <w:p w14:paraId="50A9E5E2"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20E4E246"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V letu 2022 </w:t>
      </w:r>
      <w:proofErr w:type="spellStart"/>
      <w:r w:rsidRPr="006E078C">
        <w:rPr>
          <w:rFonts w:ascii="Tahoma" w:hAnsi="Tahoma" w:cs="Tahoma"/>
          <w:lang w:val="x-none"/>
        </w:rPr>
        <w:t>Jeko</w:t>
      </w:r>
      <w:proofErr w:type="spellEnd"/>
      <w:r w:rsidRPr="006E078C">
        <w:rPr>
          <w:rFonts w:ascii="Tahoma" w:hAnsi="Tahoma" w:cs="Tahoma"/>
          <w:lang w:val="x-none"/>
        </w:rPr>
        <w:t xml:space="preserve"> d.o.o. ni izvedel investicijsko vzdrževalnih del na pokopališčih, zato sredstva niso bila porabljena.</w:t>
      </w:r>
    </w:p>
    <w:p w14:paraId="07C962BD"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1621 UREDITEV POKOPALIŠČA</w:t>
      </w:r>
      <w:r w:rsidRPr="006E078C">
        <w:rPr>
          <w:rFonts w:ascii="Tahoma" w:hAnsi="Tahoma" w:cs="Tahoma"/>
          <w:b/>
          <w:iCs/>
          <w:color w:val="0070C0"/>
        </w:rPr>
        <w:tab/>
        <w:t>0 €</w:t>
      </w:r>
    </w:p>
    <w:p w14:paraId="53DD8ED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75BD2E4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Planirana dela na tej postavki niso bila izvedena. Ureditev pohodnih poti na pokopališču Breznica se bo izvedla v letu 2023.</w:t>
      </w:r>
    </w:p>
    <w:p w14:paraId="75A4929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45995598"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Sredstva niso bila porabljena in se prenesejo v leto 2023.</w:t>
      </w:r>
    </w:p>
    <w:p w14:paraId="267589DA"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16039003 Objekti za rekreacijo</w:t>
      </w:r>
      <w:r w:rsidRPr="006E078C">
        <w:rPr>
          <w:b/>
          <w:i/>
          <w:color w:val="4F81BD" w:themeColor="accent1"/>
        </w:rPr>
        <w:tab/>
        <w:t>67.846 €</w:t>
      </w:r>
    </w:p>
    <w:p w14:paraId="06363DAD"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69E8C247"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Zakon o urejanju prostora, Zakon o prostorskem načrtovanju, Zakon o graditvi objektov, Zakon o gospodarskih javnih službah, Zakon o varstvu okolja, Odlok o gospodarskih javnih službah v občini Žirovnica </w:t>
      </w:r>
    </w:p>
    <w:p w14:paraId="217212F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304F045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Dolgoročni cilji podprograma so zagotovitev ustreznih površin za rekreacijo in igro otrok ter zagotovitev urejenosti javnih zelenih površin. Letni izvedbeni cilji podprograma so hortikulturna ureditev površin v urbanem okolju, ureditev otroških igrišč in dopolnitev obstoječih zasaditev na javnih zelenih površinah. </w:t>
      </w:r>
    </w:p>
    <w:p w14:paraId="62658F2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lastRenderedPageBreak/>
        <w:t>Nastanek morebitnih nedopustnih ali nepričakovanih posledic pri izvajanju programa dela</w:t>
      </w:r>
    </w:p>
    <w:p w14:paraId="6D31FBC6"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Posebnosti ni bilo.</w:t>
      </w:r>
    </w:p>
    <w:p w14:paraId="3194B9A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31A292D5"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Poslovanje je bilo gospodarno.</w:t>
      </w:r>
    </w:p>
    <w:p w14:paraId="44E7CF71"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1631 VZDRŽEVANJE JAVNIH ZELENIC</w:t>
      </w:r>
      <w:r w:rsidRPr="006E078C">
        <w:rPr>
          <w:rFonts w:ascii="Tahoma" w:hAnsi="Tahoma" w:cs="Tahoma"/>
          <w:b/>
          <w:iCs/>
          <w:color w:val="0070C0"/>
        </w:rPr>
        <w:tab/>
        <w:t>51.252 €</w:t>
      </w:r>
    </w:p>
    <w:p w14:paraId="0C0E08A2"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116DD585" w14:textId="77777777" w:rsidR="006E078C" w:rsidRPr="006E078C" w:rsidRDefault="006E078C" w:rsidP="006E078C">
      <w:pPr>
        <w:widowControl w:val="0"/>
        <w:tabs>
          <w:tab w:val="left" w:pos="8565"/>
          <w:tab w:val="left" w:pos="12360"/>
        </w:tabs>
        <w:spacing w:before="0" w:after="0"/>
        <w:ind w:left="0"/>
        <w:jc w:val="both"/>
        <w:rPr>
          <w:rFonts w:ascii="Tahoma" w:hAnsi="Tahoma" w:cs="Tahoma"/>
          <w:lang w:val="x-none"/>
        </w:rPr>
      </w:pPr>
      <w:r w:rsidRPr="006E078C">
        <w:rPr>
          <w:rFonts w:ascii="Tahoma" w:hAnsi="Tahoma" w:cs="Tahoma"/>
          <w:lang w:val="x-none"/>
        </w:rPr>
        <w:t xml:space="preserve">V letu 2022 se je za vzdrževanje javnih zelenic namenilo 51.252,18 €. Stroški vzdrževanja javnih zelenic vključujejo košnjo zelenic, obrez živih mej, urejanje zelenic (čiščenje, grabljenje, planiranje), urejanje cvetličnih gred in korit, </w:t>
      </w:r>
      <w:proofErr w:type="spellStart"/>
      <w:r w:rsidRPr="006E078C">
        <w:rPr>
          <w:rFonts w:ascii="Tahoma" w:hAnsi="Tahoma" w:cs="Tahoma"/>
          <w:lang w:val="x-none"/>
        </w:rPr>
        <w:t>hortikulturalno</w:t>
      </w:r>
      <w:proofErr w:type="spellEnd"/>
      <w:r w:rsidRPr="006E078C">
        <w:rPr>
          <w:rFonts w:ascii="Tahoma" w:hAnsi="Tahoma" w:cs="Tahoma"/>
          <w:lang w:val="x-none"/>
        </w:rPr>
        <w:t xml:space="preserve"> ureditev pri spomenikih in zatiranje invazivnih rastlin.</w:t>
      </w:r>
    </w:p>
    <w:p w14:paraId="3DA4F84D"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7CD68985"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Do manjšega odstopanja na postavki je v letu 2022 prišlo zaradi vzpostavitve namakalnega sistema za zelene parkirne površine na parkirišču na Rodinah.</w:t>
      </w:r>
    </w:p>
    <w:p w14:paraId="4D66B491"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1633 OTROŠKA IGRIŠČA</w:t>
      </w:r>
      <w:r w:rsidRPr="006E078C">
        <w:rPr>
          <w:rFonts w:ascii="Tahoma" w:hAnsi="Tahoma" w:cs="Tahoma"/>
          <w:b/>
          <w:iCs/>
          <w:color w:val="0070C0"/>
        </w:rPr>
        <w:tab/>
        <w:t>16.594 €</w:t>
      </w:r>
    </w:p>
    <w:p w14:paraId="782A054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7F185BA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Za otroška igrišča v občini Žirovnica se je v letu 2022 skupaj namenilo 16.594,06 € in sicer za redno vzdrževanje otroških igrišč, plačilo vodarine na otroškem igrišču Breg, letni varnostni pregled otroških igral, popravilo otroških igral na igriščih, najem WC kabine na otroškem igrišču Breg.</w:t>
      </w:r>
    </w:p>
    <w:p w14:paraId="648071ED"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2E9F78BA"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Do odstopanja dejanskih sredstev od predvidenih prihaja zaradi odprtja otroških igrišč preko celega leta, saj je bilo prvotno planirano, da bodo otroška igrišča odprta v obdobju od marca do oktobra.</w:t>
      </w:r>
    </w:p>
    <w:p w14:paraId="36E73310"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16039005 Druge komunalne dejavnosti</w:t>
      </w:r>
      <w:r w:rsidRPr="006E078C">
        <w:rPr>
          <w:b/>
          <w:i/>
          <w:color w:val="4F81BD" w:themeColor="accent1"/>
        </w:rPr>
        <w:tab/>
        <w:t>39.386 €</w:t>
      </w:r>
    </w:p>
    <w:p w14:paraId="5E9ECF31"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0D7F779A"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Zakon o gospodarskih javnih službah, Zakon o varstvu okolja, Zakon o urejanju prostora, Zakon o prostorskem načrtovanju, Odlok o gospodarskih javnih službah v občini Žirovnica </w:t>
      </w:r>
    </w:p>
    <w:p w14:paraId="6E1BF887"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421A4BFA"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Sredstva so namenjena vzdrževanju ostalih javnih površin, ocenjenih na podlagi ocene stroškov letnega vzdrževanja v preteklih letih ter na podlagi preteklih izkušenj. </w:t>
      </w:r>
    </w:p>
    <w:p w14:paraId="05E19642"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3A4E0CB0"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Posebnosti ni bilo.</w:t>
      </w:r>
    </w:p>
    <w:p w14:paraId="5F4983F1"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2257A3B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Poslovanje je bilo gospodarno.</w:t>
      </w:r>
    </w:p>
    <w:p w14:paraId="17319F25"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1634 VZDRŽEVANJE OSTALIH JAVNIH POVRŠIN</w:t>
      </w:r>
      <w:r w:rsidRPr="006E078C">
        <w:rPr>
          <w:rFonts w:ascii="Tahoma" w:hAnsi="Tahoma" w:cs="Tahoma"/>
          <w:b/>
          <w:iCs/>
          <w:color w:val="0070C0"/>
        </w:rPr>
        <w:tab/>
        <w:t>39.386 €</w:t>
      </w:r>
    </w:p>
    <w:p w14:paraId="65B3103A"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21826D58"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V letu 2022 so se sredstva na postavki Vzdrževanja ostalih javnih površin v skupni višini 39. 386,25 € porabila za:</w:t>
      </w:r>
    </w:p>
    <w:p w14:paraId="23A98E81"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tekoče vzdrževanje javnih površin, kar vključuje praznjenje zabojev za pasje iztrebke in košev za smeti in strojno čiščenje javnih površin (15.107,20 €),</w:t>
      </w:r>
    </w:p>
    <w:p w14:paraId="3ACCB3EB"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izdelavo, dobavo in montažo nove urbane opreme (23.267,40 €) in</w:t>
      </w:r>
    </w:p>
    <w:p w14:paraId="5A1F1C08"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plačilo zavarovanja za parkomat in dve zapornici v Završnici (1.011,65 €).</w:t>
      </w:r>
    </w:p>
    <w:p w14:paraId="76833AB1"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Sredstva, ki so se porabila za izdelavo, dobavo in montažo nove urbane opreme so vezana na razvojni program OB192-21-0007 Urbana oprema.</w:t>
      </w:r>
    </w:p>
    <w:p w14:paraId="236F85B3"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0868DF00"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Dejansko porabljena sredstva od predvidenih odstopajo v delu posodobitve urbane opreme. Namestilo se je nekaj več urbane opreme kot pa je bilo to prvotno planirano.</w:t>
      </w:r>
    </w:p>
    <w:p w14:paraId="3A3FB49A" w14:textId="77777777" w:rsidR="006E078C" w:rsidRPr="006E078C" w:rsidRDefault="006E078C" w:rsidP="006E078C">
      <w:pPr>
        <w:keepNext/>
        <w:keepLines/>
        <w:tabs>
          <w:tab w:val="decimal" w:pos="9200"/>
        </w:tabs>
        <w:spacing w:after="0"/>
        <w:ind w:left="0"/>
        <w:jc w:val="both"/>
        <w:outlineLvl w:val="4"/>
        <w:rPr>
          <w:b/>
          <w:i/>
          <w:iCs/>
          <w:color w:val="4F81BD" w:themeColor="accent1"/>
          <w:sz w:val="24"/>
          <w:szCs w:val="24"/>
        </w:rPr>
      </w:pPr>
      <w:r w:rsidRPr="006E078C">
        <w:rPr>
          <w:b/>
          <w:i/>
          <w:iCs/>
          <w:color w:val="4F81BD" w:themeColor="accent1"/>
          <w:sz w:val="24"/>
          <w:szCs w:val="24"/>
        </w:rPr>
        <w:t>1605 Spodbujanje stanovanjske gradnje</w:t>
      </w:r>
      <w:r w:rsidRPr="006E078C">
        <w:rPr>
          <w:b/>
          <w:i/>
          <w:iCs/>
          <w:color w:val="4F81BD" w:themeColor="accent1"/>
          <w:sz w:val="24"/>
          <w:szCs w:val="24"/>
        </w:rPr>
        <w:tab/>
        <w:t>5.508 €</w:t>
      </w:r>
    </w:p>
    <w:p w14:paraId="39005B3A"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glavnega programa</w:t>
      </w:r>
    </w:p>
    <w:p w14:paraId="5DB88D65"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Glavni program 1605 Spodbujanje stanovanjske gradnje vključuje sredstva za prilagajanje in obnavljanje občinskega stanovanjskega fonda.</w:t>
      </w:r>
    </w:p>
    <w:p w14:paraId="0C1546E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lastRenderedPageBreak/>
        <w:t>Dolgoročni cilji glavnega programa</w:t>
      </w:r>
    </w:p>
    <w:p w14:paraId="274E5614"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Dolgoročni cilj tega programa je vzdrževanje stanovanj po petletnim planu vzdrževanja, npr.:  povečanje bivalnega standarda s posodabljanjem stanovanjskih enot, povečanje standarda skupnih prostorov, povečanje standarda v sanitarnih prostorih stanovanj, izboljšanje izolacije, inštalacij, stabilnosti objektov in zunanjega izgleda stanovanjskih stavb.</w:t>
      </w:r>
    </w:p>
    <w:p w14:paraId="0348F34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Glavni letni izvedbeni cilji in kazalci, s katerimi se bo merilo doseganje zastavljenih ciljev</w:t>
      </w:r>
    </w:p>
    <w:p w14:paraId="20AA364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Letni izvedbeni cilj je vzdrževanje stanovanj in objektov po letnem planu vzdrževanja. Planirani kazalci, na podlagi katerih bomo merili uspešnost zastavljenih ciljev je obseg realizacije navedenega plana investicijskega vzdrževanja. Z samo izvedbo investicije se preprečuje staranje in propadanje obstoječega fonda stanovanj, prav tako pa se poveča tudi vrednost stanovanj.  Posledice planiranih investicij se odražajo tudi v izboljšanju bivalnega standarda najemnikov.</w:t>
      </w:r>
    </w:p>
    <w:p w14:paraId="3CF1E857"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Podprogrami in proračunski uporabniki znotraj glavnega programa</w:t>
      </w:r>
    </w:p>
    <w:p w14:paraId="276B1D36"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16059002  Spodbujanje stanovanjske gradnje          </w:t>
      </w:r>
    </w:p>
    <w:p w14:paraId="534C5EA8"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16059003  Drugi programi na stanovanjskem področju            </w:t>
      </w:r>
    </w:p>
    <w:p w14:paraId="33D83C28"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04 Občinska uprava</w:t>
      </w:r>
    </w:p>
    <w:p w14:paraId="09889E4E"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16059002 Spodbujanje stanovanjske gradnje</w:t>
      </w:r>
      <w:r w:rsidRPr="006E078C">
        <w:rPr>
          <w:b/>
          <w:i/>
          <w:color w:val="4F81BD" w:themeColor="accent1"/>
        </w:rPr>
        <w:tab/>
        <w:t>1.000 €</w:t>
      </w:r>
    </w:p>
    <w:p w14:paraId="592DCCA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4D113D5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Stanovanjski zakon, Uredba o metodologiji za oblikovanje najemnin v neprofitnih stanovanjih ter merilih in postopku za uveljavljanje subvencioniranih najemnin, Pravilnik o minimalnih tehničnih zahtevah za graditev stanovanjskih stavb in stanovanj, Pravilnik o dodeljevanju neprofitnih stanovanj v najem, Pravilnik o standardih vzdrževanja stanovanjskih stavb in stanovanj, Pravilnik o minimalnih tehničnih zahtevah, ki jih morajo izpolnjevati bivalne enote, namenjene začasnemu reševanju stanovanjskih potreb socialno ogroženih oseb, Pravilnik o merilih za ugotavljanje vrednosti stanovanj in stanovanjskih stavb, Pravilnik o določitvi vrednosti točke za ugotovitev vrednosti stanovanja, Navodilo o izdelavi poročila o upravnikovem delu, Pogodba s Stanovanjskim podjetjem d.o.o., Ob Suhi 19, Ravne na Koroškem.</w:t>
      </w:r>
    </w:p>
    <w:p w14:paraId="296A490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6D80945E"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Dolgoročni cilj je investicijsko vzdrževanje in izboljšava stanovanjskega fonda po petletnem planu vzdrževanja. Z investicijskim vzdrževanjem stanovanj se povečuje vrednost stanovanj, prav tako se zagotovi tudi boljša energetska učinkovitost objektov. Letni izvedbeni cilj je vzdrževanje stanovanj in objektov po letnem planu vzdrževanja.</w:t>
      </w:r>
    </w:p>
    <w:p w14:paraId="78C8B987"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47827916"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Na postavki so bila planirana sredstva za izvedbo sanacije elektroinštalacij v objektu Zabreznica 5, a bo le ta izvedena v letu 2023.</w:t>
      </w:r>
    </w:p>
    <w:p w14:paraId="736C235F"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1695E04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Poslovanje je bilo učinkovito in gospodarno, v letu 2022 je bil izdelan tudi PZI projekt za obnovo električnih instalacij v celotnem objektu Zabreznica 5.</w:t>
      </w:r>
    </w:p>
    <w:p w14:paraId="0ECB06A7"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1641 STANOVANJA (INVESTICIJE)</w:t>
      </w:r>
      <w:r w:rsidRPr="006E078C">
        <w:rPr>
          <w:rFonts w:ascii="Tahoma" w:hAnsi="Tahoma" w:cs="Tahoma"/>
          <w:b/>
          <w:iCs/>
          <w:color w:val="0070C0"/>
        </w:rPr>
        <w:tab/>
        <w:t>1.000 €</w:t>
      </w:r>
    </w:p>
    <w:p w14:paraId="1DCAE0E1"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0B21D1A9" w14:textId="77777777" w:rsidR="006E078C" w:rsidRPr="006E078C" w:rsidRDefault="006E078C" w:rsidP="006E078C">
      <w:pPr>
        <w:widowControl w:val="0"/>
        <w:tabs>
          <w:tab w:val="left" w:pos="12285"/>
          <w:tab w:val="left" w:pos="12330"/>
          <w:tab w:val="left" w:pos="12390"/>
        </w:tabs>
        <w:spacing w:before="0" w:after="0"/>
        <w:ind w:left="0"/>
        <w:jc w:val="both"/>
        <w:rPr>
          <w:rFonts w:ascii="Tahoma" w:hAnsi="Tahoma" w:cs="Tahoma"/>
          <w:lang w:val="x-none"/>
        </w:rPr>
      </w:pPr>
      <w:r w:rsidRPr="006E078C">
        <w:rPr>
          <w:rFonts w:ascii="Tahoma" w:hAnsi="Tahoma" w:cs="Tahoma"/>
          <w:lang w:val="x-none"/>
        </w:rPr>
        <w:t>V letu 2022 je bil izdelan le PZI projekt za obnovo električnih inštalacij skupnih prostorov v objektu Zabreznica 5 (v letu 2021 je bil izdelan projekt za posamezna stanovanja v tem objektu) (1.000 €).</w:t>
      </w:r>
    </w:p>
    <w:p w14:paraId="2B75038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431548A8"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Na postavki so bila planirana sredstva za izvedbo sanacije elektroinštalacij v objektu Zabreznica 5, a ker se v letu 2022 sanacija ni začela, se le ta in sredstva zanjo prenesejo v leto 2023.</w:t>
      </w:r>
    </w:p>
    <w:p w14:paraId="22911D1D"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16059003 Drugi programi na stanovanjskem področju</w:t>
      </w:r>
      <w:r w:rsidRPr="006E078C">
        <w:rPr>
          <w:b/>
          <w:i/>
          <w:color w:val="4F81BD" w:themeColor="accent1"/>
        </w:rPr>
        <w:tab/>
        <w:t>4.508 €</w:t>
      </w:r>
    </w:p>
    <w:p w14:paraId="3416B15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659DF4E0"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Stanovanjski zakon, Uredba o metodologiji za oblikovanje najemnin v neprofitnih stanovanjih ter merilih in postopku za uveljavljanje subvencioniranih najemnin, Pravilnik o minimalnih tehničnih zahtevah za graditev stanovanjskih stavb in stanovanj, Pravilnik o standardih vzdrževanja stanovanjskih stavb in stanovanj, Pravilnik o minimalnih tehničnih zahtevah, ki jih morajo izpolnjevati bivalne enote, namenjene začasnemu reševanju stanovanjskih potreb socialno ogroženih oseb, Pravilnik o merilih za ugotavljanje vrednosti stanovanj in stanovanjskih stavb, Pravilnik o določitvi vrednosti točke za ugotovitev vrednosti stanovanja </w:t>
      </w:r>
    </w:p>
    <w:p w14:paraId="77C81DE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lastRenderedPageBreak/>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532FE94E"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Dolgoročni cilj je ohranjanje kvalitete stanovanj.</w:t>
      </w:r>
    </w:p>
    <w:p w14:paraId="70162CC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1DC0A729" w14:textId="77777777" w:rsidR="006E078C" w:rsidRPr="006E078C" w:rsidRDefault="006E078C" w:rsidP="006E078C">
      <w:pPr>
        <w:widowControl w:val="0"/>
        <w:spacing w:before="0" w:after="0"/>
        <w:ind w:left="0"/>
        <w:jc w:val="both"/>
        <w:rPr>
          <w:rFonts w:ascii="Tahoma" w:hAnsi="Tahoma" w:cs="Tahoma"/>
          <w:color w:val="000000"/>
          <w:lang w:val="x-none"/>
        </w:rPr>
      </w:pPr>
      <w:r w:rsidRPr="006E078C">
        <w:rPr>
          <w:rFonts w:ascii="Tahoma" w:hAnsi="Tahoma" w:cs="Tahoma"/>
          <w:color w:val="000000"/>
          <w:lang w:val="x-none"/>
        </w:rPr>
        <w:t>Posledic ni bilo nobenih.</w:t>
      </w:r>
    </w:p>
    <w:p w14:paraId="02D993D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700A08BB"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Poslovanje je bilo gospodarno in učinkovito. Stanovanjsko podjetje je skrbelo za upravljanje in vzdrževanje stanovanj ter skupnih prostorov. Manjša vzdrževalna dela so se izvajala sproti. Planirana sredstva pa niso bila porabljena v celoti.</w:t>
      </w:r>
    </w:p>
    <w:p w14:paraId="4BFDD569"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1651 STANOVANJA (VZDRŽEVANJE)</w:t>
      </w:r>
      <w:r w:rsidRPr="006E078C">
        <w:rPr>
          <w:rFonts w:ascii="Tahoma" w:hAnsi="Tahoma" w:cs="Tahoma"/>
          <w:b/>
          <w:iCs/>
          <w:color w:val="0070C0"/>
        </w:rPr>
        <w:tab/>
        <w:t>4.508 €</w:t>
      </w:r>
    </w:p>
    <w:p w14:paraId="63F10811"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30CF55BC"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Sredstva v 39 % so bila porabljena za kritje stroškov manjših vzdrževalnih del, za stroške upravljanja in zavarovanja stanovanj. </w:t>
      </w:r>
    </w:p>
    <w:p w14:paraId="1D18D3CF"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5C825CC0"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Predvidenih je bilo več sredstev kot je bilo potrebnih. </w:t>
      </w:r>
    </w:p>
    <w:p w14:paraId="102D2691" w14:textId="77777777" w:rsidR="006E078C" w:rsidRPr="006E078C" w:rsidRDefault="006E078C" w:rsidP="006E078C">
      <w:pPr>
        <w:keepNext/>
        <w:keepLines/>
        <w:tabs>
          <w:tab w:val="decimal" w:pos="9200"/>
        </w:tabs>
        <w:spacing w:after="0"/>
        <w:ind w:left="0"/>
        <w:jc w:val="both"/>
        <w:outlineLvl w:val="4"/>
        <w:rPr>
          <w:b/>
          <w:i/>
          <w:iCs/>
          <w:color w:val="4F81BD" w:themeColor="accent1"/>
          <w:sz w:val="24"/>
          <w:szCs w:val="24"/>
        </w:rPr>
      </w:pPr>
      <w:r w:rsidRPr="006E078C">
        <w:rPr>
          <w:b/>
          <w:i/>
          <w:iCs/>
          <w:color w:val="4F81BD" w:themeColor="accent1"/>
          <w:sz w:val="24"/>
          <w:szCs w:val="24"/>
        </w:rPr>
        <w:t>1606 Upravljanje in razpolaganje z zemljišči (javno dobro, kmetijska, gozdna in stavbna zemljišča)</w:t>
      </w:r>
      <w:r w:rsidRPr="006E078C">
        <w:rPr>
          <w:b/>
          <w:i/>
          <w:iCs/>
          <w:color w:val="4F81BD" w:themeColor="accent1"/>
          <w:sz w:val="24"/>
          <w:szCs w:val="24"/>
        </w:rPr>
        <w:tab/>
        <w:t>18.521 €</w:t>
      </w:r>
    </w:p>
    <w:p w14:paraId="2F2D42F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glavnega programa</w:t>
      </w:r>
    </w:p>
    <w:p w14:paraId="766F0A11"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Glavni program 1606 Upravljanje in razpolaganje z zemljišči (javno dobro, kmetijska, gozdna in stavbna zemljišča v lasti občine) vključuje sredstva za urejanje občinskih zemljišč (parcelacije, odmere) ter nakupe zemljišč za potrebe izvajanja občinskih razvojnih programov.</w:t>
      </w:r>
    </w:p>
    <w:p w14:paraId="1CE2368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glavnega programa</w:t>
      </w:r>
    </w:p>
    <w:p w14:paraId="2D5362D1"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Dolgoročni cilji glavnega programa so gospodarjenje z zemljišči (prodaja zemljišč, ki so v lasti Občine Žirovnica) za namen gradnje poslovnih in drugih objektov (posamezna zemljišča), gospodarjenje z zemljišči zaradi uskladitve zemljiškoknjižnega stanja z dejanskim (prodaja, menjava, odkup, služnost, oddaja v najem), gospodarjenje z zemljišči zaradi zaokrožitve stavbnih zemljišč (gradbene parcele, funkcionalna zemljišča), pridobivanje zemljišč za infrastrukturne objekte.</w:t>
      </w:r>
    </w:p>
    <w:p w14:paraId="7302AA1D"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Glavni letni izvedbeni cilji in kazalci, s katerimi se bo merilo doseganje zastavljenih ciljev</w:t>
      </w:r>
    </w:p>
    <w:p w14:paraId="48451199"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Na področju upravljanja in razpolaganja z zemljišči planiramo sredstva za kritje stroškov izvedbe postopkov upravljanja in razpolaganja z zemljišči (npr. cenitve, odmere, notarski stroški, davki, javne objave, odškodnine, ...) ter sredstva za nakupe zemljišč in z njimi povezanih stroškov. Kazalci in časovni okvir doseganja ciljev predstavljajo realizacijo letnega načrta razpolaganja in letnega načrta pridobivanja stvarnega premoženja, pri čemer je potrebno upoštevati, da so postopki vodenja premoženjsko pravnih zadev zahtevna, kompleksna in dolgotrajna naloga, zaradi katerega je težko natančno določiti višino stroškov ter časovno opredeliti  izvedbo postopkov.</w:t>
      </w:r>
    </w:p>
    <w:p w14:paraId="1CC0E63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Podprogrami in proračunski uporabniki znotraj glavnega programa</w:t>
      </w:r>
    </w:p>
    <w:p w14:paraId="2F4B7D7B"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16069001  Urejanje občinskih zemljišč           </w:t>
      </w:r>
    </w:p>
    <w:p w14:paraId="7E199A71"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16069002  Nakup zemljišč           </w:t>
      </w:r>
    </w:p>
    <w:p w14:paraId="3746DB2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04 Občinska uprava</w:t>
      </w:r>
    </w:p>
    <w:p w14:paraId="345376E9"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16069001 Urejanje občinskih zemljišč</w:t>
      </w:r>
      <w:r w:rsidRPr="006E078C">
        <w:rPr>
          <w:b/>
          <w:i/>
          <w:color w:val="4F81BD" w:themeColor="accent1"/>
        </w:rPr>
        <w:tab/>
        <w:t>5.807 €</w:t>
      </w:r>
    </w:p>
    <w:p w14:paraId="0105A483"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5084DD3A"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Zakon o stvarnem premoženju države in samoupravnih lokalnih skupnosti, Zakon o javnih financah in na njegovi podlagi sprejeti podzakonski akti, Gradbeni zakon, Zakon o urejanju prostora in na njihovi podlagi sprejeti podzakonski akti, Razvojni program občine Žirovnica do 2030 in ostali že sprejeti izvedbeni prostorski akti</w:t>
      </w:r>
    </w:p>
    <w:p w14:paraId="1427D74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577AC8F6" w14:textId="77777777" w:rsidR="006E078C" w:rsidRPr="006E078C" w:rsidRDefault="006E078C" w:rsidP="006E078C">
      <w:pPr>
        <w:spacing w:before="0" w:after="0"/>
        <w:ind w:left="0"/>
        <w:jc w:val="both"/>
        <w:rPr>
          <w:rFonts w:ascii="Tahoma" w:hAnsi="Tahoma" w:cs="Tahoma"/>
        </w:rPr>
      </w:pPr>
      <w:r w:rsidRPr="006E078C">
        <w:rPr>
          <w:rFonts w:ascii="Tahoma" w:hAnsi="Tahoma" w:cs="Tahoma"/>
        </w:rPr>
        <w:t>Dolgoročni cilj predstavlja urejeno zemljiškoknjižno stanje vseh zemljišč v občinski lasti in zemljišč javnega dobra. Kazalci za merilo uspešnosti zastavljenih ciljev obsegajo izvedbo letnih načrtov razpolaganja s stvarnim premoženjem občine.</w:t>
      </w:r>
    </w:p>
    <w:p w14:paraId="1C7C5D1C" w14:textId="77777777" w:rsidR="006E078C" w:rsidRPr="006E078C" w:rsidRDefault="006E078C" w:rsidP="006E078C">
      <w:pPr>
        <w:spacing w:before="0" w:after="0"/>
        <w:ind w:left="0"/>
        <w:jc w:val="both"/>
        <w:rPr>
          <w:rFonts w:ascii="Tahoma" w:hAnsi="Tahoma" w:cs="Tahoma"/>
        </w:rPr>
      </w:pPr>
      <w:r w:rsidRPr="006E078C">
        <w:rPr>
          <w:rFonts w:ascii="Tahoma" w:hAnsi="Tahoma" w:cs="Tahoma"/>
        </w:rPr>
        <w:t xml:space="preserve">Letni izvedbeni cilji obsegajo zagotovitev pogojev za nadaljevanje postopkov gospodarjenja s stavbnimi zemljišči v skladu z letnim načrtom razpolaganja z nepremičnim premoženjem občine za leto 2022. Kazalec </w:t>
      </w:r>
      <w:r w:rsidRPr="006E078C">
        <w:rPr>
          <w:rFonts w:ascii="Tahoma" w:hAnsi="Tahoma" w:cs="Tahoma"/>
        </w:rPr>
        <w:lastRenderedPageBreak/>
        <w:t xml:space="preserve">predstavlja število zaključenih postopkov gospodarjenja s stavbnimi zemljišči na podlagi izvedenih predhodnih postopkov (geodetske storitve, cenitve, odvetniške storitve, </w:t>
      </w:r>
      <w:proofErr w:type="spellStart"/>
      <w:r w:rsidRPr="006E078C">
        <w:rPr>
          <w:rFonts w:ascii="Tahoma" w:hAnsi="Tahoma" w:cs="Tahoma"/>
        </w:rPr>
        <w:t>i.d</w:t>
      </w:r>
      <w:proofErr w:type="spellEnd"/>
      <w:r w:rsidRPr="006E078C">
        <w:rPr>
          <w:rFonts w:ascii="Tahoma" w:hAnsi="Tahoma" w:cs="Tahoma"/>
        </w:rPr>
        <w:t>.)</w:t>
      </w:r>
    </w:p>
    <w:p w14:paraId="6A0CC98B"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 xml:space="preserve">Letni načrt razpolaganja z nepremičnim premoženjem je bil delno realiziran, ker zemljišče s </w:t>
      </w:r>
      <w:proofErr w:type="spellStart"/>
      <w:r w:rsidRPr="006E078C">
        <w:rPr>
          <w:rFonts w:ascii="Tahoma" w:hAnsi="Tahoma" w:cs="Tahoma"/>
        </w:rPr>
        <w:t>parc</w:t>
      </w:r>
      <w:proofErr w:type="spellEnd"/>
      <w:r w:rsidRPr="006E078C">
        <w:rPr>
          <w:rFonts w:ascii="Tahoma" w:hAnsi="Tahoma" w:cs="Tahoma"/>
        </w:rPr>
        <w:t xml:space="preserve">. št. 900/68, </w:t>
      </w:r>
      <w:proofErr w:type="spellStart"/>
      <w:r w:rsidRPr="006E078C">
        <w:rPr>
          <w:rFonts w:ascii="Tahoma" w:hAnsi="Tahoma" w:cs="Tahoma"/>
        </w:rPr>
        <w:t>k.o</w:t>
      </w:r>
      <w:proofErr w:type="spellEnd"/>
      <w:r w:rsidRPr="006E078C">
        <w:rPr>
          <w:rFonts w:ascii="Tahoma" w:hAnsi="Tahoma" w:cs="Tahoma"/>
        </w:rPr>
        <w:t xml:space="preserve">. Doslovče, ni bilo prodano. Na zemljišču je postavljena transformatorska postaja v lasti Elektro Gorenjska z oznako T435 Rodine Rebro, zaradi česar je za nakup zainteresirano podjetje Elektro Gorenjska </w:t>
      </w:r>
      <w:proofErr w:type="spellStart"/>
      <w:r w:rsidRPr="006E078C">
        <w:rPr>
          <w:rFonts w:ascii="Tahoma" w:hAnsi="Tahoma" w:cs="Tahoma"/>
        </w:rPr>
        <w:t>d.d</w:t>
      </w:r>
      <w:proofErr w:type="spellEnd"/>
      <w:r w:rsidRPr="006E078C">
        <w:rPr>
          <w:rFonts w:ascii="Tahoma" w:hAnsi="Tahoma" w:cs="Tahoma"/>
        </w:rPr>
        <w:t xml:space="preserve">., ki pa sredstva za nakup načrtuje v letu 2023.  </w:t>
      </w:r>
    </w:p>
    <w:p w14:paraId="079CD98D"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2752B9F6"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Nedopustnih in nepričakovanih posledic ni bilo.</w:t>
      </w:r>
    </w:p>
    <w:p w14:paraId="2BB4CDA3"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5241B3B1"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Poslovanje je bilo glede na način porabe načrtovanih sredstev gospodarno.</w:t>
      </w:r>
    </w:p>
    <w:p w14:paraId="3D976019"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1661 UPRAVLJANJE Z ZEMLJIŠČI</w:t>
      </w:r>
      <w:r w:rsidRPr="006E078C">
        <w:rPr>
          <w:rFonts w:ascii="Tahoma" w:hAnsi="Tahoma" w:cs="Tahoma"/>
          <w:b/>
          <w:iCs/>
          <w:color w:val="0070C0"/>
        </w:rPr>
        <w:tab/>
        <w:t>5.807 €</w:t>
      </w:r>
    </w:p>
    <w:p w14:paraId="734E6DE7"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22DB3A6B"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 xml:space="preserve">S te postavke so bili poplačani stroški geodetskih postopkov in uradnih cenitev (2.530,28 EUR), najemnina za </w:t>
      </w:r>
      <w:proofErr w:type="spellStart"/>
      <w:r w:rsidRPr="006E078C">
        <w:rPr>
          <w:rFonts w:ascii="Tahoma" w:hAnsi="Tahoma" w:cs="Tahoma"/>
        </w:rPr>
        <w:t>Eko</w:t>
      </w:r>
      <w:proofErr w:type="spellEnd"/>
      <w:r w:rsidRPr="006E078C">
        <w:rPr>
          <w:rFonts w:ascii="Tahoma" w:hAnsi="Tahoma" w:cs="Tahoma"/>
        </w:rPr>
        <w:t>-otok pri žel. postaji v Žirovnici in zemljišče za ZP Žirovnica ter zakupnina za zemljišče v okviru RPZ (2.564,12 EUR), stroški notarskih storitev (398,70 EUR) ter stroški davka na promet nepremičnin (314,04 EUR).</w:t>
      </w:r>
    </w:p>
    <w:p w14:paraId="4F5CEC51"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3AE2CA46" w14:textId="77777777" w:rsidR="006E078C" w:rsidRPr="006E078C" w:rsidRDefault="006E078C" w:rsidP="006E078C">
      <w:pPr>
        <w:widowControl w:val="0"/>
        <w:shd w:val="clear" w:color="auto" w:fill="FFFFFF"/>
        <w:spacing w:before="0" w:after="0"/>
        <w:ind w:left="0"/>
        <w:jc w:val="both"/>
        <w:rPr>
          <w:rFonts w:ascii="Tahoma" w:hAnsi="Tahoma" w:cs="Tahoma"/>
          <w:shd w:val="clear" w:color="auto" w:fill="FFFFFF"/>
          <w:lang w:val="x-none"/>
        </w:rPr>
      </w:pPr>
      <w:r w:rsidRPr="006E078C">
        <w:rPr>
          <w:rFonts w:ascii="Tahoma" w:hAnsi="Tahoma" w:cs="Tahoma"/>
          <w:shd w:val="clear" w:color="auto" w:fill="FFFFFF"/>
          <w:lang w:val="x-none"/>
        </w:rPr>
        <w:t>Do večjih odstopanj je prišlo zaradi dejstva, da so bila načrtovana sredstva za vračilo komunalnega prispevka v skupni višini 32.390,94 EUR na območju OPPN ŽI-2 realizirana v storno prihodkov. Za potrebe pridobitve gradbenega dovoljenja so namreč trije zavezanci že v letu 2021 zaprosili za odmero komunalnega prispevka in ga na podlagi prejete odločbe tudi plačali v skupni višini 32.390,94 EUR. Pet zavezancev pa je prejelo odločbe in plačalo komunalni prispevek v letu 2022 v skupni višini 49.800,04 EUR.</w:t>
      </w:r>
    </w:p>
    <w:p w14:paraId="2976BA05" w14:textId="77777777" w:rsidR="006E078C" w:rsidRPr="006E078C" w:rsidRDefault="006E078C" w:rsidP="006E078C">
      <w:pPr>
        <w:widowControl w:val="0"/>
        <w:shd w:val="clear" w:color="auto" w:fill="FFFFFF"/>
        <w:spacing w:before="0" w:after="0"/>
        <w:ind w:left="0"/>
        <w:jc w:val="both"/>
        <w:rPr>
          <w:rFonts w:ascii="Tahoma" w:hAnsi="Tahoma" w:cs="Tahoma"/>
          <w:shd w:val="clear" w:color="auto" w:fill="FFFFFF"/>
          <w:lang w:val="x-none"/>
        </w:rPr>
      </w:pPr>
      <w:r w:rsidRPr="006E078C">
        <w:rPr>
          <w:rFonts w:ascii="Tahoma" w:hAnsi="Tahoma" w:cs="Tahoma"/>
          <w:shd w:val="clear" w:color="auto" w:fill="FFFFFF"/>
          <w:lang w:val="x-none"/>
        </w:rPr>
        <w:t>Zaradi prenosa komunalne infrastrukture v last občine in prejetih zahtevkov od vseh osmih zavezancev smo komunalni prispevek v letu 2022 tudi vrnili. Vračilo je bilo izvedeno preko podračuna Komunalnih prispevkov Občine Žirovnica v skupni višini 82.190,98 EUR in je knjiženo v breme konta 714105 Komunalni prispevek.</w:t>
      </w:r>
    </w:p>
    <w:p w14:paraId="4ACB1C72" w14:textId="77777777" w:rsidR="006E078C" w:rsidRPr="006E078C" w:rsidRDefault="006E078C" w:rsidP="006E078C">
      <w:pPr>
        <w:widowControl w:val="0"/>
        <w:spacing w:before="0" w:after="0"/>
        <w:ind w:left="0"/>
        <w:jc w:val="both"/>
        <w:rPr>
          <w:rFonts w:ascii="Tahoma" w:hAnsi="Tahoma" w:cs="Tahoma"/>
          <w:color w:val="FFFFFF"/>
          <w:shd w:val="clear" w:color="auto" w:fill="FFFFFF"/>
          <w:lang w:val="x-none"/>
        </w:rPr>
      </w:pPr>
    </w:p>
    <w:p w14:paraId="6D0F17F4"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16069002 Nakup zemljišč</w:t>
      </w:r>
      <w:r w:rsidRPr="006E078C">
        <w:rPr>
          <w:b/>
          <w:i/>
          <w:color w:val="4F81BD" w:themeColor="accent1"/>
        </w:rPr>
        <w:tab/>
        <w:t>12.714 €</w:t>
      </w:r>
    </w:p>
    <w:p w14:paraId="7716E3F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4434BCDF"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Zakon o stvarnem premoženju države in samoupravnih lokalnih skupnosti, Zakon o javnih financah in na njegovi podlagi sprejeti podzakonski akti, Stvarnopravni zakonik, Obligacijski zakonik, Zakon o zemljiški knjigi in na njegovi podlagi sprejeti podzakonski akti idr. ter Razvojni program občine Žirovnica do 2030 in ostali že sprejeti izvedbeni prostorski akti.</w:t>
      </w:r>
    </w:p>
    <w:p w14:paraId="363E82C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172B652F" w14:textId="77777777" w:rsidR="006E078C" w:rsidRPr="006E078C" w:rsidRDefault="006E078C" w:rsidP="006E078C">
      <w:pPr>
        <w:spacing w:before="0" w:after="0"/>
        <w:ind w:left="0"/>
        <w:jc w:val="both"/>
        <w:rPr>
          <w:rFonts w:ascii="Tahoma" w:hAnsi="Tahoma" w:cs="Tahoma"/>
        </w:rPr>
      </w:pPr>
      <w:r w:rsidRPr="006E078C">
        <w:rPr>
          <w:rFonts w:ascii="Tahoma" w:hAnsi="Tahoma" w:cs="Tahoma"/>
        </w:rPr>
        <w:t>Dolgoročni cilj predstavlja dokončno ureditev premoženjsko pravnih zadev nakupa zemljišč v okviru letnih načrtov ravnanja z nepremičnim premoženjem (pridobitev stvarnega premoženja za potrebe občine pod čim bolj ugodnimi pogoji). Kazalci, na podlagi katerih se bo merila uspešnost zastavljenih ciljev in časovni okvir, obsegajo število izvedenih nakupov zemljišč na podlagi letnega načrta.</w:t>
      </w:r>
    </w:p>
    <w:p w14:paraId="76D57697"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 xml:space="preserve">Letni načrt pridobivanja nepremičnega premoženja je bil delno realiziran. Zaradi zamika pri izvedbi geodetskih postopkov in zamudi pri izdajanju geodetske odločbe pristojne geodetske uprave ni bil realiziran odkup zemljišča za potrebe gradnje obvoznice mimo naselja Vrba. Zaradi zamika pri izdelavi projektne dokumentacije ni bil izveden nakup zemljišč za potrebe gradnje doma starostnikov na Selu pri Žirovnici ter gradnje novega primarnega vodovoda Završnica.  </w:t>
      </w:r>
    </w:p>
    <w:p w14:paraId="763379B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2FD21D4E"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Nedopustnih ali nepričakovanih posledic ni bilo.</w:t>
      </w:r>
    </w:p>
    <w:p w14:paraId="2ABB047E"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63A8105E"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 xml:space="preserve">Poslovanje je bilo gospodarno, zagotovljeno s pridobivanjem zemljišč, ki jih občina potrebuje za izvajanje svojih nalog. </w:t>
      </w:r>
    </w:p>
    <w:p w14:paraId="4188C1A3"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1671 PRIDOBIVANJE ZEMLJIŠČ</w:t>
      </w:r>
      <w:r w:rsidRPr="006E078C">
        <w:rPr>
          <w:rFonts w:ascii="Tahoma" w:hAnsi="Tahoma" w:cs="Tahoma"/>
          <w:b/>
          <w:iCs/>
          <w:color w:val="0070C0"/>
        </w:rPr>
        <w:tab/>
        <w:t>12.714 €</w:t>
      </w:r>
    </w:p>
    <w:p w14:paraId="36795BBD"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68C12D1C"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V letu 2022 sta bili na podlagi prodajnih pogodb pridobljeni zemljišči v Žirovnici in Završnici, ki jih občina </w:t>
      </w:r>
      <w:r w:rsidRPr="006E078C">
        <w:rPr>
          <w:rFonts w:ascii="Tahoma" w:hAnsi="Tahoma" w:cs="Tahoma"/>
          <w:lang w:val="x-none"/>
        </w:rPr>
        <w:lastRenderedPageBreak/>
        <w:t xml:space="preserve">potrebuje za izvajanje svojih dejavnosti (zemljišče s </w:t>
      </w:r>
      <w:proofErr w:type="spellStart"/>
      <w:r w:rsidRPr="006E078C">
        <w:rPr>
          <w:rFonts w:ascii="Tahoma" w:hAnsi="Tahoma" w:cs="Tahoma"/>
          <w:lang w:val="x-none"/>
        </w:rPr>
        <w:t>parc</w:t>
      </w:r>
      <w:proofErr w:type="spellEnd"/>
      <w:r w:rsidRPr="006E078C">
        <w:rPr>
          <w:rFonts w:ascii="Tahoma" w:hAnsi="Tahoma" w:cs="Tahoma"/>
          <w:lang w:val="x-none"/>
        </w:rPr>
        <w:t xml:space="preserve">. št. 1264 in 1265, </w:t>
      </w:r>
      <w:proofErr w:type="spellStart"/>
      <w:r w:rsidRPr="006E078C">
        <w:rPr>
          <w:rFonts w:ascii="Tahoma" w:hAnsi="Tahoma" w:cs="Tahoma"/>
          <w:lang w:val="x-none"/>
        </w:rPr>
        <w:t>k.o</w:t>
      </w:r>
      <w:proofErr w:type="spellEnd"/>
      <w:r w:rsidRPr="006E078C">
        <w:rPr>
          <w:rFonts w:ascii="Tahoma" w:hAnsi="Tahoma" w:cs="Tahoma"/>
          <w:lang w:val="x-none"/>
        </w:rPr>
        <w:t xml:space="preserve">. Doslovče - Titova vas ter 34/1-del, </w:t>
      </w:r>
      <w:proofErr w:type="spellStart"/>
      <w:r w:rsidRPr="006E078C">
        <w:rPr>
          <w:rFonts w:ascii="Tahoma" w:hAnsi="Tahoma" w:cs="Tahoma"/>
          <w:lang w:val="x-none"/>
        </w:rPr>
        <w:t>k.o</w:t>
      </w:r>
      <w:proofErr w:type="spellEnd"/>
      <w:r w:rsidRPr="006E078C">
        <w:rPr>
          <w:rFonts w:ascii="Tahoma" w:hAnsi="Tahoma" w:cs="Tahoma"/>
          <w:lang w:val="x-none"/>
        </w:rPr>
        <w:t xml:space="preserve">. Žirovnica - izogibališče). </w:t>
      </w:r>
    </w:p>
    <w:p w14:paraId="55EC8800"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Plačani so bili stroški ureditev mej ter notarskih overitev za pridobljena zemljišča v višini 3.251,11 EUR. </w:t>
      </w:r>
    </w:p>
    <w:p w14:paraId="6E2A595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Postavka je vključena v NRP OB192-18-0017 Pridobivanje zemljišč. Namen programa je urejanje premoženjsko pravnih zadev nakupa zemljišč v okviru letnih načrtov ravnanja z nepremičnim premoženjem (pridobitev stvarnega premoženja za potrebe občine pod čim bolj ugodnimi pogoji).</w:t>
      </w:r>
    </w:p>
    <w:p w14:paraId="69B33E2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1C64DB5A" w14:textId="7C0F23C8" w:rsid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Vsa načrtovana sredstva na postavki niso bila porabljena, ker drugih potreb po nakupu zemljišč v lanskem letu ni bilo ali pa zaradi časovnega zamika pri izvedbi ureditev mej in parcelacij nakupi niso bili realizirani.</w:t>
      </w:r>
    </w:p>
    <w:p w14:paraId="6BDCA5AF" w14:textId="77777777" w:rsidR="00BC6268" w:rsidRPr="006E078C" w:rsidRDefault="00BC6268" w:rsidP="006E078C">
      <w:pPr>
        <w:widowControl w:val="0"/>
        <w:spacing w:before="0" w:after="0"/>
        <w:ind w:left="0"/>
        <w:jc w:val="both"/>
        <w:rPr>
          <w:rFonts w:ascii="Tahoma" w:hAnsi="Tahoma" w:cs="Tahoma"/>
          <w:lang w:val="x-none"/>
        </w:rPr>
      </w:pPr>
    </w:p>
    <w:p w14:paraId="643FDC77" w14:textId="77777777" w:rsidR="006E078C" w:rsidRPr="007C239F" w:rsidRDefault="006E078C" w:rsidP="006E078C">
      <w:pPr>
        <w:keepNext/>
        <w:keepLines/>
        <w:tabs>
          <w:tab w:val="decimal" w:pos="9200"/>
        </w:tabs>
        <w:overflowPunct/>
        <w:autoSpaceDE/>
        <w:autoSpaceDN/>
        <w:adjustRightInd/>
        <w:spacing w:before="0" w:after="0"/>
        <w:ind w:left="0"/>
        <w:jc w:val="both"/>
        <w:textAlignment w:val="auto"/>
        <w:outlineLvl w:val="3"/>
        <w:rPr>
          <w:b/>
          <w:i/>
          <w:iCs/>
          <w:color w:val="4F81BD" w:themeColor="accent1"/>
          <w:sz w:val="32"/>
        </w:rPr>
      </w:pPr>
      <w:r w:rsidRPr="006E078C">
        <w:rPr>
          <w:b/>
          <w:i/>
          <w:iCs/>
          <w:color w:val="4F81BD" w:themeColor="accent1"/>
          <w:sz w:val="32"/>
        </w:rPr>
        <w:t>18 KULTURA, ŠPORT IN NEVLADNE ORGANIZACIJE</w:t>
      </w:r>
      <w:r w:rsidRPr="006E078C">
        <w:rPr>
          <w:b/>
          <w:i/>
          <w:iCs/>
          <w:color w:val="4F81BD" w:themeColor="accent1"/>
          <w:sz w:val="32"/>
        </w:rPr>
        <w:tab/>
        <w:t>332.510</w:t>
      </w:r>
      <w:r w:rsidRPr="007C239F">
        <w:rPr>
          <w:b/>
          <w:i/>
          <w:iCs/>
          <w:color w:val="4F81BD" w:themeColor="accent1"/>
          <w:sz w:val="32"/>
        </w:rPr>
        <w:t xml:space="preserve"> €</w:t>
      </w:r>
    </w:p>
    <w:p w14:paraId="00F9BA1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področja proračunske porabe, poslanstva občine znotraj področja proračunske porabe</w:t>
      </w:r>
    </w:p>
    <w:p w14:paraId="0764DDAC" w14:textId="77777777" w:rsidR="006E078C" w:rsidRPr="006E078C" w:rsidRDefault="006E078C" w:rsidP="006E078C">
      <w:pPr>
        <w:spacing w:before="0" w:after="0"/>
        <w:ind w:left="0"/>
        <w:jc w:val="both"/>
        <w:rPr>
          <w:rFonts w:ascii="Tahoma" w:hAnsi="Tahoma" w:cs="Tahoma"/>
        </w:rPr>
      </w:pPr>
      <w:r w:rsidRPr="006E078C">
        <w:rPr>
          <w:rFonts w:ascii="Tahoma" w:hAnsi="Tahoma" w:cs="Tahoma"/>
        </w:rPr>
        <w:t>Kultura: Lokalna skupnost uresničuje javni interes za kulturo zlasti z zagotavljanjem kulturnih dobrin kot javnih dobrin, načrtovanjem, gradnjo in vzdrževanjem javne kulturne infrastrukture in skrbjo za kulturno dediščino lokalnega pomena.</w:t>
      </w:r>
    </w:p>
    <w:p w14:paraId="4398D6BE" w14:textId="77777777" w:rsidR="006E078C" w:rsidRPr="006E078C" w:rsidRDefault="006E078C" w:rsidP="006E078C">
      <w:pPr>
        <w:spacing w:before="0" w:after="0"/>
        <w:ind w:left="0"/>
        <w:jc w:val="both"/>
        <w:rPr>
          <w:rFonts w:ascii="Tahoma" w:hAnsi="Tahoma" w:cs="Tahoma"/>
        </w:rPr>
      </w:pPr>
      <w:r w:rsidRPr="006E078C">
        <w:rPr>
          <w:rFonts w:ascii="Tahoma" w:hAnsi="Tahoma" w:cs="Tahoma"/>
        </w:rPr>
        <w:t>Šport: Lokalna skupnost skrbi za uresničevanje javnega interesa v športu tako, da zagotavlja sredstva za izvedbo lokalnega programa športa, spodbuja in zagotavlja pogoje za opravljanje in razvoj športnih dejavnosti in načrtuje, gradi in vzdržuje lokalno pomembne javne športne objekte.</w:t>
      </w:r>
    </w:p>
    <w:p w14:paraId="59731266"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Lokalna skupnost v okviru tega področja zagotavlja tudi pogoje za delovanje nevladnih in mladinskih organizacij.</w:t>
      </w:r>
    </w:p>
    <w:p w14:paraId="2E95AD4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Dokumenti dolgoročnega razvojnega načrtovanja</w:t>
      </w:r>
    </w:p>
    <w:p w14:paraId="3F24FE38"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Razvojni program Občine Žirovnica 2030; veljavni Nacionalni program za kulturo; Nacionalni program športa v Republiki Sloveniji</w:t>
      </w:r>
    </w:p>
    <w:p w14:paraId="09396F22"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področja proračunske porabe</w:t>
      </w:r>
    </w:p>
    <w:p w14:paraId="7B691515"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ohranjati in vzdrževati infrastrukturne pogoje (prostor, oprema) in</w:t>
      </w:r>
    </w:p>
    <w:p w14:paraId="095ACD81"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pospeševati kulturno, športno, mladinsko in društveno dejavnost</w:t>
      </w:r>
    </w:p>
    <w:p w14:paraId="7B8A7F8A"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Oznaka in nazivi glavnih programov v pristojnosti občine</w:t>
      </w:r>
    </w:p>
    <w:p w14:paraId="0B4BBB6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1802 Ohranjanje kulturne dediščine</w:t>
      </w:r>
    </w:p>
    <w:p w14:paraId="736067F4"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1803 Programi v kulturi</w:t>
      </w:r>
    </w:p>
    <w:p w14:paraId="5480F52C"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1804 Podpora posebnim skupinam</w:t>
      </w:r>
    </w:p>
    <w:p w14:paraId="724A8ACC"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1805 Šport in prostočasne aktivnosti</w:t>
      </w:r>
    </w:p>
    <w:p w14:paraId="30BBB0F1"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1802 Ohranjanje kulturne dediščine</w:t>
      </w:r>
      <w:r w:rsidRPr="006E078C">
        <w:rPr>
          <w:rFonts w:ascii="Tahoma" w:hAnsi="Tahoma" w:cs="Tahoma"/>
          <w:b/>
          <w:iCs/>
          <w:color w:val="0070C0"/>
        </w:rPr>
        <w:tab/>
        <w:t>5.317 €</w:t>
      </w:r>
    </w:p>
    <w:p w14:paraId="2B7FD8B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glavnega programa</w:t>
      </w:r>
    </w:p>
    <w:p w14:paraId="62A95259"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V skladu z določili zakona o varstvu kulturne dediščine lokalna skupnost zagotavlja sredstva za ohranjanje in vzdrževanj spomenikov lokalnega pomena in druge dediščine.</w:t>
      </w:r>
    </w:p>
    <w:p w14:paraId="14C8FBD3"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glavnega programa</w:t>
      </w:r>
    </w:p>
    <w:p w14:paraId="7D7178C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ohranjanje nepremične in premične kulturne dediščine</w:t>
      </w:r>
    </w:p>
    <w:p w14:paraId="05348F0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Glavni letni izvedbeni cilji in kazalci, s katerimi se bo merilo doseganje zastavljenih ciljev</w:t>
      </w:r>
    </w:p>
    <w:p w14:paraId="4C5F62F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Cilji: vzdrževati in obnavljati objekte na področju kulturne dediščine</w:t>
      </w:r>
    </w:p>
    <w:p w14:paraId="0265A29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Kazalci: število obnovljenih kulturnih spomenikov, število vzdrževanih kulturnih spomenikov</w:t>
      </w:r>
    </w:p>
    <w:p w14:paraId="101C0993"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Podprogrami in proračunski uporabniki znotraj glavnega programa</w:t>
      </w:r>
    </w:p>
    <w:p w14:paraId="1EA80A26"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18029001 Nepremična kulturna dediščina</w:t>
      </w:r>
    </w:p>
    <w:p w14:paraId="2F9A11B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04 Občinska uprava</w:t>
      </w:r>
    </w:p>
    <w:p w14:paraId="44A5B4DA"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18029001 Nepremična kulturna dediščina</w:t>
      </w:r>
      <w:r w:rsidRPr="006E078C">
        <w:rPr>
          <w:b/>
          <w:i/>
          <w:color w:val="4F81BD" w:themeColor="accent1"/>
        </w:rPr>
        <w:tab/>
        <w:t>5.317 €</w:t>
      </w:r>
    </w:p>
    <w:p w14:paraId="2417EB3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44A72C31"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Zakon o varstvu kulturne dediščine</w:t>
      </w:r>
    </w:p>
    <w:p w14:paraId="5C5728C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16C3E6A9"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Dolgoročni in letni cilj programa je zaščita in vzdrževanje spomenikov lokalnega pomena in enot kulturne in naravne dediščine, kateri je bil v celoti dosežen.</w:t>
      </w:r>
    </w:p>
    <w:p w14:paraId="747493BE"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3754E2A0"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Posebnosti pri izvajanju programa ni bilo.</w:t>
      </w:r>
    </w:p>
    <w:p w14:paraId="4E86DEAE"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271988C9"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Z danimi proračunskimi sredstvi se je vzdrževal en spomenik lokalnega pomena, prav tako je bil izveden javni razpis za sofinanciranje posegov na nepremični kulturni dediščini v občini, ocenjujemo, da je bilo poslovanje gospodarno.</w:t>
      </w:r>
    </w:p>
    <w:p w14:paraId="19A15D1D"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lastRenderedPageBreak/>
        <w:t>1801 JANŠEV ČEBELNJAK</w:t>
      </w:r>
      <w:r w:rsidRPr="006E078C">
        <w:rPr>
          <w:rFonts w:ascii="Tahoma" w:hAnsi="Tahoma" w:cs="Tahoma"/>
          <w:b/>
          <w:iCs/>
          <w:color w:val="0070C0"/>
        </w:rPr>
        <w:tab/>
        <w:t>1.670 €</w:t>
      </w:r>
    </w:p>
    <w:p w14:paraId="5E7DF00F"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206F5714"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Na postavki so zajeti stroški služnosti za dostopno pot do Janševega čebelnjaka na Breznici v višini 1.369,56 EUR in stroški tekočega vzdrževanja čebelnjaka v višini 300,00 EUR.</w:t>
      </w:r>
    </w:p>
    <w:p w14:paraId="6A6C55C2"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5922D5DB"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Realizacija na postavki je na ravni načrtovane.</w:t>
      </w:r>
    </w:p>
    <w:p w14:paraId="28731F5B"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1802 VARSTVO NARAVNE IN KULTURNE DEDIŠČINE</w:t>
      </w:r>
      <w:r w:rsidRPr="006E078C">
        <w:rPr>
          <w:rFonts w:ascii="Tahoma" w:hAnsi="Tahoma" w:cs="Tahoma"/>
          <w:b/>
          <w:iCs/>
          <w:color w:val="0070C0"/>
        </w:rPr>
        <w:tab/>
        <w:t>3.647 €</w:t>
      </w:r>
    </w:p>
    <w:p w14:paraId="6386B601"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42013D4C"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 xml:space="preserve">Na postavki so realizirana sredstva za sofinanciranje ureditve odvodnjavanja in beljenja cerkve na Breznici v višini 2.610 EUR, ter sredstva v višini 1.037 EUR za </w:t>
      </w:r>
      <w:proofErr w:type="spellStart"/>
      <w:r w:rsidRPr="006E078C">
        <w:rPr>
          <w:rFonts w:ascii="Tahoma" w:hAnsi="Tahoma" w:cs="Tahoma"/>
        </w:rPr>
        <w:t>arboristična</w:t>
      </w:r>
      <w:proofErr w:type="spellEnd"/>
      <w:r w:rsidRPr="006E078C">
        <w:rPr>
          <w:rFonts w:ascii="Tahoma" w:hAnsi="Tahoma" w:cs="Tahoma"/>
        </w:rPr>
        <w:t xml:space="preserve"> dela na lipi v Vrbi (vzgoja in saditev sadik).</w:t>
      </w:r>
    </w:p>
    <w:p w14:paraId="44996CE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4CF35054"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Razlog za odstopanja realizacije od plana je v tem, da niso bila razdeljena vsa razpisana sredstva za ukrepe varstva nepremične kulturne dediščine.</w:t>
      </w:r>
    </w:p>
    <w:p w14:paraId="2D5D76C4" w14:textId="77777777" w:rsidR="006E078C" w:rsidRPr="006E078C" w:rsidRDefault="006E078C" w:rsidP="006E078C">
      <w:pPr>
        <w:keepNext/>
        <w:keepLines/>
        <w:tabs>
          <w:tab w:val="decimal" w:pos="9200"/>
        </w:tabs>
        <w:spacing w:after="0"/>
        <w:ind w:left="0"/>
        <w:jc w:val="both"/>
        <w:outlineLvl w:val="4"/>
        <w:rPr>
          <w:b/>
          <w:i/>
          <w:iCs/>
          <w:color w:val="4F81BD" w:themeColor="accent1"/>
          <w:sz w:val="24"/>
          <w:szCs w:val="24"/>
        </w:rPr>
      </w:pPr>
      <w:r w:rsidRPr="006E078C">
        <w:rPr>
          <w:b/>
          <w:i/>
          <w:iCs/>
          <w:color w:val="4F81BD" w:themeColor="accent1"/>
          <w:sz w:val="24"/>
          <w:szCs w:val="24"/>
        </w:rPr>
        <w:t>1803 Programi v kulturi</w:t>
      </w:r>
      <w:r w:rsidRPr="006E078C">
        <w:rPr>
          <w:b/>
          <w:i/>
          <w:iCs/>
          <w:color w:val="4F81BD" w:themeColor="accent1"/>
          <w:sz w:val="24"/>
          <w:szCs w:val="24"/>
        </w:rPr>
        <w:tab/>
        <w:t>113.410 €</w:t>
      </w:r>
    </w:p>
    <w:p w14:paraId="75A2054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glavnega programa</w:t>
      </w:r>
    </w:p>
    <w:p w14:paraId="63B19151"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V skladu z določili zakona o uresničevanju javnega interesa za kulturo občina zagotavlja najmanj tiste javne kulturne dobrine, kakor to določa posebni zakon (knjižničarstvo, varstvo kulturne dediščine, ...), podpira ljubiteljske kulturne dejavnosti, ter pokriva druge kulturne potrebe prebivalcev.</w:t>
      </w:r>
    </w:p>
    <w:p w14:paraId="2E20BB8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glavnega programa</w:t>
      </w:r>
    </w:p>
    <w:p w14:paraId="38C5E6A1"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zagotoviti pogoje za izvajanje in razvoj knjižničarske dejavnost</w:t>
      </w:r>
    </w:p>
    <w:p w14:paraId="1B2D931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zagotoviti pogoje za dejavnost in razvoj ljubiteljske kulture</w:t>
      </w:r>
    </w:p>
    <w:p w14:paraId="3E71BD91"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Glavni letni izvedbeni cilji in kazalci, s katerimi se bo merilo doseganje zastavljenih ciljev</w:t>
      </w:r>
    </w:p>
    <w:p w14:paraId="2C822B15"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Cilj: zagotoviti pogoje za izvajanje knjižničarke dejavnosti in za dejavnost ljubiteljske kulture</w:t>
      </w:r>
    </w:p>
    <w:p w14:paraId="18BBA271"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Kazalci: izvedba programa dela knjižnice, število izvedenih kulturnih projektov, izveden program dela KD F. Prešeren (število nastopov)</w:t>
      </w:r>
    </w:p>
    <w:p w14:paraId="71538C6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Podprogrami in proračunski uporabniki znotraj glavnega programa</w:t>
      </w:r>
    </w:p>
    <w:p w14:paraId="2D3E7D4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18039001 Knjižničarstvo in založništvo</w:t>
      </w:r>
    </w:p>
    <w:p w14:paraId="5159AED7"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18039003 Ljubiteljska kultura</w:t>
      </w:r>
    </w:p>
    <w:p w14:paraId="78954CF6"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18039005 Drugi programi v kulturi</w:t>
      </w:r>
    </w:p>
    <w:p w14:paraId="12B677E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04 Občinska uprava</w:t>
      </w:r>
    </w:p>
    <w:p w14:paraId="7D236AA1"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18039001 Knjižničarstvo in založništvo</w:t>
      </w:r>
      <w:r w:rsidRPr="006E078C">
        <w:rPr>
          <w:b/>
          <w:i/>
          <w:color w:val="4F81BD" w:themeColor="accent1"/>
        </w:rPr>
        <w:tab/>
        <w:t>81.997 €</w:t>
      </w:r>
    </w:p>
    <w:p w14:paraId="52BE90C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73C530E1"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Zakon o knjižničarstvu, Pravilnik o načinu določanja skupnih stroškov osrednjih knjižnic, ki zagotavljajo knjižnično dejavnost v več občinah in stroškov krajevnih knjižnic, Pravilnik o pogojih za izvajanje knjižnične dejavnosti kot javne službe.</w:t>
      </w:r>
    </w:p>
    <w:p w14:paraId="6EF11AFA"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32A4D0BF"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Dolgoročni cilj programa je zagotavljanje knjižnične dejavnosti kot javne službe in razvoj novih projektov in programov, ki zasledujejo trende v razvoju knjižničarstva ter razvoj knjižnice v večnamenski informacijski center in posledično zagotoviti čim večjemu številu občanom enake pogoje dostopa do knjižničnega gradiva ter dostopa do čim večjega obsega storitev. Letni cilj je zagotavljati pogoje za delovanje Krajevne knjižnice Matija Čopa v Žirovnici. Cilj je bil v celoti dosežen, saj je knjižnica nemoteno izvedla vse načrtovanje dejavnosti, prav tako se število obiskovalcev ne zmanjšuje.</w:t>
      </w:r>
    </w:p>
    <w:p w14:paraId="77E906D3"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41B7CBE1"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Posebnosti pri izvajanju programa ni bilo.</w:t>
      </w:r>
    </w:p>
    <w:p w14:paraId="4315611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263972FD"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Glede na to, da je bilo izvajanje knjižnične dejavnosti v skladu s predpisanimi normativi, ocenjujemo da je bilo poslovanje gospodarno.</w:t>
      </w:r>
    </w:p>
    <w:p w14:paraId="04FD1507"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1821 OBČINSKA KNJIŽNICA JESENICE</w:t>
      </w:r>
      <w:r w:rsidRPr="006E078C">
        <w:rPr>
          <w:rFonts w:ascii="Tahoma" w:hAnsi="Tahoma" w:cs="Tahoma"/>
          <w:b/>
          <w:iCs/>
          <w:color w:val="0070C0"/>
        </w:rPr>
        <w:tab/>
        <w:t>61.037 €</w:t>
      </w:r>
    </w:p>
    <w:p w14:paraId="7C1C5B1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66DFB8B4" w14:textId="77777777" w:rsidR="006E078C" w:rsidRPr="006E078C" w:rsidRDefault="006E078C" w:rsidP="006E078C">
      <w:pPr>
        <w:spacing w:before="0" w:after="0"/>
        <w:ind w:left="0"/>
        <w:jc w:val="both"/>
        <w:rPr>
          <w:rFonts w:ascii="Tahoma" w:hAnsi="Tahoma" w:cs="Tahoma"/>
        </w:rPr>
      </w:pPr>
      <w:r w:rsidRPr="006E078C">
        <w:rPr>
          <w:rFonts w:ascii="Tahoma" w:hAnsi="Tahoma" w:cs="Tahoma"/>
        </w:rPr>
        <w:t xml:space="preserve">Na podlagi določil Pogodbe o zagotavljanju knjižnične dejavnosti kot javne službe za območje Občine Žirovnice iz leta 2003 so bila na postavki zagotovljena sredstva za kritje stroškov dela za 0,75 delavca ter materialne </w:t>
      </w:r>
      <w:r w:rsidRPr="006E078C">
        <w:rPr>
          <w:rFonts w:ascii="Tahoma" w:hAnsi="Tahoma" w:cs="Tahoma"/>
        </w:rPr>
        <w:lastRenderedPageBreak/>
        <w:t>stroške v knjižnici Matije Čopa v Žirovnici ter sorazmerni del stroškov matične knjižnice v višini 13,02% stroškov.</w:t>
      </w:r>
    </w:p>
    <w:p w14:paraId="2FBDBD83" w14:textId="77777777" w:rsidR="006E078C" w:rsidRPr="006E078C" w:rsidRDefault="006E078C" w:rsidP="006E078C">
      <w:pPr>
        <w:spacing w:before="0" w:after="0"/>
        <w:ind w:left="0"/>
        <w:jc w:val="both"/>
        <w:rPr>
          <w:rFonts w:ascii="Tahoma" w:hAnsi="Tahoma" w:cs="Tahoma"/>
        </w:rPr>
      </w:pPr>
      <w:r w:rsidRPr="006E078C">
        <w:rPr>
          <w:rFonts w:ascii="Tahoma" w:hAnsi="Tahoma" w:cs="Tahoma"/>
        </w:rPr>
        <w:t>Višina izplačanih tekočih transferov v letu 2022 je bila sledeča:</w:t>
      </w:r>
    </w:p>
    <w:tbl>
      <w:tblPr>
        <w:tblStyle w:val="Tabelasvetlamrea"/>
        <w:tblW w:w="0" w:type="auto"/>
        <w:tblLayout w:type="fixed"/>
        <w:tblLook w:val="0020" w:firstRow="1" w:lastRow="0" w:firstColumn="0" w:lastColumn="0" w:noHBand="0" w:noVBand="0"/>
      </w:tblPr>
      <w:tblGrid>
        <w:gridCol w:w="846"/>
        <w:gridCol w:w="4536"/>
        <w:gridCol w:w="2049"/>
        <w:gridCol w:w="2049"/>
      </w:tblGrid>
      <w:tr w:rsidR="006E078C" w:rsidRPr="006E078C" w14:paraId="384493DF" w14:textId="77777777" w:rsidTr="007F749F">
        <w:trPr>
          <w:trHeight w:val="585"/>
        </w:trPr>
        <w:tc>
          <w:tcPr>
            <w:tcW w:w="846" w:type="dxa"/>
          </w:tcPr>
          <w:p w14:paraId="1D1C288D" w14:textId="77777777" w:rsidR="006E078C" w:rsidRPr="006E078C" w:rsidRDefault="006E078C" w:rsidP="006E078C">
            <w:pPr>
              <w:spacing w:before="0" w:after="0"/>
              <w:ind w:left="0"/>
              <w:jc w:val="both"/>
              <w:rPr>
                <w:rFonts w:ascii="Tahoma" w:hAnsi="Tahoma" w:cs="Tahoma"/>
                <w:color w:val="000000"/>
                <w:sz w:val="16"/>
                <w:szCs w:val="16"/>
              </w:rPr>
            </w:pPr>
            <w:r w:rsidRPr="006E078C">
              <w:rPr>
                <w:rFonts w:ascii="Tahoma" w:hAnsi="Tahoma" w:cs="Tahoma"/>
                <w:color w:val="000000"/>
                <w:sz w:val="16"/>
                <w:szCs w:val="16"/>
              </w:rPr>
              <w:t>Konto</w:t>
            </w:r>
          </w:p>
        </w:tc>
        <w:tc>
          <w:tcPr>
            <w:tcW w:w="4536" w:type="dxa"/>
          </w:tcPr>
          <w:p w14:paraId="5C4C7A85" w14:textId="77777777" w:rsidR="006E078C" w:rsidRPr="006E078C" w:rsidRDefault="006E078C" w:rsidP="006E078C">
            <w:pPr>
              <w:spacing w:before="0" w:after="0"/>
              <w:ind w:left="0"/>
              <w:jc w:val="both"/>
              <w:rPr>
                <w:rFonts w:ascii="Tahoma" w:hAnsi="Tahoma" w:cs="Tahoma"/>
                <w:color w:val="000000"/>
                <w:sz w:val="16"/>
                <w:szCs w:val="16"/>
              </w:rPr>
            </w:pPr>
            <w:r w:rsidRPr="006E078C">
              <w:rPr>
                <w:rFonts w:ascii="Tahoma" w:hAnsi="Tahoma" w:cs="Tahoma"/>
                <w:color w:val="000000"/>
                <w:sz w:val="16"/>
                <w:szCs w:val="16"/>
              </w:rPr>
              <w:t>Opis</w:t>
            </w:r>
          </w:p>
        </w:tc>
        <w:tc>
          <w:tcPr>
            <w:tcW w:w="2049" w:type="dxa"/>
          </w:tcPr>
          <w:p w14:paraId="7D051D39" w14:textId="77777777" w:rsidR="006E078C" w:rsidRPr="006E078C" w:rsidRDefault="006E078C" w:rsidP="006E078C">
            <w:pPr>
              <w:spacing w:before="0" w:after="0"/>
              <w:ind w:left="0"/>
              <w:jc w:val="both"/>
              <w:rPr>
                <w:rFonts w:ascii="Tahoma" w:hAnsi="Tahoma" w:cs="Tahoma"/>
                <w:color w:val="000000"/>
                <w:sz w:val="16"/>
                <w:szCs w:val="16"/>
              </w:rPr>
            </w:pPr>
            <w:r w:rsidRPr="006E078C">
              <w:rPr>
                <w:rFonts w:ascii="Tahoma" w:hAnsi="Tahoma" w:cs="Tahoma"/>
                <w:color w:val="000000"/>
                <w:sz w:val="16"/>
                <w:szCs w:val="16"/>
              </w:rPr>
              <w:t>Veljavni proračun: 2022</w:t>
            </w:r>
          </w:p>
        </w:tc>
        <w:tc>
          <w:tcPr>
            <w:tcW w:w="2049" w:type="dxa"/>
          </w:tcPr>
          <w:p w14:paraId="483F1CE7" w14:textId="77777777" w:rsidR="006E078C" w:rsidRPr="006E078C" w:rsidRDefault="006E078C" w:rsidP="006E078C">
            <w:pPr>
              <w:spacing w:before="0" w:after="0"/>
              <w:ind w:left="0"/>
              <w:jc w:val="both"/>
              <w:rPr>
                <w:rFonts w:ascii="Tahoma" w:hAnsi="Tahoma" w:cs="Tahoma"/>
                <w:color w:val="000000"/>
                <w:sz w:val="16"/>
                <w:szCs w:val="16"/>
              </w:rPr>
            </w:pPr>
            <w:r w:rsidRPr="006E078C">
              <w:rPr>
                <w:rFonts w:ascii="Tahoma" w:hAnsi="Tahoma" w:cs="Tahoma"/>
                <w:color w:val="000000"/>
                <w:sz w:val="16"/>
                <w:szCs w:val="16"/>
              </w:rPr>
              <w:t>Realizacija: 2022</w:t>
            </w:r>
          </w:p>
        </w:tc>
      </w:tr>
      <w:tr w:rsidR="006E078C" w:rsidRPr="006E078C" w14:paraId="78569F70" w14:textId="77777777" w:rsidTr="007F749F">
        <w:trPr>
          <w:trHeight w:val="285"/>
        </w:trPr>
        <w:tc>
          <w:tcPr>
            <w:tcW w:w="846" w:type="dxa"/>
          </w:tcPr>
          <w:p w14:paraId="39E9B691" w14:textId="77777777" w:rsidR="006E078C" w:rsidRPr="006E078C" w:rsidRDefault="006E078C" w:rsidP="006E078C">
            <w:pPr>
              <w:spacing w:before="0" w:after="0"/>
              <w:ind w:left="0"/>
              <w:jc w:val="both"/>
              <w:rPr>
                <w:rFonts w:ascii="Tahoma" w:hAnsi="Tahoma" w:cs="Tahoma"/>
                <w:color w:val="000000"/>
                <w:sz w:val="16"/>
                <w:szCs w:val="16"/>
              </w:rPr>
            </w:pPr>
          </w:p>
        </w:tc>
        <w:tc>
          <w:tcPr>
            <w:tcW w:w="4536" w:type="dxa"/>
          </w:tcPr>
          <w:p w14:paraId="560DA95F" w14:textId="77777777" w:rsidR="006E078C" w:rsidRPr="006E078C" w:rsidRDefault="006E078C" w:rsidP="006E078C">
            <w:pPr>
              <w:spacing w:before="0" w:after="0"/>
              <w:ind w:left="0"/>
              <w:jc w:val="both"/>
              <w:rPr>
                <w:rFonts w:ascii="Tahoma" w:hAnsi="Tahoma" w:cs="Tahoma"/>
                <w:color w:val="000000"/>
                <w:sz w:val="16"/>
                <w:szCs w:val="16"/>
              </w:rPr>
            </w:pPr>
            <w:r w:rsidRPr="006E078C">
              <w:rPr>
                <w:rFonts w:ascii="Tahoma" w:hAnsi="Tahoma" w:cs="Tahoma"/>
                <w:color w:val="000000"/>
                <w:sz w:val="16"/>
                <w:szCs w:val="16"/>
              </w:rPr>
              <w:t>OBČINSKA KNJIŽNICA JESENICE</w:t>
            </w:r>
          </w:p>
        </w:tc>
        <w:tc>
          <w:tcPr>
            <w:tcW w:w="2049" w:type="dxa"/>
          </w:tcPr>
          <w:p w14:paraId="65279367" w14:textId="77777777" w:rsidR="006E078C" w:rsidRPr="006E078C" w:rsidRDefault="006E078C" w:rsidP="006E078C">
            <w:pPr>
              <w:spacing w:before="0" w:after="0"/>
              <w:ind w:left="0"/>
              <w:jc w:val="both"/>
              <w:rPr>
                <w:rFonts w:ascii="Tahoma" w:hAnsi="Tahoma" w:cs="Tahoma"/>
                <w:color w:val="000000"/>
                <w:sz w:val="16"/>
                <w:szCs w:val="16"/>
              </w:rPr>
            </w:pPr>
            <w:r w:rsidRPr="006E078C">
              <w:rPr>
                <w:rFonts w:ascii="Tahoma" w:hAnsi="Tahoma" w:cs="Tahoma"/>
                <w:color w:val="000000"/>
                <w:sz w:val="16"/>
                <w:szCs w:val="16"/>
              </w:rPr>
              <w:t>64.024,00</w:t>
            </w:r>
          </w:p>
        </w:tc>
        <w:tc>
          <w:tcPr>
            <w:tcW w:w="2049" w:type="dxa"/>
          </w:tcPr>
          <w:p w14:paraId="3A4EB3DB" w14:textId="77777777" w:rsidR="006E078C" w:rsidRPr="006E078C" w:rsidRDefault="006E078C" w:rsidP="006E078C">
            <w:pPr>
              <w:spacing w:before="0" w:after="0"/>
              <w:ind w:left="0"/>
              <w:jc w:val="both"/>
              <w:rPr>
                <w:rFonts w:ascii="Tahoma" w:hAnsi="Tahoma" w:cs="Tahoma"/>
                <w:color w:val="000000"/>
                <w:sz w:val="16"/>
                <w:szCs w:val="16"/>
              </w:rPr>
            </w:pPr>
            <w:r w:rsidRPr="006E078C">
              <w:rPr>
                <w:rFonts w:ascii="Tahoma" w:hAnsi="Tahoma" w:cs="Tahoma"/>
                <w:color w:val="000000"/>
                <w:sz w:val="16"/>
                <w:szCs w:val="16"/>
              </w:rPr>
              <w:t>61.036,55</w:t>
            </w:r>
          </w:p>
        </w:tc>
      </w:tr>
      <w:tr w:rsidR="006E078C" w:rsidRPr="006E078C" w14:paraId="0E323663" w14:textId="77777777" w:rsidTr="007F749F">
        <w:trPr>
          <w:trHeight w:val="285"/>
        </w:trPr>
        <w:tc>
          <w:tcPr>
            <w:tcW w:w="846" w:type="dxa"/>
          </w:tcPr>
          <w:p w14:paraId="2E2F8573" w14:textId="77777777" w:rsidR="006E078C" w:rsidRPr="006E078C" w:rsidRDefault="006E078C" w:rsidP="006E078C">
            <w:pPr>
              <w:spacing w:before="0" w:after="0"/>
              <w:ind w:left="0"/>
              <w:jc w:val="both"/>
              <w:rPr>
                <w:rFonts w:ascii="Tahoma" w:hAnsi="Tahoma" w:cs="Tahoma"/>
                <w:color w:val="000000"/>
                <w:sz w:val="16"/>
                <w:szCs w:val="16"/>
              </w:rPr>
            </w:pPr>
            <w:r w:rsidRPr="006E078C">
              <w:rPr>
                <w:rFonts w:ascii="Tahoma" w:hAnsi="Tahoma" w:cs="Tahoma"/>
                <w:color w:val="000000"/>
                <w:sz w:val="16"/>
                <w:szCs w:val="16"/>
              </w:rPr>
              <w:t>413300</w:t>
            </w:r>
          </w:p>
        </w:tc>
        <w:tc>
          <w:tcPr>
            <w:tcW w:w="4536" w:type="dxa"/>
          </w:tcPr>
          <w:p w14:paraId="701F46B2" w14:textId="77777777" w:rsidR="006E078C" w:rsidRPr="006E078C" w:rsidRDefault="006E078C" w:rsidP="006E078C">
            <w:pPr>
              <w:spacing w:before="0" w:after="0"/>
              <w:ind w:left="0"/>
              <w:jc w:val="both"/>
              <w:rPr>
                <w:rFonts w:ascii="Tahoma" w:hAnsi="Tahoma" w:cs="Tahoma"/>
                <w:color w:val="000000"/>
                <w:sz w:val="16"/>
                <w:szCs w:val="16"/>
              </w:rPr>
            </w:pPr>
            <w:r w:rsidRPr="006E078C">
              <w:rPr>
                <w:rFonts w:ascii="Tahoma" w:hAnsi="Tahoma" w:cs="Tahoma"/>
                <w:color w:val="000000"/>
                <w:sz w:val="16"/>
                <w:szCs w:val="16"/>
              </w:rPr>
              <w:t>Tekoči transferi v javne zavode - sredstva za plače in druge</w:t>
            </w:r>
          </w:p>
        </w:tc>
        <w:tc>
          <w:tcPr>
            <w:tcW w:w="2049" w:type="dxa"/>
          </w:tcPr>
          <w:p w14:paraId="7AE80429" w14:textId="77777777" w:rsidR="006E078C" w:rsidRPr="006E078C" w:rsidRDefault="006E078C" w:rsidP="006E078C">
            <w:pPr>
              <w:spacing w:before="0" w:after="0"/>
              <w:ind w:left="0"/>
              <w:jc w:val="both"/>
              <w:rPr>
                <w:rFonts w:ascii="Tahoma" w:hAnsi="Tahoma" w:cs="Tahoma"/>
                <w:color w:val="000000"/>
                <w:sz w:val="16"/>
                <w:szCs w:val="16"/>
              </w:rPr>
            </w:pPr>
            <w:r w:rsidRPr="006E078C">
              <w:rPr>
                <w:rFonts w:ascii="Tahoma" w:hAnsi="Tahoma" w:cs="Tahoma"/>
                <w:color w:val="000000"/>
                <w:sz w:val="16"/>
                <w:szCs w:val="16"/>
              </w:rPr>
              <w:t>45.262,00</w:t>
            </w:r>
          </w:p>
        </w:tc>
        <w:tc>
          <w:tcPr>
            <w:tcW w:w="2049" w:type="dxa"/>
          </w:tcPr>
          <w:p w14:paraId="31F48F82" w14:textId="77777777" w:rsidR="006E078C" w:rsidRPr="006E078C" w:rsidRDefault="006E078C" w:rsidP="006E078C">
            <w:pPr>
              <w:spacing w:before="0" w:after="0"/>
              <w:ind w:left="0"/>
              <w:jc w:val="both"/>
              <w:rPr>
                <w:rFonts w:ascii="Tahoma" w:hAnsi="Tahoma" w:cs="Tahoma"/>
                <w:color w:val="000000"/>
                <w:sz w:val="16"/>
                <w:szCs w:val="16"/>
              </w:rPr>
            </w:pPr>
            <w:r w:rsidRPr="006E078C">
              <w:rPr>
                <w:rFonts w:ascii="Tahoma" w:hAnsi="Tahoma" w:cs="Tahoma"/>
                <w:color w:val="000000"/>
                <w:sz w:val="16"/>
                <w:szCs w:val="16"/>
              </w:rPr>
              <w:t>44.204,74</w:t>
            </w:r>
          </w:p>
        </w:tc>
      </w:tr>
      <w:tr w:rsidR="006E078C" w:rsidRPr="006E078C" w14:paraId="7D1D7AD2" w14:textId="77777777" w:rsidTr="007F749F">
        <w:trPr>
          <w:trHeight w:val="285"/>
        </w:trPr>
        <w:tc>
          <w:tcPr>
            <w:tcW w:w="846" w:type="dxa"/>
          </w:tcPr>
          <w:p w14:paraId="375D245F" w14:textId="77777777" w:rsidR="006E078C" w:rsidRPr="006E078C" w:rsidRDefault="006E078C" w:rsidP="006E078C">
            <w:pPr>
              <w:spacing w:before="0" w:after="0"/>
              <w:ind w:left="0"/>
              <w:jc w:val="both"/>
              <w:rPr>
                <w:rFonts w:ascii="Tahoma" w:hAnsi="Tahoma" w:cs="Tahoma"/>
                <w:color w:val="000000"/>
                <w:sz w:val="16"/>
                <w:szCs w:val="16"/>
              </w:rPr>
            </w:pPr>
            <w:r w:rsidRPr="006E078C">
              <w:rPr>
                <w:rFonts w:ascii="Tahoma" w:hAnsi="Tahoma" w:cs="Tahoma"/>
                <w:color w:val="000000"/>
                <w:sz w:val="16"/>
                <w:szCs w:val="16"/>
              </w:rPr>
              <w:t>413301</w:t>
            </w:r>
          </w:p>
        </w:tc>
        <w:tc>
          <w:tcPr>
            <w:tcW w:w="4536" w:type="dxa"/>
          </w:tcPr>
          <w:p w14:paraId="0B491107" w14:textId="77777777" w:rsidR="006E078C" w:rsidRPr="006E078C" w:rsidRDefault="006E078C" w:rsidP="006E078C">
            <w:pPr>
              <w:spacing w:before="0" w:after="0"/>
              <w:ind w:left="0"/>
              <w:jc w:val="both"/>
              <w:rPr>
                <w:rFonts w:ascii="Tahoma" w:hAnsi="Tahoma" w:cs="Tahoma"/>
                <w:color w:val="000000"/>
                <w:sz w:val="16"/>
                <w:szCs w:val="16"/>
              </w:rPr>
            </w:pPr>
            <w:r w:rsidRPr="006E078C">
              <w:rPr>
                <w:rFonts w:ascii="Tahoma" w:hAnsi="Tahoma" w:cs="Tahoma"/>
                <w:color w:val="000000"/>
                <w:sz w:val="16"/>
                <w:szCs w:val="16"/>
              </w:rPr>
              <w:t>Tekoči transferi v javne zavode - sredstva za prispevke delo</w:t>
            </w:r>
          </w:p>
        </w:tc>
        <w:tc>
          <w:tcPr>
            <w:tcW w:w="2049" w:type="dxa"/>
          </w:tcPr>
          <w:p w14:paraId="0D1EFC15" w14:textId="77777777" w:rsidR="006E078C" w:rsidRPr="006E078C" w:rsidRDefault="006E078C" w:rsidP="006E078C">
            <w:pPr>
              <w:spacing w:before="0" w:after="0"/>
              <w:ind w:left="0"/>
              <w:jc w:val="both"/>
              <w:rPr>
                <w:rFonts w:ascii="Tahoma" w:hAnsi="Tahoma" w:cs="Tahoma"/>
                <w:color w:val="000000"/>
                <w:sz w:val="16"/>
                <w:szCs w:val="16"/>
              </w:rPr>
            </w:pPr>
            <w:r w:rsidRPr="006E078C">
              <w:rPr>
                <w:rFonts w:ascii="Tahoma" w:hAnsi="Tahoma" w:cs="Tahoma"/>
                <w:color w:val="000000"/>
                <w:sz w:val="16"/>
                <w:szCs w:val="16"/>
              </w:rPr>
              <w:t>6.170,00</w:t>
            </w:r>
          </w:p>
        </w:tc>
        <w:tc>
          <w:tcPr>
            <w:tcW w:w="2049" w:type="dxa"/>
          </w:tcPr>
          <w:p w14:paraId="78B9707E" w14:textId="77777777" w:rsidR="006E078C" w:rsidRPr="006E078C" w:rsidRDefault="006E078C" w:rsidP="006E078C">
            <w:pPr>
              <w:spacing w:before="0" w:after="0"/>
              <w:ind w:left="0"/>
              <w:jc w:val="both"/>
              <w:rPr>
                <w:rFonts w:ascii="Tahoma" w:hAnsi="Tahoma" w:cs="Tahoma"/>
                <w:color w:val="000000"/>
                <w:sz w:val="16"/>
                <w:szCs w:val="16"/>
              </w:rPr>
            </w:pPr>
            <w:r w:rsidRPr="006E078C">
              <w:rPr>
                <w:rFonts w:ascii="Tahoma" w:hAnsi="Tahoma" w:cs="Tahoma"/>
                <w:color w:val="000000"/>
                <w:sz w:val="16"/>
                <w:szCs w:val="16"/>
              </w:rPr>
              <w:t>5.912,41</w:t>
            </w:r>
          </w:p>
        </w:tc>
      </w:tr>
      <w:tr w:rsidR="006E078C" w:rsidRPr="006E078C" w14:paraId="36415831" w14:textId="77777777" w:rsidTr="007F749F">
        <w:trPr>
          <w:trHeight w:val="285"/>
        </w:trPr>
        <w:tc>
          <w:tcPr>
            <w:tcW w:w="846" w:type="dxa"/>
          </w:tcPr>
          <w:p w14:paraId="6EFDBD9A" w14:textId="77777777" w:rsidR="006E078C" w:rsidRPr="006E078C" w:rsidRDefault="006E078C" w:rsidP="006E078C">
            <w:pPr>
              <w:spacing w:before="0" w:after="0"/>
              <w:ind w:left="0"/>
              <w:jc w:val="both"/>
              <w:rPr>
                <w:rFonts w:ascii="Tahoma" w:hAnsi="Tahoma" w:cs="Tahoma"/>
                <w:color w:val="000000"/>
                <w:sz w:val="16"/>
                <w:szCs w:val="16"/>
              </w:rPr>
            </w:pPr>
            <w:r w:rsidRPr="006E078C">
              <w:rPr>
                <w:rFonts w:ascii="Tahoma" w:hAnsi="Tahoma" w:cs="Tahoma"/>
                <w:color w:val="000000"/>
                <w:sz w:val="16"/>
                <w:szCs w:val="16"/>
              </w:rPr>
              <w:t>413302</w:t>
            </w:r>
          </w:p>
        </w:tc>
        <w:tc>
          <w:tcPr>
            <w:tcW w:w="4536" w:type="dxa"/>
          </w:tcPr>
          <w:p w14:paraId="175FABC4" w14:textId="77777777" w:rsidR="006E078C" w:rsidRPr="006E078C" w:rsidRDefault="006E078C" w:rsidP="006E078C">
            <w:pPr>
              <w:spacing w:before="0" w:after="0"/>
              <w:ind w:left="0"/>
              <w:jc w:val="both"/>
              <w:rPr>
                <w:rFonts w:ascii="Tahoma" w:hAnsi="Tahoma" w:cs="Tahoma"/>
                <w:color w:val="000000"/>
                <w:sz w:val="16"/>
                <w:szCs w:val="16"/>
              </w:rPr>
            </w:pPr>
            <w:r w:rsidRPr="006E078C">
              <w:rPr>
                <w:rFonts w:ascii="Tahoma" w:hAnsi="Tahoma" w:cs="Tahoma"/>
                <w:color w:val="000000"/>
                <w:sz w:val="16"/>
                <w:szCs w:val="16"/>
              </w:rPr>
              <w:t>Tekoči transferi v javne zavode - za izdatke za blago in sto</w:t>
            </w:r>
          </w:p>
        </w:tc>
        <w:tc>
          <w:tcPr>
            <w:tcW w:w="2049" w:type="dxa"/>
          </w:tcPr>
          <w:p w14:paraId="4C4D4A8E" w14:textId="77777777" w:rsidR="006E078C" w:rsidRPr="006E078C" w:rsidRDefault="006E078C" w:rsidP="006E078C">
            <w:pPr>
              <w:spacing w:before="0" w:after="0"/>
              <w:ind w:left="0"/>
              <w:jc w:val="both"/>
              <w:rPr>
                <w:rFonts w:ascii="Tahoma" w:hAnsi="Tahoma" w:cs="Tahoma"/>
                <w:color w:val="000000"/>
                <w:sz w:val="16"/>
                <w:szCs w:val="16"/>
              </w:rPr>
            </w:pPr>
            <w:r w:rsidRPr="006E078C">
              <w:rPr>
                <w:rFonts w:ascii="Tahoma" w:hAnsi="Tahoma" w:cs="Tahoma"/>
                <w:color w:val="000000"/>
                <w:sz w:val="16"/>
                <w:szCs w:val="16"/>
              </w:rPr>
              <w:t>12.592,00</w:t>
            </w:r>
          </w:p>
        </w:tc>
        <w:tc>
          <w:tcPr>
            <w:tcW w:w="2049" w:type="dxa"/>
          </w:tcPr>
          <w:p w14:paraId="4C3206F2" w14:textId="77777777" w:rsidR="006E078C" w:rsidRPr="006E078C" w:rsidRDefault="006E078C" w:rsidP="006E078C">
            <w:pPr>
              <w:spacing w:before="0" w:after="0"/>
              <w:ind w:left="0"/>
              <w:jc w:val="both"/>
              <w:rPr>
                <w:rFonts w:ascii="Tahoma" w:hAnsi="Tahoma" w:cs="Tahoma"/>
                <w:color w:val="000000"/>
                <w:sz w:val="16"/>
                <w:szCs w:val="16"/>
              </w:rPr>
            </w:pPr>
            <w:r w:rsidRPr="006E078C">
              <w:rPr>
                <w:rFonts w:ascii="Tahoma" w:hAnsi="Tahoma" w:cs="Tahoma"/>
                <w:color w:val="000000"/>
                <w:sz w:val="16"/>
                <w:szCs w:val="16"/>
              </w:rPr>
              <w:t>10.919,40</w:t>
            </w:r>
          </w:p>
        </w:tc>
      </w:tr>
    </w:tbl>
    <w:p w14:paraId="03E12752"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6FAE2E42" w14:textId="77777777" w:rsidR="006E078C" w:rsidRPr="006E078C" w:rsidRDefault="006E078C" w:rsidP="006E078C">
      <w:pPr>
        <w:spacing w:before="0" w:after="0"/>
        <w:ind w:left="0"/>
        <w:jc w:val="both"/>
        <w:rPr>
          <w:rFonts w:ascii="Tahoma" w:hAnsi="Tahoma" w:cs="Tahoma"/>
        </w:rPr>
      </w:pPr>
      <w:r w:rsidRPr="006E078C">
        <w:rPr>
          <w:rFonts w:ascii="Tahoma" w:hAnsi="Tahoma" w:cs="Tahoma"/>
        </w:rPr>
        <w:t>Realizacija sredstev za izvajanje javne službe knjižničarske dejavnosti je nekoliko nižja od načrtovane.</w:t>
      </w:r>
    </w:p>
    <w:p w14:paraId="08318008"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1822 KNJIŽNICA M. ČOPA (INVESTICIJE)</w:t>
      </w:r>
      <w:r w:rsidRPr="006E078C">
        <w:rPr>
          <w:rFonts w:ascii="Tahoma" w:hAnsi="Tahoma" w:cs="Tahoma"/>
          <w:b/>
          <w:iCs/>
          <w:color w:val="0070C0"/>
        </w:rPr>
        <w:tab/>
        <w:t>20.960 €</w:t>
      </w:r>
    </w:p>
    <w:p w14:paraId="6E0975AA"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7BF3F4E3"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Postavka se navezuje na NRP: OB000-07-0033 Knjižnica Matije Čopa, kateri zajema nakup knjižničnega gradiva, nakup potrebne opreme in manjša investicijska vlaganja za delovanje krajevne knjižnice. V letu 2022 so na postavki realizirana sredstva v višini 19.000 EUR za nakup knjižničnega gradiva in 1.960 EUR za nakup regalov za knjige.</w:t>
      </w:r>
    </w:p>
    <w:p w14:paraId="5906ABAA"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6FF474B1"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Realizacija je nekoliko nižja od načrtovane, ker niso bili realizirani vsi načrtovani nakupi (LCD zaslon).</w:t>
      </w:r>
    </w:p>
    <w:p w14:paraId="102DA5A3"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18039003 Ljubiteljska kultura</w:t>
      </w:r>
      <w:r w:rsidRPr="006E078C">
        <w:rPr>
          <w:b/>
          <w:i/>
          <w:color w:val="4F81BD" w:themeColor="accent1"/>
        </w:rPr>
        <w:tab/>
        <w:t>31.413 €</w:t>
      </w:r>
    </w:p>
    <w:p w14:paraId="42381117"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7BF48601"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Zakonu o uresničevanju javnega interesa za kulturo</w:t>
      </w:r>
    </w:p>
    <w:p w14:paraId="6EC5CEB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35985A83"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 xml:space="preserve">Dolgoročni cilj na programu je povečati obseg dejavnosti ljubiteljske kulture. Letni pa izvedba javnega razpisa za kulturne projekte ter omogočiti pogoje za izvedbo letnega programa dela KD dr. F. Prešeren Breznica. </w:t>
      </w:r>
    </w:p>
    <w:p w14:paraId="30D51C32"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7AA78460"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Posebnosti pri izvajanju programa ni bilo, razen dejstva da je bil obseg dejavnosti, ki jo izvaja kulturno društvo nekoliko nižje, kot v preteklih letih.</w:t>
      </w:r>
    </w:p>
    <w:p w14:paraId="078E4B6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78EF002F"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Poslovanje je bilo učinkovito, saj so se z danimi sredstvi dosegali največji možni učinki.</w:t>
      </w:r>
    </w:p>
    <w:p w14:paraId="03E70882"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1841 KULTURNI PROJEKTI</w:t>
      </w:r>
      <w:r w:rsidRPr="006E078C">
        <w:rPr>
          <w:rFonts w:ascii="Tahoma" w:hAnsi="Tahoma" w:cs="Tahoma"/>
          <w:b/>
          <w:iCs/>
          <w:color w:val="0070C0"/>
        </w:rPr>
        <w:tab/>
        <w:t>3.450 €</w:t>
      </w:r>
    </w:p>
    <w:p w14:paraId="513E196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56614468"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Višina sredstev za posamezne projekte se je določila v okviru javnega razpisa. Sredstva so se izplačala na podlagi poročil o izvedenem predmetu pogodbe in sicer:  Fotografsko društvo Jesenice, Postavitev razstav v </w:t>
      </w:r>
      <w:proofErr w:type="spellStart"/>
      <w:r w:rsidRPr="006E078C">
        <w:rPr>
          <w:rFonts w:ascii="Tahoma" w:hAnsi="Tahoma" w:cs="Tahoma"/>
          <w:lang w:val="x-none"/>
        </w:rPr>
        <w:t>fotogaleriji</w:t>
      </w:r>
      <w:proofErr w:type="spellEnd"/>
      <w:r w:rsidRPr="006E078C">
        <w:rPr>
          <w:rFonts w:ascii="Tahoma" w:hAnsi="Tahoma" w:cs="Tahoma"/>
          <w:lang w:val="x-none"/>
        </w:rPr>
        <w:t xml:space="preserve"> Jaka Čopa: 350 EUR; Zavod za založniško dejavnost Harlekin; Izdaja knjige Turistični vodnik z vlakom na potep: 100 EUR, KD dr. France Prešeren Breznica, izdaja knjige Prelepi Gorenjski svet: 3.000 EUR.</w:t>
      </w:r>
    </w:p>
    <w:p w14:paraId="6C8A2843"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0B37946B"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Realizacija je nižja od načrtovane, saj niso bila razdeljena vsa razpisana sredstva.</w:t>
      </w:r>
    </w:p>
    <w:p w14:paraId="6E458CEF"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1842 KULTURNO DRUŠTVO DR. F. PREŠEREN BREZNICA</w:t>
      </w:r>
      <w:r w:rsidRPr="006E078C">
        <w:rPr>
          <w:rFonts w:ascii="Tahoma" w:hAnsi="Tahoma" w:cs="Tahoma"/>
          <w:b/>
          <w:iCs/>
          <w:color w:val="0070C0"/>
        </w:rPr>
        <w:tab/>
        <w:t>26.893 €</w:t>
      </w:r>
    </w:p>
    <w:p w14:paraId="7D3C924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17C48589" w14:textId="3E7B1C8D" w:rsidR="00BC6268" w:rsidRDefault="006E078C" w:rsidP="006E078C">
      <w:pPr>
        <w:spacing w:before="0" w:after="0"/>
        <w:ind w:left="0"/>
        <w:jc w:val="both"/>
        <w:rPr>
          <w:rFonts w:ascii="Tahoma" w:hAnsi="Tahoma" w:cs="Tahoma"/>
        </w:rPr>
      </w:pPr>
      <w:r w:rsidRPr="006E078C">
        <w:rPr>
          <w:rFonts w:ascii="Tahoma" w:hAnsi="Tahoma" w:cs="Tahoma"/>
        </w:rPr>
        <w:t>Kulturno društvo dr. France Prešeren Breznica je v letu 2022 prejelo dotacijo za redno delovanje v znesku 26.893 EUR, od tega 4.286 EUR za delo skupin in 12.247 EUR za materialne stroške društva in 9.560 EUR za obratovalne stroške kulturne dvorane na Breznici. Poraba sredstev za posamezne namene in po skupinah je prikazana v nadaljevanju.</w:t>
      </w:r>
    </w:p>
    <w:p w14:paraId="1403275D" w14:textId="77777777" w:rsidR="00BC6268" w:rsidRDefault="00BC6268">
      <w:pPr>
        <w:overflowPunct/>
        <w:autoSpaceDE/>
        <w:autoSpaceDN/>
        <w:adjustRightInd/>
        <w:spacing w:before="0" w:after="0"/>
        <w:ind w:left="0"/>
        <w:textAlignment w:val="auto"/>
        <w:rPr>
          <w:rFonts w:ascii="Tahoma" w:hAnsi="Tahoma" w:cs="Tahoma"/>
        </w:rPr>
      </w:pPr>
      <w:r>
        <w:rPr>
          <w:rFonts w:ascii="Tahoma" w:hAnsi="Tahoma" w:cs="Tahoma"/>
        </w:rPr>
        <w:br w:type="page"/>
      </w:r>
    </w:p>
    <w:p w14:paraId="7B426DCC" w14:textId="77777777" w:rsidR="006E078C" w:rsidRPr="006E078C" w:rsidRDefault="006E078C" w:rsidP="006E078C">
      <w:pPr>
        <w:spacing w:before="0" w:after="0"/>
        <w:ind w:left="0"/>
        <w:jc w:val="both"/>
        <w:rPr>
          <w:rFonts w:ascii="Tahoma" w:hAnsi="Tahoma" w:cs="Tahoma"/>
        </w:rPr>
      </w:pPr>
    </w:p>
    <w:tbl>
      <w:tblPr>
        <w:tblStyle w:val="Tabelasvetlamrea"/>
        <w:tblW w:w="0" w:type="auto"/>
        <w:tblInd w:w="250" w:type="dxa"/>
        <w:tblLayout w:type="fixed"/>
        <w:tblLook w:val="0020" w:firstRow="1" w:lastRow="0" w:firstColumn="0" w:lastColumn="0" w:noHBand="0" w:noVBand="0"/>
      </w:tblPr>
      <w:tblGrid>
        <w:gridCol w:w="6435"/>
        <w:gridCol w:w="2655"/>
      </w:tblGrid>
      <w:tr w:rsidR="006E078C" w:rsidRPr="006E078C" w14:paraId="4B6E15FA" w14:textId="77777777" w:rsidTr="007C239F">
        <w:trPr>
          <w:trHeight w:val="460"/>
        </w:trPr>
        <w:tc>
          <w:tcPr>
            <w:tcW w:w="6435" w:type="dxa"/>
          </w:tcPr>
          <w:p w14:paraId="6943A738" w14:textId="77777777" w:rsidR="006E078C" w:rsidRPr="006E078C" w:rsidRDefault="006E078C" w:rsidP="006E078C">
            <w:pPr>
              <w:spacing w:before="0" w:after="0"/>
              <w:ind w:left="0"/>
              <w:jc w:val="both"/>
              <w:rPr>
                <w:rFonts w:ascii="Tahoma" w:hAnsi="Tahoma" w:cs="Tahoma"/>
                <w:sz w:val="18"/>
                <w:szCs w:val="18"/>
              </w:rPr>
            </w:pPr>
            <w:r w:rsidRPr="006E078C">
              <w:rPr>
                <w:rFonts w:ascii="Tahoma" w:hAnsi="Tahoma" w:cs="Tahoma"/>
                <w:sz w:val="18"/>
                <w:szCs w:val="18"/>
              </w:rPr>
              <w:t>skupina</w:t>
            </w:r>
          </w:p>
        </w:tc>
        <w:tc>
          <w:tcPr>
            <w:tcW w:w="2655" w:type="dxa"/>
          </w:tcPr>
          <w:p w14:paraId="6372F000" w14:textId="77777777" w:rsidR="006E078C" w:rsidRPr="006E078C" w:rsidRDefault="006E078C" w:rsidP="006E078C">
            <w:pPr>
              <w:spacing w:before="0" w:after="0"/>
              <w:ind w:left="0"/>
              <w:jc w:val="both"/>
              <w:rPr>
                <w:rFonts w:ascii="Tahoma" w:hAnsi="Tahoma" w:cs="Tahoma"/>
                <w:sz w:val="18"/>
                <w:szCs w:val="18"/>
              </w:rPr>
            </w:pPr>
            <w:r w:rsidRPr="006E078C">
              <w:rPr>
                <w:rFonts w:ascii="Tahoma" w:hAnsi="Tahoma" w:cs="Tahoma"/>
                <w:sz w:val="18"/>
                <w:szCs w:val="18"/>
              </w:rPr>
              <w:t>realizacija</w:t>
            </w:r>
          </w:p>
        </w:tc>
      </w:tr>
      <w:tr w:rsidR="006E078C" w:rsidRPr="006E078C" w14:paraId="0D8325A7" w14:textId="77777777" w:rsidTr="007F749F">
        <w:trPr>
          <w:trHeight w:val="255"/>
        </w:trPr>
        <w:tc>
          <w:tcPr>
            <w:tcW w:w="6435" w:type="dxa"/>
          </w:tcPr>
          <w:p w14:paraId="594DF9D3" w14:textId="77777777" w:rsidR="006E078C" w:rsidRPr="006E078C" w:rsidRDefault="006E078C" w:rsidP="006E078C">
            <w:pPr>
              <w:spacing w:before="0" w:after="0"/>
              <w:ind w:left="0"/>
              <w:jc w:val="both"/>
              <w:rPr>
                <w:rFonts w:ascii="Tahoma" w:hAnsi="Tahoma" w:cs="Tahoma"/>
                <w:sz w:val="18"/>
                <w:szCs w:val="18"/>
              </w:rPr>
            </w:pPr>
            <w:r w:rsidRPr="006E078C">
              <w:rPr>
                <w:rFonts w:ascii="Tahoma" w:hAnsi="Tahoma" w:cs="Tahoma"/>
                <w:sz w:val="18"/>
                <w:szCs w:val="18"/>
              </w:rPr>
              <w:t>delo skupin</w:t>
            </w:r>
          </w:p>
        </w:tc>
        <w:tc>
          <w:tcPr>
            <w:tcW w:w="2655" w:type="dxa"/>
          </w:tcPr>
          <w:p w14:paraId="1F7603F9" w14:textId="77777777" w:rsidR="006E078C" w:rsidRPr="006E078C" w:rsidRDefault="006E078C" w:rsidP="006E078C">
            <w:pPr>
              <w:spacing w:before="0" w:after="0"/>
              <w:ind w:left="0"/>
              <w:jc w:val="both"/>
              <w:rPr>
                <w:rFonts w:ascii="Tahoma" w:hAnsi="Tahoma" w:cs="Tahoma"/>
                <w:sz w:val="18"/>
                <w:szCs w:val="18"/>
              </w:rPr>
            </w:pPr>
            <w:r w:rsidRPr="006E078C">
              <w:rPr>
                <w:rFonts w:ascii="Tahoma" w:hAnsi="Tahoma" w:cs="Tahoma"/>
                <w:sz w:val="18"/>
                <w:szCs w:val="18"/>
              </w:rPr>
              <w:t>4.286 EUR</w:t>
            </w:r>
          </w:p>
        </w:tc>
      </w:tr>
      <w:tr w:rsidR="006E078C" w:rsidRPr="006E078C" w14:paraId="45654744" w14:textId="77777777" w:rsidTr="007F749F">
        <w:trPr>
          <w:trHeight w:val="255"/>
        </w:trPr>
        <w:tc>
          <w:tcPr>
            <w:tcW w:w="6435" w:type="dxa"/>
          </w:tcPr>
          <w:p w14:paraId="7B482200" w14:textId="77777777" w:rsidR="006E078C" w:rsidRPr="006E078C" w:rsidRDefault="006E078C" w:rsidP="006E078C">
            <w:pPr>
              <w:numPr>
                <w:ilvl w:val="0"/>
                <w:numId w:val="44"/>
              </w:numPr>
              <w:spacing w:before="0" w:after="0"/>
              <w:contextualSpacing/>
              <w:jc w:val="both"/>
              <w:rPr>
                <w:rFonts w:ascii="Tahoma" w:hAnsi="Tahoma" w:cs="Tahoma"/>
                <w:sz w:val="18"/>
                <w:szCs w:val="18"/>
              </w:rPr>
            </w:pPr>
            <w:r w:rsidRPr="006E078C">
              <w:rPr>
                <w:rFonts w:ascii="Tahoma" w:hAnsi="Tahoma" w:cs="Tahoma"/>
                <w:sz w:val="18"/>
                <w:szCs w:val="18"/>
              </w:rPr>
              <w:t>MEPS</w:t>
            </w:r>
          </w:p>
        </w:tc>
        <w:tc>
          <w:tcPr>
            <w:tcW w:w="2655" w:type="dxa"/>
          </w:tcPr>
          <w:p w14:paraId="194D4BE5" w14:textId="77777777" w:rsidR="006E078C" w:rsidRPr="006E078C" w:rsidRDefault="006E078C" w:rsidP="006E078C">
            <w:pPr>
              <w:spacing w:before="0" w:after="0"/>
              <w:ind w:left="0"/>
              <w:jc w:val="both"/>
              <w:rPr>
                <w:rFonts w:ascii="Tahoma" w:hAnsi="Tahoma" w:cs="Tahoma"/>
                <w:sz w:val="18"/>
                <w:szCs w:val="18"/>
              </w:rPr>
            </w:pPr>
            <w:r w:rsidRPr="006E078C">
              <w:rPr>
                <w:rFonts w:ascii="Tahoma" w:hAnsi="Tahoma" w:cs="Tahoma"/>
                <w:sz w:val="18"/>
                <w:szCs w:val="18"/>
              </w:rPr>
              <w:t>1.953 EUR</w:t>
            </w:r>
          </w:p>
        </w:tc>
      </w:tr>
      <w:tr w:rsidR="006E078C" w:rsidRPr="006E078C" w14:paraId="36452FAC" w14:textId="77777777" w:rsidTr="007F749F">
        <w:trPr>
          <w:trHeight w:val="255"/>
        </w:trPr>
        <w:tc>
          <w:tcPr>
            <w:tcW w:w="6435" w:type="dxa"/>
          </w:tcPr>
          <w:p w14:paraId="596BC296" w14:textId="77777777" w:rsidR="006E078C" w:rsidRPr="006E078C" w:rsidRDefault="006E078C" w:rsidP="006E078C">
            <w:pPr>
              <w:numPr>
                <w:ilvl w:val="0"/>
                <w:numId w:val="44"/>
              </w:numPr>
              <w:spacing w:before="0" w:after="0"/>
              <w:contextualSpacing/>
              <w:jc w:val="both"/>
              <w:rPr>
                <w:rFonts w:ascii="Tahoma" w:hAnsi="Tahoma" w:cs="Tahoma"/>
                <w:sz w:val="18"/>
                <w:szCs w:val="18"/>
              </w:rPr>
            </w:pPr>
            <w:r w:rsidRPr="006E078C">
              <w:rPr>
                <w:rFonts w:ascii="Tahoma" w:hAnsi="Tahoma" w:cs="Tahoma"/>
                <w:sz w:val="18"/>
                <w:szCs w:val="18"/>
              </w:rPr>
              <w:t>OFS - šolska</w:t>
            </w:r>
          </w:p>
        </w:tc>
        <w:tc>
          <w:tcPr>
            <w:tcW w:w="2655" w:type="dxa"/>
          </w:tcPr>
          <w:p w14:paraId="1614C7E4" w14:textId="77777777" w:rsidR="006E078C" w:rsidRPr="006E078C" w:rsidRDefault="006E078C" w:rsidP="006E078C">
            <w:pPr>
              <w:spacing w:before="0" w:after="0"/>
              <w:ind w:left="0"/>
              <w:jc w:val="both"/>
              <w:rPr>
                <w:rFonts w:ascii="Tahoma" w:hAnsi="Tahoma" w:cs="Tahoma"/>
                <w:sz w:val="18"/>
                <w:szCs w:val="18"/>
              </w:rPr>
            </w:pPr>
            <w:r w:rsidRPr="006E078C">
              <w:rPr>
                <w:rFonts w:ascii="Tahoma" w:hAnsi="Tahoma" w:cs="Tahoma"/>
                <w:sz w:val="18"/>
                <w:szCs w:val="18"/>
              </w:rPr>
              <w:t>0 EUR</w:t>
            </w:r>
          </w:p>
        </w:tc>
      </w:tr>
      <w:tr w:rsidR="006E078C" w:rsidRPr="006E078C" w14:paraId="396C9B5C" w14:textId="77777777" w:rsidTr="007F749F">
        <w:trPr>
          <w:trHeight w:val="255"/>
        </w:trPr>
        <w:tc>
          <w:tcPr>
            <w:tcW w:w="6435" w:type="dxa"/>
          </w:tcPr>
          <w:p w14:paraId="1742BC05" w14:textId="77777777" w:rsidR="006E078C" w:rsidRPr="006E078C" w:rsidRDefault="006E078C" w:rsidP="006E078C">
            <w:pPr>
              <w:numPr>
                <w:ilvl w:val="0"/>
                <w:numId w:val="44"/>
              </w:numPr>
              <w:spacing w:before="0" w:after="0"/>
              <w:contextualSpacing/>
              <w:jc w:val="both"/>
              <w:rPr>
                <w:rFonts w:ascii="Tahoma" w:hAnsi="Tahoma" w:cs="Tahoma"/>
                <w:sz w:val="18"/>
                <w:szCs w:val="18"/>
              </w:rPr>
            </w:pPr>
            <w:r w:rsidRPr="006E078C">
              <w:rPr>
                <w:rFonts w:ascii="Tahoma" w:hAnsi="Tahoma" w:cs="Tahoma"/>
                <w:sz w:val="18"/>
                <w:szCs w:val="18"/>
              </w:rPr>
              <w:t>Sosedje</w:t>
            </w:r>
          </w:p>
        </w:tc>
        <w:tc>
          <w:tcPr>
            <w:tcW w:w="2655" w:type="dxa"/>
          </w:tcPr>
          <w:p w14:paraId="7633B9D2" w14:textId="77777777" w:rsidR="006E078C" w:rsidRPr="006E078C" w:rsidRDefault="006E078C" w:rsidP="006E078C">
            <w:pPr>
              <w:spacing w:before="0" w:after="0"/>
              <w:ind w:left="0"/>
              <w:jc w:val="both"/>
              <w:rPr>
                <w:rFonts w:ascii="Tahoma" w:hAnsi="Tahoma" w:cs="Tahoma"/>
                <w:sz w:val="18"/>
                <w:szCs w:val="18"/>
              </w:rPr>
            </w:pPr>
            <w:r w:rsidRPr="006E078C">
              <w:rPr>
                <w:rFonts w:ascii="Tahoma" w:hAnsi="Tahoma" w:cs="Tahoma"/>
                <w:sz w:val="18"/>
                <w:szCs w:val="18"/>
              </w:rPr>
              <w:t>200 EUR</w:t>
            </w:r>
          </w:p>
        </w:tc>
      </w:tr>
      <w:tr w:rsidR="006E078C" w:rsidRPr="006E078C" w14:paraId="13D3A7E3" w14:textId="77777777" w:rsidTr="007F749F">
        <w:trPr>
          <w:trHeight w:val="255"/>
        </w:trPr>
        <w:tc>
          <w:tcPr>
            <w:tcW w:w="6435" w:type="dxa"/>
          </w:tcPr>
          <w:p w14:paraId="1690EBD2" w14:textId="77777777" w:rsidR="006E078C" w:rsidRPr="006E078C" w:rsidRDefault="006E078C" w:rsidP="006E078C">
            <w:pPr>
              <w:numPr>
                <w:ilvl w:val="0"/>
                <w:numId w:val="44"/>
              </w:numPr>
              <w:spacing w:before="0" w:after="0"/>
              <w:contextualSpacing/>
              <w:jc w:val="both"/>
              <w:rPr>
                <w:rFonts w:ascii="Tahoma" w:hAnsi="Tahoma" w:cs="Tahoma"/>
                <w:sz w:val="18"/>
                <w:szCs w:val="18"/>
              </w:rPr>
            </w:pPr>
            <w:r w:rsidRPr="006E078C">
              <w:rPr>
                <w:rFonts w:ascii="Tahoma" w:hAnsi="Tahoma" w:cs="Tahoma"/>
                <w:sz w:val="18"/>
                <w:szCs w:val="18"/>
              </w:rPr>
              <w:t>Gledališka skupina Julke Dolžan</w:t>
            </w:r>
          </w:p>
        </w:tc>
        <w:tc>
          <w:tcPr>
            <w:tcW w:w="2655" w:type="dxa"/>
          </w:tcPr>
          <w:p w14:paraId="50B39122" w14:textId="77777777" w:rsidR="006E078C" w:rsidRPr="006E078C" w:rsidRDefault="006E078C" w:rsidP="006E078C">
            <w:pPr>
              <w:spacing w:before="0" w:after="0"/>
              <w:ind w:left="0"/>
              <w:jc w:val="both"/>
              <w:rPr>
                <w:rFonts w:ascii="Tahoma" w:hAnsi="Tahoma" w:cs="Tahoma"/>
                <w:sz w:val="18"/>
                <w:szCs w:val="18"/>
              </w:rPr>
            </w:pPr>
            <w:r w:rsidRPr="006E078C">
              <w:rPr>
                <w:rFonts w:ascii="Tahoma" w:hAnsi="Tahoma" w:cs="Tahoma"/>
                <w:sz w:val="18"/>
                <w:szCs w:val="18"/>
              </w:rPr>
              <w:t>2.000 EUR</w:t>
            </w:r>
          </w:p>
        </w:tc>
      </w:tr>
      <w:tr w:rsidR="006E078C" w:rsidRPr="006E078C" w14:paraId="0DA4F715" w14:textId="77777777" w:rsidTr="007F749F">
        <w:trPr>
          <w:trHeight w:val="255"/>
        </w:trPr>
        <w:tc>
          <w:tcPr>
            <w:tcW w:w="6435" w:type="dxa"/>
          </w:tcPr>
          <w:p w14:paraId="39DC5D79" w14:textId="77777777" w:rsidR="006E078C" w:rsidRPr="006E078C" w:rsidRDefault="006E078C" w:rsidP="006E078C">
            <w:pPr>
              <w:numPr>
                <w:ilvl w:val="0"/>
                <w:numId w:val="44"/>
              </w:numPr>
              <w:spacing w:before="0" w:after="0"/>
              <w:contextualSpacing/>
              <w:jc w:val="both"/>
              <w:rPr>
                <w:rFonts w:ascii="Tahoma" w:hAnsi="Tahoma" w:cs="Tahoma"/>
                <w:sz w:val="18"/>
                <w:szCs w:val="18"/>
              </w:rPr>
            </w:pPr>
            <w:r w:rsidRPr="006E078C">
              <w:rPr>
                <w:rFonts w:ascii="Tahoma" w:hAnsi="Tahoma" w:cs="Tahoma"/>
                <w:sz w:val="18"/>
                <w:szCs w:val="18"/>
              </w:rPr>
              <w:t>Gledališče Nasmeh</w:t>
            </w:r>
          </w:p>
        </w:tc>
        <w:tc>
          <w:tcPr>
            <w:tcW w:w="2655" w:type="dxa"/>
          </w:tcPr>
          <w:p w14:paraId="55FAB2AA" w14:textId="77777777" w:rsidR="006E078C" w:rsidRPr="006E078C" w:rsidRDefault="006E078C" w:rsidP="006E078C">
            <w:pPr>
              <w:spacing w:before="0" w:after="0"/>
              <w:ind w:left="0"/>
              <w:jc w:val="both"/>
              <w:rPr>
                <w:rFonts w:ascii="Tahoma" w:hAnsi="Tahoma" w:cs="Tahoma"/>
                <w:sz w:val="18"/>
                <w:szCs w:val="18"/>
              </w:rPr>
            </w:pPr>
            <w:r w:rsidRPr="006E078C">
              <w:rPr>
                <w:rFonts w:ascii="Tahoma" w:hAnsi="Tahoma" w:cs="Tahoma"/>
                <w:sz w:val="18"/>
                <w:szCs w:val="18"/>
              </w:rPr>
              <w:t>133 EUR</w:t>
            </w:r>
          </w:p>
        </w:tc>
      </w:tr>
      <w:tr w:rsidR="006E078C" w:rsidRPr="006E078C" w14:paraId="12B175F3" w14:textId="77777777" w:rsidTr="007F749F">
        <w:trPr>
          <w:trHeight w:val="255"/>
        </w:trPr>
        <w:tc>
          <w:tcPr>
            <w:tcW w:w="6435" w:type="dxa"/>
          </w:tcPr>
          <w:p w14:paraId="0CA79382" w14:textId="77777777" w:rsidR="006E078C" w:rsidRPr="006E078C" w:rsidRDefault="006E078C" w:rsidP="006E078C">
            <w:pPr>
              <w:spacing w:before="0" w:after="0"/>
              <w:ind w:left="0"/>
              <w:jc w:val="both"/>
              <w:rPr>
                <w:rFonts w:ascii="Tahoma" w:hAnsi="Tahoma" w:cs="Tahoma"/>
                <w:sz w:val="18"/>
                <w:szCs w:val="18"/>
              </w:rPr>
            </w:pPr>
            <w:r w:rsidRPr="006E078C">
              <w:rPr>
                <w:rFonts w:ascii="Tahoma" w:hAnsi="Tahoma" w:cs="Tahoma"/>
                <w:sz w:val="18"/>
                <w:szCs w:val="18"/>
              </w:rPr>
              <w:t>materialni stroški dela društva</w:t>
            </w:r>
          </w:p>
        </w:tc>
        <w:tc>
          <w:tcPr>
            <w:tcW w:w="2655" w:type="dxa"/>
          </w:tcPr>
          <w:p w14:paraId="13D2A285" w14:textId="77777777" w:rsidR="006E078C" w:rsidRPr="006E078C" w:rsidRDefault="006E078C" w:rsidP="006E078C">
            <w:pPr>
              <w:spacing w:before="0" w:after="0"/>
              <w:ind w:left="0"/>
              <w:jc w:val="both"/>
              <w:rPr>
                <w:rFonts w:ascii="Tahoma" w:hAnsi="Tahoma" w:cs="Tahoma"/>
                <w:sz w:val="18"/>
                <w:szCs w:val="18"/>
              </w:rPr>
            </w:pPr>
            <w:r w:rsidRPr="006E078C">
              <w:rPr>
                <w:rFonts w:ascii="Tahoma" w:hAnsi="Tahoma" w:cs="Tahoma"/>
                <w:sz w:val="18"/>
                <w:szCs w:val="18"/>
              </w:rPr>
              <w:t>12.247 EUR</w:t>
            </w:r>
          </w:p>
        </w:tc>
      </w:tr>
      <w:tr w:rsidR="006E078C" w:rsidRPr="006E078C" w14:paraId="676BCEBF" w14:textId="77777777" w:rsidTr="007F749F">
        <w:trPr>
          <w:trHeight w:val="255"/>
        </w:trPr>
        <w:tc>
          <w:tcPr>
            <w:tcW w:w="6435" w:type="dxa"/>
          </w:tcPr>
          <w:p w14:paraId="3D06B681" w14:textId="77777777" w:rsidR="006E078C" w:rsidRPr="006E078C" w:rsidRDefault="006E078C" w:rsidP="006E078C">
            <w:pPr>
              <w:spacing w:before="0" w:after="0"/>
              <w:ind w:left="0"/>
              <w:jc w:val="both"/>
              <w:rPr>
                <w:rFonts w:ascii="Tahoma" w:hAnsi="Tahoma" w:cs="Tahoma"/>
                <w:sz w:val="18"/>
                <w:szCs w:val="18"/>
              </w:rPr>
            </w:pPr>
            <w:r w:rsidRPr="006E078C">
              <w:rPr>
                <w:rFonts w:ascii="Tahoma" w:hAnsi="Tahoma" w:cs="Tahoma"/>
                <w:sz w:val="18"/>
                <w:szCs w:val="18"/>
              </w:rPr>
              <w:t>kulturna dvorana</w:t>
            </w:r>
          </w:p>
        </w:tc>
        <w:tc>
          <w:tcPr>
            <w:tcW w:w="2655" w:type="dxa"/>
          </w:tcPr>
          <w:p w14:paraId="45945ACA" w14:textId="77777777" w:rsidR="006E078C" w:rsidRPr="006E078C" w:rsidRDefault="006E078C" w:rsidP="006E078C">
            <w:pPr>
              <w:spacing w:before="0" w:after="0"/>
              <w:ind w:left="0"/>
              <w:jc w:val="both"/>
              <w:rPr>
                <w:rFonts w:ascii="Tahoma" w:hAnsi="Tahoma" w:cs="Tahoma"/>
                <w:sz w:val="18"/>
                <w:szCs w:val="18"/>
              </w:rPr>
            </w:pPr>
            <w:r w:rsidRPr="006E078C">
              <w:rPr>
                <w:rFonts w:ascii="Tahoma" w:hAnsi="Tahoma" w:cs="Tahoma"/>
                <w:sz w:val="18"/>
                <w:szCs w:val="18"/>
              </w:rPr>
              <w:t>9.560 EUR</w:t>
            </w:r>
          </w:p>
        </w:tc>
      </w:tr>
    </w:tbl>
    <w:p w14:paraId="2DE76DA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2266413D"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Realizacija na postavki je nižja od načrtovane, saj so bili dejanski stroški za obratovanje kulturne dvorane nižji od načrtovanih.</w:t>
      </w:r>
    </w:p>
    <w:p w14:paraId="47E18306"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1843 MEDOBČINSKO SODELOVANJE- LJUBITELJSKA KULTURA</w:t>
      </w:r>
      <w:r w:rsidRPr="006E078C">
        <w:rPr>
          <w:rFonts w:ascii="Tahoma" w:hAnsi="Tahoma" w:cs="Tahoma"/>
          <w:b/>
          <w:iCs/>
          <w:color w:val="0070C0"/>
        </w:rPr>
        <w:tab/>
        <w:t>1.070 €</w:t>
      </w:r>
    </w:p>
    <w:p w14:paraId="316C4A0F"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2261E2DD"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Sredstva v višini 1.070 EUR za medobčinsko sodelovanje so bila namenjena kritju stroškov skupnih medobčinskih in regijskih kulturnih dogodkov, na katerih so sodelovali člani domačega kulturnega društva  in so bila izplačana Skladu ljubiteljskih kulturnih dejavnosti, Izpostava Jesenice.</w:t>
      </w:r>
    </w:p>
    <w:p w14:paraId="204901B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2BD3A39F"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Odstopanj med sprejetim planom in realizacijo ni bilo.</w:t>
      </w:r>
    </w:p>
    <w:p w14:paraId="7138D1F1" w14:textId="77777777" w:rsidR="006E078C" w:rsidRPr="006E078C" w:rsidRDefault="006E078C" w:rsidP="006E078C">
      <w:pPr>
        <w:keepNext/>
        <w:keepLines/>
        <w:tabs>
          <w:tab w:val="decimal" w:pos="9200"/>
        </w:tabs>
        <w:spacing w:after="0"/>
        <w:ind w:left="0"/>
        <w:jc w:val="both"/>
        <w:outlineLvl w:val="4"/>
        <w:rPr>
          <w:b/>
          <w:i/>
          <w:iCs/>
          <w:color w:val="4F81BD" w:themeColor="accent1"/>
          <w:sz w:val="24"/>
          <w:szCs w:val="24"/>
        </w:rPr>
      </w:pPr>
      <w:r w:rsidRPr="006E078C">
        <w:rPr>
          <w:b/>
          <w:i/>
          <w:iCs/>
          <w:color w:val="4F81BD" w:themeColor="accent1"/>
          <w:sz w:val="24"/>
          <w:szCs w:val="24"/>
        </w:rPr>
        <w:t>1804 Podpora posebnim skupinam</w:t>
      </w:r>
      <w:r w:rsidRPr="006E078C">
        <w:rPr>
          <w:b/>
          <w:i/>
          <w:iCs/>
          <w:color w:val="4F81BD" w:themeColor="accent1"/>
          <w:sz w:val="24"/>
          <w:szCs w:val="24"/>
        </w:rPr>
        <w:tab/>
        <w:t>4.948 €</w:t>
      </w:r>
    </w:p>
    <w:p w14:paraId="2BDAF9D2"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glavnega programa</w:t>
      </w:r>
    </w:p>
    <w:p w14:paraId="0AAEBD17"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V okviru programa se sofinancirajo programi dejavnosti neprofitnih društev in organizacij, katera se ne morejo s svojimi programi uvrstiti v druge glavne programe v okviru proračuna.</w:t>
      </w:r>
    </w:p>
    <w:p w14:paraId="6C98DFFD"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glavnega programa</w:t>
      </w:r>
    </w:p>
    <w:p w14:paraId="3FD5D56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Zagotoviti sredstva za izvedbo programov oz. projektov posameznih društev in organizacij.</w:t>
      </w:r>
    </w:p>
    <w:p w14:paraId="0969EC27"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Glavni letni izvedbeni cilji in kazalci, s katerimi se bo merilo doseganje zastavljenih ciljev</w:t>
      </w:r>
    </w:p>
    <w:p w14:paraId="3F954C11"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Cilji: izvedeni programi oz. projekti</w:t>
      </w:r>
    </w:p>
    <w:p w14:paraId="5D93EEFB"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Kazalci: obseg posameznega programa oz. projekta</w:t>
      </w:r>
    </w:p>
    <w:p w14:paraId="0F4405FA"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Podprogrami in proračunski uporabniki znotraj glavnega programa</w:t>
      </w:r>
    </w:p>
    <w:p w14:paraId="3FA605C9"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18049004 Programi drugih posebnih skupin</w:t>
      </w:r>
    </w:p>
    <w:p w14:paraId="5F38D22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04 Občinska uprava</w:t>
      </w:r>
    </w:p>
    <w:p w14:paraId="21E3E03E"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18049004 Programi drugih posebnih skupin</w:t>
      </w:r>
      <w:r w:rsidRPr="006E078C">
        <w:rPr>
          <w:b/>
          <w:i/>
          <w:color w:val="4F81BD" w:themeColor="accent1"/>
        </w:rPr>
        <w:tab/>
        <w:t>4.948 €</w:t>
      </w:r>
    </w:p>
    <w:p w14:paraId="3E1E607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2E67D368"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Zakon o društvih</w:t>
      </w:r>
    </w:p>
    <w:p w14:paraId="6026014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2D0B684B"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Dolgoročni in letni cilj programa je sofinanciranje letnih programov in projektov posameznih neprofitnih društev in organizacij. Izvedeni so bili vsi načrtovani programi oz. projekti, zato je bil letni cilj dosežen.</w:t>
      </w:r>
    </w:p>
    <w:p w14:paraId="29ACCFE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65AF9AEA"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Posebnosti pri izvajanju programa ni bilo.</w:t>
      </w:r>
    </w:p>
    <w:p w14:paraId="1CD6FB5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7E752DDD"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Po našem mnenju so bili z danimi sredstvi doseženi optimalni rezultati in izpeljani vsi programi in projekti, zato je bilo poslovanje učinkovito.</w:t>
      </w:r>
    </w:p>
    <w:p w14:paraId="706D81C0"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1861 DRUŠTVA IN DRUGE ORGANIZACIJE</w:t>
      </w:r>
      <w:r w:rsidRPr="006E078C">
        <w:rPr>
          <w:rFonts w:ascii="Tahoma" w:hAnsi="Tahoma" w:cs="Tahoma"/>
          <w:b/>
          <w:iCs/>
          <w:color w:val="0070C0"/>
        </w:rPr>
        <w:tab/>
        <w:t>4.948 €</w:t>
      </w:r>
    </w:p>
    <w:p w14:paraId="3417965E"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07F0521E"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Na postavki so bila na podlagi javnega razpisa razdeljena in izplačana sredstva za delo društva DPM Žirovnica v višini 1.248 EUR in delo Društva upokojencev Žirovnica v višini 3.750 EUR.</w:t>
      </w:r>
    </w:p>
    <w:p w14:paraId="298B04B1"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553FD231"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Realizacija je na ravni načrtovane.</w:t>
      </w:r>
    </w:p>
    <w:p w14:paraId="0C6F7E1E" w14:textId="77777777" w:rsidR="006E078C" w:rsidRPr="006E078C" w:rsidRDefault="006E078C" w:rsidP="006E078C">
      <w:pPr>
        <w:keepNext/>
        <w:keepLines/>
        <w:tabs>
          <w:tab w:val="decimal" w:pos="9200"/>
        </w:tabs>
        <w:spacing w:after="0"/>
        <w:ind w:left="0"/>
        <w:jc w:val="both"/>
        <w:outlineLvl w:val="4"/>
        <w:rPr>
          <w:b/>
          <w:i/>
          <w:iCs/>
          <w:color w:val="4F81BD" w:themeColor="accent1"/>
          <w:sz w:val="24"/>
          <w:szCs w:val="24"/>
        </w:rPr>
      </w:pPr>
      <w:r w:rsidRPr="006E078C">
        <w:rPr>
          <w:b/>
          <w:i/>
          <w:iCs/>
          <w:color w:val="4F81BD" w:themeColor="accent1"/>
          <w:sz w:val="24"/>
          <w:szCs w:val="24"/>
        </w:rPr>
        <w:lastRenderedPageBreak/>
        <w:t>1805 Šport in prostočasne aktivnosti</w:t>
      </w:r>
      <w:r w:rsidRPr="006E078C">
        <w:rPr>
          <w:b/>
          <w:i/>
          <w:iCs/>
          <w:color w:val="4F81BD" w:themeColor="accent1"/>
          <w:sz w:val="24"/>
          <w:szCs w:val="24"/>
        </w:rPr>
        <w:tab/>
        <w:t>208.836 €</w:t>
      </w:r>
    </w:p>
    <w:p w14:paraId="2C45EFF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glavnega programa</w:t>
      </w:r>
    </w:p>
    <w:p w14:paraId="12145B09"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V skladu z določili zakona o športu, lokalna skupnost uresničuje javni interes v športu tako, da zagotavlja sredstva za realizacijo dela nacionalnega programa, ki se nanaša na lokalne skupnosti in z zagotavljanjem sredstev za izvedbo lokalnega programa športa, spodbuja in zagotavlja pogoje za opravljanje in razvoj športnih dejavnosti, načrtuje, gradi in vzdržuje lokalno pomembne javne športne </w:t>
      </w:r>
      <w:proofErr w:type="spellStart"/>
      <w:r w:rsidRPr="006E078C">
        <w:rPr>
          <w:rFonts w:ascii="Tahoma" w:hAnsi="Tahoma" w:cs="Tahoma"/>
          <w:lang w:val="x-none"/>
        </w:rPr>
        <w:t>objekte.V</w:t>
      </w:r>
      <w:proofErr w:type="spellEnd"/>
      <w:r w:rsidRPr="006E078C">
        <w:rPr>
          <w:rFonts w:ascii="Tahoma" w:hAnsi="Tahoma" w:cs="Tahoma"/>
          <w:lang w:val="x-none"/>
        </w:rPr>
        <w:t xml:space="preserve"> okviru tega programa se poleg sredstev za izvedbo programa športa zagotavljajo tudi sredstva za mladinsko dejavnost.</w:t>
      </w:r>
    </w:p>
    <w:p w14:paraId="31F51C7F"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glavnega programa</w:t>
      </w:r>
    </w:p>
    <w:p w14:paraId="2352FEC4"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zagotavljati pogoje za izvajanje letnega programa športa v občini</w:t>
      </w:r>
    </w:p>
    <w:p w14:paraId="42047BB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omogočati pogoje za delo organizacij, ki se ukvarjajo z mladino</w:t>
      </w:r>
    </w:p>
    <w:p w14:paraId="410C205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Glavni letni izvedbeni cilji in kazalci, s katerimi se bo merilo doseganje zastavljenih ciljev</w:t>
      </w:r>
    </w:p>
    <w:p w14:paraId="0942385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Cilji: izvedba letnega programa športa, izvedba programov za mladino</w:t>
      </w:r>
    </w:p>
    <w:p w14:paraId="4C7785E5"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Kazalci: število udeležencev programa športa, število udeležencev programov za mladino</w:t>
      </w:r>
    </w:p>
    <w:p w14:paraId="20586F72"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Podprogrami in proračunski uporabniki znotraj glavnega programa</w:t>
      </w:r>
    </w:p>
    <w:p w14:paraId="7BB8264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18059001 Programi športa</w:t>
      </w:r>
    </w:p>
    <w:p w14:paraId="62A25986"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18059002 Programi za mladino</w:t>
      </w:r>
    </w:p>
    <w:p w14:paraId="095145C5"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04 Občinska uprava</w:t>
      </w:r>
    </w:p>
    <w:p w14:paraId="0DEE531D"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18059001 Programi športa</w:t>
      </w:r>
      <w:r w:rsidRPr="006E078C">
        <w:rPr>
          <w:b/>
          <w:i/>
          <w:color w:val="4F81BD" w:themeColor="accent1"/>
        </w:rPr>
        <w:tab/>
        <w:t>206.836 €</w:t>
      </w:r>
    </w:p>
    <w:p w14:paraId="0AF72A0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4713DB48"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Zakon o športu, Nacionalni program športa v RS, Odlok o vrednotenju letnega programa športa v občini Žirovnica</w:t>
      </w:r>
    </w:p>
    <w:p w14:paraId="5FD02E5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508EFA53"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Dolgoročni cilj programa je zagotoviti ustrezne pogoje za dejavnost in razvoj športne dejavnosti. Letni cilj je izvedba letnega programa športa. Glede na epidemiološke razmere je bil letni program športa izpeljan relativno uspešno.</w:t>
      </w:r>
    </w:p>
    <w:p w14:paraId="182634DF"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0CC70603"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Posebnosti pri izvajanju programa ni bilo.</w:t>
      </w:r>
    </w:p>
    <w:p w14:paraId="4A3E6101"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561C3AE1"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Z danimi sredstvi in ob danih pogojih za vadbo je bil izpeljan optimalen obseg programa športa, zato ocenjujemo, da je bilo poslovanje učinkovito.</w:t>
      </w:r>
    </w:p>
    <w:p w14:paraId="140BA993"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1871 ŠPORTNA VZGOJA OTROK IN MLADINE</w:t>
      </w:r>
      <w:r w:rsidRPr="006E078C">
        <w:rPr>
          <w:rFonts w:ascii="Tahoma" w:hAnsi="Tahoma" w:cs="Tahoma"/>
          <w:b/>
          <w:iCs/>
          <w:color w:val="0070C0"/>
        </w:rPr>
        <w:tab/>
        <w:t>70.269 €</w:t>
      </w:r>
    </w:p>
    <w:p w14:paraId="1E752C1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10295755" w14:textId="77777777" w:rsidR="006E078C" w:rsidRPr="006E078C" w:rsidRDefault="006E078C" w:rsidP="006E078C">
      <w:pPr>
        <w:spacing w:before="0" w:after="0"/>
        <w:ind w:left="0"/>
        <w:jc w:val="both"/>
        <w:rPr>
          <w:rFonts w:ascii="Tahoma" w:hAnsi="Tahoma" w:cs="Tahoma"/>
        </w:rPr>
      </w:pPr>
      <w:r w:rsidRPr="006E078C">
        <w:rPr>
          <w:rFonts w:ascii="Tahoma" w:hAnsi="Tahoma" w:cs="Tahoma"/>
        </w:rPr>
        <w:t>Sredstva izvajalcem letnega programa športa, so bila razdeljena v skladu s sprejetim Programom športa za leto 2022 in sicer sledečim izvajalcem:</w:t>
      </w:r>
    </w:p>
    <w:tbl>
      <w:tblPr>
        <w:tblStyle w:val="Tabelasvetlamrea"/>
        <w:tblW w:w="0" w:type="auto"/>
        <w:tblInd w:w="250" w:type="dxa"/>
        <w:tblLayout w:type="fixed"/>
        <w:tblLook w:val="0020" w:firstRow="1" w:lastRow="0" w:firstColumn="0" w:lastColumn="0" w:noHBand="0" w:noVBand="0"/>
      </w:tblPr>
      <w:tblGrid>
        <w:gridCol w:w="4106"/>
        <w:gridCol w:w="2519"/>
        <w:gridCol w:w="2519"/>
      </w:tblGrid>
      <w:tr w:rsidR="006E078C" w:rsidRPr="006E078C" w14:paraId="783E4E0D" w14:textId="77777777" w:rsidTr="007F749F">
        <w:trPr>
          <w:trHeight w:val="720"/>
        </w:trPr>
        <w:tc>
          <w:tcPr>
            <w:tcW w:w="4106" w:type="dxa"/>
          </w:tcPr>
          <w:p w14:paraId="1D081DB7" w14:textId="77777777" w:rsidR="006E078C" w:rsidRPr="006E078C" w:rsidRDefault="006E078C" w:rsidP="006E078C">
            <w:pPr>
              <w:spacing w:before="0" w:after="0"/>
              <w:ind w:left="0"/>
              <w:jc w:val="both"/>
              <w:rPr>
                <w:rFonts w:ascii="Tahoma" w:hAnsi="Tahoma" w:cs="Tahoma"/>
              </w:rPr>
            </w:pPr>
            <w:r w:rsidRPr="006E078C">
              <w:rPr>
                <w:rFonts w:ascii="Tahoma" w:hAnsi="Tahoma" w:cs="Tahoma"/>
              </w:rPr>
              <w:t>društvo</w:t>
            </w:r>
          </w:p>
        </w:tc>
        <w:tc>
          <w:tcPr>
            <w:tcW w:w="2519" w:type="dxa"/>
          </w:tcPr>
          <w:p w14:paraId="5B68B40B" w14:textId="77777777" w:rsidR="006E078C" w:rsidRPr="006E078C" w:rsidRDefault="006E078C" w:rsidP="006E078C">
            <w:pPr>
              <w:spacing w:before="0" w:after="0"/>
              <w:ind w:left="0"/>
              <w:jc w:val="both"/>
              <w:rPr>
                <w:rFonts w:ascii="Tahoma" w:hAnsi="Tahoma" w:cs="Tahoma"/>
              </w:rPr>
            </w:pPr>
            <w:r w:rsidRPr="006E078C">
              <w:rPr>
                <w:rFonts w:ascii="Tahoma" w:hAnsi="Tahoma" w:cs="Tahoma"/>
              </w:rPr>
              <w:t>plan</w:t>
            </w:r>
          </w:p>
        </w:tc>
        <w:tc>
          <w:tcPr>
            <w:tcW w:w="2519" w:type="dxa"/>
          </w:tcPr>
          <w:p w14:paraId="5ACFFD89" w14:textId="77777777" w:rsidR="006E078C" w:rsidRPr="006E078C" w:rsidRDefault="006E078C" w:rsidP="006E078C">
            <w:pPr>
              <w:spacing w:before="0" w:after="0"/>
              <w:ind w:left="0"/>
              <w:jc w:val="both"/>
              <w:rPr>
                <w:rFonts w:ascii="Tahoma" w:hAnsi="Tahoma" w:cs="Tahoma"/>
              </w:rPr>
            </w:pPr>
            <w:r w:rsidRPr="006E078C">
              <w:rPr>
                <w:rFonts w:ascii="Tahoma" w:hAnsi="Tahoma" w:cs="Tahoma"/>
              </w:rPr>
              <w:t>realizacija</w:t>
            </w:r>
          </w:p>
        </w:tc>
      </w:tr>
      <w:tr w:rsidR="006E078C" w:rsidRPr="006E078C" w14:paraId="4D9AAF08" w14:textId="77777777" w:rsidTr="007F749F">
        <w:trPr>
          <w:trHeight w:val="300"/>
        </w:trPr>
        <w:tc>
          <w:tcPr>
            <w:tcW w:w="4106" w:type="dxa"/>
          </w:tcPr>
          <w:p w14:paraId="09454E66" w14:textId="77777777" w:rsidR="006E078C" w:rsidRPr="006E078C" w:rsidRDefault="006E078C" w:rsidP="006E078C">
            <w:pPr>
              <w:spacing w:before="0" w:after="0"/>
              <w:ind w:left="0"/>
              <w:jc w:val="both"/>
              <w:rPr>
                <w:rFonts w:ascii="Tahoma" w:hAnsi="Tahoma" w:cs="Tahoma"/>
              </w:rPr>
            </w:pPr>
            <w:r w:rsidRPr="006E078C">
              <w:rPr>
                <w:rFonts w:ascii="Tahoma" w:hAnsi="Tahoma" w:cs="Tahoma"/>
              </w:rPr>
              <w:t>KOLESARSKI KLUB ZAVRŠNICA</w:t>
            </w:r>
          </w:p>
        </w:tc>
        <w:tc>
          <w:tcPr>
            <w:tcW w:w="2519" w:type="dxa"/>
          </w:tcPr>
          <w:p w14:paraId="42DD5454" w14:textId="77777777" w:rsidR="006E078C" w:rsidRPr="006E078C" w:rsidRDefault="006E078C" w:rsidP="006E078C">
            <w:pPr>
              <w:spacing w:before="0" w:after="0"/>
              <w:ind w:left="0"/>
              <w:jc w:val="both"/>
              <w:rPr>
                <w:rFonts w:ascii="Tahoma" w:hAnsi="Tahoma" w:cs="Tahoma"/>
              </w:rPr>
            </w:pPr>
            <w:r w:rsidRPr="006E078C">
              <w:rPr>
                <w:rFonts w:ascii="Tahoma" w:hAnsi="Tahoma" w:cs="Tahoma"/>
              </w:rPr>
              <w:t>15.616</w:t>
            </w:r>
          </w:p>
        </w:tc>
        <w:tc>
          <w:tcPr>
            <w:tcW w:w="2519" w:type="dxa"/>
          </w:tcPr>
          <w:p w14:paraId="3FF8F9F9" w14:textId="77777777" w:rsidR="006E078C" w:rsidRPr="006E078C" w:rsidRDefault="006E078C" w:rsidP="006E078C">
            <w:pPr>
              <w:spacing w:before="0" w:after="0"/>
              <w:ind w:left="0"/>
              <w:jc w:val="both"/>
              <w:rPr>
                <w:rFonts w:ascii="Tahoma" w:hAnsi="Tahoma" w:cs="Tahoma"/>
              </w:rPr>
            </w:pPr>
            <w:r w:rsidRPr="006E078C">
              <w:rPr>
                <w:rFonts w:ascii="Tahoma" w:hAnsi="Tahoma" w:cs="Tahoma"/>
              </w:rPr>
              <w:t>15.616</w:t>
            </w:r>
          </w:p>
        </w:tc>
      </w:tr>
      <w:tr w:rsidR="006E078C" w:rsidRPr="006E078C" w14:paraId="51189B3C" w14:textId="77777777" w:rsidTr="007F749F">
        <w:trPr>
          <w:trHeight w:val="300"/>
        </w:trPr>
        <w:tc>
          <w:tcPr>
            <w:tcW w:w="4106" w:type="dxa"/>
          </w:tcPr>
          <w:p w14:paraId="42399D1F" w14:textId="77777777" w:rsidR="006E078C" w:rsidRPr="006E078C" w:rsidRDefault="006E078C" w:rsidP="006E078C">
            <w:pPr>
              <w:spacing w:before="0" w:after="0"/>
              <w:ind w:left="0"/>
              <w:jc w:val="both"/>
              <w:rPr>
                <w:rFonts w:ascii="Tahoma" w:hAnsi="Tahoma" w:cs="Tahoma"/>
              </w:rPr>
            </w:pPr>
            <w:r w:rsidRPr="006E078C">
              <w:rPr>
                <w:rFonts w:ascii="Tahoma" w:hAnsi="Tahoma" w:cs="Tahoma"/>
              </w:rPr>
              <w:t>SMUČARSKO SKAKALNO DRUŠTVO STOL</w:t>
            </w:r>
          </w:p>
        </w:tc>
        <w:tc>
          <w:tcPr>
            <w:tcW w:w="2519" w:type="dxa"/>
          </w:tcPr>
          <w:p w14:paraId="374D9896" w14:textId="77777777" w:rsidR="006E078C" w:rsidRPr="006E078C" w:rsidRDefault="006E078C" w:rsidP="006E078C">
            <w:pPr>
              <w:spacing w:before="0" w:after="0"/>
              <w:ind w:left="0"/>
              <w:jc w:val="both"/>
              <w:rPr>
                <w:rFonts w:ascii="Tahoma" w:hAnsi="Tahoma" w:cs="Tahoma"/>
              </w:rPr>
            </w:pPr>
            <w:r w:rsidRPr="006E078C">
              <w:rPr>
                <w:rFonts w:ascii="Tahoma" w:hAnsi="Tahoma" w:cs="Tahoma"/>
              </w:rPr>
              <w:t>28.596</w:t>
            </w:r>
          </w:p>
        </w:tc>
        <w:tc>
          <w:tcPr>
            <w:tcW w:w="2519" w:type="dxa"/>
          </w:tcPr>
          <w:p w14:paraId="36E382AB" w14:textId="77777777" w:rsidR="006E078C" w:rsidRPr="006E078C" w:rsidRDefault="006E078C" w:rsidP="006E078C">
            <w:pPr>
              <w:spacing w:before="0" w:after="0"/>
              <w:ind w:left="0"/>
              <w:jc w:val="both"/>
              <w:rPr>
                <w:rFonts w:ascii="Tahoma" w:hAnsi="Tahoma" w:cs="Tahoma"/>
              </w:rPr>
            </w:pPr>
            <w:r w:rsidRPr="006E078C">
              <w:rPr>
                <w:rFonts w:ascii="Tahoma" w:hAnsi="Tahoma" w:cs="Tahoma"/>
              </w:rPr>
              <w:t>28.596</w:t>
            </w:r>
          </w:p>
        </w:tc>
      </w:tr>
      <w:tr w:rsidR="006E078C" w:rsidRPr="006E078C" w14:paraId="445194C4" w14:textId="77777777" w:rsidTr="007F749F">
        <w:trPr>
          <w:trHeight w:val="300"/>
        </w:trPr>
        <w:tc>
          <w:tcPr>
            <w:tcW w:w="4106" w:type="dxa"/>
          </w:tcPr>
          <w:p w14:paraId="380820B8" w14:textId="77777777" w:rsidR="006E078C" w:rsidRPr="006E078C" w:rsidRDefault="006E078C" w:rsidP="006E078C">
            <w:pPr>
              <w:spacing w:before="0" w:after="0"/>
              <w:ind w:left="0"/>
              <w:jc w:val="both"/>
              <w:rPr>
                <w:rFonts w:ascii="Tahoma" w:hAnsi="Tahoma" w:cs="Tahoma"/>
              </w:rPr>
            </w:pPr>
            <w:r w:rsidRPr="006E078C">
              <w:rPr>
                <w:rFonts w:ascii="Tahoma" w:hAnsi="Tahoma" w:cs="Tahoma"/>
              </w:rPr>
              <w:t>TVD PARTIZAN ŽIROVNICA</w:t>
            </w:r>
          </w:p>
        </w:tc>
        <w:tc>
          <w:tcPr>
            <w:tcW w:w="2519" w:type="dxa"/>
          </w:tcPr>
          <w:p w14:paraId="2ADBF71B" w14:textId="77777777" w:rsidR="006E078C" w:rsidRPr="006E078C" w:rsidRDefault="006E078C" w:rsidP="006E078C">
            <w:pPr>
              <w:spacing w:before="0" w:after="0"/>
              <w:ind w:left="0"/>
              <w:jc w:val="both"/>
              <w:rPr>
                <w:rFonts w:ascii="Tahoma" w:hAnsi="Tahoma" w:cs="Tahoma"/>
              </w:rPr>
            </w:pPr>
            <w:r w:rsidRPr="006E078C">
              <w:rPr>
                <w:rFonts w:ascii="Tahoma" w:hAnsi="Tahoma" w:cs="Tahoma"/>
              </w:rPr>
              <w:t>23.142</w:t>
            </w:r>
          </w:p>
        </w:tc>
        <w:tc>
          <w:tcPr>
            <w:tcW w:w="2519" w:type="dxa"/>
          </w:tcPr>
          <w:p w14:paraId="53A38C7E" w14:textId="77777777" w:rsidR="006E078C" w:rsidRPr="006E078C" w:rsidRDefault="006E078C" w:rsidP="006E078C">
            <w:pPr>
              <w:spacing w:before="0" w:after="0"/>
              <w:ind w:left="0"/>
              <w:jc w:val="both"/>
              <w:rPr>
                <w:rFonts w:ascii="Tahoma" w:hAnsi="Tahoma" w:cs="Tahoma"/>
              </w:rPr>
            </w:pPr>
            <w:r w:rsidRPr="006E078C">
              <w:rPr>
                <w:rFonts w:ascii="Tahoma" w:hAnsi="Tahoma" w:cs="Tahoma"/>
              </w:rPr>
              <w:t>22.493</w:t>
            </w:r>
          </w:p>
        </w:tc>
      </w:tr>
      <w:tr w:rsidR="006E078C" w:rsidRPr="006E078C" w14:paraId="393148DA" w14:textId="77777777" w:rsidTr="007F749F">
        <w:trPr>
          <w:trHeight w:val="300"/>
        </w:trPr>
        <w:tc>
          <w:tcPr>
            <w:tcW w:w="4106" w:type="dxa"/>
          </w:tcPr>
          <w:p w14:paraId="08C4F8A0" w14:textId="77777777" w:rsidR="006E078C" w:rsidRPr="006E078C" w:rsidRDefault="006E078C" w:rsidP="006E078C">
            <w:pPr>
              <w:spacing w:before="0" w:after="0"/>
              <w:ind w:left="0"/>
              <w:jc w:val="both"/>
              <w:rPr>
                <w:rFonts w:ascii="Tahoma" w:hAnsi="Tahoma" w:cs="Tahoma"/>
              </w:rPr>
            </w:pPr>
            <w:r w:rsidRPr="006E078C">
              <w:rPr>
                <w:rFonts w:ascii="Tahoma" w:hAnsi="Tahoma" w:cs="Tahoma"/>
              </w:rPr>
              <w:t>PLANINSKO DRUŠTVO ŽIROVNICA</w:t>
            </w:r>
          </w:p>
        </w:tc>
        <w:tc>
          <w:tcPr>
            <w:tcW w:w="2519" w:type="dxa"/>
          </w:tcPr>
          <w:p w14:paraId="0782C84D" w14:textId="77777777" w:rsidR="006E078C" w:rsidRPr="006E078C" w:rsidRDefault="006E078C" w:rsidP="006E078C">
            <w:pPr>
              <w:spacing w:before="0" w:after="0"/>
              <w:ind w:left="0"/>
              <w:jc w:val="both"/>
              <w:rPr>
                <w:rFonts w:ascii="Tahoma" w:hAnsi="Tahoma" w:cs="Tahoma"/>
              </w:rPr>
            </w:pPr>
            <w:r w:rsidRPr="006E078C">
              <w:rPr>
                <w:rFonts w:ascii="Tahoma" w:hAnsi="Tahoma" w:cs="Tahoma"/>
              </w:rPr>
              <w:t>1.088</w:t>
            </w:r>
          </w:p>
        </w:tc>
        <w:tc>
          <w:tcPr>
            <w:tcW w:w="2519" w:type="dxa"/>
          </w:tcPr>
          <w:p w14:paraId="3F4AF1F6" w14:textId="77777777" w:rsidR="006E078C" w:rsidRPr="006E078C" w:rsidRDefault="006E078C" w:rsidP="006E078C">
            <w:pPr>
              <w:spacing w:before="0" w:after="0"/>
              <w:ind w:left="0"/>
              <w:jc w:val="both"/>
              <w:rPr>
                <w:rFonts w:ascii="Tahoma" w:hAnsi="Tahoma" w:cs="Tahoma"/>
              </w:rPr>
            </w:pPr>
            <w:r w:rsidRPr="006E078C">
              <w:rPr>
                <w:rFonts w:ascii="Tahoma" w:hAnsi="Tahoma" w:cs="Tahoma"/>
              </w:rPr>
              <w:t>1.072</w:t>
            </w:r>
          </w:p>
        </w:tc>
      </w:tr>
      <w:tr w:rsidR="006E078C" w:rsidRPr="006E078C" w14:paraId="581279D8" w14:textId="77777777" w:rsidTr="007F749F">
        <w:trPr>
          <w:trHeight w:val="300"/>
        </w:trPr>
        <w:tc>
          <w:tcPr>
            <w:tcW w:w="4106" w:type="dxa"/>
          </w:tcPr>
          <w:p w14:paraId="32C4AEE9" w14:textId="77777777" w:rsidR="006E078C" w:rsidRPr="006E078C" w:rsidRDefault="006E078C" w:rsidP="006E078C">
            <w:pPr>
              <w:spacing w:before="0" w:after="0"/>
              <w:ind w:left="0"/>
              <w:jc w:val="both"/>
              <w:rPr>
                <w:rFonts w:ascii="Tahoma" w:hAnsi="Tahoma" w:cs="Tahoma"/>
              </w:rPr>
            </w:pPr>
            <w:r w:rsidRPr="006E078C">
              <w:rPr>
                <w:rFonts w:ascii="Tahoma" w:hAnsi="Tahoma" w:cs="Tahoma"/>
              </w:rPr>
              <w:t>RND KAŠARIJA TEAM</w:t>
            </w:r>
          </w:p>
        </w:tc>
        <w:tc>
          <w:tcPr>
            <w:tcW w:w="2519" w:type="dxa"/>
          </w:tcPr>
          <w:p w14:paraId="3E76E0B5" w14:textId="77777777" w:rsidR="006E078C" w:rsidRPr="006E078C" w:rsidRDefault="006E078C" w:rsidP="006E078C">
            <w:pPr>
              <w:spacing w:before="0" w:after="0"/>
              <w:ind w:left="0"/>
              <w:jc w:val="both"/>
              <w:rPr>
                <w:rFonts w:ascii="Tahoma" w:hAnsi="Tahoma" w:cs="Tahoma"/>
              </w:rPr>
            </w:pPr>
            <w:r w:rsidRPr="006E078C">
              <w:rPr>
                <w:rFonts w:ascii="Tahoma" w:hAnsi="Tahoma" w:cs="Tahoma"/>
              </w:rPr>
              <w:t>2.758</w:t>
            </w:r>
          </w:p>
        </w:tc>
        <w:tc>
          <w:tcPr>
            <w:tcW w:w="2519" w:type="dxa"/>
          </w:tcPr>
          <w:p w14:paraId="71976534" w14:textId="77777777" w:rsidR="006E078C" w:rsidRPr="006E078C" w:rsidRDefault="006E078C" w:rsidP="006E078C">
            <w:pPr>
              <w:spacing w:before="0" w:after="0"/>
              <w:ind w:left="0"/>
              <w:jc w:val="both"/>
              <w:rPr>
                <w:rFonts w:ascii="Tahoma" w:hAnsi="Tahoma" w:cs="Tahoma"/>
              </w:rPr>
            </w:pPr>
            <w:r w:rsidRPr="006E078C">
              <w:rPr>
                <w:rFonts w:ascii="Tahoma" w:hAnsi="Tahoma" w:cs="Tahoma"/>
              </w:rPr>
              <w:t>2.492</w:t>
            </w:r>
          </w:p>
        </w:tc>
      </w:tr>
      <w:tr w:rsidR="006E078C" w:rsidRPr="006E078C" w14:paraId="02CC596E" w14:textId="77777777" w:rsidTr="007F749F">
        <w:trPr>
          <w:trHeight w:val="300"/>
        </w:trPr>
        <w:tc>
          <w:tcPr>
            <w:tcW w:w="4106" w:type="dxa"/>
          </w:tcPr>
          <w:p w14:paraId="57D93A58" w14:textId="77777777" w:rsidR="006E078C" w:rsidRPr="006E078C" w:rsidRDefault="006E078C" w:rsidP="006E078C">
            <w:pPr>
              <w:spacing w:before="0" w:after="0"/>
              <w:ind w:left="0"/>
              <w:jc w:val="both"/>
              <w:rPr>
                <w:rFonts w:ascii="Tahoma" w:hAnsi="Tahoma" w:cs="Tahoma"/>
              </w:rPr>
            </w:pPr>
            <w:r w:rsidRPr="006E078C">
              <w:rPr>
                <w:rFonts w:ascii="Tahoma" w:hAnsi="Tahoma" w:cs="Tahoma"/>
              </w:rPr>
              <w:t>SKUPAJ</w:t>
            </w:r>
          </w:p>
        </w:tc>
        <w:tc>
          <w:tcPr>
            <w:tcW w:w="2519" w:type="dxa"/>
          </w:tcPr>
          <w:p w14:paraId="43A02ADE" w14:textId="77777777" w:rsidR="006E078C" w:rsidRPr="006E078C" w:rsidRDefault="006E078C" w:rsidP="006E078C">
            <w:pPr>
              <w:spacing w:before="0" w:after="0"/>
              <w:ind w:left="0"/>
              <w:jc w:val="both"/>
              <w:rPr>
                <w:rFonts w:ascii="Tahoma" w:hAnsi="Tahoma" w:cs="Tahoma"/>
              </w:rPr>
            </w:pPr>
            <w:r w:rsidRPr="006E078C">
              <w:rPr>
                <w:rFonts w:ascii="Tahoma" w:hAnsi="Tahoma" w:cs="Tahoma"/>
              </w:rPr>
              <w:t>72.200</w:t>
            </w:r>
          </w:p>
        </w:tc>
        <w:tc>
          <w:tcPr>
            <w:tcW w:w="2519" w:type="dxa"/>
          </w:tcPr>
          <w:p w14:paraId="72996BE0" w14:textId="77777777" w:rsidR="006E078C" w:rsidRPr="006E078C" w:rsidRDefault="006E078C" w:rsidP="006E078C">
            <w:pPr>
              <w:spacing w:before="0" w:after="0"/>
              <w:ind w:left="0"/>
              <w:jc w:val="both"/>
              <w:rPr>
                <w:rFonts w:ascii="Tahoma" w:hAnsi="Tahoma" w:cs="Tahoma"/>
              </w:rPr>
            </w:pPr>
            <w:r w:rsidRPr="006E078C">
              <w:rPr>
                <w:rFonts w:ascii="Tahoma" w:hAnsi="Tahoma" w:cs="Tahoma"/>
              </w:rPr>
              <w:t>70.269</w:t>
            </w:r>
          </w:p>
        </w:tc>
      </w:tr>
    </w:tbl>
    <w:p w14:paraId="748F778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3EEA249B"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Realizacija na postavki je na ravni načrtovane.</w:t>
      </w:r>
    </w:p>
    <w:p w14:paraId="378B2AB2"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1873 ŠPORTNE PRIREDITVE</w:t>
      </w:r>
      <w:r w:rsidRPr="006E078C">
        <w:rPr>
          <w:rFonts w:ascii="Tahoma" w:hAnsi="Tahoma" w:cs="Tahoma"/>
          <w:b/>
          <w:iCs/>
          <w:color w:val="0070C0"/>
        </w:rPr>
        <w:tab/>
        <w:t>4.493 €</w:t>
      </w:r>
    </w:p>
    <w:p w14:paraId="70F1C71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066F30FF" w14:textId="77777777" w:rsidR="006E078C" w:rsidRPr="006E078C" w:rsidRDefault="006E078C" w:rsidP="006E078C">
      <w:pPr>
        <w:spacing w:before="0" w:after="0"/>
        <w:ind w:left="0"/>
        <w:jc w:val="both"/>
        <w:rPr>
          <w:rFonts w:ascii="Tahoma" w:hAnsi="Tahoma" w:cs="Tahoma"/>
        </w:rPr>
      </w:pPr>
      <w:r w:rsidRPr="006E078C">
        <w:rPr>
          <w:rFonts w:ascii="Tahoma" w:hAnsi="Tahoma" w:cs="Tahoma"/>
        </w:rPr>
        <w:t>Sredstva izvajalcem letnega programa športa, so bila razdeljena v skladu s sprejetim Programom športa za leto 2022 in sicer sledečim izvajalcem:</w:t>
      </w:r>
    </w:p>
    <w:tbl>
      <w:tblPr>
        <w:tblStyle w:val="Tabelasvetlamrea"/>
        <w:tblW w:w="0" w:type="auto"/>
        <w:tblInd w:w="250" w:type="dxa"/>
        <w:tblLayout w:type="fixed"/>
        <w:tblLook w:val="0020" w:firstRow="1" w:lastRow="0" w:firstColumn="0" w:lastColumn="0" w:noHBand="0" w:noVBand="0"/>
      </w:tblPr>
      <w:tblGrid>
        <w:gridCol w:w="4253"/>
        <w:gridCol w:w="2551"/>
        <w:gridCol w:w="2552"/>
      </w:tblGrid>
      <w:tr w:rsidR="006E078C" w:rsidRPr="006E078C" w14:paraId="28DA693B" w14:textId="77777777" w:rsidTr="00BC6268">
        <w:trPr>
          <w:trHeight w:val="558"/>
        </w:trPr>
        <w:tc>
          <w:tcPr>
            <w:tcW w:w="4253" w:type="dxa"/>
          </w:tcPr>
          <w:p w14:paraId="72B75B4F"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lastRenderedPageBreak/>
              <w:t>društvo</w:t>
            </w:r>
          </w:p>
        </w:tc>
        <w:tc>
          <w:tcPr>
            <w:tcW w:w="2551" w:type="dxa"/>
          </w:tcPr>
          <w:p w14:paraId="7F36DA22"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plan</w:t>
            </w:r>
          </w:p>
        </w:tc>
        <w:tc>
          <w:tcPr>
            <w:tcW w:w="2552" w:type="dxa"/>
          </w:tcPr>
          <w:p w14:paraId="765B550A"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realizacija</w:t>
            </w:r>
          </w:p>
        </w:tc>
      </w:tr>
      <w:tr w:rsidR="006E078C" w:rsidRPr="006E078C" w14:paraId="56FE00F0" w14:textId="77777777" w:rsidTr="007F749F">
        <w:trPr>
          <w:trHeight w:val="300"/>
        </w:trPr>
        <w:tc>
          <w:tcPr>
            <w:tcW w:w="4253" w:type="dxa"/>
          </w:tcPr>
          <w:p w14:paraId="5E03B501"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KOLESARSKI KLUB ZAVRŠNICA</w:t>
            </w:r>
          </w:p>
        </w:tc>
        <w:tc>
          <w:tcPr>
            <w:tcW w:w="2551" w:type="dxa"/>
          </w:tcPr>
          <w:p w14:paraId="4F43C686"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635</w:t>
            </w:r>
          </w:p>
        </w:tc>
        <w:tc>
          <w:tcPr>
            <w:tcW w:w="2552" w:type="dxa"/>
          </w:tcPr>
          <w:p w14:paraId="7623D061"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635</w:t>
            </w:r>
          </w:p>
        </w:tc>
      </w:tr>
      <w:tr w:rsidR="006E078C" w:rsidRPr="006E078C" w14:paraId="6930714A" w14:textId="77777777" w:rsidTr="007F749F">
        <w:trPr>
          <w:trHeight w:val="300"/>
        </w:trPr>
        <w:tc>
          <w:tcPr>
            <w:tcW w:w="4253" w:type="dxa"/>
          </w:tcPr>
          <w:p w14:paraId="6976E003"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SMUČARSKO SKAKALNO DRUŠTVO STOL</w:t>
            </w:r>
          </w:p>
        </w:tc>
        <w:tc>
          <w:tcPr>
            <w:tcW w:w="2551" w:type="dxa"/>
          </w:tcPr>
          <w:p w14:paraId="107CB15A"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1.269</w:t>
            </w:r>
          </w:p>
        </w:tc>
        <w:tc>
          <w:tcPr>
            <w:tcW w:w="2552" w:type="dxa"/>
          </w:tcPr>
          <w:p w14:paraId="1AAC9081"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1.269</w:t>
            </w:r>
          </w:p>
        </w:tc>
      </w:tr>
      <w:tr w:rsidR="006E078C" w:rsidRPr="006E078C" w14:paraId="71EFAB9A" w14:textId="77777777" w:rsidTr="007F749F">
        <w:trPr>
          <w:trHeight w:val="300"/>
        </w:trPr>
        <w:tc>
          <w:tcPr>
            <w:tcW w:w="4253" w:type="dxa"/>
          </w:tcPr>
          <w:p w14:paraId="02770837"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TVD PARTIZAN ŽIROVNICA</w:t>
            </w:r>
          </w:p>
        </w:tc>
        <w:tc>
          <w:tcPr>
            <w:tcW w:w="2551" w:type="dxa"/>
          </w:tcPr>
          <w:p w14:paraId="2B82E1C6"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2.843</w:t>
            </w:r>
          </w:p>
        </w:tc>
        <w:tc>
          <w:tcPr>
            <w:tcW w:w="2552" w:type="dxa"/>
          </w:tcPr>
          <w:p w14:paraId="571C40D2"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2.589</w:t>
            </w:r>
          </w:p>
        </w:tc>
      </w:tr>
      <w:tr w:rsidR="006E078C" w:rsidRPr="006E078C" w14:paraId="1F80BFE2" w14:textId="77777777" w:rsidTr="007F749F">
        <w:trPr>
          <w:trHeight w:val="300"/>
        </w:trPr>
        <w:tc>
          <w:tcPr>
            <w:tcW w:w="4253" w:type="dxa"/>
          </w:tcPr>
          <w:p w14:paraId="129721B1"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PD ŽIROVNICA</w:t>
            </w:r>
          </w:p>
        </w:tc>
        <w:tc>
          <w:tcPr>
            <w:tcW w:w="2551" w:type="dxa"/>
          </w:tcPr>
          <w:p w14:paraId="4AF448C2"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253</w:t>
            </w:r>
          </w:p>
        </w:tc>
        <w:tc>
          <w:tcPr>
            <w:tcW w:w="2552" w:type="dxa"/>
          </w:tcPr>
          <w:p w14:paraId="189822EE"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0</w:t>
            </w:r>
          </w:p>
        </w:tc>
      </w:tr>
      <w:tr w:rsidR="006E078C" w:rsidRPr="006E078C" w14:paraId="570536BF" w14:textId="77777777" w:rsidTr="007F749F">
        <w:trPr>
          <w:trHeight w:val="300"/>
        </w:trPr>
        <w:tc>
          <w:tcPr>
            <w:tcW w:w="4253" w:type="dxa"/>
          </w:tcPr>
          <w:p w14:paraId="294DF627"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SKUPAJ</w:t>
            </w:r>
          </w:p>
        </w:tc>
        <w:tc>
          <w:tcPr>
            <w:tcW w:w="2551" w:type="dxa"/>
          </w:tcPr>
          <w:p w14:paraId="2EE900B9"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5.000</w:t>
            </w:r>
          </w:p>
        </w:tc>
        <w:tc>
          <w:tcPr>
            <w:tcW w:w="2552" w:type="dxa"/>
          </w:tcPr>
          <w:p w14:paraId="3BCD88C8"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4.493</w:t>
            </w:r>
          </w:p>
        </w:tc>
      </w:tr>
    </w:tbl>
    <w:p w14:paraId="7E12324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1B1F8F0F"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Realizacija je malenkost nižja od načrtovane, saj ena prireditev ni bila izvedena.</w:t>
      </w:r>
    </w:p>
    <w:p w14:paraId="24BFEE05"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1875 RAZVOJNE IN STROKOVNE NALOGE V ŠPORTU</w:t>
      </w:r>
      <w:r w:rsidRPr="006E078C">
        <w:rPr>
          <w:rFonts w:ascii="Tahoma" w:hAnsi="Tahoma" w:cs="Tahoma"/>
          <w:b/>
          <w:iCs/>
          <w:color w:val="0070C0"/>
        </w:rPr>
        <w:tab/>
        <w:t>10.875 €</w:t>
      </w:r>
    </w:p>
    <w:p w14:paraId="721AF8CD"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0FC7B927" w14:textId="2962E8FD" w:rsidR="006E078C" w:rsidRPr="006E078C" w:rsidRDefault="006E078C" w:rsidP="006E078C">
      <w:pPr>
        <w:spacing w:before="0" w:after="0"/>
        <w:ind w:left="0"/>
        <w:jc w:val="both"/>
        <w:rPr>
          <w:rFonts w:ascii="Tahoma" w:hAnsi="Tahoma" w:cs="Tahoma"/>
        </w:rPr>
      </w:pPr>
      <w:r w:rsidRPr="006E078C">
        <w:rPr>
          <w:rFonts w:ascii="Tahoma" w:hAnsi="Tahoma" w:cs="Tahoma"/>
        </w:rPr>
        <w:t xml:space="preserve">Sredstva izvajalcem letnega programa športa, so bila razdeljena v skladu s sprejetim Programom športa za leto </w:t>
      </w:r>
      <w:r w:rsidR="0054147A">
        <w:rPr>
          <w:rFonts w:ascii="Tahoma" w:hAnsi="Tahoma" w:cs="Tahoma"/>
        </w:rPr>
        <w:t>2022</w:t>
      </w:r>
      <w:r w:rsidRPr="006E078C">
        <w:rPr>
          <w:rFonts w:ascii="Tahoma" w:hAnsi="Tahoma" w:cs="Tahoma"/>
        </w:rPr>
        <w:t xml:space="preserve"> in sicer sledečim izvajalcem:</w:t>
      </w:r>
    </w:p>
    <w:tbl>
      <w:tblPr>
        <w:tblStyle w:val="Tabelasvetlamrea"/>
        <w:tblW w:w="0" w:type="auto"/>
        <w:tblInd w:w="250" w:type="dxa"/>
        <w:tblLayout w:type="fixed"/>
        <w:tblLook w:val="0020" w:firstRow="1" w:lastRow="0" w:firstColumn="0" w:lastColumn="0" w:noHBand="0" w:noVBand="0"/>
      </w:tblPr>
      <w:tblGrid>
        <w:gridCol w:w="4253"/>
        <w:gridCol w:w="2551"/>
        <w:gridCol w:w="2552"/>
      </w:tblGrid>
      <w:tr w:rsidR="006E078C" w:rsidRPr="006E078C" w14:paraId="6D8F6D46" w14:textId="77777777" w:rsidTr="00BC6268">
        <w:trPr>
          <w:trHeight w:val="554"/>
        </w:trPr>
        <w:tc>
          <w:tcPr>
            <w:tcW w:w="4253" w:type="dxa"/>
          </w:tcPr>
          <w:p w14:paraId="7C16B733"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društvo</w:t>
            </w:r>
          </w:p>
        </w:tc>
        <w:tc>
          <w:tcPr>
            <w:tcW w:w="2551" w:type="dxa"/>
          </w:tcPr>
          <w:p w14:paraId="0E7F1BE9"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plan</w:t>
            </w:r>
          </w:p>
        </w:tc>
        <w:tc>
          <w:tcPr>
            <w:tcW w:w="2552" w:type="dxa"/>
          </w:tcPr>
          <w:p w14:paraId="3D5E8134"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realizacija</w:t>
            </w:r>
          </w:p>
        </w:tc>
      </w:tr>
      <w:tr w:rsidR="006E078C" w:rsidRPr="006E078C" w14:paraId="49503385" w14:textId="77777777" w:rsidTr="007F749F">
        <w:trPr>
          <w:trHeight w:val="300"/>
        </w:trPr>
        <w:tc>
          <w:tcPr>
            <w:tcW w:w="4253" w:type="dxa"/>
          </w:tcPr>
          <w:p w14:paraId="325FF7EA"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KOLESARSKI KLUB ZAVRŠNICA</w:t>
            </w:r>
          </w:p>
        </w:tc>
        <w:tc>
          <w:tcPr>
            <w:tcW w:w="2551" w:type="dxa"/>
          </w:tcPr>
          <w:p w14:paraId="26B68BA0"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6.130</w:t>
            </w:r>
          </w:p>
        </w:tc>
        <w:tc>
          <w:tcPr>
            <w:tcW w:w="2552" w:type="dxa"/>
          </w:tcPr>
          <w:p w14:paraId="441734C5"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6.006</w:t>
            </w:r>
          </w:p>
        </w:tc>
      </w:tr>
      <w:tr w:rsidR="006E078C" w:rsidRPr="006E078C" w14:paraId="29C7D461" w14:textId="77777777" w:rsidTr="007F749F">
        <w:trPr>
          <w:trHeight w:val="300"/>
        </w:trPr>
        <w:tc>
          <w:tcPr>
            <w:tcW w:w="4253" w:type="dxa"/>
          </w:tcPr>
          <w:p w14:paraId="24D559DF"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SMUČARSKO SKAKALNO DRUŠTVO STOL</w:t>
            </w:r>
          </w:p>
        </w:tc>
        <w:tc>
          <w:tcPr>
            <w:tcW w:w="2551" w:type="dxa"/>
          </w:tcPr>
          <w:p w14:paraId="27E590B6"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953</w:t>
            </w:r>
          </w:p>
        </w:tc>
        <w:tc>
          <w:tcPr>
            <w:tcW w:w="2552" w:type="dxa"/>
          </w:tcPr>
          <w:p w14:paraId="2CED61A5"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953</w:t>
            </w:r>
          </w:p>
        </w:tc>
      </w:tr>
      <w:tr w:rsidR="006E078C" w:rsidRPr="006E078C" w14:paraId="1CA17B91" w14:textId="77777777" w:rsidTr="007F749F">
        <w:trPr>
          <w:trHeight w:val="300"/>
        </w:trPr>
        <w:tc>
          <w:tcPr>
            <w:tcW w:w="4253" w:type="dxa"/>
          </w:tcPr>
          <w:p w14:paraId="722B541E"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TVD PARTIZAN ŽIROVNICA</w:t>
            </w:r>
          </w:p>
        </w:tc>
        <w:tc>
          <w:tcPr>
            <w:tcW w:w="2551" w:type="dxa"/>
          </w:tcPr>
          <w:p w14:paraId="0346FCA9"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2.237</w:t>
            </w:r>
          </w:p>
        </w:tc>
        <w:tc>
          <w:tcPr>
            <w:tcW w:w="2552" w:type="dxa"/>
          </w:tcPr>
          <w:p w14:paraId="55579950"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2.237</w:t>
            </w:r>
          </w:p>
        </w:tc>
      </w:tr>
      <w:tr w:rsidR="006E078C" w:rsidRPr="006E078C" w14:paraId="68BE3987" w14:textId="77777777" w:rsidTr="007F749F">
        <w:trPr>
          <w:trHeight w:val="300"/>
        </w:trPr>
        <w:tc>
          <w:tcPr>
            <w:tcW w:w="4253" w:type="dxa"/>
          </w:tcPr>
          <w:p w14:paraId="7A0E2A8F"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PLANINSKO DRUŠTVO ŽIROVNICA</w:t>
            </w:r>
          </w:p>
        </w:tc>
        <w:tc>
          <w:tcPr>
            <w:tcW w:w="2551" w:type="dxa"/>
          </w:tcPr>
          <w:p w14:paraId="0C83BBB2"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724</w:t>
            </w:r>
          </w:p>
        </w:tc>
        <w:tc>
          <w:tcPr>
            <w:tcW w:w="2552" w:type="dxa"/>
          </w:tcPr>
          <w:p w14:paraId="34C44600"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724</w:t>
            </w:r>
          </w:p>
        </w:tc>
      </w:tr>
      <w:tr w:rsidR="006E078C" w:rsidRPr="006E078C" w14:paraId="4EF3C6BF" w14:textId="77777777" w:rsidTr="007F749F">
        <w:trPr>
          <w:trHeight w:val="300"/>
        </w:trPr>
        <w:tc>
          <w:tcPr>
            <w:tcW w:w="4253" w:type="dxa"/>
          </w:tcPr>
          <w:p w14:paraId="64B1CD7A"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ŠRD TRIM TIM</w:t>
            </w:r>
          </w:p>
        </w:tc>
        <w:tc>
          <w:tcPr>
            <w:tcW w:w="2551" w:type="dxa"/>
          </w:tcPr>
          <w:p w14:paraId="1424AE92"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406</w:t>
            </w:r>
          </w:p>
        </w:tc>
        <w:tc>
          <w:tcPr>
            <w:tcW w:w="2552" w:type="dxa"/>
          </w:tcPr>
          <w:p w14:paraId="5E49C412"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406</w:t>
            </w:r>
          </w:p>
        </w:tc>
      </w:tr>
      <w:tr w:rsidR="006E078C" w:rsidRPr="006E078C" w14:paraId="2FC8A6FF" w14:textId="77777777" w:rsidTr="007F749F">
        <w:trPr>
          <w:trHeight w:val="300"/>
        </w:trPr>
        <w:tc>
          <w:tcPr>
            <w:tcW w:w="4253" w:type="dxa"/>
          </w:tcPr>
          <w:p w14:paraId="791C6FEA"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RND KAŠARIJA TEAM</w:t>
            </w:r>
          </w:p>
        </w:tc>
        <w:tc>
          <w:tcPr>
            <w:tcW w:w="2551" w:type="dxa"/>
          </w:tcPr>
          <w:p w14:paraId="52FE5EBD"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549</w:t>
            </w:r>
          </w:p>
        </w:tc>
        <w:tc>
          <w:tcPr>
            <w:tcW w:w="2552" w:type="dxa"/>
          </w:tcPr>
          <w:p w14:paraId="038566E2"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549</w:t>
            </w:r>
          </w:p>
        </w:tc>
      </w:tr>
      <w:tr w:rsidR="006E078C" w:rsidRPr="006E078C" w14:paraId="08066C0F" w14:textId="77777777" w:rsidTr="007F749F">
        <w:trPr>
          <w:trHeight w:val="300"/>
        </w:trPr>
        <w:tc>
          <w:tcPr>
            <w:tcW w:w="4253" w:type="dxa"/>
          </w:tcPr>
          <w:p w14:paraId="3FBB55A2"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SKUPAJ</w:t>
            </w:r>
          </w:p>
        </w:tc>
        <w:tc>
          <w:tcPr>
            <w:tcW w:w="2551" w:type="dxa"/>
          </w:tcPr>
          <w:p w14:paraId="10D10F41"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11.000</w:t>
            </w:r>
          </w:p>
        </w:tc>
        <w:tc>
          <w:tcPr>
            <w:tcW w:w="2552" w:type="dxa"/>
          </w:tcPr>
          <w:p w14:paraId="3F42FD91"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10.875</w:t>
            </w:r>
          </w:p>
        </w:tc>
      </w:tr>
    </w:tbl>
    <w:p w14:paraId="796C40C1"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48FD2CFD" w14:textId="77777777" w:rsidR="006E078C" w:rsidRPr="006E078C" w:rsidRDefault="006E078C" w:rsidP="006E078C">
      <w:pPr>
        <w:spacing w:before="0" w:after="0"/>
        <w:ind w:left="0"/>
        <w:jc w:val="both"/>
        <w:rPr>
          <w:rFonts w:ascii="Tahoma" w:hAnsi="Tahoma" w:cs="Tahoma"/>
        </w:rPr>
      </w:pPr>
      <w:r w:rsidRPr="006E078C">
        <w:rPr>
          <w:rFonts w:ascii="Tahoma" w:hAnsi="Tahoma" w:cs="Tahoma"/>
        </w:rPr>
        <w:t>Odstopanje realizacije od načrtovanih sredstev je zanemarljivo.</w:t>
      </w:r>
    </w:p>
    <w:p w14:paraId="33B3CFEF"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1876 PROGRAMI ŠPORTNE REKREACIJE</w:t>
      </w:r>
      <w:r w:rsidRPr="006E078C">
        <w:rPr>
          <w:rFonts w:ascii="Tahoma" w:hAnsi="Tahoma" w:cs="Tahoma"/>
          <w:b/>
          <w:iCs/>
          <w:color w:val="0070C0"/>
        </w:rPr>
        <w:tab/>
        <w:t>1.845 €</w:t>
      </w:r>
    </w:p>
    <w:p w14:paraId="143CDE7E"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7E303301" w14:textId="2114322C" w:rsidR="006E078C" w:rsidRPr="006E078C" w:rsidRDefault="006E078C" w:rsidP="006E078C">
      <w:pPr>
        <w:spacing w:before="0" w:after="0"/>
        <w:ind w:left="0"/>
        <w:jc w:val="both"/>
        <w:rPr>
          <w:rFonts w:ascii="Tahoma" w:hAnsi="Tahoma" w:cs="Tahoma"/>
        </w:rPr>
      </w:pPr>
      <w:r w:rsidRPr="006E078C">
        <w:rPr>
          <w:rFonts w:ascii="Tahoma" w:hAnsi="Tahoma" w:cs="Tahoma"/>
        </w:rPr>
        <w:t xml:space="preserve">Sredstva izvajalcem letnega programa športa, so bila razdeljena v skladu s sprejetim Programom športa za leto </w:t>
      </w:r>
      <w:r w:rsidR="0054147A">
        <w:rPr>
          <w:rFonts w:ascii="Tahoma" w:hAnsi="Tahoma" w:cs="Tahoma"/>
        </w:rPr>
        <w:t>2022</w:t>
      </w:r>
      <w:r w:rsidRPr="006E078C">
        <w:rPr>
          <w:rFonts w:ascii="Tahoma" w:hAnsi="Tahoma" w:cs="Tahoma"/>
        </w:rPr>
        <w:t xml:space="preserve"> in sicer sledečim izvajalcem:</w:t>
      </w:r>
    </w:p>
    <w:tbl>
      <w:tblPr>
        <w:tblStyle w:val="Tabelasvetlamrea"/>
        <w:tblW w:w="0" w:type="auto"/>
        <w:tblInd w:w="250" w:type="dxa"/>
        <w:tblLayout w:type="fixed"/>
        <w:tblLook w:val="0020" w:firstRow="1" w:lastRow="0" w:firstColumn="0" w:lastColumn="0" w:noHBand="0" w:noVBand="0"/>
      </w:tblPr>
      <w:tblGrid>
        <w:gridCol w:w="4253"/>
        <w:gridCol w:w="2551"/>
        <w:gridCol w:w="2552"/>
      </w:tblGrid>
      <w:tr w:rsidR="006E078C" w:rsidRPr="006E078C" w14:paraId="3C6EE35C" w14:textId="77777777" w:rsidTr="00BC6268">
        <w:trPr>
          <w:trHeight w:val="521"/>
        </w:trPr>
        <w:tc>
          <w:tcPr>
            <w:tcW w:w="4253" w:type="dxa"/>
          </w:tcPr>
          <w:p w14:paraId="1A21A626"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društvo</w:t>
            </w:r>
          </w:p>
        </w:tc>
        <w:tc>
          <w:tcPr>
            <w:tcW w:w="2551" w:type="dxa"/>
          </w:tcPr>
          <w:p w14:paraId="17EFD227"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plan</w:t>
            </w:r>
          </w:p>
        </w:tc>
        <w:tc>
          <w:tcPr>
            <w:tcW w:w="2552" w:type="dxa"/>
          </w:tcPr>
          <w:p w14:paraId="665DED8B"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realizacija</w:t>
            </w:r>
          </w:p>
        </w:tc>
      </w:tr>
      <w:tr w:rsidR="006E078C" w:rsidRPr="006E078C" w14:paraId="5DB349E9" w14:textId="77777777" w:rsidTr="007F749F">
        <w:trPr>
          <w:trHeight w:val="300"/>
        </w:trPr>
        <w:tc>
          <w:tcPr>
            <w:tcW w:w="4253" w:type="dxa"/>
          </w:tcPr>
          <w:p w14:paraId="05150F8D"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KOLESARSKI KLUB ZAVRŠNICA</w:t>
            </w:r>
          </w:p>
        </w:tc>
        <w:tc>
          <w:tcPr>
            <w:tcW w:w="2551" w:type="dxa"/>
          </w:tcPr>
          <w:p w14:paraId="14024082"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54</w:t>
            </w:r>
          </w:p>
        </w:tc>
        <w:tc>
          <w:tcPr>
            <w:tcW w:w="2552" w:type="dxa"/>
          </w:tcPr>
          <w:p w14:paraId="35717C1E"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35</w:t>
            </w:r>
          </w:p>
        </w:tc>
      </w:tr>
      <w:tr w:rsidR="006E078C" w:rsidRPr="006E078C" w14:paraId="36846A0D" w14:textId="77777777" w:rsidTr="007F749F">
        <w:trPr>
          <w:trHeight w:val="300"/>
        </w:trPr>
        <w:tc>
          <w:tcPr>
            <w:tcW w:w="4253" w:type="dxa"/>
          </w:tcPr>
          <w:p w14:paraId="422766A1"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TVD PARTIZAN ŽIROVNICA</w:t>
            </w:r>
          </w:p>
        </w:tc>
        <w:tc>
          <w:tcPr>
            <w:tcW w:w="2551" w:type="dxa"/>
          </w:tcPr>
          <w:p w14:paraId="7C991968"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1.082</w:t>
            </w:r>
          </w:p>
        </w:tc>
        <w:tc>
          <w:tcPr>
            <w:tcW w:w="2552" w:type="dxa"/>
          </w:tcPr>
          <w:p w14:paraId="1870B2B4"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1.082</w:t>
            </w:r>
          </w:p>
        </w:tc>
      </w:tr>
      <w:tr w:rsidR="006E078C" w:rsidRPr="006E078C" w14:paraId="1CE9EA68" w14:textId="77777777" w:rsidTr="007F749F">
        <w:trPr>
          <w:trHeight w:val="300"/>
        </w:trPr>
        <w:tc>
          <w:tcPr>
            <w:tcW w:w="4253" w:type="dxa"/>
          </w:tcPr>
          <w:p w14:paraId="10E53337"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PLANINSKO DRUŠTVO ŽIROVNICA</w:t>
            </w:r>
          </w:p>
        </w:tc>
        <w:tc>
          <w:tcPr>
            <w:tcW w:w="2551" w:type="dxa"/>
          </w:tcPr>
          <w:p w14:paraId="43EA8B30"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267</w:t>
            </w:r>
          </w:p>
        </w:tc>
        <w:tc>
          <w:tcPr>
            <w:tcW w:w="2552" w:type="dxa"/>
          </w:tcPr>
          <w:p w14:paraId="17EA91D9"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160</w:t>
            </w:r>
          </w:p>
        </w:tc>
      </w:tr>
      <w:tr w:rsidR="006E078C" w:rsidRPr="006E078C" w14:paraId="52A48249" w14:textId="77777777" w:rsidTr="007F749F">
        <w:trPr>
          <w:trHeight w:val="300"/>
        </w:trPr>
        <w:tc>
          <w:tcPr>
            <w:tcW w:w="4253" w:type="dxa"/>
          </w:tcPr>
          <w:p w14:paraId="54D25093"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ŠRD TRIM TIM</w:t>
            </w:r>
          </w:p>
        </w:tc>
        <w:tc>
          <w:tcPr>
            <w:tcW w:w="2551" w:type="dxa"/>
          </w:tcPr>
          <w:p w14:paraId="236A0B78"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497</w:t>
            </w:r>
          </w:p>
        </w:tc>
        <w:tc>
          <w:tcPr>
            <w:tcW w:w="2552" w:type="dxa"/>
          </w:tcPr>
          <w:p w14:paraId="3646BBEF"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448</w:t>
            </w:r>
          </w:p>
        </w:tc>
      </w:tr>
      <w:tr w:rsidR="006E078C" w:rsidRPr="006E078C" w14:paraId="38C2AD5C" w14:textId="77777777" w:rsidTr="007F749F">
        <w:trPr>
          <w:trHeight w:val="300"/>
        </w:trPr>
        <w:tc>
          <w:tcPr>
            <w:tcW w:w="4253" w:type="dxa"/>
          </w:tcPr>
          <w:p w14:paraId="0C2708C8"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RND KAŠARIJA TEAM</w:t>
            </w:r>
          </w:p>
        </w:tc>
        <w:tc>
          <w:tcPr>
            <w:tcW w:w="2551" w:type="dxa"/>
          </w:tcPr>
          <w:p w14:paraId="5088A776"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200</w:t>
            </w:r>
          </w:p>
        </w:tc>
        <w:tc>
          <w:tcPr>
            <w:tcW w:w="2552" w:type="dxa"/>
          </w:tcPr>
          <w:p w14:paraId="258D4CA9"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120</w:t>
            </w:r>
          </w:p>
        </w:tc>
      </w:tr>
      <w:tr w:rsidR="006E078C" w:rsidRPr="006E078C" w14:paraId="1A18C76B" w14:textId="77777777" w:rsidTr="007F749F">
        <w:trPr>
          <w:trHeight w:val="300"/>
        </w:trPr>
        <w:tc>
          <w:tcPr>
            <w:tcW w:w="4253" w:type="dxa"/>
          </w:tcPr>
          <w:p w14:paraId="1F818495"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SKUPAJ</w:t>
            </w:r>
          </w:p>
        </w:tc>
        <w:tc>
          <w:tcPr>
            <w:tcW w:w="2551" w:type="dxa"/>
          </w:tcPr>
          <w:p w14:paraId="46C7F9A8"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2.100</w:t>
            </w:r>
          </w:p>
        </w:tc>
        <w:tc>
          <w:tcPr>
            <w:tcW w:w="2552" w:type="dxa"/>
          </w:tcPr>
          <w:p w14:paraId="00C17E59"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1.845</w:t>
            </w:r>
          </w:p>
        </w:tc>
      </w:tr>
    </w:tbl>
    <w:p w14:paraId="43A7185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7C5E4125"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Realizacija je malenkost nižja od načrtov zaradi manjšega obsega izvedenega programa vadbe pri nekaterih izvajalcih LPŠ.</w:t>
      </w:r>
    </w:p>
    <w:p w14:paraId="46F6281E"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1877 VEČNAMENSKA DVORANA</w:t>
      </w:r>
      <w:r w:rsidRPr="006E078C">
        <w:rPr>
          <w:rFonts w:ascii="Tahoma" w:hAnsi="Tahoma" w:cs="Tahoma"/>
          <w:b/>
          <w:iCs/>
          <w:color w:val="0070C0"/>
        </w:rPr>
        <w:tab/>
        <w:t>67.163 €</w:t>
      </w:r>
    </w:p>
    <w:p w14:paraId="6C6DF48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514A6230" w14:textId="77777777" w:rsidR="006E078C" w:rsidRPr="006E078C" w:rsidRDefault="006E078C" w:rsidP="006E078C">
      <w:pPr>
        <w:spacing w:before="0" w:after="0"/>
        <w:ind w:left="0"/>
        <w:jc w:val="both"/>
        <w:rPr>
          <w:rFonts w:ascii="Tahoma" w:hAnsi="Tahoma" w:cs="Tahoma"/>
        </w:rPr>
      </w:pPr>
      <w:r w:rsidRPr="006E078C">
        <w:rPr>
          <w:rFonts w:ascii="Tahoma" w:hAnsi="Tahoma" w:cs="Tahoma"/>
        </w:rPr>
        <w:t>Postavka zajema naslednje stroške:</w:t>
      </w:r>
    </w:p>
    <w:tbl>
      <w:tblPr>
        <w:tblStyle w:val="Tabelasvetlamrea"/>
        <w:tblW w:w="0" w:type="auto"/>
        <w:tblInd w:w="108" w:type="dxa"/>
        <w:tblLayout w:type="fixed"/>
        <w:tblLook w:val="0020" w:firstRow="1" w:lastRow="0" w:firstColumn="0" w:lastColumn="0" w:noHBand="0" w:noVBand="0"/>
      </w:tblPr>
      <w:tblGrid>
        <w:gridCol w:w="5807"/>
        <w:gridCol w:w="1843"/>
        <w:gridCol w:w="1843"/>
      </w:tblGrid>
      <w:tr w:rsidR="006E078C" w:rsidRPr="006E078C" w14:paraId="5DA36FAF" w14:textId="77777777" w:rsidTr="007C239F">
        <w:trPr>
          <w:trHeight w:val="397"/>
        </w:trPr>
        <w:tc>
          <w:tcPr>
            <w:tcW w:w="5807" w:type="dxa"/>
          </w:tcPr>
          <w:p w14:paraId="2DA5BD8E" w14:textId="77777777" w:rsidR="006E078C" w:rsidRPr="006E078C" w:rsidRDefault="006E078C" w:rsidP="006E078C">
            <w:pPr>
              <w:spacing w:before="0" w:after="0"/>
              <w:ind w:left="0"/>
              <w:jc w:val="both"/>
              <w:rPr>
                <w:rFonts w:ascii="Tahoma" w:hAnsi="Tahoma" w:cs="Tahoma"/>
              </w:rPr>
            </w:pPr>
            <w:r w:rsidRPr="006E078C">
              <w:rPr>
                <w:rFonts w:ascii="Tahoma" w:hAnsi="Tahoma" w:cs="Tahoma"/>
              </w:rPr>
              <w:t>predmet</w:t>
            </w:r>
          </w:p>
        </w:tc>
        <w:tc>
          <w:tcPr>
            <w:tcW w:w="1843" w:type="dxa"/>
          </w:tcPr>
          <w:p w14:paraId="4A65BC90" w14:textId="77777777" w:rsidR="006E078C" w:rsidRPr="006E078C" w:rsidRDefault="006E078C" w:rsidP="006E078C">
            <w:pPr>
              <w:spacing w:before="0" w:after="0"/>
              <w:ind w:left="0"/>
              <w:jc w:val="both"/>
              <w:rPr>
                <w:rFonts w:ascii="Tahoma" w:hAnsi="Tahoma" w:cs="Tahoma"/>
              </w:rPr>
            </w:pPr>
            <w:r w:rsidRPr="006E078C">
              <w:rPr>
                <w:rFonts w:ascii="Tahoma" w:hAnsi="Tahoma" w:cs="Tahoma"/>
              </w:rPr>
              <w:t>plan</w:t>
            </w:r>
          </w:p>
        </w:tc>
        <w:tc>
          <w:tcPr>
            <w:tcW w:w="1843" w:type="dxa"/>
          </w:tcPr>
          <w:p w14:paraId="3BFFC132" w14:textId="77777777" w:rsidR="006E078C" w:rsidRPr="006E078C" w:rsidRDefault="006E078C" w:rsidP="006E078C">
            <w:pPr>
              <w:spacing w:before="0" w:after="0"/>
              <w:ind w:left="0"/>
              <w:jc w:val="both"/>
              <w:rPr>
                <w:rFonts w:ascii="Tahoma" w:hAnsi="Tahoma" w:cs="Tahoma"/>
              </w:rPr>
            </w:pPr>
            <w:r w:rsidRPr="006E078C">
              <w:rPr>
                <w:rFonts w:ascii="Tahoma" w:hAnsi="Tahoma" w:cs="Tahoma"/>
              </w:rPr>
              <w:t>realizacija</w:t>
            </w:r>
          </w:p>
        </w:tc>
      </w:tr>
      <w:tr w:rsidR="006E078C" w:rsidRPr="006E078C" w14:paraId="38DE8051" w14:textId="77777777" w:rsidTr="007F749F">
        <w:tc>
          <w:tcPr>
            <w:tcW w:w="5807" w:type="dxa"/>
          </w:tcPr>
          <w:p w14:paraId="62006237" w14:textId="77777777" w:rsidR="006E078C" w:rsidRPr="006E078C" w:rsidRDefault="006E078C" w:rsidP="006E078C">
            <w:pPr>
              <w:spacing w:before="0" w:after="0"/>
              <w:ind w:left="0"/>
              <w:jc w:val="both"/>
              <w:rPr>
                <w:rFonts w:ascii="Tahoma" w:hAnsi="Tahoma" w:cs="Tahoma"/>
              </w:rPr>
            </w:pPr>
            <w:r w:rsidRPr="006E078C">
              <w:rPr>
                <w:rFonts w:ascii="Tahoma" w:hAnsi="Tahoma" w:cs="Tahoma"/>
              </w:rPr>
              <w:t>stroški dela</w:t>
            </w:r>
          </w:p>
        </w:tc>
        <w:tc>
          <w:tcPr>
            <w:tcW w:w="1843" w:type="dxa"/>
          </w:tcPr>
          <w:p w14:paraId="43C4C96C" w14:textId="77777777" w:rsidR="006E078C" w:rsidRPr="006E078C" w:rsidRDefault="006E078C" w:rsidP="006E078C">
            <w:pPr>
              <w:spacing w:before="0" w:after="0"/>
              <w:ind w:left="0"/>
              <w:jc w:val="both"/>
              <w:rPr>
                <w:rFonts w:ascii="Tahoma" w:hAnsi="Tahoma" w:cs="Tahoma"/>
              </w:rPr>
            </w:pPr>
            <w:r w:rsidRPr="006E078C">
              <w:rPr>
                <w:rFonts w:ascii="Tahoma" w:hAnsi="Tahoma" w:cs="Tahoma"/>
              </w:rPr>
              <w:t>30.894</w:t>
            </w:r>
          </w:p>
        </w:tc>
        <w:tc>
          <w:tcPr>
            <w:tcW w:w="1843" w:type="dxa"/>
          </w:tcPr>
          <w:p w14:paraId="6F700E38" w14:textId="77777777" w:rsidR="006E078C" w:rsidRPr="006E078C" w:rsidRDefault="006E078C" w:rsidP="006E078C">
            <w:pPr>
              <w:spacing w:before="0" w:after="0"/>
              <w:ind w:left="0"/>
              <w:jc w:val="both"/>
              <w:rPr>
                <w:rFonts w:ascii="Tahoma" w:hAnsi="Tahoma" w:cs="Tahoma"/>
              </w:rPr>
            </w:pPr>
            <w:r w:rsidRPr="006E078C">
              <w:rPr>
                <w:rFonts w:ascii="Tahoma" w:hAnsi="Tahoma" w:cs="Tahoma"/>
              </w:rPr>
              <w:t>30.803</w:t>
            </w:r>
          </w:p>
        </w:tc>
      </w:tr>
      <w:tr w:rsidR="006E078C" w:rsidRPr="006E078C" w14:paraId="47257668" w14:textId="77777777" w:rsidTr="007F749F">
        <w:tc>
          <w:tcPr>
            <w:tcW w:w="5807" w:type="dxa"/>
          </w:tcPr>
          <w:p w14:paraId="4AED7493" w14:textId="77777777" w:rsidR="006E078C" w:rsidRPr="006E078C" w:rsidRDefault="006E078C" w:rsidP="006E078C">
            <w:pPr>
              <w:spacing w:before="0" w:after="0"/>
              <w:ind w:left="0"/>
              <w:jc w:val="both"/>
              <w:rPr>
                <w:rFonts w:ascii="Tahoma" w:hAnsi="Tahoma" w:cs="Tahoma"/>
              </w:rPr>
            </w:pPr>
            <w:r w:rsidRPr="006E078C">
              <w:rPr>
                <w:rFonts w:ascii="Tahoma" w:hAnsi="Tahoma" w:cs="Tahoma"/>
              </w:rPr>
              <w:t>prispevki delodajalca</w:t>
            </w:r>
          </w:p>
        </w:tc>
        <w:tc>
          <w:tcPr>
            <w:tcW w:w="1843" w:type="dxa"/>
          </w:tcPr>
          <w:p w14:paraId="129DFA61" w14:textId="77777777" w:rsidR="006E078C" w:rsidRPr="006E078C" w:rsidRDefault="006E078C" w:rsidP="006E078C">
            <w:pPr>
              <w:spacing w:before="0" w:after="0"/>
              <w:ind w:left="0"/>
              <w:jc w:val="both"/>
              <w:rPr>
                <w:rFonts w:ascii="Tahoma" w:hAnsi="Tahoma" w:cs="Tahoma"/>
              </w:rPr>
            </w:pPr>
            <w:r w:rsidRPr="006E078C">
              <w:rPr>
                <w:rFonts w:ascii="Tahoma" w:hAnsi="Tahoma" w:cs="Tahoma"/>
              </w:rPr>
              <w:t>4.193</w:t>
            </w:r>
          </w:p>
        </w:tc>
        <w:tc>
          <w:tcPr>
            <w:tcW w:w="1843" w:type="dxa"/>
          </w:tcPr>
          <w:p w14:paraId="519B1FF2" w14:textId="77777777" w:rsidR="006E078C" w:rsidRPr="006E078C" w:rsidRDefault="006E078C" w:rsidP="006E078C">
            <w:pPr>
              <w:spacing w:before="0" w:after="0"/>
              <w:ind w:left="0"/>
              <w:jc w:val="both"/>
              <w:rPr>
                <w:rFonts w:ascii="Tahoma" w:hAnsi="Tahoma" w:cs="Tahoma"/>
              </w:rPr>
            </w:pPr>
            <w:r w:rsidRPr="006E078C">
              <w:rPr>
                <w:rFonts w:ascii="Tahoma" w:hAnsi="Tahoma" w:cs="Tahoma"/>
              </w:rPr>
              <w:t>4.193</w:t>
            </w:r>
          </w:p>
        </w:tc>
      </w:tr>
      <w:tr w:rsidR="006E078C" w:rsidRPr="006E078C" w14:paraId="4BF92BE8" w14:textId="77777777" w:rsidTr="007F749F">
        <w:tc>
          <w:tcPr>
            <w:tcW w:w="5807" w:type="dxa"/>
          </w:tcPr>
          <w:p w14:paraId="033C586A" w14:textId="77777777" w:rsidR="006E078C" w:rsidRPr="006E078C" w:rsidRDefault="006E078C" w:rsidP="006E078C">
            <w:pPr>
              <w:spacing w:before="0" w:after="0"/>
              <w:ind w:left="0"/>
              <w:jc w:val="both"/>
              <w:rPr>
                <w:rFonts w:ascii="Tahoma" w:hAnsi="Tahoma" w:cs="Tahoma"/>
              </w:rPr>
            </w:pPr>
            <w:r w:rsidRPr="006E078C">
              <w:rPr>
                <w:rFonts w:ascii="Tahoma" w:hAnsi="Tahoma" w:cs="Tahoma"/>
              </w:rPr>
              <w:t>obratovalni stroški</w:t>
            </w:r>
          </w:p>
        </w:tc>
        <w:tc>
          <w:tcPr>
            <w:tcW w:w="1843" w:type="dxa"/>
          </w:tcPr>
          <w:p w14:paraId="3D188BD0" w14:textId="77777777" w:rsidR="006E078C" w:rsidRPr="006E078C" w:rsidRDefault="006E078C" w:rsidP="006E078C">
            <w:pPr>
              <w:spacing w:before="0" w:after="0"/>
              <w:ind w:left="0"/>
              <w:jc w:val="both"/>
              <w:rPr>
                <w:rFonts w:ascii="Tahoma" w:hAnsi="Tahoma" w:cs="Tahoma"/>
              </w:rPr>
            </w:pPr>
            <w:r w:rsidRPr="006E078C">
              <w:rPr>
                <w:rFonts w:ascii="Tahoma" w:hAnsi="Tahoma" w:cs="Tahoma"/>
              </w:rPr>
              <w:t>50.800</w:t>
            </w:r>
          </w:p>
        </w:tc>
        <w:tc>
          <w:tcPr>
            <w:tcW w:w="1843" w:type="dxa"/>
          </w:tcPr>
          <w:p w14:paraId="71B871F8" w14:textId="77777777" w:rsidR="006E078C" w:rsidRPr="006E078C" w:rsidRDefault="006E078C" w:rsidP="006E078C">
            <w:pPr>
              <w:spacing w:before="0" w:after="0"/>
              <w:ind w:left="0"/>
              <w:jc w:val="both"/>
              <w:rPr>
                <w:rFonts w:ascii="Tahoma" w:hAnsi="Tahoma" w:cs="Tahoma"/>
              </w:rPr>
            </w:pPr>
            <w:r w:rsidRPr="006E078C">
              <w:rPr>
                <w:rFonts w:ascii="Tahoma" w:hAnsi="Tahoma" w:cs="Tahoma"/>
              </w:rPr>
              <w:t>30.485</w:t>
            </w:r>
          </w:p>
        </w:tc>
      </w:tr>
      <w:tr w:rsidR="006E078C" w:rsidRPr="006E078C" w14:paraId="2F5677DD" w14:textId="77777777" w:rsidTr="007F749F">
        <w:tc>
          <w:tcPr>
            <w:tcW w:w="5807" w:type="dxa"/>
          </w:tcPr>
          <w:p w14:paraId="31164404" w14:textId="77777777" w:rsidR="006E078C" w:rsidRPr="006E078C" w:rsidRDefault="006E078C" w:rsidP="006E078C">
            <w:pPr>
              <w:spacing w:before="0" w:after="0"/>
              <w:ind w:left="0"/>
              <w:jc w:val="both"/>
              <w:rPr>
                <w:rFonts w:ascii="Tahoma" w:hAnsi="Tahoma" w:cs="Tahoma"/>
              </w:rPr>
            </w:pPr>
            <w:r w:rsidRPr="006E078C">
              <w:rPr>
                <w:rFonts w:ascii="Tahoma" w:hAnsi="Tahoma" w:cs="Tahoma"/>
              </w:rPr>
              <w:t>investicijsko vzdrževanje</w:t>
            </w:r>
          </w:p>
        </w:tc>
        <w:tc>
          <w:tcPr>
            <w:tcW w:w="1843" w:type="dxa"/>
          </w:tcPr>
          <w:p w14:paraId="3E3C1409" w14:textId="77777777" w:rsidR="006E078C" w:rsidRPr="006E078C" w:rsidRDefault="006E078C" w:rsidP="006E078C">
            <w:pPr>
              <w:spacing w:before="0" w:after="0"/>
              <w:ind w:left="0"/>
              <w:jc w:val="both"/>
              <w:rPr>
                <w:rFonts w:ascii="Tahoma" w:hAnsi="Tahoma" w:cs="Tahoma"/>
              </w:rPr>
            </w:pPr>
            <w:r w:rsidRPr="006E078C">
              <w:rPr>
                <w:rFonts w:ascii="Tahoma" w:hAnsi="Tahoma" w:cs="Tahoma"/>
              </w:rPr>
              <w:t>2.000</w:t>
            </w:r>
          </w:p>
        </w:tc>
        <w:tc>
          <w:tcPr>
            <w:tcW w:w="1843" w:type="dxa"/>
          </w:tcPr>
          <w:p w14:paraId="21D97B28" w14:textId="77777777" w:rsidR="006E078C" w:rsidRPr="006E078C" w:rsidRDefault="006E078C" w:rsidP="006E078C">
            <w:pPr>
              <w:spacing w:before="0" w:after="0"/>
              <w:ind w:left="0"/>
              <w:jc w:val="both"/>
              <w:rPr>
                <w:rFonts w:ascii="Tahoma" w:hAnsi="Tahoma" w:cs="Tahoma"/>
              </w:rPr>
            </w:pPr>
            <w:r w:rsidRPr="006E078C">
              <w:rPr>
                <w:rFonts w:ascii="Tahoma" w:hAnsi="Tahoma" w:cs="Tahoma"/>
              </w:rPr>
              <w:t>2.000</w:t>
            </w:r>
          </w:p>
        </w:tc>
      </w:tr>
    </w:tbl>
    <w:p w14:paraId="234113F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lastRenderedPageBreak/>
        <w:t>Obrazložitev večjih odstopanj med sprejetim in  realiziranim finančnim načrtom</w:t>
      </w:r>
    </w:p>
    <w:p w14:paraId="12A75A19"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Pri pripravi plana in glede na takratne podatke o gibanju energentov, so bili predvsem stroški ogrevanja načrtovani previsoko.</w:t>
      </w:r>
    </w:p>
    <w:p w14:paraId="39383E7C"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1878 ŠPORTNI PARK GLENCA</w:t>
      </w:r>
      <w:r w:rsidRPr="006E078C">
        <w:rPr>
          <w:rFonts w:ascii="Tahoma" w:hAnsi="Tahoma" w:cs="Tahoma"/>
          <w:b/>
          <w:iCs/>
          <w:color w:val="0070C0"/>
        </w:rPr>
        <w:tab/>
        <w:t>52.191 €</w:t>
      </w:r>
    </w:p>
    <w:p w14:paraId="3DC1E6E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52C2F252" w14:textId="77777777" w:rsidR="006E078C" w:rsidRPr="006E078C" w:rsidRDefault="006E078C" w:rsidP="006E078C">
      <w:pPr>
        <w:spacing w:before="0" w:after="0"/>
        <w:ind w:left="0"/>
        <w:jc w:val="both"/>
        <w:rPr>
          <w:rFonts w:ascii="Tahoma" w:hAnsi="Tahoma" w:cs="Tahoma"/>
        </w:rPr>
      </w:pPr>
      <w:r w:rsidRPr="006E078C">
        <w:rPr>
          <w:rFonts w:ascii="Tahoma" w:hAnsi="Tahoma" w:cs="Tahoma"/>
        </w:rPr>
        <w:t xml:space="preserve">Na postavki so bila realizirana vsa načrtovana dela v ŠP </w:t>
      </w:r>
      <w:proofErr w:type="spellStart"/>
      <w:r w:rsidRPr="006E078C">
        <w:rPr>
          <w:rFonts w:ascii="Tahoma" w:hAnsi="Tahoma" w:cs="Tahoma"/>
        </w:rPr>
        <w:t>Glenca</w:t>
      </w:r>
      <w:proofErr w:type="spellEnd"/>
      <w:r w:rsidRPr="006E078C">
        <w:rPr>
          <w:rFonts w:ascii="Tahoma" w:hAnsi="Tahoma" w:cs="Tahoma"/>
        </w:rPr>
        <w:t xml:space="preserve"> in sicer:</w:t>
      </w:r>
    </w:p>
    <w:p w14:paraId="1BD7108E" w14:textId="77777777" w:rsidR="006E078C" w:rsidRPr="006E078C" w:rsidRDefault="006E078C" w:rsidP="006E078C">
      <w:pPr>
        <w:spacing w:before="0" w:after="0"/>
        <w:ind w:left="0"/>
        <w:jc w:val="both"/>
        <w:rPr>
          <w:rFonts w:ascii="Tahoma" w:hAnsi="Tahoma" w:cs="Tahoma"/>
        </w:rPr>
      </w:pPr>
      <w:r w:rsidRPr="006E078C">
        <w:rPr>
          <w:rFonts w:ascii="Tahoma" w:hAnsi="Tahoma" w:cs="Tahoma"/>
        </w:rPr>
        <w:t>- zamenjava oken na klubskem objektu: 3.531 EUR</w:t>
      </w:r>
    </w:p>
    <w:p w14:paraId="24A2C61E" w14:textId="77777777" w:rsidR="006E078C" w:rsidRPr="006E078C" w:rsidRDefault="006E078C" w:rsidP="006E078C">
      <w:pPr>
        <w:spacing w:before="0" w:after="0"/>
        <w:ind w:left="0"/>
        <w:jc w:val="both"/>
        <w:rPr>
          <w:rFonts w:ascii="Tahoma" w:hAnsi="Tahoma" w:cs="Tahoma"/>
        </w:rPr>
      </w:pPr>
      <w:r w:rsidRPr="006E078C">
        <w:rPr>
          <w:rFonts w:ascii="Tahoma" w:hAnsi="Tahoma" w:cs="Tahoma"/>
        </w:rPr>
        <w:t>- izdelava fasade na klubskem objektu: 9.854 EUR</w:t>
      </w:r>
    </w:p>
    <w:p w14:paraId="13973F06" w14:textId="77777777" w:rsidR="006E078C" w:rsidRPr="006E078C" w:rsidRDefault="006E078C" w:rsidP="006E078C">
      <w:pPr>
        <w:spacing w:before="0" w:after="0"/>
        <w:ind w:left="0"/>
        <w:jc w:val="both"/>
        <w:rPr>
          <w:rFonts w:ascii="Tahoma" w:hAnsi="Tahoma" w:cs="Tahoma"/>
        </w:rPr>
      </w:pPr>
      <w:r w:rsidRPr="006E078C">
        <w:rPr>
          <w:rFonts w:ascii="Tahoma" w:hAnsi="Tahoma" w:cs="Tahoma"/>
        </w:rPr>
        <w:t>- postavitev ograje med igriščem in skakalnicami: 3.936 EUR.</w:t>
      </w:r>
    </w:p>
    <w:p w14:paraId="2C597FA7"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 xml:space="preserve">Prav tako je bila na otroškem igrišču postavljena </w:t>
      </w:r>
      <w:proofErr w:type="spellStart"/>
      <w:r w:rsidRPr="006E078C">
        <w:rPr>
          <w:rFonts w:ascii="Tahoma" w:hAnsi="Tahoma" w:cs="Tahoma"/>
        </w:rPr>
        <w:t>fitness</w:t>
      </w:r>
      <w:proofErr w:type="spellEnd"/>
      <w:r w:rsidRPr="006E078C">
        <w:rPr>
          <w:rFonts w:ascii="Tahoma" w:hAnsi="Tahoma" w:cs="Tahoma"/>
        </w:rPr>
        <w:t xml:space="preserve"> naprava, katere vrednost znaša 34.870 EUR. </w:t>
      </w:r>
    </w:p>
    <w:p w14:paraId="0083058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3D780068"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 xml:space="preserve">Tekom izvrševanja proračuna je bilo na postavki potrebno zagotoviti dodatna sredstva za postavitev </w:t>
      </w:r>
      <w:proofErr w:type="spellStart"/>
      <w:r w:rsidRPr="006E078C">
        <w:rPr>
          <w:rFonts w:ascii="Tahoma" w:hAnsi="Tahoma" w:cs="Tahoma"/>
        </w:rPr>
        <w:t>fitness</w:t>
      </w:r>
      <w:proofErr w:type="spellEnd"/>
      <w:r w:rsidRPr="006E078C">
        <w:rPr>
          <w:rFonts w:ascii="Tahoma" w:hAnsi="Tahoma" w:cs="Tahoma"/>
        </w:rPr>
        <w:t xml:space="preserve"> naprav v </w:t>
      </w:r>
      <w:proofErr w:type="spellStart"/>
      <w:r w:rsidRPr="006E078C">
        <w:rPr>
          <w:rFonts w:ascii="Tahoma" w:hAnsi="Tahoma" w:cs="Tahoma"/>
        </w:rPr>
        <w:t>Glenci</w:t>
      </w:r>
      <w:proofErr w:type="spellEnd"/>
      <w:r w:rsidRPr="006E078C">
        <w:rPr>
          <w:rFonts w:ascii="Tahoma" w:hAnsi="Tahoma" w:cs="Tahoma"/>
        </w:rPr>
        <w:t>.</w:t>
      </w:r>
    </w:p>
    <w:p w14:paraId="3FB472FE"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18059002 Programi za mladino</w:t>
      </w:r>
      <w:r w:rsidRPr="006E078C">
        <w:rPr>
          <w:b/>
          <w:i/>
          <w:color w:val="4F81BD" w:themeColor="accent1"/>
        </w:rPr>
        <w:tab/>
        <w:t>2.000 €</w:t>
      </w:r>
    </w:p>
    <w:p w14:paraId="08AC5E1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57A1FD01"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Zakon o lokalni samoupravi</w:t>
      </w:r>
    </w:p>
    <w:p w14:paraId="7C74041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09CE3323"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 xml:space="preserve">Dolgoročni in kratkoročni cilj programa je zagotoviti ustrezne pogoje za obstoj in razvoj dejavnosti za mlade, posledično razdelitev sredstev za preventivne projekte na podlagi javnega razpisa. </w:t>
      </w:r>
    </w:p>
    <w:p w14:paraId="468C898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1884C248"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Nepričakovanih posledic pri izvajanju programa ni bilo.</w:t>
      </w:r>
    </w:p>
    <w:p w14:paraId="381E0D83"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73F92DC2"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Poslovanje je bilo učinkovito, saj so bili z danimi sredstvi doseženi zadovoljivi učinki ob danih možnostih.</w:t>
      </w:r>
    </w:p>
    <w:p w14:paraId="395D5D25"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1881 PREVENTIVNI PROJEKTI</w:t>
      </w:r>
      <w:r w:rsidRPr="006E078C">
        <w:rPr>
          <w:rFonts w:ascii="Tahoma" w:hAnsi="Tahoma" w:cs="Tahoma"/>
          <w:b/>
          <w:iCs/>
          <w:color w:val="0070C0"/>
        </w:rPr>
        <w:tab/>
        <w:t>2.000 €</w:t>
      </w:r>
    </w:p>
    <w:p w14:paraId="4DCB1D0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04262F94" w14:textId="77777777" w:rsidR="006E078C" w:rsidRPr="006E078C" w:rsidRDefault="006E078C" w:rsidP="006E078C">
      <w:pPr>
        <w:spacing w:before="0" w:after="0"/>
        <w:ind w:left="0"/>
        <w:jc w:val="both"/>
        <w:rPr>
          <w:rFonts w:ascii="Tahoma" w:hAnsi="Tahoma" w:cs="Tahoma"/>
        </w:rPr>
      </w:pPr>
      <w:r w:rsidRPr="006E078C">
        <w:rPr>
          <w:rFonts w:ascii="Tahoma" w:hAnsi="Tahoma" w:cs="Tahoma"/>
        </w:rPr>
        <w:t>Višina sredstev za posamezne projekte se je določila v okviru javnega razpisa in sicer so bila izplačana za:</w:t>
      </w:r>
    </w:p>
    <w:tbl>
      <w:tblPr>
        <w:tblStyle w:val="Tabelasvetlamrea"/>
        <w:tblW w:w="9606" w:type="dxa"/>
        <w:tblLayout w:type="fixed"/>
        <w:tblLook w:val="0020" w:firstRow="1" w:lastRow="0" w:firstColumn="0" w:lastColumn="0" w:noHBand="0" w:noVBand="0"/>
      </w:tblPr>
      <w:tblGrid>
        <w:gridCol w:w="3964"/>
        <w:gridCol w:w="4224"/>
        <w:gridCol w:w="1418"/>
      </w:tblGrid>
      <w:tr w:rsidR="006E078C" w:rsidRPr="006E078C" w14:paraId="4982912E" w14:textId="77777777" w:rsidTr="007F749F">
        <w:trPr>
          <w:trHeight w:val="433"/>
        </w:trPr>
        <w:tc>
          <w:tcPr>
            <w:tcW w:w="3964" w:type="dxa"/>
          </w:tcPr>
          <w:p w14:paraId="47FBE88D"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Izvajalec</w:t>
            </w:r>
          </w:p>
        </w:tc>
        <w:tc>
          <w:tcPr>
            <w:tcW w:w="4224" w:type="dxa"/>
          </w:tcPr>
          <w:p w14:paraId="2615545F"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projekt</w:t>
            </w:r>
          </w:p>
        </w:tc>
        <w:tc>
          <w:tcPr>
            <w:tcW w:w="1418" w:type="dxa"/>
          </w:tcPr>
          <w:p w14:paraId="1B52909D"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znesek</w:t>
            </w:r>
          </w:p>
        </w:tc>
      </w:tr>
      <w:tr w:rsidR="006E078C" w:rsidRPr="006E078C" w14:paraId="516CF87D" w14:textId="77777777" w:rsidTr="007F749F">
        <w:trPr>
          <w:trHeight w:val="585"/>
        </w:trPr>
        <w:tc>
          <w:tcPr>
            <w:tcW w:w="3964" w:type="dxa"/>
          </w:tcPr>
          <w:p w14:paraId="310869C1"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 xml:space="preserve">Združenje slovenskih katoliških skavtov in skavtinj, Podružnica </w:t>
            </w:r>
            <w:proofErr w:type="spellStart"/>
            <w:r w:rsidRPr="006E078C">
              <w:rPr>
                <w:rFonts w:ascii="Tahoma" w:hAnsi="Tahoma" w:cs="Tahoma"/>
                <w:color w:val="000000"/>
              </w:rPr>
              <w:t>Steg</w:t>
            </w:r>
            <w:proofErr w:type="spellEnd"/>
            <w:r w:rsidRPr="006E078C">
              <w:rPr>
                <w:rFonts w:ascii="Tahoma" w:hAnsi="Tahoma" w:cs="Tahoma"/>
                <w:color w:val="000000"/>
              </w:rPr>
              <w:t xml:space="preserve"> Breznica 1</w:t>
            </w:r>
          </w:p>
        </w:tc>
        <w:tc>
          <w:tcPr>
            <w:tcW w:w="4224" w:type="dxa"/>
          </w:tcPr>
          <w:p w14:paraId="2ACDD500"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Poletni in jesenski tabor 2022</w:t>
            </w:r>
          </w:p>
        </w:tc>
        <w:tc>
          <w:tcPr>
            <w:tcW w:w="1418" w:type="dxa"/>
          </w:tcPr>
          <w:p w14:paraId="35712A35"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811</w:t>
            </w:r>
          </w:p>
        </w:tc>
      </w:tr>
      <w:tr w:rsidR="006E078C" w:rsidRPr="006E078C" w14:paraId="4AD94CD1" w14:textId="77777777" w:rsidTr="007F749F">
        <w:trPr>
          <w:trHeight w:val="510"/>
        </w:trPr>
        <w:tc>
          <w:tcPr>
            <w:tcW w:w="3964" w:type="dxa"/>
          </w:tcPr>
          <w:p w14:paraId="5C85A6F4"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Plezalni klub Žirovnica</w:t>
            </w:r>
          </w:p>
        </w:tc>
        <w:tc>
          <w:tcPr>
            <w:tcW w:w="4224" w:type="dxa"/>
          </w:tcPr>
          <w:p w14:paraId="0E62CCCA"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Počitniški športni tabor v Bohinju in tabor v Slovenskem primorju</w:t>
            </w:r>
          </w:p>
        </w:tc>
        <w:tc>
          <w:tcPr>
            <w:tcW w:w="1418" w:type="dxa"/>
          </w:tcPr>
          <w:p w14:paraId="7F57154E"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638</w:t>
            </w:r>
          </w:p>
        </w:tc>
      </w:tr>
      <w:tr w:rsidR="006E078C" w:rsidRPr="006E078C" w14:paraId="70396630" w14:textId="77777777" w:rsidTr="007F749F">
        <w:trPr>
          <w:trHeight w:val="510"/>
        </w:trPr>
        <w:tc>
          <w:tcPr>
            <w:tcW w:w="3964" w:type="dxa"/>
          </w:tcPr>
          <w:p w14:paraId="0D64D4F5"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TVD partizan Žirovnica</w:t>
            </w:r>
          </w:p>
        </w:tc>
        <w:tc>
          <w:tcPr>
            <w:tcW w:w="4224" w:type="dxa"/>
          </w:tcPr>
          <w:p w14:paraId="704A651C"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 xml:space="preserve">Aktivne počitnice </w:t>
            </w:r>
          </w:p>
        </w:tc>
        <w:tc>
          <w:tcPr>
            <w:tcW w:w="1418" w:type="dxa"/>
          </w:tcPr>
          <w:p w14:paraId="7115E685"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319</w:t>
            </w:r>
          </w:p>
        </w:tc>
      </w:tr>
      <w:tr w:rsidR="006E078C" w:rsidRPr="006E078C" w14:paraId="65D48069" w14:textId="77777777" w:rsidTr="007F749F">
        <w:trPr>
          <w:trHeight w:val="476"/>
        </w:trPr>
        <w:tc>
          <w:tcPr>
            <w:tcW w:w="3964" w:type="dxa"/>
          </w:tcPr>
          <w:p w14:paraId="6512329A"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DPM Žirovnica</w:t>
            </w:r>
          </w:p>
        </w:tc>
        <w:tc>
          <w:tcPr>
            <w:tcW w:w="4224" w:type="dxa"/>
          </w:tcPr>
          <w:p w14:paraId="062C1ED5"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 xml:space="preserve">Ustvarjalne delavnice </w:t>
            </w:r>
            <w:proofErr w:type="spellStart"/>
            <w:r w:rsidRPr="006E078C">
              <w:rPr>
                <w:rFonts w:ascii="Tahoma" w:hAnsi="Tahoma" w:cs="Tahoma"/>
                <w:color w:val="000000"/>
              </w:rPr>
              <w:t>Pinea</w:t>
            </w:r>
            <w:proofErr w:type="spellEnd"/>
          </w:p>
        </w:tc>
        <w:tc>
          <w:tcPr>
            <w:tcW w:w="1418" w:type="dxa"/>
          </w:tcPr>
          <w:p w14:paraId="65A77F88" w14:textId="77777777" w:rsidR="006E078C" w:rsidRPr="006E078C" w:rsidRDefault="006E078C" w:rsidP="006E078C">
            <w:pPr>
              <w:spacing w:before="0" w:after="0"/>
              <w:ind w:left="0"/>
              <w:jc w:val="both"/>
              <w:rPr>
                <w:rFonts w:ascii="Tahoma" w:hAnsi="Tahoma" w:cs="Tahoma"/>
                <w:color w:val="000000"/>
              </w:rPr>
            </w:pPr>
            <w:r w:rsidRPr="006E078C">
              <w:rPr>
                <w:rFonts w:ascii="Tahoma" w:hAnsi="Tahoma" w:cs="Tahoma"/>
                <w:color w:val="000000"/>
              </w:rPr>
              <w:t>232</w:t>
            </w:r>
          </w:p>
        </w:tc>
      </w:tr>
    </w:tbl>
    <w:p w14:paraId="244F2D97"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Sredstva so se izplačala na podlagi poročil o izvedenem predmetu pogodbe.</w:t>
      </w:r>
    </w:p>
    <w:p w14:paraId="0C94AD7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3ED0274B" w14:textId="5B77294C" w:rsidR="006E078C" w:rsidRDefault="006E078C" w:rsidP="006E078C">
      <w:pPr>
        <w:widowControl w:val="0"/>
        <w:spacing w:before="0" w:after="0"/>
        <w:ind w:left="0"/>
        <w:jc w:val="both"/>
        <w:rPr>
          <w:rFonts w:ascii="Tahoma" w:hAnsi="Tahoma" w:cs="Tahoma"/>
        </w:rPr>
      </w:pPr>
      <w:r w:rsidRPr="006E078C">
        <w:rPr>
          <w:rFonts w:ascii="Tahoma" w:hAnsi="Tahoma" w:cs="Tahoma"/>
        </w:rPr>
        <w:t>Z razpisom so bila razdeljena vsa sredstva na postavki in tudi v celoti izplačana.</w:t>
      </w:r>
    </w:p>
    <w:p w14:paraId="05782320" w14:textId="77777777" w:rsidR="00BC6268" w:rsidRPr="006E078C" w:rsidRDefault="00BC6268" w:rsidP="006E078C">
      <w:pPr>
        <w:widowControl w:val="0"/>
        <w:spacing w:before="0" w:after="0"/>
        <w:ind w:left="0"/>
        <w:jc w:val="both"/>
        <w:rPr>
          <w:rFonts w:ascii="Tahoma" w:hAnsi="Tahoma" w:cs="Tahoma"/>
          <w:sz w:val="16"/>
          <w:szCs w:val="16"/>
        </w:rPr>
      </w:pPr>
    </w:p>
    <w:p w14:paraId="52803965" w14:textId="77777777" w:rsidR="006E078C" w:rsidRPr="006E078C" w:rsidRDefault="006E078C" w:rsidP="006E078C">
      <w:pPr>
        <w:keepNext/>
        <w:keepLines/>
        <w:tabs>
          <w:tab w:val="decimal" w:pos="9200"/>
        </w:tabs>
        <w:spacing w:after="0" w:line="276" w:lineRule="auto"/>
        <w:ind w:left="0"/>
        <w:jc w:val="both"/>
        <w:outlineLvl w:val="4"/>
        <w:rPr>
          <w:b/>
          <w:i/>
          <w:iCs/>
          <w:color w:val="4F81BD" w:themeColor="accent1"/>
          <w:sz w:val="32"/>
        </w:rPr>
      </w:pPr>
      <w:r w:rsidRPr="006E078C">
        <w:rPr>
          <w:b/>
          <w:i/>
          <w:iCs/>
          <w:color w:val="4F81BD" w:themeColor="accent1"/>
          <w:sz w:val="32"/>
        </w:rPr>
        <w:t>19 IZOBRAŽEVANJE</w:t>
      </w:r>
      <w:r w:rsidRPr="006E078C">
        <w:rPr>
          <w:b/>
          <w:i/>
          <w:iCs/>
          <w:color w:val="4F81BD" w:themeColor="accent1"/>
          <w:sz w:val="32"/>
        </w:rPr>
        <w:tab/>
        <w:t>770.560 €</w:t>
      </w:r>
    </w:p>
    <w:p w14:paraId="1C26A6A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področja proračunske porabe, poslanstva občine znotraj področja proračunske porabe</w:t>
      </w:r>
    </w:p>
    <w:p w14:paraId="11D4B2D5"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Pogoje, način upravljanja in financiranje vzgoje in izobraževanja, ki jih izvaja občina Žirovnica na področjih predšolske vzgoje, osnovnošolskega izobraževanja, vzgoje in izobraževanja otrok s posebnimi potrebami, osnovnega glasbenega izobraževanja in izobraževanja odraslih ureja Zakon o organizaciji in financiranju vzgoje in izobraževanja.</w:t>
      </w:r>
    </w:p>
    <w:p w14:paraId="27DD5E83"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Dokumenti dolgoročnega razvojnega načrtovanja</w:t>
      </w:r>
    </w:p>
    <w:p w14:paraId="727F85DA"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Razvojni program Občine Žirovnica 2030</w:t>
      </w:r>
    </w:p>
    <w:p w14:paraId="213EFA3A"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področja proračunske porabe</w:t>
      </w:r>
    </w:p>
    <w:p w14:paraId="08124AA1"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zagotavljati prostorske in materialne pogoje za izvajanje vzgojno izobraževalne dejavnosti na področju predšolske vzgoje in osnovnega izobraževanja in  izobraževanja odraslih</w:t>
      </w:r>
    </w:p>
    <w:p w14:paraId="40C5C7DF"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lastRenderedPageBreak/>
        <w:t>Oznaka in nazivi glavnih programov v pristojnosti občine</w:t>
      </w:r>
    </w:p>
    <w:p w14:paraId="7E91977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1902 Varstvo in vzgoja predšolskih otrok</w:t>
      </w:r>
    </w:p>
    <w:p w14:paraId="326DA2A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1903 Primarno in sekundarno izobraževanje</w:t>
      </w:r>
    </w:p>
    <w:p w14:paraId="3306A1E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1905 Drugi izobraževalni programi</w:t>
      </w:r>
    </w:p>
    <w:p w14:paraId="207D4F8B"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1906 Pomoči šolajočim</w:t>
      </w:r>
    </w:p>
    <w:p w14:paraId="02614551" w14:textId="77777777" w:rsidR="006E078C" w:rsidRPr="006E078C" w:rsidRDefault="006E078C" w:rsidP="006E078C">
      <w:pPr>
        <w:keepNext/>
        <w:keepLines/>
        <w:tabs>
          <w:tab w:val="decimal" w:pos="9200"/>
        </w:tabs>
        <w:spacing w:after="0"/>
        <w:ind w:left="0"/>
        <w:jc w:val="both"/>
        <w:outlineLvl w:val="4"/>
        <w:rPr>
          <w:b/>
          <w:i/>
          <w:iCs/>
          <w:color w:val="4F81BD" w:themeColor="accent1"/>
          <w:sz w:val="24"/>
          <w:szCs w:val="24"/>
        </w:rPr>
      </w:pPr>
      <w:r w:rsidRPr="006E078C">
        <w:rPr>
          <w:b/>
          <w:i/>
          <w:iCs/>
          <w:color w:val="4F81BD" w:themeColor="accent1"/>
          <w:sz w:val="24"/>
          <w:szCs w:val="24"/>
        </w:rPr>
        <w:t>1902 Varstvo in vzgoja predšolskih otrok</w:t>
      </w:r>
      <w:r w:rsidRPr="006E078C">
        <w:rPr>
          <w:b/>
          <w:i/>
          <w:iCs/>
          <w:color w:val="4F81BD" w:themeColor="accent1"/>
          <w:sz w:val="24"/>
          <w:szCs w:val="24"/>
        </w:rPr>
        <w:tab/>
        <w:t>596.393 €</w:t>
      </w:r>
    </w:p>
    <w:p w14:paraId="68ACE24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glavnega programa</w:t>
      </w:r>
    </w:p>
    <w:p w14:paraId="4B71C44B"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V okviru tega programa se zagotavljajo optimalne možnosti za vključitev čim večjega števila otrok v vrtec.</w:t>
      </w:r>
    </w:p>
    <w:p w14:paraId="66843D72"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glavnega programa</w:t>
      </w:r>
    </w:p>
    <w:p w14:paraId="7A36343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Zagotavljati varstvo in vzgojo predšolskih otrok</w:t>
      </w:r>
    </w:p>
    <w:p w14:paraId="0C7D770D"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Glavni letni izvedbeni cilji in kazalci, s katerimi se bo merilo doseganje zastavljenih ciljev</w:t>
      </w:r>
    </w:p>
    <w:p w14:paraId="444CDE34"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Cilji: zagotavljati možnosti za varstvo in vzgojo predšolskih otrok, subvencioniranje plačila programov vrtca</w:t>
      </w:r>
    </w:p>
    <w:p w14:paraId="53F5385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Kazalci: število vključenih otrok v vrtec</w:t>
      </w:r>
    </w:p>
    <w:p w14:paraId="0180794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Podprogrami in proračunski uporabniki znotraj glavnega programa</w:t>
      </w:r>
    </w:p>
    <w:p w14:paraId="38B9F17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19029001  Vrtci</w:t>
      </w:r>
    </w:p>
    <w:p w14:paraId="5072079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04 Občinska uprava</w:t>
      </w:r>
    </w:p>
    <w:p w14:paraId="41997C6D"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19029001 Vrtci</w:t>
      </w:r>
      <w:r w:rsidRPr="006E078C">
        <w:rPr>
          <w:b/>
          <w:i/>
          <w:color w:val="4F81BD" w:themeColor="accent1"/>
        </w:rPr>
        <w:tab/>
        <w:t>596.393 €</w:t>
      </w:r>
    </w:p>
    <w:p w14:paraId="38473C43"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1FDFA7F0"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Zakon o vrtcih, Pravilnik o plačilih staršev za programe v vrtcih, Pravilnik o normativih in kadrovskih pogojih za opravljanje dejavnosti predšolske vzgoje, Pravilnik o normativih in minimalnih tehničnih pogojih za prostore in opremo vrtca</w:t>
      </w:r>
    </w:p>
    <w:p w14:paraId="623A749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77985704"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Dolgoročni cilj programa je zagotavljati pogoje za varstvo in vzgojo predšolskih otrok. Letni cilj pa izvedba investicijsko vzdrževalnih del na podlagi izkazanih potreb in izvedba načrtovanega programa v okviru vrtca pri OŠ Žirovnica.</w:t>
      </w:r>
    </w:p>
    <w:p w14:paraId="2A4F2632"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39791BD0"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Posebnosti pri izvajanju programa ni bilo.</w:t>
      </w:r>
    </w:p>
    <w:p w14:paraId="762CD79F"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3158DF88"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Vrtec pri OŠ Žirovnica je v šolskem letu 2021/2022 izvajal dejavnost otroškega varstva v 9 oddelkih, od tega 2. oddelka 1. starostnega obdobja, v katera je bilo vključeno 28 otrok, 4 kombinirani oddelki (1. in 2. SO) v katere je bilo vključeno 76 otrok in 3 oddelke 2. starostnega obdobja v katere je bilo vključeno 72 otrok. Skupaj je vrtec tako zagotavljal mesta za 176 otrok. Poslovanje vrtca poteka v skladu z predpisanimi normativi in standardi in je s tega vidika gospodarno.</w:t>
      </w:r>
    </w:p>
    <w:p w14:paraId="3984261E"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1901 SUBVENCIJE OTROŠKEGA VARSTVA</w:t>
      </w:r>
      <w:r w:rsidRPr="006E078C">
        <w:rPr>
          <w:rFonts w:ascii="Tahoma" w:hAnsi="Tahoma" w:cs="Tahoma"/>
          <w:b/>
          <w:iCs/>
          <w:color w:val="0070C0"/>
        </w:rPr>
        <w:tab/>
        <w:t>583.124 €</w:t>
      </w:r>
    </w:p>
    <w:p w14:paraId="1DB7323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180DBE8C" w14:textId="32E791D2" w:rsidR="00BC6268" w:rsidRDefault="006E078C" w:rsidP="006E078C">
      <w:pPr>
        <w:spacing w:before="0" w:after="0"/>
        <w:ind w:left="0"/>
        <w:jc w:val="both"/>
        <w:rPr>
          <w:rFonts w:ascii="Tahoma" w:hAnsi="Tahoma" w:cs="Tahoma"/>
        </w:rPr>
      </w:pPr>
      <w:r w:rsidRPr="006E078C">
        <w:rPr>
          <w:rFonts w:ascii="Tahoma" w:hAnsi="Tahoma" w:cs="Tahoma"/>
        </w:rPr>
        <w:t xml:space="preserve">Iz občinskega proračuna se zagotavlja sredstva za subvencijo oskrbnin otrok, ki so vključeni v vzgojno-varstvene ustanove. Subvencija predstavlja razliko med plačili staršev za program vrtca in ekonomsko ceno vrtca. Stroški subvencij po posameznih vrtcih in število otrok, za katere je občina zavezanka za doplačilo oskrbnine so navedeni v spodnji tabeli. </w:t>
      </w:r>
    </w:p>
    <w:p w14:paraId="78D205A5" w14:textId="77777777" w:rsidR="00BC6268" w:rsidRDefault="00BC6268">
      <w:pPr>
        <w:overflowPunct/>
        <w:autoSpaceDE/>
        <w:autoSpaceDN/>
        <w:adjustRightInd/>
        <w:spacing w:before="0" w:after="0"/>
        <w:ind w:left="0"/>
        <w:textAlignment w:val="auto"/>
        <w:rPr>
          <w:rFonts w:ascii="Tahoma" w:hAnsi="Tahoma" w:cs="Tahoma"/>
        </w:rPr>
      </w:pPr>
      <w:r>
        <w:rPr>
          <w:rFonts w:ascii="Tahoma" w:hAnsi="Tahoma" w:cs="Tahoma"/>
        </w:rPr>
        <w:br w:type="page"/>
      </w:r>
    </w:p>
    <w:p w14:paraId="25DD392F" w14:textId="77777777" w:rsidR="006E078C" w:rsidRPr="006E078C" w:rsidRDefault="006E078C" w:rsidP="006E078C">
      <w:pPr>
        <w:spacing w:before="0" w:after="0"/>
        <w:ind w:left="0"/>
        <w:jc w:val="both"/>
        <w:rPr>
          <w:rFonts w:ascii="Tahoma" w:hAnsi="Tahoma" w:cs="Tahoma"/>
        </w:rPr>
      </w:pPr>
    </w:p>
    <w:tbl>
      <w:tblPr>
        <w:tblStyle w:val="Tabelasvetlamrea"/>
        <w:tblW w:w="9634" w:type="dxa"/>
        <w:tblLayout w:type="fixed"/>
        <w:tblLook w:val="0020" w:firstRow="1" w:lastRow="0" w:firstColumn="0" w:lastColumn="0" w:noHBand="0" w:noVBand="0"/>
      </w:tblPr>
      <w:tblGrid>
        <w:gridCol w:w="6771"/>
        <w:gridCol w:w="1559"/>
        <w:gridCol w:w="1304"/>
      </w:tblGrid>
      <w:tr w:rsidR="006E078C" w:rsidRPr="006E078C" w14:paraId="2DC73869" w14:textId="77777777" w:rsidTr="007C239F">
        <w:trPr>
          <w:trHeight w:val="300"/>
        </w:trPr>
        <w:tc>
          <w:tcPr>
            <w:tcW w:w="6771" w:type="dxa"/>
          </w:tcPr>
          <w:p w14:paraId="43679451" w14:textId="77777777" w:rsidR="006E078C" w:rsidRPr="006E078C" w:rsidRDefault="006E078C" w:rsidP="006E078C">
            <w:pPr>
              <w:spacing w:before="0" w:after="0"/>
              <w:ind w:left="0"/>
              <w:jc w:val="both"/>
              <w:rPr>
                <w:rFonts w:ascii="Tahoma" w:hAnsi="Tahoma" w:cs="Tahoma"/>
                <w:sz w:val="18"/>
                <w:szCs w:val="18"/>
              </w:rPr>
            </w:pPr>
            <w:r w:rsidRPr="006E078C">
              <w:rPr>
                <w:rFonts w:ascii="Tahoma" w:hAnsi="Tahoma" w:cs="Tahoma"/>
                <w:sz w:val="18"/>
                <w:szCs w:val="18"/>
              </w:rPr>
              <w:t>vrtec</w:t>
            </w:r>
          </w:p>
        </w:tc>
        <w:tc>
          <w:tcPr>
            <w:tcW w:w="1559" w:type="dxa"/>
          </w:tcPr>
          <w:p w14:paraId="77B1B174" w14:textId="77777777" w:rsidR="006E078C" w:rsidRPr="006E078C" w:rsidRDefault="006E078C" w:rsidP="006E078C">
            <w:pPr>
              <w:spacing w:before="0" w:after="0"/>
              <w:ind w:left="0"/>
              <w:jc w:val="both"/>
              <w:rPr>
                <w:rFonts w:ascii="Tahoma" w:hAnsi="Tahoma" w:cs="Tahoma"/>
                <w:sz w:val="18"/>
                <w:szCs w:val="18"/>
              </w:rPr>
            </w:pPr>
            <w:r w:rsidRPr="006E078C">
              <w:rPr>
                <w:rFonts w:ascii="Tahoma" w:hAnsi="Tahoma" w:cs="Tahoma"/>
                <w:sz w:val="18"/>
                <w:szCs w:val="18"/>
              </w:rPr>
              <w:t>realizacija 2022</w:t>
            </w:r>
          </w:p>
        </w:tc>
        <w:tc>
          <w:tcPr>
            <w:tcW w:w="1304" w:type="dxa"/>
          </w:tcPr>
          <w:p w14:paraId="4870FE23" w14:textId="7087A7FA" w:rsidR="007C239F" w:rsidRDefault="006E078C" w:rsidP="007C239F">
            <w:pPr>
              <w:spacing w:before="0" w:after="0"/>
              <w:ind w:left="0"/>
              <w:rPr>
                <w:rFonts w:ascii="Tahoma" w:hAnsi="Tahoma" w:cs="Tahoma"/>
                <w:sz w:val="18"/>
                <w:szCs w:val="18"/>
              </w:rPr>
            </w:pPr>
            <w:r w:rsidRPr="006E078C">
              <w:rPr>
                <w:rFonts w:ascii="Tahoma" w:hAnsi="Tahoma" w:cs="Tahoma"/>
                <w:sz w:val="18"/>
                <w:szCs w:val="18"/>
              </w:rPr>
              <w:t xml:space="preserve">št. </w:t>
            </w:r>
            <w:r w:rsidR="007C239F" w:rsidRPr="006E078C">
              <w:rPr>
                <w:rFonts w:ascii="Tahoma" w:hAnsi="Tahoma" w:cs="Tahoma"/>
                <w:sz w:val="18"/>
                <w:szCs w:val="18"/>
              </w:rPr>
              <w:t>O</w:t>
            </w:r>
            <w:r w:rsidRPr="006E078C">
              <w:rPr>
                <w:rFonts w:ascii="Tahoma" w:hAnsi="Tahoma" w:cs="Tahoma"/>
                <w:sz w:val="18"/>
                <w:szCs w:val="18"/>
              </w:rPr>
              <w:t>trok</w:t>
            </w:r>
          </w:p>
          <w:p w14:paraId="76F19AA9" w14:textId="7E276595" w:rsidR="006E078C" w:rsidRPr="006E078C" w:rsidRDefault="006E078C" w:rsidP="007C239F">
            <w:pPr>
              <w:spacing w:before="0" w:after="0"/>
              <w:ind w:left="0"/>
              <w:rPr>
                <w:rFonts w:ascii="Tahoma" w:hAnsi="Tahoma" w:cs="Tahoma"/>
                <w:sz w:val="18"/>
                <w:szCs w:val="18"/>
              </w:rPr>
            </w:pPr>
            <w:r w:rsidRPr="006E078C">
              <w:rPr>
                <w:rFonts w:ascii="Tahoma" w:hAnsi="Tahoma" w:cs="Tahoma"/>
                <w:sz w:val="18"/>
                <w:szCs w:val="18"/>
              </w:rPr>
              <w:t xml:space="preserve"> na dan 31.12.2022</w:t>
            </w:r>
          </w:p>
        </w:tc>
      </w:tr>
      <w:tr w:rsidR="006E078C" w:rsidRPr="006E078C" w14:paraId="795CEEF0" w14:textId="77777777" w:rsidTr="007C239F">
        <w:trPr>
          <w:trHeight w:val="285"/>
        </w:trPr>
        <w:tc>
          <w:tcPr>
            <w:tcW w:w="6771" w:type="dxa"/>
          </w:tcPr>
          <w:p w14:paraId="4ECBE717"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003048 - Zavod Montessori, Pot k Trojici 15 (tel.: 01 755 22 47)</w:t>
            </w:r>
          </w:p>
        </w:tc>
        <w:tc>
          <w:tcPr>
            <w:tcW w:w="1559" w:type="dxa"/>
          </w:tcPr>
          <w:p w14:paraId="7F6D3A1D"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1.411,28</w:t>
            </w:r>
          </w:p>
        </w:tc>
        <w:tc>
          <w:tcPr>
            <w:tcW w:w="1304" w:type="dxa"/>
          </w:tcPr>
          <w:p w14:paraId="1C5B65CB"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2</w:t>
            </w:r>
          </w:p>
        </w:tc>
      </w:tr>
      <w:tr w:rsidR="006E078C" w:rsidRPr="006E078C" w14:paraId="261D0965" w14:textId="77777777" w:rsidTr="007C239F">
        <w:trPr>
          <w:trHeight w:val="285"/>
        </w:trPr>
        <w:tc>
          <w:tcPr>
            <w:tcW w:w="6771" w:type="dxa"/>
          </w:tcPr>
          <w:p w14:paraId="7D47775A"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003653 - AKADEMIJA MONTESSORI, d.o.o., Tesovnikova ulica 27A</w:t>
            </w:r>
          </w:p>
        </w:tc>
        <w:tc>
          <w:tcPr>
            <w:tcW w:w="1559" w:type="dxa"/>
          </w:tcPr>
          <w:p w14:paraId="39BAB5CD"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5.230,04</w:t>
            </w:r>
          </w:p>
        </w:tc>
        <w:tc>
          <w:tcPr>
            <w:tcW w:w="1304" w:type="dxa"/>
          </w:tcPr>
          <w:p w14:paraId="4ADD47EC"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0</w:t>
            </w:r>
          </w:p>
        </w:tc>
      </w:tr>
      <w:tr w:rsidR="006E078C" w:rsidRPr="006E078C" w14:paraId="29191C4A" w14:textId="77777777" w:rsidTr="007C239F">
        <w:trPr>
          <w:trHeight w:val="285"/>
        </w:trPr>
        <w:tc>
          <w:tcPr>
            <w:tcW w:w="6771" w:type="dxa"/>
          </w:tcPr>
          <w:p w14:paraId="42FE274E"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003925 - VRTEC URŠA, Murnova ulica 14 (tel.: 01/ 729 86 14)</w:t>
            </w:r>
          </w:p>
        </w:tc>
        <w:tc>
          <w:tcPr>
            <w:tcW w:w="1559" w:type="dxa"/>
          </w:tcPr>
          <w:p w14:paraId="2B36BD58"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8.019,48</w:t>
            </w:r>
          </w:p>
        </w:tc>
        <w:tc>
          <w:tcPr>
            <w:tcW w:w="1304" w:type="dxa"/>
          </w:tcPr>
          <w:p w14:paraId="6E0AA2EC"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2</w:t>
            </w:r>
          </w:p>
        </w:tc>
      </w:tr>
      <w:tr w:rsidR="006E078C" w:rsidRPr="006E078C" w14:paraId="422EBAE2" w14:textId="77777777" w:rsidTr="007C239F">
        <w:trPr>
          <w:trHeight w:val="285"/>
        </w:trPr>
        <w:tc>
          <w:tcPr>
            <w:tcW w:w="6771" w:type="dxa"/>
          </w:tcPr>
          <w:p w14:paraId="435F13BB"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003928 - WALDORFSKI VRTEC MAVRICA, Prušnikova ulica 60 (tel.: 01 519 20 67)</w:t>
            </w:r>
          </w:p>
        </w:tc>
        <w:tc>
          <w:tcPr>
            <w:tcW w:w="1559" w:type="dxa"/>
          </w:tcPr>
          <w:p w14:paraId="3184C666"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2.813,20</w:t>
            </w:r>
          </w:p>
        </w:tc>
        <w:tc>
          <w:tcPr>
            <w:tcW w:w="1304" w:type="dxa"/>
          </w:tcPr>
          <w:p w14:paraId="4DBC0C3F"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0</w:t>
            </w:r>
          </w:p>
        </w:tc>
      </w:tr>
      <w:tr w:rsidR="006E078C" w:rsidRPr="006E078C" w14:paraId="08C190D0" w14:textId="77777777" w:rsidTr="007C239F">
        <w:trPr>
          <w:trHeight w:val="285"/>
        </w:trPr>
        <w:tc>
          <w:tcPr>
            <w:tcW w:w="6771" w:type="dxa"/>
          </w:tcPr>
          <w:p w14:paraId="15C43C75"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0042 - OSNOVNA ŠOLA ŽIROVNICA, Zabreznica 4 (tel.: 04 5809-150)</w:t>
            </w:r>
          </w:p>
        </w:tc>
        <w:tc>
          <w:tcPr>
            <w:tcW w:w="1559" w:type="dxa"/>
          </w:tcPr>
          <w:p w14:paraId="24500B81"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450.907,61</w:t>
            </w:r>
          </w:p>
        </w:tc>
        <w:tc>
          <w:tcPr>
            <w:tcW w:w="1304" w:type="dxa"/>
          </w:tcPr>
          <w:p w14:paraId="2DD613C7"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173</w:t>
            </w:r>
          </w:p>
        </w:tc>
      </w:tr>
      <w:tr w:rsidR="006E078C" w:rsidRPr="006E078C" w14:paraId="00560705" w14:textId="77777777" w:rsidTr="007C239F">
        <w:trPr>
          <w:trHeight w:val="285"/>
        </w:trPr>
        <w:tc>
          <w:tcPr>
            <w:tcW w:w="6771" w:type="dxa"/>
          </w:tcPr>
          <w:p w14:paraId="04DD3509"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004272 - VRTEC DOMŽALE, Ljubljanska cesta 70 (tel.: 01 724 83 00)</w:t>
            </w:r>
          </w:p>
        </w:tc>
        <w:tc>
          <w:tcPr>
            <w:tcW w:w="1559" w:type="dxa"/>
          </w:tcPr>
          <w:p w14:paraId="354859F6"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4.498,92</w:t>
            </w:r>
          </w:p>
        </w:tc>
        <w:tc>
          <w:tcPr>
            <w:tcW w:w="1304" w:type="dxa"/>
          </w:tcPr>
          <w:p w14:paraId="33AFF4FB"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2</w:t>
            </w:r>
          </w:p>
        </w:tc>
      </w:tr>
      <w:tr w:rsidR="006E078C" w:rsidRPr="006E078C" w14:paraId="17A71052" w14:textId="77777777" w:rsidTr="007C239F">
        <w:trPr>
          <w:trHeight w:val="285"/>
        </w:trPr>
        <w:tc>
          <w:tcPr>
            <w:tcW w:w="6771" w:type="dxa"/>
          </w:tcPr>
          <w:p w14:paraId="7F580961"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0084 - VRTEC JESENICE, Cesta Cirila Tavčarja 3A</w:t>
            </w:r>
          </w:p>
        </w:tc>
        <w:tc>
          <w:tcPr>
            <w:tcW w:w="1559" w:type="dxa"/>
          </w:tcPr>
          <w:p w14:paraId="6F6CC1C7"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8.565,23</w:t>
            </w:r>
          </w:p>
        </w:tc>
        <w:tc>
          <w:tcPr>
            <w:tcW w:w="1304" w:type="dxa"/>
          </w:tcPr>
          <w:p w14:paraId="3A52DAF7"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2</w:t>
            </w:r>
          </w:p>
        </w:tc>
      </w:tr>
      <w:tr w:rsidR="006E078C" w:rsidRPr="006E078C" w14:paraId="54870C74" w14:textId="77777777" w:rsidTr="007C239F">
        <w:trPr>
          <w:trHeight w:val="285"/>
        </w:trPr>
        <w:tc>
          <w:tcPr>
            <w:tcW w:w="6771" w:type="dxa"/>
          </w:tcPr>
          <w:p w14:paraId="7F29E46A"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0085 - VRTEC BLED, Trubarjeva cesta 7 (tel.: 04 576 54 70)</w:t>
            </w:r>
          </w:p>
        </w:tc>
        <w:tc>
          <w:tcPr>
            <w:tcW w:w="1559" w:type="dxa"/>
          </w:tcPr>
          <w:p w14:paraId="052CB36B"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1.161,76</w:t>
            </w:r>
          </w:p>
        </w:tc>
        <w:tc>
          <w:tcPr>
            <w:tcW w:w="1304" w:type="dxa"/>
          </w:tcPr>
          <w:p w14:paraId="1EEBBB8E"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0</w:t>
            </w:r>
          </w:p>
        </w:tc>
      </w:tr>
      <w:tr w:rsidR="006E078C" w:rsidRPr="006E078C" w14:paraId="1707FC35" w14:textId="77777777" w:rsidTr="007C239F">
        <w:trPr>
          <w:trHeight w:val="285"/>
        </w:trPr>
        <w:tc>
          <w:tcPr>
            <w:tcW w:w="6771" w:type="dxa"/>
          </w:tcPr>
          <w:p w14:paraId="5BF59E1F"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0088 - Vrtec Radovljica, Kranjska cesta 13 (tel.: 04 53 25 720)</w:t>
            </w:r>
          </w:p>
        </w:tc>
        <w:tc>
          <w:tcPr>
            <w:tcW w:w="1559" w:type="dxa"/>
          </w:tcPr>
          <w:p w14:paraId="78BFFF3F"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61.737,71</w:t>
            </w:r>
          </w:p>
        </w:tc>
        <w:tc>
          <w:tcPr>
            <w:tcW w:w="1304" w:type="dxa"/>
          </w:tcPr>
          <w:p w14:paraId="78B01AFB"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13</w:t>
            </w:r>
          </w:p>
        </w:tc>
      </w:tr>
      <w:tr w:rsidR="006E078C" w:rsidRPr="006E078C" w14:paraId="746EA543" w14:textId="77777777" w:rsidTr="007C239F">
        <w:trPr>
          <w:trHeight w:val="285"/>
        </w:trPr>
        <w:tc>
          <w:tcPr>
            <w:tcW w:w="6771" w:type="dxa"/>
          </w:tcPr>
          <w:p w14:paraId="28633BD2"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0403 - MESTNA OBČINA LJUBLJANA, Mestni trg 1 (tel.: 01 306 10 00)</w:t>
            </w:r>
          </w:p>
        </w:tc>
        <w:tc>
          <w:tcPr>
            <w:tcW w:w="1559" w:type="dxa"/>
          </w:tcPr>
          <w:p w14:paraId="01FAB478"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1.325,29</w:t>
            </w:r>
          </w:p>
        </w:tc>
        <w:tc>
          <w:tcPr>
            <w:tcW w:w="1304" w:type="dxa"/>
          </w:tcPr>
          <w:p w14:paraId="09EA1685"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0</w:t>
            </w:r>
          </w:p>
        </w:tc>
      </w:tr>
      <w:tr w:rsidR="006E078C" w:rsidRPr="006E078C" w14:paraId="52F9EAA9" w14:textId="77777777" w:rsidTr="007C239F">
        <w:trPr>
          <w:trHeight w:val="285"/>
        </w:trPr>
        <w:tc>
          <w:tcPr>
            <w:tcW w:w="6771" w:type="dxa"/>
          </w:tcPr>
          <w:p w14:paraId="53C6EDF8"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0730 - WALDORFSKA ŠOLA LJUBLJANA, Streliška ulica 12 (tel.: 01 282 22 40)</w:t>
            </w:r>
          </w:p>
        </w:tc>
        <w:tc>
          <w:tcPr>
            <w:tcW w:w="1559" w:type="dxa"/>
          </w:tcPr>
          <w:p w14:paraId="11A430B8"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11.467,74</w:t>
            </w:r>
          </w:p>
        </w:tc>
        <w:tc>
          <w:tcPr>
            <w:tcW w:w="1304" w:type="dxa"/>
          </w:tcPr>
          <w:p w14:paraId="62EDAC5A"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5</w:t>
            </w:r>
          </w:p>
        </w:tc>
      </w:tr>
      <w:tr w:rsidR="006E078C" w:rsidRPr="006E078C" w14:paraId="25ED345D" w14:textId="77777777" w:rsidTr="007C239F">
        <w:trPr>
          <w:trHeight w:val="237"/>
        </w:trPr>
        <w:tc>
          <w:tcPr>
            <w:tcW w:w="6771" w:type="dxa"/>
          </w:tcPr>
          <w:p w14:paraId="58AC39CC"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 xml:space="preserve">1784 - Vrtec Tržič, Cesta Ste Marie </w:t>
            </w:r>
            <w:proofErr w:type="spellStart"/>
            <w:r w:rsidRPr="006E078C">
              <w:rPr>
                <w:rFonts w:ascii="Tahoma" w:hAnsi="Tahoma" w:cs="Tahoma"/>
                <w:color w:val="000000"/>
                <w:sz w:val="18"/>
                <w:szCs w:val="18"/>
              </w:rPr>
              <w:t>aux</w:t>
            </w:r>
            <w:proofErr w:type="spellEnd"/>
            <w:r w:rsidRPr="006E078C">
              <w:rPr>
                <w:rFonts w:ascii="Tahoma" w:hAnsi="Tahoma" w:cs="Tahoma"/>
                <w:color w:val="000000"/>
                <w:sz w:val="18"/>
                <w:szCs w:val="18"/>
              </w:rPr>
              <w:t xml:space="preserve"> </w:t>
            </w:r>
            <w:proofErr w:type="spellStart"/>
            <w:r w:rsidRPr="006E078C">
              <w:rPr>
                <w:rFonts w:ascii="Tahoma" w:hAnsi="Tahoma" w:cs="Tahoma"/>
                <w:color w:val="000000"/>
                <w:sz w:val="18"/>
                <w:szCs w:val="18"/>
              </w:rPr>
              <w:t>mines</w:t>
            </w:r>
            <w:proofErr w:type="spellEnd"/>
            <w:r w:rsidRPr="006E078C">
              <w:rPr>
                <w:rFonts w:ascii="Tahoma" w:hAnsi="Tahoma" w:cs="Tahoma"/>
                <w:color w:val="000000"/>
                <w:sz w:val="18"/>
                <w:szCs w:val="18"/>
              </w:rPr>
              <w:t xml:space="preserve"> 28 (tel.: 04 5971 600)</w:t>
            </w:r>
          </w:p>
        </w:tc>
        <w:tc>
          <w:tcPr>
            <w:tcW w:w="1559" w:type="dxa"/>
          </w:tcPr>
          <w:p w14:paraId="6232303B"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1.290,66</w:t>
            </w:r>
          </w:p>
        </w:tc>
        <w:tc>
          <w:tcPr>
            <w:tcW w:w="1304" w:type="dxa"/>
          </w:tcPr>
          <w:p w14:paraId="3A714191"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w:t>
            </w:r>
          </w:p>
        </w:tc>
      </w:tr>
      <w:tr w:rsidR="006E078C" w:rsidRPr="006E078C" w14:paraId="5445CF7C" w14:textId="77777777" w:rsidTr="007C239F">
        <w:trPr>
          <w:trHeight w:val="233"/>
        </w:trPr>
        <w:tc>
          <w:tcPr>
            <w:tcW w:w="6771" w:type="dxa"/>
          </w:tcPr>
          <w:p w14:paraId="17FEA1B7" w14:textId="77777777" w:rsidR="006E078C" w:rsidRPr="006E078C" w:rsidRDefault="006E078C" w:rsidP="006E078C">
            <w:pPr>
              <w:spacing w:before="0" w:after="0"/>
              <w:ind w:left="0"/>
              <w:jc w:val="both"/>
              <w:rPr>
                <w:rFonts w:ascii="Tahoma" w:hAnsi="Tahoma" w:cs="Tahoma"/>
                <w:b/>
                <w:bCs/>
                <w:color w:val="000000"/>
                <w:sz w:val="18"/>
                <w:szCs w:val="18"/>
              </w:rPr>
            </w:pPr>
            <w:r w:rsidRPr="006E078C">
              <w:rPr>
                <w:rFonts w:ascii="Tahoma" w:hAnsi="Tahoma" w:cs="Tahoma"/>
                <w:b/>
                <w:bCs/>
                <w:color w:val="000000"/>
                <w:sz w:val="18"/>
                <w:szCs w:val="18"/>
              </w:rPr>
              <w:t>Skupaj:</w:t>
            </w:r>
          </w:p>
        </w:tc>
        <w:tc>
          <w:tcPr>
            <w:tcW w:w="1559" w:type="dxa"/>
          </w:tcPr>
          <w:p w14:paraId="1E8E995D" w14:textId="77777777" w:rsidR="006E078C" w:rsidRPr="006E078C" w:rsidRDefault="006E078C" w:rsidP="006E078C">
            <w:pPr>
              <w:spacing w:before="0" w:after="0"/>
              <w:ind w:left="0"/>
              <w:jc w:val="both"/>
              <w:rPr>
                <w:rFonts w:ascii="Tahoma" w:hAnsi="Tahoma" w:cs="Tahoma"/>
                <w:b/>
                <w:bCs/>
                <w:color w:val="000000"/>
                <w:sz w:val="18"/>
                <w:szCs w:val="18"/>
              </w:rPr>
            </w:pPr>
            <w:r w:rsidRPr="006E078C">
              <w:rPr>
                <w:rFonts w:ascii="Tahoma" w:hAnsi="Tahoma" w:cs="Tahoma"/>
                <w:b/>
                <w:bCs/>
                <w:color w:val="000000"/>
                <w:sz w:val="18"/>
                <w:szCs w:val="18"/>
              </w:rPr>
              <w:t>558.428,92</w:t>
            </w:r>
          </w:p>
        </w:tc>
        <w:tc>
          <w:tcPr>
            <w:tcW w:w="1304" w:type="dxa"/>
          </w:tcPr>
          <w:p w14:paraId="5F9E3AE2" w14:textId="77777777" w:rsidR="006E078C" w:rsidRPr="006E078C" w:rsidRDefault="006E078C" w:rsidP="006E078C">
            <w:pPr>
              <w:spacing w:before="0" w:after="0"/>
              <w:ind w:left="0"/>
              <w:jc w:val="both"/>
              <w:rPr>
                <w:rFonts w:ascii="Tahoma" w:hAnsi="Tahoma" w:cs="Tahoma"/>
                <w:b/>
                <w:bCs/>
                <w:color w:val="000000"/>
                <w:sz w:val="18"/>
                <w:szCs w:val="18"/>
              </w:rPr>
            </w:pPr>
            <w:r w:rsidRPr="006E078C">
              <w:rPr>
                <w:rFonts w:ascii="Tahoma" w:hAnsi="Tahoma" w:cs="Tahoma"/>
                <w:b/>
                <w:bCs/>
                <w:color w:val="000000"/>
                <w:sz w:val="18"/>
                <w:szCs w:val="18"/>
              </w:rPr>
              <w:t>200</w:t>
            </w:r>
          </w:p>
        </w:tc>
      </w:tr>
    </w:tbl>
    <w:p w14:paraId="1535AAA8"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Na postavki so realizirana še sredstva v višini 19.915,22 EUR za kritje stroškov spremljevalca dolgotrajno bolnemu otroku in sredstva v višini 4.780,35 EUR za kritje stroškov dela specialnega pedagoga, ki pripada otrokom s posebnimi potrebami, ki obiskujejo vrtec za premagovanje njihovih primanjkljajev.</w:t>
      </w:r>
    </w:p>
    <w:p w14:paraId="46E0A401"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3300A450"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Realizacija je na ravni načrtovane, tekom izvrševanja proračuna je bilo potrebno zagotoviti še dodatna sredstva za kritje vseh obveznosti iz naslova doplačila oskrbnin</w:t>
      </w:r>
    </w:p>
    <w:p w14:paraId="3AAC64C2"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1902 VRTEC PRI OŠ ŽIROVNICA (INVESTICIJE)</w:t>
      </w:r>
      <w:r w:rsidRPr="006E078C">
        <w:rPr>
          <w:rFonts w:ascii="Tahoma" w:hAnsi="Tahoma" w:cs="Tahoma"/>
          <w:b/>
          <w:iCs/>
          <w:color w:val="0070C0"/>
        </w:rPr>
        <w:tab/>
        <w:t>7.200 €</w:t>
      </w:r>
    </w:p>
    <w:p w14:paraId="02A23C33"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24EC1C36"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Postavka se nanaša na NRP: OB192-18-0003 Investicijsko vzdrževanje vrtca pri OŠ Žirovnica, v letu 2022 je bila izvedena postavitev zunanjega igrala za potrebe vrtca v višini 7.200 EUR.</w:t>
      </w:r>
    </w:p>
    <w:p w14:paraId="1103197E"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3EF5A109"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Realizacija je na ravni načrtovane.</w:t>
      </w:r>
    </w:p>
    <w:p w14:paraId="702F9AD4" w14:textId="77777777" w:rsidR="006E078C" w:rsidRPr="006E078C" w:rsidRDefault="006E078C" w:rsidP="006E078C">
      <w:pPr>
        <w:keepNext/>
        <w:keepLines/>
        <w:pBdr>
          <w:top w:val="single" w:sz="4" w:space="1" w:color="auto"/>
          <w:bottom w:val="single" w:sz="4" w:space="1" w:color="auto"/>
        </w:pBdr>
        <w:tabs>
          <w:tab w:val="decimal" w:pos="9200"/>
        </w:tabs>
        <w:spacing w:before="0" w:after="0"/>
        <w:ind w:left="0"/>
        <w:jc w:val="both"/>
        <w:outlineLvl w:val="6"/>
        <w:rPr>
          <w:rFonts w:ascii="Tahoma" w:hAnsi="Tahoma" w:cs="Tahoma"/>
          <w:b/>
          <w:iCs/>
          <w:color w:val="0070C0"/>
        </w:rPr>
      </w:pPr>
      <w:r w:rsidRPr="006E078C">
        <w:rPr>
          <w:rFonts w:ascii="Tahoma" w:hAnsi="Tahoma" w:cs="Tahoma"/>
          <w:b/>
          <w:iCs/>
          <w:color w:val="0070C0"/>
        </w:rPr>
        <w:t>1903 POPUSTI PRI PLAČILU RAZLIKE MED CENO PROGRAMOV VRTCA IN PLAČILI</w:t>
      </w:r>
      <w:r w:rsidRPr="006E078C">
        <w:rPr>
          <w:rFonts w:ascii="Tahoma" w:hAnsi="Tahoma" w:cs="Tahoma"/>
          <w:b/>
          <w:bCs/>
          <w:sz w:val="28"/>
        </w:rPr>
        <w:t xml:space="preserve"> </w:t>
      </w:r>
      <w:r w:rsidRPr="006E078C">
        <w:rPr>
          <w:rFonts w:ascii="Tahoma" w:hAnsi="Tahoma" w:cs="Tahoma"/>
          <w:b/>
          <w:iCs/>
          <w:color w:val="0070C0"/>
        </w:rPr>
        <w:t>STARŠEV</w:t>
      </w:r>
      <w:r w:rsidRPr="006E078C">
        <w:rPr>
          <w:rFonts w:ascii="Tahoma" w:hAnsi="Tahoma" w:cs="Tahoma"/>
          <w:b/>
          <w:iCs/>
          <w:color w:val="0070C0"/>
        </w:rPr>
        <w:tab/>
        <w:t>6.068 €</w:t>
      </w:r>
    </w:p>
    <w:p w14:paraId="6D539892"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3B11060F" w14:textId="77777777" w:rsidR="006E078C" w:rsidRPr="006E078C" w:rsidRDefault="006E078C" w:rsidP="006E078C">
      <w:pPr>
        <w:spacing w:before="0" w:after="0"/>
        <w:ind w:left="0"/>
        <w:jc w:val="both"/>
        <w:rPr>
          <w:rFonts w:ascii="Tahoma" w:hAnsi="Tahoma" w:cs="Tahoma"/>
        </w:rPr>
      </w:pPr>
      <w:r w:rsidRPr="006E078C">
        <w:rPr>
          <w:rFonts w:ascii="Tahoma" w:hAnsi="Tahoma" w:cs="Tahoma"/>
        </w:rPr>
        <w:t xml:space="preserve">Na postavki so realizirana sredstva za kritje popolne oprostitve plačila staršev za program vrtca v juliju in avgustu za otroke pred vstopom v šolo. Skupni strošek teh oprostitev je za občino znašal 4.428,71 EUR. </w:t>
      </w:r>
    </w:p>
    <w:p w14:paraId="17225261"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Strošek tako imenovanih »zdravstvene rezervacije« (oprostitev plačila staršev ob odsotnosti otroka iz vrtca v primeru daljše bolezni) pa je v lanskem letu znašal 1.639,32 EUR.</w:t>
      </w:r>
    </w:p>
    <w:p w14:paraId="1ABF206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314B5FCB"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Realizacija na postavki je nižja od načrtovane, saj je manj staršev koristilo te ugodnosti.</w:t>
      </w:r>
    </w:p>
    <w:p w14:paraId="33A6CE0E" w14:textId="77777777" w:rsidR="006E078C" w:rsidRPr="006E078C" w:rsidRDefault="006E078C" w:rsidP="006E078C">
      <w:pPr>
        <w:keepNext/>
        <w:keepLines/>
        <w:tabs>
          <w:tab w:val="decimal" w:pos="9200"/>
        </w:tabs>
        <w:spacing w:after="0"/>
        <w:ind w:left="0"/>
        <w:jc w:val="both"/>
        <w:outlineLvl w:val="4"/>
        <w:rPr>
          <w:b/>
          <w:i/>
          <w:iCs/>
          <w:color w:val="4F81BD" w:themeColor="accent1"/>
          <w:sz w:val="24"/>
          <w:szCs w:val="24"/>
        </w:rPr>
      </w:pPr>
      <w:r w:rsidRPr="006E078C">
        <w:rPr>
          <w:b/>
          <w:i/>
          <w:iCs/>
          <w:color w:val="4F81BD" w:themeColor="accent1"/>
          <w:sz w:val="24"/>
          <w:szCs w:val="24"/>
        </w:rPr>
        <w:t>1903 Primarno in sekundarno izobraževanje</w:t>
      </w:r>
      <w:r w:rsidRPr="006E078C">
        <w:rPr>
          <w:b/>
          <w:i/>
          <w:iCs/>
          <w:color w:val="4F81BD" w:themeColor="accent1"/>
          <w:sz w:val="24"/>
          <w:szCs w:val="24"/>
        </w:rPr>
        <w:tab/>
        <w:t>116.172 €</w:t>
      </w:r>
    </w:p>
    <w:p w14:paraId="213BCABA"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glavnega programa</w:t>
      </w:r>
    </w:p>
    <w:p w14:paraId="0DDCFAAB"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Na programu so zagotovljena sredstva za sofinanciranje dejavnosti osnovne šole v občini, dejavnosti osnovne šole s prilagojenim programom in dejavnosti glasbene šole.</w:t>
      </w:r>
    </w:p>
    <w:p w14:paraId="7189355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glavnega programa</w:t>
      </w:r>
    </w:p>
    <w:p w14:paraId="37CFD519"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zagotavljati sredstva za izvajanje obveznega in dodatnega šolskega programa,</w:t>
      </w:r>
    </w:p>
    <w:p w14:paraId="3B2EE40B"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zagotavljati sredstva za tekoče in investicijsko vzdrževanje prostora in opreme šol</w:t>
      </w:r>
    </w:p>
    <w:p w14:paraId="10EF4A2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Glavni letni izvedbeni cilji in kazalci, s katerimi se bo merilo doseganje zastavljenih ciljev</w:t>
      </w:r>
    </w:p>
    <w:p w14:paraId="46FD3B19"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Cilji: zagotavljanje optimalnih možnosti za vzgojo in izobraževanje učencev, z dodatnim programom omogočiti izvedbo najrazličnejših dejavnosti, ki izboljšujejo kvaliteto in standard vzgojno izobraževalnega procesa</w:t>
      </w:r>
    </w:p>
    <w:p w14:paraId="7BD10200"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Kazalci: obnovljene in vzdrževane površine</w:t>
      </w:r>
    </w:p>
    <w:p w14:paraId="1C46A4A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Podprogrami in proračunski uporabniki znotraj glavnega programa</w:t>
      </w:r>
    </w:p>
    <w:p w14:paraId="5D2653E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19039001 Osnovno šolstvo</w:t>
      </w:r>
    </w:p>
    <w:p w14:paraId="226CE310"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19039003 Glasbeno šolstvo          </w:t>
      </w:r>
    </w:p>
    <w:p w14:paraId="464FAE1C"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04 Občinska uprava</w:t>
      </w:r>
    </w:p>
    <w:p w14:paraId="79D74514"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lastRenderedPageBreak/>
        <w:t>19039001 Osnovno šolstvo</w:t>
      </w:r>
      <w:r w:rsidRPr="006E078C">
        <w:rPr>
          <w:b/>
          <w:i/>
          <w:color w:val="4F81BD" w:themeColor="accent1"/>
        </w:rPr>
        <w:tab/>
        <w:t>101.557 €</w:t>
      </w:r>
    </w:p>
    <w:p w14:paraId="5282197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64178DD2" w14:textId="77777777" w:rsidR="006E078C" w:rsidRPr="006E078C" w:rsidRDefault="006E078C" w:rsidP="006E078C">
      <w:pPr>
        <w:spacing w:before="0" w:after="0"/>
        <w:ind w:left="0"/>
        <w:jc w:val="both"/>
        <w:rPr>
          <w:rFonts w:ascii="Tahoma" w:hAnsi="Tahoma" w:cs="Tahoma"/>
        </w:rPr>
      </w:pPr>
      <w:r w:rsidRPr="006E078C">
        <w:rPr>
          <w:rFonts w:ascii="Tahoma" w:hAnsi="Tahoma" w:cs="Tahoma"/>
        </w:rPr>
        <w:t>Zakon o organizaciji in financiranju vzgoje in izobraževanja, Zakon o osnovni šoli, Zakon o usmerjanju otrok s posebnimi potrebami, Odloki o ustanovitvi javnega zavoda Osnovna šola Žirovnica, letne pogodbe z osnovnimi šolami, katerim se sofinancira dejavnost.</w:t>
      </w:r>
    </w:p>
    <w:p w14:paraId="76A895D7"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3C89502B" w14:textId="77777777" w:rsidR="006E078C" w:rsidRPr="006E078C" w:rsidRDefault="006E078C" w:rsidP="006E078C">
      <w:pPr>
        <w:spacing w:before="0" w:after="0"/>
        <w:ind w:left="0"/>
        <w:jc w:val="both"/>
        <w:rPr>
          <w:rFonts w:ascii="Tahoma" w:hAnsi="Tahoma" w:cs="Tahoma"/>
        </w:rPr>
      </w:pPr>
      <w:r w:rsidRPr="006E078C">
        <w:rPr>
          <w:rFonts w:ascii="Tahoma" w:hAnsi="Tahoma" w:cs="Tahoma"/>
        </w:rPr>
        <w:t>V skladu z zakonodajo je cilj programa zagotoviti ustrezne pogoje za dejavnost in razvoj osnovnega šolstva. Letno uresničevanje tega cilja zajemna kritje stroškov dodatnega programa v šoli in s tem večji nivo znanja učencev, kritje stroškov tekočega vzdrževanja, ogrevanja in drugih materialnih stroškov, vzdrževanje prostora in posodabljanje opreme na osnovni šoli, katere ustanoviteljica je občina. Materialni pogoji za delo OŠ so izredno dobri.</w:t>
      </w:r>
    </w:p>
    <w:p w14:paraId="7AD54D3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6400681C"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Posebnosti pri izvajanju programa ni bilo, razen povišanja stroškov za energente zaradi energetske krize.</w:t>
      </w:r>
    </w:p>
    <w:p w14:paraId="7EA6E34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636AAE61" w14:textId="77777777" w:rsidR="006E078C" w:rsidRPr="006E078C" w:rsidRDefault="006E078C" w:rsidP="006E078C">
      <w:pPr>
        <w:spacing w:before="0" w:after="0"/>
        <w:ind w:left="0"/>
        <w:jc w:val="both"/>
        <w:rPr>
          <w:rFonts w:ascii="Tahoma" w:hAnsi="Tahoma" w:cs="Tahoma"/>
        </w:rPr>
      </w:pPr>
      <w:r w:rsidRPr="006E078C">
        <w:rPr>
          <w:rFonts w:ascii="Tahoma" w:hAnsi="Tahoma" w:cs="Tahoma"/>
        </w:rPr>
        <w:t xml:space="preserve">Financiranje šole poteka v skladu s predpisanimi normativi in standardi pri zagotavljanju prostorskih pogojev za izvajanje </w:t>
      </w:r>
      <w:proofErr w:type="spellStart"/>
      <w:r w:rsidRPr="006E078C">
        <w:rPr>
          <w:rFonts w:ascii="Tahoma" w:hAnsi="Tahoma" w:cs="Tahoma"/>
        </w:rPr>
        <w:t>dejavnsoti</w:t>
      </w:r>
      <w:proofErr w:type="spellEnd"/>
      <w:r w:rsidRPr="006E078C">
        <w:rPr>
          <w:rFonts w:ascii="Tahoma" w:hAnsi="Tahoma" w:cs="Tahoma"/>
        </w:rPr>
        <w:t>, zato je s tega vidika gospodarno.</w:t>
      </w:r>
    </w:p>
    <w:p w14:paraId="0EB09C14"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1911 OSNOVNA ŠOLA ŽIROVNICA</w:t>
      </w:r>
      <w:r w:rsidRPr="006E078C">
        <w:rPr>
          <w:rFonts w:ascii="Tahoma" w:hAnsi="Tahoma" w:cs="Tahoma"/>
          <w:b/>
          <w:iCs/>
          <w:color w:val="0070C0"/>
        </w:rPr>
        <w:tab/>
        <w:t>70.530 €</w:t>
      </w:r>
    </w:p>
    <w:p w14:paraId="286060C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146D0D35" w14:textId="77777777" w:rsidR="006E078C" w:rsidRPr="006E078C" w:rsidRDefault="006E078C" w:rsidP="006E078C">
      <w:pPr>
        <w:spacing w:before="0" w:after="0"/>
        <w:ind w:left="0"/>
        <w:jc w:val="both"/>
        <w:rPr>
          <w:rFonts w:ascii="Tahoma" w:hAnsi="Tahoma" w:cs="Tahoma"/>
        </w:rPr>
      </w:pPr>
      <w:r w:rsidRPr="006E078C">
        <w:rPr>
          <w:rFonts w:ascii="Tahoma" w:hAnsi="Tahoma" w:cs="Tahoma"/>
        </w:rPr>
        <w:t>Na podlagi zakona je lokalna skupnost dolžna zagotavljati sredstva za materialne stroške šolskega prostora, ki so vezani na uporabo šolskega prostora, sredstva za tekoče vzdrževanje prostora ter del sredstev za dodatni program. Sredstva za druge naloge - dodatni program so bila namenjena za izvedbo fakultativnih, projektnih, razvojnih dejavnosti in financiranje nadstandardnih storitev v šolstvu (nivojska športna vzgoja, izvedba namenskih dni, nakup didaktične opreme in strokovne literature, pouk računalništva v 5. razredu, prireditev ob zaključku koledarskega leta za učence, mednarodne izmenjave, preventivni programi).</w:t>
      </w:r>
    </w:p>
    <w:p w14:paraId="36A0611A" w14:textId="50E45BF4" w:rsidR="006E078C" w:rsidRPr="006E078C" w:rsidRDefault="006E078C" w:rsidP="006E078C">
      <w:pPr>
        <w:spacing w:before="0" w:after="0"/>
        <w:ind w:left="0"/>
        <w:jc w:val="both"/>
        <w:rPr>
          <w:rFonts w:ascii="Tahoma" w:hAnsi="Tahoma" w:cs="Tahoma"/>
        </w:rPr>
      </w:pPr>
      <w:r w:rsidRPr="006E078C">
        <w:rPr>
          <w:rFonts w:ascii="Tahoma" w:hAnsi="Tahoma" w:cs="Tahoma"/>
        </w:rPr>
        <w:t xml:space="preserve">Višina izplačanih tekočih transferov v letu </w:t>
      </w:r>
      <w:r w:rsidR="0054147A" w:rsidRPr="006E078C">
        <w:rPr>
          <w:rFonts w:ascii="Tahoma" w:hAnsi="Tahoma" w:cs="Tahoma"/>
        </w:rPr>
        <w:t>202</w:t>
      </w:r>
      <w:r w:rsidR="0054147A">
        <w:rPr>
          <w:rFonts w:ascii="Tahoma" w:hAnsi="Tahoma" w:cs="Tahoma"/>
        </w:rPr>
        <w:t>2</w:t>
      </w:r>
      <w:r w:rsidRPr="006E078C">
        <w:rPr>
          <w:rFonts w:ascii="Tahoma" w:hAnsi="Tahoma" w:cs="Tahoma"/>
        </w:rPr>
        <w:t>je bila sledeča:</w:t>
      </w:r>
    </w:p>
    <w:tbl>
      <w:tblPr>
        <w:tblStyle w:val="Tabelasvetlamrea"/>
        <w:tblW w:w="0" w:type="auto"/>
        <w:tblInd w:w="108" w:type="dxa"/>
        <w:tblLayout w:type="fixed"/>
        <w:tblLook w:val="0020" w:firstRow="1" w:lastRow="0" w:firstColumn="0" w:lastColumn="0" w:noHBand="0" w:noVBand="0"/>
      </w:tblPr>
      <w:tblGrid>
        <w:gridCol w:w="3400"/>
        <w:gridCol w:w="2978"/>
        <w:gridCol w:w="2978"/>
      </w:tblGrid>
      <w:tr w:rsidR="006E078C" w:rsidRPr="006E078C" w14:paraId="061CECF9" w14:textId="77777777" w:rsidTr="007C239F">
        <w:trPr>
          <w:trHeight w:val="350"/>
        </w:trPr>
        <w:tc>
          <w:tcPr>
            <w:tcW w:w="3400" w:type="dxa"/>
          </w:tcPr>
          <w:p w14:paraId="41B9FAC9"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 </w:t>
            </w:r>
          </w:p>
        </w:tc>
        <w:tc>
          <w:tcPr>
            <w:tcW w:w="2978" w:type="dxa"/>
          </w:tcPr>
          <w:p w14:paraId="16D6D0C8"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plan</w:t>
            </w:r>
          </w:p>
        </w:tc>
        <w:tc>
          <w:tcPr>
            <w:tcW w:w="2978" w:type="dxa"/>
          </w:tcPr>
          <w:p w14:paraId="4A144160"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realizacija</w:t>
            </w:r>
          </w:p>
        </w:tc>
      </w:tr>
      <w:tr w:rsidR="006E078C" w:rsidRPr="006E078C" w14:paraId="1B52E3EF" w14:textId="77777777" w:rsidTr="007F749F">
        <w:trPr>
          <w:trHeight w:val="300"/>
        </w:trPr>
        <w:tc>
          <w:tcPr>
            <w:tcW w:w="3400" w:type="dxa"/>
          </w:tcPr>
          <w:p w14:paraId="1EBBD1EB"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ogrevanje</w:t>
            </w:r>
          </w:p>
        </w:tc>
        <w:tc>
          <w:tcPr>
            <w:tcW w:w="2978" w:type="dxa"/>
          </w:tcPr>
          <w:p w14:paraId="2670E676"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25.790</w:t>
            </w:r>
          </w:p>
        </w:tc>
        <w:tc>
          <w:tcPr>
            <w:tcW w:w="2978" w:type="dxa"/>
          </w:tcPr>
          <w:p w14:paraId="5445F849"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14.573</w:t>
            </w:r>
          </w:p>
        </w:tc>
      </w:tr>
      <w:tr w:rsidR="006E078C" w:rsidRPr="006E078C" w14:paraId="6CC3CA8E" w14:textId="77777777" w:rsidTr="007F749F">
        <w:trPr>
          <w:trHeight w:val="300"/>
        </w:trPr>
        <w:tc>
          <w:tcPr>
            <w:tcW w:w="3400" w:type="dxa"/>
          </w:tcPr>
          <w:p w14:paraId="55FF1260"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materialni stroški</w:t>
            </w:r>
          </w:p>
        </w:tc>
        <w:tc>
          <w:tcPr>
            <w:tcW w:w="2978" w:type="dxa"/>
          </w:tcPr>
          <w:p w14:paraId="3570E2D0"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23.831</w:t>
            </w:r>
          </w:p>
        </w:tc>
        <w:tc>
          <w:tcPr>
            <w:tcW w:w="2978" w:type="dxa"/>
          </w:tcPr>
          <w:p w14:paraId="46BA1BA8"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22.515</w:t>
            </w:r>
          </w:p>
        </w:tc>
      </w:tr>
      <w:tr w:rsidR="006E078C" w:rsidRPr="006E078C" w14:paraId="500A03EE" w14:textId="77777777" w:rsidTr="007F749F">
        <w:trPr>
          <w:trHeight w:val="300"/>
        </w:trPr>
        <w:tc>
          <w:tcPr>
            <w:tcW w:w="3400" w:type="dxa"/>
          </w:tcPr>
          <w:p w14:paraId="2E3E9137"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tekoče vzdrževanje</w:t>
            </w:r>
          </w:p>
        </w:tc>
        <w:tc>
          <w:tcPr>
            <w:tcW w:w="2978" w:type="dxa"/>
          </w:tcPr>
          <w:p w14:paraId="3155A68D"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12.762</w:t>
            </w:r>
          </w:p>
        </w:tc>
        <w:tc>
          <w:tcPr>
            <w:tcW w:w="2978" w:type="dxa"/>
          </w:tcPr>
          <w:p w14:paraId="3DE33236"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12.762</w:t>
            </w:r>
          </w:p>
        </w:tc>
      </w:tr>
      <w:tr w:rsidR="006E078C" w:rsidRPr="006E078C" w14:paraId="0978A25B" w14:textId="77777777" w:rsidTr="007F749F">
        <w:trPr>
          <w:trHeight w:val="300"/>
        </w:trPr>
        <w:tc>
          <w:tcPr>
            <w:tcW w:w="3400" w:type="dxa"/>
          </w:tcPr>
          <w:p w14:paraId="2B4591C9"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dodatni program</w:t>
            </w:r>
          </w:p>
        </w:tc>
        <w:tc>
          <w:tcPr>
            <w:tcW w:w="2978" w:type="dxa"/>
          </w:tcPr>
          <w:p w14:paraId="26F69B12"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22.350</w:t>
            </w:r>
          </w:p>
        </w:tc>
        <w:tc>
          <w:tcPr>
            <w:tcW w:w="2978" w:type="dxa"/>
          </w:tcPr>
          <w:p w14:paraId="5DA7CD37"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20.680</w:t>
            </w:r>
          </w:p>
        </w:tc>
      </w:tr>
      <w:tr w:rsidR="006E078C" w:rsidRPr="006E078C" w14:paraId="204EC45C" w14:textId="77777777" w:rsidTr="007F749F">
        <w:trPr>
          <w:trHeight w:val="300"/>
        </w:trPr>
        <w:tc>
          <w:tcPr>
            <w:tcW w:w="3400" w:type="dxa"/>
          </w:tcPr>
          <w:p w14:paraId="73F93BB2"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načrt in popis potrebnih vlaganj</w:t>
            </w:r>
          </w:p>
        </w:tc>
        <w:tc>
          <w:tcPr>
            <w:tcW w:w="2978" w:type="dxa"/>
          </w:tcPr>
          <w:p w14:paraId="3B74162C"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3.000</w:t>
            </w:r>
          </w:p>
        </w:tc>
        <w:tc>
          <w:tcPr>
            <w:tcW w:w="2978" w:type="dxa"/>
          </w:tcPr>
          <w:p w14:paraId="6F836F39"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0</w:t>
            </w:r>
          </w:p>
        </w:tc>
      </w:tr>
      <w:tr w:rsidR="006E078C" w:rsidRPr="006E078C" w14:paraId="77F9F87F" w14:textId="77777777" w:rsidTr="007F749F">
        <w:trPr>
          <w:trHeight w:val="300"/>
        </w:trPr>
        <w:tc>
          <w:tcPr>
            <w:tcW w:w="3400" w:type="dxa"/>
          </w:tcPr>
          <w:p w14:paraId="08CFD192"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 skupaj</w:t>
            </w:r>
          </w:p>
        </w:tc>
        <w:tc>
          <w:tcPr>
            <w:tcW w:w="2978" w:type="dxa"/>
          </w:tcPr>
          <w:p w14:paraId="27A780D8"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87.733</w:t>
            </w:r>
          </w:p>
        </w:tc>
        <w:tc>
          <w:tcPr>
            <w:tcW w:w="2978" w:type="dxa"/>
          </w:tcPr>
          <w:p w14:paraId="600697CA"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70.530</w:t>
            </w:r>
          </w:p>
        </w:tc>
      </w:tr>
    </w:tbl>
    <w:p w14:paraId="4BBF115A"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7C099537"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Realizacija transferov je nekoliko nižja od načrtovane, saj so bili stroški ogrevanja glede na znane podatke pri pripravi proračuna ocenjeni previsoko.</w:t>
      </w:r>
    </w:p>
    <w:p w14:paraId="16AE51EC"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1912 OSNOVNA ŠOLA ŽIROVNICA (INVESTICIJE)</w:t>
      </w:r>
      <w:r w:rsidRPr="006E078C">
        <w:rPr>
          <w:rFonts w:ascii="Tahoma" w:hAnsi="Tahoma" w:cs="Tahoma"/>
          <w:b/>
          <w:iCs/>
          <w:color w:val="0070C0"/>
        </w:rPr>
        <w:tab/>
        <w:t>23.100 €</w:t>
      </w:r>
    </w:p>
    <w:p w14:paraId="388996CA"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116A84E0"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Na proračunski postavki, NRP OB000-07-0032 Investicije v OŠ Žirovnica je bil realiziran investicijski transfer šoli v višini 23.100 EUR in zajemajo ureditev tal in beljenje učilnic v vrednosti 5.358 EUR, ter ureditev učilnice za tehniko v vrednosti 17.742 EUR.</w:t>
      </w:r>
    </w:p>
    <w:p w14:paraId="3E782F6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23BFA52A" w14:textId="77777777" w:rsidR="006E078C" w:rsidRPr="006E078C" w:rsidRDefault="006E078C" w:rsidP="006E078C">
      <w:pPr>
        <w:spacing w:before="0" w:after="0"/>
        <w:ind w:left="0"/>
        <w:jc w:val="both"/>
        <w:rPr>
          <w:rFonts w:ascii="Tahoma" w:hAnsi="Tahoma" w:cs="Tahoma"/>
        </w:rPr>
      </w:pPr>
      <w:r w:rsidRPr="006E078C">
        <w:rPr>
          <w:rFonts w:ascii="Tahoma" w:hAnsi="Tahoma" w:cs="Tahoma"/>
        </w:rPr>
        <w:t>Realizacija na postavki je na ravni načrtovane.</w:t>
      </w:r>
    </w:p>
    <w:p w14:paraId="0A3003D1"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1921 OSTALE OSNOVNE ŠOLE</w:t>
      </w:r>
      <w:r w:rsidRPr="006E078C">
        <w:rPr>
          <w:rFonts w:ascii="Tahoma" w:hAnsi="Tahoma" w:cs="Tahoma"/>
          <w:b/>
          <w:iCs/>
          <w:color w:val="0070C0"/>
        </w:rPr>
        <w:tab/>
        <w:t>7.927 €</w:t>
      </w:r>
    </w:p>
    <w:p w14:paraId="6F0F2E4F"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34706E2F"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 xml:space="preserve">Občina Žirovnica je OŠ Poldeta Stražišarja Jesenice sofinancirala 13,02% materialnih stroškov, stroškov ogrevanja, tekočega vzdrževanja in sredstev za amortizacijo prostora, ki so jo po zakonu dolžne kriti občine, na območju katerih zavod izvaja svojo dejavnost. Obveznost iz tega naslova je bila realizirana v višini 6.741 EUR. Prav tako je občina sofinancirala OŠ Antona Janša Radovljica stroške logopeda in fizioterapevta, glede na sorazmerno število učencev, ki obiskujejo šolo s prilagojenim programom v Radovljici v višini 873 EUR ter </w:t>
      </w:r>
      <w:r w:rsidRPr="006E078C">
        <w:rPr>
          <w:rFonts w:ascii="Tahoma" w:hAnsi="Tahoma" w:cs="Tahoma"/>
        </w:rPr>
        <w:lastRenderedPageBreak/>
        <w:t xml:space="preserve">materialne stroške za enega učenca, ki obiskuje </w:t>
      </w:r>
      <w:proofErr w:type="spellStart"/>
      <w:r w:rsidRPr="006E078C">
        <w:rPr>
          <w:rFonts w:ascii="Tahoma" w:hAnsi="Tahoma" w:cs="Tahoma"/>
        </w:rPr>
        <w:t>Waldorfsko</w:t>
      </w:r>
      <w:proofErr w:type="spellEnd"/>
      <w:r w:rsidRPr="006E078C">
        <w:rPr>
          <w:rFonts w:ascii="Tahoma" w:hAnsi="Tahoma" w:cs="Tahoma"/>
        </w:rPr>
        <w:t xml:space="preserve"> šolo v višini 313 EUR. </w:t>
      </w:r>
    </w:p>
    <w:p w14:paraId="583FC0B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20D001F2"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Odstopanje realizacije od plana je zanemarljivo.</w:t>
      </w:r>
    </w:p>
    <w:p w14:paraId="66E76ADE"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19039002 Glasbeno šolstvo</w:t>
      </w:r>
      <w:r w:rsidRPr="006E078C">
        <w:rPr>
          <w:b/>
          <w:i/>
          <w:color w:val="4F81BD" w:themeColor="accent1"/>
        </w:rPr>
        <w:tab/>
        <w:t>14.615 €</w:t>
      </w:r>
    </w:p>
    <w:p w14:paraId="56FBAB33"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0FE3BA97"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Zakona o organizaciji in financiranju vzgoje in izobraževanja, Zakon o glasbeni šoli, Pogodba o kriterijih za zagotavljanje pogojev za delovanje javnega zavoda Glasbene šole Jesenice.</w:t>
      </w:r>
    </w:p>
    <w:p w14:paraId="2E79FE62"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1920D30A"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Cilji programa je sofinancirati vzdrževanje pogojev za izvajanje osnovne glasbene dejavnosti učencev v skladu z zakonskimi predpisi, podpisanimi dogovori in proračunskimi možnostmi.</w:t>
      </w:r>
    </w:p>
    <w:p w14:paraId="1B4CED8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7140B458"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Posebnosti pri izvajanju programa ni bilo.</w:t>
      </w:r>
    </w:p>
    <w:p w14:paraId="5A539A8A"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545C82AA"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Poslovanje glasbene šole poteka v skladu s predpisanimi normativi in standardi, zato je s tega vidika gospodarno.</w:t>
      </w:r>
    </w:p>
    <w:p w14:paraId="7C0D8820"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1931 GLASBENA ŠOLA JESENICE</w:t>
      </w:r>
      <w:r w:rsidRPr="006E078C">
        <w:rPr>
          <w:rFonts w:ascii="Tahoma" w:hAnsi="Tahoma" w:cs="Tahoma"/>
          <w:b/>
          <w:iCs/>
          <w:color w:val="0070C0"/>
        </w:rPr>
        <w:tab/>
        <w:t>14.615 €</w:t>
      </w:r>
    </w:p>
    <w:p w14:paraId="2E2C21B2"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6E157D0F"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Občina Žirovnica je sofinancirala 13,02% materialnih stroškov, stroškov ogrevanja, tekočega vzdrževanja in sredstev za amortizacijo prostora, ki so jo po zakonu dolžne kriti občine, na območju katerih zavod izvaja svojo dejavnost. Prav tako postavka zajema 13,02% stroškov osebnih prejemkov delavcev ter sredstva za izobraževanje učiteljev, saj glasbena šola teh sredstev ne dobi s strani ministrstva. V letu 2022 so se iz proračuna tako plačali transferi za druge izdatke zaposlenim v višini 10.043 EUR in transferi za izdatke za blago in storitve v višini 4.572 EUR.</w:t>
      </w:r>
    </w:p>
    <w:p w14:paraId="496B88A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3D667790"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Odstopanje realizacije od plana je zanemarljivo.</w:t>
      </w:r>
    </w:p>
    <w:p w14:paraId="1F05A3AF" w14:textId="77777777" w:rsidR="006E078C" w:rsidRPr="006E078C" w:rsidRDefault="006E078C" w:rsidP="006E078C">
      <w:pPr>
        <w:keepNext/>
        <w:keepLines/>
        <w:tabs>
          <w:tab w:val="decimal" w:pos="9200"/>
        </w:tabs>
        <w:spacing w:after="0"/>
        <w:ind w:left="0"/>
        <w:jc w:val="both"/>
        <w:outlineLvl w:val="4"/>
        <w:rPr>
          <w:b/>
          <w:i/>
          <w:iCs/>
          <w:color w:val="4F81BD" w:themeColor="accent1"/>
          <w:sz w:val="24"/>
          <w:szCs w:val="24"/>
        </w:rPr>
      </w:pPr>
      <w:r w:rsidRPr="006E078C">
        <w:rPr>
          <w:b/>
          <w:i/>
          <w:iCs/>
          <w:color w:val="4F81BD" w:themeColor="accent1"/>
          <w:sz w:val="24"/>
          <w:szCs w:val="24"/>
        </w:rPr>
        <w:t>1905 Drugi izobraževalni programi</w:t>
      </w:r>
      <w:r w:rsidRPr="006E078C">
        <w:rPr>
          <w:b/>
          <w:i/>
          <w:iCs/>
          <w:color w:val="4F81BD" w:themeColor="accent1"/>
          <w:sz w:val="24"/>
          <w:szCs w:val="24"/>
        </w:rPr>
        <w:tab/>
        <w:t>8.500 €</w:t>
      </w:r>
    </w:p>
    <w:p w14:paraId="3665384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glavnega programa</w:t>
      </w:r>
    </w:p>
    <w:p w14:paraId="642CF57A"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Sem spada izobraževanje odraslih in druge oblike izobraževanja. Aktivnosti so usmerjene predvsem v pripravo in izvajanje programov za pridobitev osnovnošolske izobrazbe odraslih in izvajanje programov vseživljenjskega učenja ter pridobivanja temeljnih kompetenc.</w:t>
      </w:r>
    </w:p>
    <w:p w14:paraId="2BD2229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glavnega programa</w:t>
      </w:r>
    </w:p>
    <w:p w14:paraId="3784AE9A"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Zviševanje izobrazbene ravni odraslega prebivalstva in njihovo vseživljenjsko učenje</w:t>
      </w:r>
    </w:p>
    <w:p w14:paraId="782B1DF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Glavni letni izvedbeni cilji in kazalci, s katerimi se bo merilo doseganje zastavljenih ciljev</w:t>
      </w:r>
    </w:p>
    <w:p w14:paraId="292871C8"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Cilji: povečanje izobrazbene ravni odraslih oseb</w:t>
      </w:r>
    </w:p>
    <w:p w14:paraId="0FA1C739"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Kazalci: izvedeni letni programi dela izvajalcev</w:t>
      </w:r>
    </w:p>
    <w:p w14:paraId="4C6486B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Podprogrami in proračunski uporabniki znotraj glavnega programa</w:t>
      </w:r>
    </w:p>
    <w:p w14:paraId="4790C604"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19059001 Izobraževanje odraslih           </w:t>
      </w:r>
    </w:p>
    <w:p w14:paraId="18094F6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04 Občinska uprava</w:t>
      </w:r>
    </w:p>
    <w:p w14:paraId="38374AD4"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19059001 Izobraževanje odraslih</w:t>
      </w:r>
      <w:r w:rsidRPr="006E078C">
        <w:rPr>
          <w:b/>
          <w:i/>
          <w:color w:val="4F81BD" w:themeColor="accent1"/>
        </w:rPr>
        <w:tab/>
        <w:t>8.500 €</w:t>
      </w:r>
    </w:p>
    <w:p w14:paraId="3C3E73E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42F0D99B"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Nacionalni program izobraževanja odraslih, Zakon o izobraževanju odraslih.</w:t>
      </w:r>
    </w:p>
    <w:p w14:paraId="2CD8D8BD"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15FFA4CD"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Cilji programa je zviševanje izobrazbene ravni na vseh stopnjah in zagotavljanje različnih oblik in možnosti za usposabljanje</w:t>
      </w:r>
    </w:p>
    <w:p w14:paraId="0B6213A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4C98DCF0"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Posebnosti pri izvajanju programa ni bilo.</w:t>
      </w:r>
    </w:p>
    <w:p w14:paraId="1F60B2EA"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5BBC78AC"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Poslovanje Ljudske univerze poteka v skladu s predpisanimi normativi in standardi, zato je s tega vidika gospodarno.</w:t>
      </w:r>
    </w:p>
    <w:p w14:paraId="686E4B21"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lastRenderedPageBreak/>
        <w:t>1941 LJUDSKA UNIVERZA JESENICE IN LJUDSKA UNIVERZA RADOVLJICA</w:t>
      </w:r>
      <w:r w:rsidRPr="006E078C">
        <w:rPr>
          <w:rFonts w:ascii="Tahoma" w:hAnsi="Tahoma" w:cs="Tahoma"/>
          <w:b/>
          <w:iCs/>
          <w:color w:val="0070C0"/>
        </w:rPr>
        <w:tab/>
        <w:t>8.500 €</w:t>
      </w:r>
    </w:p>
    <w:p w14:paraId="6A45195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77EADF98"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Na postavki so realizirana sredstva za sofinanciranje dejavnosti Večgeneracijskega centra na območju Občine Žirovnica v višini 7.000 EUR, ki ga izvaja Ljudska univerza Jesenice in sredstva za sofinanciranje dejavnosti PUM (projektno učenje mladih) v višini 1.500 EUR, ki ga izvaja Ljudska univerza Radovljica.</w:t>
      </w:r>
    </w:p>
    <w:p w14:paraId="0890D01F"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368CD927"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Realizacija na postavki je na ravni načrtovane.</w:t>
      </w:r>
    </w:p>
    <w:p w14:paraId="5473873B" w14:textId="77777777" w:rsidR="006E078C" w:rsidRPr="006E078C" w:rsidRDefault="006E078C" w:rsidP="006E078C">
      <w:pPr>
        <w:keepNext/>
        <w:keepLines/>
        <w:tabs>
          <w:tab w:val="decimal" w:pos="9200"/>
        </w:tabs>
        <w:spacing w:after="0"/>
        <w:ind w:left="0"/>
        <w:jc w:val="both"/>
        <w:outlineLvl w:val="4"/>
        <w:rPr>
          <w:b/>
          <w:i/>
          <w:iCs/>
          <w:color w:val="4F81BD" w:themeColor="accent1"/>
          <w:sz w:val="24"/>
          <w:szCs w:val="24"/>
        </w:rPr>
      </w:pPr>
      <w:r w:rsidRPr="006E078C">
        <w:rPr>
          <w:b/>
          <w:i/>
          <w:iCs/>
          <w:color w:val="4F81BD" w:themeColor="accent1"/>
          <w:sz w:val="24"/>
          <w:szCs w:val="24"/>
        </w:rPr>
        <w:t>1906 Pomoči šolajočim</w:t>
      </w:r>
      <w:r w:rsidRPr="006E078C">
        <w:rPr>
          <w:b/>
          <w:i/>
          <w:iCs/>
          <w:color w:val="4F81BD" w:themeColor="accent1"/>
          <w:sz w:val="24"/>
          <w:szCs w:val="24"/>
        </w:rPr>
        <w:tab/>
        <w:t>49.496 €</w:t>
      </w:r>
    </w:p>
    <w:p w14:paraId="6F17C902"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glavnega programa</w:t>
      </w:r>
    </w:p>
    <w:p w14:paraId="7E87451D"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V okviru tega programa zagotavljamo sredstva za  kritje prevoznih stroškov učencem v osnovnih šolah.</w:t>
      </w:r>
    </w:p>
    <w:p w14:paraId="26735F4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glavnega programa</w:t>
      </w:r>
    </w:p>
    <w:p w14:paraId="3319DB8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izpolnjevati zakonsko predpisane obveznosti za učence v osnovni šoli</w:t>
      </w:r>
    </w:p>
    <w:p w14:paraId="02071273"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Glavni letni izvedbeni cilji in kazalci, s katerimi se bo merilo doseganje zastavljenih ciljev</w:t>
      </w:r>
    </w:p>
    <w:p w14:paraId="645B81CB"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Cilji: kritje stroškov za učence v osnovni šoli na podlagi veljavne zakonodaje</w:t>
      </w:r>
    </w:p>
    <w:p w14:paraId="258F358C"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Kazalci: realizirane pogodbene obveznosti</w:t>
      </w:r>
    </w:p>
    <w:p w14:paraId="0205FC7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Podprogrami in proračunski uporabniki znotraj glavnega programa</w:t>
      </w:r>
    </w:p>
    <w:p w14:paraId="3AB29148"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19069001  Pomoči v osnovnem šolstvu</w:t>
      </w:r>
    </w:p>
    <w:p w14:paraId="6F7C584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04 Občinska uprava</w:t>
      </w:r>
    </w:p>
    <w:p w14:paraId="105302C5"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19069001 Pomoči v osnovnem šolstvu</w:t>
      </w:r>
      <w:r w:rsidRPr="006E078C">
        <w:rPr>
          <w:b/>
          <w:i/>
          <w:color w:val="4F81BD" w:themeColor="accent1"/>
        </w:rPr>
        <w:tab/>
        <w:t>49.496 €</w:t>
      </w:r>
    </w:p>
    <w:p w14:paraId="5B9DFFEE"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5770286C"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Zakon o osnovni šoli</w:t>
      </w:r>
    </w:p>
    <w:p w14:paraId="04CBA4B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137A75B2"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Cilj programa je izenačiti pogoje za vse učence v osnovnošolskem izobraževanju, na letni ravni je to omogočiti učencem brezplačni prevoz do osnovne šole oz. do vzgojno izobraževalnega zavoda v skladu z veljavno zakonodajo in regresiranje prehrane učencev v osnovnih šolah.</w:t>
      </w:r>
    </w:p>
    <w:p w14:paraId="5C01DB2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4E40FE18"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Posebnosti pri izvajanju programa ni bilo.</w:t>
      </w:r>
    </w:p>
    <w:p w14:paraId="2E60CEE3"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52EDB115"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Po naši oceni je poslovanje v okviru programa gospodarno, saj se predpisani učinki dosegajo z optimalno organizacijo in najnižjo doseženo ceno na trgu v primeru šolskih prevozov.</w:t>
      </w:r>
    </w:p>
    <w:p w14:paraId="03AF4B93"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1951 PREVOZNI STROŠKI UČENCEV OSNOVNIH ŠOL</w:t>
      </w:r>
      <w:r w:rsidRPr="006E078C">
        <w:rPr>
          <w:rFonts w:ascii="Tahoma" w:hAnsi="Tahoma" w:cs="Tahoma"/>
          <w:b/>
          <w:iCs/>
          <w:color w:val="0070C0"/>
        </w:rPr>
        <w:tab/>
        <w:t>49.496 €</w:t>
      </w:r>
    </w:p>
    <w:p w14:paraId="76F2EAD1"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60273867"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Prevozni stroški učencev predstavljajo stroške prevozov učencev na razdalji od doma do šole, ki je večja od 4 km in jih je dolžna kriti občina ter stroške prevozov na poteh, ki so opredeljene kot nevarne. Navedene stroške je občina dolžna kriti na podlagi določil Zakona o financiranju vzgoje in izobraževanja in so v letu 2022 znašali 47.894 EUR. Prav tako je občina dolžna kriti stroške prevoza za otroke s posebnimi potrebami, ki obiskujejo osnovno šolo izven kraja bivanja, stroški teh refundacij so znašali 1.602 EUR.</w:t>
      </w:r>
    </w:p>
    <w:p w14:paraId="5BABB79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65AECC1B" w14:textId="77777777" w:rsidR="006E078C" w:rsidRPr="006E078C" w:rsidRDefault="006E078C" w:rsidP="006E078C">
      <w:pPr>
        <w:widowControl w:val="0"/>
        <w:spacing w:before="0" w:after="0"/>
        <w:ind w:left="0"/>
        <w:jc w:val="both"/>
        <w:rPr>
          <w:rFonts w:ascii="Tahoma" w:hAnsi="Tahoma" w:cs="Tahoma"/>
        </w:rPr>
      </w:pPr>
      <w:r w:rsidRPr="006E078C">
        <w:rPr>
          <w:rFonts w:ascii="Tahoma" w:hAnsi="Tahoma" w:cs="Tahoma"/>
        </w:rPr>
        <w:t>Realizacija je na ravni načrtovane.</w:t>
      </w:r>
    </w:p>
    <w:p w14:paraId="7DD9271C" w14:textId="77777777" w:rsidR="006E078C" w:rsidRPr="006E078C" w:rsidRDefault="006E078C" w:rsidP="006E078C">
      <w:pPr>
        <w:widowControl w:val="0"/>
        <w:spacing w:before="0" w:after="0"/>
        <w:ind w:left="0"/>
        <w:jc w:val="both"/>
        <w:rPr>
          <w:rFonts w:ascii="Tahoma" w:hAnsi="Tahoma" w:cs="Tahoma"/>
          <w:sz w:val="16"/>
          <w:szCs w:val="16"/>
        </w:rPr>
      </w:pPr>
    </w:p>
    <w:p w14:paraId="0EBE4E51" w14:textId="77777777" w:rsidR="006E078C" w:rsidRPr="006E078C" w:rsidRDefault="006E078C" w:rsidP="006E078C">
      <w:pPr>
        <w:keepNext/>
        <w:keepLines/>
        <w:tabs>
          <w:tab w:val="decimal" w:pos="9200"/>
        </w:tabs>
        <w:spacing w:after="0" w:line="276" w:lineRule="auto"/>
        <w:ind w:left="0"/>
        <w:jc w:val="both"/>
        <w:outlineLvl w:val="4"/>
        <w:rPr>
          <w:b/>
          <w:i/>
          <w:iCs/>
          <w:color w:val="4F81BD" w:themeColor="accent1"/>
          <w:sz w:val="32"/>
        </w:rPr>
      </w:pPr>
      <w:r w:rsidRPr="006E078C">
        <w:rPr>
          <w:b/>
          <w:i/>
          <w:iCs/>
          <w:color w:val="4F81BD" w:themeColor="accent1"/>
          <w:sz w:val="32"/>
        </w:rPr>
        <w:t>20 SOCIALNO VARSTVO</w:t>
      </w:r>
      <w:r w:rsidRPr="006E078C">
        <w:rPr>
          <w:b/>
          <w:i/>
          <w:iCs/>
          <w:color w:val="4F81BD" w:themeColor="accent1"/>
          <w:sz w:val="32"/>
        </w:rPr>
        <w:tab/>
        <w:t>189.317 €</w:t>
      </w:r>
    </w:p>
    <w:p w14:paraId="35CF37B1"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področja proračunske porabe, poslanstva občine znotraj področja proračunske porabe</w:t>
      </w:r>
    </w:p>
    <w:p w14:paraId="699858F7"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Socialno varstvo zajema programe na področju urejanja sistema socialnega varstva ter programe pomoči, ki so namenjeni varstvu naslednjih skupin prebivalstva: družin, starejših občanov in invalidov, najrevnejših slojev prebivalstva, telesno in duševno prizadetih oseb in zasvojenih oseb. Glavnino nalog, ki jih izvajamo na področju socialnega varstva, določata Zakon o socialnem varstvu in Zakon o lokalni samoupravi, ki nalagata skrb za socialno ogrožene, invalide in ostarele občane.</w:t>
      </w:r>
    </w:p>
    <w:p w14:paraId="1499E981"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Dokumenti dolgoročnega razvojnega načrtovanja</w:t>
      </w:r>
    </w:p>
    <w:p w14:paraId="6F9FB14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Razvojni program občine Žirovnica 2030.</w:t>
      </w:r>
    </w:p>
    <w:p w14:paraId="5C620D6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področja proračunske porabe</w:t>
      </w:r>
    </w:p>
    <w:p w14:paraId="38A9CD77"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Zagotavljanje izboljšane kvalitete življenja vseh socialnih skupin, uvajanje novih programov socialnega varstva posameznih ciljnih skupin, razvoj strokovnih oblik pomoči, vzpostavitev in razvoj pluralnosti dejavnosti in oblikovanje novih pristopov za obvladovanje socialnih stisk.</w:t>
      </w:r>
    </w:p>
    <w:p w14:paraId="653C10EA"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lastRenderedPageBreak/>
        <w:t>Oznaka in nazivi glavnih programov v pristojnosti občine</w:t>
      </w:r>
    </w:p>
    <w:p w14:paraId="4C61D42C"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2002 Varstvo otrok in družine</w:t>
      </w:r>
    </w:p>
    <w:p w14:paraId="60157CCA"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2004 Izvajanje programov socialnega varstva</w:t>
      </w:r>
    </w:p>
    <w:p w14:paraId="3361454C" w14:textId="77777777" w:rsidR="006E078C" w:rsidRPr="006E078C" w:rsidRDefault="006E078C" w:rsidP="006E078C">
      <w:pPr>
        <w:keepNext/>
        <w:keepLines/>
        <w:tabs>
          <w:tab w:val="decimal" w:pos="9200"/>
        </w:tabs>
        <w:spacing w:after="0"/>
        <w:ind w:left="0"/>
        <w:jc w:val="both"/>
        <w:outlineLvl w:val="4"/>
        <w:rPr>
          <w:b/>
          <w:i/>
          <w:iCs/>
          <w:color w:val="4F81BD" w:themeColor="accent1"/>
          <w:sz w:val="24"/>
          <w:szCs w:val="24"/>
        </w:rPr>
      </w:pPr>
      <w:r w:rsidRPr="006E078C">
        <w:rPr>
          <w:b/>
          <w:i/>
          <w:iCs/>
          <w:color w:val="4F81BD" w:themeColor="accent1"/>
          <w:sz w:val="24"/>
          <w:szCs w:val="24"/>
        </w:rPr>
        <w:t>2002 Varstvo otrok in družine</w:t>
      </w:r>
      <w:r w:rsidRPr="006E078C">
        <w:rPr>
          <w:b/>
          <w:i/>
          <w:iCs/>
          <w:color w:val="4F81BD" w:themeColor="accent1"/>
          <w:sz w:val="24"/>
          <w:szCs w:val="24"/>
        </w:rPr>
        <w:tab/>
        <w:t>16.446 €</w:t>
      </w:r>
    </w:p>
    <w:p w14:paraId="35AC4E6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glavnega programa</w:t>
      </w:r>
    </w:p>
    <w:p w14:paraId="2E478394"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Varstvo otrok in družine vključuje sredstva za programe pomoč družini na lokalnem nivoju. Občina Žirovnica želi posredno prispevati tudi k dvigu natalitete ter slediti družinski politiki celotne države, zato v okviru tega podprograma zagotavljamo sredstva ob rojstvu vsakega novorojenčka, ki ima skupaj z vsaj enim od staršev stalno bivališče v Občini Žirovnica in je državljan Republike Slovenije.</w:t>
      </w:r>
    </w:p>
    <w:p w14:paraId="088FA24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glavnega programa</w:t>
      </w:r>
    </w:p>
    <w:p w14:paraId="09514BA6"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Dolgoročni cilj je spodbujanje rodnosti na območju občine.</w:t>
      </w:r>
    </w:p>
    <w:p w14:paraId="0ECFC83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Glavni letni izvedbeni cilji in kazalci, s katerimi se bo merilo doseganje zastavljenih ciljev</w:t>
      </w:r>
    </w:p>
    <w:p w14:paraId="5440C690"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Cilji: v skladu s cilji družinske politike v Republiki Sloveniji je tudi eden izmed ciljev družinske politike v občini Žirovnica ustvarjati pogoje za izboljšanje kakovosti življenja vseh družin</w:t>
      </w:r>
    </w:p>
    <w:p w14:paraId="540E615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Kazalci:  število podeljenih pomoči za novorojence</w:t>
      </w:r>
    </w:p>
    <w:p w14:paraId="46B86CE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Podprogrami in proračunski uporabniki znotraj glavnega programa</w:t>
      </w:r>
    </w:p>
    <w:p w14:paraId="2C373CF4"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20029001 Drugi programi v pomoč družini</w:t>
      </w:r>
    </w:p>
    <w:p w14:paraId="5E2A1E5A"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04 Občinska uprava</w:t>
      </w:r>
    </w:p>
    <w:p w14:paraId="10DB4800"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20029001 Drugi programi v pomoč družini</w:t>
      </w:r>
      <w:r w:rsidRPr="006E078C">
        <w:rPr>
          <w:b/>
          <w:i/>
          <w:color w:val="4F81BD" w:themeColor="accent1"/>
        </w:rPr>
        <w:tab/>
        <w:t>16.446 €</w:t>
      </w:r>
    </w:p>
    <w:p w14:paraId="4765F1A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2CF482B7"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Sklep o enkratnem prispevku za novorojence v občini Žirovnica</w:t>
      </w:r>
    </w:p>
    <w:p w14:paraId="3B47614D"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3C6C9101"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Cilj je spodbujanje rodnosti na tem področju, s tem, da zagotavljamo sredstva za novorojence. Ker so bili izplačani vsi prispevki za katere smo prejeli vloge, je bil cilj dosežen.</w:t>
      </w:r>
    </w:p>
    <w:p w14:paraId="2C03988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20FF1942"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Posebnosti pri izvajanju programa ni bilo.</w:t>
      </w:r>
    </w:p>
    <w:p w14:paraId="7578C4E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3525C5A7"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Z danimi sredstvi so bili doseženi določeni učinki, ocenjujemo, da je poslovanje učinkovito.</w:t>
      </w:r>
    </w:p>
    <w:p w14:paraId="051C7050"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2001 DODATEK ZA NOVOROJENCE</w:t>
      </w:r>
      <w:r w:rsidRPr="006E078C">
        <w:rPr>
          <w:rFonts w:ascii="Tahoma" w:hAnsi="Tahoma" w:cs="Tahoma"/>
          <w:b/>
          <w:iCs/>
          <w:color w:val="0070C0"/>
        </w:rPr>
        <w:tab/>
        <w:t>16.446 €</w:t>
      </w:r>
    </w:p>
    <w:p w14:paraId="2F0D5BF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2E8E07B2" w14:textId="77777777" w:rsidR="006E078C" w:rsidRPr="006E078C" w:rsidRDefault="006E078C" w:rsidP="006E078C">
      <w:pPr>
        <w:shd w:val="clear" w:color="auto" w:fill="FFFFFF"/>
        <w:spacing w:before="0" w:after="0"/>
        <w:ind w:left="0"/>
        <w:jc w:val="both"/>
        <w:rPr>
          <w:rFonts w:ascii="Tahoma" w:hAnsi="Tahoma" w:cs="Tahoma"/>
        </w:rPr>
      </w:pPr>
      <w:r w:rsidRPr="006E078C">
        <w:rPr>
          <w:rFonts w:ascii="Tahoma" w:hAnsi="Tahoma" w:cs="Tahoma"/>
        </w:rPr>
        <w:t>Na postavki so bila realizirana sredstva za izplačilo 31 prispevkov v višini 350 EUR in 9 prispevkov po 550 EUR.</w:t>
      </w:r>
    </w:p>
    <w:p w14:paraId="19C9FFE6"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Prav tako so na postavki realizirani stroški nabave sadik, ki so bile podarjene novorojencem v vrednosti 646 EUR.</w:t>
      </w:r>
    </w:p>
    <w:p w14:paraId="756AD1E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1E0453DB"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Realizacija je 24% nižja od načrtovane, zaradi nižjega števila rojstev, kot običajno. Na postavki so bila načrtovana sredstva za izplačilo 31 prispevkov po 350 EUR in 13 prispevkov po 550 EUR.</w:t>
      </w:r>
    </w:p>
    <w:p w14:paraId="2711BB9F" w14:textId="77777777" w:rsidR="006E078C" w:rsidRPr="006E078C" w:rsidRDefault="006E078C" w:rsidP="006E078C">
      <w:pPr>
        <w:keepNext/>
        <w:keepLines/>
        <w:tabs>
          <w:tab w:val="decimal" w:pos="9200"/>
        </w:tabs>
        <w:spacing w:after="0"/>
        <w:ind w:left="0"/>
        <w:jc w:val="both"/>
        <w:outlineLvl w:val="4"/>
        <w:rPr>
          <w:b/>
          <w:i/>
          <w:iCs/>
          <w:color w:val="4F81BD" w:themeColor="accent1"/>
          <w:sz w:val="24"/>
          <w:szCs w:val="24"/>
        </w:rPr>
      </w:pPr>
      <w:r w:rsidRPr="006E078C">
        <w:rPr>
          <w:b/>
          <w:i/>
          <w:iCs/>
          <w:color w:val="4F81BD" w:themeColor="accent1"/>
          <w:sz w:val="24"/>
          <w:szCs w:val="24"/>
        </w:rPr>
        <w:t>2004 Izvajanje programov socialnega varstva</w:t>
      </w:r>
      <w:r w:rsidRPr="006E078C">
        <w:rPr>
          <w:b/>
          <w:i/>
          <w:iCs/>
          <w:color w:val="4F81BD" w:themeColor="accent1"/>
          <w:sz w:val="24"/>
          <w:szCs w:val="24"/>
        </w:rPr>
        <w:tab/>
        <w:t>172.871 €</w:t>
      </w:r>
    </w:p>
    <w:p w14:paraId="6E578C0A"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glavnega programa</w:t>
      </w:r>
    </w:p>
    <w:p w14:paraId="2FA44E3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Izvajanje programov socialnega varstva vključuje sredstva za izvajanje programa za pomoč družini na lokalnem nivoju, institucionalno varstvo, pomoči materialno ogroženim in zasvojenim ter drugim ranljivim skupinam ter dejavnosti varne hiše za ženske in otroke žrtve nasilja.</w:t>
      </w:r>
    </w:p>
    <w:p w14:paraId="4D58CA07"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glavnega programa</w:t>
      </w:r>
    </w:p>
    <w:p w14:paraId="624B3DAA"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izboljšanje kvalitete življenja, zagotavljanje aktivnih oblik socialnega varstva, razvoj strokovnih oblik pomoči, oblikovanje novih pristopov za obvladovanje socialnih stisk.</w:t>
      </w:r>
    </w:p>
    <w:p w14:paraId="7B899BC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Glavni letni izvedbeni cilji in kazalci, s katerimi se bo merilo doseganje zastavljenih ciljev</w:t>
      </w:r>
    </w:p>
    <w:p w14:paraId="69299574"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Cilji: preprečevanje in odpravljanje socialnih stisk in težav posameznikov, družin, otrok, mladostnikov, brezdomcem, osebam, ki preživljajo nasilje, starostniki, ki ne zmorejo skrbeti zase </w:t>
      </w:r>
    </w:p>
    <w:p w14:paraId="7B5768AA"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Kazalci: število oseb, ki so bili deležni takšne pomoči</w:t>
      </w:r>
    </w:p>
    <w:p w14:paraId="635746AE"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Podprogrami in proračunski uporabniki znotraj glavnega programa</w:t>
      </w:r>
    </w:p>
    <w:p w14:paraId="263F640B"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20049002 Socialno varstvo invalidov</w:t>
      </w:r>
    </w:p>
    <w:p w14:paraId="68EDC3E0"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20049003 Socialno varstvo starih</w:t>
      </w:r>
    </w:p>
    <w:p w14:paraId="048045F7"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20049004 Socialno varstvo socialno ogroženih</w:t>
      </w:r>
    </w:p>
    <w:p w14:paraId="4808C330"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20049005 Socialno varstvo zasvojenih</w:t>
      </w:r>
    </w:p>
    <w:p w14:paraId="1334D398"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20049006 Socialno varstvo drugih ranljivih skupin </w:t>
      </w:r>
    </w:p>
    <w:p w14:paraId="6CA628C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lastRenderedPageBreak/>
        <w:t>04 Občinska uprava</w:t>
      </w:r>
    </w:p>
    <w:p w14:paraId="3D788F0D"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20049002 Socialno varstvo invalidov</w:t>
      </w:r>
      <w:r w:rsidRPr="006E078C">
        <w:rPr>
          <w:b/>
          <w:i/>
          <w:color w:val="4F81BD" w:themeColor="accent1"/>
        </w:rPr>
        <w:tab/>
        <w:t>73.684 €</w:t>
      </w:r>
    </w:p>
    <w:p w14:paraId="5514B752"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16C99737"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Zakon o socialnem varstvu</w:t>
      </w:r>
    </w:p>
    <w:p w14:paraId="4EBAC4F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6E23031B"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Cilj programa je zagotoviti sredstva za delo družinskega pomočnika v skladu z veljavno zakonodajo, zagotavljati sredstva za doplačilo stroškov zavodskega varstva osebam, ki so upravičene do te vrste pomoči</w:t>
      </w:r>
    </w:p>
    <w:p w14:paraId="503B18A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062E4DB0"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Posebnosti pri izvajanju programa ni bilo.</w:t>
      </w:r>
    </w:p>
    <w:p w14:paraId="39670C3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414B7091"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Glede na to, da so pravice na programu dodeljene na podlagi odločb pristojnega Centra za socialno delo in gre za zakonske obveze občine ne moremo govoriti o gospodarnosti oziroma učinkovitosti poslovanja.</w:t>
      </w:r>
    </w:p>
    <w:p w14:paraId="062A506F"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2011 OBVEZNOSTI PO ZAKONU O SOCIALNEM VARSTVU</w:t>
      </w:r>
      <w:r w:rsidRPr="006E078C">
        <w:rPr>
          <w:rFonts w:ascii="Tahoma" w:hAnsi="Tahoma" w:cs="Tahoma"/>
          <w:b/>
          <w:iCs/>
          <w:color w:val="0070C0"/>
        </w:rPr>
        <w:tab/>
        <w:t>882 €</w:t>
      </w:r>
    </w:p>
    <w:p w14:paraId="205C591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11D19122"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Na podlagi izdanih odločb pristojnega CSD je bila občina do konca leta 2021 zavezanka za kritje stroškov dela družinskega pomočnika, ki pripada osebam z motnjami v razvoju. Danes te stroške krije državni proračun. Na postavki pa je še realizirano izplačilo enemu družinskemu pomočniku za december 2021.</w:t>
      </w:r>
    </w:p>
    <w:p w14:paraId="2FB9826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7ACD1E21"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Realizacija nižja od načrtovane saj občina teh obveznosti nima več.</w:t>
      </w:r>
    </w:p>
    <w:p w14:paraId="2A09E155"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2012 ZAVODSKO VARSTVO</w:t>
      </w:r>
      <w:r w:rsidRPr="006E078C">
        <w:rPr>
          <w:rFonts w:ascii="Tahoma" w:hAnsi="Tahoma" w:cs="Tahoma"/>
          <w:b/>
          <w:iCs/>
          <w:color w:val="0070C0"/>
        </w:rPr>
        <w:tab/>
        <w:t>72.801 €</w:t>
      </w:r>
    </w:p>
    <w:p w14:paraId="581651C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6B4BCEE0"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 xml:space="preserve">Občina financira nastanitev občanov v splošnih in posebnih zavodih v delu, ki ga niso sposobni ali dolžni kriti svojci oskrbovancev. Odločbe o plačilu celotne oziroma delne oskrbnine v zavodu na podlagi zakona o socialnem varstvu izda Center za socialno delo. Občina Žirovnica je v letu 2022 plačevala doplačilo k oskrbnini dvema oskrbovankama v posebnem zavodu Dom M. Langusa v Radovljici v višini 17.963 EUR in trem oskrbovancem v domu dr. F. </w:t>
      </w:r>
      <w:proofErr w:type="spellStart"/>
      <w:r w:rsidRPr="006E078C">
        <w:rPr>
          <w:rFonts w:ascii="Tahoma" w:hAnsi="Tahoma" w:cs="Tahoma"/>
        </w:rPr>
        <w:t>Berglja</w:t>
      </w:r>
      <w:proofErr w:type="spellEnd"/>
      <w:r w:rsidRPr="006E078C">
        <w:rPr>
          <w:rFonts w:ascii="Tahoma" w:hAnsi="Tahoma" w:cs="Tahoma"/>
        </w:rPr>
        <w:t xml:space="preserve"> Jesenice v višini 8.228 EUR, oskrbovanki v Zavodu sv. Martina v Srednji vasi v Bohinju v višini 4.043 EUR, oskrbovancu v posebnem zavodu Dutovlje v višini 11.850 EUR, oskrbovancu v posebnem zavodu Hrastovec v višini 13.830 EUR, oskrbovancu v DSO Ormož v višini 8.002 EUR, eni oskrbovanki v domu dr. Janka Benedika v Radovljici v višini 5.609 EUR ter enemu oskrbovancu v domu Nine Pokorn Grmovje v višini 3.276 EUR. </w:t>
      </w:r>
    </w:p>
    <w:p w14:paraId="564C5F2F"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4AEC78FF"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Realizacija je na ravni načrtovane oziroma malenkost nižja.</w:t>
      </w:r>
    </w:p>
    <w:p w14:paraId="6CEAB031"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20049003 Socialno varstvo starih</w:t>
      </w:r>
      <w:r w:rsidRPr="006E078C">
        <w:rPr>
          <w:b/>
          <w:i/>
          <w:color w:val="4F81BD" w:themeColor="accent1"/>
        </w:rPr>
        <w:tab/>
        <w:t>71.912 €</w:t>
      </w:r>
    </w:p>
    <w:p w14:paraId="027634AD"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0BCF817B"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Zakon o socialnem varstvu, Pravilnik o metodologiji za oblikovanje cen socialno varstvenih storitev.</w:t>
      </w:r>
    </w:p>
    <w:p w14:paraId="32A6FABE"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4AEE1831"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Cilj programa je učinkovito in uspešno izvajanje storitve pomoči na domu, katera se šteje za obvezno javno službo, katero je dolžna organizirati občina.</w:t>
      </w:r>
    </w:p>
    <w:p w14:paraId="2B22DDD7"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73A54E94"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Posebnosti pri izvajanju programa ni bilo.</w:t>
      </w:r>
    </w:p>
    <w:p w14:paraId="27C47CED"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37F95EFF"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Izvajanje javne službe poteka v skladu z normativi in standardi, zato ocenjujemo, da je poslovanje na programu gospodarno.</w:t>
      </w:r>
    </w:p>
    <w:p w14:paraId="74BE40BD"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lastRenderedPageBreak/>
        <w:t>2021 POMOČ NA DOMU</w:t>
      </w:r>
      <w:r w:rsidRPr="006E078C">
        <w:rPr>
          <w:rFonts w:ascii="Tahoma" w:hAnsi="Tahoma" w:cs="Tahoma"/>
          <w:b/>
          <w:iCs/>
          <w:color w:val="0070C0"/>
        </w:rPr>
        <w:tab/>
        <w:t>62.686 €</w:t>
      </w:r>
    </w:p>
    <w:p w14:paraId="41C6864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781A0FC1"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 xml:space="preserve">Organiziranje službe pomoči na domu je v skladu z zakonom o socialnem varstvu obvezna javna služba, ki jo je občina dolžna zagotavljati. Izvajalec javne službe na območju Občine Žirovnica je Dom dr. Franceta </w:t>
      </w:r>
      <w:proofErr w:type="spellStart"/>
      <w:r w:rsidRPr="006E078C">
        <w:rPr>
          <w:rFonts w:ascii="Tahoma" w:hAnsi="Tahoma" w:cs="Tahoma"/>
        </w:rPr>
        <w:t>Berglja</w:t>
      </w:r>
      <w:proofErr w:type="spellEnd"/>
      <w:r w:rsidRPr="006E078C">
        <w:rPr>
          <w:rFonts w:ascii="Tahoma" w:hAnsi="Tahoma" w:cs="Tahoma"/>
        </w:rPr>
        <w:t xml:space="preserve">, Jesenice. V občini je bilo v letu 2022 povprečno mesečno 24 uporabnikov te vrste socialno varstvene storitve, opravljeno je bilo povprečno mesečno 317 ur storitve oziroma povprečno 13,2 ure na uporabnika. Ekonomska cena ure opravljene storitve ob delavnikih znaša 21,45 EUR na opravljeno uro, od tega občina subvencionira ceno storitve v višini 16,73 EUR na uro kar predstavlja 78% ekonomske cene storitve, uporabnik pa plača 4,72 EUR/uro. Za subvencioniranje storitve je tako občina v letu 2022 prispevala sredstva v višini 62.686 EUR. </w:t>
      </w:r>
    </w:p>
    <w:p w14:paraId="1ADB67A3"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6E2389E4"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Realizacija je nižja od načrtovane, saj je bil obseg službe nižji od načrtovanega (4 uporabniki manj kot preteklo leto, ter povprečno 56 ur manj opravljenih storitev mesečno glede na preteklo leto).</w:t>
      </w:r>
    </w:p>
    <w:p w14:paraId="646DDA13"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2022 DOM STAROSTNIKOV</w:t>
      </w:r>
      <w:r w:rsidRPr="006E078C">
        <w:rPr>
          <w:rFonts w:ascii="Tahoma" w:hAnsi="Tahoma" w:cs="Tahoma"/>
          <w:b/>
          <w:iCs/>
          <w:color w:val="0070C0"/>
        </w:rPr>
        <w:tab/>
        <w:t>2.475 €</w:t>
      </w:r>
    </w:p>
    <w:p w14:paraId="6553FA9E"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61C278EE"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 xml:space="preserve">Na postavki so bila realizirana sredstva za geodetsko odmero potrebnih zemljišč za izgradnjo doma v višini 2.292 EUR ter stroški izdelave </w:t>
      </w:r>
      <w:proofErr w:type="spellStart"/>
      <w:r w:rsidRPr="006E078C">
        <w:rPr>
          <w:rFonts w:ascii="Tahoma" w:hAnsi="Tahoma" w:cs="Tahoma"/>
        </w:rPr>
        <w:t>novelacije</w:t>
      </w:r>
      <w:proofErr w:type="spellEnd"/>
      <w:r w:rsidRPr="006E078C">
        <w:rPr>
          <w:rFonts w:ascii="Tahoma" w:hAnsi="Tahoma" w:cs="Tahoma"/>
        </w:rPr>
        <w:t xml:space="preserve"> cenitve zemljišč v višini 183 EUR.</w:t>
      </w:r>
    </w:p>
    <w:p w14:paraId="7CA6342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0F2A9E86"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Nakup zemljišč potrebnih za izgradnjo doma v letu 2022 ni bil izveden, ker se je še pripravljal OPPN, prav tako če niso bili znani pogoji pod katerimi bi se lahko pričelo z investicijo, da bi bila le-ta ustrezno finančno zaprta.</w:t>
      </w:r>
    </w:p>
    <w:p w14:paraId="7110278F"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2023 SOCIALNOVARSTVENI PROGRAMI ZA STAREJŠE</w:t>
      </w:r>
      <w:r w:rsidRPr="006E078C">
        <w:rPr>
          <w:rFonts w:ascii="Tahoma" w:hAnsi="Tahoma" w:cs="Tahoma"/>
          <w:b/>
          <w:iCs/>
          <w:color w:val="0070C0"/>
        </w:rPr>
        <w:tab/>
        <w:t>6.751 €</w:t>
      </w:r>
    </w:p>
    <w:p w14:paraId="13CA919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5D3FEC0D" w14:textId="77777777" w:rsidR="006E078C" w:rsidRPr="006E078C" w:rsidRDefault="006E078C" w:rsidP="006E078C">
      <w:pPr>
        <w:spacing w:before="0" w:after="0"/>
        <w:ind w:left="0"/>
        <w:jc w:val="both"/>
        <w:rPr>
          <w:rFonts w:ascii="Tahoma" w:hAnsi="Tahoma" w:cs="Tahoma"/>
        </w:rPr>
      </w:pPr>
      <w:r w:rsidRPr="006E078C">
        <w:rPr>
          <w:rFonts w:ascii="Tahoma" w:hAnsi="Tahoma" w:cs="Tahoma"/>
        </w:rPr>
        <w:t>Na postavki so realizirani stroški projekta »</w:t>
      </w:r>
      <w:proofErr w:type="spellStart"/>
      <w:r w:rsidRPr="006E078C">
        <w:rPr>
          <w:rFonts w:ascii="Tahoma" w:hAnsi="Tahoma" w:cs="Tahoma"/>
        </w:rPr>
        <w:t>Prostofer</w:t>
      </w:r>
      <w:proofErr w:type="spellEnd"/>
      <w:r w:rsidRPr="006E078C">
        <w:rPr>
          <w:rFonts w:ascii="Tahoma" w:hAnsi="Tahoma" w:cs="Tahoma"/>
        </w:rPr>
        <w:t>«, s katerim se omogoča brezplačne prevoze starostnikov in invalidov na območju občine, večinoma do zdravstvenih ustanov.</w:t>
      </w:r>
    </w:p>
    <w:p w14:paraId="784F9047"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Stroški najema vozila so znašali 4.660 EUR, stroški klicnega centra 3.836 EUR, ostali stroški vozila pa 130 EUR.</w:t>
      </w:r>
    </w:p>
    <w:p w14:paraId="1F5EE0A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15DDB0C1"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Realizacija je na ravni načrtovane.</w:t>
      </w:r>
    </w:p>
    <w:p w14:paraId="74D28B2A"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20049004 Socialno varstvo materialno ogroženih</w:t>
      </w:r>
      <w:r w:rsidRPr="006E078C">
        <w:rPr>
          <w:b/>
          <w:i/>
          <w:color w:val="4F81BD" w:themeColor="accent1"/>
        </w:rPr>
        <w:tab/>
        <w:t>10.972 €</w:t>
      </w:r>
    </w:p>
    <w:p w14:paraId="4C31CD2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2D985DF6"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Zakon o socialnem varstvu, Pravilnik o izrednih denarnih pomočeh v Občini Žirovnica.</w:t>
      </w:r>
    </w:p>
    <w:p w14:paraId="4959657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05961119"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Cilj programa je zmanjšanje socialne izključenosti in revščine socialno ogroženih posameznikov in družin v občini.</w:t>
      </w:r>
    </w:p>
    <w:p w14:paraId="691AAC8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3F594C40"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Posebnosti pri izvajanju programa ni bilo.</w:t>
      </w:r>
    </w:p>
    <w:p w14:paraId="5FCEF63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21C94479"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Glede na to, da so enkratno pomoč oziroma subvencijo letovanja prejeli vsi, kateri so bili po pravilniku do nje upravičeni, ocenjujemo da je bilo poslovanje učinkovito.</w:t>
      </w:r>
    </w:p>
    <w:p w14:paraId="4154A648"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2031 SOCIALNE POMOČI</w:t>
      </w:r>
      <w:r w:rsidRPr="006E078C">
        <w:rPr>
          <w:rFonts w:ascii="Tahoma" w:hAnsi="Tahoma" w:cs="Tahoma"/>
          <w:b/>
          <w:iCs/>
          <w:color w:val="0070C0"/>
        </w:rPr>
        <w:tab/>
        <w:t>1.600 €</w:t>
      </w:r>
    </w:p>
    <w:p w14:paraId="677BE73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1761A7EF"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Na podlagi vlog so bile 4 upravičencem dodeljene in izplačane enkratne denarne pomoči v skupni višini 1.600 EUR, katere so se porabile za nakup hrane (1), nakup invalidskega vozila (1) in plačilo položnic (2).</w:t>
      </w:r>
    </w:p>
    <w:p w14:paraId="187440D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3EE81062"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Realizacija na postavki je bila 40%, hkrati pa so bile izplačane vse pomoči, za katere je bilo zaprošeno.</w:t>
      </w:r>
    </w:p>
    <w:p w14:paraId="319E9F8D"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2032 DELNO NADOMESTILO NAJEMNIN</w:t>
      </w:r>
      <w:r w:rsidRPr="006E078C">
        <w:rPr>
          <w:rFonts w:ascii="Tahoma" w:hAnsi="Tahoma" w:cs="Tahoma"/>
          <w:b/>
          <w:iCs/>
          <w:color w:val="0070C0"/>
        </w:rPr>
        <w:tab/>
        <w:t>8.122 €</w:t>
      </w:r>
    </w:p>
    <w:p w14:paraId="2D5BC3E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34777366" w14:textId="77777777" w:rsidR="006E078C" w:rsidRPr="006E078C" w:rsidRDefault="006E078C" w:rsidP="006E078C">
      <w:pPr>
        <w:spacing w:before="0" w:after="0"/>
        <w:ind w:left="0"/>
        <w:jc w:val="both"/>
        <w:rPr>
          <w:rFonts w:ascii="Tahoma" w:hAnsi="Tahoma" w:cs="Tahoma"/>
        </w:rPr>
      </w:pPr>
      <w:r w:rsidRPr="006E078C">
        <w:rPr>
          <w:rFonts w:ascii="Tahoma" w:hAnsi="Tahoma" w:cs="Tahoma"/>
        </w:rPr>
        <w:t>Na postavki so realizirane sredstva za doplačilo stanarine petim najemnikoma neprofitnih stanovanj.</w:t>
      </w:r>
    </w:p>
    <w:p w14:paraId="6592DAE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4DE4E1BA"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 xml:space="preserve">Realizacija je na ravni načrtovane, tekom izvajanja proračuna pa je bilo potrebno zagotoviti dodatna sredstva </w:t>
      </w:r>
      <w:r w:rsidRPr="006E078C">
        <w:rPr>
          <w:rFonts w:ascii="Tahoma" w:hAnsi="Tahoma" w:cs="Tahoma"/>
        </w:rPr>
        <w:lastRenderedPageBreak/>
        <w:t>za kritje vseh obveznosti.</w:t>
      </w:r>
    </w:p>
    <w:p w14:paraId="60B4888A"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2033 ZDRAVSTVENA KOLONIJA</w:t>
      </w:r>
      <w:r w:rsidRPr="006E078C">
        <w:rPr>
          <w:rFonts w:ascii="Tahoma" w:hAnsi="Tahoma" w:cs="Tahoma"/>
          <w:b/>
          <w:iCs/>
          <w:color w:val="0070C0"/>
        </w:rPr>
        <w:tab/>
        <w:t>1.250 €</w:t>
      </w:r>
    </w:p>
    <w:p w14:paraId="08E70C8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22D823DC" w14:textId="77777777" w:rsidR="006E078C" w:rsidRPr="006E078C" w:rsidRDefault="006E078C" w:rsidP="006E078C">
      <w:pPr>
        <w:spacing w:before="0" w:after="0"/>
        <w:ind w:left="0"/>
        <w:jc w:val="both"/>
        <w:rPr>
          <w:rFonts w:ascii="Tahoma" w:hAnsi="Tahoma" w:cs="Tahoma"/>
        </w:rPr>
      </w:pPr>
      <w:r w:rsidRPr="006E078C">
        <w:rPr>
          <w:rFonts w:ascii="Tahoma" w:hAnsi="Tahoma" w:cs="Tahoma"/>
        </w:rPr>
        <w:t>Sredstva v višini 1.250 EUR so bila izplačana DPM Žirovnica za sofinanciranje letovanja otrok iz socialno šibkih družin.</w:t>
      </w:r>
    </w:p>
    <w:p w14:paraId="58E464B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4CF8D0B8" w14:textId="77777777" w:rsidR="006E078C" w:rsidRPr="006E078C" w:rsidRDefault="006E078C" w:rsidP="006E078C">
      <w:pPr>
        <w:spacing w:before="0" w:after="0"/>
        <w:ind w:left="0"/>
        <w:jc w:val="both"/>
        <w:rPr>
          <w:rFonts w:ascii="Tahoma" w:hAnsi="Tahoma" w:cs="Tahoma"/>
        </w:rPr>
      </w:pPr>
      <w:r w:rsidRPr="006E078C">
        <w:rPr>
          <w:rFonts w:ascii="Tahoma" w:hAnsi="Tahoma" w:cs="Tahoma"/>
        </w:rPr>
        <w:t>Realizacija je nižja od načrtovane, saj smo prejeli zgolj vlogo DPM Žirovnica za sofinanciranje letovanja, zato predvidevamo, da so bile pokrite vse potrebe s tega naslova.</w:t>
      </w:r>
    </w:p>
    <w:p w14:paraId="006BEF93"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20049005 Socialno varstvo zasvojenih</w:t>
      </w:r>
      <w:r w:rsidRPr="006E078C">
        <w:rPr>
          <w:b/>
          <w:i/>
          <w:color w:val="4F81BD" w:themeColor="accent1"/>
        </w:rPr>
        <w:tab/>
        <w:t>3.378 €</w:t>
      </w:r>
    </w:p>
    <w:p w14:paraId="47D28DE1"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7399C269"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Pogodba o sofinanciranju dejavnosti komune: Skupnost Žarek</w:t>
      </w:r>
    </w:p>
    <w:p w14:paraId="6CC41AFF"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3A4C955C"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Cilj programa je zmanjšati uporabo oz. zlorabo dovoljenih in prepovedanih drog ter drugih oblik zasvojenosti in tveganih ravnanj v lokalnem okolju, zlasti med mladimi.</w:t>
      </w:r>
    </w:p>
    <w:p w14:paraId="270AB37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60942CFB"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Posebnosti pri izvajanju programa ni bilo.</w:t>
      </w:r>
    </w:p>
    <w:p w14:paraId="2F8E74F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072A3B7E"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Poslovanje je bilo gospodarno, saj je komuna poslovala racionalno, torej so bili učinki doseženi z ustreznimi stroški.</w:t>
      </w:r>
    </w:p>
    <w:p w14:paraId="7A390BBD"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2035 KOMUNA - SKUPNOST ŽAREK</w:t>
      </w:r>
      <w:r w:rsidRPr="006E078C">
        <w:rPr>
          <w:rFonts w:ascii="Tahoma" w:hAnsi="Tahoma" w:cs="Tahoma"/>
          <w:b/>
          <w:iCs/>
          <w:color w:val="0070C0"/>
        </w:rPr>
        <w:tab/>
        <w:t>3.378 €</w:t>
      </w:r>
    </w:p>
    <w:p w14:paraId="79844FF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63FD8057"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Sredstva so namenjena sofinanciranju dejavnosti komune za odvisnike, ki je locirana v Bohinju, vse dejavnosti pa izvaja Društvo za delo z mladimi v stiski "Žarek". Dejavnost komune sofinancirajo vse občine Zgornje Gorenjske ter Ministrstvo za delo družino in socialne zadeve. Za leto 2022 je prispevek občine Žirovnica za delovanje komune znašal 3.378 EUR.</w:t>
      </w:r>
    </w:p>
    <w:p w14:paraId="0F3164F2"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74FA5B7F"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Realizacija je nekoliko nižja od načrtovane zaradi spremembe ključa sofinanciranja med občinami.</w:t>
      </w:r>
    </w:p>
    <w:p w14:paraId="43951132"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20049006 Socialno varstvo drugih ranljivih skupin</w:t>
      </w:r>
      <w:r w:rsidRPr="006E078C">
        <w:rPr>
          <w:b/>
          <w:i/>
          <w:color w:val="4F81BD" w:themeColor="accent1"/>
        </w:rPr>
        <w:tab/>
        <w:t>12.926 €</w:t>
      </w:r>
    </w:p>
    <w:p w14:paraId="48C180F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427D1005"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Zakon o socialnem varstvu, Zakon o Rdečem križu</w:t>
      </w:r>
    </w:p>
    <w:p w14:paraId="52DC619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6B97B1AB"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Cilj programa je preko različnih organizacij in društev zagotoviti sredstva za izvajanje socialnih programov in s tem prispevati k zmanjševanju socialnih stisk in razlik</w:t>
      </w:r>
    </w:p>
    <w:p w14:paraId="3587DD97"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384CB60F"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Posebnosti pri izvajanju programa ni bilo.</w:t>
      </w:r>
    </w:p>
    <w:p w14:paraId="71F12CDF"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4C535588"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Po našem mnenju so bili z danimi sredstvi doseženi optimalni rezultati in izpeljani vsi programi in projekti, zato je bilo poslovanje učinkovito.</w:t>
      </w:r>
    </w:p>
    <w:p w14:paraId="34051940"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2041 HUMANITARNE ORGANIZACIJE (RDEČI KRIŽ IN KARITAS)</w:t>
      </w:r>
      <w:r w:rsidRPr="006E078C">
        <w:rPr>
          <w:rFonts w:ascii="Tahoma" w:hAnsi="Tahoma" w:cs="Tahoma"/>
          <w:b/>
          <w:iCs/>
          <w:color w:val="0070C0"/>
        </w:rPr>
        <w:tab/>
        <w:t>8.000 €</w:t>
      </w:r>
    </w:p>
    <w:p w14:paraId="42A673B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06B2B1B7"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 xml:space="preserve">Na postavki so realizirana sredstva za sofinanciranje dejavnosti Območnega združenja Rdečega križa Jesenice v višini 3.000 EUR in sofinanciranje dejavnosti Karitas Žirovnica v višini 5.000 EUR. </w:t>
      </w:r>
    </w:p>
    <w:p w14:paraId="105878B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2D1C1060" w14:textId="77777777" w:rsidR="006E078C" w:rsidRPr="006E078C" w:rsidRDefault="006E078C" w:rsidP="006E078C">
      <w:pPr>
        <w:spacing w:before="0" w:after="0"/>
        <w:ind w:left="0"/>
        <w:jc w:val="both"/>
        <w:rPr>
          <w:rFonts w:ascii="Tahoma" w:hAnsi="Tahoma" w:cs="Tahoma"/>
        </w:rPr>
      </w:pPr>
      <w:r w:rsidRPr="006E078C">
        <w:rPr>
          <w:rFonts w:ascii="Tahoma" w:hAnsi="Tahoma" w:cs="Tahoma"/>
        </w:rPr>
        <w:t>Realizacija je naravni načrtovane.</w:t>
      </w:r>
    </w:p>
    <w:p w14:paraId="28ACEB13"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lastRenderedPageBreak/>
        <w:t>2042 VARNA HIŠA</w:t>
      </w:r>
      <w:r w:rsidRPr="006E078C">
        <w:rPr>
          <w:rFonts w:ascii="Tahoma" w:hAnsi="Tahoma" w:cs="Tahoma"/>
          <w:b/>
          <w:iCs/>
          <w:color w:val="0070C0"/>
        </w:rPr>
        <w:tab/>
        <w:t>1.926 €</w:t>
      </w:r>
    </w:p>
    <w:p w14:paraId="0CC2F43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2E1FEAA7"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Sredstva v višini 1.926 EUR so bila namenjena sofinanciranju dejavnosti varne hiše na Gorenjskem in njene enote in sicer vse Gorenjske občine krijejo 20% stroškov delovanja, od tega je znašal delež občine Žirovnica 2,07%. Ostala sredstva (80%) je zagotovilo Ministrstvo za delo, družino in socialne zadeve.</w:t>
      </w:r>
    </w:p>
    <w:p w14:paraId="1979C823"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6FFF946B" w14:textId="77777777" w:rsidR="006E078C" w:rsidRPr="006E078C" w:rsidRDefault="006E078C" w:rsidP="006E078C">
      <w:pPr>
        <w:spacing w:before="0" w:after="0"/>
        <w:ind w:left="0"/>
        <w:jc w:val="both"/>
        <w:rPr>
          <w:rFonts w:ascii="Tahoma" w:hAnsi="Tahoma" w:cs="Tahoma"/>
        </w:rPr>
      </w:pPr>
      <w:r w:rsidRPr="006E078C">
        <w:rPr>
          <w:rFonts w:ascii="Tahoma" w:hAnsi="Tahoma" w:cs="Tahoma"/>
        </w:rPr>
        <w:t>Odstopanj realizacije od plana ni bilo.</w:t>
      </w:r>
    </w:p>
    <w:p w14:paraId="3AEDC56E"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2043 INVALIDSKE IN DRUGE HUMANITARNE ORGANIZACIJE</w:t>
      </w:r>
      <w:r w:rsidRPr="006E078C">
        <w:rPr>
          <w:rFonts w:ascii="Tahoma" w:hAnsi="Tahoma" w:cs="Tahoma"/>
          <w:b/>
          <w:iCs/>
          <w:color w:val="0070C0"/>
        </w:rPr>
        <w:tab/>
        <w:t>3.000 €</w:t>
      </w:r>
    </w:p>
    <w:p w14:paraId="4EBBF0D7"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1B1346D1" w14:textId="77777777" w:rsidR="006E078C" w:rsidRPr="006E078C" w:rsidRDefault="006E078C" w:rsidP="006E078C">
      <w:pPr>
        <w:spacing w:before="0" w:after="0"/>
        <w:ind w:left="0"/>
        <w:jc w:val="both"/>
        <w:rPr>
          <w:rFonts w:ascii="Tahoma" w:hAnsi="Tahoma" w:cs="Tahoma"/>
        </w:rPr>
      </w:pPr>
      <w:r w:rsidRPr="006E078C">
        <w:rPr>
          <w:rFonts w:ascii="Tahoma" w:hAnsi="Tahoma" w:cs="Tahoma"/>
        </w:rPr>
        <w:t>Sredstva za invalidske organizacije so bila razdeljena na podlagi javnega razpisa. Razdelitev po posameznih društvih je bila sledeča:</w:t>
      </w:r>
    </w:p>
    <w:tbl>
      <w:tblPr>
        <w:tblStyle w:val="Tabelasvetlamrea"/>
        <w:tblW w:w="9861" w:type="dxa"/>
        <w:tblLayout w:type="fixed"/>
        <w:tblLook w:val="0020" w:firstRow="1" w:lastRow="0" w:firstColumn="0" w:lastColumn="0" w:noHBand="0" w:noVBand="0"/>
      </w:tblPr>
      <w:tblGrid>
        <w:gridCol w:w="3936"/>
        <w:gridCol w:w="4252"/>
        <w:gridCol w:w="1673"/>
      </w:tblGrid>
      <w:tr w:rsidR="006E078C" w:rsidRPr="006E078C" w14:paraId="10AC3242" w14:textId="77777777" w:rsidTr="007F749F">
        <w:trPr>
          <w:trHeight w:val="436"/>
        </w:trPr>
        <w:tc>
          <w:tcPr>
            <w:tcW w:w="3936" w:type="dxa"/>
          </w:tcPr>
          <w:p w14:paraId="4D908A2E" w14:textId="77777777" w:rsidR="006E078C" w:rsidRPr="006E078C" w:rsidRDefault="006E078C" w:rsidP="006E078C">
            <w:pPr>
              <w:spacing w:before="0" w:after="0"/>
              <w:ind w:left="0"/>
              <w:jc w:val="both"/>
              <w:rPr>
                <w:rFonts w:ascii="Tahoma" w:hAnsi="Tahoma" w:cs="Tahoma"/>
              </w:rPr>
            </w:pPr>
            <w:r w:rsidRPr="006E078C">
              <w:rPr>
                <w:rFonts w:ascii="Tahoma" w:hAnsi="Tahoma" w:cs="Tahoma"/>
              </w:rPr>
              <w:t>organizacija</w:t>
            </w:r>
          </w:p>
        </w:tc>
        <w:tc>
          <w:tcPr>
            <w:tcW w:w="4252" w:type="dxa"/>
          </w:tcPr>
          <w:p w14:paraId="3D11E0C6" w14:textId="77777777" w:rsidR="006E078C" w:rsidRPr="006E078C" w:rsidRDefault="006E078C" w:rsidP="006E078C">
            <w:pPr>
              <w:spacing w:before="0" w:after="0"/>
              <w:ind w:left="0"/>
              <w:jc w:val="both"/>
              <w:rPr>
                <w:rFonts w:ascii="Tahoma" w:hAnsi="Tahoma" w:cs="Tahoma"/>
              </w:rPr>
            </w:pPr>
            <w:r w:rsidRPr="006E078C">
              <w:rPr>
                <w:rFonts w:ascii="Tahoma" w:hAnsi="Tahoma" w:cs="Tahoma"/>
              </w:rPr>
              <w:t>predmet</w:t>
            </w:r>
          </w:p>
        </w:tc>
        <w:tc>
          <w:tcPr>
            <w:tcW w:w="1673" w:type="dxa"/>
          </w:tcPr>
          <w:p w14:paraId="71E8F281" w14:textId="77777777" w:rsidR="006E078C" w:rsidRPr="006E078C" w:rsidRDefault="006E078C" w:rsidP="006E078C">
            <w:pPr>
              <w:spacing w:before="0" w:after="0"/>
              <w:ind w:left="0"/>
              <w:jc w:val="both"/>
              <w:rPr>
                <w:rFonts w:ascii="Tahoma" w:hAnsi="Tahoma" w:cs="Tahoma"/>
              </w:rPr>
            </w:pPr>
            <w:r w:rsidRPr="006E078C">
              <w:rPr>
                <w:rFonts w:ascii="Tahoma" w:hAnsi="Tahoma" w:cs="Tahoma"/>
              </w:rPr>
              <w:t>znesek</w:t>
            </w:r>
          </w:p>
        </w:tc>
      </w:tr>
      <w:tr w:rsidR="006E078C" w:rsidRPr="006E078C" w14:paraId="1F83C67B" w14:textId="77777777" w:rsidTr="007F749F">
        <w:trPr>
          <w:trHeight w:val="255"/>
        </w:trPr>
        <w:tc>
          <w:tcPr>
            <w:tcW w:w="3936" w:type="dxa"/>
          </w:tcPr>
          <w:p w14:paraId="3910B6F7" w14:textId="77777777" w:rsidR="006E078C" w:rsidRPr="006E078C" w:rsidRDefault="006E078C" w:rsidP="006E078C">
            <w:pPr>
              <w:spacing w:before="0" w:after="0"/>
              <w:ind w:left="0"/>
              <w:jc w:val="both"/>
              <w:rPr>
                <w:rFonts w:ascii="Tahoma" w:hAnsi="Tahoma" w:cs="Tahoma"/>
              </w:rPr>
            </w:pPr>
            <w:r w:rsidRPr="006E078C">
              <w:rPr>
                <w:rFonts w:ascii="Tahoma" w:hAnsi="Tahoma" w:cs="Tahoma"/>
                <w:sz w:val="18"/>
                <w:szCs w:val="18"/>
              </w:rPr>
              <w:t>Sonček Zgornje Gorenjske društvo za cerebralno paralizo</w:t>
            </w:r>
          </w:p>
        </w:tc>
        <w:tc>
          <w:tcPr>
            <w:tcW w:w="4252" w:type="dxa"/>
          </w:tcPr>
          <w:p w14:paraId="5147E2EB" w14:textId="77777777" w:rsidR="006E078C" w:rsidRPr="006E078C" w:rsidRDefault="006E078C" w:rsidP="006E078C">
            <w:pPr>
              <w:spacing w:before="0" w:after="0"/>
              <w:ind w:left="0"/>
              <w:jc w:val="both"/>
              <w:rPr>
                <w:rFonts w:ascii="Tahoma" w:hAnsi="Tahoma" w:cs="Tahoma"/>
              </w:rPr>
            </w:pPr>
            <w:r w:rsidRPr="006E078C">
              <w:rPr>
                <w:rFonts w:ascii="Tahoma" w:hAnsi="Tahoma" w:cs="Tahoma"/>
                <w:sz w:val="18"/>
                <w:szCs w:val="18"/>
              </w:rPr>
              <w:t>Tako kot vsi drugi</w:t>
            </w:r>
          </w:p>
        </w:tc>
        <w:tc>
          <w:tcPr>
            <w:tcW w:w="1673" w:type="dxa"/>
          </w:tcPr>
          <w:p w14:paraId="4DD92C42" w14:textId="77777777" w:rsidR="006E078C" w:rsidRPr="006E078C" w:rsidRDefault="006E078C" w:rsidP="006E078C">
            <w:pPr>
              <w:spacing w:before="0" w:after="0"/>
              <w:ind w:left="0"/>
              <w:jc w:val="both"/>
              <w:rPr>
                <w:rFonts w:ascii="Tahoma" w:hAnsi="Tahoma" w:cs="Tahoma"/>
              </w:rPr>
            </w:pPr>
            <w:r w:rsidRPr="006E078C">
              <w:rPr>
                <w:rFonts w:ascii="Tahoma" w:hAnsi="Tahoma" w:cs="Tahoma"/>
                <w:sz w:val="18"/>
                <w:szCs w:val="18"/>
              </w:rPr>
              <w:t>439,00</w:t>
            </w:r>
          </w:p>
        </w:tc>
      </w:tr>
      <w:tr w:rsidR="006E078C" w:rsidRPr="006E078C" w14:paraId="757046AF" w14:textId="77777777" w:rsidTr="007F749F">
        <w:trPr>
          <w:trHeight w:val="255"/>
        </w:trPr>
        <w:tc>
          <w:tcPr>
            <w:tcW w:w="3936" w:type="dxa"/>
          </w:tcPr>
          <w:p w14:paraId="1D6222BE" w14:textId="77777777" w:rsidR="006E078C" w:rsidRPr="006E078C" w:rsidRDefault="006E078C" w:rsidP="006E078C">
            <w:pPr>
              <w:spacing w:before="0" w:after="0"/>
              <w:ind w:left="0"/>
              <w:jc w:val="both"/>
              <w:rPr>
                <w:rFonts w:ascii="Tahoma" w:hAnsi="Tahoma" w:cs="Tahoma"/>
              </w:rPr>
            </w:pPr>
            <w:r w:rsidRPr="006E078C">
              <w:rPr>
                <w:rFonts w:ascii="Tahoma" w:hAnsi="Tahoma" w:cs="Tahoma"/>
                <w:sz w:val="18"/>
                <w:szCs w:val="18"/>
              </w:rPr>
              <w:t>Društvo diabetikov Jesenice</w:t>
            </w:r>
          </w:p>
        </w:tc>
        <w:tc>
          <w:tcPr>
            <w:tcW w:w="4252" w:type="dxa"/>
          </w:tcPr>
          <w:p w14:paraId="58DBA67E" w14:textId="77777777" w:rsidR="006E078C" w:rsidRPr="006E078C" w:rsidRDefault="006E078C" w:rsidP="006E078C">
            <w:pPr>
              <w:spacing w:before="0" w:after="0"/>
              <w:ind w:left="0"/>
              <w:jc w:val="both"/>
              <w:rPr>
                <w:rFonts w:ascii="Tahoma" w:hAnsi="Tahoma" w:cs="Tahoma"/>
              </w:rPr>
            </w:pPr>
            <w:r w:rsidRPr="006E078C">
              <w:rPr>
                <w:rFonts w:ascii="Tahoma" w:hAnsi="Tahoma" w:cs="Tahoma"/>
                <w:sz w:val="18"/>
                <w:szCs w:val="18"/>
              </w:rPr>
              <w:t>Program društva za leto 2022</w:t>
            </w:r>
          </w:p>
        </w:tc>
        <w:tc>
          <w:tcPr>
            <w:tcW w:w="1673" w:type="dxa"/>
          </w:tcPr>
          <w:p w14:paraId="7D8F16F2" w14:textId="77777777" w:rsidR="006E078C" w:rsidRPr="006E078C" w:rsidRDefault="006E078C" w:rsidP="006E078C">
            <w:pPr>
              <w:spacing w:before="0" w:after="0"/>
              <w:ind w:left="0"/>
              <w:jc w:val="both"/>
              <w:rPr>
                <w:rFonts w:ascii="Tahoma" w:hAnsi="Tahoma" w:cs="Tahoma"/>
              </w:rPr>
            </w:pPr>
            <w:r w:rsidRPr="006E078C">
              <w:rPr>
                <w:rFonts w:ascii="Tahoma" w:hAnsi="Tahoma" w:cs="Tahoma"/>
                <w:sz w:val="18"/>
                <w:szCs w:val="18"/>
              </w:rPr>
              <w:t>554,00</w:t>
            </w:r>
          </w:p>
        </w:tc>
      </w:tr>
      <w:tr w:rsidR="006E078C" w:rsidRPr="006E078C" w14:paraId="50F0F676" w14:textId="77777777" w:rsidTr="007F749F">
        <w:trPr>
          <w:trHeight w:val="255"/>
        </w:trPr>
        <w:tc>
          <w:tcPr>
            <w:tcW w:w="3936" w:type="dxa"/>
          </w:tcPr>
          <w:p w14:paraId="6F54A2AE" w14:textId="77777777" w:rsidR="006E078C" w:rsidRPr="006E078C" w:rsidRDefault="006E078C" w:rsidP="006E078C">
            <w:pPr>
              <w:spacing w:before="0" w:after="0"/>
              <w:ind w:left="0"/>
              <w:jc w:val="both"/>
              <w:rPr>
                <w:rFonts w:ascii="Tahoma" w:hAnsi="Tahoma" w:cs="Tahoma"/>
              </w:rPr>
            </w:pPr>
            <w:r w:rsidRPr="006E078C">
              <w:rPr>
                <w:rFonts w:ascii="Tahoma" w:hAnsi="Tahoma" w:cs="Tahoma"/>
                <w:sz w:val="18"/>
                <w:szCs w:val="18"/>
              </w:rPr>
              <w:t>Društvo za rehabilitacijo in preventivo Krma</w:t>
            </w:r>
          </w:p>
        </w:tc>
        <w:tc>
          <w:tcPr>
            <w:tcW w:w="4252" w:type="dxa"/>
          </w:tcPr>
          <w:p w14:paraId="1CF1D7D6" w14:textId="77777777" w:rsidR="006E078C" w:rsidRPr="006E078C" w:rsidRDefault="006E078C" w:rsidP="006E078C">
            <w:pPr>
              <w:spacing w:before="0" w:after="0"/>
              <w:ind w:left="0"/>
              <w:jc w:val="both"/>
              <w:rPr>
                <w:rFonts w:ascii="Tahoma" w:hAnsi="Tahoma" w:cs="Tahoma"/>
              </w:rPr>
            </w:pPr>
            <w:r w:rsidRPr="006E078C">
              <w:rPr>
                <w:rFonts w:ascii="Tahoma" w:hAnsi="Tahoma" w:cs="Tahoma"/>
                <w:sz w:val="18"/>
                <w:szCs w:val="18"/>
              </w:rPr>
              <w:t>Rehabilitacija po zdravljenju odvisnosti od alkohola</w:t>
            </w:r>
          </w:p>
        </w:tc>
        <w:tc>
          <w:tcPr>
            <w:tcW w:w="1673" w:type="dxa"/>
          </w:tcPr>
          <w:p w14:paraId="04F1F281" w14:textId="77777777" w:rsidR="006E078C" w:rsidRPr="006E078C" w:rsidRDefault="006E078C" w:rsidP="006E078C">
            <w:pPr>
              <w:spacing w:before="0" w:after="0"/>
              <w:ind w:left="0"/>
              <w:jc w:val="both"/>
              <w:rPr>
                <w:rFonts w:ascii="Tahoma" w:hAnsi="Tahoma" w:cs="Tahoma"/>
              </w:rPr>
            </w:pPr>
            <w:r w:rsidRPr="006E078C">
              <w:rPr>
                <w:rFonts w:ascii="Tahoma" w:hAnsi="Tahoma" w:cs="Tahoma"/>
                <w:sz w:val="18"/>
                <w:szCs w:val="18"/>
              </w:rPr>
              <w:t>210,00</w:t>
            </w:r>
          </w:p>
        </w:tc>
      </w:tr>
      <w:tr w:rsidR="006E078C" w:rsidRPr="006E078C" w14:paraId="31796E19" w14:textId="77777777" w:rsidTr="007F749F">
        <w:trPr>
          <w:trHeight w:val="255"/>
        </w:trPr>
        <w:tc>
          <w:tcPr>
            <w:tcW w:w="3936" w:type="dxa"/>
          </w:tcPr>
          <w:p w14:paraId="472BDE2A" w14:textId="77777777" w:rsidR="006E078C" w:rsidRPr="006E078C" w:rsidRDefault="006E078C" w:rsidP="006E078C">
            <w:pPr>
              <w:spacing w:before="0" w:after="0"/>
              <w:ind w:left="0"/>
              <w:jc w:val="both"/>
              <w:rPr>
                <w:rFonts w:ascii="Tahoma" w:hAnsi="Tahoma" w:cs="Tahoma"/>
              </w:rPr>
            </w:pPr>
            <w:r w:rsidRPr="006E078C">
              <w:rPr>
                <w:rFonts w:ascii="Tahoma" w:hAnsi="Tahoma" w:cs="Tahoma"/>
                <w:sz w:val="18"/>
                <w:szCs w:val="18"/>
              </w:rPr>
              <w:t>AURIS medobčinsko društvo gluhih in naglušnih</w:t>
            </w:r>
          </w:p>
        </w:tc>
        <w:tc>
          <w:tcPr>
            <w:tcW w:w="4252" w:type="dxa"/>
          </w:tcPr>
          <w:p w14:paraId="78F6CE2A" w14:textId="77777777" w:rsidR="006E078C" w:rsidRPr="006E078C" w:rsidRDefault="006E078C" w:rsidP="006E078C">
            <w:pPr>
              <w:spacing w:before="0" w:after="0"/>
              <w:ind w:left="0"/>
              <w:jc w:val="both"/>
              <w:rPr>
                <w:rFonts w:ascii="Tahoma" w:hAnsi="Tahoma" w:cs="Tahoma"/>
              </w:rPr>
            </w:pPr>
            <w:r w:rsidRPr="006E078C">
              <w:rPr>
                <w:rFonts w:ascii="Tahoma" w:hAnsi="Tahoma" w:cs="Tahoma"/>
                <w:sz w:val="18"/>
                <w:szCs w:val="18"/>
              </w:rPr>
              <w:t xml:space="preserve">Usposabljanje za aktivno </w:t>
            </w:r>
            <w:proofErr w:type="spellStart"/>
            <w:r w:rsidRPr="006E078C">
              <w:rPr>
                <w:rFonts w:ascii="Tahoma" w:hAnsi="Tahoma" w:cs="Tahoma"/>
                <w:sz w:val="18"/>
                <w:szCs w:val="18"/>
              </w:rPr>
              <w:t>živlljenje</w:t>
            </w:r>
            <w:proofErr w:type="spellEnd"/>
            <w:r w:rsidRPr="006E078C">
              <w:rPr>
                <w:rFonts w:ascii="Tahoma" w:hAnsi="Tahoma" w:cs="Tahoma"/>
                <w:sz w:val="18"/>
                <w:szCs w:val="18"/>
              </w:rPr>
              <w:t xml:space="preserve"> in delo in preprečevanje socialne izključenosti gluhih, naglušnih in </w:t>
            </w:r>
            <w:proofErr w:type="spellStart"/>
            <w:r w:rsidRPr="006E078C">
              <w:rPr>
                <w:rFonts w:ascii="Tahoma" w:hAnsi="Tahoma" w:cs="Tahoma"/>
                <w:sz w:val="18"/>
                <w:szCs w:val="18"/>
              </w:rPr>
              <w:t>gluhoslepih</w:t>
            </w:r>
            <w:proofErr w:type="spellEnd"/>
            <w:r w:rsidRPr="006E078C">
              <w:rPr>
                <w:rFonts w:ascii="Tahoma" w:hAnsi="Tahoma" w:cs="Tahoma"/>
                <w:sz w:val="18"/>
                <w:szCs w:val="18"/>
              </w:rPr>
              <w:t xml:space="preserve"> </w:t>
            </w:r>
          </w:p>
        </w:tc>
        <w:tc>
          <w:tcPr>
            <w:tcW w:w="1673" w:type="dxa"/>
          </w:tcPr>
          <w:p w14:paraId="2F502A74" w14:textId="77777777" w:rsidR="006E078C" w:rsidRPr="006E078C" w:rsidRDefault="006E078C" w:rsidP="006E078C">
            <w:pPr>
              <w:spacing w:before="0" w:after="0"/>
              <w:ind w:left="0"/>
              <w:jc w:val="both"/>
              <w:rPr>
                <w:rFonts w:ascii="Tahoma" w:hAnsi="Tahoma" w:cs="Tahoma"/>
              </w:rPr>
            </w:pPr>
            <w:r w:rsidRPr="006E078C">
              <w:rPr>
                <w:rFonts w:ascii="Tahoma" w:hAnsi="Tahoma" w:cs="Tahoma"/>
                <w:sz w:val="18"/>
                <w:szCs w:val="18"/>
              </w:rPr>
              <w:t>287,00</w:t>
            </w:r>
          </w:p>
        </w:tc>
      </w:tr>
      <w:tr w:rsidR="006E078C" w:rsidRPr="006E078C" w14:paraId="2DE1CB64" w14:textId="77777777" w:rsidTr="007F749F">
        <w:trPr>
          <w:trHeight w:val="255"/>
        </w:trPr>
        <w:tc>
          <w:tcPr>
            <w:tcW w:w="3936" w:type="dxa"/>
          </w:tcPr>
          <w:p w14:paraId="1A817346" w14:textId="77777777" w:rsidR="006E078C" w:rsidRPr="006E078C" w:rsidRDefault="006E078C" w:rsidP="006E078C">
            <w:pPr>
              <w:spacing w:before="0" w:after="0"/>
              <w:ind w:left="0"/>
              <w:jc w:val="both"/>
              <w:rPr>
                <w:rFonts w:ascii="Tahoma" w:hAnsi="Tahoma" w:cs="Tahoma"/>
              </w:rPr>
            </w:pPr>
            <w:r w:rsidRPr="006E078C">
              <w:rPr>
                <w:rFonts w:ascii="Tahoma" w:hAnsi="Tahoma" w:cs="Tahoma"/>
                <w:sz w:val="18"/>
                <w:szCs w:val="18"/>
              </w:rPr>
              <w:t>Društvo za pomoč po nezgodni poškodbi glave "Vita"</w:t>
            </w:r>
          </w:p>
        </w:tc>
        <w:tc>
          <w:tcPr>
            <w:tcW w:w="4252" w:type="dxa"/>
          </w:tcPr>
          <w:p w14:paraId="73301520" w14:textId="77777777" w:rsidR="006E078C" w:rsidRPr="006E078C" w:rsidRDefault="006E078C" w:rsidP="006E078C">
            <w:pPr>
              <w:spacing w:before="0" w:after="0"/>
              <w:ind w:left="0"/>
              <w:jc w:val="both"/>
              <w:rPr>
                <w:rFonts w:ascii="Tahoma" w:hAnsi="Tahoma" w:cs="Tahoma"/>
              </w:rPr>
            </w:pPr>
            <w:r w:rsidRPr="006E078C">
              <w:rPr>
                <w:rFonts w:ascii="Tahoma" w:hAnsi="Tahoma" w:cs="Tahoma"/>
                <w:sz w:val="18"/>
                <w:szCs w:val="18"/>
              </w:rPr>
              <w:t>Izobraževanje, svetovanje, druženje in zdravstveno rehabilitacijske storitve</w:t>
            </w:r>
          </w:p>
        </w:tc>
        <w:tc>
          <w:tcPr>
            <w:tcW w:w="1673" w:type="dxa"/>
          </w:tcPr>
          <w:p w14:paraId="16A75E85" w14:textId="77777777" w:rsidR="006E078C" w:rsidRPr="006E078C" w:rsidRDefault="006E078C" w:rsidP="006E078C">
            <w:pPr>
              <w:spacing w:before="0" w:after="0"/>
              <w:ind w:left="0"/>
              <w:jc w:val="both"/>
              <w:rPr>
                <w:rFonts w:ascii="Tahoma" w:hAnsi="Tahoma" w:cs="Tahoma"/>
              </w:rPr>
            </w:pPr>
            <w:r w:rsidRPr="006E078C">
              <w:rPr>
                <w:rFonts w:ascii="Tahoma" w:hAnsi="Tahoma" w:cs="Tahoma"/>
                <w:sz w:val="18"/>
                <w:szCs w:val="18"/>
              </w:rPr>
              <w:t>210,00</w:t>
            </w:r>
          </w:p>
        </w:tc>
      </w:tr>
      <w:tr w:rsidR="006E078C" w:rsidRPr="006E078C" w14:paraId="12137A25" w14:textId="77777777" w:rsidTr="007F749F">
        <w:trPr>
          <w:trHeight w:val="255"/>
        </w:trPr>
        <w:tc>
          <w:tcPr>
            <w:tcW w:w="3936" w:type="dxa"/>
          </w:tcPr>
          <w:p w14:paraId="4A448236" w14:textId="77777777" w:rsidR="006E078C" w:rsidRPr="006E078C" w:rsidRDefault="006E078C" w:rsidP="006E078C">
            <w:pPr>
              <w:spacing w:before="0" w:after="0"/>
              <w:ind w:left="0"/>
              <w:jc w:val="both"/>
              <w:rPr>
                <w:rFonts w:ascii="Tahoma" w:hAnsi="Tahoma" w:cs="Tahoma"/>
              </w:rPr>
            </w:pPr>
            <w:r w:rsidRPr="006E078C">
              <w:rPr>
                <w:rFonts w:ascii="Tahoma" w:hAnsi="Tahoma" w:cs="Tahoma"/>
                <w:sz w:val="18"/>
                <w:szCs w:val="18"/>
              </w:rPr>
              <w:t>Društvo paraplegikov Gorenjske</w:t>
            </w:r>
          </w:p>
        </w:tc>
        <w:tc>
          <w:tcPr>
            <w:tcW w:w="4252" w:type="dxa"/>
          </w:tcPr>
          <w:p w14:paraId="41442503" w14:textId="77777777" w:rsidR="006E078C" w:rsidRPr="006E078C" w:rsidRDefault="006E078C" w:rsidP="006E078C">
            <w:pPr>
              <w:spacing w:before="0" w:after="0"/>
              <w:ind w:left="0"/>
              <w:jc w:val="both"/>
              <w:rPr>
                <w:rFonts w:ascii="Tahoma" w:hAnsi="Tahoma" w:cs="Tahoma"/>
              </w:rPr>
            </w:pPr>
            <w:r w:rsidRPr="006E078C">
              <w:rPr>
                <w:rFonts w:ascii="Tahoma" w:hAnsi="Tahoma" w:cs="Tahoma"/>
                <w:sz w:val="18"/>
                <w:szCs w:val="18"/>
              </w:rPr>
              <w:t>Neodvisno življenje paraplegikov in tetraplegikov</w:t>
            </w:r>
          </w:p>
        </w:tc>
        <w:tc>
          <w:tcPr>
            <w:tcW w:w="1673" w:type="dxa"/>
          </w:tcPr>
          <w:p w14:paraId="6E4CC44C" w14:textId="77777777" w:rsidR="006E078C" w:rsidRPr="006E078C" w:rsidRDefault="006E078C" w:rsidP="006E078C">
            <w:pPr>
              <w:spacing w:before="0" w:after="0"/>
              <w:ind w:left="0"/>
              <w:jc w:val="both"/>
              <w:rPr>
                <w:rFonts w:ascii="Tahoma" w:hAnsi="Tahoma" w:cs="Tahoma"/>
              </w:rPr>
            </w:pPr>
            <w:r w:rsidRPr="006E078C">
              <w:rPr>
                <w:rFonts w:ascii="Tahoma" w:hAnsi="Tahoma" w:cs="Tahoma"/>
                <w:sz w:val="18"/>
                <w:szCs w:val="18"/>
              </w:rPr>
              <w:t>172,00</w:t>
            </w:r>
          </w:p>
        </w:tc>
      </w:tr>
      <w:tr w:rsidR="006E078C" w:rsidRPr="006E078C" w14:paraId="68E71997" w14:textId="77777777" w:rsidTr="007F749F">
        <w:trPr>
          <w:trHeight w:val="255"/>
        </w:trPr>
        <w:tc>
          <w:tcPr>
            <w:tcW w:w="3936" w:type="dxa"/>
          </w:tcPr>
          <w:p w14:paraId="10418B87" w14:textId="77777777" w:rsidR="006E078C" w:rsidRPr="006E078C" w:rsidRDefault="006E078C" w:rsidP="006E078C">
            <w:pPr>
              <w:spacing w:before="0" w:after="0"/>
              <w:ind w:left="0"/>
              <w:jc w:val="both"/>
              <w:rPr>
                <w:rFonts w:ascii="Tahoma" w:hAnsi="Tahoma" w:cs="Tahoma"/>
              </w:rPr>
            </w:pPr>
            <w:r w:rsidRPr="006E078C">
              <w:rPr>
                <w:rFonts w:ascii="Tahoma" w:hAnsi="Tahoma" w:cs="Tahoma"/>
                <w:sz w:val="18"/>
                <w:szCs w:val="18"/>
              </w:rPr>
              <w:t>Medobčinsko društvo slepih in slabovidnih Kranj</w:t>
            </w:r>
          </w:p>
        </w:tc>
        <w:tc>
          <w:tcPr>
            <w:tcW w:w="4252" w:type="dxa"/>
          </w:tcPr>
          <w:p w14:paraId="3D92625B" w14:textId="77777777" w:rsidR="006E078C" w:rsidRPr="006E078C" w:rsidRDefault="006E078C" w:rsidP="006E078C">
            <w:pPr>
              <w:spacing w:before="0" w:after="0"/>
              <w:ind w:left="0"/>
              <w:jc w:val="both"/>
              <w:rPr>
                <w:rFonts w:ascii="Tahoma" w:hAnsi="Tahoma" w:cs="Tahoma"/>
              </w:rPr>
            </w:pPr>
            <w:r w:rsidRPr="006E078C">
              <w:rPr>
                <w:rFonts w:ascii="Tahoma" w:hAnsi="Tahoma" w:cs="Tahoma"/>
                <w:sz w:val="18"/>
                <w:szCs w:val="18"/>
              </w:rPr>
              <w:t>Podpora in usposabljanje slepih in slabovidnih oseb pri uporabi tehničnih  pripomočkov</w:t>
            </w:r>
          </w:p>
        </w:tc>
        <w:tc>
          <w:tcPr>
            <w:tcW w:w="1673" w:type="dxa"/>
          </w:tcPr>
          <w:p w14:paraId="33D40C42" w14:textId="77777777" w:rsidR="006E078C" w:rsidRPr="006E078C" w:rsidRDefault="006E078C" w:rsidP="006E078C">
            <w:pPr>
              <w:spacing w:before="0" w:after="0"/>
              <w:ind w:left="0"/>
              <w:jc w:val="both"/>
              <w:rPr>
                <w:rFonts w:ascii="Tahoma" w:hAnsi="Tahoma" w:cs="Tahoma"/>
              </w:rPr>
            </w:pPr>
            <w:r w:rsidRPr="006E078C">
              <w:rPr>
                <w:rFonts w:ascii="Tahoma" w:hAnsi="Tahoma" w:cs="Tahoma"/>
                <w:sz w:val="18"/>
                <w:szCs w:val="18"/>
              </w:rPr>
              <w:t>344,00</w:t>
            </w:r>
          </w:p>
        </w:tc>
      </w:tr>
      <w:tr w:rsidR="006E078C" w:rsidRPr="006E078C" w14:paraId="6720F338" w14:textId="77777777" w:rsidTr="007F749F">
        <w:trPr>
          <w:trHeight w:val="510"/>
        </w:trPr>
        <w:tc>
          <w:tcPr>
            <w:tcW w:w="3936" w:type="dxa"/>
          </w:tcPr>
          <w:p w14:paraId="04CD98FD" w14:textId="77777777" w:rsidR="006E078C" w:rsidRPr="006E078C" w:rsidRDefault="006E078C" w:rsidP="006E078C">
            <w:pPr>
              <w:spacing w:before="0" w:after="0"/>
              <w:ind w:left="0"/>
              <w:jc w:val="both"/>
              <w:rPr>
                <w:rFonts w:ascii="Tahoma" w:hAnsi="Tahoma" w:cs="Tahoma"/>
              </w:rPr>
            </w:pPr>
            <w:r w:rsidRPr="006E078C">
              <w:rPr>
                <w:rFonts w:ascii="Tahoma" w:hAnsi="Tahoma" w:cs="Tahoma"/>
                <w:sz w:val="18"/>
                <w:szCs w:val="18"/>
              </w:rPr>
              <w:t xml:space="preserve">Združenje bolnikov s </w:t>
            </w:r>
            <w:proofErr w:type="spellStart"/>
            <w:r w:rsidRPr="006E078C">
              <w:rPr>
                <w:rFonts w:ascii="Tahoma" w:hAnsi="Tahoma" w:cs="Tahoma"/>
                <w:sz w:val="18"/>
                <w:szCs w:val="18"/>
              </w:rPr>
              <w:t>cerebrovaskularno</w:t>
            </w:r>
            <w:proofErr w:type="spellEnd"/>
            <w:r w:rsidRPr="006E078C">
              <w:rPr>
                <w:rFonts w:ascii="Tahoma" w:hAnsi="Tahoma" w:cs="Tahoma"/>
                <w:sz w:val="18"/>
                <w:szCs w:val="18"/>
              </w:rPr>
              <w:t xml:space="preserve"> boleznijo Slovenije</w:t>
            </w:r>
          </w:p>
        </w:tc>
        <w:tc>
          <w:tcPr>
            <w:tcW w:w="4252" w:type="dxa"/>
          </w:tcPr>
          <w:p w14:paraId="5E72E14C" w14:textId="77777777" w:rsidR="006E078C" w:rsidRPr="006E078C" w:rsidRDefault="006E078C" w:rsidP="006E078C">
            <w:pPr>
              <w:spacing w:before="0" w:after="0"/>
              <w:ind w:left="0"/>
              <w:jc w:val="both"/>
              <w:rPr>
                <w:rFonts w:ascii="Tahoma" w:hAnsi="Tahoma" w:cs="Tahoma"/>
              </w:rPr>
            </w:pPr>
            <w:r w:rsidRPr="006E078C">
              <w:rPr>
                <w:rFonts w:ascii="Tahoma" w:hAnsi="Tahoma" w:cs="Tahoma"/>
                <w:sz w:val="18"/>
                <w:szCs w:val="18"/>
              </w:rPr>
              <w:t>Delo kluba CVB Bled</w:t>
            </w:r>
          </w:p>
        </w:tc>
        <w:tc>
          <w:tcPr>
            <w:tcW w:w="1673" w:type="dxa"/>
          </w:tcPr>
          <w:p w14:paraId="783A1412" w14:textId="77777777" w:rsidR="006E078C" w:rsidRPr="006E078C" w:rsidRDefault="006E078C" w:rsidP="006E078C">
            <w:pPr>
              <w:spacing w:before="0" w:after="0"/>
              <w:ind w:left="0"/>
              <w:jc w:val="both"/>
              <w:rPr>
                <w:rFonts w:ascii="Tahoma" w:hAnsi="Tahoma" w:cs="Tahoma"/>
              </w:rPr>
            </w:pPr>
            <w:r w:rsidRPr="006E078C">
              <w:rPr>
                <w:rFonts w:ascii="Tahoma" w:hAnsi="Tahoma" w:cs="Tahoma"/>
                <w:sz w:val="18"/>
                <w:szCs w:val="18"/>
              </w:rPr>
              <w:t>287,00</w:t>
            </w:r>
          </w:p>
        </w:tc>
      </w:tr>
      <w:tr w:rsidR="006E078C" w:rsidRPr="006E078C" w14:paraId="64C26736" w14:textId="77777777" w:rsidTr="007F749F">
        <w:trPr>
          <w:trHeight w:val="270"/>
        </w:trPr>
        <w:tc>
          <w:tcPr>
            <w:tcW w:w="3936" w:type="dxa"/>
          </w:tcPr>
          <w:p w14:paraId="761F8EC5" w14:textId="77777777" w:rsidR="006E078C" w:rsidRPr="006E078C" w:rsidRDefault="006E078C" w:rsidP="006E078C">
            <w:pPr>
              <w:spacing w:before="0" w:after="0"/>
              <w:ind w:left="0"/>
              <w:jc w:val="both"/>
              <w:rPr>
                <w:rFonts w:ascii="Tahoma" w:hAnsi="Tahoma" w:cs="Tahoma"/>
              </w:rPr>
            </w:pPr>
            <w:r w:rsidRPr="006E078C">
              <w:rPr>
                <w:rFonts w:ascii="Tahoma" w:hAnsi="Tahoma" w:cs="Tahoma"/>
                <w:sz w:val="18"/>
                <w:szCs w:val="18"/>
              </w:rPr>
              <w:t xml:space="preserve">Društvo </w:t>
            </w:r>
            <w:proofErr w:type="spellStart"/>
            <w:r w:rsidRPr="006E078C">
              <w:rPr>
                <w:rFonts w:ascii="Tahoma" w:hAnsi="Tahoma" w:cs="Tahoma"/>
                <w:sz w:val="18"/>
                <w:szCs w:val="18"/>
              </w:rPr>
              <w:t>psoriatikov</w:t>
            </w:r>
            <w:proofErr w:type="spellEnd"/>
            <w:r w:rsidRPr="006E078C">
              <w:rPr>
                <w:rFonts w:ascii="Tahoma" w:hAnsi="Tahoma" w:cs="Tahoma"/>
                <w:sz w:val="18"/>
                <w:szCs w:val="18"/>
              </w:rPr>
              <w:t>, Podružnica Gorenjske</w:t>
            </w:r>
          </w:p>
        </w:tc>
        <w:tc>
          <w:tcPr>
            <w:tcW w:w="4252" w:type="dxa"/>
          </w:tcPr>
          <w:p w14:paraId="33B51D32" w14:textId="77777777" w:rsidR="006E078C" w:rsidRPr="006E078C" w:rsidRDefault="006E078C" w:rsidP="006E078C">
            <w:pPr>
              <w:spacing w:before="0" w:after="0"/>
              <w:ind w:left="0"/>
              <w:jc w:val="both"/>
              <w:rPr>
                <w:rFonts w:ascii="Tahoma" w:hAnsi="Tahoma" w:cs="Tahoma"/>
              </w:rPr>
            </w:pPr>
            <w:r w:rsidRPr="006E078C">
              <w:rPr>
                <w:rFonts w:ascii="Tahoma" w:hAnsi="Tahoma" w:cs="Tahoma"/>
                <w:sz w:val="18"/>
                <w:szCs w:val="18"/>
              </w:rPr>
              <w:t>Več za boljše življenje in premagovanje ovir za bolnika z luskavico</w:t>
            </w:r>
          </w:p>
        </w:tc>
        <w:tc>
          <w:tcPr>
            <w:tcW w:w="1673" w:type="dxa"/>
          </w:tcPr>
          <w:p w14:paraId="462DC3EE" w14:textId="77777777" w:rsidR="006E078C" w:rsidRPr="006E078C" w:rsidRDefault="006E078C" w:rsidP="006E078C">
            <w:pPr>
              <w:spacing w:before="0" w:after="0"/>
              <w:ind w:left="0"/>
              <w:jc w:val="both"/>
              <w:rPr>
                <w:rFonts w:ascii="Tahoma" w:hAnsi="Tahoma" w:cs="Tahoma"/>
              </w:rPr>
            </w:pPr>
            <w:r w:rsidRPr="006E078C">
              <w:rPr>
                <w:rFonts w:ascii="Tahoma" w:hAnsi="Tahoma" w:cs="Tahoma"/>
                <w:sz w:val="18"/>
                <w:szCs w:val="18"/>
              </w:rPr>
              <w:t>191,00</w:t>
            </w:r>
          </w:p>
        </w:tc>
      </w:tr>
      <w:tr w:rsidR="006E078C" w:rsidRPr="006E078C" w14:paraId="7BC2973A" w14:textId="77777777" w:rsidTr="007F749F">
        <w:trPr>
          <w:trHeight w:val="255"/>
        </w:trPr>
        <w:tc>
          <w:tcPr>
            <w:tcW w:w="3936" w:type="dxa"/>
          </w:tcPr>
          <w:p w14:paraId="10FE7616" w14:textId="77777777" w:rsidR="006E078C" w:rsidRPr="006E078C" w:rsidRDefault="006E078C" w:rsidP="006E078C">
            <w:pPr>
              <w:spacing w:before="0" w:after="0"/>
              <w:ind w:left="0"/>
              <w:jc w:val="both"/>
              <w:rPr>
                <w:rFonts w:ascii="Tahoma" w:hAnsi="Tahoma" w:cs="Tahoma"/>
              </w:rPr>
            </w:pPr>
            <w:r w:rsidRPr="006E078C">
              <w:rPr>
                <w:rFonts w:ascii="Tahoma" w:hAnsi="Tahoma" w:cs="Tahoma"/>
                <w:sz w:val="18"/>
                <w:szCs w:val="18"/>
              </w:rPr>
              <w:t>Združenje multiple skleroze Slovenije</w:t>
            </w:r>
          </w:p>
        </w:tc>
        <w:tc>
          <w:tcPr>
            <w:tcW w:w="4252" w:type="dxa"/>
          </w:tcPr>
          <w:p w14:paraId="0D04D9F3" w14:textId="77777777" w:rsidR="006E078C" w:rsidRPr="006E078C" w:rsidRDefault="006E078C" w:rsidP="006E078C">
            <w:pPr>
              <w:spacing w:before="0" w:after="0"/>
              <w:ind w:left="0"/>
              <w:jc w:val="both"/>
              <w:rPr>
                <w:rFonts w:ascii="Tahoma" w:hAnsi="Tahoma" w:cs="Tahoma"/>
              </w:rPr>
            </w:pPr>
            <w:r w:rsidRPr="006E078C">
              <w:rPr>
                <w:rFonts w:ascii="Tahoma" w:hAnsi="Tahoma" w:cs="Tahoma"/>
                <w:sz w:val="18"/>
                <w:szCs w:val="18"/>
              </w:rPr>
              <w:t>Posebni socialni program združenja MS - Gorenjska podružnica</w:t>
            </w:r>
          </w:p>
        </w:tc>
        <w:tc>
          <w:tcPr>
            <w:tcW w:w="1673" w:type="dxa"/>
          </w:tcPr>
          <w:p w14:paraId="0E29FC59" w14:textId="77777777" w:rsidR="006E078C" w:rsidRPr="006E078C" w:rsidRDefault="006E078C" w:rsidP="006E078C">
            <w:pPr>
              <w:spacing w:before="0" w:after="0"/>
              <w:ind w:left="0"/>
              <w:jc w:val="both"/>
              <w:rPr>
                <w:rFonts w:ascii="Tahoma" w:hAnsi="Tahoma" w:cs="Tahoma"/>
              </w:rPr>
            </w:pPr>
            <w:r w:rsidRPr="006E078C">
              <w:rPr>
                <w:rFonts w:ascii="Tahoma" w:hAnsi="Tahoma" w:cs="Tahoma"/>
                <w:sz w:val="18"/>
                <w:szCs w:val="18"/>
              </w:rPr>
              <w:t>172,00</w:t>
            </w:r>
          </w:p>
        </w:tc>
      </w:tr>
      <w:tr w:rsidR="006E078C" w:rsidRPr="006E078C" w14:paraId="6A102B77" w14:textId="77777777" w:rsidTr="007F749F">
        <w:trPr>
          <w:trHeight w:val="255"/>
        </w:trPr>
        <w:tc>
          <w:tcPr>
            <w:tcW w:w="3936" w:type="dxa"/>
          </w:tcPr>
          <w:p w14:paraId="73309569" w14:textId="77777777" w:rsidR="006E078C" w:rsidRPr="006E078C" w:rsidRDefault="006E078C" w:rsidP="006E078C">
            <w:pPr>
              <w:spacing w:before="0" w:after="0"/>
              <w:ind w:left="0"/>
              <w:jc w:val="both"/>
              <w:rPr>
                <w:rFonts w:ascii="Tahoma" w:hAnsi="Tahoma" w:cs="Tahoma"/>
              </w:rPr>
            </w:pPr>
            <w:r w:rsidRPr="006E078C">
              <w:rPr>
                <w:rFonts w:ascii="Tahoma" w:hAnsi="Tahoma" w:cs="Tahoma"/>
                <w:sz w:val="18"/>
                <w:szCs w:val="18"/>
              </w:rPr>
              <w:t>Koronarno društvo Gorenjske</w:t>
            </w:r>
          </w:p>
        </w:tc>
        <w:tc>
          <w:tcPr>
            <w:tcW w:w="4252" w:type="dxa"/>
          </w:tcPr>
          <w:p w14:paraId="29E0DB66" w14:textId="77777777" w:rsidR="006E078C" w:rsidRPr="006E078C" w:rsidRDefault="006E078C" w:rsidP="006E078C">
            <w:pPr>
              <w:spacing w:before="0" w:after="0"/>
              <w:ind w:left="0"/>
              <w:jc w:val="both"/>
              <w:rPr>
                <w:rFonts w:ascii="Tahoma" w:hAnsi="Tahoma" w:cs="Tahoma"/>
              </w:rPr>
            </w:pPr>
            <w:r w:rsidRPr="006E078C">
              <w:rPr>
                <w:rFonts w:ascii="Tahoma" w:hAnsi="Tahoma" w:cs="Tahoma"/>
                <w:sz w:val="18"/>
                <w:szCs w:val="18"/>
              </w:rPr>
              <w:t>Vseživljenjska rehabilitacija srčno-žilnih bolnikov</w:t>
            </w:r>
          </w:p>
        </w:tc>
        <w:tc>
          <w:tcPr>
            <w:tcW w:w="1673" w:type="dxa"/>
          </w:tcPr>
          <w:p w14:paraId="324DB471" w14:textId="77777777" w:rsidR="006E078C" w:rsidRPr="006E078C" w:rsidRDefault="006E078C" w:rsidP="006E078C">
            <w:pPr>
              <w:spacing w:before="0" w:after="0"/>
              <w:ind w:left="0"/>
              <w:jc w:val="both"/>
              <w:rPr>
                <w:rFonts w:ascii="Tahoma" w:hAnsi="Tahoma" w:cs="Tahoma"/>
              </w:rPr>
            </w:pPr>
            <w:r w:rsidRPr="006E078C">
              <w:rPr>
                <w:rFonts w:ascii="Tahoma" w:hAnsi="Tahoma" w:cs="Tahoma"/>
                <w:sz w:val="18"/>
                <w:szCs w:val="18"/>
              </w:rPr>
              <w:t>134,00</w:t>
            </w:r>
          </w:p>
        </w:tc>
      </w:tr>
    </w:tbl>
    <w:p w14:paraId="09605AF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508E43F7" w14:textId="2C2F7B69" w:rsidR="006E078C" w:rsidRDefault="006E078C" w:rsidP="006E078C">
      <w:pPr>
        <w:widowControl w:val="0"/>
        <w:spacing w:before="0" w:after="0"/>
        <w:ind w:left="0"/>
        <w:jc w:val="both"/>
        <w:rPr>
          <w:rFonts w:ascii="Tahoma" w:hAnsi="Tahoma" w:cs="Tahoma"/>
        </w:rPr>
      </w:pPr>
      <w:r w:rsidRPr="006E078C">
        <w:rPr>
          <w:rFonts w:ascii="Tahoma" w:hAnsi="Tahoma" w:cs="Tahoma"/>
        </w:rPr>
        <w:t>Realizacija je na ravni načrtovane.</w:t>
      </w:r>
    </w:p>
    <w:p w14:paraId="349E3759" w14:textId="77777777" w:rsidR="00BC6268" w:rsidRPr="006E078C" w:rsidRDefault="00BC6268" w:rsidP="006E078C">
      <w:pPr>
        <w:widowControl w:val="0"/>
        <w:spacing w:before="0" w:after="0"/>
        <w:ind w:left="0"/>
        <w:jc w:val="both"/>
        <w:rPr>
          <w:rFonts w:ascii="Tahoma" w:hAnsi="Tahoma" w:cs="Tahoma"/>
          <w:sz w:val="16"/>
          <w:szCs w:val="16"/>
        </w:rPr>
      </w:pPr>
    </w:p>
    <w:p w14:paraId="7CD24833" w14:textId="77777777" w:rsidR="006E078C" w:rsidRPr="006E078C" w:rsidRDefault="006E078C" w:rsidP="006E078C">
      <w:pPr>
        <w:keepNext/>
        <w:keepLines/>
        <w:tabs>
          <w:tab w:val="decimal" w:pos="9200"/>
        </w:tabs>
        <w:spacing w:after="0" w:line="276" w:lineRule="auto"/>
        <w:ind w:left="0"/>
        <w:jc w:val="both"/>
        <w:outlineLvl w:val="4"/>
        <w:rPr>
          <w:b/>
          <w:i/>
          <w:iCs/>
          <w:color w:val="4F81BD" w:themeColor="accent1"/>
          <w:sz w:val="32"/>
        </w:rPr>
      </w:pPr>
      <w:r w:rsidRPr="006E078C">
        <w:rPr>
          <w:b/>
          <w:i/>
          <w:iCs/>
          <w:color w:val="4F81BD" w:themeColor="accent1"/>
          <w:sz w:val="32"/>
        </w:rPr>
        <w:t>22 SERVISIRANJE JAVNEGA DOLGA</w:t>
      </w:r>
      <w:r w:rsidRPr="006E078C">
        <w:rPr>
          <w:b/>
          <w:i/>
          <w:iCs/>
          <w:color w:val="4F81BD" w:themeColor="accent1"/>
          <w:sz w:val="32"/>
        </w:rPr>
        <w:tab/>
        <w:t>25.827 €</w:t>
      </w:r>
    </w:p>
    <w:p w14:paraId="2A28B4D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področja proračunske porabe, poslanstva občine znotraj področja proračunske porabe</w:t>
      </w:r>
    </w:p>
    <w:p w14:paraId="76ADFCDB"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To področje zajema program upravljanja z javnim dolgom na občinski ravni.</w:t>
      </w:r>
    </w:p>
    <w:p w14:paraId="0BCA679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Dokumenti dolgoročnega razvojnega načrtovanja</w:t>
      </w:r>
    </w:p>
    <w:p w14:paraId="6EF462B8"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Dokumentov dolgoročnega razvojnega načrtovanja za financiranje servisiranja javnega dolga na nivoju občine ni, javni dolg (oziroma zadolževanje) se prilagaja načrtovanim odhodkom in prihodkom posameznega leta, za financiranje prioritetnih nalog občine v skladu z Razvojnim programom občine Žirovnica 2030.</w:t>
      </w:r>
    </w:p>
    <w:p w14:paraId="307C116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področja proračunske porabe</w:t>
      </w:r>
    </w:p>
    <w:p w14:paraId="22B446E8"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Dolgoročni cilj področja občinskega proračuna je zagotavljanje pravočasnih, zanesljivih in cenovno ugodnih virov financiranja.</w:t>
      </w:r>
    </w:p>
    <w:p w14:paraId="7910E561"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Oznaka in nazivi glavnih programov v pristojnosti občine</w:t>
      </w:r>
    </w:p>
    <w:p w14:paraId="183CB5CC"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2201 Servisiranje javnega dolga</w:t>
      </w:r>
    </w:p>
    <w:p w14:paraId="6C171AD0" w14:textId="77777777" w:rsidR="006E078C" w:rsidRPr="006E078C" w:rsidRDefault="006E078C" w:rsidP="006E078C">
      <w:pPr>
        <w:keepNext/>
        <w:keepLines/>
        <w:tabs>
          <w:tab w:val="decimal" w:pos="9200"/>
        </w:tabs>
        <w:spacing w:after="0"/>
        <w:ind w:left="0"/>
        <w:jc w:val="both"/>
        <w:outlineLvl w:val="4"/>
        <w:rPr>
          <w:b/>
          <w:i/>
          <w:iCs/>
          <w:color w:val="4F81BD" w:themeColor="accent1"/>
          <w:sz w:val="24"/>
          <w:szCs w:val="24"/>
        </w:rPr>
      </w:pPr>
      <w:r w:rsidRPr="006E078C">
        <w:rPr>
          <w:b/>
          <w:i/>
          <w:iCs/>
          <w:color w:val="4F81BD" w:themeColor="accent1"/>
          <w:sz w:val="24"/>
          <w:szCs w:val="24"/>
        </w:rPr>
        <w:t>2201 Servisiranje javnega dolga</w:t>
      </w:r>
      <w:r w:rsidRPr="006E078C">
        <w:rPr>
          <w:b/>
          <w:i/>
          <w:iCs/>
          <w:color w:val="4F81BD" w:themeColor="accent1"/>
          <w:sz w:val="24"/>
          <w:szCs w:val="24"/>
        </w:rPr>
        <w:tab/>
        <w:t>25.827 €</w:t>
      </w:r>
    </w:p>
    <w:p w14:paraId="4D6C973F"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glavnega programa</w:t>
      </w:r>
    </w:p>
    <w:p w14:paraId="59F32520"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Upravljanje z javnim dolgom je ena izmed nalog, katere osnovni namen je zagotovitev izvrševanja občinskega proračuna z zagotovitvijo pravočasnih, zanesljivih in cenovno ugodnih virov financiranja. Z izvršitvijo osnovnega cilja so povezane naslednje naloge:</w:t>
      </w:r>
    </w:p>
    <w:p w14:paraId="5FE42346"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zagotavljanje rednega in pravočasnega servisiranja obveznosti občine iz naslova javnega dolga,</w:t>
      </w:r>
    </w:p>
    <w:p w14:paraId="4E2A2EC9"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spremljanje zadolževanja javnega sektorja na občinskem nivoju</w:t>
      </w:r>
    </w:p>
    <w:p w14:paraId="4351C69C"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zagotavljanje optimalne likvidnosti proračuna.</w:t>
      </w:r>
    </w:p>
    <w:p w14:paraId="333D369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glavnega programa</w:t>
      </w:r>
    </w:p>
    <w:p w14:paraId="4E6462F3"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Dolgoročni cilj glavnega programa je zagotavljanje rednega servisiranja obveznosti ob čim večji predvidljivosti in s tem čim nižjim nihanjem stroška servisiranja dolga.</w:t>
      </w:r>
    </w:p>
    <w:p w14:paraId="7C34D62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lastRenderedPageBreak/>
        <w:t>Glavni letni izvedbeni cilji in kazalci, s katerimi se bo merilo doseganje zastavljenih ciljev</w:t>
      </w:r>
    </w:p>
    <w:p w14:paraId="12094448"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Za tekoče leto se predvideva izplačilo vseh obveznosti, ki bodo v tem obdobju dospele v skladu s kreditnimi pogodbami.</w:t>
      </w:r>
    </w:p>
    <w:p w14:paraId="088D4006"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Podprogrami in proračunski uporabniki znotraj glavnega programa</w:t>
      </w:r>
    </w:p>
    <w:p w14:paraId="2DDDCCB2" w14:textId="77777777" w:rsidR="006E078C" w:rsidRPr="006E078C" w:rsidRDefault="006E078C" w:rsidP="006E078C">
      <w:pPr>
        <w:spacing w:before="0" w:after="0"/>
        <w:ind w:left="0"/>
        <w:jc w:val="both"/>
        <w:rPr>
          <w:rFonts w:ascii="Tahoma" w:hAnsi="Tahoma" w:cs="Tahoma"/>
        </w:rPr>
      </w:pPr>
      <w:r w:rsidRPr="006E078C">
        <w:rPr>
          <w:rFonts w:ascii="Tahoma" w:hAnsi="Tahoma" w:cs="Tahoma"/>
        </w:rPr>
        <w:t>22019001 Obveznosti iz naslova financiranja izvrševanja proračuna – domače zadolževanje</w:t>
      </w:r>
    </w:p>
    <w:p w14:paraId="31028A14"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04 Občinska uprava</w:t>
      </w:r>
    </w:p>
    <w:p w14:paraId="4977EAB2"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22019001 Obveznosti iz naslova financiranja izvrševanja proračuna - domače zadolževanje</w:t>
      </w:r>
      <w:r w:rsidRPr="006E078C">
        <w:rPr>
          <w:b/>
          <w:i/>
          <w:color w:val="4F81BD" w:themeColor="accent1"/>
        </w:rPr>
        <w:tab/>
        <w:t>25.827 €</w:t>
      </w:r>
    </w:p>
    <w:p w14:paraId="187388CE"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23540E05"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Zakon o financiranju občin.</w:t>
      </w:r>
    </w:p>
    <w:p w14:paraId="6AAA9EB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2E97EEEF"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Dolgoročni cilj področja občinskega proračuna je zagotavljanje pravočasnih, zanesljivih in cenovno ugodnih virov financiranja.</w:t>
      </w:r>
    </w:p>
    <w:p w14:paraId="15B6047E"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02D71C0F"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Posebnosti pri izvajanju programa ni bilo.</w:t>
      </w:r>
    </w:p>
    <w:p w14:paraId="115C2D77"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1848E2AF"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Glede na to, da gre za vračilo sredstev državnemu proračunu, brez obresti in valorizacije je poslovanje s tega vidika učinkovito.</w:t>
      </w:r>
    </w:p>
    <w:p w14:paraId="3F2D23BF"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2201 SERVISIRANJE ZADOLŽEVANJA</w:t>
      </w:r>
      <w:r w:rsidRPr="006E078C">
        <w:rPr>
          <w:rFonts w:ascii="Tahoma" w:hAnsi="Tahoma" w:cs="Tahoma"/>
          <w:b/>
          <w:iCs/>
          <w:color w:val="0070C0"/>
        </w:rPr>
        <w:tab/>
        <w:t>25.827 €</w:t>
      </w:r>
    </w:p>
    <w:p w14:paraId="41C13DDD"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2D6F1B35"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 xml:space="preserve">Na postavki so realizirana sredstva za vračilo sredstev zakladnici RS iz naslova povratnih sredstev po 23. členu ZFO-1 v višini 25.827 EUR. </w:t>
      </w:r>
    </w:p>
    <w:p w14:paraId="1A73848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5CAF81A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Realizacija je na ravni načrtovane.</w:t>
      </w:r>
    </w:p>
    <w:p w14:paraId="540D2135" w14:textId="77777777" w:rsidR="006E078C" w:rsidRPr="006E078C" w:rsidRDefault="006E078C" w:rsidP="006E078C">
      <w:pPr>
        <w:widowControl w:val="0"/>
        <w:spacing w:before="0" w:after="0"/>
        <w:ind w:left="0"/>
        <w:jc w:val="both"/>
        <w:rPr>
          <w:rFonts w:ascii="Tahoma" w:hAnsi="Tahoma" w:cs="Tahoma"/>
          <w:lang w:val="x-none"/>
        </w:rPr>
      </w:pPr>
    </w:p>
    <w:p w14:paraId="16BFC3AD" w14:textId="77777777" w:rsidR="006E078C" w:rsidRPr="006E078C" w:rsidRDefault="006E078C" w:rsidP="006E078C">
      <w:pPr>
        <w:keepNext/>
        <w:keepLines/>
        <w:tabs>
          <w:tab w:val="decimal" w:pos="9200"/>
        </w:tabs>
        <w:spacing w:after="0" w:line="276" w:lineRule="auto"/>
        <w:ind w:left="0"/>
        <w:jc w:val="both"/>
        <w:outlineLvl w:val="4"/>
        <w:rPr>
          <w:b/>
          <w:i/>
          <w:iCs/>
          <w:color w:val="4F81BD" w:themeColor="accent1"/>
          <w:sz w:val="32"/>
        </w:rPr>
      </w:pPr>
      <w:r w:rsidRPr="006E078C">
        <w:rPr>
          <w:b/>
          <w:i/>
          <w:iCs/>
          <w:color w:val="4F81BD" w:themeColor="accent1"/>
          <w:sz w:val="32"/>
        </w:rPr>
        <w:t>23 INTERVENCIJSKI PROGRAMI IN OBVEZNOSTI</w:t>
      </w:r>
      <w:r w:rsidRPr="006E078C">
        <w:rPr>
          <w:b/>
          <w:i/>
          <w:iCs/>
          <w:color w:val="4F81BD" w:themeColor="accent1"/>
          <w:sz w:val="32"/>
        </w:rPr>
        <w:tab/>
        <w:t>6.000 €</w:t>
      </w:r>
    </w:p>
    <w:p w14:paraId="55C27A0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področja proračunske porabe, poslanstva občine znotraj področja proračunske porabe</w:t>
      </w:r>
    </w:p>
    <w:p w14:paraId="20CFF82C"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To področje porabe zajema sredstva rezerv, namenjena za odpravo posledic naravnih nesreč, kot so potres, poplave, zemeljski plaz, snežni plaz, visok sneg, močan veter, toča, pozeba, suša, množični pojavi nalezljive človeške, živalske ali rastlinske bolezni, druge nesreče, ki jih povzročijo naravne sile in ekološke nesreče ter za finančne rezerve, ki so namenjene za zagotovitev sredstev za naloge, ki so bile predvidene v sprejetem proračunu in so nujne za izvajanje dogovorjenih nalog.</w:t>
      </w:r>
    </w:p>
    <w:p w14:paraId="6570681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Dokumenti dolgoročnega razvojnega načrtovanja</w:t>
      </w:r>
    </w:p>
    <w:p w14:paraId="2456AF86"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Dokumentov dolgoročnega razvojnega načrtovanja za to področje porabe ni.</w:t>
      </w:r>
    </w:p>
    <w:p w14:paraId="2C9867BF"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področja proračunske porabe</w:t>
      </w:r>
    </w:p>
    <w:p w14:paraId="6DD0C979"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Dolgoročni cilj je nemoteno zagotavljanje tekočega izvrševanja proračuna ter sredstev za intervencije v primeru naravnih nesreč, kar omogoča hitrejšo odpravo posledic.</w:t>
      </w:r>
    </w:p>
    <w:p w14:paraId="7DCE24E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Oznaka in nazivi glavnih programov v pristojnosti občine</w:t>
      </w:r>
    </w:p>
    <w:p w14:paraId="686AE585"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2302 Posebna proračunska rezerva in programi pomoči v primeru nesreč</w:t>
      </w:r>
    </w:p>
    <w:p w14:paraId="67F4084A"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2303 Splošna proračunska rezervacija</w:t>
      </w:r>
    </w:p>
    <w:p w14:paraId="17EEEB15" w14:textId="77777777" w:rsidR="006E078C" w:rsidRPr="006E078C" w:rsidRDefault="006E078C" w:rsidP="006E078C">
      <w:pPr>
        <w:keepNext/>
        <w:keepLines/>
        <w:tabs>
          <w:tab w:val="decimal" w:pos="9200"/>
        </w:tabs>
        <w:spacing w:after="0"/>
        <w:ind w:left="0"/>
        <w:jc w:val="both"/>
        <w:outlineLvl w:val="4"/>
        <w:rPr>
          <w:b/>
          <w:i/>
          <w:iCs/>
          <w:color w:val="4F81BD" w:themeColor="accent1"/>
          <w:sz w:val="24"/>
          <w:szCs w:val="24"/>
        </w:rPr>
      </w:pPr>
      <w:r w:rsidRPr="006E078C">
        <w:rPr>
          <w:b/>
          <w:i/>
          <w:iCs/>
          <w:color w:val="4F81BD" w:themeColor="accent1"/>
          <w:sz w:val="24"/>
          <w:szCs w:val="24"/>
        </w:rPr>
        <w:t>2302 Posebna proračunska rezerva in programi pomoči v primerih nesreč</w:t>
      </w:r>
      <w:r w:rsidRPr="006E078C">
        <w:rPr>
          <w:b/>
          <w:i/>
          <w:iCs/>
          <w:color w:val="4F81BD" w:themeColor="accent1"/>
          <w:sz w:val="24"/>
          <w:szCs w:val="24"/>
        </w:rPr>
        <w:tab/>
        <w:t>6.000 €</w:t>
      </w:r>
    </w:p>
    <w:p w14:paraId="43BD4332"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glavnega programa</w:t>
      </w:r>
    </w:p>
    <w:p w14:paraId="4EC7A257"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Glavni program vključuje sredstva za odpravo posledic naravnih nesreč, ki prizadenejo občino, kot so potres, poplave, zemeljski plaz, snežni plaz, visok sneg, močan veter, toča, pozeba, suša, množični pojav nalezljive človeške, živalske in rastlinske bolezni, druge nesreče, ki jih povzročijo naravne sile in ekološke nesreče.</w:t>
      </w:r>
    </w:p>
    <w:p w14:paraId="5BABC0E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glavnega programa</w:t>
      </w:r>
    </w:p>
    <w:p w14:paraId="6713CA2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Dolgoročne cilj tega programa je intervenirati v primeru naravnih nesreč in omogočiti čim hitrejšo odpravo posledic.</w:t>
      </w:r>
    </w:p>
    <w:p w14:paraId="7D3E7C5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Glavni letni izvedbeni cilji in kazalci, s katerimi se bo merilo doseganje zastavljenih ciljev</w:t>
      </w:r>
    </w:p>
    <w:p w14:paraId="61356827"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 xml:space="preserve">Letni izvedbeni cilj je vsaj delno zagotoviti finančne pogoje za čim hitrejše posredovanje in čim večjo ublažitev posledic škod, ki bi nastala ob naravnih nesrečah. Kazalec, s katerim se meri doseganje zastavljenega cilja, je realizacija porabe sredstev glede na predložene programe za odpravo posledic po posamezni naravni nesreči. </w:t>
      </w:r>
    </w:p>
    <w:p w14:paraId="58E989E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Podprogrami in proračunski uporabniki znotraj glavnega programa</w:t>
      </w:r>
    </w:p>
    <w:p w14:paraId="125BD4FC"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23029001 Rezerva občine</w:t>
      </w:r>
    </w:p>
    <w:p w14:paraId="6806834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04 Občinska uprava</w:t>
      </w:r>
    </w:p>
    <w:p w14:paraId="5CE698A0"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lastRenderedPageBreak/>
        <w:t>23029001 Rezerva občine</w:t>
      </w:r>
      <w:r w:rsidRPr="006E078C">
        <w:rPr>
          <w:b/>
          <w:i/>
          <w:color w:val="4F81BD" w:themeColor="accent1"/>
        </w:rPr>
        <w:tab/>
        <w:t>6.000 €</w:t>
      </w:r>
    </w:p>
    <w:p w14:paraId="157A1290"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0726C907"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Zakon o javnih financah</w:t>
      </w:r>
    </w:p>
    <w:p w14:paraId="75FAB32F"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2DB90145"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Sredstva za odpravo posledic naravnih nesreč se v skladu z določilom Zakona o javnih financah oblikujejo največ do višine 1,5 % prejemkov proračuna. Dolgoročni cilj tega podprograma je intervencija v primeru naravnih nesreč in zagotavljanje čim prejšnje sanacije stanja. Proračunska rezerva deluje kot proračunski sklad, v katerega bo občina namenjala sredstva za odpravo posledic postopoma.</w:t>
      </w:r>
    </w:p>
    <w:p w14:paraId="2D727CD3"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1C2B6C71"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Posebnosti pri izvajanju programa ni bilo.</w:t>
      </w:r>
    </w:p>
    <w:p w14:paraId="48EBF0F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1E87D2E7" w14:textId="77777777" w:rsidR="006E078C" w:rsidRPr="006E078C" w:rsidRDefault="006E078C" w:rsidP="006E078C">
      <w:pPr>
        <w:spacing w:before="0" w:after="0"/>
        <w:ind w:left="0"/>
        <w:jc w:val="both"/>
        <w:rPr>
          <w:rFonts w:ascii="Tahoma" w:hAnsi="Tahoma" w:cs="Tahoma"/>
        </w:rPr>
      </w:pPr>
      <w:r w:rsidRPr="006E078C">
        <w:rPr>
          <w:rFonts w:ascii="Tahoma" w:hAnsi="Tahoma" w:cs="Tahoma"/>
        </w:rPr>
        <w:t xml:space="preserve">Ocene ni mogoče podati, ker gre za zakonske obveznosti, plasiranje prostih sredstev pa je </w:t>
      </w:r>
      <w:proofErr w:type="spellStart"/>
      <w:r w:rsidRPr="006E078C">
        <w:rPr>
          <w:rFonts w:ascii="Tahoma" w:hAnsi="Tahoma" w:cs="Tahoma"/>
        </w:rPr>
        <w:t>neobrestovano</w:t>
      </w:r>
      <w:proofErr w:type="spellEnd"/>
      <w:r w:rsidRPr="006E078C">
        <w:rPr>
          <w:rFonts w:ascii="Tahoma" w:hAnsi="Tahoma" w:cs="Tahoma"/>
        </w:rPr>
        <w:t>.</w:t>
      </w:r>
    </w:p>
    <w:p w14:paraId="5BB2B0F9"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t>2301 PRORAČUNSKA REZERVA</w:t>
      </w:r>
      <w:r w:rsidRPr="006E078C">
        <w:rPr>
          <w:rFonts w:ascii="Tahoma" w:hAnsi="Tahoma" w:cs="Tahoma"/>
          <w:b/>
          <w:iCs/>
          <w:color w:val="0070C0"/>
        </w:rPr>
        <w:tab/>
        <w:t>6.000 €</w:t>
      </w:r>
    </w:p>
    <w:p w14:paraId="713C1E1D"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2A5C40B0"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Obvezna rezerva je bila formirana v višini 6.000 EUR. V bilanci prihodkov in odhodkov je realizirana kot odhodek in je izkazana v skladu rezerv.</w:t>
      </w:r>
    </w:p>
    <w:p w14:paraId="302A670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65BFF94B"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Odstopanj realizacije od plana ni bilo.</w:t>
      </w:r>
    </w:p>
    <w:p w14:paraId="10CBAC75" w14:textId="77777777" w:rsidR="006E078C" w:rsidRPr="006E078C" w:rsidRDefault="006E078C" w:rsidP="006E078C">
      <w:pPr>
        <w:keepNext/>
        <w:keepLines/>
        <w:tabs>
          <w:tab w:val="decimal" w:pos="9200"/>
        </w:tabs>
        <w:spacing w:after="0"/>
        <w:ind w:left="0"/>
        <w:jc w:val="both"/>
        <w:outlineLvl w:val="4"/>
        <w:rPr>
          <w:b/>
          <w:i/>
          <w:iCs/>
          <w:color w:val="4F81BD" w:themeColor="accent1"/>
          <w:sz w:val="24"/>
          <w:szCs w:val="24"/>
        </w:rPr>
      </w:pPr>
      <w:r w:rsidRPr="006E078C">
        <w:rPr>
          <w:b/>
          <w:i/>
          <w:iCs/>
          <w:color w:val="4F81BD" w:themeColor="accent1"/>
          <w:sz w:val="24"/>
          <w:szCs w:val="24"/>
        </w:rPr>
        <w:t>2303 Splošna proračunska rezervacija</w:t>
      </w:r>
      <w:r w:rsidRPr="006E078C">
        <w:rPr>
          <w:b/>
          <w:i/>
          <w:iCs/>
          <w:color w:val="4F81BD" w:themeColor="accent1"/>
          <w:sz w:val="24"/>
          <w:szCs w:val="24"/>
        </w:rPr>
        <w:tab/>
        <w:t>0 €</w:t>
      </w:r>
    </w:p>
    <w:p w14:paraId="70A3C1C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Opis glavnega programa</w:t>
      </w:r>
    </w:p>
    <w:p w14:paraId="554E78EA"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Splošna proračunska rezervacija je v skladu z zakonom namenjena za financiranje nepredvidenih nalog, za katere v proračunu niso bila zagotovljena sredstva in za namene, za katere se med letom izkaže, da v proračunu niso bila zagotovljena v zadostnem obsegu.</w:t>
      </w:r>
    </w:p>
    <w:p w14:paraId="3E817FB3"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glavnega programa</w:t>
      </w:r>
    </w:p>
    <w:p w14:paraId="090CD5F0"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Dolgoročni cilji glavnega programa je nemoteno zagotavljanje izvrševanja proračuna, čim manjša poraba sredstev na tem programu pa pomeni natančnejše planiranje oziroma bolj predvidljivo gibanje prihodkov in odhodkov občinskega proračuna posameznih proračunskih uporabnikov.</w:t>
      </w:r>
    </w:p>
    <w:p w14:paraId="4C781ED8"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Glavni letni izvedbeni cilji in kazalci, s katerimi se bo merilo doseganje zastavljenih ciljev</w:t>
      </w:r>
    </w:p>
    <w:p w14:paraId="3744295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Glavni letni izvedbeni cilji je zagotavljanje finančnih sredstev za tiste naloge, ki so nujne in jih ob pripravi proračuna ni bilo moč planirati. Sredstva na tej proračunski postavki se lahko v skladu z omenjenim zakonom oblikujejo največ do višine 2% prihodkov iz bilance prihodkov in odhodkov.</w:t>
      </w:r>
    </w:p>
    <w:p w14:paraId="4CF21B5C"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Podprogrami in proračunski uporabniki znotraj glavnega programa</w:t>
      </w:r>
    </w:p>
    <w:p w14:paraId="7F1079D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23039001 Splošna proračunska rezervacija</w:t>
      </w:r>
    </w:p>
    <w:p w14:paraId="361E98F3" w14:textId="77777777" w:rsidR="006E078C" w:rsidRPr="006E078C" w:rsidRDefault="006E078C" w:rsidP="006E078C">
      <w:pPr>
        <w:widowControl w:val="0"/>
        <w:spacing w:before="0" w:after="0"/>
        <w:ind w:left="0"/>
        <w:jc w:val="both"/>
        <w:rPr>
          <w:rFonts w:ascii="Tahoma" w:hAnsi="Tahoma" w:cs="Tahoma"/>
          <w:lang w:val="x-none"/>
        </w:rPr>
      </w:pPr>
      <w:r w:rsidRPr="006E078C">
        <w:rPr>
          <w:rFonts w:ascii="Tahoma" w:hAnsi="Tahoma" w:cs="Tahoma"/>
          <w:lang w:val="x-none"/>
        </w:rPr>
        <w:t>04 Občinska uprava</w:t>
      </w:r>
    </w:p>
    <w:p w14:paraId="4EDE8183" w14:textId="77777777" w:rsidR="006E078C" w:rsidRPr="006E078C" w:rsidRDefault="006E078C" w:rsidP="006E078C">
      <w:pPr>
        <w:keepNext/>
        <w:keepLines/>
        <w:tabs>
          <w:tab w:val="decimal" w:pos="9200"/>
        </w:tabs>
        <w:spacing w:before="240" w:after="0"/>
        <w:ind w:left="0"/>
        <w:jc w:val="both"/>
        <w:outlineLvl w:val="5"/>
        <w:rPr>
          <w:b/>
          <w:i/>
          <w:color w:val="4F81BD" w:themeColor="accent1"/>
        </w:rPr>
      </w:pPr>
      <w:r w:rsidRPr="006E078C">
        <w:rPr>
          <w:b/>
          <w:i/>
          <w:color w:val="4F81BD" w:themeColor="accent1"/>
        </w:rPr>
        <w:t>23039001 Splošna proračunska rezervacija</w:t>
      </w:r>
      <w:r w:rsidRPr="006E078C">
        <w:rPr>
          <w:b/>
          <w:i/>
          <w:color w:val="4F81BD" w:themeColor="accent1"/>
        </w:rPr>
        <w:tab/>
        <w:t>0 €</w:t>
      </w:r>
    </w:p>
    <w:p w14:paraId="491B5342"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Zakonske in druge pravne podlage, ki pojasnjujejo delovno področje neposrednega uporabnika</w:t>
      </w:r>
    </w:p>
    <w:p w14:paraId="3855EE8F"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color w:val="000000"/>
        </w:rPr>
        <w:t>Zakon o javnih financah</w:t>
      </w:r>
    </w:p>
    <w:p w14:paraId="53ADA6C9"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14:paraId="47E447C2"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rPr>
        <w:t>Dolgoročni cilji glavnega programa je nemoteno zagotavljanje izvrševanja proračuna, čim manjša poraba sredstev na tem programu pa pomeni natančnejše planiranje oziroma bolj predvidljivo gibanje prihodkov in odhodkov občinskega proračuna posameznih proračunskih uporabnikov.</w:t>
      </w:r>
    </w:p>
    <w:p w14:paraId="1BA1B60B"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Nastanek morebitnih nedopustnih ali nepričakovanih posledic pri izvajanju programa dela</w:t>
      </w:r>
    </w:p>
    <w:p w14:paraId="25D1924C"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color w:val="000000"/>
        </w:rPr>
        <w:t>Posebnosti pri izvajanju programa ni bilo.</w:t>
      </w:r>
    </w:p>
    <w:p w14:paraId="73E64054"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14:paraId="633EC4BC"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color w:val="000000"/>
        </w:rPr>
        <w:t>Ocene ni mogoče podatki, ker gre za zakonsko predpisano obveznost.</w:t>
      </w:r>
    </w:p>
    <w:p w14:paraId="7A0E41A0" w14:textId="77777777" w:rsidR="006E078C" w:rsidRPr="006E078C" w:rsidRDefault="006E078C" w:rsidP="006E078C">
      <w:pPr>
        <w:keepNext/>
        <w:keepLines/>
        <w:pBdr>
          <w:bottom w:val="double" w:sz="4" w:space="1" w:color="548DD4" w:themeColor="text2" w:themeTint="99"/>
        </w:pBdr>
        <w:tabs>
          <w:tab w:val="decimal" w:pos="9200"/>
        </w:tabs>
        <w:spacing w:before="240" w:after="0"/>
        <w:ind w:left="0"/>
        <w:jc w:val="both"/>
        <w:rPr>
          <w:rFonts w:ascii="Tahoma" w:hAnsi="Tahoma" w:cs="Tahoma"/>
          <w:b/>
          <w:iCs/>
          <w:color w:val="0070C0"/>
        </w:rPr>
      </w:pPr>
      <w:r w:rsidRPr="006E078C">
        <w:rPr>
          <w:rFonts w:ascii="Tahoma" w:hAnsi="Tahoma" w:cs="Tahoma"/>
          <w:b/>
          <w:iCs/>
          <w:color w:val="0070C0"/>
        </w:rPr>
        <w:lastRenderedPageBreak/>
        <w:t>2302 SPLOŠNA PRORAČUNSKA REZERVACIJA</w:t>
      </w:r>
      <w:r w:rsidRPr="006E078C">
        <w:rPr>
          <w:rFonts w:ascii="Tahoma" w:hAnsi="Tahoma" w:cs="Tahoma"/>
          <w:b/>
          <w:iCs/>
          <w:color w:val="0070C0"/>
        </w:rPr>
        <w:tab/>
        <w:t>0 €</w:t>
      </w:r>
    </w:p>
    <w:p w14:paraId="0FF89575"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posameznih vrst izdatkov iz realizacije finančnega načrta na nivoju kontov (4. mestni konto). Če se proračunska postavka navezuje tudi na določen NRP,  se naj navede šifra NRP-ja ter poda kratek opis</w:t>
      </w:r>
    </w:p>
    <w:p w14:paraId="4E8A6692" w14:textId="77777777" w:rsidR="006E078C" w:rsidRPr="006E078C" w:rsidRDefault="006E078C" w:rsidP="006E078C">
      <w:pPr>
        <w:spacing w:before="0" w:after="0"/>
        <w:ind w:left="0"/>
        <w:jc w:val="both"/>
        <w:rPr>
          <w:rFonts w:ascii="Tahoma" w:hAnsi="Tahoma" w:cs="Tahoma"/>
        </w:rPr>
      </w:pPr>
      <w:r w:rsidRPr="006E078C">
        <w:rPr>
          <w:rFonts w:ascii="Tahoma" w:hAnsi="Tahoma" w:cs="Tahoma"/>
        </w:rPr>
        <w:t xml:space="preserve">Splošna proračunska rezervacija je predvidena za financiranje nalog, ki jih ob sprejemanju proračuna ni bilo možno predvideti in nalog, katerih izvedba bi presegla planirano višino stroškov. </w:t>
      </w:r>
    </w:p>
    <w:p w14:paraId="2E8DCA4E" w14:textId="77777777" w:rsidR="006E078C" w:rsidRPr="006E078C" w:rsidRDefault="006E078C" w:rsidP="006E078C">
      <w:pPr>
        <w:spacing w:before="0" w:after="0"/>
        <w:ind w:left="0"/>
        <w:jc w:val="both"/>
        <w:rPr>
          <w:rFonts w:ascii="Tahoma" w:hAnsi="Tahoma" w:cs="Tahoma"/>
        </w:rPr>
      </w:pPr>
      <w:r w:rsidRPr="006E078C">
        <w:rPr>
          <w:rFonts w:ascii="Tahoma" w:hAnsi="Tahoma" w:cs="Tahoma"/>
        </w:rPr>
        <w:t>V sprejetem proračunu 2022 so bila na postavki 2302 Splošna proračunska rezervacija načrtovana sredstva v višini 65.064 EUR. Tekom izvrševanja proračuna so se iz postavke 2302 SPLOŠNA PRORAČUNSKA REZERVACIJA prerazporedila sredstva v višini 63.574 EUR na naslednje proračunske postavke:</w:t>
      </w:r>
    </w:p>
    <w:p w14:paraId="1096CEF5" w14:textId="77777777" w:rsidR="006E078C" w:rsidRPr="006E078C" w:rsidRDefault="006E078C" w:rsidP="006E078C">
      <w:pPr>
        <w:spacing w:before="0" w:after="0"/>
        <w:ind w:left="0"/>
        <w:jc w:val="both"/>
        <w:rPr>
          <w:rFonts w:ascii="Tahoma" w:hAnsi="Tahoma" w:cs="Tahoma"/>
        </w:rPr>
      </w:pPr>
    </w:p>
    <w:tbl>
      <w:tblPr>
        <w:tblStyle w:val="Tabelasvetlamrea"/>
        <w:tblW w:w="0" w:type="auto"/>
        <w:tblLayout w:type="fixed"/>
        <w:tblLook w:val="0020" w:firstRow="1" w:lastRow="0" w:firstColumn="0" w:lastColumn="0" w:noHBand="0" w:noVBand="0"/>
      </w:tblPr>
      <w:tblGrid>
        <w:gridCol w:w="1220"/>
        <w:gridCol w:w="1100"/>
        <w:gridCol w:w="760"/>
        <w:gridCol w:w="5846"/>
      </w:tblGrid>
      <w:tr w:rsidR="006E078C" w:rsidRPr="006E078C" w14:paraId="3651B927" w14:textId="77777777" w:rsidTr="007F749F">
        <w:trPr>
          <w:trHeight w:val="600"/>
        </w:trPr>
        <w:tc>
          <w:tcPr>
            <w:tcW w:w="1220" w:type="dxa"/>
          </w:tcPr>
          <w:p w14:paraId="048E3E76"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Datum dok.</w:t>
            </w:r>
          </w:p>
        </w:tc>
        <w:tc>
          <w:tcPr>
            <w:tcW w:w="1100" w:type="dxa"/>
          </w:tcPr>
          <w:p w14:paraId="5FFEE3D8"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Znesek</w:t>
            </w:r>
          </w:p>
        </w:tc>
        <w:tc>
          <w:tcPr>
            <w:tcW w:w="760" w:type="dxa"/>
          </w:tcPr>
          <w:p w14:paraId="5077D166"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 xml:space="preserve">PP </w:t>
            </w:r>
          </w:p>
        </w:tc>
        <w:tc>
          <w:tcPr>
            <w:tcW w:w="5846" w:type="dxa"/>
          </w:tcPr>
          <w:p w14:paraId="1FA92088"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 xml:space="preserve">PP opis </w:t>
            </w:r>
          </w:p>
        </w:tc>
      </w:tr>
      <w:tr w:rsidR="006E078C" w:rsidRPr="006E078C" w14:paraId="76C41BAD" w14:textId="77777777" w:rsidTr="007F749F">
        <w:trPr>
          <w:trHeight w:val="225"/>
        </w:trPr>
        <w:tc>
          <w:tcPr>
            <w:tcW w:w="1220" w:type="dxa"/>
          </w:tcPr>
          <w:p w14:paraId="7838EC66"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06.06.2022</w:t>
            </w:r>
          </w:p>
        </w:tc>
        <w:tc>
          <w:tcPr>
            <w:tcW w:w="1100" w:type="dxa"/>
          </w:tcPr>
          <w:p w14:paraId="3AD20016"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155,00</w:t>
            </w:r>
          </w:p>
        </w:tc>
        <w:tc>
          <w:tcPr>
            <w:tcW w:w="760" w:type="dxa"/>
          </w:tcPr>
          <w:p w14:paraId="255A2FB9"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0627</w:t>
            </w:r>
          </w:p>
        </w:tc>
        <w:tc>
          <w:tcPr>
            <w:tcW w:w="5846" w:type="dxa"/>
          </w:tcPr>
          <w:p w14:paraId="0FE59CFC"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KOORDINACIJA ŽUPANOV ZGORNJE GORENJSKE</w:t>
            </w:r>
          </w:p>
        </w:tc>
      </w:tr>
      <w:tr w:rsidR="006E078C" w:rsidRPr="006E078C" w14:paraId="779CEC77" w14:textId="77777777" w:rsidTr="007F749F">
        <w:trPr>
          <w:trHeight w:val="225"/>
        </w:trPr>
        <w:tc>
          <w:tcPr>
            <w:tcW w:w="1220" w:type="dxa"/>
          </w:tcPr>
          <w:p w14:paraId="5C66BB86"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24.06.2022</w:t>
            </w:r>
          </w:p>
        </w:tc>
        <w:tc>
          <w:tcPr>
            <w:tcW w:w="1100" w:type="dxa"/>
          </w:tcPr>
          <w:p w14:paraId="6C34F14C"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1.140,00</w:t>
            </w:r>
          </w:p>
        </w:tc>
        <w:tc>
          <w:tcPr>
            <w:tcW w:w="760" w:type="dxa"/>
          </w:tcPr>
          <w:p w14:paraId="4619E6D9"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0604</w:t>
            </w:r>
          </w:p>
        </w:tc>
        <w:tc>
          <w:tcPr>
            <w:tcW w:w="5846" w:type="dxa"/>
          </w:tcPr>
          <w:p w14:paraId="6AB9DE95"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MATERIALNI STROŠKI SKUPNEGA ORGANA</w:t>
            </w:r>
          </w:p>
        </w:tc>
      </w:tr>
      <w:tr w:rsidR="006E078C" w:rsidRPr="006E078C" w14:paraId="4DB21835" w14:textId="77777777" w:rsidTr="007F749F">
        <w:trPr>
          <w:trHeight w:val="225"/>
        </w:trPr>
        <w:tc>
          <w:tcPr>
            <w:tcW w:w="1220" w:type="dxa"/>
          </w:tcPr>
          <w:p w14:paraId="5A28987A"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27.06.2022</w:t>
            </w:r>
          </w:p>
        </w:tc>
        <w:tc>
          <w:tcPr>
            <w:tcW w:w="1100" w:type="dxa"/>
          </w:tcPr>
          <w:p w14:paraId="626E54EA"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800,00</w:t>
            </w:r>
          </w:p>
        </w:tc>
        <w:tc>
          <w:tcPr>
            <w:tcW w:w="760" w:type="dxa"/>
          </w:tcPr>
          <w:p w14:paraId="3DBC719F"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1842</w:t>
            </w:r>
          </w:p>
        </w:tc>
        <w:tc>
          <w:tcPr>
            <w:tcW w:w="5846" w:type="dxa"/>
          </w:tcPr>
          <w:p w14:paraId="015FA7B9"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KULTURNO DRUŠTVO DR. F. PREŠEREN BREZNICA</w:t>
            </w:r>
          </w:p>
        </w:tc>
      </w:tr>
      <w:tr w:rsidR="006E078C" w:rsidRPr="006E078C" w14:paraId="0FFA2963" w14:textId="77777777" w:rsidTr="007F749F">
        <w:trPr>
          <w:trHeight w:val="225"/>
        </w:trPr>
        <w:tc>
          <w:tcPr>
            <w:tcW w:w="1220" w:type="dxa"/>
          </w:tcPr>
          <w:p w14:paraId="44578558"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30.06.2022</w:t>
            </w:r>
          </w:p>
        </w:tc>
        <w:tc>
          <w:tcPr>
            <w:tcW w:w="1100" w:type="dxa"/>
          </w:tcPr>
          <w:p w14:paraId="6CA348F9"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3.000,00</w:t>
            </w:r>
          </w:p>
        </w:tc>
        <w:tc>
          <w:tcPr>
            <w:tcW w:w="760" w:type="dxa"/>
          </w:tcPr>
          <w:p w14:paraId="4F3367A6"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1671</w:t>
            </w:r>
          </w:p>
        </w:tc>
        <w:tc>
          <w:tcPr>
            <w:tcW w:w="5846" w:type="dxa"/>
          </w:tcPr>
          <w:p w14:paraId="021C3A6D"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PRIDOBIVANJE ZEMLJIŠČ</w:t>
            </w:r>
          </w:p>
        </w:tc>
      </w:tr>
      <w:tr w:rsidR="006E078C" w:rsidRPr="006E078C" w14:paraId="068312FA" w14:textId="77777777" w:rsidTr="007F749F">
        <w:trPr>
          <w:trHeight w:val="225"/>
        </w:trPr>
        <w:tc>
          <w:tcPr>
            <w:tcW w:w="1220" w:type="dxa"/>
          </w:tcPr>
          <w:p w14:paraId="0B1280E1"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30.06.2022</w:t>
            </w:r>
          </w:p>
        </w:tc>
        <w:tc>
          <w:tcPr>
            <w:tcW w:w="1100" w:type="dxa"/>
          </w:tcPr>
          <w:p w14:paraId="5FE6EDE9"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461,00</w:t>
            </w:r>
          </w:p>
        </w:tc>
        <w:tc>
          <w:tcPr>
            <w:tcW w:w="760" w:type="dxa"/>
          </w:tcPr>
          <w:p w14:paraId="3941E9FF"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1502</w:t>
            </w:r>
          </w:p>
        </w:tc>
        <w:tc>
          <w:tcPr>
            <w:tcW w:w="5846" w:type="dxa"/>
          </w:tcPr>
          <w:p w14:paraId="30BABA1F"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SANACIJA DIVJIH ODLAGALIŠČ</w:t>
            </w:r>
          </w:p>
        </w:tc>
      </w:tr>
      <w:tr w:rsidR="006E078C" w:rsidRPr="006E078C" w14:paraId="4D773EAB" w14:textId="77777777" w:rsidTr="007F749F">
        <w:trPr>
          <w:trHeight w:val="225"/>
        </w:trPr>
        <w:tc>
          <w:tcPr>
            <w:tcW w:w="1220" w:type="dxa"/>
          </w:tcPr>
          <w:p w14:paraId="6D7BC0E2"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19.07.2022</w:t>
            </w:r>
          </w:p>
        </w:tc>
        <w:tc>
          <w:tcPr>
            <w:tcW w:w="1100" w:type="dxa"/>
          </w:tcPr>
          <w:p w14:paraId="3FA3838E"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14.300,00</w:t>
            </w:r>
          </w:p>
        </w:tc>
        <w:tc>
          <w:tcPr>
            <w:tcW w:w="760" w:type="dxa"/>
          </w:tcPr>
          <w:p w14:paraId="7EFAB653"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1878</w:t>
            </w:r>
          </w:p>
        </w:tc>
        <w:tc>
          <w:tcPr>
            <w:tcW w:w="5846" w:type="dxa"/>
          </w:tcPr>
          <w:p w14:paraId="733182E3"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ŠPORTNI PARK GLENCA (NRP: OB192-17-0001)</w:t>
            </w:r>
          </w:p>
        </w:tc>
      </w:tr>
      <w:tr w:rsidR="006E078C" w:rsidRPr="006E078C" w14:paraId="0D2E3878" w14:textId="77777777" w:rsidTr="007F749F">
        <w:trPr>
          <w:trHeight w:val="225"/>
        </w:trPr>
        <w:tc>
          <w:tcPr>
            <w:tcW w:w="1220" w:type="dxa"/>
          </w:tcPr>
          <w:p w14:paraId="72ABF7DD"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29.07.2022</w:t>
            </w:r>
          </w:p>
        </w:tc>
        <w:tc>
          <w:tcPr>
            <w:tcW w:w="1100" w:type="dxa"/>
          </w:tcPr>
          <w:p w14:paraId="4A50E002"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400,00</w:t>
            </w:r>
          </w:p>
        </w:tc>
        <w:tc>
          <w:tcPr>
            <w:tcW w:w="760" w:type="dxa"/>
          </w:tcPr>
          <w:p w14:paraId="1BAE76FC"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0602</w:t>
            </w:r>
          </w:p>
        </w:tc>
        <w:tc>
          <w:tcPr>
            <w:tcW w:w="5846" w:type="dxa"/>
          </w:tcPr>
          <w:p w14:paraId="0F175540"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MATERIALNI STROŠKI OBČINSKE UPRAVE</w:t>
            </w:r>
          </w:p>
        </w:tc>
      </w:tr>
      <w:tr w:rsidR="006E078C" w:rsidRPr="006E078C" w14:paraId="7F8B764B" w14:textId="77777777" w:rsidTr="007F749F">
        <w:trPr>
          <w:trHeight w:val="225"/>
        </w:trPr>
        <w:tc>
          <w:tcPr>
            <w:tcW w:w="1220" w:type="dxa"/>
          </w:tcPr>
          <w:p w14:paraId="4138FA42"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29.07.2022</w:t>
            </w:r>
          </w:p>
        </w:tc>
        <w:tc>
          <w:tcPr>
            <w:tcW w:w="1100" w:type="dxa"/>
          </w:tcPr>
          <w:p w14:paraId="41E58553"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1.000,00</w:t>
            </w:r>
          </w:p>
        </w:tc>
        <w:tc>
          <w:tcPr>
            <w:tcW w:w="760" w:type="dxa"/>
          </w:tcPr>
          <w:p w14:paraId="1D38A8B5"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0602</w:t>
            </w:r>
          </w:p>
        </w:tc>
        <w:tc>
          <w:tcPr>
            <w:tcW w:w="5846" w:type="dxa"/>
          </w:tcPr>
          <w:p w14:paraId="21ACDC48"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MATERIALNI STROŠKI OBČINSKE UPRAVE</w:t>
            </w:r>
          </w:p>
        </w:tc>
      </w:tr>
      <w:tr w:rsidR="006E078C" w:rsidRPr="006E078C" w14:paraId="0FEA3360" w14:textId="77777777" w:rsidTr="007F749F">
        <w:trPr>
          <w:trHeight w:val="225"/>
        </w:trPr>
        <w:tc>
          <w:tcPr>
            <w:tcW w:w="1220" w:type="dxa"/>
          </w:tcPr>
          <w:p w14:paraId="244607AB"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05.08.2022</w:t>
            </w:r>
          </w:p>
        </w:tc>
        <w:tc>
          <w:tcPr>
            <w:tcW w:w="1100" w:type="dxa"/>
          </w:tcPr>
          <w:p w14:paraId="2DA0FEAB"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8.600,00</w:t>
            </w:r>
          </w:p>
        </w:tc>
        <w:tc>
          <w:tcPr>
            <w:tcW w:w="760" w:type="dxa"/>
          </w:tcPr>
          <w:p w14:paraId="1456ADE8"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1413</w:t>
            </w:r>
          </w:p>
        </w:tc>
        <w:tc>
          <w:tcPr>
            <w:tcW w:w="5846" w:type="dxa"/>
          </w:tcPr>
          <w:p w14:paraId="5C5A5135"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ZAVOD ZA TURIZEM IN KULTURO ŽIROVNICA</w:t>
            </w:r>
          </w:p>
        </w:tc>
      </w:tr>
      <w:tr w:rsidR="006E078C" w:rsidRPr="006E078C" w14:paraId="018BEBFE" w14:textId="77777777" w:rsidTr="007F749F">
        <w:trPr>
          <w:trHeight w:val="225"/>
        </w:trPr>
        <w:tc>
          <w:tcPr>
            <w:tcW w:w="1220" w:type="dxa"/>
          </w:tcPr>
          <w:p w14:paraId="26C1AA8A"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18.08.2022</w:t>
            </w:r>
          </w:p>
        </w:tc>
        <w:tc>
          <w:tcPr>
            <w:tcW w:w="1100" w:type="dxa"/>
          </w:tcPr>
          <w:p w14:paraId="6EB8409A"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1.830,00</w:t>
            </w:r>
          </w:p>
        </w:tc>
        <w:tc>
          <w:tcPr>
            <w:tcW w:w="760" w:type="dxa"/>
          </w:tcPr>
          <w:p w14:paraId="2D93574C"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1231</w:t>
            </w:r>
          </w:p>
        </w:tc>
        <w:tc>
          <w:tcPr>
            <w:tcW w:w="5846" w:type="dxa"/>
          </w:tcPr>
          <w:p w14:paraId="0888C220"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IZVAJANJE LEK</w:t>
            </w:r>
          </w:p>
        </w:tc>
      </w:tr>
      <w:tr w:rsidR="006E078C" w:rsidRPr="006E078C" w14:paraId="5900A0C2" w14:textId="77777777" w:rsidTr="007F749F">
        <w:trPr>
          <w:trHeight w:val="225"/>
        </w:trPr>
        <w:tc>
          <w:tcPr>
            <w:tcW w:w="1220" w:type="dxa"/>
          </w:tcPr>
          <w:p w14:paraId="6FE922BF"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23.08.2022</w:t>
            </w:r>
          </w:p>
        </w:tc>
        <w:tc>
          <w:tcPr>
            <w:tcW w:w="1100" w:type="dxa"/>
          </w:tcPr>
          <w:p w14:paraId="5DE6F16C"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57,00</w:t>
            </w:r>
          </w:p>
        </w:tc>
        <w:tc>
          <w:tcPr>
            <w:tcW w:w="760" w:type="dxa"/>
          </w:tcPr>
          <w:p w14:paraId="7FC8A129"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1921</w:t>
            </w:r>
          </w:p>
        </w:tc>
        <w:tc>
          <w:tcPr>
            <w:tcW w:w="5846" w:type="dxa"/>
          </w:tcPr>
          <w:p w14:paraId="4EDB956F"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OSTALE OSNOVNE ŠOLE</w:t>
            </w:r>
          </w:p>
        </w:tc>
      </w:tr>
      <w:tr w:rsidR="006E078C" w:rsidRPr="006E078C" w14:paraId="4610D866" w14:textId="77777777" w:rsidTr="007F749F">
        <w:trPr>
          <w:trHeight w:val="225"/>
        </w:trPr>
        <w:tc>
          <w:tcPr>
            <w:tcW w:w="1220" w:type="dxa"/>
          </w:tcPr>
          <w:p w14:paraId="08241FBA"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30.08.2022</w:t>
            </w:r>
          </w:p>
        </w:tc>
        <w:tc>
          <w:tcPr>
            <w:tcW w:w="1100" w:type="dxa"/>
          </w:tcPr>
          <w:p w14:paraId="6CE1CF9A"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3.700,00</w:t>
            </w:r>
          </w:p>
        </w:tc>
        <w:tc>
          <w:tcPr>
            <w:tcW w:w="760" w:type="dxa"/>
          </w:tcPr>
          <w:p w14:paraId="2DE62728"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1413</w:t>
            </w:r>
          </w:p>
        </w:tc>
        <w:tc>
          <w:tcPr>
            <w:tcW w:w="5846" w:type="dxa"/>
          </w:tcPr>
          <w:p w14:paraId="7178E5B2"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ZAVOD ZA TURIZEM IN KULTURO ŽIROVNICA  (NRP: OB192-18-0006)</w:t>
            </w:r>
          </w:p>
        </w:tc>
      </w:tr>
      <w:tr w:rsidR="006E078C" w:rsidRPr="006E078C" w14:paraId="30E4FE19" w14:textId="77777777" w:rsidTr="007F749F">
        <w:trPr>
          <w:trHeight w:val="225"/>
        </w:trPr>
        <w:tc>
          <w:tcPr>
            <w:tcW w:w="1220" w:type="dxa"/>
          </w:tcPr>
          <w:p w14:paraId="0F4A88EA"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26.09.2022</w:t>
            </w:r>
          </w:p>
        </w:tc>
        <w:tc>
          <w:tcPr>
            <w:tcW w:w="1100" w:type="dxa"/>
          </w:tcPr>
          <w:p w14:paraId="397333E7"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3.270,00</w:t>
            </w:r>
          </w:p>
        </w:tc>
        <w:tc>
          <w:tcPr>
            <w:tcW w:w="760" w:type="dxa"/>
          </w:tcPr>
          <w:p w14:paraId="139AF5EB"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1634</w:t>
            </w:r>
          </w:p>
        </w:tc>
        <w:tc>
          <w:tcPr>
            <w:tcW w:w="5846" w:type="dxa"/>
          </w:tcPr>
          <w:p w14:paraId="3AD8F969"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VZDRŽEVANJE OSTALIH JAVNIH POVRŠIN  (NRP: OB192-21-0007)</w:t>
            </w:r>
          </w:p>
        </w:tc>
      </w:tr>
      <w:tr w:rsidR="006E078C" w:rsidRPr="006E078C" w14:paraId="240B3C65" w14:textId="77777777" w:rsidTr="007F749F">
        <w:trPr>
          <w:trHeight w:val="225"/>
        </w:trPr>
        <w:tc>
          <w:tcPr>
            <w:tcW w:w="1220" w:type="dxa"/>
          </w:tcPr>
          <w:p w14:paraId="5BF4CD76"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12.10.2022</w:t>
            </w:r>
          </w:p>
        </w:tc>
        <w:tc>
          <w:tcPr>
            <w:tcW w:w="1100" w:type="dxa"/>
          </w:tcPr>
          <w:p w14:paraId="597B138A"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2.500,00</w:t>
            </w:r>
          </w:p>
        </w:tc>
        <w:tc>
          <w:tcPr>
            <w:tcW w:w="760" w:type="dxa"/>
          </w:tcPr>
          <w:p w14:paraId="61A96FA5"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1661</w:t>
            </w:r>
          </w:p>
        </w:tc>
        <w:tc>
          <w:tcPr>
            <w:tcW w:w="5846" w:type="dxa"/>
          </w:tcPr>
          <w:p w14:paraId="3C2CF6F7"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UPRAVLJANJE Z ZEMLJIŠČI</w:t>
            </w:r>
          </w:p>
        </w:tc>
      </w:tr>
      <w:tr w:rsidR="006E078C" w:rsidRPr="006E078C" w14:paraId="27251303" w14:textId="77777777" w:rsidTr="007F749F">
        <w:trPr>
          <w:trHeight w:val="225"/>
        </w:trPr>
        <w:tc>
          <w:tcPr>
            <w:tcW w:w="1220" w:type="dxa"/>
          </w:tcPr>
          <w:p w14:paraId="5E18C049"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27.10.2022</w:t>
            </w:r>
          </w:p>
        </w:tc>
        <w:tc>
          <w:tcPr>
            <w:tcW w:w="1100" w:type="dxa"/>
          </w:tcPr>
          <w:p w14:paraId="7695A94D"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171,00</w:t>
            </w:r>
          </w:p>
        </w:tc>
        <w:tc>
          <w:tcPr>
            <w:tcW w:w="760" w:type="dxa"/>
          </w:tcPr>
          <w:p w14:paraId="668CE7AE"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1921</w:t>
            </w:r>
          </w:p>
        </w:tc>
        <w:tc>
          <w:tcPr>
            <w:tcW w:w="5846" w:type="dxa"/>
          </w:tcPr>
          <w:p w14:paraId="46A0F007"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OSTALE OSNOVNE ŠOLE</w:t>
            </w:r>
          </w:p>
        </w:tc>
      </w:tr>
      <w:tr w:rsidR="006E078C" w:rsidRPr="006E078C" w14:paraId="35C3E2F1" w14:textId="77777777" w:rsidTr="007F749F">
        <w:trPr>
          <w:trHeight w:val="225"/>
        </w:trPr>
        <w:tc>
          <w:tcPr>
            <w:tcW w:w="1220" w:type="dxa"/>
          </w:tcPr>
          <w:p w14:paraId="54572518"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27.10.2022</w:t>
            </w:r>
          </w:p>
        </w:tc>
        <w:tc>
          <w:tcPr>
            <w:tcW w:w="1100" w:type="dxa"/>
          </w:tcPr>
          <w:p w14:paraId="2E36DCBE"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825,00</w:t>
            </w:r>
          </w:p>
        </w:tc>
        <w:tc>
          <w:tcPr>
            <w:tcW w:w="760" w:type="dxa"/>
          </w:tcPr>
          <w:p w14:paraId="09BF2265"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2032</w:t>
            </w:r>
          </w:p>
        </w:tc>
        <w:tc>
          <w:tcPr>
            <w:tcW w:w="5846" w:type="dxa"/>
          </w:tcPr>
          <w:p w14:paraId="0497271B"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DELNO NADOMESTILO NAJEMNIN</w:t>
            </w:r>
          </w:p>
        </w:tc>
      </w:tr>
      <w:tr w:rsidR="006E078C" w:rsidRPr="006E078C" w14:paraId="1341D9C2" w14:textId="77777777" w:rsidTr="007F749F">
        <w:trPr>
          <w:trHeight w:val="225"/>
        </w:trPr>
        <w:tc>
          <w:tcPr>
            <w:tcW w:w="1220" w:type="dxa"/>
          </w:tcPr>
          <w:p w14:paraId="36E610DE"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27.10.2022</w:t>
            </w:r>
          </w:p>
        </w:tc>
        <w:tc>
          <w:tcPr>
            <w:tcW w:w="1100" w:type="dxa"/>
          </w:tcPr>
          <w:p w14:paraId="3321DBE8"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488,00</w:t>
            </w:r>
          </w:p>
        </w:tc>
        <w:tc>
          <w:tcPr>
            <w:tcW w:w="760" w:type="dxa"/>
          </w:tcPr>
          <w:p w14:paraId="34FE2328"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1413</w:t>
            </w:r>
          </w:p>
        </w:tc>
        <w:tc>
          <w:tcPr>
            <w:tcW w:w="5846" w:type="dxa"/>
          </w:tcPr>
          <w:p w14:paraId="14978123"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ZAVOD ZA TURIZEM IN KULTURO ŽIROVNICA  (NRP: OB192-18-0006)</w:t>
            </w:r>
          </w:p>
        </w:tc>
      </w:tr>
      <w:tr w:rsidR="006E078C" w:rsidRPr="006E078C" w14:paraId="2A119B2E" w14:textId="77777777" w:rsidTr="007F749F">
        <w:trPr>
          <w:trHeight w:val="225"/>
        </w:trPr>
        <w:tc>
          <w:tcPr>
            <w:tcW w:w="1220" w:type="dxa"/>
          </w:tcPr>
          <w:p w14:paraId="604BAA3C"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04.11.2022</w:t>
            </w:r>
          </w:p>
        </w:tc>
        <w:tc>
          <w:tcPr>
            <w:tcW w:w="1100" w:type="dxa"/>
          </w:tcPr>
          <w:p w14:paraId="51CEB9EE"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11.000,00</w:t>
            </w:r>
          </w:p>
        </w:tc>
        <w:tc>
          <w:tcPr>
            <w:tcW w:w="760" w:type="dxa"/>
          </w:tcPr>
          <w:p w14:paraId="02BFBC27"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1901</w:t>
            </w:r>
          </w:p>
        </w:tc>
        <w:tc>
          <w:tcPr>
            <w:tcW w:w="5846" w:type="dxa"/>
          </w:tcPr>
          <w:p w14:paraId="10A1CBBC"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SUBVENCIJE OTROŠKEGA VARSTVA</w:t>
            </w:r>
          </w:p>
        </w:tc>
      </w:tr>
      <w:tr w:rsidR="006E078C" w:rsidRPr="006E078C" w14:paraId="5248513B" w14:textId="77777777" w:rsidTr="007F749F">
        <w:trPr>
          <w:trHeight w:val="225"/>
        </w:trPr>
        <w:tc>
          <w:tcPr>
            <w:tcW w:w="1220" w:type="dxa"/>
          </w:tcPr>
          <w:p w14:paraId="007B00D1"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04.11.2022</w:t>
            </w:r>
          </w:p>
        </w:tc>
        <w:tc>
          <w:tcPr>
            <w:tcW w:w="1100" w:type="dxa"/>
          </w:tcPr>
          <w:p w14:paraId="09DB01E2"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2.500,00</w:t>
            </w:r>
          </w:p>
        </w:tc>
        <w:tc>
          <w:tcPr>
            <w:tcW w:w="760" w:type="dxa"/>
          </w:tcPr>
          <w:p w14:paraId="31E3F82C"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1902</w:t>
            </w:r>
          </w:p>
        </w:tc>
        <w:tc>
          <w:tcPr>
            <w:tcW w:w="5846" w:type="dxa"/>
          </w:tcPr>
          <w:p w14:paraId="11B47063"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VRTEC PRI OŠ ŽIROVNICA (INVESTICIJE)</w:t>
            </w:r>
          </w:p>
        </w:tc>
      </w:tr>
      <w:tr w:rsidR="006E078C" w:rsidRPr="006E078C" w14:paraId="5963F14F" w14:textId="77777777" w:rsidTr="007F749F">
        <w:trPr>
          <w:trHeight w:val="225"/>
        </w:trPr>
        <w:tc>
          <w:tcPr>
            <w:tcW w:w="1220" w:type="dxa"/>
          </w:tcPr>
          <w:p w14:paraId="3B611CAA"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04.11.2022</w:t>
            </w:r>
          </w:p>
        </w:tc>
        <w:tc>
          <w:tcPr>
            <w:tcW w:w="1100" w:type="dxa"/>
          </w:tcPr>
          <w:p w14:paraId="179567D9"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4.200,00</w:t>
            </w:r>
          </w:p>
        </w:tc>
        <w:tc>
          <w:tcPr>
            <w:tcW w:w="760" w:type="dxa"/>
          </w:tcPr>
          <w:p w14:paraId="59BDAB40"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1912</w:t>
            </w:r>
          </w:p>
        </w:tc>
        <w:tc>
          <w:tcPr>
            <w:tcW w:w="5846" w:type="dxa"/>
          </w:tcPr>
          <w:p w14:paraId="5C5F91A9"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OSNOVNA ŠOLA ŽIROVNICA (INVESTICIJE)  (NRP: OB192-18-0004)</w:t>
            </w:r>
          </w:p>
        </w:tc>
      </w:tr>
      <w:tr w:rsidR="006E078C" w:rsidRPr="006E078C" w14:paraId="1EE18DBD" w14:textId="77777777" w:rsidTr="007F749F">
        <w:trPr>
          <w:trHeight w:val="225"/>
        </w:trPr>
        <w:tc>
          <w:tcPr>
            <w:tcW w:w="1220" w:type="dxa"/>
          </w:tcPr>
          <w:p w14:paraId="6A2D59A2"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09.11.2022</w:t>
            </w:r>
          </w:p>
        </w:tc>
        <w:tc>
          <w:tcPr>
            <w:tcW w:w="1100" w:type="dxa"/>
          </w:tcPr>
          <w:p w14:paraId="68D4984E"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251,00</w:t>
            </w:r>
          </w:p>
        </w:tc>
        <w:tc>
          <w:tcPr>
            <w:tcW w:w="760" w:type="dxa"/>
          </w:tcPr>
          <w:p w14:paraId="3EE3DD39"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2012</w:t>
            </w:r>
          </w:p>
        </w:tc>
        <w:tc>
          <w:tcPr>
            <w:tcW w:w="5846" w:type="dxa"/>
          </w:tcPr>
          <w:p w14:paraId="46AABB55"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ZAVODSKO VARSTVO</w:t>
            </w:r>
          </w:p>
        </w:tc>
      </w:tr>
      <w:tr w:rsidR="006E078C" w:rsidRPr="006E078C" w14:paraId="7025D756" w14:textId="77777777" w:rsidTr="007F749F">
        <w:trPr>
          <w:trHeight w:val="225"/>
        </w:trPr>
        <w:tc>
          <w:tcPr>
            <w:tcW w:w="1220" w:type="dxa"/>
          </w:tcPr>
          <w:p w14:paraId="4E0747AD"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29.11.2022</w:t>
            </w:r>
          </w:p>
        </w:tc>
        <w:tc>
          <w:tcPr>
            <w:tcW w:w="1100" w:type="dxa"/>
          </w:tcPr>
          <w:p w14:paraId="0855A4A6"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1.140,00</w:t>
            </w:r>
          </w:p>
        </w:tc>
        <w:tc>
          <w:tcPr>
            <w:tcW w:w="760" w:type="dxa"/>
          </w:tcPr>
          <w:p w14:paraId="589A1DE4"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1931</w:t>
            </w:r>
          </w:p>
        </w:tc>
        <w:tc>
          <w:tcPr>
            <w:tcW w:w="5846" w:type="dxa"/>
          </w:tcPr>
          <w:p w14:paraId="2B798667"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GLASBENA ŠOLA JESENICE</w:t>
            </w:r>
          </w:p>
        </w:tc>
      </w:tr>
      <w:tr w:rsidR="006E078C" w:rsidRPr="006E078C" w14:paraId="570D68DA" w14:textId="77777777" w:rsidTr="007F749F">
        <w:trPr>
          <w:trHeight w:val="225"/>
        </w:trPr>
        <w:tc>
          <w:tcPr>
            <w:tcW w:w="1220" w:type="dxa"/>
          </w:tcPr>
          <w:p w14:paraId="76C2E7BD"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06.12.2022</w:t>
            </w:r>
          </w:p>
        </w:tc>
        <w:tc>
          <w:tcPr>
            <w:tcW w:w="1100" w:type="dxa"/>
          </w:tcPr>
          <w:p w14:paraId="2E413446"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118,00</w:t>
            </w:r>
          </w:p>
        </w:tc>
        <w:tc>
          <w:tcPr>
            <w:tcW w:w="760" w:type="dxa"/>
          </w:tcPr>
          <w:p w14:paraId="167F2997"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0124</w:t>
            </w:r>
          </w:p>
        </w:tc>
        <w:tc>
          <w:tcPr>
            <w:tcW w:w="5846" w:type="dxa"/>
          </w:tcPr>
          <w:p w14:paraId="276B3643"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DELOVANJE PROJEKTNIH SKUPIN</w:t>
            </w:r>
          </w:p>
        </w:tc>
      </w:tr>
      <w:tr w:rsidR="006E078C" w:rsidRPr="006E078C" w14:paraId="72B6EB36" w14:textId="77777777" w:rsidTr="007F749F">
        <w:trPr>
          <w:trHeight w:val="225"/>
        </w:trPr>
        <w:tc>
          <w:tcPr>
            <w:tcW w:w="1220" w:type="dxa"/>
          </w:tcPr>
          <w:p w14:paraId="387C5C19"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06.12.2022</w:t>
            </w:r>
          </w:p>
        </w:tc>
        <w:tc>
          <w:tcPr>
            <w:tcW w:w="1100" w:type="dxa"/>
          </w:tcPr>
          <w:p w14:paraId="15E5E9F3"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11,00</w:t>
            </w:r>
          </w:p>
        </w:tc>
        <w:tc>
          <w:tcPr>
            <w:tcW w:w="760" w:type="dxa"/>
          </w:tcPr>
          <w:p w14:paraId="304CD1F7"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0124</w:t>
            </w:r>
          </w:p>
        </w:tc>
        <w:tc>
          <w:tcPr>
            <w:tcW w:w="5846" w:type="dxa"/>
          </w:tcPr>
          <w:p w14:paraId="0E1FBD89"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DELOVANJE PROJEKTNIH SKUPIN</w:t>
            </w:r>
          </w:p>
        </w:tc>
      </w:tr>
      <w:tr w:rsidR="006E078C" w:rsidRPr="006E078C" w14:paraId="40D68FB9" w14:textId="77777777" w:rsidTr="007F749F">
        <w:trPr>
          <w:trHeight w:val="225"/>
        </w:trPr>
        <w:tc>
          <w:tcPr>
            <w:tcW w:w="1220" w:type="dxa"/>
          </w:tcPr>
          <w:p w14:paraId="6E6A6A87"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06.12.2022</w:t>
            </w:r>
          </w:p>
        </w:tc>
        <w:tc>
          <w:tcPr>
            <w:tcW w:w="1100" w:type="dxa"/>
          </w:tcPr>
          <w:p w14:paraId="0385BD40"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1.260,00</w:t>
            </w:r>
          </w:p>
        </w:tc>
        <w:tc>
          <w:tcPr>
            <w:tcW w:w="760" w:type="dxa"/>
          </w:tcPr>
          <w:p w14:paraId="3CB9EBA2"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0123</w:t>
            </w:r>
          </w:p>
        </w:tc>
        <w:tc>
          <w:tcPr>
            <w:tcW w:w="5846" w:type="dxa"/>
          </w:tcPr>
          <w:p w14:paraId="43918636"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INFORMIRANJE</w:t>
            </w:r>
          </w:p>
        </w:tc>
      </w:tr>
      <w:tr w:rsidR="006E078C" w:rsidRPr="006E078C" w14:paraId="373FF636" w14:textId="77777777" w:rsidTr="007F749F">
        <w:trPr>
          <w:trHeight w:val="225"/>
        </w:trPr>
        <w:tc>
          <w:tcPr>
            <w:tcW w:w="1220" w:type="dxa"/>
          </w:tcPr>
          <w:p w14:paraId="02547857"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21.12.2022</w:t>
            </w:r>
          </w:p>
        </w:tc>
        <w:tc>
          <w:tcPr>
            <w:tcW w:w="1100" w:type="dxa"/>
          </w:tcPr>
          <w:p w14:paraId="7D9943B2"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397,00</w:t>
            </w:r>
          </w:p>
        </w:tc>
        <w:tc>
          <w:tcPr>
            <w:tcW w:w="760" w:type="dxa"/>
          </w:tcPr>
          <w:p w14:paraId="7BC6F64E"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1901</w:t>
            </w:r>
          </w:p>
        </w:tc>
        <w:tc>
          <w:tcPr>
            <w:tcW w:w="5846" w:type="dxa"/>
          </w:tcPr>
          <w:p w14:paraId="1AE3FBCF" w14:textId="77777777" w:rsidR="006E078C" w:rsidRPr="006E078C" w:rsidRDefault="006E078C" w:rsidP="006E078C">
            <w:pPr>
              <w:spacing w:before="0" w:after="0"/>
              <w:ind w:left="0"/>
              <w:jc w:val="both"/>
              <w:rPr>
                <w:rFonts w:ascii="Tahoma" w:hAnsi="Tahoma" w:cs="Tahoma"/>
                <w:color w:val="000000"/>
                <w:sz w:val="18"/>
                <w:szCs w:val="18"/>
              </w:rPr>
            </w:pPr>
            <w:r w:rsidRPr="006E078C">
              <w:rPr>
                <w:rFonts w:ascii="Tahoma" w:hAnsi="Tahoma" w:cs="Tahoma"/>
                <w:color w:val="000000"/>
                <w:sz w:val="18"/>
                <w:szCs w:val="18"/>
              </w:rPr>
              <w:t>SUBVENCIJE OTROŠKEGA VARSTVA</w:t>
            </w:r>
          </w:p>
        </w:tc>
      </w:tr>
    </w:tbl>
    <w:p w14:paraId="2BD5506F" w14:textId="77777777" w:rsidR="006E078C" w:rsidRPr="006E078C" w:rsidRDefault="006E078C" w:rsidP="006E078C">
      <w:pPr>
        <w:keepNext/>
        <w:keepLines/>
        <w:spacing w:before="0" w:after="0"/>
        <w:ind w:left="0"/>
        <w:jc w:val="both"/>
        <w:rPr>
          <w:rFonts w:ascii="Tahoma" w:hAnsi="Tahoma" w:cs="Tahoma"/>
          <w:i/>
          <w:iCs/>
          <w:sz w:val="16"/>
          <w:szCs w:val="16"/>
        </w:rPr>
      </w:pPr>
      <w:r w:rsidRPr="006E078C">
        <w:rPr>
          <w:rFonts w:ascii="Tahoma" w:hAnsi="Tahoma" w:cs="Tahoma"/>
          <w:i/>
          <w:iCs/>
          <w:sz w:val="16"/>
          <w:szCs w:val="16"/>
        </w:rPr>
        <w:t>Obrazložitev večjih odstopanj med sprejetim in  realiziranim finančnim načrtom</w:t>
      </w:r>
    </w:p>
    <w:p w14:paraId="317B6B7F" w14:textId="77777777" w:rsidR="006E078C" w:rsidRPr="006E078C" w:rsidRDefault="006E078C" w:rsidP="006E078C">
      <w:pPr>
        <w:widowControl w:val="0"/>
        <w:spacing w:before="0" w:after="0"/>
        <w:ind w:left="0"/>
        <w:jc w:val="both"/>
        <w:rPr>
          <w:rFonts w:ascii="Tahoma" w:hAnsi="Tahoma" w:cs="Tahoma"/>
          <w:sz w:val="16"/>
          <w:szCs w:val="16"/>
        </w:rPr>
      </w:pPr>
      <w:r w:rsidRPr="006E078C">
        <w:rPr>
          <w:rFonts w:ascii="Tahoma" w:hAnsi="Tahoma" w:cs="Tahoma"/>
          <w:color w:val="000000"/>
        </w:rPr>
        <w:t>Postavka služi zgolj prerazporejanju sredstev, zato nima realizacije.</w:t>
      </w:r>
    </w:p>
    <w:p w14:paraId="66D7B150" w14:textId="77777777" w:rsidR="006E078C" w:rsidRPr="006E078C" w:rsidRDefault="006E078C" w:rsidP="006E078C">
      <w:pPr>
        <w:spacing w:before="0" w:after="0"/>
        <w:ind w:left="0"/>
        <w:jc w:val="both"/>
        <w:rPr>
          <w:rFonts w:ascii="Tahoma" w:hAnsi="Tahoma" w:cs="Tahoma"/>
        </w:rPr>
      </w:pPr>
    </w:p>
    <w:p w14:paraId="1566930A" w14:textId="517CA319" w:rsidR="003369F8" w:rsidRDefault="003369F8" w:rsidP="003369F8">
      <w:pPr>
        <w:widowControl w:val="0"/>
        <w:spacing w:before="0" w:after="0"/>
        <w:ind w:left="0"/>
        <w:jc w:val="both"/>
        <w:rPr>
          <w:rFonts w:ascii="Tahoma" w:hAnsi="Tahoma" w:cs="Tahoma"/>
          <w:highlight w:val="yellow"/>
          <w:lang w:val="x-none"/>
        </w:rPr>
      </w:pPr>
    </w:p>
    <w:p w14:paraId="3589CCDA" w14:textId="028487B6" w:rsidR="006E078C" w:rsidRDefault="006E078C" w:rsidP="003369F8">
      <w:pPr>
        <w:widowControl w:val="0"/>
        <w:spacing w:before="0" w:after="0"/>
        <w:ind w:left="0"/>
        <w:jc w:val="both"/>
        <w:rPr>
          <w:rFonts w:ascii="Tahoma" w:hAnsi="Tahoma" w:cs="Tahoma"/>
          <w:highlight w:val="yellow"/>
          <w:lang w:val="x-none"/>
        </w:rPr>
      </w:pPr>
    </w:p>
    <w:p w14:paraId="315713A8" w14:textId="77777777" w:rsidR="006E078C" w:rsidRPr="00A3231C" w:rsidRDefault="006E078C" w:rsidP="003369F8">
      <w:pPr>
        <w:widowControl w:val="0"/>
        <w:spacing w:before="0" w:after="0"/>
        <w:ind w:left="0"/>
        <w:jc w:val="both"/>
        <w:rPr>
          <w:rFonts w:ascii="Tahoma" w:hAnsi="Tahoma" w:cs="Tahoma"/>
          <w:highlight w:val="yellow"/>
          <w:lang w:val="x-none"/>
        </w:rPr>
      </w:pPr>
    </w:p>
    <w:p w14:paraId="42AA9583" w14:textId="77777777" w:rsidR="003369F8" w:rsidRPr="00A3231C" w:rsidRDefault="003369F8">
      <w:pPr>
        <w:overflowPunct/>
        <w:autoSpaceDE/>
        <w:autoSpaceDN/>
        <w:adjustRightInd/>
        <w:spacing w:before="0" w:after="0"/>
        <w:ind w:left="0"/>
        <w:textAlignment w:val="auto"/>
        <w:rPr>
          <w:rFonts w:ascii="Cambria" w:hAnsi="Cambria"/>
          <w:b/>
          <w:bCs/>
          <w:i/>
          <w:iCs/>
          <w:color w:val="548DD4" w:themeColor="text2" w:themeTint="99"/>
          <w:spacing w:val="30"/>
          <w:sz w:val="28"/>
          <w:szCs w:val="28"/>
          <w:highlight w:val="yellow"/>
          <w:lang w:eastAsia="sl-SI"/>
        </w:rPr>
      </w:pPr>
      <w:r w:rsidRPr="00A3231C">
        <w:rPr>
          <w:color w:val="548DD4" w:themeColor="text2" w:themeTint="99"/>
          <w:szCs w:val="28"/>
          <w:highlight w:val="yellow"/>
        </w:rPr>
        <w:br w:type="page"/>
      </w:r>
    </w:p>
    <w:p w14:paraId="7ADE018D" w14:textId="1B23ACD8" w:rsidR="003740AA" w:rsidRPr="004220F1" w:rsidRDefault="007900E1" w:rsidP="00B1000F">
      <w:pPr>
        <w:pStyle w:val="naslov20"/>
        <w:ind w:left="0" w:right="0"/>
        <w:jc w:val="both"/>
        <w:rPr>
          <w:color w:val="548DD4" w:themeColor="text2" w:themeTint="99"/>
          <w:szCs w:val="28"/>
        </w:rPr>
      </w:pPr>
      <w:r w:rsidRPr="004220F1">
        <w:rPr>
          <w:color w:val="548DD4" w:themeColor="text2" w:themeTint="99"/>
          <w:szCs w:val="28"/>
        </w:rPr>
        <w:lastRenderedPageBreak/>
        <w:t>3</w:t>
      </w:r>
      <w:r w:rsidR="003740AA" w:rsidRPr="004220F1">
        <w:rPr>
          <w:color w:val="548DD4" w:themeColor="text2" w:themeTint="99"/>
          <w:szCs w:val="28"/>
        </w:rPr>
        <w:t>. NAČRT RAZVOJNIH PROGRAMOV</w:t>
      </w:r>
    </w:p>
    <w:p w14:paraId="331694F9" w14:textId="4B44F17A" w:rsidR="002E7928" w:rsidRDefault="002E7928" w:rsidP="00B1000F">
      <w:pPr>
        <w:widowControl w:val="0"/>
        <w:spacing w:before="0" w:after="0"/>
        <w:ind w:left="0"/>
        <w:jc w:val="both"/>
        <w:rPr>
          <w:rFonts w:ascii="Tahoma" w:hAnsi="Tahoma" w:cs="Tahoma"/>
          <w:sz w:val="16"/>
          <w:szCs w:val="16"/>
          <w:highlight w:val="yellow"/>
        </w:rPr>
      </w:pPr>
    </w:p>
    <w:p w14:paraId="69CDAFF3" w14:textId="77777777" w:rsidR="00D0257E" w:rsidRPr="00517631" w:rsidRDefault="00D0257E" w:rsidP="00D0257E">
      <w:pPr>
        <w:pStyle w:val="AHeading5"/>
        <w:pBdr>
          <w:top w:val="none" w:sz="0" w:space="0" w:color="auto"/>
          <w:bottom w:val="none" w:sz="0" w:space="0" w:color="auto"/>
        </w:pBdr>
        <w:tabs>
          <w:tab w:val="decimal" w:pos="9200"/>
        </w:tabs>
        <w:spacing w:line="276" w:lineRule="auto"/>
        <w:jc w:val="both"/>
        <w:rPr>
          <w:rStyle w:val="Intenzivenpoudarek"/>
          <w:b/>
          <w:bCs w:val="0"/>
        </w:rPr>
      </w:pPr>
      <w:r w:rsidRPr="00517631">
        <w:rPr>
          <w:rStyle w:val="Intenzivenpoudarek"/>
          <w:b/>
          <w:bCs w:val="0"/>
        </w:rPr>
        <w:t>04 SKUPNE ADMINISTRATIVNE SLUŽBE IN SPLOŠNE JAVNE</w:t>
      </w:r>
      <w:r w:rsidRPr="00517631">
        <w:rPr>
          <w:rStyle w:val="Intenzivenpoudarek"/>
        </w:rPr>
        <w:t xml:space="preserve"> </w:t>
      </w:r>
      <w:r w:rsidRPr="00517631">
        <w:rPr>
          <w:rStyle w:val="Intenzivenpoudarek"/>
          <w:b/>
          <w:bCs w:val="0"/>
        </w:rPr>
        <w:t>STORITVE</w:t>
      </w:r>
      <w:r w:rsidRPr="00517631">
        <w:rPr>
          <w:rStyle w:val="Intenzivenpoudarek"/>
          <w:b/>
          <w:bCs w:val="0"/>
        </w:rPr>
        <w:tab/>
        <w:t>35.000 €</w:t>
      </w:r>
    </w:p>
    <w:p w14:paraId="12E3E9ED" w14:textId="77777777" w:rsidR="00D0257E" w:rsidRPr="002A795A" w:rsidRDefault="00D0257E" w:rsidP="00D0257E">
      <w:pPr>
        <w:keepNext/>
        <w:keepLines/>
        <w:tabs>
          <w:tab w:val="decimal" w:pos="9200"/>
        </w:tabs>
        <w:spacing w:before="0" w:after="0"/>
        <w:ind w:left="0"/>
        <w:jc w:val="both"/>
        <w:outlineLvl w:val="4"/>
        <w:rPr>
          <w:b/>
          <w:i/>
          <w:iCs/>
          <w:color w:val="0070C0"/>
          <w:sz w:val="22"/>
          <w:szCs w:val="22"/>
        </w:rPr>
      </w:pPr>
      <w:r w:rsidRPr="002A795A">
        <w:rPr>
          <w:b/>
          <w:i/>
          <w:iCs/>
          <w:color w:val="0070C0"/>
          <w:sz w:val="22"/>
          <w:szCs w:val="22"/>
        </w:rPr>
        <w:t>0403 Druge skupne administrativne službe</w:t>
      </w:r>
      <w:r w:rsidRPr="002A795A">
        <w:rPr>
          <w:b/>
          <w:i/>
          <w:iCs/>
          <w:color w:val="0070C0"/>
          <w:sz w:val="22"/>
          <w:szCs w:val="22"/>
        </w:rPr>
        <w:tab/>
        <w:t>35.000 €</w:t>
      </w:r>
    </w:p>
    <w:p w14:paraId="4C91EB1C" w14:textId="77777777" w:rsidR="00D0257E" w:rsidRPr="002A795A" w:rsidRDefault="00D0257E" w:rsidP="00D0257E">
      <w:pPr>
        <w:keepNext/>
        <w:keepLines/>
        <w:tabs>
          <w:tab w:val="decimal" w:pos="9200"/>
        </w:tabs>
        <w:spacing w:before="0" w:after="0"/>
        <w:ind w:left="0"/>
        <w:jc w:val="both"/>
        <w:outlineLvl w:val="5"/>
        <w:rPr>
          <w:b/>
          <w:i/>
          <w:color w:val="0070C0"/>
        </w:rPr>
      </w:pPr>
      <w:r w:rsidRPr="002A795A">
        <w:rPr>
          <w:b/>
          <w:i/>
          <w:color w:val="0070C0"/>
        </w:rPr>
        <w:t>04039003 Razpolaganje in upravljanje z občinskim premoženjem</w:t>
      </w:r>
      <w:r w:rsidRPr="002A795A">
        <w:rPr>
          <w:b/>
          <w:i/>
          <w:color w:val="0070C0"/>
        </w:rPr>
        <w:tab/>
        <w:t>35.000 €</w:t>
      </w:r>
    </w:p>
    <w:p w14:paraId="14F56BFD" w14:textId="77777777" w:rsidR="00D0257E" w:rsidRPr="002A795A" w:rsidRDefault="00D0257E" w:rsidP="00D0257E">
      <w:pPr>
        <w:keepNext/>
        <w:keepLines/>
        <w:pBdr>
          <w:bottom w:val="double" w:sz="4" w:space="1" w:color="548DD4" w:themeColor="text2" w:themeTint="99"/>
        </w:pBdr>
        <w:tabs>
          <w:tab w:val="decimal" w:pos="9200"/>
        </w:tabs>
        <w:spacing w:after="0"/>
        <w:ind w:left="0"/>
        <w:jc w:val="both"/>
        <w:rPr>
          <w:rFonts w:ascii="Tahoma" w:hAnsi="Tahoma" w:cs="Tahoma"/>
          <w:b/>
          <w:iCs/>
          <w:color w:val="0070C0"/>
        </w:rPr>
      </w:pPr>
      <w:r w:rsidRPr="002A795A">
        <w:rPr>
          <w:rFonts w:ascii="Tahoma" w:hAnsi="Tahoma" w:cs="Tahoma"/>
          <w:b/>
          <w:iCs/>
          <w:color w:val="0070C0"/>
        </w:rPr>
        <w:t>OB192-19-0005 LETOVIŠČE PINEA</w:t>
      </w:r>
      <w:r w:rsidRPr="002A795A">
        <w:rPr>
          <w:rFonts w:ascii="Tahoma" w:hAnsi="Tahoma" w:cs="Tahoma"/>
          <w:b/>
          <w:iCs/>
          <w:color w:val="0070C0"/>
        </w:rPr>
        <w:tab/>
        <w:t>35.000 €</w:t>
      </w:r>
    </w:p>
    <w:p w14:paraId="263C8215" w14:textId="77777777" w:rsidR="00D0257E" w:rsidRPr="00DE37C1" w:rsidRDefault="00D0257E" w:rsidP="00D0257E">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izvajanja načrta razvojnih programov</w:t>
      </w:r>
    </w:p>
    <w:p w14:paraId="7A5729CE" w14:textId="77777777" w:rsidR="00D0257E" w:rsidRDefault="00D0257E" w:rsidP="00D0257E">
      <w:pPr>
        <w:widowControl w:val="0"/>
        <w:spacing w:before="0" w:after="0"/>
        <w:ind w:left="0"/>
        <w:jc w:val="both"/>
        <w:rPr>
          <w:rFonts w:ascii="Tahoma" w:hAnsi="Tahoma" w:cs="Tahoma"/>
          <w:lang w:val="x-none"/>
        </w:rPr>
      </w:pPr>
      <w:r w:rsidRPr="00DE37C1">
        <w:rPr>
          <w:rFonts w:ascii="Tahoma" w:hAnsi="Tahoma" w:cs="Tahoma"/>
          <w:lang w:val="x-none"/>
        </w:rPr>
        <w:t xml:space="preserve">Sredstva v okviru načrta so bila v celoti namenjena obnovi štirih hišic z opremo v otroškem letovišču </w:t>
      </w:r>
      <w:proofErr w:type="spellStart"/>
      <w:r w:rsidRPr="00DE37C1">
        <w:rPr>
          <w:rFonts w:ascii="Tahoma" w:hAnsi="Tahoma" w:cs="Tahoma"/>
          <w:lang w:val="x-none"/>
        </w:rPr>
        <w:t>Pinea</w:t>
      </w:r>
      <w:proofErr w:type="spellEnd"/>
      <w:r w:rsidRPr="00DE37C1">
        <w:rPr>
          <w:rFonts w:ascii="Tahoma" w:hAnsi="Tahoma" w:cs="Tahoma"/>
          <w:lang w:val="x-none"/>
        </w:rPr>
        <w:t xml:space="preserve"> </w:t>
      </w:r>
      <w:proofErr w:type="spellStart"/>
      <w:r w:rsidRPr="00DE37C1">
        <w:rPr>
          <w:rFonts w:ascii="Tahoma" w:hAnsi="Tahoma" w:cs="Tahoma"/>
          <w:lang w:val="x-none"/>
        </w:rPr>
        <w:t>Novigrad</w:t>
      </w:r>
      <w:proofErr w:type="spellEnd"/>
      <w:r w:rsidRPr="00DE37C1">
        <w:rPr>
          <w:rFonts w:ascii="Tahoma" w:hAnsi="Tahoma" w:cs="Tahoma"/>
          <w:lang w:val="x-none"/>
        </w:rPr>
        <w:t xml:space="preserve">, ki je v </w:t>
      </w:r>
      <w:proofErr w:type="spellStart"/>
      <w:r w:rsidRPr="00DE37C1">
        <w:rPr>
          <w:rFonts w:ascii="Tahoma" w:hAnsi="Tahoma" w:cs="Tahoma"/>
          <w:lang w:val="x-none"/>
        </w:rPr>
        <w:t>solasti</w:t>
      </w:r>
      <w:proofErr w:type="spellEnd"/>
      <w:r w:rsidRPr="00DE37C1">
        <w:rPr>
          <w:rFonts w:ascii="Tahoma" w:hAnsi="Tahoma" w:cs="Tahoma"/>
          <w:lang w:val="x-none"/>
        </w:rPr>
        <w:t xml:space="preserve"> občin Jesenice, Kranjska Gora in Žirovnica.</w:t>
      </w:r>
    </w:p>
    <w:p w14:paraId="7CEBBD4B" w14:textId="77777777" w:rsidR="00D0257E" w:rsidRPr="00DE37C1" w:rsidRDefault="00D0257E" w:rsidP="00D0257E">
      <w:pPr>
        <w:widowControl w:val="0"/>
        <w:spacing w:before="0" w:after="0"/>
        <w:ind w:left="0"/>
        <w:jc w:val="both"/>
        <w:rPr>
          <w:rFonts w:ascii="Tahoma" w:hAnsi="Tahoma" w:cs="Tahoma"/>
          <w:lang w:val="x-none"/>
        </w:rPr>
      </w:pPr>
    </w:p>
    <w:p w14:paraId="7AC9D104" w14:textId="77777777" w:rsidR="00D0257E" w:rsidRPr="00517631" w:rsidRDefault="00D0257E" w:rsidP="00D0257E">
      <w:pPr>
        <w:pStyle w:val="AHeading5"/>
        <w:pBdr>
          <w:top w:val="none" w:sz="0" w:space="0" w:color="auto"/>
          <w:bottom w:val="none" w:sz="0" w:space="0" w:color="auto"/>
        </w:pBdr>
        <w:tabs>
          <w:tab w:val="decimal" w:pos="9200"/>
        </w:tabs>
        <w:spacing w:line="276" w:lineRule="auto"/>
        <w:jc w:val="both"/>
        <w:rPr>
          <w:rStyle w:val="Intenzivenpoudarek"/>
          <w:b/>
          <w:bCs w:val="0"/>
        </w:rPr>
      </w:pPr>
      <w:r w:rsidRPr="00517631">
        <w:rPr>
          <w:rStyle w:val="Intenzivenpoudarek"/>
          <w:b/>
          <w:bCs w:val="0"/>
        </w:rPr>
        <w:t>06 LOKALNA SAMOUPRAVA</w:t>
      </w:r>
      <w:r w:rsidRPr="00517631">
        <w:rPr>
          <w:rStyle w:val="Intenzivenpoudarek"/>
          <w:b/>
          <w:bCs w:val="0"/>
        </w:rPr>
        <w:tab/>
        <w:t>43.964 €</w:t>
      </w:r>
    </w:p>
    <w:p w14:paraId="2B648083" w14:textId="77777777" w:rsidR="00D0257E" w:rsidRPr="00AB1A8F" w:rsidRDefault="00D0257E" w:rsidP="00D0257E">
      <w:pPr>
        <w:keepNext/>
        <w:keepLines/>
        <w:tabs>
          <w:tab w:val="decimal" w:pos="9200"/>
        </w:tabs>
        <w:spacing w:before="0" w:after="0"/>
        <w:ind w:left="0"/>
        <w:jc w:val="both"/>
        <w:outlineLvl w:val="4"/>
        <w:rPr>
          <w:b/>
          <w:i/>
          <w:iCs/>
          <w:color w:val="0070C0"/>
          <w:sz w:val="22"/>
          <w:szCs w:val="22"/>
        </w:rPr>
      </w:pPr>
      <w:r w:rsidRPr="00AB1A8F">
        <w:rPr>
          <w:b/>
          <w:i/>
          <w:iCs/>
          <w:color w:val="0070C0"/>
          <w:sz w:val="22"/>
          <w:szCs w:val="22"/>
        </w:rPr>
        <w:t>0601 Delovanje na področju lokalne samouprave ter koordinacija vladne in lokalne ravni</w:t>
      </w:r>
      <w:r w:rsidRPr="00AB1A8F">
        <w:rPr>
          <w:b/>
          <w:i/>
          <w:iCs/>
          <w:color w:val="0070C0"/>
          <w:sz w:val="22"/>
          <w:szCs w:val="22"/>
        </w:rPr>
        <w:tab/>
        <w:t>39.796 €</w:t>
      </w:r>
    </w:p>
    <w:p w14:paraId="49A2F762" w14:textId="77777777" w:rsidR="00D0257E" w:rsidRPr="00AB1A8F" w:rsidRDefault="00D0257E" w:rsidP="00D0257E">
      <w:pPr>
        <w:keepNext/>
        <w:keepLines/>
        <w:tabs>
          <w:tab w:val="decimal" w:pos="9200"/>
        </w:tabs>
        <w:spacing w:before="0" w:after="0"/>
        <w:ind w:left="0"/>
        <w:jc w:val="both"/>
        <w:outlineLvl w:val="5"/>
        <w:rPr>
          <w:b/>
          <w:i/>
          <w:color w:val="0070C0"/>
        </w:rPr>
      </w:pPr>
      <w:r w:rsidRPr="00AB1A8F">
        <w:rPr>
          <w:b/>
          <w:i/>
          <w:color w:val="0070C0"/>
        </w:rPr>
        <w:t>06019003 Povezovanje lokalnih skupnosti</w:t>
      </w:r>
      <w:r w:rsidRPr="00AB1A8F">
        <w:rPr>
          <w:b/>
          <w:i/>
          <w:color w:val="0070C0"/>
        </w:rPr>
        <w:tab/>
        <w:t>39.796 €</w:t>
      </w:r>
    </w:p>
    <w:p w14:paraId="0BF9439F" w14:textId="77777777" w:rsidR="00D0257E" w:rsidRPr="002A795A" w:rsidRDefault="00D0257E" w:rsidP="00D0257E">
      <w:pPr>
        <w:keepNext/>
        <w:keepLines/>
        <w:pBdr>
          <w:bottom w:val="double" w:sz="4" w:space="1" w:color="548DD4" w:themeColor="text2" w:themeTint="99"/>
        </w:pBdr>
        <w:tabs>
          <w:tab w:val="decimal" w:pos="9200"/>
        </w:tabs>
        <w:spacing w:after="0"/>
        <w:ind w:left="0"/>
        <w:jc w:val="both"/>
        <w:rPr>
          <w:rFonts w:ascii="Tahoma" w:hAnsi="Tahoma" w:cs="Tahoma"/>
          <w:b/>
          <w:iCs/>
          <w:color w:val="0070C0"/>
        </w:rPr>
      </w:pPr>
      <w:r w:rsidRPr="002A795A">
        <w:rPr>
          <w:rFonts w:ascii="Tahoma" w:hAnsi="Tahoma" w:cs="Tahoma"/>
          <w:b/>
          <w:iCs/>
          <w:color w:val="0070C0"/>
        </w:rPr>
        <w:t>OB192-21-0006 PROJEKTI LAS GORENJSKA KOŠARICA</w:t>
      </w:r>
      <w:r w:rsidRPr="002A795A">
        <w:rPr>
          <w:rFonts w:ascii="Tahoma" w:hAnsi="Tahoma" w:cs="Tahoma"/>
          <w:b/>
          <w:iCs/>
          <w:color w:val="0070C0"/>
        </w:rPr>
        <w:tab/>
        <w:t>39.796 €</w:t>
      </w:r>
    </w:p>
    <w:p w14:paraId="74A3D624" w14:textId="77777777" w:rsidR="00D0257E" w:rsidRPr="00DE37C1" w:rsidRDefault="00D0257E" w:rsidP="00D0257E">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izvajanja načrta razvojnih programov</w:t>
      </w:r>
    </w:p>
    <w:p w14:paraId="4C5B29CC" w14:textId="77777777" w:rsidR="00D0257E" w:rsidRPr="00DE37C1" w:rsidRDefault="00D0257E" w:rsidP="00D0257E">
      <w:pPr>
        <w:spacing w:before="0" w:after="0"/>
        <w:ind w:left="0"/>
        <w:jc w:val="both"/>
        <w:rPr>
          <w:rFonts w:ascii="Tahoma" w:hAnsi="Tahoma" w:cs="Tahoma"/>
        </w:rPr>
      </w:pPr>
      <w:r w:rsidRPr="00DE37C1">
        <w:rPr>
          <w:rFonts w:ascii="Tahoma" w:hAnsi="Tahoma" w:cs="Tahoma"/>
        </w:rPr>
        <w:t>V letu 2022 je bilo načrtovano, da se bodo na območju občine Žirovnica izvajali 3 projekti, ki bodo sofinancirani iz CLLD sredstev. Partner v vseh projektih je ZTK Žirovnica, občina pa bo zagotovila del sredstev, ki se nanaša na lastno udeležbo partnerjev ostala sredstva bodo pridobljena iz sredstev EU.</w:t>
      </w:r>
    </w:p>
    <w:p w14:paraId="605F67BA" w14:textId="77777777" w:rsidR="00D0257E" w:rsidRPr="00DE37C1" w:rsidRDefault="00D0257E" w:rsidP="00D0257E">
      <w:pPr>
        <w:spacing w:before="0" w:after="0"/>
        <w:ind w:left="0"/>
        <w:jc w:val="both"/>
        <w:rPr>
          <w:rFonts w:ascii="Tahoma" w:hAnsi="Tahoma" w:cs="Tahoma"/>
          <w:sz w:val="16"/>
          <w:szCs w:val="16"/>
        </w:rPr>
      </w:pPr>
      <w:r w:rsidRPr="00DE37C1">
        <w:rPr>
          <w:rFonts w:ascii="Tahoma" w:hAnsi="Tahoma" w:cs="Tahoma"/>
        </w:rPr>
        <w:t>V spodnji tabeli je pregled realizacije na posameznih projektih v letu 2022. Projekti so še v izvajanju in se v letu 2023 nadaljujejo.</w:t>
      </w:r>
    </w:p>
    <w:tbl>
      <w:tblPr>
        <w:tblStyle w:val="Tabelasvetlamrea"/>
        <w:tblW w:w="9493" w:type="dxa"/>
        <w:tblLayout w:type="fixed"/>
        <w:tblLook w:val="0020" w:firstRow="1" w:lastRow="0" w:firstColumn="0" w:lastColumn="0" w:noHBand="0" w:noVBand="0"/>
      </w:tblPr>
      <w:tblGrid>
        <w:gridCol w:w="3681"/>
        <w:gridCol w:w="1453"/>
        <w:gridCol w:w="1453"/>
        <w:gridCol w:w="1453"/>
        <w:gridCol w:w="1453"/>
      </w:tblGrid>
      <w:tr w:rsidR="00D0257E" w:rsidRPr="00DE37C1" w14:paraId="61CA8EEE" w14:textId="77777777" w:rsidTr="008B2E1A">
        <w:trPr>
          <w:trHeight w:val="598"/>
        </w:trPr>
        <w:tc>
          <w:tcPr>
            <w:tcW w:w="3681" w:type="dxa"/>
          </w:tcPr>
          <w:p w14:paraId="471B24A2" w14:textId="77777777" w:rsidR="00D0257E" w:rsidRPr="00DE37C1" w:rsidRDefault="00D0257E" w:rsidP="008B2E1A">
            <w:pPr>
              <w:spacing w:before="0" w:after="0"/>
              <w:ind w:left="0"/>
              <w:jc w:val="both"/>
              <w:rPr>
                <w:rFonts w:ascii="Tahoma" w:hAnsi="Tahoma" w:cs="Tahoma"/>
                <w:color w:val="000000"/>
                <w:sz w:val="16"/>
                <w:szCs w:val="16"/>
              </w:rPr>
            </w:pPr>
            <w:r w:rsidRPr="00DE37C1">
              <w:rPr>
                <w:rFonts w:ascii="Tahoma" w:hAnsi="Tahoma" w:cs="Tahoma"/>
                <w:color w:val="000000"/>
                <w:sz w:val="16"/>
                <w:szCs w:val="16"/>
              </w:rPr>
              <w:t>projekt</w:t>
            </w:r>
          </w:p>
        </w:tc>
        <w:tc>
          <w:tcPr>
            <w:tcW w:w="1453" w:type="dxa"/>
          </w:tcPr>
          <w:p w14:paraId="7759416D" w14:textId="77777777" w:rsidR="00D0257E" w:rsidRPr="00DE37C1" w:rsidRDefault="00D0257E" w:rsidP="008B2E1A">
            <w:pPr>
              <w:spacing w:before="0" w:after="0"/>
              <w:ind w:left="0"/>
              <w:jc w:val="both"/>
              <w:rPr>
                <w:rFonts w:ascii="Tahoma" w:hAnsi="Tahoma" w:cs="Tahoma"/>
                <w:color w:val="000000"/>
                <w:sz w:val="16"/>
                <w:szCs w:val="16"/>
              </w:rPr>
            </w:pPr>
            <w:r w:rsidRPr="00DE37C1">
              <w:rPr>
                <w:rFonts w:ascii="Tahoma" w:hAnsi="Tahoma" w:cs="Tahoma"/>
                <w:color w:val="000000"/>
                <w:sz w:val="16"/>
                <w:szCs w:val="16"/>
              </w:rPr>
              <w:t>Znesek sofinanciranja CLLD</w:t>
            </w:r>
          </w:p>
        </w:tc>
        <w:tc>
          <w:tcPr>
            <w:tcW w:w="1453" w:type="dxa"/>
          </w:tcPr>
          <w:p w14:paraId="362FE5FD" w14:textId="77777777" w:rsidR="00D0257E" w:rsidRPr="00DE37C1" w:rsidRDefault="00D0257E" w:rsidP="008B2E1A">
            <w:pPr>
              <w:spacing w:before="0" w:after="0"/>
              <w:ind w:left="0"/>
              <w:jc w:val="both"/>
              <w:rPr>
                <w:rFonts w:ascii="Tahoma" w:hAnsi="Tahoma" w:cs="Tahoma"/>
                <w:color w:val="000000"/>
                <w:sz w:val="16"/>
                <w:szCs w:val="16"/>
              </w:rPr>
            </w:pPr>
            <w:r w:rsidRPr="00DE37C1">
              <w:rPr>
                <w:rFonts w:ascii="Tahoma" w:hAnsi="Tahoma" w:cs="Tahoma"/>
                <w:color w:val="000000"/>
                <w:sz w:val="16"/>
                <w:szCs w:val="16"/>
              </w:rPr>
              <w:t>Lastna sredstva</w:t>
            </w:r>
          </w:p>
        </w:tc>
        <w:tc>
          <w:tcPr>
            <w:tcW w:w="1453" w:type="dxa"/>
          </w:tcPr>
          <w:p w14:paraId="6696EA42" w14:textId="77777777" w:rsidR="00D0257E" w:rsidRPr="00DE37C1" w:rsidRDefault="00D0257E" w:rsidP="008B2E1A">
            <w:pPr>
              <w:spacing w:before="0" w:after="0"/>
              <w:ind w:left="0"/>
              <w:jc w:val="both"/>
              <w:rPr>
                <w:rFonts w:ascii="Tahoma" w:hAnsi="Tahoma" w:cs="Tahoma"/>
                <w:color w:val="000000"/>
                <w:sz w:val="16"/>
                <w:szCs w:val="16"/>
              </w:rPr>
            </w:pPr>
            <w:r w:rsidRPr="00DE37C1">
              <w:rPr>
                <w:rFonts w:ascii="Tahoma" w:hAnsi="Tahoma" w:cs="Tahoma"/>
                <w:color w:val="000000"/>
                <w:sz w:val="16"/>
                <w:szCs w:val="16"/>
              </w:rPr>
              <w:t>Vrednost projekta</w:t>
            </w:r>
          </w:p>
        </w:tc>
        <w:tc>
          <w:tcPr>
            <w:tcW w:w="1453" w:type="dxa"/>
          </w:tcPr>
          <w:p w14:paraId="46A5CD87" w14:textId="77777777" w:rsidR="00D0257E" w:rsidRPr="00DE37C1" w:rsidRDefault="00D0257E" w:rsidP="008B2E1A">
            <w:pPr>
              <w:spacing w:before="0" w:after="0"/>
              <w:ind w:left="0"/>
              <w:jc w:val="both"/>
              <w:rPr>
                <w:rFonts w:ascii="Tahoma" w:hAnsi="Tahoma" w:cs="Tahoma"/>
                <w:color w:val="000000"/>
                <w:sz w:val="16"/>
                <w:szCs w:val="16"/>
              </w:rPr>
            </w:pPr>
            <w:r w:rsidRPr="00DE37C1">
              <w:rPr>
                <w:rFonts w:ascii="Tahoma" w:hAnsi="Tahoma" w:cs="Tahoma"/>
                <w:color w:val="000000"/>
                <w:sz w:val="16"/>
                <w:szCs w:val="16"/>
              </w:rPr>
              <w:t>Realizacija 2022</w:t>
            </w:r>
          </w:p>
        </w:tc>
      </w:tr>
      <w:tr w:rsidR="00D0257E" w:rsidRPr="00DE37C1" w14:paraId="31FBD943" w14:textId="77777777" w:rsidTr="008B2E1A">
        <w:trPr>
          <w:trHeight w:val="510"/>
        </w:trPr>
        <w:tc>
          <w:tcPr>
            <w:tcW w:w="3681" w:type="dxa"/>
          </w:tcPr>
          <w:p w14:paraId="32DA26F7" w14:textId="77777777" w:rsidR="00D0257E" w:rsidRPr="00DE37C1" w:rsidRDefault="00D0257E" w:rsidP="008B2E1A">
            <w:pPr>
              <w:spacing w:before="0" w:after="0"/>
              <w:ind w:left="0"/>
              <w:jc w:val="both"/>
              <w:rPr>
                <w:rFonts w:ascii="Tahoma" w:hAnsi="Tahoma" w:cs="Tahoma"/>
                <w:color w:val="000000"/>
              </w:rPr>
            </w:pPr>
            <w:r w:rsidRPr="00DE37C1">
              <w:rPr>
                <w:rFonts w:ascii="Tahoma" w:hAnsi="Tahoma" w:cs="Tahoma"/>
                <w:color w:val="000000"/>
              </w:rPr>
              <w:t>Medgeneracijski ŽIV ŽAV - Oživimo vaška središča in povežimo generacije</w:t>
            </w:r>
          </w:p>
        </w:tc>
        <w:tc>
          <w:tcPr>
            <w:tcW w:w="1453" w:type="dxa"/>
          </w:tcPr>
          <w:p w14:paraId="761597C9" w14:textId="77777777" w:rsidR="00D0257E" w:rsidRPr="00DE37C1" w:rsidRDefault="00D0257E" w:rsidP="008B2E1A">
            <w:pPr>
              <w:spacing w:before="0" w:after="0"/>
              <w:ind w:left="0"/>
              <w:jc w:val="both"/>
              <w:rPr>
                <w:rFonts w:ascii="Tahoma" w:hAnsi="Tahoma" w:cs="Tahoma"/>
                <w:color w:val="000000"/>
              </w:rPr>
            </w:pPr>
            <w:r w:rsidRPr="00DE37C1">
              <w:rPr>
                <w:rFonts w:ascii="Tahoma" w:hAnsi="Tahoma" w:cs="Tahoma"/>
                <w:color w:val="000000"/>
              </w:rPr>
              <w:t>20.000</w:t>
            </w:r>
          </w:p>
        </w:tc>
        <w:tc>
          <w:tcPr>
            <w:tcW w:w="1453" w:type="dxa"/>
          </w:tcPr>
          <w:p w14:paraId="356CF3DB" w14:textId="77777777" w:rsidR="00D0257E" w:rsidRPr="00DE37C1" w:rsidRDefault="00D0257E" w:rsidP="008B2E1A">
            <w:pPr>
              <w:spacing w:before="0" w:after="0"/>
              <w:ind w:left="0"/>
              <w:jc w:val="both"/>
              <w:rPr>
                <w:rFonts w:ascii="Tahoma" w:hAnsi="Tahoma" w:cs="Tahoma"/>
                <w:color w:val="000000"/>
              </w:rPr>
            </w:pPr>
            <w:r w:rsidRPr="00DE37C1">
              <w:rPr>
                <w:rFonts w:ascii="Tahoma" w:hAnsi="Tahoma" w:cs="Tahoma"/>
                <w:color w:val="000000"/>
              </w:rPr>
              <w:t>8.706</w:t>
            </w:r>
          </w:p>
        </w:tc>
        <w:tc>
          <w:tcPr>
            <w:tcW w:w="1453" w:type="dxa"/>
          </w:tcPr>
          <w:p w14:paraId="2FD3D986" w14:textId="77777777" w:rsidR="00D0257E" w:rsidRPr="00DE37C1" w:rsidRDefault="00D0257E" w:rsidP="008B2E1A">
            <w:pPr>
              <w:spacing w:before="0" w:after="0"/>
              <w:ind w:left="0"/>
              <w:jc w:val="both"/>
              <w:rPr>
                <w:rFonts w:ascii="Tahoma" w:hAnsi="Tahoma" w:cs="Tahoma"/>
                <w:color w:val="000000"/>
              </w:rPr>
            </w:pPr>
            <w:r w:rsidRPr="00DE37C1">
              <w:rPr>
                <w:rFonts w:ascii="Tahoma" w:hAnsi="Tahoma" w:cs="Tahoma"/>
                <w:color w:val="000000"/>
              </w:rPr>
              <w:t>28.706</w:t>
            </w:r>
          </w:p>
        </w:tc>
        <w:tc>
          <w:tcPr>
            <w:tcW w:w="1453" w:type="dxa"/>
          </w:tcPr>
          <w:p w14:paraId="6D4CAFA9" w14:textId="77777777" w:rsidR="00D0257E" w:rsidRPr="00DE37C1" w:rsidRDefault="00D0257E" w:rsidP="008B2E1A">
            <w:pPr>
              <w:spacing w:before="0" w:after="0"/>
              <w:ind w:left="0"/>
              <w:jc w:val="both"/>
              <w:rPr>
                <w:rFonts w:ascii="Tahoma" w:hAnsi="Tahoma" w:cs="Tahoma"/>
                <w:color w:val="000000"/>
              </w:rPr>
            </w:pPr>
            <w:r w:rsidRPr="00DE37C1">
              <w:rPr>
                <w:rFonts w:ascii="Tahoma" w:hAnsi="Tahoma" w:cs="Tahoma"/>
                <w:color w:val="000000"/>
              </w:rPr>
              <w:t>29.182</w:t>
            </w:r>
          </w:p>
        </w:tc>
      </w:tr>
      <w:tr w:rsidR="00D0257E" w:rsidRPr="00DE37C1" w14:paraId="26444458" w14:textId="77777777" w:rsidTr="008B2E1A">
        <w:trPr>
          <w:trHeight w:val="400"/>
        </w:trPr>
        <w:tc>
          <w:tcPr>
            <w:tcW w:w="3681" w:type="dxa"/>
          </w:tcPr>
          <w:p w14:paraId="25CAA45A" w14:textId="77777777" w:rsidR="00D0257E" w:rsidRPr="00DE37C1" w:rsidRDefault="00D0257E" w:rsidP="008B2E1A">
            <w:pPr>
              <w:spacing w:before="0" w:after="0"/>
              <w:ind w:left="0"/>
              <w:jc w:val="both"/>
              <w:rPr>
                <w:rFonts w:ascii="Tahoma" w:hAnsi="Tahoma" w:cs="Tahoma"/>
                <w:color w:val="000000"/>
              </w:rPr>
            </w:pPr>
            <w:r w:rsidRPr="00DE37C1">
              <w:rPr>
                <w:rFonts w:ascii="Tahoma" w:hAnsi="Tahoma" w:cs="Tahoma"/>
                <w:color w:val="000000"/>
              </w:rPr>
              <w:t>ŽIVA DEDIŠČINA - tematske poti in vaško jedro</w:t>
            </w:r>
          </w:p>
        </w:tc>
        <w:tc>
          <w:tcPr>
            <w:tcW w:w="1453" w:type="dxa"/>
          </w:tcPr>
          <w:p w14:paraId="6A0FCF55" w14:textId="77777777" w:rsidR="00D0257E" w:rsidRPr="00DE37C1" w:rsidRDefault="00D0257E" w:rsidP="008B2E1A">
            <w:pPr>
              <w:spacing w:before="0" w:after="0"/>
              <w:ind w:left="0"/>
              <w:jc w:val="both"/>
              <w:rPr>
                <w:rFonts w:ascii="Tahoma" w:hAnsi="Tahoma" w:cs="Tahoma"/>
                <w:color w:val="000000"/>
              </w:rPr>
            </w:pPr>
            <w:r w:rsidRPr="00DE37C1">
              <w:rPr>
                <w:rFonts w:ascii="Tahoma" w:hAnsi="Tahoma" w:cs="Tahoma"/>
                <w:color w:val="000000"/>
              </w:rPr>
              <w:t>23.800</w:t>
            </w:r>
          </w:p>
        </w:tc>
        <w:tc>
          <w:tcPr>
            <w:tcW w:w="1453" w:type="dxa"/>
          </w:tcPr>
          <w:p w14:paraId="7B91EA62" w14:textId="77777777" w:rsidR="00D0257E" w:rsidRPr="00DE37C1" w:rsidRDefault="00D0257E" w:rsidP="008B2E1A">
            <w:pPr>
              <w:spacing w:before="0" w:after="0"/>
              <w:ind w:left="0"/>
              <w:jc w:val="both"/>
              <w:rPr>
                <w:rFonts w:ascii="Tahoma" w:hAnsi="Tahoma" w:cs="Tahoma"/>
                <w:color w:val="000000"/>
              </w:rPr>
            </w:pPr>
            <w:r w:rsidRPr="00DE37C1">
              <w:rPr>
                <w:rFonts w:ascii="Tahoma" w:hAnsi="Tahoma" w:cs="Tahoma"/>
                <w:color w:val="000000"/>
              </w:rPr>
              <w:t>10.360</w:t>
            </w:r>
          </w:p>
        </w:tc>
        <w:tc>
          <w:tcPr>
            <w:tcW w:w="1453" w:type="dxa"/>
          </w:tcPr>
          <w:p w14:paraId="27D9B122" w14:textId="77777777" w:rsidR="00D0257E" w:rsidRPr="00DE37C1" w:rsidRDefault="00D0257E" w:rsidP="008B2E1A">
            <w:pPr>
              <w:spacing w:before="0" w:after="0"/>
              <w:ind w:left="0"/>
              <w:jc w:val="both"/>
              <w:rPr>
                <w:rFonts w:ascii="Tahoma" w:hAnsi="Tahoma" w:cs="Tahoma"/>
                <w:color w:val="000000"/>
              </w:rPr>
            </w:pPr>
            <w:r w:rsidRPr="00DE37C1">
              <w:rPr>
                <w:rFonts w:ascii="Tahoma" w:hAnsi="Tahoma" w:cs="Tahoma"/>
                <w:color w:val="000000"/>
              </w:rPr>
              <w:t>34.160</w:t>
            </w:r>
          </w:p>
        </w:tc>
        <w:tc>
          <w:tcPr>
            <w:tcW w:w="1453" w:type="dxa"/>
          </w:tcPr>
          <w:p w14:paraId="656D1ED2" w14:textId="77777777" w:rsidR="00D0257E" w:rsidRPr="00DE37C1" w:rsidRDefault="00D0257E" w:rsidP="008B2E1A">
            <w:pPr>
              <w:spacing w:before="0" w:after="0"/>
              <w:ind w:left="0"/>
              <w:jc w:val="both"/>
              <w:rPr>
                <w:rFonts w:ascii="Tahoma" w:hAnsi="Tahoma" w:cs="Tahoma"/>
                <w:color w:val="000000"/>
              </w:rPr>
            </w:pPr>
            <w:r w:rsidRPr="00DE37C1">
              <w:rPr>
                <w:rFonts w:ascii="Tahoma" w:hAnsi="Tahoma" w:cs="Tahoma"/>
                <w:color w:val="000000"/>
              </w:rPr>
              <w:t>10.614</w:t>
            </w:r>
          </w:p>
        </w:tc>
      </w:tr>
      <w:tr w:rsidR="00D0257E" w:rsidRPr="00DE37C1" w14:paraId="17B9168A" w14:textId="77777777" w:rsidTr="008B2E1A">
        <w:trPr>
          <w:trHeight w:val="300"/>
        </w:trPr>
        <w:tc>
          <w:tcPr>
            <w:tcW w:w="3681" w:type="dxa"/>
          </w:tcPr>
          <w:p w14:paraId="23FEA695" w14:textId="77777777" w:rsidR="00D0257E" w:rsidRPr="00DE37C1" w:rsidRDefault="00D0257E" w:rsidP="008B2E1A">
            <w:pPr>
              <w:spacing w:before="0" w:after="0"/>
              <w:ind w:left="0"/>
              <w:jc w:val="both"/>
              <w:rPr>
                <w:rFonts w:ascii="Tahoma" w:hAnsi="Tahoma" w:cs="Tahoma"/>
                <w:color w:val="000000"/>
              </w:rPr>
            </w:pPr>
            <w:r w:rsidRPr="00DE37C1">
              <w:rPr>
                <w:rFonts w:ascii="Tahoma" w:hAnsi="Tahoma" w:cs="Tahoma"/>
                <w:color w:val="000000"/>
              </w:rPr>
              <w:t>Žive Legende</w:t>
            </w:r>
          </w:p>
        </w:tc>
        <w:tc>
          <w:tcPr>
            <w:tcW w:w="1453" w:type="dxa"/>
          </w:tcPr>
          <w:p w14:paraId="7B4967F5" w14:textId="77777777" w:rsidR="00D0257E" w:rsidRPr="00DE37C1" w:rsidRDefault="00D0257E" w:rsidP="008B2E1A">
            <w:pPr>
              <w:spacing w:before="0" w:after="0"/>
              <w:ind w:left="0"/>
              <w:jc w:val="both"/>
              <w:rPr>
                <w:rFonts w:ascii="Tahoma" w:hAnsi="Tahoma" w:cs="Tahoma"/>
                <w:color w:val="000000"/>
              </w:rPr>
            </w:pPr>
            <w:r w:rsidRPr="00DE37C1">
              <w:rPr>
                <w:rFonts w:ascii="Tahoma" w:hAnsi="Tahoma" w:cs="Tahoma"/>
                <w:color w:val="000000"/>
              </w:rPr>
              <w:t>15.000</w:t>
            </w:r>
          </w:p>
        </w:tc>
        <w:tc>
          <w:tcPr>
            <w:tcW w:w="1453" w:type="dxa"/>
          </w:tcPr>
          <w:p w14:paraId="4A262D4C" w14:textId="77777777" w:rsidR="00D0257E" w:rsidRPr="00DE37C1" w:rsidRDefault="00D0257E" w:rsidP="008B2E1A">
            <w:pPr>
              <w:spacing w:before="0" w:after="0"/>
              <w:ind w:left="0"/>
              <w:jc w:val="both"/>
              <w:rPr>
                <w:rFonts w:ascii="Tahoma" w:hAnsi="Tahoma" w:cs="Tahoma"/>
                <w:color w:val="000000"/>
              </w:rPr>
            </w:pPr>
            <w:r w:rsidRPr="00DE37C1">
              <w:rPr>
                <w:rFonts w:ascii="Tahoma" w:hAnsi="Tahoma" w:cs="Tahoma"/>
                <w:color w:val="000000"/>
              </w:rPr>
              <w:t>6.529</w:t>
            </w:r>
          </w:p>
        </w:tc>
        <w:tc>
          <w:tcPr>
            <w:tcW w:w="1453" w:type="dxa"/>
          </w:tcPr>
          <w:p w14:paraId="35A489DD" w14:textId="77777777" w:rsidR="00D0257E" w:rsidRPr="00DE37C1" w:rsidRDefault="00D0257E" w:rsidP="008B2E1A">
            <w:pPr>
              <w:spacing w:before="0" w:after="0"/>
              <w:ind w:left="0"/>
              <w:jc w:val="both"/>
              <w:rPr>
                <w:rFonts w:ascii="Tahoma" w:hAnsi="Tahoma" w:cs="Tahoma"/>
                <w:color w:val="000000"/>
              </w:rPr>
            </w:pPr>
            <w:r w:rsidRPr="00DE37C1">
              <w:rPr>
                <w:rFonts w:ascii="Tahoma" w:hAnsi="Tahoma" w:cs="Tahoma"/>
                <w:color w:val="000000"/>
              </w:rPr>
              <w:t>21.529</w:t>
            </w:r>
          </w:p>
        </w:tc>
        <w:tc>
          <w:tcPr>
            <w:tcW w:w="1453" w:type="dxa"/>
          </w:tcPr>
          <w:p w14:paraId="0449A12E" w14:textId="77777777" w:rsidR="00D0257E" w:rsidRPr="00DE37C1" w:rsidRDefault="00D0257E" w:rsidP="008B2E1A">
            <w:pPr>
              <w:spacing w:before="0" w:after="0"/>
              <w:ind w:left="0"/>
              <w:jc w:val="both"/>
              <w:rPr>
                <w:rFonts w:ascii="Tahoma" w:hAnsi="Tahoma" w:cs="Tahoma"/>
                <w:color w:val="000000"/>
              </w:rPr>
            </w:pPr>
            <w:r w:rsidRPr="00DE37C1">
              <w:rPr>
                <w:rFonts w:ascii="Tahoma" w:hAnsi="Tahoma" w:cs="Tahoma"/>
                <w:color w:val="000000"/>
              </w:rPr>
              <w:t>0</w:t>
            </w:r>
          </w:p>
        </w:tc>
      </w:tr>
      <w:tr w:rsidR="00D0257E" w:rsidRPr="00DE37C1" w14:paraId="47829CB7" w14:textId="77777777" w:rsidTr="008B2E1A">
        <w:trPr>
          <w:trHeight w:val="300"/>
        </w:trPr>
        <w:tc>
          <w:tcPr>
            <w:tcW w:w="3681" w:type="dxa"/>
          </w:tcPr>
          <w:p w14:paraId="32A261C8" w14:textId="77777777" w:rsidR="00D0257E" w:rsidRPr="00DE37C1" w:rsidRDefault="00D0257E" w:rsidP="008B2E1A">
            <w:pPr>
              <w:spacing w:before="0" w:after="0"/>
              <w:ind w:left="0"/>
              <w:jc w:val="both"/>
              <w:rPr>
                <w:rFonts w:ascii="Tahoma" w:hAnsi="Tahoma" w:cs="Tahoma"/>
                <w:color w:val="000000"/>
              </w:rPr>
            </w:pPr>
            <w:r w:rsidRPr="00DE37C1">
              <w:rPr>
                <w:rFonts w:ascii="Tahoma" w:hAnsi="Tahoma" w:cs="Tahoma"/>
                <w:color w:val="000000"/>
              </w:rPr>
              <w:t>skupaj</w:t>
            </w:r>
          </w:p>
        </w:tc>
        <w:tc>
          <w:tcPr>
            <w:tcW w:w="1453" w:type="dxa"/>
          </w:tcPr>
          <w:p w14:paraId="1A8E1199" w14:textId="77777777" w:rsidR="00D0257E" w:rsidRPr="00DE37C1" w:rsidRDefault="00D0257E" w:rsidP="008B2E1A">
            <w:pPr>
              <w:spacing w:before="0" w:after="0"/>
              <w:ind w:left="0"/>
              <w:jc w:val="both"/>
              <w:rPr>
                <w:rFonts w:ascii="Tahoma" w:hAnsi="Tahoma" w:cs="Tahoma"/>
                <w:color w:val="000000"/>
              </w:rPr>
            </w:pPr>
            <w:r w:rsidRPr="00DE37C1">
              <w:rPr>
                <w:rFonts w:ascii="Tahoma" w:hAnsi="Tahoma" w:cs="Tahoma"/>
                <w:color w:val="000000"/>
              </w:rPr>
              <w:t>58.800</w:t>
            </w:r>
          </w:p>
        </w:tc>
        <w:tc>
          <w:tcPr>
            <w:tcW w:w="1453" w:type="dxa"/>
          </w:tcPr>
          <w:p w14:paraId="5745C930" w14:textId="77777777" w:rsidR="00D0257E" w:rsidRPr="00DE37C1" w:rsidRDefault="00D0257E" w:rsidP="008B2E1A">
            <w:pPr>
              <w:spacing w:before="0" w:after="0"/>
              <w:ind w:left="0"/>
              <w:jc w:val="both"/>
              <w:rPr>
                <w:rFonts w:ascii="Tahoma" w:hAnsi="Tahoma" w:cs="Tahoma"/>
                <w:color w:val="000000"/>
              </w:rPr>
            </w:pPr>
            <w:r w:rsidRPr="00DE37C1">
              <w:rPr>
                <w:rFonts w:ascii="Tahoma" w:hAnsi="Tahoma" w:cs="Tahoma"/>
                <w:color w:val="000000"/>
              </w:rPr>
              <w:t>25.595</w:t>
            </w:r>
          </w:p>
        </w:tc>
        <w:tc>
          <w:tcPr>
            <w:tcW w:w="1453" w:type="dxa"/>
          </w:tcPr>
          <w:p w14:paraId="2B440F87" w14:textId="77777777" w:rsidR="00D0257E" w:rsidRPr="00DE37C1" w:rsidRDefault="00D0257E" w:rsidP="008B2E1A">
            <w:pPr>
              <w:spacing w:before="0" w:after="0"/>
              <w:ind w:left="0"/>
              <w:jc w:val="both"/>
              <w:rPr>
                <w:rFonts w:ascii="Tahoma" w:hAnsi="Tahoma" w:cs="Tahoma"/>
                <w:color w:val="000000"/>
              </w:rPr>
            </w:pPr>
            <w:r w:rsidRPr="00DE37C1">
              <w:rPr>
                <w:rFonts w:ascii="Tahoma" w:hAnsi="Tahoma" w:cs="Tahoma"/>
                <w:color w:val="000000"/>
              </w:rPr>
              <w:t>84.395</w:t>
            </w:r>
          </w:p>
        </w:tc>
        <w:tc>
          <w:tcPr>
            <w:tcW w:w="1453" w:type="dxa"/>
          </w:tcPr>
          <w:p w14:paraId="6D1486C1" w14:textId="77777777" w:rsidR="00D0257E" w:rsidRPr="00DE37C1" w:rsidRDefault="00D0257E" w:rsidP="008B2E1A">
            <w:pPr>
              <w:spacing w:before="0" w:after="0"/>
              <w:ind w:left="0"/>
              <w:jc w:val="both"/>
              <w:rPr>
                <w:rFonts w:ascii="Tahoma" w:hAnsi="Tahoma" w:cs="Tahoma"/>
                <w:color w:val="000000"/>
              </w:rPr>
            </w:pPr>
            <w:r w:rsidRPr="00DE37C1">
              <w:rPr>
                <w:rFonts w:ascii="Tahoma" w:hAnsi="Tahoma" w:cs="Tahoma"/>
                <w:color w:val="000000"/>
              </w:rPr>
              <w:t>39.796</w:t>
            </w:r>
          </w:p>
        </w:tc>
      </w:tr>
    </w:tbl>
    <w:p w14:paraId="78C2E308" w14:textId="77777777" w:rsidR="00D0257E" w:rsidRPr="00DE37C1" w:rsidRDefault="00D0257E" w:rsidP="00D0257E">
      <w:pPr>
        <w:widowControl w:val="0"/>
        <w:spacing w:before="0" w:after="0"/>
        <w:ind w:left="0"/>
        <w:jc w:val="both"/>
        <w:rPr>
          <w:rFonts w:ascii="Tahoma" w:hAnsi="Tahoma" w:cs="Tahoma"/>
          <w:sz w:val="16"/>
          <w:szCs w:val="16"/>
        </w:rPr>
      </w:pPr>
    </w:p>
    <w:p w14:paraId="678C9FD7" w14:textId="77777777" w:rsidR="00D0257E" w:rsidRPr="00AB1A8F" w:rsidRDefault="00D0257E" w:rsidP="00D0257E">
      <w:pPr>
        <w:keepNext/>
        <w:keepLines/>
        <w:tabs>
          <w:tab w:val="decimal" w:pos="9200"/>
        </w:tabs>
        <w:spacing w:before="0" w:after="0"/>
        <w:ind w:left="0"/>
        <w:jc w:val="both"/>
        <w:outlineLvl w:val="4"/>
        <w:rPr>
          <w:b/>
          <w:i/>
          <w:iCs/>
          <w:color w:val="0070C0"/>
          <w:sz w:val="22"/>
          <w:szCs w:val="22"/>
        </w:rPr>
      </w:pPr>
      <w:r w:rsidRPr="00AB1A8F">
        <w:rPr>
          <w:b/>
          <w:i/>
          <w:iCs/>
          <w:color w:val="0070C0"/>
          <w:sz w:val="22"/>
          <w:szCs w:val="22"/>
        </w:rPr>
        <w:t>0603 Dejavnost občinske uprave</w:t>
      </w:r>
      <w:r w:rsidRPr="00AB1A8F">
        <w:rPr>
          <w:b/>
          <w:i/>
          <w:iCs/>
          <w:color w:val="0070C0"/>
          <w:sz w:val="22"/>
          <w:szCs w:val="22"/>
        </w:rPr>
        <w:tab/>
        <w:t>4.169 €</w:t>
      </w:r>
    </w:p>
    <w:p w14:paraId="18DCF7B7" w14:textId="77777777" w:rsidR="00D0257E" w:rsidRPr="00AB1A8F" w:rsidRDefault="00D0257E" w:rsidP="00D0257E">
      <w:pPr>
        <w:keepNext/>
        <w:keepLines/>
        <w:tabs>
          <w:tab w:val="decimal" w:pos="9200"/>
        </w:tabs>
        <w:spacing w:before="0" w:after="0"/>
        <w:ind w:left="0"/>
        <w:jc w:val="both"/>
        <w:outlineLvl w:val="5"/>
        <w:rPr>
          <w:b/>
          <w:i/>
          <w:color w:val="0070C0"/>
        </w:rPr>
      </w:pPr>
      <w:r w:rsidRPr="00AB1A8F">
        <w:rPr>
          <w:b/>
          <w:i/>
          <w:color w:val="0070C0"/>
        </w:rPr>
        <w:t>06039002 Razpolaganje in upravljanje s premoženjem, potrebnim za delovanje občinske uprave</w:t>
      </w:r>
      <w:r w:rsidRPr="00AB1A8F">
        <w:rPr>
          <w:b/>
          <w:i/>
          <w:color w:val="0070C0"/>
        </w:rPr>
        <w:tab/>
        <w:t>4.169 €</w:t>
      </w:r>
    </w:p>
    <w:p w14:paraId="7017DD93" w14:textId="77777777" w:rsidR="00D0257E" w:rsidRPr="002A795A" w:rsidRDefault="00D0257E" w:rsidP="00D0257E">
      <w:pPr>
        <w:keepNext/>
        <w:keepLines/>
        <w:pBdr>
          <w:bottom w:val="double" w:sz="4" w:space="1" w:color="548DD4" w:themeColor="text2" w:themeTint="99"/>
        </w:pBdr>
        <w:tabs>
          <w:tab w:val="decimal" w:pos="9200"/>
        </w:tabs>
        <w:spacing w:after="0"/>
        <w:ind w:left="0"/>
        <w:jc w:val="both"/>
        <w:rPr>
          <w:rFonts w:ascii="Tahoma" w:hAnsi="Tahoma" w:cs="Tahoma"/>
          <w:b/>
          <w:iCs/>
          <w:color w:val="0070C0"/>
        </w:rPr>
      </w:pPr>
      <w:r w:rsidRPr="002A795A">
        <w:rPr>
          <w:rFonts w:ascii="Tahoma" w:hAnsi="Tahoma" w:cs="Tahoma"/>
          <w:b/>
          <w:iCs/>
          <w:color w:val="0070C0"/>
        </w:rPr>
        <w:t>OB192-18-0018 MODERNIZACIJA OBČINSKE UPRAVE</w:t>
      </w:r>
      <w:r w:rsidRPr="002A795A">
        <w:rPr>
          <w:rFonts w:ascii="Tahoma" w:hAnsi="Tahoma" w:cs="Tahoma"/>
          <w:b/>
          <w:iCs/>
          <w:color w:val="0070C0"/>
        </w:rPr>
        <w:tab/>
        <w:t>4.169 €</w:t>
      </w:r>
    </w:p>
    <w:p w14:paraId="5E9C5626" w14:textId="77777777" w:rsidR="00D0257E" w:rsidRPr="00DE37C1" w:rsidRDefault="00D0257E" w:rsidP="00D0257E">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izvajanja načrta razvojnih programov</w:t>
      </w:r>
    </w:p>
    <w:p w14:paraId="2EA1D27D" w14:textId="77777777" w:rsidR="00D0257E" w:rsidRPr="00DE37C1" w:rsidRDefault="00D0257E" w:rsidP="00D0257E">
      <w:pPr>
        <w:widowControl w:val="0"/>
        <w:spacing w:before="0" w:after="0"/>
        <w:ind w:left="0"/>
        <w:jc w:val="both"/>
        <w:rPr>
          <w:rFonts w:ascii="Tahoma" w:hAnsi="Tahoma" w:cs="Tahoma"/>
          <w:lang w:val="x-none"/>
        </w:rPr>
      </w:pPr>
      <w:r w:rsidRPr="00DE37C1">
        <w:rPr>
          <w:rFonts w:ascii="Tahoma" w:hAnsi="Tahoma" w:cs="Tahoma"/>
          <w:lang w:val="x-none"/>
        </w:rPr>
        <w:t xml:space="preserve">Načrt je v izvajanju. </w:t>
      </w:r>
    </w:p>
    <w:p w14:paraId="1114C15B" w14:textId="77777777" w:rsidR="00D0257E" w:rsidRDefault="00D0257E" w:rsidP="00D0257E">
      <w:pPr>
        <w:widowControl w:val="0"/>
        <w:spacing w:before="0" w:after="0"/>
        <w:ind w:left="0"/>
        <w:jc w:val="both"/>
        <w:rPr>
          <w:rFonts w:ascii="Tahoma" w:hAnsi="Tahoma" w:cs="Tahoma"/>
          <w:lang w:val="x-none"/>
        </w:rPr>
      </w:pPr>
      <w:r w:rsidRPr="00DE37C1">
        <w:rPr>
          <w:rFonts w:ascii="Tahoma" w:hAnsi="Tahoma" w:cs="Tahoma"/>
          <w:lang w:val="x-none"/>
        </w:rPr>
        <w:t xml:space="preserve">V letu 2022 so bili zaradi potrebe po zamenjavi kupljeni en tiskalnik in dva monitorja. Za potrebe izdaje dovolilnic za parkiranje in uporabo gozdne ceste sta bila kupljena prenosnik in tiskalnik, ki sta dana v uporabo Zavodu za turizem in kulturo Žirovnica. Ostali stroški so bili namenjeni nakupu drobnega računalniškega inventarja, licenčne programske opreme ter obročnemu plačilu mobilnih telefonov.  </w:t>
      </w:r>
    </w:p>
    <w:p w14:paraId="644A7F85" w14:textId="77777777" w:rsidR="00D0257E" w:rsidRPr="00DE37C1" w:rsidRDefault="00D0257E" w:rsidP="00D0257E">
      <w:pPr>
        <w:widowControl w:val="0"/>
        <w:spacing w:before="0" w:after="0"/>
        <w:ind w:left="0"/>
        <w:jc w:val="both"/>
        <w:rPr>
          <w:rFonts w:ascii="Tahoma" w:hAnsi="Tahoma" w:cs="Tahoma"/>
          <w:lang w:val="x-none"/>
        </w:rPr>
      </w:pPr>
    </w:p>
    <w:p w14:paraId="190B0BC0" w14:textId="77777777" w:rsidR="00D0257E" w:rsidRPr="00517631" w:rsidRDefault="00D0257E" w:rsidP="00D0257E">
      <w:pPr>
        <w:pStyle w:val="AHeading5"/>
        <w:pBdr>
          <w:top w:val="none" w:sz="0" w:space="0" w:color="auto"/>
          <w:bottom w:val="none" w:sz="0" w:space="0" w:color="auto"/>
        </w:pBdr>
        <w:tabs>
          <w:tab w:val="decimal" w:pos="9200"/>
        </w:tabs>
        <w:spacing w:line="276" w:lineRule="auto"/>
        <w:jc w:val="both"/>
        <w:rPr>
          <w:rStyle w:val="Intenzivenpoudarek"/>
          <w:b/>
          <w:bCs w:val="0"/>
        </w:rPr>
      </w:pPr>
      <w:r w:rsidRPr="00517631">
        <w:rPr>
          <w:rStyle w:val="Intenzivenpoudarek"/>
          <w:b/>
          <w:bCs w:val="0"/>
        </w:rPr>
        <w:t>07 OBRAMBA IN UKREPI OB IZREDNIH DOGODKIH</w:t>
      </w:r>
      <w:r w:rsidRPr="00517631">
        <w:rPr>
          <w:rStyle w:val="Intenzivenpoudarek"/>
          <w:b/>
          <w:bCs w:val="0"/>
        </w:rPr>
        <w:tab/>
        <w:t>259.346 €</w:t>
      </w:r>
    </w:p>
    <w:p w14:paraId="57CE96F2" w14:textId="77777777" w:rsidR="00D0257E" w:rsidRPr="00AB1A8F" w:rsidRDefault="00D0257E" w:rsidP="00D0257E">
      <w:pPr>
        <w:keepNext/>
        <w:keepLines/>
        <w:tabs>
          <w:tab w:val="decimal" w:pos="9200"/>
        </w:tabs>
        <w:spacing w:before="0" w:after="0"/>
        <w:ind w:left="0"/>
        <w:jc w:val="both"/>
        <w:outlineLvl w:val="4"/>
        <w:rPr>
          <w:b/>
          <w:i/>
          <w:iCs/>
          <w:color w:val="0070C0"/>
          <w:sz w:val="22"/>
          <w:szCs w:val="22"/>
        </w:rPr>
      </w:pPr>
      <w:r w:rsidRPr="00AB1A8F">
        <w:rPr>
          <w:b/>
          <w:i/>
          <w:iCs/>
          <w:color w:val="0070C0"/>
          <w:sz w:val="22"/>
          <w:szCs w:val="22"/>
        </w:rPr>
        <w:t>0703 Varstvo pred naravnimi in drugimi nesrečami</w:t>
      </w:r>
      <w:r w:rsidRPr="00AB1A8F">
        <w:rPr>
          <w:b/>
          <w:i/>
          <w:iCs/>
          <w:color w:val="0070C0"/>
          <w:sz w:val="22"/>
          <w:szCs w:val="22"/>
        </w:rPr>
        <w:tab/>
        <w:t>259.346 €</w:t>
      </w:r>
    </w:p>
    <w:p w14:paraId="2B81A5B8" w14:textId="77777777" w:rsidR="00D0257E" w:rsidRPr="00AB1A8F" w:rsidRDefault="00D0257E" w:rsidP="00D0257E">
      <w:pPr>
        <w:keepNext/>
        <w:keepLines/>
        <w:tabs>
          <w:tab w:val="decimal" w:pos="9200"/>
        </w:tabs>
        <w:spacing w:before="0" w:after="0"/>
        <w:ind w:left="0"/>
        <w:jc w:val="both"/>
        <w:outlineLvl w:val="5"/>
        <w:rPr>
          <w:b/>
          <w:i/>
          <w:color w:val="0070C0"/>
        </w:rPr>
      </w:pPr>
      <w:r w:rsidRPr="00AB1A8F">
        <w:rPr>
          <w:b/>
          <w:i/>
          <w:color w:val="0070C0"/>
        </w:rPr>
        <w:t>07039001 Pripravljenost sistema za zaščito, reševanje in pomoč</w:t>
      </w:r>
      <w:r w:rsidRPr="00AB1A8F">
        <w:rPr>
          <w:b/>
          <w:i/>
          <w:color w:val="0070C0"/>
        </w:rPr>
        <w:tab/>
        <w:t>3.658 €</w:t>
      </w:r>
    </w:p>
    <w:p w14:paraId="27BF5B96" w14:textId="77777777" w:rsidR="00D0257E" w:rsidRPr="002A795A" w:rsidRDefault="00D0257E" w:rsidP="00D0257E">
      <w:pPr>
        <w:keepNext/>
        <w:keepLines/>
        <w:pBdr>
          <w:bottom w:val="double" w:sz="4" w:space="1" w:color="548DD4" w:themeColor="text2" w:themeTint="99"/>
        </w:pBdr>
        <w:tabs>
          <w:tab w:val="decimal" w:pos="9200"/>
        </w:tabs>
        <w:spacing w:after="0"/>
        <w:ind w:left="0"/>
        <w:jc w:val="both"/>
        <w:rPr>
          <w:rFonts w:ascii="Tahoma" w:hAnsi="Tahoma" w:cs="Tahoma"/>
          <w:b/>
          <w:iCs/>
          <w:color w:val="0070C0"/>
        </w:rPr>
      </w:pPr>
      <w:r w:rsidRPr="002A795A">
        <w:rPr>
          <w:rFonts w:ascii="Tahoma" w:hAnsi="Tahoma" w:cs="Tahoma"/>
          <w:b/>
          <w:iCs/>
          <w:color w:val="0070C0"/>
        </w:rPr>
        <w:t>OB192-18-0019 CIVILNA ZAŠČITA (NAKUP OPREME)</w:t>
      </w:r>
      <w:r w:rsidRPr="002A795A">
        <w:rPr>
          <w:rFonts w:ascii="Tahoma" w:hAnsi="Tahoma" w:cs="Tahoma"/>
          <w:b/>
          <w:iCs/>
          <w:color w:val="0070C0"/>
        </w:rPr>
        <w:tab/>
        <w:t>3.658 €</w:t>
      </w:r>
    </w:p>
    <w:p w14:paraId="732957DD" w14:textId="77777777" w:rsidR="00D0257E" w:rsidRPr="00DE37C1" w:rsidRDefault="00D0257E" w:rsidP="00D0257E">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izvajanja načrta razvojnih programov</w:t>
      </w:r>
    </w:p>
    <w:p w14:paraId="141CB957" w14:textId="77777777" w:rsidR="00D0257E" w:rsidRPr="00DE37C1" w:rsidRDefault="00D0257E" w:rsidP="00D0257E">
      <w:pPr>
        <w:widowControl w:val="0"/>
        <w:spacing w:before="0" w:after="0"/>
        <w:ind w:left="0"/>
        <w:jc w:val="both"/>
        <w:rPr>
          <w:rFonts w:ascii="Tahoma" w:hAnsi="Tahoma" w:cs="Tahoma"/>
          <w:lang w:val="x-none"/>
        </w:rPr>
      </w:pPr>
      <w:r w:rsidRPr="00DE37C1">
        <w:rPr>
          <w:rFonts w:ascii="Tahoma" w:hAnsi="Tahoma" w:cs="Tahoma"/>
          <w:lang w:val="x-none"/>
        </w:rPr>
        <w:t xml:space="preserve">Načrt je v izvajanju. </w:t>
      </w:r>
    </w:p>
    <w:p w14:paraId="2CFF026B" w14:textId="77777777" w:rsidR="00D0257E" w:rsidRPr="00DE37C1" w:rsidRDefault="00D0257E" w:rsidP="00D0257E">
      <w:pPr>
        <w:widowControl w:val="0"/>
        <w:spacing w:before="0" w:after="0"/>
        <w:ind w:left="0"/>
        <w:jc w:val="both"/>
        <w:rPr>
          <w:rFonts w:ascii="Tahoma" w:hAnsi="Tahoma" w:cs="Tahoma"/>
          <w:lang w:val="x-none"/>
        </w:rPr>
      </w:pPr>
      <w:r w:rsidRPr="00DE37C1">
        <w:rPr>
          <w:rFonts w:ascii="Tahoma" w:hAnsi="Tahoma" w:cs="Tahoma"/>
          <w:lang w:val="x-none"/>
        </w:rPr>
        <w:t xml:space="preserve">V letu 2022 so bila sredstva porabljena za nakup dveh zunanjih </w:t>
      </w:r>
      <w:proofErr w:type="spellStart"/>
      <w:r w:rsidRPr="00DE37C1">
        <w:rPr>
          <w:rFonts w:ascii="Tahoma" w:hAnsi="Tahoma" w:cs="Tahoma"/>
          <w:lang w:val="x-none"/>
        </w:rPr>
        <w:t>defibrilatorjev</w:t>
      </w:r>
      <w:proofErr w:type="spellEnd"/>
      <w:r w:rsidRPr="00DE37C1">
        <w:rPr>
          <w:rFonts w:ascii="Tahoma" w:hAnsi="Tahoma" w:cs="Tahoma"/>
          <w:lang w:val="x-none"/>
        </w:rPr>
        <w:t xml:space="preserve"> AED, ki sta nameščena v naselju Vrba in Rodine.</w:t>
      </w:r>
    </w:p>
    <w:p w14:paraId="4E0C851B" w14:textId="77777777" w:rsidR="00D0257E" w:rsidRPr="00AB1A8F" w:rsidRDefault="00D0257E" w:rsidP="00D0257E">
      <w:pPr>
        <w:keepNext/>
        <w:keepLines/>
        <w:tabs>
          <w:tab w:val="decimal" w:pos="9200"/>
        </w:tabs>
        <w:spacing w:before="0" w:after="0"/>
        <w:ind w:left="0"/>
        <w:jc w:val="both"/>
        <w:outlineLvl w:val="5"/>
        <w:rPr>
          <w:b/>
          <w:i/>
          <w:color w:val="0070C0"/>
        </w:rPr>
      </w:pPr>
      <w:r w:rsidRPr="00AB1A8F">
        <w:rPr>
          <w:b/>
          <w:i/>
          <w:color w:val="0070C0"/>
        </w:rPr>
        <w:lastRenderedPageBreak/>
        <w:t>07039002 Delovanje sistema za zaščito, reševanje in pomoč</w:t>
      </w:r>
      <w:r w:rsidRPr="00AB1A8F">
        <w:rPr>
          <w:b/>
          <w:i/>
          <w:color w:val="0070C0"/>
        </w:rPr>
        <w:tab/>
        <w:t>255.689 €</w:t>
      </w:r>
    </w:p>
    <w:p w14:paraId="515B4C87" w14:textId="77777777" w:rsidR="00D0257E" w:rsidRPr="002A795A" w:rsidRDefault="00D0257E" w:rsidP="00D0257E">
      <w:pPr>
        <w:keepNext/>
        <w:keepLines/>
        <w:pBdr>
          <w:bottom w:val="double" w:sz="4" w:space="1" w:color="548DD4" w:themeColor="text2" w:themeTint="99"/>
        </w:pBdr>
        <w:tabs>
          <w:tab w:val="decimal" w:pos="9200"/>
        </w:tabs>
        <w:spacing w:after="0"/>
        <w:ind w:left="0"/>
        <w:jc w:val="both"/>
        <w:rPr>
          <w:rFonts w:ascii="Tahoma" w:hAnsi="Tahoma" w:cs="Tahoma"/>
          <w:b/>
          <w:iCs/>
          <w:color w:val="0070C0"/>
        </w:rPr>
      </w:pPr>
      <w:r w:rsidRPr="002A795A">
        <w:rPr>
          <w:rFonts w:ascii="Tahoma" w:hAnsi="Tahoma" w:cs="Tahoma"/>
          <w:b/>
          <w:iCs/>
          <w:color w:val="0070C0"/>
        </w:rPr>
        <w:t>OB192-18-0020 POŽARNO VARSTVO (NAKUP OPREME IN INVESTICIJE)</w:t>
      </w:r>
      <w:r w:rsidRPr="002A795A">
        <w:rPr>
          <w:rFonts w:ascii="Tahoma" w:hAnsi="Tahoma" w:cs="Tahoma"/>
          <w:b/>
          <w:iCs/>
          <w:color w:val="0070C0"/>
        </w:rPr>
        <w:tab/>
        <w:t>8.250 €</w:t>
      </w:r>
    </w:p>
    <w:p w14:paraId="3693AA37" w14:textId="77777777" w:rsidR="00D0257E" w:rsidRPr="00DE37C1" w:rsidRDefault="00D0257E" w:rsidP="00D0257E">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izvajanja načrta razvojnih programov</w:t>
      </w:r>
    </w:p>
    <w:p w14:paraId="59F5CB48" w14:textId="77777777" w:rsidR="00D0257E" w:rsidRPr="00DE37C1" w:rsidRDefault="00D0257E" w:rsidP="00D0257E">
      <w:pPr>
        <w:widowControl w:val="0"/>
        <w:spacing w:before="0" w:after="0"/>
        <w:ind w:left="0"/>
        <w:jc w:val="both"/>
        <w:rPr>
          <w:rFonts w:ascii="Tahoma" w:hAnsi="Tahoma" w:cs="Tahoma"/>
          <w:lang w:val="x-none"/>
        </w:rPr>
      </w:pPr>
      <w:r w:rsidRPr="00DE37C1">
        <w:rPr>
          <w:rFonts w:ascii="Tahoma" w:hAnsi="Tahoma" w:cs="Tahoma"/>
          <w:lang w:val="x-none"/>
        </w:rPr>
        <w:t xml:space="preserve">Načrt je v izvajanju. </w:t>
      </w:r>
    </w:p>
    <w:p w14:paraId="4584780D" w14:textId="77777777" w:rsidR="00D0257E" w:rsidRPr="00DE37C1" w:rsidRDefault="00D0257E" w:rsidP="00D0257E">
      <w:pPr>
        <w:widowControl w:val="0"/>
        <w:spacing w:before="0" w:after="0"/>
        <w:ind w:left="0"/>
        <w:jc w:val="both"/>
        <w:rPr>
          <w:rFonts w:ascii="Tahoma" w:hAnsi="Tahoma" w:cs="Tahoma"/>
          <w:lang w:val="x-none"/>
        </w:rPr>
      </w:pPr>
      <w:r w:rsidRPr="00DE37C1">
        <w:rPr>
          <w:rFonts w:ascii="Tahoma" w:hAnsi="Tahoma" w:cs="Tahoma"/>
          <w:lang w:val="x-none"/>
        </w:rPr>
        <w:t xml:space="preserve">Požarna taksa je namenski prihodek in je bila v letu 2022 po sklepu odbora za požarno takso porabljena za nakup zaščitnih gasilskih oblek.  </w:t>
      </w:r>
    </w:p>
    <w:p w14:paraId="05FE5DF9" w14:textId="77777777" w:rsidR="00D0257E" w:rsidRPr="00DE37C1" w:rsidRDefault="00D0257E" w:rsidP="00D0257E">
      <w:pPr>
        <w:widowControl w:val="0"/>
        <w:spacing w:before="0" w:after="0"/>
        <w:ind w:left="0"/>
        <w:jc w:val="both"/>
        <w:rPr>
          <w:rFonts w:ascii="Tahoma" w:hAnsi="Tahoma" w:cs="Tahoma"/>
          <w:lang w:val="x-none"/>
        </w:rPr>
      </w:pPr>
    </w:p>
    <w:p w14:paraId="0A67C55E" w14:textId="77777777" w:rsidR="00D0257E" w:rsidRPr="002A795A" w:rsidRDefault="00D0257E" w:rsidP="00D0257E">
      <w:pPr>
        <w:keepNext/>
        <w:keepLines/>
        <w:pBdr>
          <w:bottom w:val="double" w:sz="4" w:space="1" w:color="548DD4" w:themeColor="text2" w:themeTint="99"/>
        </w:pBdr>
        <w:tabs>
          <w:tab w:val="decimal" w:pos="9200"/>
        </w:tabs>
        <w:spacing w:after="0"/>
        <w:ind w:left="0"/>
        <w:jc w:val="both"/>
        <w:rPr>
          <w:rFonts w:ascii="Tahoma" w:hAnsi="Tahoma" w:cs="Tahoma"/>
          <w:b/>
          <w:iCs/>
          <w:color w:val="0070C0"/>
        </w:rPr>
      </w:pPr>
      <w:r w:rsidRPr="002A795A">
        <w:rPr>
          <w:rFonts w:ascii="Tahoma" w:hAnsi="Tahoma" w:cs="Tahoma"/>
          <w:b/>
          <w:iCs/>
          <w:color w:val="0070C0"/>
        </w:rPr>
        <w:t>OB192-19-0006 GASILSKO-REŠEVALNI CENTER</w:t>
      </w:r>
      <w:r w:rsidRPr="002A795A">
        <w:rPr>
          <w:rFonts w:ascii="Tahoma" w:hAnsi="Tahoma" w:cs="Tahoma"/>
          <w:b/>
          <w:iCs/>
          <w:color w:val="0070C0"/>
        </w:rPr>
        <w:tab/>
        <w:t>247.438 €</w:t>
      </w:r>
    </w:p>
    <w:p w14:paraId="4A0B6B8F" w14:textId="77777777" w:rsidR="00D0257E" w:rsidRPr="00DE37C1" w:rsidRDefault="00D0257E" w:rsidP="00D0257E">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izvajanja načrta razvojnih programov</w:t>
      </w:r>
    </w:p>
    <w:p w14:paraId="332A2092" w14:textId="77777777" w:rsidR="00D0257E" w:rsidRPr="00DE37C1" w:rsidRDefault="00D0257E" w:rsidP="00D0257E">
      <w:pPr>
        <w:widowControl w:val="0"/>
        <w:spacing w:before="0" w:after="0"/>
        <w:ind w:left="0"/>
        <w:jc w:val="both"/>
        <w:rPr>
          <w:rFonts w:ascii="Tahoma" w:hAnsi="Tahoma" w:cs="Tahoma"/>
          <w:lang w:val="x-none"/>
        </w:rPr>
      </w:pPr>
      <w:r w:rsidRPr="00DE37C1">
        <w:rPr>
          <w:rFonts w:ascii="Tahoma" w:hAnsi="Tahoma" w:cs="Tahoma"/>
          <w:lang w:val="x-none"/>
        </w:rPr>
        <w:t>Načrt je v izvajanju.</w:t>
      </w:r>
    </w:p>
    <w:p w14:paraId="72304FC9" w14:textId="77777777" w:rsidR="00D0257E" w:rsidRDefault="00D0257E" w:rsidP="00D0257E">
      <w:pPr>
        <w:widowControl w:val="0"/>
        <w:spacing w:before="0" w:after="0"/>
        <w:ind w:left="0"/>
        <w:jc w:val="both"/>
        <w:rPr>
          <w:rFonts w:ascii="Tahoma" w:hAnsi="Tahoma" w:cs="Tahoma"/>
          <w:lang w:val="x-none"/>
        </w:rPr>
      </w:pPr>
      <w:r w:rsidRPr="00DE37C1">
        <w:rPr>
          <w:rFonts w:ascii="Tahoma" w:hAnsi="Tahoma" w:cs="Tahoma"/>
          <w:lang w:val="x-none"/>
        </w:rPr>
        <w:t xml:space="preserve">V okviru načrta so bila realizirana sredstva za nakup zemljišča (jezikovni prevodi, kupnina) v višini 241.411,62 EUR ter sredstva za izdelavo projektne dokumentacije (IDZ, geodetski posnetek) za gradnjo gasilsko - reševalnega centra Žirovnica v višini 6.026,80 EUR. </w:t>
      </w:r>
    </w:p>
    <w:p w14:paraId="4271CE8D" w14:textId="77777777" w:rsidR="00D0257E" w:rsidRPr="00DE37C1" w:rsidRDefault="00D0257E" w:rsidP="00D0257E">
      <w:pPr>
        <w:widowControl w:val="0"/>
        <w:spacing w:before="0" w:after="0"/>
        <w:ind w:left="0"/>
        <w:jc w:val="both"/>
        <w:rPr>
          <w:rFonts w:ascii="Tahoma" w:hAnsi="Tahoma" w:cs="Tahoma"/>
          <w:lang w:val="x-none"/>
        </w:rPr>
      </w:pPr>
    </w:p>
    <w:p w14:paraId="230DCCDE" w14:textId="77777777" w:rsidR="00D0257E" w:rsidRPr="00517631" w:rsidRDefault="00D0257E" w:rsidP="00D0257E">
      <w:pPr>
        <w:pStyle w:val="AHeading5"/>
        <w:pBdr>
          <w:top w:val="none" w:sz="0" w:space="0" w:color="auto"/>
          <w:bottom w:val="none" w:sz="0" w:space="0" w:color="auto"/>
        </w:pBdr>
        <w:tabs>
          <w:tab w:val="decimal" w:pos="9200"/>
        </w:tabs>
        <w:spacing w:line="276" w:lineRule="auto"/>
        <w:jc w:val="both"/>
        <w:rPr>
          <w:rStyle w:val="Intenzivenpoudarek"/>
          <w:b/>
          <w:bCs w:val="0"/>
        </w:rPr>
      </w:pPr>
      <w:r w:rsidRPr="00517631">
        <w:rPr>
          <w:rStyle w:val="Intenzivenpoudarek"/>
          <w:b/>
          <w:bCs w:val="0"/>
        </w:rPr>
        <w:t>11 KMETIJSTVO, GOZDARSTVO IN RIBIŠTVO</w:t>
      </w:r>
      <w:r w:rsidRPr="00517631">
        <w:rPr>
          <w:rStyle w:val="Intenzivenpoudarek"/>
          <w:b/>
          <w:bCs w:val="0"/>
        </w:rPr>
        <w:tab/>
        <w:t>39.015 €</w:t>
      </w:r>
    </w:p>
    <w:p w14:paraId="63792BBA" w14:textId="77777777" w:rsidR="00D0257E" w:rsidRPr="00AB1A8F" w:rsidRDefault="00D0257E" w:rsidP="00D0257E">
      <w:pPr>
        <w:keepNext/>
        <w:keepLines/>
        <w:tabs>
          <w:tab w:val="decimal" w:pos="9200"/>
        </w:tabs>
        <w:spacing w:before="0" w:after="0"/>
        <w:ind w:left="0"/>
        <w:jc w:val="both"/>
        <w:outlineLvl w:val="4"/>
        <w:rPr>
          <w:b/>
          <w:i/>
          <w:iCs/>
          <w:color w:val="0070C0"/>
          <w:sz w:val="22"/>
          <w:szCs w:val="22"/>
        </w:rPr>
      </w:pPr>
      <w:r w:rsidRPr="00AB1A8F">
        <w:rPr>
          <w:b/>
          <w:i/>
          <w:iCs/>
          <w:color w:val="0070C0"/>
          <w:sz w:val="22"/>
          <w:szCs w:val="22"/>
        </w:rPr>
        <w:t>1104 Gozdarstvo</w:t>
      </w:r>
      <w:r w:rsidRPr="00AB1A8F">
        <w:rPr>
          <w:b/>
          <w:i/>
          <w:iCs/>
          <w:color w:val="0070C0"/>
          <w:sz w:val="22"/>
          <w:szCs w:val="22"/>
        </w:rPr>
        <w:tab/>
        <w:t>39.015 €</w:t>
      </w:r>
    </w:p>
    <w:p w14:paraId="3A8F588F" w14:textId="77777777" w:rsidR="00D0257E" w:rsidRPr="00AB1A8F" w:rsidRDefault="00D0257E" w:rsidP="00D0257E">
      <w:pPr>
        <w:keepNext/>
        <w:keepLines/>
        <w:tabs>
          <w:tab w:val="decimal" w:pos="9200"/>
        </w:tabs>
        <w:spacing w:before="0" w:after="0"/>
        <w:ind w:left="0"/>
        <w:jc w:val="both"/>
        <w:outlineLvl w:val="5"/>
        <w:rPr>
          <w:b/>
          <w:i/>
          <w:color w:val="0070C0"/>
        </w:rPr>
      </w:pPr>
      <w:r w:rsidRPr="00AB1A8F">
        <w:rPr>
          <w:b/>
          <w:i/>
          <w:color w:val="0070C0"/>
        </w:rPr>
        <w:t>11049001 Vzdrževanje in gradnja gozdnih cest</w:t>
      </w:r>
      <w:r w:rsidRPr="00AB1A8F">
        <w:rPr>
          <w:b/>
          <w:i/>
          <w:color w:val="0070C0"/>
        </w:rPr>
        <w:tab/>
        <w:t>39.015 €</w:t>
      </w:r>
    </w:p>
    <w:p w14:paraId="2845458F" w14:textId="77777777" w:rsidR="00D0257E" w:rsidRPr="002A795A" w:rsidRDefault="00D0257E" w:rsidP="00D0257E">
      <w:pPr>
        <w:keepNext/>
        <w:keepLines/>
        <w:pBdr>
          <w:bottom w:val="double" w:sz="4" w:space="1" w:color="548DD4" w:themeColor="text2" w:themeTint="99"/>
        </w:pBdr>
        <w:tabs>
          <w:tab w:val="decimal" w:pos="9200"/>
        </w:tabs>
        <w:spacing w:after="0"/>
        <w:ind w:left="0"/>
        <w:jc w:val="both"/>
        <w:rPr>
          <w:rFonts w:ascii="Tahoma" w:hAnsi="Tahoma" w:cs="Tahoma"/>
          <w:b/>
          <w:iCs/>
          <w:color w:val="0070C0"/>
        </w:rPr>
      </w:pPr>
      <w:r w:rsidRPr="002A795A">
        <w:rPr>
          <w:rFonts w:ascii="Tahoma" w:hAnsi="Tahoma" w:cs="Tahoma"/>
          <w:b/>
          <w:iCs/>
          <w:color w:val="0070C0"/>
        </w:rPr>
        <w:t>OB192-17-0002 PRESTAVITEV DELA GOZDNE CESTE PROTI VALVAZORJU</w:t>
      </w:r>
      <w:r w:rsidRPr="002A795A">
        <w:rPr>
          <w:rFonts w:ascii="Tahoma" w:hAnsi="Tahoma" w:cs="Tahoma"/>
          <w:b/>
          <w:iCs/>
          <w:color w:val="0070C0"/>
        </w:rPr>
        <w:tab/>
        <w:t>39.015 €</w:t>
      </w:r>
    </w:p>
    <w:p w14:paraId="048A501A" w14:textId="77777777" w:rsidR="00D0257E" w:rsidRPr="00DE37C1" w:rsidRDefault="00D0257E" w:rsidP="00D0257E">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izvajanja načrta razvojnih programov</w:t>
      </w:r>
    </w:p>
    <w:p w14:paraId="492F9E0E" w14:textId="77777777" w:rsidR="00D0257E" w:rsidRDefault="00D0257E" w:rsidP="00D0257E">
      <w:pPr>
        <w:widowControl w:val="0"/>
        <w:spacing w:before="0" w:after="0"/>
        <w:ind w:left="0"/>
        <w:jc w:val="both"/>
        <w:rPr>
          <w:rFonts w:ascii="Tahoma" w:hAnsi="Tahoma" w:cs="Tahoma"/>
          <w:lang w:val="x-none"/>
        </w:rPr>
      </w:pPr>
      <w:r w:rsidRPr="00DE37C1">
        <w:rPr>
          <w:rFonts w:ascii="Tahoma" w:hAnsi="Tahoma" w:cs="Tahoma"/>
          <w:lang w:val="x-none"/>
        </w:rPr>
        <w:t xml:space="preserve">Investicija v cesto se je sicer zaključila že v letu 2020. Ker pa so se dela, ki so vezana na letošnje leto izvajala na isti relaciji, so se vezala na naveden NRP. Del gozdne ceste proti Valvazorju, od uvoza na gozdno cesto Završnica - Valvazor do odcepa, ki vodi do stanovanjske hiše na zemljišču s </w:t>
      </w:r>
      <w:proofErr w:type="spellStart"/>
      <w:r w:rsidRPr="00DE37C1">
        <w:rPr>
          <w:rFonts w:ascii="Tahoma" w:hAnsi="Tahoma" w:cs="Tahoma"/>
          <w:lang w:val="x-none"/>
        </w:rPr>
        <w:t>parc</w:t>
      </w:r>
      <w:proofErr w:type="spellEnd"/>
      <w:r w:rsidRPr="00DE37C1">
        <w:rPr>
          <w:rFonts w:ascii="Tahoma" w:hAnsi="Tahoma" w:cs="Tahoma"/>
          <w:lang w:val="x-none"/>
        </w:rPr>
        <w:t xml:space="preserve">. št . 934/3 </w:t>
      </w:r>
      <w:proofErr w:type="spellStart"/>
      <w:r w:rsidRPr="00DE37C1">
        <w:rPr>
          <w:rFonts w:ascii="Tahoma" w:hAnsi="Tahoma" w:cs="Tahoma"/>
          <w:lang w:val="x-none"/>
        </w:rPr>
        <w:t>k.o</w:t>
      </w:r>
      <w:proofErr w:type="spellEnd"/>
      <w:r w:rsidRPr="00DE37C1">
        <w:rPr>
          <w:rFonts w:ascii="Tahoma" w:hAnsi="Tahoma" w:cs="Tahoma"/>
          <w:lang w:val="x-none"/>
        </w:rPr>
        <w:t>.   Žirovnica, se je preplastilo z asfaltom, ustrezno pa se je uredilo tudi odvodnjavanje.</w:t>
      </w:r>
    </w:p>
    <w:p w14:paraId="42CF6A29" w14:textId="77777777" w:rsidR="00D0257E" w:rsidRPr="00DE37C1" w:rsidRDefault="00D0257E" w:rsidP="00D0257E">
      <w:pPr>
        <w:widowControl w:val="0"/>
        <w:spacing w:before="0" w:after="0"/>
        <w:ind w:left="0"/>
        <w:jc w:val="both"/>
        <w:rPr>
          <w:rFonts w:ascii="Tahoma" w:hAnsi="Tahoma" w:cs="Tahoma"/>
          <w:lang w:val="x-none"/>
        </w:rPr>
      </w:pPr>
    </w:p>
    <w:p w14:paraId="2A287007" w14:textId="77777777" w:rsidR="00D0257E" w:rsidRPr="00517631" w:rsidRDefault="00D0257E" w:rsidP="00D0257E">
      <w:pPr>
        <w:pStyle w:val="AHeading5"/>
        <w:pBdr>
          <w:top w:val="none" w:sz="0" w:space="0" w:color="auto"/>
          <w:bottom w:val="none" w:sz="0" w:space="0" w:color="auto"/>
        </w:pBdr>
        <w:tabs>
          <w:tab w:val="decimal" w:pos="9200"/>
        </w:tabs>
        <w:spacing w:line="276" w:lineRule="auto"/>
        <w:jc w:val="both"/>
        <w:rPr>
          <w:rStyle w:val="Intenzivenpoudarek"/>
          <w:b/>
          <w:bCs w:val="0"/>
        </w:rPr>
      </w:pPr>
      <w:r w:rsidRPr="00517631">
        <w:rPr>
          <w:rStyle w:val="Intenzivenpoudarek"/>
          <w:b/>
          <w:bCs w:val="0"/>
        </w:rPr>
        <w:t>13 PROMET, PROMETNA INFRASTRUKTURA IN KOMUNIKACIJE</w:t>
      </w:r>
      <w:r w:rsidRPr="00517631">
        <w:rPr>
          <w:rStyle w:val="Intenzivenpoudarek"/>
          <w:b/>
          <w:bCs w:val="0"/>
        </w:rPr>
        <w:tab/>
        <w:t>278.076 €</w:t>
      </w:r>
    </w:p>
    <w:p w14:paraId="6C5E7ACE" w14:textId="77777777" w:rsidR="00D0257E" w:rsidRPr="00AB1A8F" w:rsidRDefault="00D0257E" w:rsidP="00D0257E">
      <w:pPr>
        <w:keepNext/>
        <w:keepLines/>
        <w:tabs>
          <w:tab w:val="decimal" w:pos="9200"/>
        </w:tabs>
        <w:spacing w:before="0" w:after="0"/>
        <w:ind w:left="0"/>
        <w:jc w:val="both"/>
        <w:outlineLvl w:val="4"/>
        <w:rPr>
          <w:b/>
          <w:i/>
          <w:iCs/>
          <w:color w:val="0070C0"/>
          <w:sz w:val="22"/>
          <w:szCs w:val="22"/>
        </w:rPr>
      </w:pPr>
      <w:r w:rsidRPr="00AB1A8F">
        <w:rPr>
          <w:b/>
          <w:i/>
          <w:iCs/>
          <w:color w:val="0070C0"/>
          <w:sz w:val="22"/>
          <w:szCs w:val="22"/>
        </w:rPr>
        <w:t>1302 Cestni promet in infrastruktura</w:t>
      </w:r>
      <w:r w:rsidRPr="00AB1A8F">
        <w:rPr>
          <w:b/>
          <w:i/>
          <w:iCs/>
          <w:color w:val="0070C0"/>
          <w:sz w:val="22"/>
          <w:szCs w:val="22"/>
        </w:rPr>
        <w:tab/>
        <w:t>278.076 €</w:t>
      </w:r>
    </w:p>
    <w:p w14:paraId="7F9A2EDD" w14:textId="77777777" w:rsidR="00D0257E" w:rsidRPr="00AB1A8F" w:rsidRDefault="00D0257E" w:rsidP="00D0257E">
      <w:pPr>
        <w:keepNext/>
        <w:keepLines/>
        <w:tabs>
          <w:tab w:val="decimal" w:pos="9200"/>
        </w:tabs>
        <w:spacing w:before="0" w:after="0"/>
        <w:ind w:left="0"/>
        <w:jc w:val="both"/>
        <w:outlineLvl w:val="5"/>
        <w:rPr>
          <w:b/>
          <w:i/>
          <w:color w:val="0070C0"/>
        </w:rPr>
      </w:pPr>
      <w:r w:rsidRPr="00AB1A8F">
        <w:rPr>
          <w:b/>
          <w:i/>
          <w:color w:val="0070C0"/>
        </w:rPr>
        <w:t>13029002 Investicijsko vzdrževanje in gradnja občinskih cest</w:t>
      </w:r>
      <w:r w:rsidRPr="00AB1A8F">
        <w:rPr>
          <w:b/>
          <w:i/>
          <w:color w:val="0070C0"/>
        </w:rPr>
        <w:tab/>
        <w:t>166.089 €</w:t>
      </w:r>
    </w:p>
    <w:p w14:paraId="5904C234" w14:textId="77777777" w:rsidR="00D0257E" w:rsidRPr="002A795A" w:rsidRDefault="00D0257E" w:rsidP="00D0257E">
      <w:pPr>
        <w:keepNext/>
        <w:keepLines/>
        <w:pBdr>
          <w:bottom w:val="double" w:sz="4" w:space="1" w:color="548DD4" w:themeColor="text2" w:themeTint="99"/>
        </w:pBdr>
        <w:tabs>
          <w:tab w:val="decimal" w:pos="9200"/>
        </w:tabs>
        <w:spacing w:after="0"/>
        <w:ind w:left="0"/>
        <w:jc w:val="both"/>
        <w:rPr>
          <w:rFonts w:ascii="Tahoma" w:hAnsi="Tahoma" w:cs="Tahoma"/>
          <w:b/>
          <w:iCs/>
          <w:color w:val="0070C0"/>
        </w:rPr>
      </w:pPr>
      <w:r w:rsidRPr="002A795A">
        <w:rPr>
          <w:rFonts w:ascii="Tahoma" w:hAnsi="Tahoma" w:cs="Tahoma"/>
          <w:b/>
          <w:iCs/>
          <w:color w:val="0070C0"/>
        </w:rPr>
        <w:t>OB000-07-0002 PLOČNIK IN AP 2. FAZA</w:t>
      </w:r>
      <w:r w:rsidRPr="002A795A">
        <w:rPr>
          <w:rFonts w:ascii="Tahoma" w:hAnsi="Tahoma" w:cs="Tahoma"/>
          <w:b/>
          <w:iCs/>
          <w:color w:val="0070C0"/>
        </w:rPr>
        <w:tab/>
        <w:t>77.533 €</w:t>
      </w:r>
    </w:p>
    <w:p w14:paraId="269B30B7" w14:textId="77777777" w:rsidR="00D0257E" w:rsidRPr="00DE37C1" w:rsidRDefault="00D0257E" w:rsidP="00D0257E">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izvajanja načrta razvojnih programov</w:t>
      </w:r>
    </w:p>
    <w:p w14:paraId="2AA89E92" w14:textId="77777777" w:rsidR="00D0257E" w:rsidRPr="00DE37C1" w:rsidRDefault="00D0257E" w:rsidP="00D0257E">
      <w:pPr>
        <w:widowControl w:val="0"/>
        <w:spacing w:before="0" w:after="0"/>
        <w:ind w:left="0"/>
        <w:jc w:val="both"/>
        <w:rPr>
          <w:rFonts w:ascii="Tahoma" w:hAnsi="Tahoma" w:cs="Tahoma"/>
          <w:lang w:val="x-none"/>
        </w:rPr>
      </w:pPr>
      <w:r w:rsidRPr="00DE37C1">
        <w:rPr>
          <w:rFonts w:ascii="Tahoma" w:hAnsi="Tahoma" w:cs="Tahoma"/>
          <w:lang w:val="x-none"/>
        </w:rPr>
        <w:t xml:space="preserve">Program obsega II. fazo rekonstrukcije ceste in izgradnje pločnika z avtobusnimi postajališči na odseku regionalne ceste od Zabreznice do Breznice. Od bivše Planike do konca naselja Breznica, v smeri proti Doslovčam, je predvidena delna prestavitev regionalne ceste tako, da se odmakne od pokopališča in cerkve. </w:t>
      </w:r>
    </w:p>
    <w:p w14:paraId="21D80276" w14:textId="77777777" w:rsidR="00D0257E" w:rsidRPr="00DE37C1" w:rsidRDefault="00D0257E" w:rsidP="00D0257E">
      <w:pPr>
        <w:widowControl w:val="0"/>
        <w:spacing w:before="0" w:after="0"/>
        <w:ind w:left="0"/>
        <w:jc w:val="both"/>
        <w:rPr>
          <w:rFonts w:ascii="Tahoma" w:hAnsi="Tahoma" w:cs="Tahoma"/>
          <w:lang w:val="x-none"/>
        </w:rPr>
      </w:pPr>
      <w:r w:rsidRPr="00DE37C1">
        <w:rPr>
          <w:rFonts w:ascii="Tahoma" w:hAnsi="Tahoma" w:cs="Tahoma"/>
          <w:lang w:val="x-none"/>
        </w:rPr>
        <w:t>Planirana sredstva na postavki v letu 2022 so bila namenjena stroškom eventualnega pričetka del. DRSI je v letu 2022 začela s postopki in sredstva so bila porabljena le delno in sicer za notarske stroške, cenitve za odškodnine in nakup zemljišč. Sredstva so bila porabljena v približno 26 %.</w:t>
      </w:r>
    </w:p>
    <w:p w14:paraId="76E31DEA" w14:textId="77777777" w:rsidR="00D0257E" w:rsidRPr="002A795A" w:rsidRDefault="00D0257E" w:rsidP="00D0257E">
      <w:pPr>
        <w:keepNext/>
        <w:keepLines/>
        <w:pBdr>
          <w:bottom w:val="double" w:sz="4" w:space="1" w:color="548DD4" w:themeColor="text2" w:themeTint="99"/>
        </w:pBdr>
        <w:tabs>
          <w:tab w:val="decimal" w:pos="9200"/>
        </w:tabs>
        <w:spacing w:after="0"/>
        <w:ind w:left="0"/>
        <w:jc w:val="both"/>
        <w:rPr>
          <w:rFonts w:ascii="Tahoma" w:hAnsi="Tahoma" w:cs="Tahoma"/>
          <w:b/>
          <w:iCs/>
          <w:color w:val="0070C0"/>
        </w:rPr>
      </w:pPr>
      <w:r w:rsidRPr="002A795A">
        <w:rPr>
          <w:rFonts w:ascii="Tahoma" w:hAnsi="Tahoma" w:cs="Tahoma"/>
          <w:b/>
          <w:iCs/>
          <w:color w:val="0070C0"/>
        </w:rPr>
        <w:t>OB000-07-0010 OBVOZNICA VRBA</w:t>
      </w:r>
      <w:r w:rsidRPr="002A795A">
        <w:rPr>
          <w:rFonts w:ascii="Tahoma" w:hAnsi="Tahoma" w:cs="Tahoma"/>
          <w:b/>
          <w:iCs/>
          <w:color w:val="0070C0"/>
        </w:rPr>
        <w:tab/>
        <w:t>26.642 €</w:t>
      </w:r>
    </w:p>
    <w:p w14:paraId="01FF8AEE" w14:textId="77777777" w:rsidR="00D0257E" w:rsidRPr="00DE37C1" w:rsidRDefault="00D0257E" w:rsidP="00D0257E">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izvajanja načrta razvojnih programov</w:t>
      </w:r>
    </w:p>
    <w:p w14:paraId="438175BF" w14:textId="77777777" w:rsidR="00D0257E" w:rsidRPr="00DE37C1" w:rsidRDefault="00D0257E" w:rsidP="00D0257E">
      <w:pPr>
        <w:widowControl w:val="0"/>
        <w:spacing w:before="0" w:after="0"/>
        <w:ind w:left="0"/>
        <w:jc w:val="both"/>
        <w:rPr>
          <w:rFonts w:ascii="Tahoma" w:hAnsi="Tahoma" w:cs="Tahoma"/>
          <w:lang w:val="x-none"/>
        </w:rPr>
      </w:pPr>
      <w:r w:rsidRPr="00DE37C1">
        <w:rPr>
          <w:rFonts w:ascii="Tahoma" w:hAnsi="Tahoma" w:cs="Tahoma"/>
          <w:lang w:val="x-none"/>
        </w:rPr>
        <w:t xml:space="preserve">Program je namenjen izgradnji obvozne ceste mimo Vrbe, saj ozka in ovinkasta cesta skozi vas ne zadošča za tranzitni promet, ki se odvija po njej. </w:t>
      </w:r>
    </w:p>
    <w:p w14:paraId="588EFD73" w14:textId="77777777" w:rsidR="00D0257E" w:rsidRPr="00DE37C1" w:rsidRDefault="00D0257E" w:rsidP="00D0257E">
      <w:pPr>
        <w:widowControl w:val="0"/>
        <w:spacing w:before="0" w:after="0"/>
        <w:ind w:left="0"/>
        <w:jc w:val="both"/>
        <w:rPr>
          <w:rFonts w:ascii="Tahoma" w:hAnsi="Tahoma" w:cs="Tahoma"/>
          <w:lang w:val="x-none"/>
        </w:rPr>
      </w:pPr>
      <w:r w:rsidRPr="00DE37C1">
        <w:rPr>
          <w:rFonts w:ascii="Tahoma" w:hAnsi="Tahoma" w:cs="Tahoma"/>
          <w:lang w:val="x-none"/>
        </w:rPr>
        <w:t>V letu 2022 so bila sredstva v proračunu porabljena le v približno 4 %, saj so se zaradi vzpostavitve novega informacijskega sistema IS Kataster oz. katastra nepremičnin postopki na GURS zavlekli. Posledično ni bilo mogoče pričeti z odkupi zemljišč, kar se je prestavilo v leto 2023. Sredstva so bila tako porabljena le za delno poplačilo izdelave dokumentacije za pridobitev gradbenega dovoljenja (10.550) in recenzije projektov za izvedbo (6.344 €), za odmero zemljišč in ureditev mej (9.321) ter za preliminarno cenitev vrednosti potrebnih zemljišč (427 €).</w:t>
      </w:r>
    </w:p>
    <w:p w14:paraId="009E0630" w14:textId="77777777" w:rsidR="00D0257E" w:rsidRPr="002A795A" w:rsidRDefault="00D0257E" w:rsidP="00D0257E">
      <w:pPr>
        <w:keepNext/>
        <w:keepLines/>
        <w:pBdr>
          <w:bottom w:val="double" w:sz="4" w:space="1" w:color="548DD4" w:themeColor="text2" w:themeTint="99"/>
        </w:pBdr>
        <w:tabs>
          <w:tab w:val="decimal" w:pos="9200"/>
        </w:tabs>
        <w:spacing w:after="0"/>
        <w:ind w:left="0"/>
        <w:jc w:val="both"/>
        <w:rPr>
          <w:rFonts w:ascii="Tahoma" w:hAnsi="Tahoma" w:cs="Tahoma"/>
          <w:b/>
          <w:iCs/>
          <w:color w:val="0070C0"/>
        </w:rPr>
      </w:pPr>
      <w:r w:rsidRPr="002A795A">
        <w:rPr>
          <w:rFonts w:ascii="Tahoma" w:hAnsi="Tahoma" w:cs="Tahoma"/>
          <w:b/>
          <w:iCs/>
          <w:color w:val="0070C0"/>
        </w:rPr>
        <w:t>OB192-16-0007 SANACIJA ZIDU POD CESTO LC150011 (MOSTE)</w:t>
      </w:r>
      <w:r w:rsidRPr="002A795A">
        <w:rPr>
          <w:rFonts w:ascii="Tahoma" w:hAnsi="Tahoma" w:cs="Tahoma"/>
          <w:b/>
          <w:iCs/>
          <w:color w:val="0070C0"/>
        </w:rPr>
        <w:tab/>
        <w:t>714 €</w:t>
      </w:r>
    </w:p>
    <w:p w14:paraId="49601802" w14:textId="77777777" w:rsidR="00D0257E" w:rsidRPr="00DE37C1" w:rsidRDefault="00D0257E" w:rsidP="00D0257E">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izvajanja načrta razvojnih programov</w:t>
      </w:r>
    </w:p>
    <w:p w14:paraId="0685E3E4" w14:textId="77777777" w:rsidR="00D0257E" w:rsidRPr="00DE37C1" w:rsidRDefault="00D0257E" w:rsidP="00D0257E">
      <w:pPr>
        <w:widowControl w:val="0"/>
        <w:spacing w:before="0" w:after="0"/>
        <w:ind w:left="0"/>
        <w:jc w:val="both"/>
        <w:rPr>
          <w:rFonts w:ascii="Tahoma" w:hAnsi="Tahoma" w:cs="Tahoma"/>
          <w:lang w:val="x-none"/>
        </w:rPr>
      </w:pPr>
      <w:r w:rsidRPr="00DE37C1">
        <w:rPr>
          <w:rFonts w:ascii="Tahoma" w:hAnsi="Tahoma" w:cs="Tahoma"/>
          <w:lang w:val="x-none"/>
        </w:rPr>
        <w:t>Program zajema predvideno sanacijo kamnitega zidu pod cesto LC150011. V letu 2022 so bila sredstva porabljena le za kontrolni pregled stanja opornega zidu v Mostah (714 €). Po tem pregledu smo se odločili, da se bo oporni zid v letu 2023 moral sanirati, zato sredstva niso bila več porabljena.</w:t>
      </w:r>
    </w:p>
    <w:p w14:paraId="598454A1" w14:textId="77777777" w:rsidR="00D0257E" w:rsidRPr="002A795A" w:rsidRDefault="00D0257E" w:rsidP="00D0257E">
      <w:pPr>
        <w:keepNext/>
        <w:keepLines/>
        <w:pBdr>
          <w:bottom w:val="double" w:sz="4" w:space="1" w:color="548DD4" w:themeColor="text2" w:themeTint="99"/>
        </w:pBdr>
        <w:tabs>
          <w:tab w:val="decimal" w:pos="9200"/>
        </w:tabs>
        <w:spacing w:after="0"/>
        <w:ind w:left="0"/>
        <w:jc w:val="both"/>
        <w:rPr>
          <w:rFonts w:ascii="Tahoma" w:hAnsi="Tahoma" w:cs="Tahoma"/>
          <w:b/>
          <w:iCs/>
          <w:color w:val="0070C0"/>
        </w:rPr>
      </w:pPr>
      <w:r w:rsidRPr="002A795A">
        <w:rPr>
          <w:rFonts w:ascii="Tahoma" w:hAnsi="Tahoma" w:cs="Tahoma"/>
          <w:b/>
          <w:iCs/>
          <w:color w:val="0070C0"/>
        </w:rPr>
        <w:t>OB192-18-0007 UREJANJE OBČINSKIH CEST</w:t>
      </w:r>
      <w:r w:rsidRPr="002A795A">
        <w:rPr>
          <w:rFonts w:ascii="Tahoma" w:hAnsi="Tahoma" w:cs="Tahoma"/>
          <w:b/>
          <w:iCs/>
          <w:color w:val="0070C0"/>
        </w:rPr>
        <w:tab/>
        <w:t>41.511 €</w:t>
      </w:r>
    </w:p>
    <w:p w14:paraId="44AF842C" w14:textId="77777777" w:rsidR="00D0257E" w:rsidRPr="00DE37C1" w:rsidRDefault="00D0257E" w:rsidP="00D0257E">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izvajanja načrta razvojnih programov</w:t>
      </w:r>
    </w:p>
    <w:p w14:paraId="1C6E641A" w14:textId="77777777" w:rsidR="00D0257E" w:rsidRPr="00DE37C1" w:rsidRDefault="00D0257E" w:rsidP="00D0257E">
      <w:pPr>
        <w:widowControl w:val="0"/>
        <w:spacing w:before="0" w:after="0"/>
        <w:ind w:left="0"/>
        <w:jc w:val="both"/>
        <w:rPr>
          <w:rFonts w:ascii="Tahoma" w:hAnsi="Tahoma" w:cs="Tahoma"/>
          <w:color w:val="000000"/>
          <w:shd w:val="clear" w:color="auto" w:fill="FFFFFF"/>
          <w:lang w:val="x-none"/>
        </w:rPr>
      </w:pPr>
      <w:r w:rsidRPr="00DE37C1">
        <w:rPr>
          <w:rFonts w:ascii="Tahoma" w:hAnsi="Tahoma" w:cs="Tahoma"/>
          <w:color w:val="000000"/>
          <w:shd w:val="clear" w:color="auto" w:fill="FFFFFF"/>
          <w:lang w:val="x-none"/>
        </w:rPr>
        <w:t xml:space="preserve">Program je namenjen za izvedbo manjših investicijskih ali investicijsko vzdrževalnih del na cestah, ki niso </w:t>
      </w:r>
      <w:r w:rsidRPr="00DE37C1">
        <w:rPr>
          <w:rFonts w:ascii="Tahoma" w:hAnsi="Tahoma" w:cs="Tahoma"/>
          <w:color w:val="000000"/>
          <w:shd w:val="clear" w:color="auto" w:fill="FFFFFF"/>
          <w:lang w:val="x-none"/>
        </w:rPr>
        <w:lastRenderedPageBreak/>
        <w:t xml:space="preserve">vključena v posebne programe za izvedbo večjih investicij na cestah. </w:t>
      </w:r>
    </w:p>
    <w:p w14:paraId="5203044C" w14:textId="77777777" w:rsidR="00D0257E" w:rsidRPr="00DE37C1" w:rsidRDefault="00D0257E" w:rsidP="00D0257E">
      <w:pPr>
        <w:widowControl w:val="0"/>
        <w:spacing w:before="0" w:after="0"/>
        <w:ind w:left="0"/>
        <w:jc w:val="both"/>
        <w:rPr>
          <w:rFonts w:ascii="Tahoma" w:hAnsi="Tahoma" w:cs="Tahoma"/>
          <w:color w:val="000000"/>
          <w:shd w:val="clear" w:color="auto" w:fill="FFFFFF"/>
          <w:lang w:val="x-none"/>
        </w:rPr>
      </w:pPr>
      <w:r w:rsidRPr="00DE37C1">
        <w:rPr>
          <w:rFonts w:ascii="Tahoma" w:hAnsi="Tahoma" w:cs="Tahoma"/>
          <w:color w:val="000000"/>
          <w:shd w:val="clear" w:color="auto" w:fill="FFFFFF"/>
          <w:lang w:val="x-none"/>
        </w:rPr>
        <w:t>Sredstva so bila zato porabljena za :</w:t>
      </w:r>
    </w:p>
    <w:p w14:paraId="58C8C30E" w14:textId="77777777" w:rsidR="00D0257E" w:rsidRPr="00DE37C1" w:rsidRDefault="00D0257E" w:rsidP="00D0257E">
      <w:pPr>
        <w:widowControl w:val="0"/>
        <w:spacing w:before="0" w:after="0"/>
        <w:ind w:left="0"/>
        <w:jc w:val="both"/>
        <w:rPr>
          <w:rFonts w:ascii="Tahoma" w:hAnsi="Tahoma" w:cs="Tahoma"/>
          <w:color w:val="000000"/>
          <w:shd w:val="clear" w:color="auto" w:fill="FFFFFF"/>
          <w:lang w:val="x-none"/>
        </w:rPr>
      </w:pPr>
      <w:r w:rsidRPr="00DE37C1">
        <w:rPr>
          <w:rFonts w:ascii="Tahoma" w:hAnsi="Tahoma" w:cs="Tahoma"/>
          <w:color w:val="000000"/>
          <w:shd w:val="clear" w:color="auto" w:fill="FFFFFF"/>
          <w:lang w:val="x-none"/>
        </w:rPr>
        <w:t>- izdelavo Projektne naloge za pločnik na Rodinah (2.318 €),</w:t>
      </w:r>
    </w:p>
    <w:p w14:paraId="28EFDC0F" w14:textId="77777777" w:rsidR="00D0257E" w:rsidRPr="00DE37C1" w:rsidRDefault="00D0257E" w:rsidP="00D0257E">
      <w:pPr>
        <w:widowControl w:val="0"/>
        <w:spacing w:before="0" w:after="0"/>
        <w:ind w:left="0"/>
        <w:jc w:val="both"/>
        <w:rPr>
          <w:rFonts w:ascii="Tahoma" w:hAnsi="Tahoma" w:cs="Tahoma"/>
          <w:color w:val="000000"/>
          <w:shd w:val="clear" w:color="auto" w:fill="FFFFFF"/>
          <w:lang w:val="x-none"/>
        </w:rPr>
      </w:pPr>
      <w:r w:rsidRPr="00DE37C1">
        <w:rPr>
          <w:rFonts w:ascii="Tahoma" w:hAnsi="Tahoma" w:cs="Tahoma"/>
          <w:color w:val="000000"/>
          <w:shd w:val="clear" w:color="auto" w:fill="FFFFFF"/>
          <w:lang w:val="x-none"/>
        </w:rPr>
        <w:t>- sanacijo asfaltnega vozišča lokalne ceste Moste-jezero, od odcepa za Završnico do novega asfalta pri bivši karavli, v sofinanciranju s podjetje CGP (16.133,73 €),</w:t>
      </w:r>
    </w:p>
    <w:p w14:paraId="14D9FB7A" w14:textId="77777777" w:rsidR="00D0257E" w:rsidRPr="00DE37C1" w:rsidRDefault="00D0257E" w:rsidP="00D0257E">
      <w:pPr>
        <w:widowControl w:val="0"/>
        <w:spacing w:before="0" w:after="0"/>
        <w:ind w:left="0"/>
        <w:jc w:val="both"/>
        <w:rPr>
          <w:rFonts w:ascii="Tahoma" w:hAnsi="Tahoma" w:cs="Tahoma"/>
          <w:color w:val="000000"/>
          <w:shd w:val="clear" w:color="auto" w:fill="FFFFFF"/>
          <w:lang w:val="x-none"/>
        </w:rPr>
      </w:pPr>
      <w:r w:rsidRPr="00DE37C1">
        <w:rPr>
          <w:rFonts w:ascii="Tahoma" w:hAnsi="Tahoma" w:cs="Tahoma"/>
          <w:color w:val="000000"/>
          <w:shd w:val="clear" w:color="auto" w:fill="FFFFFF"/>
          <w:lang w:val="x-none"/>
        </w:rPr>
        <w:t>- izvedbo dveh izogibališč ob javni poti Moste 1 - TVD Partizan (8.052,23 €),</w:t>
      </w:r>
    </w:p>
    <w:p w14:paraId="09912A80" w14:textId="77777777" w:rsidR="00D0257E" w:rsidRPr="00DE37C1" w:rsidRDefault="00D0257E" w:rsidP="00D0257E">
      <w:pPr>
        <w:widowControl w:val="0"/>
        <w:spacing w:before="0" w:after="0"/>
        <w:ind w:left="0"/>
        <w:jc w:val="both"/>
        <w:rPr>
          <w:rFonts w:ascii="Tahoma" w:hAnsi="Tahoma" w:cs="Tahoma"/>
          <w:color w:val="000000"/>
          <w:shd w:val="clear" w:color="auto" w:fill="FFFFFF"/>
          <w:lang w:val="x-none"/>
        </w:rPr>
      </w:pPr>
      <w:r w:rsidRPr="00DE37C1">
        <w:rPr>
          <w:rFonts w:ascii="Tahoma" w:hAnsi="Tahoma" w:cs="Tahoma"/>
          <w:color w:val="000000"/>
          <w:shd w:val="clear" w:color="auto" w:fill="FFFFFF"/>
          <w:lang w:val="x-none"/>
        </w:rPr>
        <w:t>- preplastitev makadamske poti v Vrbi na odseku iz regionalne ceste proti stanovanjski hiši z naslovom Vrba 13 (10.592,35 €),</w:t>
      </w:r>
    </w:p>
    <w:p w14:paraId="2118264D" w14:textId="77777777" w:rsidR="00D0257E" w:rsidRPr="00DE37C1" w:rsidRDefault="00D0257E" w:rsidP="00D0257E">
      <w:pPr>
        <w:widowControl w:val="0"/>
        <w:spacing w:before="0" w:after="0"/>
        <w:ind w:left="0"/>
        <w:jc w:val="both"/>
        <w:rPr>
          <w:rFonts w:ascii="Tahoma" w:hAnsi="Tahoma" w:cs="Tahoma"/>
          <w:color w:val="000000"/>
          <w:shd w:val="clear" w:color="auto" w:fill="FFFFFF"/>
          <w:lang w:val="x-none"/>
        </w:rPr>
      </w:pPr>
      <w:r w:rsidRPr="00DE37C1">
        <w:rPr>
          <w:rFonts w:ascii="Tahoma" w:hAnsi="Tahoma" w:cs="Tahoma"/>
          <w:color w:val="000000"/>
          <w:shd w:val="clear" w:color="auto" w:fill="FFFFFF"/>
          <w:lang w:val="x-none"/>
        </w:rPr>
        <w:t>- ureditev dveh ponikovalnic pri stanovanjski hiši z naslovom Moste 69 (834,94 €),</w:t>
      </w:r>
    </w:p>
    <w:p w14:paraId="36821B7C" w14:textId="77777777" w:rsidR="00D0257E" w:rsidRPr="00DE37C1" w:rsidRDefault="00D0257E" w:rsidP="00D0257E">
      <w:pPr>
        <w:widowControl w:val="0"/>
        <w:spacing w:before="0" w:after="0"/>
        <w:ind w:left="0"/>
        <w:jc w:val="both"/>
        <w:rPr>
          <w:rFonts w:ascii="Tahoma" w:hAnsi="Tahoma" w:cs="Tahoma"/>
          <w:color w:val="000000"/>
          <w:shd w:val="clear" w:color="auto" w:fill="FFFFFF"/>
          <w:lang w:val="x-none"/>
        </w:rPr>
      </w:pPr>
      <w:r w:rsidRPr="00DE37C1">
        <w:rPr>
          <w:rFonts w:ascii="Tahoma" w:hAnsi="Tahoma" w:cs="Tahoma"/>
          <w:color w:val="000000"/>
          <w:shd w:val="clear" w:color="auto" w:fill="FFFFFF"/>
          <w:lang w:val="x-none"/>
        </w:rPr>
        <w:t>- ureditev opornega zidu, vključno z montažo varovalne ograje pri stanovanjski hiši z naslovom Zabreznica 53 D (3.055,62 €) in</w:t>
      </w:r>
    </w:p>
    <w:p w14:paraId="386530C6" w14:textId="77777777" w:rsidR="00D0257E" w:rsidRPr="00DE37C1" w:rsidRDefault="00D0257E" w:rsidP="00D0257E">
      <w:pPr>
        <w:widowControl w:val="0"/>
        <w:spacing w:before="0" w:after="0"/>
        <w:ind w:left="0"/>
        <w:jc w:val="both"/>
        <w:rPr>
          <w:rFonts w:ascii="Tahoma" w:hAnsi="Tahoma" w:cs="Tahoma"/>
          <w:color w:val="000000"/>
          <w:shd w:val="clear" w:color="auto" w:fill="FFFFFF"/>
          <w:lang w:val="x-none"/>
        </w:rPr>
      </w:pPr>
      <w:r w:rsidRPr="00DE37C1">
        <w:rPr>
          <w:rFonts w:ascii="Tahoma" w:hAnsi="Tahoma" w:cs="Tahoma"/>
          <w:color w:val="000000"/>
          <w:shd w:val="clear" w:color="auto" w:fill="FFFFFF"/>
          <w:lang w:val="x-none"/>
        </w:rPr>
        <w:t>- označitev Gorenjskega kolesarskega omrežja (524 €).</w:t>
      </w:r>
    </w:p>
    <w:p w14:paraId="1D0CF5C5" w14:textId="77777777" w:rsidR="00D0257E" w:rsidRPr="00DE37C1" w:rsidRDefault="00D0257E" w:rsidP="00D0257E">
      <w:pPr>
        <w:widowControl w:val="0"/>
        <w:spacing w:before="0" w:after="0"/>
        <w:ind w:left="0"/>
        <w:jc w:val="both"/>
        <w:rPr>
          <w:rFonts w:ascii="Tahoma" w:hAnsi="Tahoma" w:cs="Tahoma"/>
          <w:color w:val="000000"/>
          <w:shd w:val="clear" w:color="auto" w:fill="FFFFFF"/>
          <w:lang w:val="x-none"/>
        </w:rPr>
      </w:pPr>
      <w:r w:rsidRPr="00DE37C1">
        <w:rPr>
          <w:rFonts w:ascii="Tahoma" w:hAnsi="Tahoma" w:cs="Tahoma"/>
          <w:color w:val="000000"/>
          <w:shd w:val="clear" w:color="auto" w:fill="FFFFFF"/>
          <w:lang w:val="x-none"/>
        </w:rPr>
        <w:t>Sredstva na postavki odstopajo od predvidenih, ker še ni bil dokončan postopek razlastitve za povezovalno cesto med Selom in Zabreznico in ker so bile končne vrednosti investicij manjše od predračunskih vrednosti.</w:t>
      </w:r>
    </w:p>
    <w:p w14:paraId="153D583E" w14:textId="77777777" w:rsidR="00D0257E" w:rsidRPr="002A795A" w:rsidRDefault="00D0257E" w:rsidP="00D0257E">
      <w:pPr>
        <w:keepNext/>
        <w:keepLines/>
        <w:pBdr>
          <w:bottom w:val="double" w:sz="4" w:space="1" w:color="548DD4" w:themeColor="text2" w:themeTint="99"/>
        </w:pBdr>
        <w:tabs>
          <w:tab w:val="decimal" w:pos="9200"/>
        </w:tabs>
        <w:spacing w:after="0"/>
        <w:ind w:left="0"/>
        <w:jc w:val="both"/>
        <w:rPr>
          <w:rFonts w:ascii="Tahoma" w:hAnsi="Tahoma" w:cs="Tahoma"/>
          <w:b/>
          <w:iCs/>
          <w:color w:val="0070C0"/>
        </w:rPr>
      </w:pPr>
      <w:r w:rsidRPr="002A795A">
        <w:rPr>
          <w:rFonts w:ascii="Tahoma" w:hAnsi="Tahoma" w:cs="Tahoma"/>
          <w:b/>
          <w:iCs/>
          <w:color w:val="0070C0"/>
        </w:rPr>
        <w:t>OB192-20-0001 UREDITEV CESTE V SMOKUČU</w:t>
      </w:r>
      <w:r w:rsidRPr="002A795A">
        <w:rPr>
          <w:rFonts w:ascii="Tahoma" w:hAnsi="Tahoma" w:cs="Tahoma"/>
          <w:b/>
          <w:iCs/>
          <w:color w:val="0070C0"/>
        </w:rPr>
        <w:tab/>
        <w:t>723 €</w:t>
      </w:r>
    </w:p>
    <w:p w14:paraId="6D6EF58C" w14:textId="77777777" w:rsidR="00D0257E" w:rsidRPr="00DE37C1" w:rsidRDefault="00D0257E" w:rsidP="00D0257E">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izvajanja načrta razvojnih programov</w:t>
      </w:r>
    </w:p>
    <w:p w14:paraId="54CEF072" w14:textId="77777777" w:rsidR="00D0257E" w:rsidRPr="00DE37C1" w:rsidRDefault="00D0257E" w:rsidP="00D0257E">
      <w:pPr>
        <w:widowControl w:val="0"/>
        <w:spacing w:before="0" w:after="0"/>
        <w:ind w:left="0"/>
        <w:jc w:val="both"/>
        <w:rPr>
          <w:rFonts w:ascii="Tahoma" w:hAnsi="Tahoma" w:cs="Tahoma"/>
          <w:color w:val="000000"/>
          <w:lang w:val="x-none"/>
        </w:rPr>
      </w:pPr>
      <w:r w:rsidRPr="00DE37C1">
        <w:rPr>
          <w:rFonts w:ascii="Tahoma" w:hAnsi="Tahoma" w:cs="Tahoma"/>
          <w:color w:val="000000"/>
          <w:lang w:val="x-none"/>
        </w:rPr>
        <w:t>Program obsega ureditev novega odseka makadamske ceste v Smokuču, ki jo je lastnik že nekaj let nazaj brezplačno prenesel v lastništvo Občine Žirovnica. V letu 2022 so se sredstva na postavki namenila za pripravo elaborata in vpis komunalnih vodov nove ceste v Smokuču v kataster GJI in bila v celoti porabljena.</w:t>
      </w:r>
    </w:p>
    <w:p w14:paraId="21EB3788" w14:textId="77777777" w:rsidR="00D0257E" w:rsidRPr="002A795A" w:rsidRDefault="00D0257E" w:rsidP="00D0257E">
      <w:pPr>
        <w:keepNext/>
        <w:keepLines/>
        <w:pBdr>
          <w:bottom w:val="double" w:sz="4" w:space="1" w:color="548DD4" w:themeColor="text2" w:themeTint="99"/>
        </w:pBdr>
        <w:tabs>
          <w:tab w:val="decimal" w:pos="9200"/>
        </w:tabs>
        <w:spacing w:after="0"/>
        <w:ind w:left="0"/>
        <w:jc w:val="both"/>
        <w:rPr>
          <w:rFonts w:ascii="Tahoma" w:hAnsi="Tahoma" w:cs="Tahoma"/>
          <w:b/>
          <w:iCs/>
          <w:color w:val="0070C0"/>
        </w:rPr>
      </w:pPr>
      <w:r w:rsidRPr="002A795A">
        <w:rPr>
          <w:rFonts w:ascii="Tahoma" w:hAnsi="Tahoma" w:cs="Tahoma"/>
          <w:b/>
          <w:iCs/>
          <w:color w:val="0070C0"/>
        </w:rPr>
        <w:t>OB192-20-0004 REKONSTRUKCIJA CEST POD PODVOZI ŽELEZNIŠKE PROGE</w:t>
      </w:r>
      <w:r w:rsidRPr="002A795A">
        <w:rPr>
          <w:rFonts w:ascii="Tahoma" w:hAnsi="Tahoma" w:cs="Tahoma"/>
          <w:b/>
          <w:iCs/>
          <w:color w:val="0070C0"/>
        </w:rPr>
        <w:tab/>
        <w:t>18.966 €</w:t>
      </w:r>
    </w:p>
    <w:p w14:paraId="57BE2862" w14:textId="77777777" w:rsidR="00D0257E" w:rsidRPr="00DE37C1" w:rsidRDefault="00D0257E" w:rsidP="00D0257E">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izvajanja načrta razvojnih programov</w:t>
      </w:r>
    </w:p>
    <w:p w14:paraId="3520187C" w14:textId="77777777" w:rsidR="00D0257E" w:rsidRPr="00DE37C1" w:rsidRDefault="00D0257E" w:rsidP="00D0257E">
      <w:pPr>
        <w:widowControl w:val="0"/>
        <w:spacing w:before="0" w:after="0"/>
        <w:ind w:left="0"/>
        <w:jc w:val="both"/>
        <w:rPr>
          <w:rFonts w:ascii="Tahoma" w:hAnsi="Tahoma" w:cs="Tahoma"/>
          <w:lang w:val="x-none"/>
        </w:rPr>
      </w:pPr>
      <w:r w:rsidRPr="00DE37C1">
        <w:rPr>
          <w:rFonts w:ascii="Tahoma" w:hAnsi="Tahoma" w:cs="Tahoma"/>
          <w:lang w:val="x-none"/>
        </w:rPr>
        <w:t>V letu 2022 so bila sredstva porabljena za:</w:t>
      </w:r>
    </w:p>
    <w:p w14:paraId="2B582191" w14:textId="77777777" w:rsidR="00D0257E" w:rsidRPr="00DE37C1" w:rsidRDefault="00D0257E" w:rsidP="00D0257E">
      <w:pPr>
        <w:widowControl w:val="0"/>
        <w:spacing w:before="0" w:after="0"/>
        <w:ind w:left="0"/>
        <w:jc w:val="both"/>
        <w:rPr>
          <w:rFonts w:ascii="Tahoma" w:hAnsi="Tahoma" w:cs="Tahoma"/>
          <w:lang w:val="x-none"/>
        </w:rPr>
      </w:pPr>
      <w:r w:rsidRPr="00DE37C1">
        <w:rPr>
          <w:rFonts w:ascii="Tahoma" w:hAnsi="Tahoma" w:cs="Tahoma"/>
          <w:lang w:val="x-none"/>
        </w:rPr>
        <w:t>- parcelacijo zemljišč po izgradnji izven nivojskega prečenja železniške proge (3.977 €),</w:t>
      </w:r>
    </w:p>
    <w:p w14:paraId="6F0C8D51" w14:textId="77777777" w:rsidR="00D0257E" w:rsidRPr="00DE37C1" w:rsidRDefault="00D0257E" w:rsidP="00D0257E">
      <w:pPr>
        <w:widowControl w:val="0"/>
        <w:spacing w:before="0" w:after="0"/>
        <w:ind w:left="0"/>
        <w:jc w:val="both"/>
        <w:rPr>
          <w:rFonts w:ascii="Tahoma" w:hAnsi="Tahoma" w:cs="Tahoma"/>
          <w:lang w:val="x-none"/>
        </w:rPr>
      </w:pPr>
      <w:r w:rsidRPr="00DE37C1">
        <w:rPr>
          <w:rFonts w:ascii="Tahoma" w:hAnsi="Tahoma" w:cs="Tahoma"/>
          <w:lang w:val="x-none"/>
        </w:rPr>
        <w:t>- nakupe zemljišč (6.515 €) ter</w:t>
      </w:r>
    </w:p>
    <w:p w14:paraId="4F964DDE" w14:textId="77777777" w:rsidR="00D0257E" w:rsidRPr="00DE37C1" w:rsidRDefault="00D0257E" w:rsidP="00D0257E">
      <w:pPr>
        <w:widowControl w:val="0"/>
        <w:spacing w:before="0" w:after="0"/>
        <w:ind w:left="0"/>
        <w:jc w:val="both"/>
        <w:rPr>
          <w:rFonts w:ascii="Tahoma" w:hAnsi="Tahoma" w:cs="Tahoma"/>
          <w:lang w:val="x-none"/>
        </w:rPr>
      </w:pPr>
      <w:r w:rsidRPr="00DE37C1">
        <w:rPr>
          <w:rFonts w:ascii="Tahoma" w:hAnsi="Tahoma" w:cs="Tahoma"/>
          <w:lang w:val="x-none"/>
        </w:rPr>
        <w:t>- postavitev varnostne ograje pri obeh podvozih (8.474 €).</w:t>
      </w:r>
    </w:p>
    <w:p w14:paraId="543617C9" w14:textId="77777777" w:rsidR="00D0257E" w:rsidRPr="00DE37C1" w:rsidRDefault="00D0257E" w:rsidP="00D0257E">
      <w:pPr>
        <w:widowControl w:val="0"/>
        <w:spacing w:before="0" w:after="0"/>
        <w:ind w:left="0"/>
        <w:jc w:val="both"/>
        <w:rPr>
          <w:rFonts w:ascii="Tahoma" w:hAnsi="Tahoma" w:cs="Tahoma"/>
          <w:color w:val="333399"/>
          <w:lang w:val="x-none"/>
        </w:rPr>
      </w:pPr>
    </w:p>
    <w:p w14:paraId="3A3B6791" w14:textId="77777777" w:rsidR="00D0257E" w:rsidRPr="00AB1A8F" w:rsidRDefault="00D0257E" w:rsidP="00D0257E">
      <w:pPr>
        <w:keepNext/>
        <w:keepLines/>
        <w:tabs>
          <w:tab w:val="decimal" w:pos="9200"/>
        </w:tabs>
        <w:spacing w:before="0" w:after="0"/>
        <w:ind w:left="0"/>
        <w:jc w:val="both"/>
        <w:outlineLvl w:val="5"/>
        <w:rPr>
          <w:b/>
          <w:i/>
          <w:color w:val="0070C0"/>
        </w:rPr>
      </w:pPr>
      <w:r w:rsidRPr="00AB1A8F">
        <w:rPr>
          <w:b/>
          <w:i/>
          <w:color w:val="0070C0"/>
        </w:rPr>
        <w:t>13029003 Urejanje cestnega prometa</w:t>
      </w:r>
      <w:r w:rsidRPr="00AB1A8F">
        <w:rPr>
          <w:b/>
          <w:i/>
          <w:color w:val="0070C0"/>
        </w:rPr>
        <w:tab/>
        <w:t>103.026 €</w:t>
      </w:r>
    </w:p>
    <w:p w14:paraId="1400EE96" w14:textId="77777777" w:rsidR="00D0257E" w:rsidRPr="002A795A" w:rsidRDefault="00D0257E" w:rsidP="00D0257E">
      <w:pPr>
        <w:keepNext/>
        <w:keepLines/>
        <w:pBdr>
          <w:bottom w:val="double" w:sz="4" w:space="1" w:color="548DD4" w:themeColor="text2" w:themeTint="99"/>
        </w:pBdr>
        <w:tabs>
          <w:tab w:val="decimal" w:pos="9200"/>
        </w:tabs>
        <w:spacing w:after="0"/>
        <w:ind w:left="0"/>
        <w:jc w:val="both"/>
        <w:rPr>
          <w:rFonts w:ascii="Tahoma" w:hAnsi="Tahoma" w:cs="Tahoma"/>
          <w:b/>
          <w:iCs/>
          <w:color w:val="0070C0"/>
        </w:rPr>
      </w:pPr>
      <w:r w:rsidRPr="002A795A">
        <w:rPr>
          <w:rFonts w:ascii="Tahoma" w:hAnsi="Tahoma" w:cs="Tahoma"/>
          <w:b/>
          <w:iCs/>
          <w:color w:val="0070C0"/>
        </w:rPr>
        <w:t>OB192-19-0009 INVESTICIJSKO VZDRŽEVANJE JAVNIH PARKIRIŠČ</w:t>
      </w:r>
      <w:r w:rsidRPr="002A795A">
        <w:rPr>
          <w:rFonts w:ascii="Tahoma" w:hAnsi="Tahoma" w:cs="Tahoma"/>
          <w:b/>
          <w:iCs/>
          <w:color w:val="0070C0"/>
        </w:rPr>
        <w:tab/>
        <w:t>64.063 €</w:t>
      </w:r>
    </w:p>
    <w:p w14:paraId="02CD99DB" w14:textId="77777777" w:rsidR="00D0257E" w:rsidRPr="00DE37C1" w:rsidRDefault="00D0257E" w:rsidP="00D0257E">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izvajanja načrta razvojnih programov</w:t>
      </w:r>
    </w:p>
    <w:p w14:paraId="2494243A" w14:textId="77777777" w:rsidR="00D0257E" w:rsidRPr="00DE37C1" w:rsidRDefault="00D0257E" w:rsidP="00D0257E">
      <w:pPr>
        <w:widowControl w:val="0"/>
        <w:spacing w:before="0" w:after="0"/>
        <w:ind w:left="0"/>
        <w:jc w:val="both"/>
        <w:rPr>
          <w:rFonts w:ascii="Tahoma" w:hAnsi="Tahoma" w:cs="Tahoma"/>
          <w:lang w:val="x-none"/>
        </w:rPr>
      </w:pPr>
      <w:r w:rsidRPr="00DE37C1">
        <w:rPr>
          <w:rFonts w:ascii="Tahoma" w:hAnsi="Tahoma" w:cs="Tahoma"/>
          <w:lang w:val="x-none"/>
        </w:rPr>
        <w:t>Na postavki se je v letu 2022 skupno porabilo 64.063,27 €.</w:t>
      </w:r>
    </w:p>
    <w:p w14:paraId="623E8B5B" w14:textId="77777777" w:rsidR="00D0257E" w:rsidRPr="00DE37C1" w:rsidRDefault="00D0257E" w:rsidP="00D0257E">
      <w:pPr>
        <w:widowControl w:val="0"/>
        <w:spacing w:before="0" w:after="0"/>
        <w:ind w:left="0"/>
        <w:jc w:val="both"/>
        <w:rPr>
          <w:rFonts w:ascii="Tahoma" w:hAnsi="Tahoma" w:cs="Tahoma"/>
          <w:lang w:val="x-none"/>
        </w:rPr>
      </w:pPr>
      <w:r w:rsidRPr="00DE37C1">
        <w:rPr>
          <w:rFonts w:ascii="Tahoma" w:hAnsi="Tahoma" w:cs="Tahoma"/>
          <w:lang w:val="x-none"/>
        </w:rPr>
        <w:t>Sredstva so se na postavki porabila za:</w:t>
      </w:r>
    </w:p>
    <w:p w14:paraId="1474FB14" w14:textId="77777777" w:rsidR="00D0257E" w:rsidRPr="00DE37C1" w:rsidRDefault="00D0257E" w:rsidP="00D0257E">
      <w:pPr>
        <w:widowControl w:val="0"/>
        <w:spacing w:before="0" w:after="0"/>
        <w:ind w:left="0"/>
        <w:jc w:val="both"/>
        <w:rPr>
          <w:rFonts w:ascii="Tahoma" w:hAnsi="Tahoma" w:cs="Tahoma"/>
          <w:lang w:val="x-none"/>
        </w:rPr>
      </w:pPr>
      <w:r w:rsidRPr="00DE37C1">
        <w:rPr>
          <w:rFonts w:ascii="Tahoma" w:hAnsi="Tahoma" w:cs="Tahoma"/>
          <w:lang w:val="x-none"/>
        </w:rPr>
        <w:t>- izdelavo in montažo obvestilnih in označevalnih tabel na obstoječem parkirišču v Završnici (706,40 €),</w:t>
      </w:r>
    </w:p>
    <w:p w14:paraId="66D0D9A6" w14:textId="77777777" w:rsidR="00D0257E" w:rsidRPr="00DE37C1" w:rsidRDefault="00D0257E" w:rsidP="00D0257E">
      <w:pPr>
        <w:widowControl w:val="0"/>
        <w:spacing w:before="0" w:after="0"/>
        <w:ind w:left="0"/>
        <w:jc w:val="both"/>
        <w:rPr>
          <w:rFonts w:ascii="Tahoma" w:hAnsi="Tahoma" w:cs="Tahoma"/>
          <w:lang w:val="x-none"/>
        </w:rPr>
      </w:pPr>
      <w:r w:rsidRPr="00DE37C1">
        <w:rPr>
          <w:rFonts w:ascii="Tahoma" w:hAnsi="Tahoma" w:cs="Tahoma"/>
          <w:lang w:val="x-none"/>
        </w:rPr>
        <w:t>- nabavo, dobavo in montažo varnostnih kamer na parkirišču v Završnici (4.079,90 €),</w:t>
      </w:r>
    </w:p>
    <w:p w14:paraId="753A95A9" w14:textId="77777777" w:rsidR="00D0257E" w:rsidRPr="00DE37C1" w:rsidRDefault="00D0257E" w:rsidP="00D0257E">
      <w:pPr>
        <w:widowControl w:val="0"/>
        <w:spacing w:before="0" w:after="0"/>
        <w:ind w:left="0"/>
        <w:jc w:val="both"/>
        <w:rPr>
          <w:rFonts w:ascii="Tahoma" w:hAnsi="Tahoma" w:cs="Tahoma"/>
          <w:lang w:val="x-none"/>
        </w:rPr>
      </w:pPr>
      <w:r w:rsidRPr="00DE37C1">
        <w:rPr>
          <w:rFonts w:ascii="Tahoma" w:hAnsi="Tahoma" w:cs="Tahoma"/>
          <w:lang w:val="x-none"/>
        </w:rPr>
        <w:t>- izvedbo gradbenih del za postavitev zapornic in parkomata v Završnici (5.691,03 €),</w:t>
      </w:r>
    </w:p>
    <w:p w14:paraId="638C64DC" w14:textId="77777777" w:rsidR="00D0257E" w:rsidRPr="00DE37C1" w:rsidRDefault="00D0257E" w:rsidP="00D0257E">
      <w:pPr>
        <w:widowControl w:val="0"/>
        <w:spacing w:before="0" w:after="0"/>
        <w:ind w:left="0"/>
        <w:jc w:val="both"/>
        <w:rPr>
          <w:rFonts w:ascii="Tahoma" w:hAnsi="Tahoma" w:cs="Tahoma"/>
          <w:lang w:val="x-none"/>
        </w:rPr>
      </w:pPr>
      <w:r w:rsidRPr="00DE37C1">
        <w:rPr>
          <w:rFonts w:ascii="Tahoma" w:hAnsi="Tahoma" w:cs="Tahoma"/>
          <w:lang w:val="x-none"/>
        </w:rPr>
        <w:t>- plačilo priključitve zapornice proti Zelenici na distribucijski sistem (51,18 €),</w:t>
      </w:r>
    </w:p>
    <w:p w14:paraId="1C063E7D" w14:textId="77777777" w:rsidR="00D0257E" w:rsidRPr="00DE37C1" w:rsidRDefault="00D0257E" w:rsidP="00D0257E">
      <w:pPr>
        <w:widowControl w:val="0"/>
        <w:spacing w:before="0" w:after="0"/>
        <w:ind w:left="0"/>
        <w:jc w:val="both"/>
        <w:rPr>
          <w:rFonts w:ascii="Tahoma" w:hAnsi="Tahoma" w:cs="Tahoma"/>
          <w:lang w:val="x-none"/>
        </w:rPr>
      </w:pPr>
      <w:r w:rsidRPr="00DE37C1">
        <w:rPr>
          <w:rFonts w:ascii="Tahoma" w:hAnsi="Tahoma" w:cs="Tahoma"/>
          <w:lang w:val="x-none"/>
        </w:rPr>
        <w:t>- dobavo in montažo zapornic in parkomata v Završnici (33.985,12 €),</w:t>
      </w:r>
    </w:p>
    <w:p w14:paraId="369810D6" w14:textId="77777777" w:rsidR="00D0257E" w:rsidRPr="00DE37C1" w:rsidRDefault="00D0257E" w:rsidP="00D0257E">
      <w:pPr>
        <w:widowControl w:val="0"/>
        <w:spacing w:before="0" w:after="0"/>
        <w:ind w:left="0"/>
        <w:jc w:val="both"/>
        <w:rPr>
          <w:rFonts w:ascii="Tahoma" w:hAnsi="Tahoma" w:cs="Tahoma"/>
          <w:lang w:val="x-none"/>
        </w:rPr>
      </w:pPr>
      <w:r w:rsidRPr="00DE37C1">
        <w:rPr>
          <w:rFonts w:ascii="Tahoma" w:hAnsi="Tahoma" w:cs="Tahoma"/>
          <w:lang w:val="x-none"/>
        </w:rPr>
        <w:t>- izvedbi odjemnega mesta in razdelilne omarice za napajanje avtomatske cestne zapornice proti Zelenici (4.722,92 €),</w:t>
      </w:r>
    </w:p>
    <w:p w14:paraId="02CAA9E7" w14:textId="77777777" w:rsidR="00D0257E" w:rsidRPr="00DE37C1" w:rsidRDefault="00D0257E" w:rsidP="00D0257E">
      <w:pPr>
        <w:widowControl w:val="0"/>
        <w:spacing w:before="0" w:after="0"/>
        <w:ind w:left="0"/>
        <w:jc w:val="both"/>
        <w:rPr>
          <w:rFonts w:ascii="Tahoma" w:hAnsi="Tahoma" w:cs="Tahoma"/>
          <w:lang w:val="x-none"/>
        </w:rPr>
      </w:pPr>
      <w:r w:rsidRPr="00DE37C1">
        <w:rPr>
          <w:rFonts w:ascii="Tahoma" w:hAnsi="Tahoma" w:cs="Tahoma"/>
          <w:lang w:val="x-none"/>
        </w:rPr>
        <w:t xml:space="preserve">- dobavo in montažo </w:t>
      </w:r>
      <w:proofErr w:type="spellStart"/>
      <w:r w:rsidRPr="00DE37C1">
        <w:rPr>
          <w:rFonts w:ascii="Tahoma" w:hAnsi="Tahoma" w:cs="Tahoma"/>
          <w:lang w:val="x-none"/>
        </w:rPr>
        <w:t>dehidracijskega</w:t>
      </w:r>
      <w:proofErr w:type="spellEnd"/>
      <w:r w:rsidRPr="00DE37C1">
        <w:rPr>
          <w:rFonts w:ascii="Tahoma" w:hAnsi="Tahoma" w:cs="Tahoma"/>
          <w:lang w:val="x-none"/>
        </w:rPr>
        <w:t xml:space="preserve"> stranišča v Završnici (14.790 €) in</w:t>
      </w:r>
    </w:p>
    <w:p w14:paraId="33E4B353" w14:textId="77777777" w:rsidR="00D0257E" w:rsidRPr="00DE37C1" w:rsidRDefault="00D0257E" w:rsidP="00D0257E">
      <w:pPr>
        <w:widowControl w:val="0"/>
        <w:spacing w:before="0" w:after="0"/>
        <w:ind w:left="0"/>
        <w:jc w:val="both"/>
        <w:rPr>
          <w:rFonts w:ascii="Tahoma" w:hAnsi="Tahoma" w:cs="Tahoma"/>
          <w:lang w:val="x-none"/>
        </w:rPr>
      </w:pPr>
      <w:r w:rsidRPr="00DE37C1">
        <w:rPr>
          <w:rFonts w:ascii="Tahoma" w:hAnsi="Tahoma" w:cs="Tahoma"/>
          <w:lang w:val="x-none"/>
        </w:rPr>
        <w:t>- nabavo in inštalacijo POS terminala za izdajanje dovolilnic (36,72 €).</w:t>
      </w:r>
    </w:p>
    <w:p w14:paraId="67C037AA" w14:textId="77777777" w:rsidR="00D0257E" w:rsidRPr="002A795A" w:rsidRDefault="00D0257E" w:rsidP="00D0257E">
      <w:pPr>
        <w:keepNext/>
        <w:keepLines/>
        <w:pBdr>
          <w:bottom w:val="double" w:sz="4" w:space="1" w:color="548DD4" w:themeColor="text2" w:themeTint="99"/>
        </w:pBdr>
        <w:tabs>
          <w:tab w:val="decimal" w:pos="9200"/>
        </w:tabs>
        <w:spacing w:after="0"/>
        <w:ind w:left="0"/>
        <w:jc w:val="both"/>
        <w:rPr>
          <w:rFonts w:ascii="Tahoma" w:hAnsi="Tahoma" w:cs="Tahoma"/>
          <w:b/>
          <w:iCs/>
          <w:color w:val="0070C0"/>
        </w:rPr>
      </w:pPr>
      <w:r w:rsidRPr="002A795A">
        <w:rPr>
          <w:rFonts w:ascii="Tahoma" w:hAnsi="Tahoma" w:cs="Tahoma"/>
          <w:b/>
          <w:iCs/>
          <w:color w:val="0070C0"/>
        </w:rPr>
        <w:t>OB192-20-0003 PARKIRIŠČE OB CESTI V ZAVRŠNICO</w:t>
      </w:r>
      <w:r w:rsidRPr="002A795A">
        <w:rPr>
          <w:rFonts w:ascii="Tahoma" w:hAnsi="Tahoma" w:cs="Tahoma"/>
          <w:b/>
          <w:iCs/>
          <w:color w:val="0070C0"/>
        </w:rPr>
        <w:tab/>
        <w:t>38.962 €</w:t>
      </w:r>
    </w:p>
    <w:p w14:paraId="542474A9" w14:textId="77777777" w:rsidR="00D0257E" w:rsidRPr="00DE37C1" w:rsidRDefault="00D0257E" w:rsidP="00D0257E">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izvajanja načrta razvojnih programov</w:t>
      </w:r>
    </w:p>
    <w:p w14:paraId="159C538F" w14:textId="77777777" w:rsidR="00D0257E" w:rsidRPr="00DE37C1" w:rsidRDefault="00D0257E" w:rsidP="00D0257E">
      <w:pPr>
        <w:widowControl w:val="0"/>
        <w:spacing w:before="0" w:after="0"/>
        <w:ind w:left="0"/>
        <w:jc w:val="both"/>
        <w:rPr>
          <w:rFonts w:ascii="Tahoma" w:hAnsi="Tahoma" w:cs="Tahoma"/>
          <w:lang w:val="x-none"/>
        </w:rPr>
      </w:pPr>
      <w:r w:rsidRPr="00DE37C1">
        <w:rPr>
          <w:rFonts w:ascii="Tahoma" w:hAnsi="Tahoma" w:cs="Tahoma"/>
          <w:lang w:val="x-none"/>
        </w:rPr>
        <w:t>Sredstva  v skupni višini 38.962,46 € so se na postavki porabila  za:</w:t>
      </w:r>
    </w:p>
    <w:p w14:paraId="293E5876" w14:textId="77777777" w:rsidR="00D0257E" w:rsidRPr="00DE37C1" w:rsidRDefault="00D0257E" w:rsidP="006F0106">
      <w:pPr>
        <w:widowControl w:val="0"/>
        <w:spacing w:before="0" w:after="0"/>
        <w:ind w:left="0"/>
        <w:rPr>
          <w:rFonts w:ascii="Tahoma" w:hAnsi="Tahoma" w:cs="Tahoma"/>
          <w:lang w:val="x-none"/>
        </w:rPr>
      </w:pPr>
      <w:r w:rsidRPr="00DE37C1">
        <w:rPr>
          <w:rFonts w:ascii="Tahoma" w:hAnsi="Tahoma" w:cs="Tahoma"/>
          <w:lang w:val="x-none"/>
        </w:rPr>
        <w:t>- izdelavo projektne dokumentacije za izgradnjo novega parkirišča v Završnici (5.500 €),</w:t>
      </w:r>
    </w:p>
    <w:p w14:paraId="57D47398" w14:textId="77777777" w:rsidR="00D0257E" w:rsidRPr="00DE37C1" w:rsidRDefault="00D0257E" w:rsidP="006F0106">
      <w:pPr>
        <w:widowControl w:val="0"/>
        <w:spacing w:before="0" w:after="0"/>
        <w:ind w:left="0"/>
        <w:rPr>
          <w:rFonts w:ascii="Tahoma" w:hAnsi="Tahoma" w:cs="Tahoma"/>
          <w:lang w:val="x-none"/>
        </w:rPr>
      </w:pPr>
      <w:r w:rsidRPr="00DE37C1">
        <w:rPr>
          <w:rFonts w:ascii="Tahoma" w:hAnsi="Tahoma" w:cs="Tahoma"/>
          <w:lang w:val="x-none"/>
        </w:rPr>
        <w:t>- izvedbo javnega naročilo za izbiro izvajalca gradbenih del za izvedbo novega parkirišča v Završnici (1.662,88 €),</w:t>
      </w:r>
    </w:p>
    <w:p w14:paraId="0C636810" w14:textId="77777777" w:rsidR="00D0257E" w:rsidRPr="00DE37C1" w:rsidRDefault="00D0257E" w:rsidP="006F0106">
      <w:pPr>
        <w:widowControl w:val="0"/>
        <w:spacing w:before="0" w:after="0"/>
        <w:ind w:left="0"/>
        <w:rPr>
          <w:rFonts w:ascii="Tahoma" w:hAnsi="Tahoma" w:cs="Tahoma"/>
          <w:lang w:val="x-none"/>
        </w:rPr>
      </w:pPr>
      <w:r w:rsidRPr="00DE37C1">
        <w:rPr>
          <w:rFonts w:ascii="Tahoma" w:hAnsi="Tahoma" w:cs="Tahoma"/>
          <w:lang w:val="x-none"/>
        </w:rPr>
        <w:t>- izdelavo varnostnega načrta za izvedbo novega parkirišča v Završnici (295 €),</w:t>
      </w:r>
    </w:p>
    <w:p w14:paraId="5C9BD91F" w14:textId="77777777" w:rsidR="00D0257E" w:rsidRPr="00DE37C1" w:rsidRDefault="00D0257E" w:rsidP="006F0106">
      <w:pPr>
        <w:widowControl w:val="0"/>
        <w:spacing w:before="0" w:after="0"/>
        <w:ind w:left="0"/>
        <w:rPr>
          <w:rFonts w:ascii="Tahoma" w:hAnsi="Tahoma" w:cs="Tahoma"/>
          <w:lang w:val="x-none"/>
        </w:rPr>
      </w:pPr>
      <w:r w:rsidRPr="00DE37C1">
        <w:rPr>
          <w:rFonts w:ascii="Tahoma" w:hAnsi="Tahoma" w:cs="Tahoma"/>
          <w:lang w:val="x-none"/>
        </w:rPr>
        <w:t>- ureditev začasnega parkirišča v Završnici (na mestu predvidene novogradnje) (17.505,88 €),</w:t>
      </w:r>
    </w:p>
    <w:p w14:paraId="61E553A6" w14:textId="77777777" w:rsidR="00D0257E" w:rsidRPr="00DE37C1" w:rsidRDefault="00D0257E" w:rsidP="006F0106">
      <w:pPr>
        <w:widowControl w:val="0"/>
        <w:spacing w:before="0" w:after="0"/>
        <w:ind w:left="0"/>
        <w:rPr>
          <w:rFonts w:ascii="Tahoma" w:hAnsi="Tahoma" w:cs="Tahoma"/>
          <w:lang w:val="x-none"/>
        </w:rPr>
      </w:pPr>
      <w:r w:rsidRPr="00DE37C1">
        <w:rPr>
          <w:rFonts w:ascii="Tahoma" w:hAnsi="Tahoma" w:cs="Tahoma"/>
          <w:lang w:val="x-none"/>
        </w:rPr>
        <w:t xml:space="preserve">- ureditev makadamskega parkirišča v Završnici pri </w:t>
      </w:r>
      <w:proofErr w:type="spellStart"/>
      <w:r w:rsidRPr="00DE37C1">
        <w:rPr>
          <w:rFonts w:ascii="Tahoma" w:hAnsi="Tahoma" w:cs="Tahoma"/>
          <w:lang w:val="x-none"/>
        </w:rPr>
        <w:t>trafo</w:t>
      </w:r>
      <w:proofErr w:type="spellEnd"/>
      <w:r w:rsidRPr="00DE37C1">
        <w:rPr>
          <w:rFonts w:ascii="Tahoma" w:hAnsi="Tahoma" w:cs="Tahoma"/>
          <w:lang w:val="x-none"/>
        </w:rPr>
        <w:t xml:space="preserve"> postaji (9.000,63 €) in</w:t>
      </w:r>
    </w:p>
    <w:p w14:paraId="35C6FBE5" w14:textId="77777777" w:rsidR="00D0257E" w:rsidRPr="00DE37C1" w:rsidRDefault="00D0257E" w:rsidP="006F0106">
      <w:pPr>
        <w:widowControl w:val="0"/>
        <w:spacing w:before="0" w:after="0"/>
        <w:ind w:left="0"/>
        <w:rPr>
          <w:rFonts w:ascii="Tahoma" w:hAnsi="Tahoma" w:cs="Tahoma"/>
          <w:lang w:val="x-none"/>
        </w:rPr>
      </w:pPr>
      <w:r w:rsidRPr="00DE37C1">
        <w:rPr>
          <w:rFonts w:ascii="Tahoma" w:hAnsi="Tahoma" w:cs="Tahoma"/>
          <w:lang w:val="x-none"/>
        </w:rPr>
        <w:t>- dobavo in montažo panelne ograje, ki ločuje pašnik od predvidenega novega parkirišča (4.998,07 €).</w:t>
      </w:r>
    </w:p>
    <w:p w14:paraId="2DBA4BF2" w14:textId="77777777" w:rsidR="00D0257E" w:rsidRPr="00DE37C1" w:rsidRDefault="00D0257E" w:rsidP="00D0257E">
      <w:pPr>
        <w:widowControl w:val="0"/>
        <w:spacing w:before="0" w:after="0"/>
        <w:ind w:left="0"/>
        <w:jc w:val="both"/>
        <w:rPr>
          <w:rFonts w:ascii="Tahoma" w:hAnsi="Tahoma" w:cs="Tahoma"/>
          <w:lang w:val="x-none"/>
        </w:rPr>
      </w:pPr>
      <w:r w:rsidRPr="00DE37C1">
        <w:rPr>
          <w:rFonts w:ascii="Tahoma" w:hAnsi="Tahoma" w:cs="Tahoma"/>
          <w:lang w:val="x-none"/>
        </w:rPr>
        <w:t>Dejanska poraba sredstev odstopa od predvidenih zaradi neizvedene izgradnje novega parkirišča v Završnici (nasproti obstoječega). Za predmetni objekt je bilo gradbeno dovoljenje pridobljeno 4. 11. 2022, zaradi česar se je sama izvedba del prenesla v leto 2023.</w:t>
      </w:r>
    </w:p>
    <w:p w14:paraId="5F004EE4" w14:textId="77777777" w:rsidR="00D0257E" w:rsidRPr="00DE37C1" w:rsidRDefault="00D0257E" w:rsidP="00D0257E">
      <w:pPr>
        <w:widowControl w:val="0"/>
        <w:spacing w:before="0" w:after="0"/>
        <w:ind w:left="0"/>
        <w:jc w:val="both"/>
        <w:rPr>
          <w:rFonts w:ascii="Tahoma" w:hAnsi="Tahoma" w:cs="Tahoma"/>
          <w:lang w:val="x-none"/>
        </w:rPr>
      </w:pPr>
    </w:p>
    <w:p w14:paraId="29DF61B6" w14:textId="77777777" w:rsidR="00D0257E" w:rsidRPr="00AB1A8F" w:rsidRDefault="00D0257E" w:rsidP="00D0257E">
      <w:pPr>
        <w:keepNext/>
        <w:keepLines/>
        <w:tabs>
          <w:tab w:val="decimal" w:pos="9200"/>
        </w:tabs>
        <w:spacing w:before="0" w:after="0"/>
        <w:ind w:left="0"/>
        <w:jc w:val="both"/>
        <w:outlineLvl w:val="5"/>
        <w:rPr>
          <w:b/>
          <w:i/>
          <w:color w:val="0070C0"/>
        </w:rPr>
      </w:pPr>
      <w:r w:rsidRPr="00AB1A8F">
        <w:rPr>
          <w:b/>
          <w:i/>
          <w:color w:val="0070C0"/>
        </w:rPr>
        <w:t>13029004 Cestna razsvetljava</w:t>
      </w:r>
      <w:r w:rsidRPr="00AB1A8F">
        <w:rPr>
          <w:b/>
          <w:i/>
          <w:color w:val="0070C0"/>
        </w:rPr>
        <w:tab/>
        <w:t>8.961 €</w:t>
      </w:r>
    </w:p>
    <w:p w14:paraId="79B457A2" w14:textId="77777777" w:rsidR="00D0257E" w:rsidRPr="002A795A" w:rsidRDefault="00D0257E" w:rsidP="00D0257E">
      <w:pPr>
        <w:keepNext/>
        <w:keepLines/>
        <w:pBdr>
          <w:bottom w:val="double" w:sz="4" w:space="1" w:color="548DD4" w:themeColor="text2" w:themeTint="99"/>
        </w:pBdr>
        <w:tabs>
          <w:tab w:val="decimal" w:pos="9200"/>
        </w:tabs>
        <w:spacing w:after="0"/>
        <w:ind w:left="0"/>
        <w:jc w:val="both"/>
        <w:rPr>
          <w:rFonts w:ascii="Tahoma" w:hAnsi="Tahoma" w:cs="Tahoma"/>
          <w:b/>
          <w:iCs/>
          <w:color w:val="0070C0"/>
        </w:rPr>
      </w:pPr>
      <w:r w:rsidRPr="002A795A">
        <w:rPr>
          <w:rFonts w:ascii="Tahoma" w:hAnsi="Tahoma" w:cs="Tahoma"/>
          <w:b/>
          <w:iCs/>
          <w:color w:val="0070C0"/>
        </w:rPr>
        <w:t>OB192-18-0008 UREJANJE JAVNE RAZSVETLJAVE</w:t>
      </w:r>
      <w:r w:rsidRPr="002A795A">
        <w:rPr>
          <w:rFonts w:ascii="Tahoma" w:hAnsi="Tahoma" w:cs="Tahoma"/>
          <w:b/>
          <w:iCs/>
          <w:color w:val="0070C0"/>
        </w:rPr>
        <w:tab/>
        <w:t>8.961 €</w:t>
      </w:r>
    </w:p>
    <w:p w14:paraId="1692DDDC" w14:textId="77777777" w:rsidR="00D0257E" w:rsidRPr="00DE37C1" w:rsidRDefault="00D0257E" w:rsidP="00D0257E">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izvajanja načrta razvojnih programov</w:t>
      </w:r>
    </w:p>
    <w:p w14:paraId="1B560C14" w14:textId="77777777" w:rsidR="00D0257E" w:rsidRPr="00DE37C1" w:rsidRDefault="00D0257E" w:rsidP="00D0257E">
      <w:pPr>
        <w:widowControl w:val="0"/>
        <w:spacing w:before="0" w:after="0"/>
        <w:ind w:left="0"/>
        <w:jc w:val="both"/>
        <w:rPr>
          <w:rFonts w:ascii="Tahoma" w:hAnsi="Tahoma" w:cs="Tahoma"/>
          <w:lang w:val="x-none"/>
        </w:rPr>
      </w:pPr>
      <w:r w:rsidRPr="00DE37C1">
        <w:rPr>
          <w:rFonts w:ascii="Tahoma" w:hAnsi="Tahoma" w:cs="Tahoma"/>
          <w:lang w:val="x-none"/>
        </w:rPr>
        <w:t xml:space="preserve">Ta program je zasnovan z namenom  dograjevanja manjkajoče javne razsvetljave  ter posodabljanja stare. Po sprejetem planu so se menjavale  svetlobne glave svetilk po občini z ustreznejšimi (varčevanje z elektriko, </w:t>
      </w:r>
      <w:r w:rsidRPr="00DE37C1">
        <w:rPr>
          <w:rFonts w:ascii="Tahoma" w:hAnsi="Tahoma" w:cs="Tahoma"/>
          <w:lang w:val="x-none"/>
        </w:rPr>
        <w:lastRenderedPageBreak/>
        <w:t xml:space="preserve">zmanjševanje svetlobnega onesnaževanja - 6.000 €). V ulici pred stanovanjsko hišo z naslovom Moste 67 H pa se je vzpostavilo novo </w:t>
      </w:r>
      <w:proofErr w:type="spellStart"/>
      <w:r w:rsidRPr="00DE37C1">
        <w:rPr>
          <w:rFonts w:ascii="Tahoma" w:hAnsi="Tahoma" w:cs="Tahoma"/>
          <w:lang w:val="x-none"/>
        </w:rPr>
        <w:t>prižigališče</w:t>
      </w:r>
      <w:proofErr w:type="spellEnd"/>
      <w:r w:rsidRPr="00DE37C1">
        <w:rPr>
          <w:rFonts w:ascii="Tahoma" w:hAnsi="Tahoma" w:cs="Tahoma"/>
          <w:lang w:val="x-none"/>
        </w:rPr>
        <w:t xml:space="preserve"> javne razsvetljave (3.052 €).</w:t>
      </w:r>
    </w:p>
    <w:p w14:paraId="4F1A15DC" w14:textId="77777777" w:rsidR="00D0257E" w:rsidRPr="00517631" w:rsidRDefault="00D0257E" w:rsidP="00D0257E">
      <w:pPr>
        <w:pStyle w:val="AHeading5"/>
        <w:pBdr>
          <w:top w:val="none" w:sz="0" w:space="0" w:color="auto"/>
          <w:bottom w:val="none" w:sz="0" w:space="0" w:color="auto"/>
        </w:pBdr>
        <w:tabs>
          <w:tab w:val="decimal" w:pos="9200"/>
        </w:tabs>
        <w:spacing w:line="276" w:lineRule="auto"/>
        <w:jc w:val="both"/>
        <w:rPr>
          <w:rStyle w:val="Intenzivenpoudarek"/>
          <w:b/>
          <w:bCs w:val="0"/>
        </w:rPr>
      </w:pPr>
      <w:r w:rsidRPr="00517631">
        <w:rPr>
          <w:rStyle w:val="Intenzivenpoudarek"/>
          <w:b/>
          <w:bCs w:val="0"/>
        </w:rPr>
        <w:t>14 GOSPODARSTVO</w:t>
      </w:r>
      <w:r w:rsidRPr="00517631">
        <w:rPr>
          <w:rStyle w:val="Intenzivenpoudarek"/>
          <w:b/>
          <w:bCs w:val="0"/>
        </w:rPr>
        <w:tab/>
        <w:t>18.170 €</w:t>
      </w:r>
    </w:p>
    <w:p w14:paraId="36C57469" w14:textId="77777777" w:rsidR="00D0257E" w:rsidRPr="00AB1A8F" w:rsidRDefault="00D0257E" w:rsidP="00D0257E">
      <w:pPr>
        <w:keepNext/>
        <w:keepLines/>
        <w:tabs>
          <w:tab w:val="decimal" w:pos="9200"/>
        </w:tabs>
        <w:spacing w:before="0" w:after="0"/>
        <w:ind w:left="0"/>
        <w:jc w:val="both"/>
        <w:outlineLvl w:val="4"/>
        <w:rPr>
          <w:b/>
          <w:i/>
          <w:iCs/>
          <w:color w:val="0070C0"/>
          <w:sz w:val="22"/>
          <w:szCs w:val="22"/>
        </w:rPr>
      </w:pPr>
      <w:r w:rsidRPr="00AB1A8F">
        <w:rPr>
          <w:b/>
          <w:i/>
          <w:iCs/>
          <w:color w:val="0070C0"/>
          <w:sz w:val="22"/>
          <w:szCs w:val="22"/>
        </w:rPr>
        <w:t>1403 Promocija Slovenije, razvoj turizma in gostinstva</w:t>
      </w:r>
      <w:r w:rsidRPr="00AB1A8F">
        <w:rPr>
          <w:b/>
          <w:i/>
          <w:iCs/>
          <w:color w:val="0070C0"/>
          <w:sz w:val="22"/>
          <w:szCs w:val="22"/>
        </w:rPr>
        <w:tab/>
        <w:t>18.170 €</w:t>
      </w:r>
    </w:p>
    <w:p w14:paraId="500FB1AA" w14:textId="77777777" w:rsidR="00D0257E" w:rsidRPr="00AB1A8F" w:rsidRDefault="00D0257E" w:rsidP="00D0257E">
      <w:pPr>
        <w:keepNext/>
        <w:keepLines/>
        <w:tabs>
          <w:tab w:val="decimal" w:pos="9200"/>
        </w:tabs>
        <w:spacing w:before="0" w:after="0"/>
        <w:ind w:left="0"/>
        <w:jc w:val="both"/>
        <w:outlineLvl w:val="5"/>
        <w:rPr>
          <w:b/>
          <w:i/>
          <w:color w:val="0070C0"/>
        </w:rPr>
      </w:pPr>
      <w:r w:rsidRPr="00AB1A8F">
        <w:rPr>
          <w:b/>
          <w:i/>
          <w:color w:val="0070C0"/>
        </w:rPr>
        <w:t>14039002 Spodbujanje razvoja turizma in gostinstva</w:t>
      </w:r>
      <w:r w:rsidRPr="00AB1A8F">
        <w:rPr>
          <w:b/>
          <w:i/>
          <w:color w:val="0070C0"/>
        </w:rPr>
        <w:tab/>
        <w:t>18.170 €</w:t>
      </w:r>
    </w:p>
    <w:p w14:paraId="051FB894" w14:textId="77777777" w:rsidR="00D0257E" w:rsidRPr="002A795A" w:rsidRDefault="00D0257E" w:rsidP="00D0257E">
      <w:pPr>
        <w:keepNext/>
        <w:keepLines/>
        <w:pBdr>
          <w:bottom w:val="double" w:sz="4" w:space="1" w:color="548DD4" w:themeColor="text2" w:themeTint="99"/>
        </w:pBdr>
        <w:tabs>
          <w:tab w:val="decimal" w:pos="9200"/>
        </w:tabs>
        <w:spacing w:after="0"/>
        <w:ind w:left="0"/>
        <w:jc w:val="both"/>
        <w:rPr>
          <w:rFonts w:ascii="Tahoma" w:hAnsi="Tahoma" w:cs="Tahoma"/>
          <w:b/>
          <w:iCs/>
          <w:color w:val="0070C0"/>
        </w:rPr>
      </w:pPr>
      <w:r w:rsidRPr="002A795A">
        <w:rPr>
          <w:rFonts w:ascii="Tahoma" w:hAnsi="Tahoma" w:cs="Tahoma"/>
          <w:b/>
          <w:iCs/>
          <w:color w:val="0070C0"/>
        </w:rPr>
        <w:t>OB192-16-0003 ČEBELARSKI TURIZEM (ČEBELJI PARK)</w:t>
      </w:r>
      <w:r w:rsidRPr="002A795A">
        <w:rPr>
          <w:rFonts w:ascii="Tahoma" w:hAnsi="Tahoma" w:cs="Tahoma"/>
          <w:b/>
          <w:iCs/>
          <w:color w:val="0070C0"/>
        </w:rPr>
        <w:tab/>
        <w:t>1.000 €</w:t>
      </w:r>
    </w:p>
    <w:p w14:paraId="2CF8B5DF" w14:textId="77777777" w:rsidR="00D0257E" w:rsidRPr="00DE37C1" w:rsidRDefault="00D0257E" w:rsidP="00D0257E">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izvajanja načrta razvojnih programov</w:t>
      </w:r>
    </w:p>
    <w:p w14:paraId="5C65F703" w14:textId="77777777" w:rsidR="00D0257E" w:rsidRPr="00DE37C1" w:rsidRDefault="00D0257E" w:rsidP="00D0257E">
      <w:pPr>
        <w:widowControl w:val="0"/>
        <w:spacing w:before="0" w:after="0"/>
        <w:ind w:left="0"/>
        <w:jc w:val="both"/>
        <w:rPr>
          <w:rFonts w:ascii="Tahoma" w:hAnsi="Tahoma" w:cs="Tahoma"/>
        </w:rPr>
      </w:pPr>
      <w:r w:rsidRPr="00DE37C1">
        <w:rPr>
          <w:rFonts w:ascii="Tahoma" w:hAnsi="Tahoma" w:cs="Tahoma"/>
        </w:rPr>
        <w:t>Osnovni namen naložbe je vzpostavitev osrednje kulturno-turistično-</w:t>
      </w:r>
      <w:proofErr w:type="spellStart"/>
      <w:r w:rsidRPr="00DE37C1">
        <w:rPr>
          <w:rFonts w:ascii="Tahoma" w:hAnsi="Tahoma" w:cs="Tahoma"/>
        </w:rPr>
        <w:t>okoljske</w:t>
      </w:r>
      <w:proofErr w:type="spellEnd"/>
      <w:r w:rsidRPr="00DE37C1">
        <w:rPr>
          <w:rFonts w:ascii="Tahoma" w:hAnsi="Tahoma" w:cs="Tahoma"/>
        </w:rPr>
        <w:t xml:space="preserve"> atrakcije Čebeljega parka na Breznici pri Žirovnici, ki ga sestavljata </w:t>
      </w:r>
      <w:proofErr w:type="spellStart"/>
      <w:r w:rsidRPr="00DE37C1">
        <w:rPr>
          <w:rFonts w:ascii="Tahoma" w:hAnsi="Tahoma" w:cs="Tahoma"/>
        </w:rPr>
        <w:t>interpretacijsko</w:t>
      </w:r>
      <w:proofErr w:type="spellEnd"/>
      <w:r w:rsidRPr="00DE37C1">
        <w:rPr>
          <w:rFonts w:ascii="Tahoma" w:hAnsi="Tahoma" w:cs="Tahoma"/>
        </w:rPr>
        <w:t xml:space="preserve"> središče  dediščine čebelarjenja Antona Janše in park z interpretacijo čebel v lokalnem naravnem okolju, v neposredni bližini Janševega čebelnjaka  (spomenik kulturne dediščine lokalnega pomena, številka KD EŠD 5323). Naložba se vzpostavi kot </w:t>
      </w:r>
      <w:proofErr w:type="spellStart"/>
      <w:r w:rsidRPr="00DE37C1">
        <w:rPr>
          <w:rFonts w:ascii="Tahoma" w:hAnsi="Tahoma" w:cs="Tahoma"/>
        </w:rPr>
        <w:t>večfunkcijski</w:t>
      </w:r>
      <w:proofErr w:type="spellEnd"/>
      <w:r w:rsidRPr="00DE37C1">
        <w:rPr>
          <w:rFonts w:ascii="Tahoma" w:hAnsi="Tahoma" w:cs="Tahoma"/>
        </w:rPr>
        <w:t xml:space="preserve"> objekt, ki zadovoljuje tako potrebe turistov oz. obiskovalcev po pristnem doživetju kako tudi potrebe lokalnega prebivalstva po dostopnosti kvalitetnih storitev, kakovostnem preživljanju prostega časa in zaposlitvenih priložnostih.</w:t>
      </w:r>
    </w:p>
    <w:p w14:paraId="4EC22779" w14:textId="77777777" w:rsidR="00D0257E" w:rsidRPr="00DE37C1" w:rsidRDefault="00D0257E" w:rsidP="00D0257E">
      <w:pPr>
        <w:widowControl w:val="0"/>
        <w:spacing w:before="0" w:after="0"/>
        <w:ind w:left="0"/>
        <w:jc w:val="both"/>
        <w:rPr>
          <w:rFonts w:ascii="Tahoma" w:hAnsi="Tahoma" w:cs="Tahoma"/>
        </w:rPr>
      </w:pPr>
      <w:r w:rsidRPr="00DE37C1">
        <w:rPr>
          <w:rFonts w:ascii="Tahoma" w:hAnsi="Tahoma" w:cs="Tahoma"/>
        </w:rPr>
        <w:t>Projekt ima sledečo dinamiko financiranja</w:t>
      </w:r>
    </w:p>
    <w:tbl>
      <w:tblPr>
        <w:tblStyle w:val="Tabelasvetlamrea"/>
        <w:tblW w:w="0" w:type="auto"/>
        <w:tblLayout w:type="fixed"/>
        <w:tblLook w:val="0020" w:firstRow="1" w:lastRow="0" w:firstColumn="0" w:lastColumn="0" w:noHBand="0" w:noVBand="0"/>
      </w:tblPr>
      <w:tblGrid>
        <w:gridCol w:w="2689"/>
        <w:gridCol w:w="1360"/>
        <w:gridCol w:w="1361"/>
        <w:gridCol w:w="1361"/>
        <w:gridCol w:w="1361"/>
        <w:gridCol w:w="1361"/>
      </w:tblGrid>
      <w:tr w:rsidR="00D0257E" w:rsidRPr="006F0106" w14:paraId="3614A68F" w14:textId="77777777" w:rsidTr="008B2E1A">
        <w:trPr>
          <w:trHeight w:val="315"/>
        </w:trPr>
        <w:tc>
          <w:tcPr>
            <w:tcW w:w="2689" w:type="dxa"/>
          </w:tcPr>
          <w:p w14:paraId="097130B1" w14:textId="77777777" w:rsidR="00D0257E" w:rsidRPr="006F0106" w:rsidRDefault="00D0257E" w:rsidP="008B2E1A">
            <w:pPr>
              <w:widowControl w:val="0"/>
              <w:spacing w:before="0" w:after="0"/>
              <w:ind w:left="0"/>
              <w:jc w:val="both"/>
              <w:rPr>
                <w:rFonts w:ascii="Tahoma" w:hAnsi="Tahoma" w:cs="Tahoma"/>
                <w:sz w:val="18"/>
                <w:szCs w:val="18"/>
              </w:rPr>
            </w:pPr>
            <w:r w:rsidRPr="006F0106">
              <w:rPr>
                <w:rFonts w:ascii="Tahoma" w:hAnsi="Tahoma" w:cs="Tahoma"/>
                <w:sz w:val="18"/>
                <w:szCs w:val="18"/>
              </w:rPr>
              <w:t>predmet</w:t>
            </w:r>
          </w:p>
        </w:tc>
        <w:tc>
          <w:tcPr>
            <w:tcW w:w="1360" w:type="dxa"/>
          </w:tcPr>
          <w:p w14:paraId="5665A0B6" w14:textId="77777777" w:rsidR="00D0257E" w:rsidRPr="006F0106" w:rsidRDefault="00D0257E" w:rsidP="008B2E1A">
            <w:pPr>
              <w:widowControl w:val="0"/>
              <w:spacing w:before="0" w:after="0"/>
              <w:ind w:left="0"/>
              <w:jc w:val="both"/>
              <w:rPr>
                <w:rFonts w:ascii="Tahoma" w:hAnsi="Tahoma" w:cs="Tahoma"/>
                <w:sz w:val="18"/>
                <w:szCs w:val="18"/>
              </w:rPr>
            </w:pPr>
            <w:r w:rsidRPr="006F0106">
              <w:rPr>
                <w:rFonts w:ascii="Tahoma" w:hAnsi="Tahoma" w:cs="Tahoma"/>
                <w:sz w:val="18"/>
                <w:szCs w:val="18"/>
              </w:rPr>
              <w:t>znesek</w:t>
            </w:r>
          </w:p>
        </w:tc>
        <w:tc>
          <w:tcPr>
            <w:tcW w:w="1361" w:type="dxa"/>
          </w:tcPr>
          <w:p w14:paraId="13D3389E" w14:textId="77777777" w:rsidR="00D0257E" w:rsidRPr="006F0106" w:rsidRDefault="00D0257E" w:rsidP="008B2E1A">
            <w:pPr>
              <w:widowControl w:val="0"/>
              <w:spacing w:before="0" w:after="0"/>
              <w:ind w:left="0"/>
              <w:jc w:val="both"/>
              <w:rPr>
                <w:rFonts w:ascii="Tahoma" w:hAnsi="Tahoma" w:cs="Tahoma"/>
                <w:sz w:val="18"/>
                <w:szCs w:val="18"/>
              </w:rPr>
            </w:pPr>
            <w:r w:rsidRPr="006F0106">
              <w:rPr>
                <w:rFonts w:ascii="Tahoma" w:hAnsi="Tahoma" w:cs="Tahoma"/>
                <w:sz w:val="18"/>
                <w:szCs w:val="18"/>
              </w:rPr>
              <w:t>2017</w:t>
            </w:r>
          </w:p>
        </w:tc>
        <w:tc>
          <w:tcPr>
            <w:tcW w:w="1361" w:type="dxa"/>
          </w:tcPr>
          <w:p w14:paraId="292FB85A" w14:textId="77777777" w:rsidR="00D0257E" w:rsidRPr="006F0106" w:rsidRDefault="00D0257E" w:rsidP="008B2E1A">
            <w:pPr>
              <w:widowControl w:val="0"/>
              <w:spacing w:before="0" w:after="0"/>
              <w:ind w:left="0"/>
              <w:jc w:val="both"/>
              <w:rPr>
                <w:rFonts w:ascii="Tahoma" w:hAnsi="Tahoma" w:cs="Tahoma"/>
                <w:sz w:val="18"/>
                <w:szCs w:val="18"/>
              </w:rPr>
            </w:pPr>
            <w:r w:rsidRPr="006F0106">
              <w:rPr>
                <w:rFonts w:ascii="Tahoma" w:hAnsi="Tahoma" w:cs="Tahoma"/>
                <w:sz w:val="18"/>
                <w:szCs w:val="18"/>
              </w:rPr>
              <w:t>2018</w:t>
            </w:r>
          </w:p>
        </w:tc>
        <w:tc>
          <w:tcPr>
            <w:tcW w:w="1361" w:type="dxa"/>
          </w:tcPr>
          <w:p w14:paraId="26C01BF4" w14:textId="77777777" w:rsidR="00D0257E" w:rsidRPr="006F0106" w:rsidRDefault="00D0257E" w:rsidP="008B2E1A">
            <w:pPr>
              <w:widowControl w:val="0"/>
              <w:spacing w:before="0" w:after="0"/>
              <w:ind w:left="0"/>
              <w:jc w:val="both"/>
              <w:rPr>
                <w:rFonts w:ascii="Tahoma" w:hAnsi="Tahoma" w:cs="Tahoma"/>
                <w:sz w:val="18"/>
                <w:szCs w:val="18"/>
              </w:rPr>
            </w:pPr>
            <w:r w:rsidRPr="006F0106">
              <w:rPr>
                <w:rFonts w:ascii="Tahoma" w:hAnsi="Tahoma" w:cs="Tahoma"/>
                <w:sz w:val="18"/>
                <w:szCs w:val="18"/>
              </w:rPr>
              <w:t>2022</w:t>
            </w:r>
          </w:p>
        </w:tc>
        <w:tc>
          <w:tcPr>
            <w:tcW w:w="1361" w:type="dxa"/>
          </w:tcPr>
          <w:p w14:paraId="32FD2F84" w14:textId="77777777" w:rsidR="00D0257E" w:rsidRPr="006F0106" w:rsidRDefault="00D0257E" w:rsidP="008B2E1A">
            <w:pPr>
              <w:widowControl w:val="0"/>
              <w:spacing w:before="0" w:after="0"/>
              <w:ind w:left="0"/>
              <w:jc w:val="both"/>
              <w:rPr>
                <w:rFonts w:ascii="Tahoma" w:hAnsi="Tahoma" w:cs="Tahoma"/>
                <w:sz w:val="18"/>
                <w:szCs w:val="18"/>
              </w:rPr>
            </w:pPr>
            <w:r w:rsidRPr="006F0106">
              <w:rPr>
                <w:rFonts w:ascii="Tahoma" w:hAnsi="Tahoma" w:cs="Tahoma"/>
                <w:sz w:val="18"/>
                <w:szCs w:val="18"/>
              </w:rPr>
              <w:t>2025</w:t>
            </w:r>
          </w:p>
        </w:tc>
      </w:tr>
      <w:tr w:rsidR="00D0257E" w:rsidRPr="006F0106" w14:paraId="604B4FAB" w14:textId="77777777" w:rsidTr="008B2E1A">
        <w:trPr>
          <w:trHeight w:val="315"/>
        </w:trPr>
        <w:tc>
          <w:tcPr>
            <w:tcW w:w="2689" w:type="dxa"/>
          </w:tcPr>
          <w:p w14:paraId="514679FD" w14:textId="77777777" w:rsidR="00D0257E" w:rsidRPr="006F0106" w:rsidRDefault="00D0257E" w:rsidP="008B2E1A">
            <w:pPr>
              <w:widowControl w:val="0"/>
              <w:spacing w:before="0" w:after="0"/>
              <w:ind w:left="0"/>
              <w:jc w:val="both"/>
              <w:rPr>
                <w:rFonts w:ascii="Tahoma" w:hAnsi="Tahoma" w:cs="Tahoma"/>
                <w:color w:val="000000"/>
                <w:sz w:val="18"/>
                <w:szCs w:val="18"/>
              </w:rPr>
            </w:pPr>
            <w:r w:rsidRPr="006F0106">
              <w:rPr>
                <w:rFonts w:ascii="Tahoma" w:hAnsi="Tahoma" w:cs="Tahoma"/>
                <w:color w:val="000000"/>
                <w:sz w:val="18"/>
                <w:szCs w:val="18"/>
              </w:rPr>
              <w:t>nakup zemljišča</w:t>
            </w:r>
          </w:p>
        </w:tc>
        <w:tc>
          <w:tcPr>
            <w:tcW w:w="1360" w:type="dxa"/>
          </w:tcPr>
          <w:p w14:paraId="17C2C80A" w14:textId="77777777" w:rsidR="00D0257E" w:rsidRPr="006F0106" w:rsidRDefault="00D0257E" w:rsidP="008B2E1A">
            <w:pPr>
              <w:widowControl w:val="0"/>
              <w:spacing w:before="0" w:after="0"/>
              <w:ind w:left="0"/>
              <w:jc w:val="both"/>
              <w:rPr>
                <w:rFonts w:ascii="Tahoma" w:hAnsi="Tahoma" w:cs="Tahoma"/>
                <w:color w:val="000000"/>
                <w:sz w:val="18"/>
                <w:szCs w:val="18"/>
              </w:rPr>
            </w:pPr>
            <w:r w:rsidRPr="006F0106">
              <w:rPr>
                <w:rFonts w:ascii="Tahoma" w:hAnsi="Tahoma" w:cs="Tahoma"/>
                <w:color w:val="000000"/>
                <w:sz w:val="18"/>
                <w:szCs w:val="18"/>
              </w:rPr>
              <w:t>139.752,00</w:t>
            </w:r>
          </w:p>
        </w:tc>
        <w:tc>
          <w:tcPr>
            <w:tcW w:w="1361" w:type="dxa"/>
          </w:tcPr>
          <w:p w14:paraId="2680D50B" w14:textId="77777777" w:rsidR="00D0257E" w:rsidRPr="006F0106" w:rsidRDefault="00D0257E" w:rsidP="008B2E1A">
            <w:pPr>
              <w:widowControl w:val="0"/>
              <w:spacing w:before="0" w:after="0"/>
              <w:ind w:left="0"/>
              <w:jc w:val="both"/>
              <w:rPr>
                <w:rFonts w:ascii="Tahoma" w:hAnsi="Tahoma" w:cs="Tahoma"/>
                <w:color w:val="000000"/>
                <w:sz w:val="18"/>
                <w:szCs w:val="18"/>
              </w:rPr>
            </w:pPr>
            <w:r w:rsidRPr="006F0106">
              <w:rPr>
                <w:rFonts w:ascii="Tahoma" w:hAnsi="Tahoma" w:cs="Tahoma"/>
                <w:color w:val="000000"/>
                <w:sz w:val="18"/>
                <w:szCs w:val="18"/>
              </w:rPr>
              <w:t>105.184,00</w:t>
            </w:r>
          </w:p>
        </w:tc>
        <w:tc>
          <w:tcPr>
            <w:tcW w:w="1361" w:type="dxa"/>
          </w:tcPr>
          <w:p w14:paraId="3779BD52" w14:textId="77777777" w:rsidR="00D0257E" w:rsidRPr="006F0106" w:rsidRDefault="00D0257E" w:rsidP="008B2E1A">
            <w:pPr>
              <w:widowControl w:val="0"/>
              <w:spacing w:before="0" w:after="0"/>
              <w:ind w:left="0"/>
              <w:jc w:val="both"/>
              <w:rPr>
                <w:rFonts w:ascii="Tahoma" w:hAnsi="Tahoma" w:cs="Tahoma"/>
                <w:color w:val="000000"/>
                <w:sz w:val="18"/>
                <w:szCs w:val="18"/>
              </w:rPr>
            </w:pPr>
            <w:r w:rsidRPr="006F0106">
              <w:rPr>
                <w:rFonts w:ascii="Tahoma" w:hAnsi="Tahoma" w:cs="Tahoma"/>
                <w:color w:val="000000"/>
                <w:sz w:val="18"/>
                <w:szCs w:val="18"/>
              </w:rPr>
              <w:t>34.568,00</w:t>
            </w:r>
          </w:p>
        </w:tc>
        <w:tc>
          <w:tcPr>
            <w:tcW w:w="1361" w:type="dxa"/>
          </w:tcPr>
          <w:p w14:paraId="5460C0B7" w14:textId="77777777" w:rsidR="00D0257E" w:rsidRPr="006F0106" w:rsidRDefault="00D0257E" w:rsidP="008B2E1A">
            <w:pPr>
              <w:widowControl w:val="0"/>
              <w:spacing w:before="0" w:after="0"/>
              <w:ind w:left="0"/>
              <w:jc w:val="both"/>
              <w:rPr>
                <w:rFonts w:ascii="Tahoma" w:hAnsi="Tahoma" w:cs="Tahoma"/>
                <w:color w:val="000000"/>
                <w:sz w:val="18"/>
                <w:szCs w:val="18"/>
              </w:rPr>
            </w:pPr>
            <w:r w:rsidRPr="006F0106">
              <w:rPr>
                <w:rFonts w:ascii="Tahoma" w:hAnsi="Tahoma" w:cs="Tahoma"/>
                <w:color w:val="000000"/>
                <w:sz w:val="18"/>
                <w:szCs w:val="18"/>
              </w:rPr>
              <w:t>0,00</w:t>
            </w:r>
          </w:p>
        </w:tc>
        <w:tc>
          <w:tcPr>
            <w:tcW w:w="1361" w:type="dxa"/>
          </w:tcPr>
          <w:p w14:paraId="1ECE02BA" w14:textId="77777777" w:rsidR="00D0257E" w:rsidRPr="006F0106" w:rsidRDefault="00D0257E" w:rsidP="008B2E1A">
            <w:pPr>
              <w:widowControl w:val="0"/>
              <w:spacing w:before="0" w:after="0"/>
              <w:ind w:left="0"/>
              <w:jc w:val="both"/>
              <w:rPr>
                <w:rFonts w:ascii="Tahoma" w:hAnsi="Tahoma" w:cs="Tahoma"/>
                <w:color w:val="000000"/>
                <w:sz w:val="18"/>
                <w:szCs w:val="18"/>
              </w:rPr>
            </w:pPr>
            <w:r w:rsidRPr="006F0106">
              <w:rPr>
                <w:rFonts w:ascii="Tahoma" w:hAnsi="Tahoma" w:cs="Tahoma"/>
                <w:color w:val="000000"/>
                <w:sz w:val="18"/>
                <w:szCs w:val="18"/>
              </w:rPr>
              <w:t>0,00</w:t>
            </w:r>
          </w:p>
        </w:tc>
      </w:tr>
      <w:tr w:rsidR="00D0257E" w:rsidRPr="006F0106" w14:paraId="3208D7B3" w14:textId="77777777" w:rsidTr="008B2E1A">
        <w:trPr>
          <w:trHeight w:val="315"/>
        </w:trPr>
        <w:tc>
          <w:tcPr>
            <w:tcW w:w="2689" w:type="dxa"/>
          </w:tcPr>
          <w:p w14:paraId="443C3281" w14:textId="77777777" w:rsidR="00D0257E" w:rsidRPr="006F0106" w:rsidRDefault="00D0257E" w:rsidP="008B2E1A">
            <w:pPr>
              <w:widowControl w:val="0"/>
              <w:spacing w:before="0" w:after="0"/>
              <w:ind w:left="0"/>
              <w:jc w:val="both"/>
              <w:rPr>
                <w:rFonts w:ascii="Tahoma" w:hAnsi="Tahoma" w:cs="Tahoma"/>
                <w:color w:val="000000"/>
                <w:sz w:val="18"/>
                <w:szCs w:val="18"/>
              </w:rPr>
            </w:pPr>
            <w:r w:rsidRPr="006F0106">
              <w:rPr>
                <w:rFonts w:ascii="Tahoma" w:hAnsi="Tahoma" w:cs="Tahoma"/>
                <w:color w:val="000000"/>
                <w:sz w:val="18"/>
                <w:szCs w:val="18"/>
              </w:rPr>
              <w:t>projektna, inv. dokumentacija in j. naročila</w:t>
            </w:r>
          </w:p>
        </w:tc>
        <w:tc>
          <w:tcPr>
            <w:tcW w:w="1360" w:type="dxa"/>
          </w:tcPr>
          <w:p w14:paraId="546A6178" w14:textId="77777777" w:rsidR="00D0257E" w:rsidRPr="006F0106" w:rsidRDefault="00D0257E" w:rsidP="008B2E1A">
            <w:pPr>
              <w:widowControl w:val="0"/>
              <w:spacing w:before="0" w:after="0"/>
              <w:ind w:left="0"/>
              <w:jc w:val="both"/>
              <w:rPr>
                <w:rFonts w:ascii="Tahoma" w:hAnsi="Tahoma" w:cs="Tahoma"/>
                <w:color w:val="000000"/>
                <w:sz w:val="18"/>
                <w:szCs w:val="18"/>
              </w:rPr>
            </w:pPr>
            <w:r w:rsidRPr="006F0106">
              <w:rPr>
                <w:rFonts w:ascii="Tahoma" w:hAnsi="Tahoma" w:cs="Tahoma"/>
                <w:color w:val="000000"/>
                <w:sz w:val="18"/>
                <w:szCs w:val="18"/>
              </w:rPr>
              <w:t>52.112,00</w:t>
            </w:r>
          </w:p>
        </w:tc>
        <w:tc>
          <w:tcPr>
            <w:tcW w:w="1361" w:type="dxa"/>
          </w:tcPr>
          <w:p w14:paraId="102A13EF" w14:textId="77777777" w:rsidR="00D0257E" w:rsidRPr="006F0106" w:rsidRDefault="00D0257E" w:rsidP="008B2E1A">
            <w:pPr>
              <w:widowControl w:val="0"/>
              <w:spacing w:before="0" w:after="0"/>
              <w:ind w:left="0"/>
              <w:jc w:val="both"/>
              <w:rPr>
                <w:rFonts w:ascii="Tahoma" w:hAnsi="Tahoma" w:cs="Tahoma"/>
                <w:color w:val="000000"/>
                <w:sz w:val="18"/>
                <w:szCs w:val="18"/>
              </w:rPr>
            </w:pPr>
            <w:r w:rsidRPr="006F0106">
              <w:rPr>
                <w:rFonts w:ascii="Tahoma" w:hAnsi="Tahoma" w:cs="Tahoma"/>
                <w:color w:val="000000"/>
                <w:sz w:val="18"/>
                <w:szCs w:val="18"/>
              </w:rPr>
              <w:t>40.772,00</w:t>
            </w:r>
          </w:p>
        </w:tc>
        <w:tc>
          <w:tcPr>
            <w:tcW w:w="1361" w:type="dxa"/>
          </w:tcPr>
          <w:p w14:paraId="394B7B69" w14:textId="77777777" w:rsidR="00D0257E" w:rsidRPr="006F0106" w:rsidRDefault="00D0257E" w:rsidP="008B2E1A">
            <w:pPr>
              <w:widowControl w:val="0"/>
              <w:spacing w:before="0" w:after="0"/>
              <w:ind w:left="0"/>
              <w:jc w:val="both"/>
              <w:rPr>
                <w:rFonts w:ascii="Tahoma" w:hAnsi="Tahoma" w:cs="Tahoma"/>
                <w:color w:val="000000"/>
                <w:sz w:val="18"/>
                <w:szCs w:val="18"/>
              </w:rPr>
            </w:pPr>
            <w:r w:rsidRPr="006F0106">
              <w:rPr>
                <w:rFonts w:ascii="Tahoma" w:hAnsi="Tahoma" w:cs="Tahoma"/>
                <w:color w:val="000000"/>
                <w:sz w:val="18"/>
                <w:szCs w:val="18"/>
              </w:rPr>
              <w:t>11.340,00</w:t>
            </w:r>
          </w:p>
        </w:tc>
        <w:tc>
          <w:tcPr>
            <w:tcW w:w="1361" w:type="dxa"/>
          </w:tcPr>
          <w:p w14:paraId="1FCA3ED7" w14:textId="77777777" w:rsidR="00D0257E" w:rsidRPr="006F0106" w:rsidRDefault="00D0257E" w:rsidP="008B2E1A">
            <w:pPr>
              <w:widowControl w:val="0"/>
              <w:spacing w:before="0" w:after="0"/>
              <w:ind w:left="0"/>
              <w:jc w:val="both"/>
              <w:rPr>
                <w:rFonts w:ascii="Tahoma" w:hAnsi="Tahoma" w:cs="Tahoma"/>
                <w:color w:val="000000"/>
                <w:sz w:val="18"/>
                <w:szCs w:val="18"/>
              </w:rPr>
            </w:pPr>
            <w:r w:rsidRPr="006F0106">
              <w:rPr>
                <w:rFonts w:ascii="Tahoma" w:hAnsi="Tahoma" w:cs="Tahoma"/>
                <w:color w:val="000000"/>
                <w:sz w:val="18"/>
                <w:szCs w:val="18"/>
              </w:rPr>
              <w:t>0,00</w:t>
            </w:r>
          </w:p>
        </w:tc>
        <w:tc>
          <w:tcPr>
            <w:tcW w:w="1361" w:type="dxa"/>
          </w:tcPr>
          <w:p w14:paraId="2CD993D3" w14:textId="77777777" w:rsidR="00D0257E" w:rsidRPr="006F0106" w:rsidRDefault="00D0257E" w:rsidP="008B2E1A">
            <w:pPr>
              <w:widowControl w:val="0"/>
              <w:spacing w:before="0" w:after="0"/>
              <w:ind w:left="0"/>
              <w:jc w:val="both"/>
              <w:rPr>
                <w:rFonts w:ascii="Tahoma" w:hAnsi="Tahoma" w:cs="Tahoma"/>
                <w:color w:val="000000"/>
                <w:sz w:val="18"/>
                <w:szCs w:val="18"/>
              </w:rPr>
            </w:pPr>
            <w:r w:rsidRPr="006F0106">
              <w:rPr>
                <w:rFonts w:ascii="Tahoma" w:hAnsi="Tahoma" w:cs="Tahoma"/>
                <w:color w:val="000000"/>
                <w:sz w:val="18"/>
                <w:szCs w:val="18"/>
              </w:rPr>
              <w:t>0,00</w:t>
            </w:r>
          </w:p>
        </w:tc>
      </w:tr>
      <w:tr w:rsidR="00D0257E" w:rsidRPr="006F0106" w14:paraId="204424BE" w14:textId="77777777" w:rsidTr="008B2E1A">
        <w:trPr>
          <w:trHeight w:val="315"/>
        </w:trPr>
        <w:tc>
          <w:tcPr>
            <w:tcW w:w="2689" w:type="dxa"/>
          </w:tcPr>
          <w:p w14:paraId="1847C3E6" w14:textId="77777777" w:rsidR="00D0257E" w:rsidRPr="006F0106" w:rsidRDefault="00D0257E" w:rsidP="008B2E1A">
            <w:pPr>
              <w:widowControl w:val="0"/>
              <w:spacing w:before="0" w:after="0"/>
              <w:ind w:left="0"/>
              <w:jc w:val="both"/>
              <w:rPr>
                <w:rFonts w:ascii="Tahoma" w:hAnsi="Tahoma" w:cs="Tahoma"/>
                <w:color w:val="000000"/>
                <w:sz w:val="18"/>
                <w:szCs w:val="18"/>
              </w:rPr>
            </w:pPr>
            <w:r w:rsidRPr="006F0106">
              <w:rPr>
                <w:rFonts w:ascii="Tahoma" w:hAnsi="Tahoma" w:cs="Tahoma"/>
                <w:color w:val="000000"/>
                <w:sz w:val="18"/>
                <w:szCs w:val="18"/>
              </w:rPr>
              <w:t>pripravljalna dela</w:t>
            </w:r>
          </w:p>
        </w:tc>
        <w:tc>
          <w:tcPr>
            <w:tcW w:w="1360" w:type="dxa"/>
          </w:tcPr>
          <w:p w14:paraId="1433082D" w14:textId="77777777" w:rsidR="00D0257E" w:rsidRPr="006F0106" w:rsidRDefault="00D0257E" w:rsidP="008B2E1A">
            <w:pPr>
              <w:widowControl w:val="0"/>
              <w:spacing w:before="0" w:after="0"/>
              <w:ind w:left="0"/>
              <w:jc w:val="both"/>
              <w:rPr>
                <w:rFonts w:ascii="Tahoma" w:hAnsi="Tahoma" w:cs="Tahoma"/>
                <w:color w:val="000000"/>
                <w:sz w:val="18"/>
                <w:szCs w:val="18"/>
              </w:rPr>
            </w:pPr>
            <w:r w:rsidRPr="006F0106">
              <w:rPr>
                <w:rFonts w:ascii="Tahoma" w:hAnsi="Tahoma" w:cs="Tahoma"/>
                <w:color w:val="000000"/>
                <w:sz w:val="18"/>
                <w:szCs w:val="18"/>
              </w:rPr>
              <w:t>4.000,00</w:t>
            </w:r>
          </w:p>
        </w:tc>
        <w:tc>
          <w:tcPr>
            <w:tcW w:w="1361" w:type="dxa"/>
          </w:tcPr>
          <w:p w14:paraId="04CD73FA" w14:textId="77777777" w:rsidR="00D0257E" w:rsidRPr="006F0106" w:rsidRDefault="00D0257E" w:rsidP="008B2E1A">
            <w:pPr>
              <w:widowControl w:val="0"/>
              <w:spacing w:before="0" w:after="0"/>
              <w:ind w:left="0"/>
              <w:jc w:val="both"/>
              <w:rPr>
                <w:rFonts w:ascii="Tahoma" w:hAnsi="Tahoma" w:cs="Tahoma"/>
                <w:color w:val="000000"/>
                <w:sz w:val="18"/>
                <w:szCs w:val="18"/>
              </w:rPr>
            </w:pPr>
            <w:r w:rsidRPr="006F0106">
              <w:rPr>
                <w:rFonts w:ascii="Tahoma" w:hAnsi="Tahoma" w:cs="Tahoma"/>
                <w:color w:val="000000"/>
                <w:sz w:val="18"/>
                <w:szCs w:val="18"/>
              </w:rPr>
              <w:t>0,00</w:t>
            </w:r>
          </w:p>
        </w:tc>
        <w:tc>
          <w:tcPr>
            <w:tcW w:w="1361" w:type="dxa"/>
          </w:tcPr>
          <w:p w14:paraId="58E6F830" w14:textId="77777777" w:rsidR="00D0257E" w:rsidRPr="006F0106" w:rsidRDefault="00D0257E" w:rsidP="008B2E1A">
            <w:pPr>
              <w:widowControl w:val="0"/>
              <w:spacing w:before="0" w:after="0"/>
              <w:ind w:left="0"/>
              <w:jc w:val="both"/>
              <w:rPr>
                <w:rFonts w:ascii="Tahoma" w:hAnsi="Tahoma" w:cs="Tahoma"/>
                <w:color w:val="000000"/>
                <w:sz w:val="18"/>
                <w:szCs w:val="18"/>
              </w:rPr>
            </w:pPr>
            <w:r w:rsidRPr="006F0106">
              <w:rPr>
                <w:rFonts w:ascii="Tahoma" w:hAnsi="Tahoma" w:cs="Tahoma"/>
                <w:color w:val="000000"/>
                <w:sz w:val="18"/>
                <w:szCs w:val="18"/>
              </w:rPr>
              <w:t>0,00</w:t>
            </w:r>
          </w:p>
        </w:tc>
        <w:tc>
          <w:tcPr>
            <w:tcW w:w="1361" w:type="dxa"/>
          </w:tcPr>
          <w:p w14:paraId="2FCC3662" w14:textId="77777777" w:rsidR="00D0257E" w:rsidRPr="006F0106" w:rsidRDefault="00D0257E" w:rsidP="008B2E1A">
            <w:pPr>
              <w:widowControl w:val="0"/>
              <w:spacing w:before="0" w:after="0"/>
              <w:ind w:left="0"/>
              <w:jc w:val="both"/>
              <w:rPr>
                <w:rFonts w:ascii="Tahoma" w:hAnsi="Tahoma" w:cs="Tahoma"/>
                <w:color w:val="000000"/>
                <w:sz w:val="18"/>
                <w:szCs w:val="18"/>
              </w:rPr>
            </w:pPr>
            <w:r w:rsidRPr="006F0106">
              <w:rPr>
                <w:rFonts w:ascii="Tahoma" w:hAnsi="Tahoma" w:cs="Tahoma"/>
                <w:color w:val="000000"/>
                <w:sz w:val="18"/>
                <w:szCs w:val="18"/>
              </w:rPr>
              <w:t>4.000,00</w:t>
            </w:r>
          </w:p>
        </w:tc>
        <w:tc>
          <w:tcPr>
            <w:tcW w:w="1361" w:type="dxa"/>
          </w:tcPr>
          <w:p w14:paraId="484F2B7D" w14:textId="77777777" w:rsidR="00D0257E" w:rsidRPr="006F0106" w:rsidRDefault="00D0257E" w:rsidP="008B2E1A">
            <w:pPr>
              <w:widowControl w:val="0"/>
              <w:spacing w:before="0" w:after="0"/>
              <w:ind w:left="0"/>
              <w:jc w:val="both"/>
              <w:rPr>
                <w:rFonts w:ascii="Tahoma" w:hAnsi="Tahoma" w:cs="Tahoma"/>
                <w:color w:val="000000"/>
                <w:sz w:val="18"/>
                <w:szCs w:val="18"/>
              </w:rPr>
            </w:pPr>
            <w:r w:rsidRPr="006F0106">
              <w:rPr>
                <w:rFonts w:ascii="Tahoma" w:hAnsi="Tahoma" w:cs="Tahoma"/>
                <w:color w:val="000000"/>
                <w:sz w:val="18"/>
                <w:szCs w:val="18"/>
              </w:rPr>
              <w:t>0,00</w:t>
            </w:r>
          </w:p>
        </w:tc>
      </w:tr>
      <w:tr w:rsidR="00D0257E" w:rsidRPr="006F0106" w14:paraId="473D1250" w14:textId="77777777" w:rsidTr="008B2E1A">
        <w:trPr>
          <w:trHeight w:val="315"/>
        </w:trPr>
        <w:tc>
          <w:tcPr>
            <w:tcW w:w="2689" w:type="dxa"/>
          </w:tcPr>
          <w:p w14:paraId="714247B1" w14:textId="77777777" w:rsidR="00D0257E" w:rsidRPr="006F0106" w:rsidRDefault="00D0257E" w:rsidP="008B2E1A">
            <w:pPr>
              <w:widowControl w:val="0"/>
              <w:spacing w:before="0" w:after="0"/>
              <w:ind w:left="0"/>
              <w:jc w:val="both"/>
              <w:rPr>
                <w:rFonts w:ascii="Tahoma" w:hAnsi="Tahoma" w:cs="Tahoma"/>
                <w:color w:val="000000"/>
                <w:sz w:val="18"/>
                <w:szCs w:val="18"/>
              </w:rPr>
            </w:pPr>
            <w:r w:rsidRPr="006F0106">
              <w:rPr>
                <w:rFonts w:ascii="Tahoma" w:hAnsi="Tahoma" w:cs="Tahoma"/>
                <w:color w:val="000000"/>
                <w:sz w:val="18"/>
                <w:szCs w:val="18"/>
              </w:rPr>
              <w:t>izgradnja objekta in okolice</w:t>
            </w:r>
          </w:p>
        </w:tc>
        <w:tc>
          <w:tcPr>
            <w:tcW w:w="1360" w:type="dxa"/>
          </w:tcPr>
          <w:p w14:paraId="16C533C2" w14:textId="77777777" w:rsidR="00D0257E" w:rsidRPr="006F0106" w:rsidRDefault="00D0257E" w:rsidP="008B2E1A">
            <w:pPr>
              <w:widowControl w:val="0"/>
              <w:spacing w:before="0" w:after="0"/>
              <w:ind w:left="0"/>
              <w:jc w:val="both"/>
              <w:rPr>
                <w:rFonts w:ascii="Tahoma" w:hAnsi="Tahoma" w:cs="Tahoma"/>
                <w:color w:val="000000"/>
                <w:sz w:val="18"/>
                <w:szCs w:val="18"/>
              </w:rPr>
            </w:pPr>
            <w:r w:rsidRPr="006F0106">
              <w:rPr>
                <w:rFonts w:ascii="Tahoma" w:hAnsi="Tahoma" w:cs="Tahoma"/>
                <w:color w:val="000000"/>
                <w:sz w:val="18"/>
                <w:szCs w:val="18"/>
              </w:rPr>
              <w:t>793.206,00</w:t>
            </w:r>
          </w:p>
        </w:tc>
        <w:tc>
          <w:tcPr>
            <w:tcW w:w="1361" w:type="dxa"/>
          </w:tcPr>
          <w:p w14:paraId="265F6707" w14:textId="77777777" w:rsidR="00D0257E" w:rsidRPr="006F0106" w:rsidRDefault="00D0257E" w:rsidP="008B2E1A">
            <w:pPr>
              <w:widowControl w:val="0"/>
              <w:spacing w:before="0" w:after="0"/>
              <w:ind w:left="0"/>
              <w:jc w:val="both"/>
              <w:rPr>
                <w:rFonts w:ascii="Tahoma" w:hAnsi="Tahoma" w:cs="Tahoma"/>
                <w:color w:val="000000"/>
                <w:sz w:val="18"/>
                <w:szCs w:val="18"/>
              </w:rPr>
            </w:pPr>
            <w:r w:rsidRPr="006F0106">
              <w:rPr>
                <w:rFonts w:ascii="Tahoma" w:hAnsi="Tahoma" w:cs="Tahoma"/>
                <w:color w:val="000000"/>
                <w:sz w:val="18"/>
                <w:szCs w:val="18"/>
              </w:rPr>
              <w:t>0,00</w:t>
            </w:r>
          </w:p>
        </w:tc>
        <w:tc>
          <w:tcPr>
            <w:tcW w:w="1361" w:type="dxa"/>
          </w:tcPr>
          <w:p w14:paraId="3500514F" w14:textId="77777777" w:rsidR="00D0257E" w:rsidRPr="006F0106" w:rsidRDefault="00D0257E" w:rsidP="008B2E1A">
            <w:pPr>
              <w:widowControl w:val="0"/>
              <w:spacing w:before="0" w:after="0"/>
              <w:ind w:left="0"/>
              <w:jc w:val="both"/>
              <w:rPr>
                <w:rFonts w:ascii="Tahoma" w:hAnsi="Tahoma" w:cs="Tahoma"/>
                <w:color w:val="000000"/>
                <w:sz w:val="18"/>
                <w:szCs w:val="18"/>
              </w:rPr>
            </w:pPr>
            <w:r w:rsidRPr="006F0106">
              <w:rPr>
                <w:rFonts w:ascii="Tahoma" w:hAnsi="Tahoma" w:cs="Tahoma"/>
                <w:color w:val="000000"/>
                <w:sz w:val="18"/>
                <w:szCs w:val="18"/>
              </w:rPr>
              <w:t>0,00</w:t>
            </w:r>
          </w:p>
        </w:tc>
        <w:tc>
          <w:tcPr>
            <w:tcW w:w="1361" w:type="dxa"/>
          </w:tcPr>
          <w:p w14:paraId="683C0E67" w14:textId="77777777" w:rsidR="00D0257E" w:rsidRPr="006F0106" w:rsidRDefault="00D0257E" w:rsidP="008B2E1A">
            <w:pPr>
              <w:widowControl w:val="0"/>
              <w:spacing w:before="0" w:after="0"/>
              <w:ind w:left="0"/>
              <w:jc w:val="both"/>
              <w:rPr>
                <w:rFonts w:ascii="Tahoma" w:hAnsi="Tahoma" w:cs="Tahoma"/>
                <w:color w:val="000000"/>
                <w:sz w:val="18"/>
                <w:szCs w:val="18"/>
              </w:rPr>
            </w:pPr>
            <w:r w:rsidRPr="006F0106">
              <w:rPr>
                <w:rFonts w:ascii="Tahoma" w:hAnsi="Tahoma" w:cs="Tahoma"/>
                <w:color w:val="000000"/>
                <w:sz w:val="18"/>
                <w:szCs w:val="18"/>
              </w:rPr>
              <w:t>0,00</w:t>
            </w:r>
          </w:p>
        </w:tc>
        <w:tc>
          <w:tcPr>
            <w:tcW w:w="1361" w:type="dxa"/>
          </w:tcPr>
          <w:p w14:paraId="630162ED" w14:textId="77777777" w:rsidR="00D0257E" w:rsidRPr="006F0106" w:rsidRDefault="00D0257E" w:rsidP="008B2E1A">
            <w:pPr>
              <w:widowControl w:val="0"/>
              <w:spacing w:before="0" w:after="0"/>
              <w:ind w:left="0"/>
              <w:jc w:val="both"/>
              <w:rPr>
                <w:rFonts w:ascii="Tahoma" w:hAnsi="Tahoma" w:cs="Tahoma"/>
                <w:color w:val="000000"/>
                <w:sz w:val="18"/>
                <w:szCs w:val="18"/>
              </w:rPr>
            </w:pPr>
            <w:r w:rsidRPr="006F0106">
              <w:rPr>
                <w:rFonts w:ascii="Tahoma" w:hAnsi="Tahoma" w:cs="Tahoma"/>
                <w:color w:val="000000"/>
                <w:sz w:val="18"/>
                <w:szCs w:val="18"/>
              </w:rPr>
              <w:t>793.206,00</w:t>
            </w:r>
          </w:p>
        </w:tc>
      </w:tr>
      <w:tr w:rsidR="00D0257E" w:rsidRPr="006F0106" w14:paraId="0E47C2EB" w14:textId="77777777" w:rsidTr="008B2E1A">
        <w:trPr>
          <w:trHeight w:val="315"/>
        </w:trPr>
        <w:tc>
          <w:tcPr>
            <w:tcW w:w="2689" w:type="dxa"/>
          </w:tcPr>
          <w:p w14:paraId="0CF45657" w14:textId="77777777" w:rsidR="00D0257E" w:rsidRPr="006F0106" w:rsidRDefault="00D0257E" w:rsidP="008B2E1A">
            <w:pPr>
              <w:widowControl w:val="0"/>
              <w:spacing w:before="0" w:after="0"/>
              <w:ind w:left="0"/>
              <w:jc w:val="both"/>
              <w:rPr>
                <w:rFonts w:ascii="Tahoma" w:hAnsi="Tahoma" w:cs="Tahoma"/>
                <w:color w:val="000000"/>
                <w:sz w:val="18"/>
                <w:szCs w:val="18"/>
              </w:rPr>
            </w:pPr>
            <w:r w:rsidRPr="006F0106">
              <w:rPr>
                <w:rFonts w:ascii="Tahoma" w:hAnsi="Tahoma" w:cs="Tahoma"/>
                <w:color w:val="000000"/>
                <w:sz w:val="18"/>
                <w:szCs w:val="18"/>
              </w:rPr>
              <w:t>skupaj</w:t>
            </w:r>
          </w:p>
        </w:tc>
        <w:tc>
          <w:tcPr>
            <w:tcW w:w="1360" w:type="dxa"/>
          </w:tcPr>
          <w:p w14:paraId="14A101D4" w14:textId="77777777" w:rsidR="00D0257E" w:rsidRPr="006F0106" w:rsidRDefault="00D0257E" w:rsidP="008B2E1A">
            <w:pPr>
              <w:widowControl w:val="0"/>
              <w:spacing w:before="0" w:after="0"/>
              <w:ind w:left="0"/>
              <w:jc w:val="both"/>
              <w:rPr>
                <w:rFonts w:ascii="Tahoma" w:hAnsi="Tahoma" w:cs="Tahoma"/>
                <w:color w:val="000000"/>
                <w:sz w:val="18"/>
                <w:szCs w:val="18"/>
              </w:rPr>
            </w:pPr>
            <w:r w:rsidRPr="006F0106">
              <w:rPr>
                <w:rFonts w:ascii="Tahoma" w:hAnsi="Tahoma" w:cs="Tahoma"/>
                <w:color w:val="000000"/>
                <w:sz w:val="18"/>
                <w:szCs w:val="18"/>
              </w:rPr>
              <w:t>989.070,00</w:t>
            </w:r>
          </w:p>
        </w:tc>
        <w:tc>
          <w:tcPr>
            <w:tcW w:w="1361" w:type="dxa"/>
          </w:tcPr>
          <w:p w14:paraId="7FCFDAA8" w14:textId="77777777" w:rsidR="00D0257E" w:rsidRPr="006F0106" w:rsidRDefault="00D0257E" w:rsidP="008B2E1A">
            <w:pPr>
              <w:widowControl w:val="0"/>
              <w:spacing w:before="0" w:after="0"/>
              <w:ind w:left="0"/>
              <w:jc w:val="both"/>
              <w:rPr>
                <w:rFonts w:ascii="Tahoma" w:hAnsi="Tahoma" w:cs="Tahoma"/>
                <w:color w:val="000000"/>
                <w:sz w:val="18"/>
                <w:szCs w:val="18"/>
              </w:rPr>
            </w:pPr>
            <w:r w:rsidRPr="006F0106">
              <w:rPr>
                <w:rFonts w:ascii="Tahoma" w:hAnsi="Tahoma" w:cs="Tahoma"/>
                <w:color w:val="000000"/>
                <w:sz w:val="18"/>
                <w:szCs w:val="18"/>
              </w:rPr>
              <w:t>145.956,00</w:t>
            </w:r>
          </w:p>
        </w:tc>
        <w:tc>
          <w:tcPr>
            <w:tcW w:w="1361" w:type="dxa"/>
          </w:tcPr>
          <w:p w14:paraId="64046B85" w14:textId="77777777" w:rsidR="00D0257E" w:rsidRPr="006F0106" w:rsidRDefault="00D0257E" w:rsidP="008B2E1A">
            <w:pPr>
              <w:widowControl w:val="0"/>
              <w:spacing w:before="0" w:after="0"/>
              <w:ind w:left="0"/>
              <w:jc w:val="both"/>
              <w:rPr>
                <w:rFonts w:ascii="Tahoma" w:hAnsi="Tahoma" w:cs="Tahoma"/>
                <w:color w:val="000000"/>
                <w:sz w:val="18"/>
                <w:szCs w:val="18"/>
              </w:rPr>
            </w:pPr>
            <w:r w:rsidRPr="006F0106">
              <w:rPr>
                <w:rFonts w:ascii="Tahoma" w:hAnsi="Tahoma" w:cs="Tahoma"/>
                <w:color w:val="000000"/>
                <w:sz w:val="18"/>
                <w:szCs w:val="18"/>
              </w:rPr>
              <w:t>45.908,00</w:t>
            </w:r>
          </w:p>
        </w:tc>
        <w:tc>
          <w:tcPr>
            <w:tcW w:w="1361" w:type="dxa"/>
          </w:tcPr>
          <w:p w14:paraId="189DBD56" w14:textId="77777777" w:rsidR="00D0257E" w:rsidRPr="006F0106" w:rsidRDefault="00D0257E" w:rsidP="008B2E1A">
            <w:pPr>
              <w:widowControl w:val="0"/>
              <w:spacing w:before="0" w:after="0"/>
              <w:ind w:left="0"/>
              <w:jc w:val="both"/>
              <w:rPr>
                <w:rFonts w:ascii="Tahoma" w:hAnsi="Tahoma" w:cs="Tahoma"/>
                <w:color w:val="000000"/>
                <w:sz w:val="18"/>
                <w:szCs w:val="18"/>
              </w:rPr>
            </w:pPr>
            <w:r w:rsidRPr="006F0106">
              <w:rPr>
                <w:rFonts w:ascii="Tahoma" w:hAnsi="Tahoma" w:cs="Tahoma"/>
                <w:color w:val="000000"/>
                <w:sz w:val="18"/>
                <w:szCs w:val="18"/>
              </w:rPr>
              <w:t>4.000,00</w:t>
            </w:r>
          </w:p>
        </w:tc>
        <w:tc>
          <w:tcPr>
            <w:tcW w:w="1361" w:type="dxa"/>
          </w:tcPr>
          <w:p w14:paraId="767554EB" w14:textId="77777777" w:rsidR="00D0257E" w:rsidRPr="006F0106" w:rsidRDefault="00D0257E" w:rsidP="008B2E1A">
            <w:pPr>
              <w:widowControl w:val="0"/>
              <w:spacing w:before="0" w:after="0"/>
              <w:ind w:left="0"/>
              <w:jc w:val="both"/>
              <w:rPr>
                <w:rFonts w:ascii="Tahoma" w:hAnsi="Tahoma" w:cs="Tahoma"/>
                <w:color w:val="000000"/>
                <w:sz w:val="18"/>
                <w:szCs w:val="18"/>
              </w:rPr>
            </w:pPr>
            <w:r w:rsidRPr="006F0106">
              <w:rPr>
                <w:rFonts w:ascii="Tahoma" w:hAnsi="Tahoma" w:cs="Tahoma"/>
                <w:color w:val="000000"/>
                <w:sz w:val="18"/>
                <w:szCs w:val="18"/>
              </w:rPr>
              <w:t>793.206,00</w:t>
            </w:r>
          </w:p>
        </w:tc>
      </w:tr>
    </w:tbl>
    <w:p w14:paraId="720D7B79" w14:textId="77777777" w:rsidR="00D0257E" w:rsidRPr="00DE37C1" w:rsidRDefault="00D0257E" w:rsidP="00D0257E">
      <w:pPr>
        <w:widowControl w:val="0"/>
        <w:spacing w:before="0" w:after="0"/>
        <w:ind w:left="0"/>
        <w:jc w:val="both"/>
        <w:rPr>
          <w:rFonts w:ascii="Tahoma" w:hAnsi="Tahoma" w:cs="Tahoma"/>
          <w:sz w:val="16"/>
          <w:szCs w:val="16"/>
        </w:rPr>
      </w:pPr>
      <w:r w:rsidRPr="00DE37C1">
        <w:rPr>
          <w:rFonts w:ascii="Tahoma" w:hAnsi="Tahoma" w:cs="Tahoma"/>
        </w:rPr>
        <w:t>V letu 2022 so bili na projektu načrtovani stroški v višini 4.000 EUR za pripravo gradbišča, saj je bilo gradbeno dovoljenje veljavno do julija 2022. Ko pa je ZTK pričel s postopki priprave gradbišča, kateri pomenijo začetek gradnje in s tem nadaljnjo veljavnost gradbenega dovoljenja je bilo ugotovljeno da bi stroški priprave gradbišča bistveno presegli načrtovani znesek za ta namen, zato z deli nismo pričeli. Na projektu pa je nastal strošek 1.000 EUR za stroške gradbenega inženiringa.</w:t>
      </w:r>
    </w:p>
    <w:p w14:paraId="0A46C373" w14:textId="77777777" w:rsidR="00D0257E" w:rsidRPr="002A795A" w:rsidRDefault="00D0257E" w:rsidP="00D0257E">
      <w:pPr>
        <w:keepNext/>
        <w:keepLines/>
        <w:pBdr>
          <w:bottom w:val="double" w:sz="4" w:space="1" w:color="548DD4" w:themeColor="text2" w:themeTint="99"/>
        </w:pBdr>
        <w:tabs>
          <w:tab w:val="decimal" w:pos="9200"/>
        </w:tabs>
        <w:spacing w:after="0"/>
        <w:ind w:left="0"/>
        <w:jc w:val="both"/>
        <w:rPr>
          <w:rFonts w:ascii="Tahoma" w:hAnsi="Tahoma" w:cs="Tahoma"/>
          <w:b/>
          <w:iCs/>
          <w:color w:val="0070C0"/>
        </w:rPr>
      </w:pPr>
      <w:r w:rsidRPr="002A795A">
        <w:rPr>
          <w:rFonts w:ascii="Tahoma" w:hAnsi="Tahoma" w:cs="Tahoma"/>
          <w:b/>
          <w:iCs/>
          <w:color w:val="0070C0"/>
        </w:rPr>
        <w:t>OB192-18-0002 INVESTICIJSKO VZDRŽEVANJE RP ZAVRŠNICA</w:t>
      </w:r>
      <w:r w:rsidRPr="002A795A">
        <w:rPr>
          <w:rFonts w:ascii="Tahoma" w:hAnsi="Tahoma" w:cs="Tahoma"/>
          <w:b/>
          <w:iCs/>
          <w:color w:val="0070C0"/>
        </w:rPr>
        <w:tab/>
        <w:t>3.050 €</w:t>
      </w:r>
    </w:p>
    <w:p w14:paraId="57C4DB3B" w14:textId="77777777" w:rsidR="00D0257E" w:rsidRPr="00DE37C1" w:rsidRDefault="00D0257E" w:rsidP="00D0257E">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izvajanja načrta razvojnih programov</w:t>
      </w:r>
    </w:p>
    <w:p w14:paraId="361B5913" w14:textId="77777777" w:rsidR="00D0257E" w:rsidRPr="00DE37C1" w:rsidRDefault="00D0257E" w:rsidP="00D0257E">
      <w:pPr>
        <w:spacing w:before="0" w:after="0"/>
        <w:ind w:left="0"/>
        <w:jc w:val="both"/>
        <w:rPr>
          <w:rFonts w:ascii="Tahoma" w:hAnsi="Tahoma" w:cs="Tahoma"/>
        </w:rPr>
      </w:pPr>
      <w:r w:rsidRPr="00DE37C1">
        <w:rPr>
          <w:rFonts w:ascii="Tahoma" w:hAnsi="Tahoma" w:cs="Tahoma"/>
        </w:rPr>
        <w:t>Projekt ureditve skupne turistične infrastrukture v dolini Završnice je bil narejen na podlagi študije ureditve Završnice, ki jo je izdelala razvojna agencija  RAGOR. Rekreacijski Park Završnica je izvedel ZTK Žirovnica, v najemu pa ga ima TVD Partizan Žirovnica, ki skrbi za nemoteno obratovanje vseh rekreacijskih površin v Završnici.</w:t>
      </w:r>
    </w:p>
    <w:p w14:paraId="5235044B" w14:textId="77777777" w:rsidR="00D0257E" w:rsidRPr="00DE37C1" w:rsidRDefault="00D0257E" w:rsidP="00D0257E">
      <w:pPr>
        <w:widowControl w:val="0"/>
        <w:spacing w:before="0" w:after="0"/>
        <w:ind w:left="0"/>
        <w:jc w:val="both"/>
        <w:rPr>
          <w:rFonts w:ascii="Tahoma" w:hAnsi="Tahoma" w:cs="Tahoma"/>
          <w:sz w:val="16"/>
          <w:szCs w:val="16"/>
        </w:rPr>
      </w:pPr>
      <w:r w:rsidRPr="00DE37C1">
        <w:rPr>
          <w:rFonts w:ascii="Tahoma" w:hAnsi="Tahoma" w:cs="Tahoma"/>
        </w:rPr>
        <w:t xml:space="preserve">V letu 2022 je bila iz sredstev proračuna občine v parku izvedeno večje popravilo ograj v parku (3.050 EUR). </w:t>
      </w:r>
    </w:p>
    <w:p w14:paraId="56F29BA5" w14:textId="77777777" w:rsidR="00D0257E" w:rsidRPr="002A795A" w:rsidRDefault="00D0257E" w:rsidP="00D0257E">
      <w:pPr>
        <w:keepNext/>
        <w:keepLines/>
        <w:pBdr>
          <w:bottom w:val="double" w:sz="4" w:space="1" w:color="548DD4" w:themeColor="text2" w:themeTint="99"/>
        </w:pBdr>
        <w:tabs>
          <w:tab w:val="decimal" w:pos="9200"/>
        </w:tabs>
        <w:spacing w:after="0"/>
        <w:ind w:left="0"/>
        <w:jc w:val="both"/>
        <w:rPr>
          <w:rFonts w:ascii="Tahoma" w:hAnsi="Tahoma" w:cs="Tahoma"/>
          <w:b/>
          <w:iCs/>
          <w:color w:val="0070C0"/>
        </w:rPr>
      </w:pPr>
      <w:r w:rsidRPr="002A795A">
        <w:rPr>
          <w:rFonts w:ascii="Tahoma" w:hAnsi="Tahoma" w:cs="Tahoma"/>
          <w:b/>
          <w:iCs/>
          <w:color w:val="0070C0"/>
        </w:rPr>
        <w:t>OB192-18-0006 INVESTICIJSKO VZDRŽEVANJE ČOPOVE ROJSTNE HIŠE</w:t>
      </w:r>
      <w:r w:rsidRPr="002A795A">
        <w:rPr>
          <w:rFonts w:ascii="Tahoma" w:hAnsi="Tahoma" w:cs="Tahoma"/>
          <w:b/>
          <w:iCs/>
          <w:color w:val="0070C0"/>
        </w:rPr>
        <w:tab/>
        <w:t>14.120 €</w:t>
      </w:r>
    </w:p>
    <w:p w14:paraId="3449E016" w14:textId="77777777" w:rsidR="00D0257E" w:rsidRPr="00DE37C1" w:rsidRDefault="00D0257E" w:rsidP="00D0257E">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izvajanja načrta razvojnih programov</w:t>
      </w:r>
    </w:p>
    <w:p w14:paraId="112668FD" w14:textId="77777777" w:rsidR="00D0257E" w:rsidRPr="00DE37C1" w:rsidRDefault="00D0257E" w:rsidP="00D0257E">
      <w:pPr>
        <w:spacing w:before="0" w:after="0"/>
        <w:ind w:left="0"/>
        <w:jc w:val="both"/>
        <w:rPr>
          <w:rFonts w:ascii="Tahoma" w:hAnsi="Tahoma" w:cs="Tahoma"/>
        </w:rPr>
      </w:pPr>
      <w:r w:rsidRPr="00DE37C1">
        <w:rPr>
          <w:rFonts w:ascii="Tahoma" w:hAnsi="Tahoma" w:cs="Tahoma"/>
        </w:rPr>
        <w:t>Na projektu so načrtovana sredstva za nakup opreme in investicijsko - vzdrževalna dela na objektu ČRH in obnove oziroma dopolnitve turistične signalizacije po občini.</w:t>
      </w:r>
    </w:p>
    <w:p w14:paraId="09965FD8" w14:textId="77777777" w:rsidR="00D0257E" w:rsidRDefault="00D0257E" w:rsidP="00D0257E">
      <w:pPr>
        <w:widowControl w:val="0"/>
        <w:spacing w:before="0" w:after="0"/>
        <w:ind w:left="0"/>
        <w:jc w:val="both"/>
        <w:rPr>
          <w:rFonts w:ascii="Tahoma" w:hAnsi="Tahoma" w:cs="Tahoma"/>
        </w:rPr>
      </w:pPr>
      <w:r w:rsidRPr="00DE37C1">
        <w:rPr>
          <w:rFonts w:ascii="Tahoma" w:hAnsi="Tahoma" w:cs="Tahoma"/>
        </w:rPr>
        <w:t>V letu 2022 so bila realizirana sredstva v višini 14.120 EUR, od tega: 8.762 EUR stroški legalizacije Čopove rojstne hiše, kot objekta daljšega obstoja, 5.358 EUR stroški nakupa opreme in manjših investicijskih del.</w:t>
      </w:r>
    </w:p>
    <w:p w14:paraId="68E7A234" w14:textId="77777777" w:rsidR="00D0257E" w:rsidRPr="00DE37C1" w:rsidRDefault="00D0257E" w:rsidP="00D0257E">
      <w:pPr>
        <w:widowControl w:val="0"/>
        <w:spacing w:before="0" w:after="0"/>
        <w:ind w:left="0"/>
        <w:jc w:val="both"/>
        <w:rPr>
          <w:rFonts w:ascii="Tahoma" w:hAnsi="Tahoma" w:cs="Tahoma"/>
          <w:sz w:val="16"/>
          <w:szCs w:val="16"/>
        </w:rPr>
      </w:pPr>
    </w:p>
    <w:p w14:paraId="1946A2B3" w14:textId="77777777" w:rsidR="00D0257E" w:rsidRPr="00517631" w:rsidRDefault="00D0257E" w:rsidP="00D0257E">
      <w:pPr>
        <w:pStyle w:val="AHeading5"/>
        <w:pBdr>
          <w:top w:val="none" w:sz="0" w:space="0" w:color="auto"/>
          <w:bottom w:val="none" w:sz="0" w:space="0" w:color="auto"/>
        </w:pBdr>
        <w:tabs>
          <w:tab w:val="decimal" w:pos="9200"/>
        </w:tabs>
        <w:spacing w:line="276" w:lineRule="auto"/>
        <w:jc w:val="both"/>
        <w:rPr>
          <w:rStyle w:val="Intenzivenpoudarek"/>
          <w:b/>
          <w:bCs w:val="0"/>
        </w:rPr>
      </w:pPr>
      <w:r w:rsidRPr="00517631">
        <w:rPr>
          <w:rStyle w:val="Intenzivenpoudarek"/>
          <w:b/>
          <w:bCs w:val="0"/>
        </w:rPr>
        <w:t>15 VAROVANJE OKOLJA IN NARAVNE DEDIŠČINE</w:t>
      </w:r>
      <w:r w:rsidRPr="00517631">
        <w:rPr>
          <w:rStyle w:val="Intenzivenpoudarek"/>
          <w:b/>
          <w:bCs w:val="0"/>
        </w:rPr>
        <w:tab/>
        <w:t>210.998 €</w:t>
      </w:r>
    </w:p>
    <w:p w14:paraId="45DC5F87" w14:textId="77777777" w:rsidR="00D0257E" w:rsidRPr="00AB1A8F" w:rsidRDefault="00D0257E" w:rsidP="00D0257E">
      <w:pPr>
        <w:keepNext/>
        <w:keepLines/>
        <w:tabs>
          <w:tab w:val="decimal" w:pos="9200"/>
        </w:tabs>
        <w:spacing w:before="0" w:after="0"/>
        <w:ind w:left="0"/>
        <w:jc w:val="both"/>
        <w:outlineLvl w:val="4"/>
        <w:rPr>
          <w:b/>
          <w:i/>
          <w:iCs/>
          <w:color w:val="0070C0"/>
          <w:sz w:val="22"/>
          <w:szCs w:val="22"/>
        </w:rPr>
      </w:pPr>
      <w:r w:rsidRPr="00AB1A8F">
        <w:rPr>
          <w:b/>
          <w:i/>
          <w:iCs/>
          <w:color w:val="0070C0"/>
          <w:sz w:val="22"/>
          <w:szCs w:val="22"/>
        </w:rPr>
        <w:t>1502 Zmanjševanje onesnaženja, kontrola in nadzor</w:t>
      </w:r>
      <w:r w:rsidRPr="00AB1A8F">
        <w:rPr>
          <w:b/>
          <w:i/>
          <w:iCs/>
          <w:color w:val="0070C0"/>
          <w:sz w:val="22"/>
          <w:szCs w:val="22"/>
        </w:rPr>
        <w:tab/>
        <w:t>210.998 €</w:t>
      </w:r>
    </w:p>
    <w:p w14:paraId="3249A838" w14:textId="77777777" w:rsidR="00D0257E" w:rsidRPr="00AB1A8F" w:rsidRDefault="00D0257E" w:rsidP="00D0257E">
      <w:pPr>
        <w:keepNext/>
        <w:keepLines/>
        <w:tabs>
          <w:tab w:val="decimal" w:pos="9200"/>
        </w:tabs>
        <w:spacing w:before="0" w:after="0"/>
        <w:ind w:left="0"/>
        <w:jc w:val="both"/>
        <w:outlineLvl w:val="5"/>
        <w:rPr>
          <w:b/>
          <w:i/>
          <w:color w:val="0070C0"/>
        </w:rPr>
      </w:pPr>
      <w:r w:rsidRPr="00AB1A8F">
        <w:rPr>
          <w:b/>
          <w:i/>
          <w:color w:val="0070C0"/>
        </w:rPr>
        <w:t>15029001 Zbiranje in ravnanje z odpadki</w:t>
      </w:r>
      <w:r w:rsidRPr="00AB1A8F">
        <w:rPr>
          <w:b/>
          <w:i/>
          <w:color w:val="0070C0"/>
        </w:rPr>
        <w:tab/>
        <w:t>39.573 €</w:t>
      </w:r>
    </w:p>
    <w:p w14:paraId="4EC72E94" w14:textId="77777777" w:rsidR="00D0257E" w:rsidRPr="002A795A" w:rsidRDefault="00D0257E" w:rsidP="00D0257E">
      <w:pPr>
        <w:keepNext/>
        <w:keepLines/>
        <w:pBdr>
          <w:bottom w:val="double" w:sz="4" w:space="1" w:color="548DD4" w:themeColor="text2" w:themeTint="99"/>
        </w:pBdr>
        <w:tabs>
          <w:tab w:val="decimal" w:pos="9200"/>
        </w:tabs>
        <w:spacing w:after="0"/>
        <w:ind w:left="0"/>
        <w:jc w:val="both"/>
        <w:rPr>
          <w:rFonts w:ascii="Tahoma" w:hAnsi="Tahoma" w:cs="Tahoma"/>
          <w:b/>
          <w:iCs/>
          <w:color w:val="0070C0"/>
        </w:rPr>
      </w:pPr>
      <w:r w:rsidRPr="002A795A">
        <w:rPr>
          <w:rFonts w:ascii="Tahoma" w:hAnsi="Tahoma" w:cs="Tahoma"/>
          <w:b/>
          <w:iCs/>
          <w:color w:val="0070C0"/>
        </w:rPr>
        <w:t>OB192-18-0012 ODLAGALIŠČE ODPADKOV IN ZBIRNI CENTER</w:t>
      </w:r>
      <w:r w:rsidRPr="002A795A">
        <w:rPr>
          <w:rFonts w:ascii="Tahoma" w:hAnsi="Tahoma" w:cs="Tahoma"/>
          <w:b/>
          <w:iCs/>
          <w:color w:val="0070C0"/>
        </w:rPr>
        <w:tab/>
        <w:t>34.105 €</w:t>
      </w:r>
    </w:p>
    <w:p w14:paraId="4A52D37C" w14:textId="77777777" w:rsidR="00D0257E" w:rsidRPr="00DE37C1" w:rsidRDefault="00D0257E" w:rsidP="00D0257E">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izvajanja načrta razvojnih programov</w:t>
      </w:r>
    </w:p>
    <w:p w14:paraId="66880F37" w14:textId="77777777" w:rsidR="00D0257E" w:rsidRPr="00DE37C1" w:rsidRDefault="00D0257E" w:rsidP="00D0257E">
      <w:pPr>
        <w:spacing w:before="0" w:after="0"/>
        <w:ind w:left="0"/>
        <w:jc w:val="both"/>
        <w:rPr>
          <w:rFonts w:ascii="Tahoma" w:hAnsi="Tahoma" w:cs="Tahoma"/>
        </w:rPr>
      </w:pPr>
      <w:r w:rsidRPr="00DE37C1">
        <w:rPr>
          <w:rFonts w:ascii="Tahoma" w:hAnsi="Tahoma" w:cs="Tahoma"/>
        </w:rPr>
        <w:t xml:space="preserve">Program je namenjen večjim in manjšim investicijam na deponiji Mala </w:t>
      </w:r>
      <w:proofErr w:type="spellStart"/>
      <w:r w:rsidRPr="00DE37C1">
        <w:rPr>
          <w:rFonts w:ascii="Tahoma" w:hAnsi="Tahoma" w:cs="Tahoma"/>
        </w:rPr>
        <w:t>Mežakla</w:t>
      </w:r>
      <w:proofErr w:type="spellEnd"/>
      <w:r w:rsidRPr="00DE37C1">
        <w:rPr>
          <w:rFonts w:ascii="Tahoma" w:hAnsi="Tahoma" w:cs="Tahoma"/>
        </w:rPr>
        <w:t xml:space="preserve">, Zbirnem centru in EKO otokih. </w:t>
      </w:r>
    </w:p>
    <w:p w14:paraId="0CBCA2A6" w14:textId="77777777" w:rsidR="00D0257E" w:rsidRPr="00DE37C1" w:rsidRDefault="00D0257E" w:rsidP="00D0257E">
      <w:pPr>
        <w:spacing w:before="0" w:after="0"/>
        <w:ind w:left="0"/>
        <w:jc w:val="both"/>
        <w:rPr>
          <w:rFonts w:ascii="Tahoma" w:hAnsi="Tahoma" w:cs="Tahoma"/>
        </w:rPr>
      </w:pPr>
      <w:r w:rsidRPr="00DE37C1">
        <w:rPr>
          <w:rFonts w:ascii="Tahoma" w:hAnsi="Tahoma" w:cs="Tahoma"/>
        </w:rPr>
        <w:t xml:space="preserve">Na postavki so bila v letu 2022 porabljena sredstva za naslednja izvedena dela: </w:t>
      </w:r>
    </w:p>
    <w:p w14:paraId="3BB882D6" w14:textId="77777777" w:rsidR="00D0257E" w:rsidRPr="00DE37C1" w:rsidRDefault="00D0257E" w:rsidP="00D0257E">
      <w:pPr>
        <w:spacing w:before="0" w:after="0"/>
        <w:ind w:left="0"/>
        <w:jc w:val="both"/>
        <w:rPr>
          <w:rFonts w:ascii="Tahoma" w:hAnsi="Tahoma" w:cs="Tahoma"/>
        </w:rPr>
      </w:pPr>
      <w:r w:rsidRPr="00DE37C1">
        <w:rPr>
          <w:rFonts w:ascii="Tahoma" w:hAnsi="Tahoma" w:cs="Tahoma"/>
        </w:rPr>
        <w:t>- izvedba dveh globinskih EKO otokov v Smokuču in na Bregu (29.185 €),</w:t>
      </w:r>
    </w:p>
    <w:p w14:paraId="30801EFD" w14:textId="77777777" w:rsidR="00D0257E" w:rsidRPr="00DE37C1" w:rsidRDefault="00D0257E" w:rsidP="00D0257E">
      <w:pPr>
        <w:spacing w:before="0" w:after="0"/>
        <w:ind w:left="0"/>
        <w:jc w:val="both"/>
        <w:rPr>
          <w:rFonts w:ascii="Tahoma" w:hAnsi="Tahoma" w:cs="Tahoma"/>
        </w:rPr>
      </w:pPr>
      <w:r w:rsidRPr="00DE37C1">
        <w:rPr>
          <w:rFonts w:ascii="Tahoma" w:hAnsi="Tahoma" w:cs="Tahoma"/>
        </w:rPr>
        <w:t>- generalna obnova kamionske tehtnice na deponiji MM (1.605 €) in investicijsko vzdrževanje odlagališča (2.981),</w:t>
      </w:r>
    </w:p>
    <w:p w14:paraId="3E31A22F" w14:textId="77777777" w:rsidR="00D0257E" w:rsidRPr="00DE37C1" w:rsidRDefault="00D0257E" w:rsidP="00D0257E">
      <w:pPr>
        <w:spacing w:before="0" w:after="0"/>
        <w:ind w:left="0"/>
        <w:jc w:val="both"/>
        <w:rPr>
          <w:rFonts w:ascii="Tahoma" w:hAnsi="Tahoma" w:cs="Tahoma"/>
        </w:rPr>
      </w:pPr>
      <w:r w:rsidRPr="00DE37C1">
        <w:rPr>
          <w:rFonts w:ascii="Tahoma" w:hAnsi="Tahoma" w:cs="Tahoma"/>
        </w:rPr>
        <w:t>- vodenje investicije na deponiji (334 €).</w:t>
      </w:r>
    </w:p>
    <w:p w14:paraId="1127A97D" w14:textId="77777777" w:rsidR="00D0257E" w:rsidRPr="00DE37C1" w:rsidRDefault="00D0257E" w:rsidP="00D0257E">
      <w:pPr>
        <w:widowControl w:val="0"/>
        <w:spacing w:before="0" w:after="0"/>
        <w:ind w:left="0"/>
        <w:jc w:val="both"/>
        <w:rPr>
          <w:rFonts w:ascii="Tahoma" w:hAnsi="Tahoma" w:cs="Tahoma"/>
          <w:sz w:val="16"/>
          <w:szCs w:val="16"/>
        </w:rPr>
      </w:pPr>
      <w:r w:rsidRPr="00DE37C1">
        <w:rPr>
          <w:rFonts w:ascii="Tahoma" w:hAnsi="Tahoma" w:cs="Tahoma"/>
        </w:rPr>
        <w:t>Vsi stroški, ki se nanašajo na deponijo, so obračunani v solastniškem deležu Občine Žirovnica.</w:t>
      </w:r>
    </w:p>
    <w:p w14:paraId="399DCDAB" w14:textId="77777777" w:rsidR="00D0257E" w:rsidRPr="002A795A" w:rsidRDefault="00D0257E" w:rsidP="00D0257E">
      <w:pPr>
        <w:keepNext/>
        <w:keepLines/>
        <w:pBdr>
          <w:bottom w:val="double" w:sz="4" w:space="1" w:color="548DD4" w:themeColor="text2" w:themeTint="99"/>
        </w:pBdr>
        <w:tabs>
          <w:tab w:val="decimal" w:pos="9200"/>
        </w:tabs>
        <w:spacing w:after="0"/>
        <w:ind w:left="0"/>
        <w:jc w:val="both"/>
        <w:rPr>
          <w:rFonts w:ascii="Tahoma" w:hAnsi="Tahoma" w:cs="Tahoma"/>
          <w:b/>
          <w:iCs/>
          <w:color w:val="0070C0"/>
        </w:rPr>
      </w:pPr>
      <w:r w:rsidRPr="002A795A">
        <w:rPr>
          <w:rFonts w:ascii="Tahoma" w:hAnsi="Tahoma" w:cs="Tahoma"/>
          <w:b/>
          <w:iCs/>
          <w:color w:val="0070C0"/>
        </w:rPr>
        <w:lastRenderedPageBreak/>
        <w:t>OB192-21-0005 ODLAGALIŠČE MALA MEŽAKLA - 3. ODLAGALNO POLJE</w:t>
      </w:r>
      <w:r w:rsidRPr="002A795A">
        <w:rPr>
          <w:rFonts w:ascii="Tahoma" w:hAnsi="Tahoma" w:cs="Tahoma"/>
          <w:b/>
          <w:iCs/>
          <w:color w:val="0070C0"/>
        </w:rPr>
        <w:tab/>
        <w:t>5.468 €</w:t>
      </w:r>
    </w:p>
    <w:p w14:paraId="75E7E7DE" w14:textId="77777777" w:rsidR="00D0257E" w:rsidRPr="00DE37C1" w:rsidRDefault="00D0257E" w:rsidP="00D0257E">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izvajanja načrta razvojnih programov</w:t>
      </w:r>
    </w:p>
    <w:p w14:paraId="5CB72C2E" w14:textId="77777777" w:rsidR="00D0257E" w:rsidRPr="00DE37C1" w:rsidRDefault="00D0257E" w:rsidP="00D0257E">
      <w:pPr>
        <w:widowControl w:val="0"/>
        <w:spacing w:before="0" w:after="0"/>
        <w:ind w:left="0"/>
        <w:jc w:val="both"/>
        <w:rPr>
          <w:rFonts w:ascii="Tahoma" w:hAnsi="Tahoma" w:cs="Tahoma"/>
          <w:lang w:val="x-none"/>
        </w:rPr>
      </w:pPr>
      <w:r w:rsidRPr="00DE37C1">
        <w:rPr>
          <w:rFonts w:ascii="Tahoma" w:hAnsi="Tahoma" w:cs="Tahoma"/>
          <w:lang w:val="x-none"/>
        </w:rPr>
        <w:t xml:space="preserve">Na območju deponije nenevarnih odpadkov Mala </w:t>
      </w:r>
      <w:proofErr w:type="spellStart"/>
      <w:r w:rsidRPr="00DE37C1">
        <w:rPr>
          <w:rFonts w:ascii="Tahoma" w:hAnsi="Tahoma" w:cs="Tahoma"/>
          <w:lang w:val="x-none"/>
        </w:rPr>
        <w:t>Mežakla</w:t>
      </w:r>
      <w:proofErr w:type="spellEnd"/>
      <w:r w:rsidRPr="00DE37C1">
        <w:rPr>
          <w:rFonts w:ascii="Tahoma" w:hAnsi="Tahoma" w:cs="Tahoma"/>
          <w:lang w:val="x-none"/>
        </w:rPr>
        <w:t xml:space="preserve"> je predvidena izgradnja dodatnega deponijskega prostora na obstoječi lokaciji – Odlagalno polje III.</w:t>
      </w:r>
    </w:p>
    <w:p w14:paraId="7A26B65A" w14:textId="77777777" w:rsidR="00D0257E" w:rsidRPr="00DE37C1" w:rsidRDefault="00D0257E" w:rsidP="00D0257E">
      <w:pPr>
        <w:widowControl w:val="0"/>
        <w:spacing w:before="0" w:after="0"/>
        <w:ind w:left="0"/>
        <w:jc w:val="both"/>
        <w:rPr>
          <w:rFonts w:ascii="Tahoma" w:hAnsi="Tahoma" w:cs="Tahoma"/>
          <w:lang w:val="x-none"/>
        </w:rPr>
      </w:pPr>
      <w:r w:rsidRPr="00DE37C1">
        <w:rPr>
          <w:rFonts w:ascii="Tahoma" w:hAnsi="Tahoma" w:cs="Tahoma"/>
          <w:lang w:val="x-none"/>
        </w:rPr>
        <w:t>V letu 2022 so bila sredstva porabljena za izdelavo projektne dokumentacije za vzpostavitev III. odlagalnega polja na deponiji MM (5.468 €).</w:t>
      </w:r>
    </w:p>
    <w:p w14:paraId="3A2E8C23" w14:textId="77777777" w:rsidR="00D0257E" w:rsidRDefault="00D0257E" w:rsidP="00D0257E">
      <w:pPr>
        <w:widowControl w:val="0"/>
        <w:spacing w:before="0" w:after="0"/>
        <w:ind w:left="0"/>
        <w:jc w:val="both"/>
        <w:rPr>
          <w:rFonts w:ascii="Tahoma" w:hAnsi="Tahoma" w:cs="Tahoma"/>
          <w:lang w:val="x-none"/>
        </w:rPr>
      </w:pPr>
      <w:r w:rsidRPr="00DE37C1">
        <w:rPr>
          <w:rFonts w:ascii="Tahoma" w:hAnsi="Tahoma" w:cs="Tahoma"/>
          <w:lang w:val="x-none"/>
        </w:rPr>
        <w:t>Projekt za izvedbo še ni bil izdelan, zato so se sredstva prenesla v leto 2023.</w:t>
      </w:r>
    </w:p>
    <w:p w14:paraId="26C2F4DB" w14:textId="77777777" w:rsidR="00D0257E" w:rsidRPr="00DE37C1" w:rsidRDefault="00D0257E" w:rsidP="00D0257E">
      <w:pPr>
        <w:widowControl w:val="0"/>
        <w:spacing w:before="0" w:after="0"/>
        <w:ind w:left="0"/>
        <w:jc w:val="both"/>
        <w:rPr>
          <w:rFonts w:ascii="Tahoma" w:hAnsi="Tahoma" w:cs="Tahoma"/>
          <w:lang w:val="x-none"/>
        </w:rPr>
      </w:pPr>
    </w:p>
    <w:p w14:paraId="20383CBE" w14:textId="77777777" w:rsidR="00D0257E" w:rsidRPr="00AB1A8F" w:rsidRDefault="00D0257E" w:rsidP="00D0257E">
      <w:pPr>
        <w:keepNext/>
        <w:keepLines/>
        <w:tabs>
          <w:tab w:val="decimal" w:pos="9200"/>
        </w:tabs>
        <w:spacing w:before="0" w:after="0"/>
        <w:ind w:left="0"/>
        <w:jc w:val="both"/>
        <w:outlineLvl w:val="5"/>
        <w:rPr>
          <w:b/>
          <w:i/>
          <w:color w:val="0070C0"/>
        </w:rPr>
      </w:pPr>
      <w:r w:rsidRPr="00AB1A8F">
        <w:rPr>
          <w:b/>
          <w:i/>
          <w:color w:val="0070C0"/>
        </w:rPr>
        <w:t>15029002 Ravnanje z odpadno vodo</w:t>
      </w:r>
      <w:r w:rsidRPr="00AB1A8F">
        <w:rPr>
          <w:b/>
          <w:i/>
          <w:color w:val="0070C0"/>
        </w:rPr>
        <w:tab/>
        <w:t>171.426 €</w:t>
      </w:r>
    </w:p>
    <w:p w14:paraId="287F0DEE" w14:textId="77777777" w:rsidR="00D0257E" w:rsidRPr="002A795A" w:rsidRDefault="00D0257E" w:rsidP="00D0257E">
      <w:pPr>
        <w:keepNext/>
        <w:keepLines/>
        <w:pBdr>
          <w:bottom w:val="double" w:sz="4" w:space="1" w:color="548DD4" w:themeColor="text2" w:themeTint="99"/>
        </w:pBdr>
        <w:tabs>
          <w:tab w:val="decimal" w:pos="9200"/>
        </w:tabs>
        <w:spacing w:after="0"/>
        <w:ind w:left="0"/>
        <w:jc w:val="both"/>
        <w:rPr>
          <w:rFonts w:ascii="Tahoma" w:hAnsi="Tahoma" w:cs="Tahoma"/>
          <w:b/>
          <w:iCs/>
          <w:color w:val="0070C0"/>
        </w:rPr>
      </w:pPr>
      <w:r w:rsidRPr="002A795A">
        <w:rPr>
          <w:rFonts w:ascii="Tahoma" w:hAnsi="Tahoma" w:cs="Tahoma"/>
          <w:b/>
          <w:iCs/>
          <w:color w:val="0070C0"/>
        </w:rPr>
        <w:t>OB192-18-0010 UREJANJE METEORNE KANALIZACIJE</w:t>
      </w:r>
      <w:r w:rsidRPr="002A795A">
        <w:rPr>
          <w:rFonts w:ascii="Tahoma" w:hAnsi="Tahoma" w:cs="Tahoma"/>
          <w:b/>
          <w:iCs/>
          <w:color w:val="0070C0"/>
        </w:rPr>
        <w:tab/>
        <w:t>5.498 €</w:t>
      </w:r>
    </w:p>
    <w:p w14:paraId="2D463330" w14:textId="77777777" w:rsidR="00D0257E" w:rsidRPr="00DE37C1" w:rsidRDefault="00D0257E" w:rsidP="00D0257E">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izvajanja načrta razvojnih programov</w:t>
      </w:r>
    </w:p>
    <w:p w14:paraId="7926761A" w14:textId="77777777" w:rsidR="00D0257E" w:rsidRPr="00DE37C1" w:rsidRDefault="00D0257E" w:rsidP="00D0257E">
      <w:pPr>
        <w:widowControl w:val="0"/>
        <w:spacing w:before="0" w:after="0"/>
        <w:ind w:left="0"/>
        <w:jc w:val="both"/>
        <w:rPr>
          <w:rFonts w:ascii="Tahoma" w:hAnsi="Tahoma" w:cs="Tahoma"/>
          <w:lang w:val="x-none"/>
        </w:rPr>
      </w:pPr>
      <w:r w:rsidRPr="00DE37C1">
        <w:rPr>
          <w:rFonts w:ascii="Tahoma" w:hAnsi="Tahoma" w:cs="Tahoma"/>
          <w:lang w:val="x-none"/>
        </w:rPr>
        <w:t>Program je namenjen investicijskim vlaganjem v meteorno omrežje oz. v naprave za odvajanje vode. Sredstva so bila v letu 2022 porabljena za ureditev odvodnjavanja občinske ceste z oznako JP 650043 v Mostah.</w:t>
      </w:r>
    </w:p>
    <w:p w14:paraId="538DB017" w14:textId="77777777" w:rsidR="00D0257E" w:rsidRPr="002A795A" w:rsidRDefault="00D0257E" w:rsidP="00D0257E">
      <w:pPr>
        <w:keepNext/>
        <w:keepLines/>
        <w:pBdr>
          <w:bottom w:val="double" w:sz="4" w:space="1" w:color="548DD4" w:themeColor="text2" w:themeTint="99"/>
        </w:pBdr>
        <w:tabs>
          <w:tab w:val="decimal" w:pos="9200"/>
        </w:tabs>
        <w:spacing w:after="0"/>
        <w:ind w:left="0"/>
        <w:jc w:val="both"/>
        <w:rPr>
          <w:rFonts w:ascii="Tahoma" w:hAnsi="Tahoma" w:cs="Tahoma"/>
          <w:b/>
          <w:iCs/>
          <w:color w:val="0070C0"/>
        </w:rPr>
      </w:pPr>
      <w:r w:rsidRPr="002A795A">
        <w:rPr>
          <w:rFonts w:ascii="Tahoma" w:hAnsi="Tahoma" w:cs="Tahoma"/>
          <w:b/>
          <w:iCs/>
          <w:color w:val="0070C0"/>
        </w:rPr>
        <w:t>OB192-18-0014 INVESTICIJSKO VZDRŽEVANJE FEKALNE KANALIZACIJE</w:t>
      </w:r>
      <w:r w:rsidRPr="002A795A">
        <w:rPr>
          <w:rFonts w:ascii="Tahoma" w:hAnsi="Tahoma" w:cs="Tahoma"/>
          <w:b/>
          <w:iCs/>
          <w:color w:val="0070C0"/>
        </w:rPr>
        <w:tab/>
        <w:t>1.235 €</w:t>
      </w:r>
    </w:p>
    <w:p w14:paraId="7DA94AE1" w14:textId="77777777" w:rsidR="00D0257E" w:rsidRPr="00DE37C1" w:rsidRDefault="00D0257E" w:rsidP="00D0257E">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izvajanja načrta razvojnih programov</w:t>
      </w:r>
    </w:p>
    <w:p w14:paraId="62AA827C" w14:textId="77777777" w:rsidR="00D0257E" w:rsidRPr="00DE37C1" w:rsidRDefault="00D0257E" w:rsidP="00D0257E">
      <w:pPr>
        <w:spacing w:before="0" w:after="0"/>
        <w:ind w:left="0"/>
        <w:jc w:val="both"/>
        <w:rPr>
          <w:rFonts w:ascii="Tahoma" w:hAnsi="Tahoma" w:cs="Tahoma"/>
        </w:rPr>
      </w:pPr>
      <w:r w:rsidRPr="00DE37C1">
        <w:rPr>
          <w:rFonts w:ascii="Tahoma" w:hAnsi="Tahoma" w:cs="Tahoma"/>
        </w:rPr>
        <w:t>Sredstva so bila porabljena za izvedena dela hišnega priključka v Mostah (1.235 €).</w:t>
      </w:r>
    </w:p>
    <w:p w14:paraId="425CCCDA" w14:textId="77777777" w:rsidR="00D0257E" w:rsidRPr="00DE37C1" w:rsidRDefault="00D0257E" w:rsidP="00D0257E">
      <w:pPr>
        <w:widowControl w:val="0"/>
        <w:spacing w:before="0" w:after="0"/>
        <w:ind w:left="0"/>
        <w:jc w:val="both"/>
        <w:rPr>
          <w:rFonts w:ascii="Tahoma" w:hAnsi="Tahoma" w:cs="Tahoma"/>
          <w:sz w:val="16"/>
          <w:szCs w:val="16"/>
        </w:rPr>
      </w:pPr>
      <w:r w:rsidRPr="00DE37C1">
        <w:rPr>
          <w:rFonts w:ascii="Tahoma" w:hAnsi="Tahoma" w:cs="Tahoma"/>
        </w:rPr>
        <w:t xml:space="preserve">Sanacija </w:t>
      </w:r>
      <w:proofErr w:type="spellStart"/>
      <w:r w:rsidRPr="00DE37C1">
        <w:rPr>
          <w:rFonts w:ascii="Tahoma" w:hAnsi="Tahoma" w:cs="Tahoma"/>
        </w:rPr>
        <w:t>posedlega</w:t>
      </w:r>
      <w:proofErr w:type="spellEnd"/>
      <w:r w:rsidRPr="00DE37C1">
        <w:rPr>
          <w:rFonts w:ascii="Tahoma" w:hAnsi="Tahoma" w:cs="Tahoma"/>
        </w:rPr>
        <w:t xml:space="preserve"> fekalnega kanala v letu 2022 še ni bila izvedena, potekala so dogovarjanja glede sanacije, posedli kanal se je posnelo in podrobno ugotovilo nepravilnosti. Izvedba sanacije bo izvedena v letu 2023, zato se v leto 2023 prenašajo tudi potrebna sredstva. Prav tako v okviru tega NRP v letu 2022 ni bilo izvedeno asfaltiranje črpališča na Bregu in se plan in sredstva za izvedbo prenesejo v leto 2023. </w:t>
      </w:r>
    </w:p>
    <w:p w14:paraId="7D2BA00F" w14:textId="77777777" w:rsidR="00D0257E" w:rsidRPr="002A795A" w:rsidRDefault="00D0257E" w:rsidP="00D0257E">
      <w:pPr>
        <w:keepNext/>
        <w:keepLines/>
        <w:pBdr>
          <w:bottom w:val="double" w:sz="4" w:space="1" w:color="548DD4" w:themeColor="text2" w:themeTint="99"/>
        </w:pBdr>
        <w:tabs>
          <w:tab w:val="decimal" w:pos="9200"/>
        </w:tabs>
        <w:spacing w:after="0"/>
        <w:ind w:left="0"/>
        <w:jc w:val="both"/>
        <w:rPr>
          <w:rFonts w:ascii="Tahoma" w:hAnsi="Tahoma" w:cs="Tahoma"/>
          <w:b/>
          <w:iCs/>
          <w:color w:val="0070C0"/>
        </w:rPr>
      </w:pPr>
      <w:r w:rsidRPr="002A795A">
        <w:rPr>
          <w:rFonts w:ascii="Tahoma" w:hAnsi="Tahoma" w:cs="Tahoma"/>
          <w:b/>
          <w:iCs/>
          <w:color w:val="0070C0"/>
        </w:rPr>
        <w:t>OB192-19-0008 KANALIZACIJA SMOKUČ</w:t>
      </w:r>
      <w:r w:rsidRPr="002A795A">
        <w:rPr>
          <w:rFonts w:ascii="Tahoma" w:hAnsi="Tahoma" w:cs="Tahoma"/>
          <w:b/>
          <w:iCs/>
          <w:color w:val="0070C0"/>
        </w:rPr>
        <w:tab/>
        <w:t>164.693 €</w:t>
      </w:r>
    </w:p>
    <w:p w14:paraId="0DA849A0" w14:textId="77777777" w:rsidR="00D0257E" w:rsidRPr="00DE37C1" w:rsidRDefault="00D0257E" w:rsidP="00D0257E">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izvajanja načrta razvojnih programov</w:t>
      </w:r>
    </w:p>
    <w:p w14:paraId="0C1D4171" w14:textId="77777777" w:rsidR="00D0257E" w:rsidRPr="00DE37C1" w:rsidRDefault="00D0257E" w:rsidP="00D0257E">
      <w:pPr>
        <w:spacing w:before="0" w:after="0"/>
        <w:ind w:left="0"/>
        <w:jc w:val="both"/>
        <w:rPr>
          <w:rFonts w:ascii="Tahoma" w:hAnsi="Tahoma" w:cs="Tahoma"/>
        </w:rPr>
      </w:pPr>
      <w:r w:rsidRPr="00DE37C1">
        <w:rPr>
          <w:rFonts w:ascii="Tahoma" w:hAnsi="Tahoma" w:cs="Tahoma"/>
        </w:rPr>
        <w:t>Program je obsegal investicijo dokončanja pred skoraj dvajsetimi leti pričete gradnje fekalne kanalizacije v Smokuču.</w:t>
      </w:r>
    </w:p>
    <w:p w14:paraId="59643602" w14:textId="77777777" w:rsidR="00D0257E" w:rsidRPr="00DE37C1" w:rsidRDefault="00D0257E" w:rsidP="00D0257E">
      <w:pPr>
        <w:spacing w:before="0" w:after="0"/>
        <w:ind w:left="0"/>
        <w:jc w:val="both"/>
        <w:rPr>
          <w:rFonts w:ascii="Tahoma" w:hAnsi="Tahoma" w:cs="Tahoma"/>
        </w:rPr>
      </w:pPr>
      <w:r w:rsidRPr="00DE37C1">
        <w:rPr>
          <w:rFonts w:ascii="Tahoma" w:hAnsi="Tahoma" w:cs="Tahoma"/>
        </w:rPr>
        <w:t>Dela so bila dokončana, v letu 2022 so bila tako sredstva porabljena za:</w:t>
      </w:r>
    </w:p>
    <w:p w14:paraId="7478E023" w14:textId="77777777" w:rsidR="00D0257E" w:rsidRPr="00DE37C1" w:rsidRDefault="00D0257E" w:rsidP="00D0257E">
      <w:pPr>
        <w:spacing w:before="0" w:after="0"/>
        <w:ind w:left="0"/>
        <w:jc w:val="both"/>
        <w:rPr>
          <w:rFonts w:ascii="Tahoma" w:hAnsi="Tahoma" w:cs="Tahoma"/>
        </w:rPr>
      </w:pPr>
      <w:r w:rsidRPr="00DE37C1">
        <w:rPr>
          <w:rFonts w:ascii="Tahoma" w:hAnsi="Tahoma" w:cs="Tahoma"/>
        </w:rPr>
        <w:t>- izvedbo javnega razpisa za gradnjo fekalne kanalizacije (1.663 €),</w:t>
      </w:r>
    </w:p>
    <w:p w14:paraId="5C3B90C1" w14:textId="77777777" w:rsidR="00D0257E" w:rsidRPr="00DE37C1" w:rsidRDefault="00D0257E" w:rsidP="00D0257E">
      <w:pPr>
        <w:spacing w:before="0" w:after="0"/>
        <w:ind w:left="0"/>
        <w:jc w:val="both"/>
        <w:rPr>
          <w:rFonts w:ascii="Tahoma" w:hAnsi="Tahoma" w:cs="Tahoma"/>
        </w:rPr>
      </w:pPr>
      <w:r w:rsidRPr="00DE37C1">
        <w:rPr>
          <w:rFonts w:ascii="Tahoma" w:hAnsi="Tahoma" w:cs="Tahoma"/>
        </w:rPr>
        <w:t>- izgradnjo fekalne kanalizacije v Smokuču (136.728 €),</w:t>
      </w:r>
    </w:p>
    <w:p w14:paraId="742D27A2" w14:textId="77777777" w:rsidR="00D0257E" w:rsidRPr="00DE37C1" w:rsidRDefault="00D0257E" w:rsidP="00D0257E">
      <w:pPr>
        <w:spacing w:before="0" w:after="0"/>
        <w:ind w:left="0"/>
        <w:jc w:val="both"/>
        <w:rPr>
          <w:rFonts w:ascii="Tahoma" w:hAnsi="Tahoma" w:cs="Tahoma"/>
        </w:rPr>
      </w:pPr>
      <w:r w:rsidRPr="00DE37C1">
        <w:rPr>
          <w:rFonts w:ascii="Tahoma" w:hAnsi="Tahoma" w:cs="Tahoma"/>
        </w:rPr>
        <w:t xml:space="preserve">- nadzor nad gradnjo fekalne kanalizacije (1.667,73 €) in </w:t>
      </w:r>
    </w:p>
    <w:p w14:paraId="035664CC" w14:textId="77777777" w:rsidR="00D0257E" w:rsidRDefault="00D0257E" w:rsidP="00D0257E">
      <w:pPr>
        <w:widowControl w:val="0"/>
        <w:spacing w:before="0" w:after="0"/>
        <w:ind w:left="0"/>
        <w:jc w:val="both"/>
        <w:rPr>
          <w:rFonts w:ascii="Tahoma" w:hAnsi="Tahoma" w:cs="Tahoma"/>
        </w:rPr>
      </w:pPr>
      <w:r w:rsidRPr="00DE37C1">
        <w:rPr>
          <w:rFonts w:ascii="Tahoma" w:hAnsi="Tahoma" w:cs="Tahoma"/>
        </w:rPr>
        <w:t>- koordinaciji na gradbišču v okviru gradnje fekalne kanalizacije in varnostnemu načrtu (3.027 €).</w:t>
      </w:r>
    </w:p>
    <w:p w14:paraId="24658BCD" w14:textId="77777777" w:rsidR="00D0257E" w:rsidRPr="00DE37C1" w:rsidRDefault="00D0257E" w:rsidP="00D0257E">
      <w:pPr>
        <w:widowControl w:val="0"/>
        <w:spacing w:before="0" w:after="0"/>
        <w:ind w:left="0"/>
        <w:jc w:val="both"/>
        <w:rPr>
          <w:rFonts w:ascii="Tahoma" w:hAnsi="Tahoma" w:cs="Tahoma"/>
          <w:sz w:val="16"/>
          <w:szCs w:val="16"/>
        </w:rPr>
      </w:pPr>
    </w:p>
    <w:p w14:paraId="66B0F8F5" w14:textId="77777777" w:rsidR="00D0257E" w:rsidRPr="00633C01" w:rsidRDefault="00D0257E" w:rsidP="00D0257E">
      <w:pPr>
        <w:pStyle w:val="AHeading3"/>
        <w:tabs>
          <w:tab w:val="decimal" w:pos="9200"/>
        </w:tabs>
        <w:spacing w:before="0" w:after="0"/>
        <w:jc w:val="both"/>
        <w:rPr>
          <w:rStyle w:val="Intenzivenpoudarek"/>
          <w:rFonts w:cs="Times New Roman"/>
          <w:b/>
          <w:bCs w:val="0"/>
          <w:iCs/>
          <w:spacing w:val="0"/>
          <w:sz w:val="32"/>
          <w:szCs w:val="20"/>
        </w:rPr>
      </w:pPr>
      <w:r w:rsidRPr="00633C01">
        <w:rPr>
          <w:rStyle w:val="Intenzivenpoudarek"/>
          <w:rFonts w:cs="Times New Roman"/>
          <w:b/>
          <w:bCs w:val="0"/>
          <w:iCs/>
          <w:spacing w:val="0"/>
          <w:sz w:val="32"/>
          <w:szCs w:val="20"/>
        </w:rPr>
        <w:t>16 PROSTORSKO PLANIRANJE IN STANOVANJSKO</w:t>
      </w:r>
      <w:r w:rsidRPr="00633C01">
        <w:rPr>
          <w:rFonts w:ascii="Tahoma" w:hAnsi="Tahoma" w:cs="Tahoma"/>
          <w:b w:val="0"/>
          <w:bCs/>
        </w:rPr>
        <w:t xml:space="preserve"> </w:t>
      </w:r>
      <w:r w:rsidRPr="00633C01">
        <w:rPr>
          <w:rStyle w:val="Intenzivenpoudarek"/>
          <w:rFonts w:cs="Times New Roman"/>
          <w:b/>
          <w:bCs w:val="0"/>
          <w:spacing w:val="0"/>
          <w:sz w:val="32"/>
          <w:szCs w:val="20"/>
        </w:rPr>
        <w:t xml:space="preserve">KOMUNALNA </w:t>
      </w:r>
      <w:r w:rsidRPr="00633C01">
        <w:rPr>
          <w:rStyle w:val="Intenzivenpoudarek"/>
          <w:rFonts w:cs="Times New Roman"/>
          <w:b/>
          <w:bCs w:val="0"/>
          <w:iCs/>
          <w:spacing w:val="0"/>
          <w:sz w:val="32"/>
          <w:szCs w:val="20"/>
        </w:rPr>
        <w:t>DEJAVNOST</w:t>
      </w:r>
      <w:r w:rsidRPr="00633C01">
        <w:rPr>
          <w:rStyle w:val="Intenzivenpoudarek"/>
          <w:rFonts w:cs="Times New Roman"/>
          <w:b/>
          <w:bCs w:val="0"/>
          <w:iCs/>
          <w:spacing w:val="0"/>
          <w:sz w:val="32"/>
          <w:szCs w:val="20"/>
        </w:rPr>
        <w:tab/>
        <w:t>147.117 €</w:t>
      </w:r>
    </w:p>
    <w:p w14:paraId="2E4BC5C4" w14:textId="77777777" w:rsidR="00D0257E" w:rsidRPr="00AB1A8F" w:rsidRDefault="00D0257E" w:rsidP="00D0257E">
      <w:pPr>
        <w:keepNext/>
        <w:keepLines/>
        <w:tabs>
          <w:tab w:val="decimal" w:pos="9200"/>
        </w:tabs>
        <w:spacing w:before="0" w:after="0"/>
        <w:ind w:left="0"/>
        <w:jc w:val="both"/>
        <w:outlineLvl w:val="4"/>
        <w:rPr>
          <w:b/>
          <w:i/>
          <w:iCs/>
          <w:color w:val="0070C0"/>
          <w:sz w:val="22"/>
          <w:szCs w:val="22"/>
        </w:rPr>
      </w:pPr>
      <w:r w:rsidRPr="00AB1A8F">
        <w:rPr>
          <w:b/>
          <w:i/>
          <w:iCs/>
          <w:color w:val="0070C0"/>
          <w:sz w:val="22"/>
          <w:szCs w:val="22"/>
        </w:rPr>
        <w:t>1603 Komunalna dejavnost</w:t>
      </w:r>
      <w:r w:rsidRPr="00AB1A8F">
        <w:rPr>
          <w:b/>
          <w:i/>
          <w:iCs/>
          <w:color w:val="0070C0"/>
          <w:sz w:val="22"/>
          <w:szCs w:val="22"/>
        </w:rPr>
        <w:tab/>
        <w:t>136.655 €</w:t>
      </w:r>
    </w:p>
    <w:p w14:paraId="2BEEC639" w14:textId="77777777" w:rsidR="00D0257E" w:rsidRPr="00AB1A8F" w:rsidRDefault="00D0257E" w:rsidP="00D0257E">
      <w:pPr>
        <w:keepNext/>
        <w:keepLines/>
        <w:tabs>
          <w:tab w:val="decimal" w:pos="9200"/>
        </w:tabs>
        <w:spacing w:before="0" w:after="0"/>
        <w:ind w:left="0"/>
        <w:jc w:val="both"/>
        <w:outlineLvl w:val="5"/>
        <w:rPr>
          <w:b/>
          <w:i/>
          <w:color w:val="0070C0"/>
        </w:rPr>
      </w:pPr>
      <w:r w:rsidRPr="00AB1A8F">
        <w:rPr>
          <w:b/>
          <w:i/>
          <w:color w:val="0070C0"/>
        </w:rPr>
        <w:t>16039001 Oskrba z vodo</w:t>
      </w:r>
      <w:r w:rsidRPr="00AB1A8F">
        <w:rPr>
          <w:b/>
          <w:i/>
          <w:color w:val="0070C0"/>
        </w:rPr>
        <w:tab/>
        <w:t>113.388 €</w:t>
      </w:r>
    </w:p>
    <w:p w14:paraId="02374045" w14:textId="77777777" w:rsidR="00D0257E" w:rsidRPr="002A795A" w:rsidRDefault="00D0257E" w:rsidP="00D0257E">
      <w:pPr>
        <w:keepNext/>
        <w:keepLines/>
        <w:pBdr>
          <w:bottom w:val="double" w:sz="4" w:space="1" w:color="548DD4" w:themeColor="text2" w:themeTint="99"/>
        </w:pBdr>
        <w:tabs>
          <w:tab w:val="decimal" w:pos="9200"/>
        </w:tabs>
        <w:spacing w:after="0"/>
        <w:ind w:left="0"/>
        <w:jc w:val="both"/>
        <w:rPr>
          <w:rFonts w:ascii="Tahoma" w:hAnsi="Tahoma" w:cs="Tahoma"/>
          <w:b/>
          <w:iCs/>
          <w:color w:val="0070C0"/>
        </w:rPr>
      </w:pPr>
      <w:r w:rsidRPr="002A795A">
        <w:rPr>
          <w:rFonts w:ascii="Tahoma" w:hAnsi="Tahoma" w:cs="Tahoma"/>
          <w:b/>
          <w:iCs/>
          <w:color w:val="0070C0"/>
        </w:rPr>
        <w:t>OB192-18-0013 UREJANJE VODOVODNEGA OMREŽJA</w:t>
      </w:r>
      <w:r w:rsidRPr="002A795A">
        <w:rPr>
          <w:rFonts w:ascii="Tahoma" w:hAnsi="Tahoma" w:cs="Tahoma"/>
          <w:b/>
          <w:iCs/>
          <w:color w:val="0070C0"/>
        </w:rPr>
        <w:tab/>
        <w:t>42.930 €</w:t>
      </w:r>
    </w:p>
    <w:p w14:paraId="1CA93617" w14:textId="77777777" w:rsidR="00D0257E" w:rsidRPr="00DE37C1" w:rsidRDefault="00D0257E" w:rsidP="00D0257E">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izvajanja načrta razvojnih programov</w:t>
      </w:r>
    </w:p>
    <w:p w14:paraId="228CCB7A" w14:textId="77777777" w:rsidR="00D0257E" w:rsidRPr="00DE37C1" w:rsidRDefault="00D0257E" w:rsidP="00D0257E">
      <w:pPr>
        <w:spacing w:before="0" w:after="0"/>
        <w:ind w:left="0"/>
        <w:jc w:val="both"/>
        <w:rPr>
          <w:rFonts w:ascii="Tahoma" w:hAnsi="Tahoma" w:cs="Tahoma"/>
        </w:rPr>
      </w:pPr>
      <w:r w:rsidRPr="00DE37C1">
        <w:rPr>
          <w:rFonts w:ascii="Tahoma" w:hAnsi="Tahoma" w:cs="Tahoma"/>
        </w:rPr>
        <w:t xml:space="preserve">Cilj razvojnega programa je zagotovitev nemotene in zdravstveno neoporečne oskrbe z vodo po vsej občini. V ta namen se dograjuje, predvsem pa postopoma obnavlja posamezne odseke vodovodnega omrežja, ki so premalo dimenzionirani (problem hidrantnega omrežja), dotrajani ali iz neustreznega materiala (salonit, plastika). </w:t>
      </w:r>
    </w:p>
    <w:p w14:paraId="0E66DDDE" w14:textId="77777777" w:rsidR="00D0257E" w:rsidRPr="00DE37C1" w:rsidRDefault="00D0257E" w:rsidP="00D0257E">
      <w:pPr>
        <w:spacing w:before="0" w:after="0"/>
        <w:ind w:left="0"/>
        <w:jc w:val="both"/>
        <w:rPr>
          <w:rFonts w:ascii="Tahoma" w:hAnsi="Tahoma" w:cs="Tahoma"/>
        </w:rPr>
      </w:pPr>
      <w:r w:rsidRPr="00DE37C1">
        <w:rPr>
          <w:rFonts w:ascii="Tahoma" w:hAnsi="Tahoma" w:cs="Tahoma"/>
        </w:rPr>
        <w:t>V letu 2022 so bila sredstva na postavki porabljena za:</w:t>
      </w:r>
    </w:p>
    <w:p w14:paraId="1B5A3942" w14:textId="77777777" w:rsidR="00D0257E" w:rsidRPr="00DE37C1" w:rsidRDefault="00D0257E" w:rsidP="00D0257E">
      <w:pPr>
        <w:spacing w:before="0" w:after="0"/>
        <w:ind w:left="0"/>
        <w:jc w:val="both"/>
        <w:rPr>
          <w:rFonts w:ascii="Tahoma" w:hAnsi="Tahoma" w:cs="Tahoma"/>
        </w:rPr>
      </w:pPr>
      <w:r w:rsidRPr="00DE37C1">
        <w:rPr>
          <w:rFonts w:ascii="Tahoma" w:hAnsi="Tahoma" w:cs="Tahoma"/>
        </w:rPr>
        <w:t>- nadgradnjo telemetrijskega sistema vodovodnega omrežja z novo spletno platformo (1.904 €),</w:t>
      </w:r>
    </w:p>
    <w:p w14:paraId="6F5367E0" w14:textId="77777777" w:rsidR="00D0257E" w:rsidRPr="00DE37C1" w:rsidRDefault="00D0257E" w:rsidP="00D0257E">
      <w:pPr>
        <w:spacing w:before="0" w:after="0"/>
        <w:ind w:left="0"/>
        <w:jc w:val="both"/>
        <w:rPr>
          <w:rFonts w:ascii="Tahoma" w:hAnsi="Tahoma" w:cs="Tahoma"/>
        </w:rPr>
      </w:pPr>
      <w:r w:rsidRPr="00DE37C1">
        <w:rPr>
          <w:rFonts w:ascii="Tahoma" w:hAnsi="Tahoma" w:cs="Tahoma"/>
        </w:rPr>
        <w:t xml:space="preserve">- obnovo cevovoda Ajdna preko </w:t>
      </w:r>
      <w:proofErr w:type="spellStart"/>
      <w:r w:rsidRPr="00DE37C1">
        <w:rPr>
          <w:rFonts w:ascii="Tahoma" w:hAnsi="Tahoma" w:cs="Tahoma"/>
        </w:rPr>
        <w:t>Ratibovca</w:t>
      </w:r>
      <w:proofErr w:type="spellEnd"/>
      <w:r w:rsidRPr="00DE37C1">
        <w:rPr>
          <w:rFonts w:ascii="Tahoma" w:hAnsi="Tahoma" w:cs="Tahoma"/>
        </w:rPr>
        <w:t xml:space="preserve"> (5.934 €),</w:t>
      </w:r>
    </w:p>
    <w:p w14:paraId="6DC4E07A" w14:textId="77777777" w:rsidR="00D0257E" w:rsidRPr="00DE37C1" w:rsidRDefault="00D0257E" w:rsidP="00D0257E">
      <w:pPr>
        <w:spacing w:before="0" w:after="0"/>
        <w:ind w:left="0"/>
        <w:jc w:val="both"/>
        <w:rPr>
          <w:rFonts w:ascii="Tahoma" w:hAnsi="Tahoma" w:cs="Tahoma"/>
        </w:rPr>
      </w:pPr>
      <w:r w:rsidRPr="00DE37C1">
        <w:rPr>
          <w:rFonts w:ascii="Tahoma" w:hAnsi="Tahoma" w:cs="Tahoma"/>
        </w:rPr>
        <w:t>- zamenjavo regulatorjev nivoja ter dograditev ventilov na razbremenilnikih Sedlo in Rebro (6.929 €),</w:t>
      </w:r>
    </w:p>
    <w:p w14:paraId="34E49BF0" w14:textId="77777777" w:rsidR="00D0257E" w:rsidRPr="00DE37C1" w:rsidRDefault="00D0257E" w:rsidP="00D0257E">
      <w:pPr>
        <w:spacing w:before="0" w:after="0"/>
        <w:ind w:left="0"/>
        <w:jc w:val="both"/>
        <w:rPr>
          <w:rFonts w:ascii="Tahoma" w:hAnsi="Tahoma" w:cs="Tahoma"/>
        </w:rPr>
      </w:pPr>
      <w:r w:rsidRPr="00DE37C1">
        <w:rPr>
          <w:rFonts w:ascii="Tahoma" w:hAnsi="Tahoma" w:cs="Tahoma"/>
        </w:rPr>
        <w:t>- vgradnjo merilne naprave na dotočni cevi iz zajetja Ajdna (2.160 €),</w:t>
      </w:r>
    </w:p>
    <w:p w14:paraId="413F0427" w14:textId="77777777" w:rsidR="00D0257E" w:rsidRPr="00DE37C1" w:rsidRDefault="00D0257E" w:rsidP="00D0257E">
      <w:pPr>
        <w:spacing w:before="0" w:after="0"/>
        <w:ind w:left="0"/>
        <w:jc w:val="both"/>
        <w:rPr>
          <w:rFonts w:ascii="Tahoma" w:hAnsi="Tahoma" w:cs="Tahoma"/>
        </w:rPr>
      </w:pPr>
      <w:r w:rsidRPr="00DE37C1">
        <w:rPr>
          <w:rFonts w:ascii="Tahoma" w:hAnsi="Tahoma" w:cs="Tahoma"/>
        </w:rPr>
        <w:t>- sanacijo in obnovo dotrajanih jaškov in cestnih kap po občini (24.054),</w:t>
      </w:r>
    </w:p>
    <w:p w14:paraId="298F2E53" w14:textId="77777777" w:rsidR="00D0257E" w:rsidRPr="00DE37C1" w:rsidRDefault="00D0257E" w:rsidP="00D0257E">
      <w:pPr>
        <w:widowControl w:val="0"/>
        <w:spacing w:before="0" w:after="0"/>
        <w:ind w:left="0"/>
        <w:jc w:val="both"/>
        <w:rPr>
          <w:rFonts w:ascii="Tahoma" w:hAnsi="Tahoma" w:cs="Tahoma"/>
          <w:sz w:val="16"/>
          <w:szCs w:val="16"/>
        </w:rPr>
      </w:pPr>
      <w:r w:rsidRPr="00DE37C1">
        <w:rPr>
          <w:rFonts w:ascii="Tahoma" w:hAnsi="Tahoma" w:cs="Tahoma"/>
        </w:rPr>
        <w:t>- izdelavo dokumentacije IZP in PZI za sanacijo vodohrana Moste (1.950 €).</w:t>
      </w:r>
    </w:p>
    <w:p w14:paraId="74F0FE0A" w14:textId="77777777" w:rsidR="00D0257E" w:rsidRPr="002A795A" w:rsidRDefault="00D0257E" w:rsidP="00D0257E">
      <w:pPr>
        <w:keepNext/>
        <w:keepLines/>
        <w:pBdr>
          <w:bottom w:val="double" w:sz="4" w:space="1" w:color="548DD4" w:themeColor="text2" w:themeTint="99"/>
        </w:pBdr>
        <w:tabs>
          <w:tab w:val="decimal" w:pos="9200"/>
        </w:tabs>
        <w:spacing w:after="0"/>
        <w:ind w:left="0"/>
        <w:jc w:val="both"/>
        <w:rPr>
          <w:rFonts w:ascii="Tahoma" w:hAnsi="Tahoma" w:cs="Tahoma"/>
          <w:b/>
          <w:iCs/>
          <w:color w:val="0070C0"/>
        </w:rPr>
      </w:pPr>
      <w:r w:rsidRPr="002A795A">
        <w:rPr>
          <w:rFonts w:ascii="Tahoma" w:hAnsi="Tahoma" w:cs="Tahoma"/>
          <w:b/>
          <w:iCs/>
          <w:color w:val="0070C0"/>
        </w:rPr>
        <w:t>OB192-19-0008 KANALIZACIJA SMOKUČ</w:t>
      </w:r>
      <w:r w:rsidRPr="002A795A">
        <w:rPr>
          <w:rFonts w:ascii="Tahoma" w:hAnsi="Tahoma" w:cs="Tahoma"/>
          <w:b/>
          <w:iCs/>
          <w:color w:val="0070C0"/>
        </w:rPr>
        <w:tab/>
        <w:t>62.255 €</w:t>
      </w:r>
    </w:p>
    <w:p w14:paraId="5C4EC84E" w14:textId="77777777" w:rsidR="00D0257E" w:rsidRPr="00DE37C1" w:rsidRDefault="00D0257E" w:rsidP="00D0257E">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izvajanja načrta razvojnih programov</w:t>
      </w:r>
    </w:p>
    <w:p w14:paraId="55675025" w14:textId="77777777" w:rsidR="00D0257E" w:rsidRPr="00DE37C1" w:rsidRDefault="00D0257E" w:rsidP="00D0257E">
      <w:pPr>
        <w:spacing w:before="0" w:after="0"/>
        <w:ind w:left="0"/>
        <w:jc w:val="both"/>
        <w:rPr>
          <w:rFonts w:ascii="Tahoma" w:hAnsi="Tahoma" w:cs="Tahoma"/>
        </w:rPr>
      </w:pPr>
      <w:r w:rsidRPr="00DE37C1">
        <w:rPr>
          <w:rFonts w:ascii="Tahoma" w:hAnsi="Tahoma" w:cs="Tahoma"/>
        </w:rPr>
        <w:t>Program je obsegal investicijo dokončanja pred skoraj dvajsetimi leti pričete gradnje fekalne kanalizacije v Smokuču.</w:t>
      </w:r>
    </w:p>
    <w:p w14:paraId="777A8649" w14:textId="77777777" w:rsidR="00D0257E" w:rsidRPr="00DE37C1" w:rsidRDefault="00D0257E" w:rsidP="00D0257E">
      <w:pPr>
        <w:spacing w:before="0" w:after="0"/>
        <w:ind w:left="0"/>
        <w:jc w:val="both"/>
        <w:rPr>
          <w:rFonts w:ascii="Tahoma" w:hAnsi="Tahoma" w:cs="Tahoma"/>
        </w:rPr>
      </w:pPr>
      <w:r w:rsidRPr="00DE37C1">
        <w:rPr>
          <w:rFonts w:ascii="Tahoma" w:hAnsi="Tahoma" w:cs="Tahoma"/>
        </w:rPr>
        <w:t>Dela so bila dokončana, v letu 2022 so bila tako sredstva porabljena za:</w:t>
      </w:r>
    </w:p>
    <w:p w14:paraId="327E9F79" w14:textId="77777777" w:rsidR="00D0257E" w:rsidRPr="00DE37C1" w:rsidRDefault="00D0257E" w:rsidP="00D0257E">
      <w:pPr>
        <w:spacing w:before="0" w:after="0"/>
        <w:ind w:left="0"/>
        <w:jc w:val="both"/>
        <w:rPr>
          <w:rFonts w:ascii="Tahoma" w:hAnsi="Tahoma" w:cs="Tahoma"/>
        </w:rPr>
      </w:pPr>
      <w:r w:rsidRPr="00DE37C1">
        <w:rPr>
          <w:rFonts w:ascii="Tahoma" w:hAnsi="Tahoma" w:cs="Tahoma"/>
        </w:rPr>
        <w:t>- izvedbo javnega razpisa za gradnjo fekalne kanalizacije (1.663 €),</w:t>
      </w:r>
    </w:p>
    <w:p w14:paraId="3EB8AFA9" w14:textId="77777777" w:rsidR="00D0257E" w:rsidRPr="00DE37C1" w:rsidRDefault="00D0257E" w:rsidP="00D0257E">
      <w:pPr>
        <w:spacing w:before="0" w:after="0"/>
        <w:ind w:left="0"/>
        <w:jc w:val="both"/>
        <w:rPr>
          <w:rFonts w:ascii="Tahoma" w:hAnsi="Tahoma" w:cs="Tahoma"/>
        </w:rPr>
      </w:pPr>
      <w:r w:rsidRPr="00DE37C1">
        <w:rPr>
          <w:rFonts w:ascii="Tahoma" w:hAnsi="Tahoma" w:cs="Tahoma"/>
        </w:rPr>
        <w:t>- izgradnjo fekalne kanalizacije v Smokuču (136.728 €),</w:t>
      </w:r>
    </w:p>
    <w:p w14:paraId="4E37C3E8" w14:textId="77777777" w:rsidR="00D0257E" w:rsidRPr="00DE37C1" w:rsidRDefault="00D0257E" w:rsidP="00D0257E">
      <w:pPr>
        <w:spacing w:before="0" w:after="0"/>
        <w:ind w:left="0"/>
        <w:jc w:val="both"/>
        <w:rPr>
          <w:rFonts w:ascii="Tahoma" w:hAnsi="Tahoma" w:cs="Tahoma"/>
        </w:rPr>
      </w:pPr>
      <w:r w:rsidRPr="00DE37C1">
        <w:rPr>
          <w:rFonts w:ascii="Tahoma" w:hAnsi="Tahoma" w:cs="Tahoma"/>
        </w:rPr>
        <w:t xml:space="preserve">- nadzor nad gradnjo fekalne kanalizacije (1.667,73 €) in </w:t>
      </w:r>
    </w:p>
    <w:p w14:paraId="4C636922" w14:textId="77777777" w:rsidR="00D0257E" w:rsidRPr="00DE37C1" w:rsidRDefault="00D0257E" w:rsidP="00D0257E">
      <w:pPr>
        <w:widowControl w:val="0"/>
        <w:spacing w:before="0" w:after="0"/>
        <w:ind w:left="0"/>
        <w:jc w:val="both"/>
        <w:rPr>
          <w:rFonts w:ascii="Tahoma" w:hAnsi="Tahoma" w:cs="Tahoma"/>
          <w:sz w:val="16"/>
          <w:szCs w:val="16"/>
        </w:rPr>
      </w:pPr>
      <w:r w:rsidRPr="00DE37C1">
        <w:rPr>
          <w:rFonts w:ascii="Tahoma" w:hAnsi="Tahoma" w:cs="Tahoma"/>
        </w:rPr>
        <w:t>- koordinaciji na gradbišču v okviru gradnje fekalne kanalizacije in varnostnemu načrtu (3.027 €).</w:t>
      </w:r>
    </w:p>
    <w:p w14:paraId="1CC50CA1" w14:textId="77777777" w:rsidR="00D0257E" w:rsidRPr="002A795A" w:rsidRDefault="00D0257E" w:rsidP="00D0257E">
      <w:pPr>
        <w:keepNext/>
        <w:keepLines/>
        <w:pBdr>
          <w:bottom w:val="double" w:sz="4" w:space="1" w:color="548DD4" w:themeColor="text2" w:themeTint="99"/>
        </w:pBdr>
        <w:tabs>
          <w:tab w:val="decimal" w:pos="9200"/>
        </w:tabs>
        <w:spacing w:after="0"/>
        <w:ind w:left="0"/>
        <w:jc w:val="both"/>
        <w:rPr>
          <w:rFonts w:ascii="Tahoma" w:hAnsi="Tahoma" w:cs="Tahoma"/>
          <w:b/>
          <w:iCs/>
          <w:color w:val="0070C0"/>
        </w:rPr>
      </w:pPr>
      <w:r w:rsidRPr="002A795A">
        <w:rPr>
          <w:rFonts w:ascii="Tahoma" w:hAnsi="Tahoma" w:cs="Tahoma"/>
          <w:b/>
          <w:iCs/>
          <w:color w:val="0070C0"/>
        </w:rPr>
        <w:lastRenderedPageBreak/>
        <w:t>OB192-20-0002 INVESTICIJSKO VZDRŽEVANJE HIDRANTNEGA OMREŽJA</w:t>
      </w:r>
      <w:r w:rsidRPr="002A795A">
        <w:rPr>
          <w:rFonts w:ascii="Tahoma" w:hAnsi="Tahoma" w:cs="Tahoma"/>
          <w:b/>
          <w:iCs/>
          <w:color w:val="0070C0"/>
        </w:rPr>
        <w:tab/>
        <w:t>1.451 €</w:t>
      </w:r>
    </w:p>
    <w:p w14:paraId="4E8236B5" w14:textId="77777777" w:rsidR="00D0257E" w:rsidRPr="00DE37C1" w:rsidRDefault="00D0257E" w:rsidP="00D0257E">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izvajanja načrta razvojnih programov</w:t>
      </w:r>
    </w:p>
    <w:p w14:paraId="74799CC3" w14:textId="77777777" w:rsidR="00D0257E" w:rsidRPr="00DE37C1" w:rsidRDefault="00D0257E" w:rsidP="00D0257E">
      <w:pPr>
        <w:widowControl w:val="0"/>
        <w:spacing w:before="0" w:after="0"/>
        <w:ind w:left="0"/>
        <w:jc w:val="both"/>
        <w:rPr>
          <w:rFonts w:ascii="Tahoma" w:hAnsi="Tahoma" w:cs="Tahoma"/>
          <w:sz w:val="16"/>
          <w:szCs w:val="16"/>
        </w:rPr>
      </w:pPr>
      <w:r w:rsidRPr="00DE37C1">
        <w:rPr>
          <w:rFonts w:ascii="Tahoma" w:hAnsi="Tahoma" w:cs="Tahoma"/>
        </w:rPr>
        <w:t>V letu 2022 so se sredstva na postavki porabila za zamenjavo okvarjenega nadzemnega hidranta ob vozišču nasproti stanovanjske hiše z naslovom Breznica 6.</w:t>
      </w:r>
    </w:p>
    <w:p w14:paraId="787FCAF7" w14:textId="77777777" w:rsidR="00D0257E" w:rsidRPr="002A795A" w:rsidRDefault="00D0257E" w:rsidP="00D0257E">
      <w:pPr>
        <w:keepNext/>
        <w:keepLines/>
        <w:pBdr>
          <w:bottom w:val="double" w:sz="4" w:space="1" w:color="548DD4" w:themeColor="text2" w:themeTint="99"/>
        </w:pBdr>
        <w:tabs>
          <w:tab w:val="decimal" w:pos="9200"/>
        </w:tabs>
        <w:spacing w:after="0"/>
        <w:ind w:left="0"/>
        <w:jc w:val="both"/>
        <w:rPr>
          <w:rFonts w:ascii="Tahoma" w:hAnsi="Tahoma" w:cs="Tahoma"/>
          <w:b/>
          <w:iCs/>
          <w:color w:val="0070C0"/>
        </w:rPr>
      </w:pPr>
      <w:r w:rsidRPr="002A795A">
        <w:rPr>
          <w:rFonts w:ascii="Tahoma" w:hAnsi="Tahoma" w:cs="Tahoma"/>
          <w:b/>
          <w:iCs/>
          <w:color w:val="0070C0"/>
        </w:rPr>
        <w:t>OB192-21-0004 VODOVODNI SISTEM ZAVRŠNICA</w:t>
      </w:r>
      <w:r w:rsidRPr="002A795A">
        <w:rPr>
          <w:rFonts w:ascii="Tahoma" w:hAnsi="Tahoma" w:cs="Tahoma"/>
          <w:b/>
          <w:iCs/>
          <w:color w:val="0070C0"/>
        </w:rPr>
        <w:tab/>
        <w:t>6.752 €</w:t>
      </w:r>
    </w:p>
    <w:p w14:paraId="599A55BF" w14:textId="77777777" w:rsidR="00D0257E" w:rsidRPr="00DE37C1" w:rsidRDefault="00D0257E" w:rsidP="00D0257E">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izvajanja načrta razvojnih programov</w:t>
      </w:r>
    </w:p>
    <w:p w14:paraId="10D86F82" w14:textId="77777777" w:rsidR="00D0257E" w:rsidRPr="00DE37C1" w:rsidRDefault="00D0257E" w:rsidP="00D0257E">
      <w:pPr>
        <w:spacing w:before="0" w:after="0"/>
        <w:ind w:left="0"/>
        <w:jc w:val="both"/>
        <w:rPr>
          <w:rFonts w:ascii="Tahoma" w:hAnsi="Tahoma" w:cs="Tahoma"/>
        </w:rPr>
      </w:pPr>
      <w:r w:rsidRPr="00DE37C1">
        <w:rPr>
          <w:rFonts w:ascii="Tahoma" w:hAnsi="Tahoma" w:cs="Tahoma"/>
        </w:rPr>
        <w:t>V letu 2022 so bila sredstva porabljena za:</w:t>
      </w:r>
    </w:p>
    <w:p w14:paraId="5A3A9003" w14:textId="77777777" w:rsidR="00D0257E" w:rsidRPr="00DE37C1" w:rsidRDefault="00D0257E" w:rsidP="00D0257E">
      <w:pPr>
        <w:spacing w:before="0" w:after="0"/>
        <w:ind w:left="0"/>
        <w:jc w:val="both"/>
        <w:rPr>
          <w:rFonts w:ascii="Tahoma" w:hAnsi="Tahoma" w:cs="Tahoma"/>
        </w:rPr>
      </w:pPr>
      <w:r w:rsidRPr="00DE37C1">
        <w:rPr>
          <w:rFonts w:ascii="Tahoma" w:hAnsi="Tahoma" w:cs="Tahoma"/>
        </w:rPr>
        <w:t xml:space="preserve">- vodenje investicije Vodovod Završnica (322 </w:t>
      </w:r>
      <w:r w:rsidRPr="00DE37C1">
        <w:rPr>
          <w:rFonts w:ascii="Tahoma" w:hAnsi="Tahoma" w:cs="Tahoma"/>
          <w:lang w:val="en-US"/>
        </w:rPr>
        <w:t>€</w:t>
      </w:r>
      <w:r w:rsidRPr="00DE37C1">
        <w:rPr>
          <w:rFonts w:ascii="Tahoma" w:hAnsi="Tahoma" w:cs="Tahoma"/>
        </w:rPr>
        <w:t xml:space="preserve">) </w:t>
      </w:r>
    </w:p>
    <w:p w14:paraId="13B3AF5D" w14:textId="77777777" w:rsidR="00D0257E" w:rsidRPr="00DE37C1" w:rsidRDefault="00D0257E" w:rsidP="00D0257E">
      <w:pPr>
        <w:spacing w:before="0" w:after="0"/>
        <w:ind w:left="0"/>
        <w:jc w:val="both"/>
        <w:rPr>
          <w:rFonts w:ascii="Tahoma" w:hAnsi="Tahoma" w:cs="Tahoma"/>
        </w:rPr>
      </w:pPr>
      <w:r w:rsidRPr="00DE37C1">
        <w:rPr>
          <w:rFonts w:ascii="Tahoma" w:hAnsi="Tahoma" w:cs="Tahoma"/>
        </w:rPr>
        <w:t xml:space="preserve">- geodetski posnetek in delno izdelavo projektne dokumentacije (6.430 </w:t>
      </w:r>
      <w:r w:rsidRPr="00DE37C1">
        <w:rPr>
          <w:rFonts w:ascii="Tahoma" w:hAnsi="Tahoma" w:cs="Tahoma"/>
          <w:lang w:val="en-US"/>
        </w:rPr>
        <w:t>€</w:t>
      </w:r>
      <w:r w:rsidRPr="00DE37C1">
        <w:rPr>
          <w:rFonts w:ascii="Tahoma" w:hAnsi="Tahoma" w:cs="Tahoma"/>
        </w:rPr>
        <w:t>)</w:t>
      </w:r>
    </w:p>
    <w:p w14:paraId="6F5B4851" w14:textId="77777777" w:rsidR="00D0257E" w:rsidRDefault="00D0257E" w:rsidP="00D0257E">
      <w:pPr>
        <w:widowControl w:val="0"/>
        <w:spacing w:before="0" w:after="0"/>
        <w:ind w:left="0"/>
        <w:jc w:val="both"/>
        <w:rPr>
          <w:rFonts w:ascii="Tahoma" w:hAnsi="Tahoma" w:cs="Tahoma"/>
        </w:rPr>
      </w:pPr>
      <w:r w:rsidRPr="00DE37C1">
        <w:rPr>
          <w:rFonts w:ascii="Tahoma" w:hAnsi="Tahoma" w:cs="Tahoma"/>
        </w:rPr>
        <w:t>Na postavki so bila odstopanja od planiranega programa. Na javnem razpisu je bil izbran izdelovalec, a je izdelava projektov za obnovo vodovodnega sistema Završnica še vedno v teku, posledično tudi nakupi in služnosti za zemljišča niso bila izvedena.</w:t>
      </w:r>
    </w:p>
    <w:p w14:paraId="1BF23AD9" w14:textId="77777777" w:rsidR="00D0257E" w:rsidRPr="00DE37C1" w:rsidRDefault="00D0257E" w:rsidP="00D0257E">
      <w:pPr>
        <w:widowControl w:val="0"/>
        <w:spacing w:before="0" w:after="0"/>
        <w:ind w:left="0"/>
        <w:jc w:val="both"/>
        <w:rPr>
          <w:rFonts w:ascii="Tahoma" w:hAnsi="Tahoma" w:cs="Tahoma"/>
          <w:sz w:val="16"/>
          <w:szCs w:val="16"/>
        </w:rPr>
      </w:pPr>
    </w:p>
    <w:p w14:paraId="36C84E34" w14:textId="77777777" w:rsidR="00D0257E" w:rsidRPr="00AB1A8F" w:rsidRDefault="00D0257E" w:rsidP="00D0257E">
      <w:pPr>
        <w:keepNext/>
        <w:keepLines/>
        <w:tabs>
          <w:tab w:val="decimal" w:pos="9200"/>
        </w:tabs>
        <w:spacing w:before="0" w:after="0"/>
        <w:ind w:left="0"/>
        <w:jc w:val="both"/>
        <w:outlineLvl w:val="5"/>
        <w:rPr>
          <w:b/>
          <w:i/>
          <w:color w:val="0070C0"/>
        </w:rPr>
      </w:pPr>
      <w:r w:rsidRPr="00AB1A8F">
        <w:rPr>
          <w:b/>
          <w:i/>
          <w:color w:val="0070C0"/>
        </w:rPr>
        <w:t>16039005 Druge komunalne dejavnosti</w:t>
      </w:r>
      <w:r w:rsidRPr="00AB1A8F">
        <w:rPr>
          <w:b/>
          <w:i/>
          <w:color w:val="0070C0"/>
        </w:rPr>
        <w:tab/>
        <w:t>23.267 €</w:t>
      </w:r>
    </w:p>
    <w:p w14:paraId="3D6D03A6" w14:textId="77777777" w:rsidR="00D0257E" w:rsidRPr="002A795A" w:rsidRDefault="00D0257E" w:rsidP="00D0257E">
      <w:pPr>
        <w:keepNext/>
        <w:keepLines/>
        <w:pBdr>
          <w:bottom w:val="double" w:sz="4" w:space="1" w:color="548DD4" w:themeColor="text2" w:themeTint="99"/>
        </w:pBdr>
        <w:tabs>
          <w:tab w:val="decimal" w:pos="9200"/>
        </w:tabs>
        <w:spacing w:after="0"/>
        <w:ind w:left="0"/>
        <w:jc w:val="both"/>
        <w:rPr>
          <w:rFonts w:ascii="Tahoma" w:hAnsi="Tahoma" w:cs="Tahoma"/>
          <w:b/>
          <w:iCs/>
          <w:color w:val="0070C0"/>
        </w:rPr>
      </w:pPr>
      <w:r w:rsidRPr="002A795A">
        <w:rPr>
          <w:rFonts w:ascii="Tahoma" w:hAnsi="Tahoma" w:cs="Tahoma"/>
          <w:b/>
          <w:iCs/>
          <w:color w:val="0070C0"/>
        </w:rPr>
        <w:t>OB192-21-0007 URBANA OPREMA</w:t>
      </w:r>
      <w:r w:rsidRPr="002A795A">
        <w:rPr>
          <w:rFonts w:ascii="Tahoma" w:hAnsi="Tahoma" w:cs="Tahoma"/>
          <w:b/>
          <w:iCs/>
          <w:color w:val="0070C0"/>
        </w:rPr>
        <w:tab/>
        <w:t>23.267 €</w:t>
      </w:r>
    </w:p>
    <w:p w14:paraId="1A31BA38" w14:textId="77777777" w:rsidR="00D0257E" w:rsidRPr="00DE37C1" w:rsidRDefault="00D0257E" w:rsidP="00D0257E">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izvajanja načrta razvojnih programov</w:t>
      </w:r>
    </w:p>
    <w:p w14:paraId="00C1B1B1" w14:textId="77777777" w:rsidR="00D0257E" w:rsidRPr="00DE37C1" w:rsidRDefault="00D0257E" w:rsidP="00D0257E">
      <w:pPr>
        <w:widowControl w:val="0"/>
        <w:spacing w:before="0" w:after="0"/>
        <w:ind w:left="0"/>
        <w:jc w:val="both"/>
        <w:rPr>
          <w:rFonts w:ascii="Tahoma" w:hAnsi="Tahoma" w:cs="Tahoma"/>
          <w:lang w:val="x-none"/>
        </w:rPr>
      </w:pPr>
      <w:r w:rsidRPr="00DE37C1">
        <w:rPr>
          <w:rFonts w:ascii="Tahoma" w:hAnsi="Tahoma" w:cs="Tahoma"/>
          <w:lang w:val="x-none"/>
        </w:rPr>
        <w:t>V letu 2022 so se sredstva na postavk, skladno s sprejetim Katalogom ulične opreme, namenila za zamenjavo obstoječe urbane opreme z novo.</w:t>
      </w:r>
    </w:p>
    <w:p w14:paraId="21CA8162" w14:textId="77777777" w:rsidR="00D0257E" w:rsidRDefault="00D0257E" w:rsidP="00D0257E">
      <w:pPr>
        <w:widowControl w:val="0"/>
        <w:spacing w:before="0" w:after="0"/>
        <w:ind w:left="0"/>
        <w:jc w:val="both"/>
        <w:rPr>
          <w:rFonts w:ascii="Tahoma" w:hAnsi="Tahoma" w:cs="Tahoma"/>
          <w:lang w:val="x-none"/>
        </w:rPr>
      </w:pPr>
      <w:r w:rsidRPr="00DE37C1">
        <w:rPr>
          <w:rFonts w:ascii="Tahoma" w:hAnsi="Tahoma" w:cs="Tahoma"/>
          <w:lang w:val="x-none"/>
        </w:rPr>
        <w:t xml:space="preserve">Obstoječe klopi in koši za odpadke ter pasje iztrebke so se  z novimi zamenjali  na območju Cesarske ceste, na lokaciji sprehajalne poti ob avtocesti, ob kapelici na koncu naselja Breznica oziroma na začetku naselja Doslovče in v vaškem središču Rodine. </w:t>
      </w:r>
    </w:p>
    <w:p w14:paraId="70D25B46" w14:textId="77777777" w:rsidR="00D0257E" w:rsidRPr="00DE37C1" w:rsidRDefault="00D0257E" w:rsidP="00D0257E">
      <w:pPr>
        <w:widowControl w:val="0"/>
        <w:spacing w:before="0" w:after="0"/>
        <w:ind w:left="0"/>
        <w:jc w:val="both"/>
        <w:rPr>
          <w:rFonts w:ascii="Tahoma" w:hAnsi="Tahoma" w:cs="Tahoma"/>
          <w:lang w:val="x-none"/>
        </w:rPr>
      </w:pPr>
    </w:p>
    <w:p w14:paraId="51048D7E" w14:textId="77777777" w:rsidR="00D0257E" w:rsidRPr="00AB1A8F" w:rsidRDefault="00D0257E" w:rsidP="00D0257E">
      <w:pPr>
        <w:keepNext/>
        <w:keepLines/>
        <w:tabs>
          <w:tab w:val="decimal" w:pos="9200"/>
        </w:tabs>
        <w:spacing w:before="0" w:after="0"/>
        <w:ind w:left="0"/>
        <w:jc w:val="both"/>
        <w:outlineLvl w:val="4"/>
        <w:rPr>
          <w:b/>
          <w:i/>
          <w:iCs/>
          <w:color w:val="0070C0"/>
          <w:sz w:val="22"/>
          <w:szCs w:val="22"/>
        </w:rPr>
      </w:pPr>
      <w:r w:rsidRPr="00AB1A8F">
        <w:rPr>
          <w:b/>
          <w:i/>
          <w:iCs/>
          <w:color w:val="0070C0"/>
          <w:sz w:val="22"/>
          <w:szCs w:val="22"/>
        </w:rPr>
        <w:t>1605 Spodbujanje stanovanjske gradnje</w:t>
      </w:r>
      <w:r w:rsidRPr="00AB1A8F">
        <w:rPr>
          <w:b/>
          <w:i/>
          <w:iCs/>
          <w:color w:val="0070C0"/>
          <w:sz w:val="22"/>
          <w:szCs w:val="22"/>
        </w:rPr>
        <w:tab/>
        <w:t>1.000 €</w:t>
      </w:r>
    </w:p>
    <w:p w14:paraId="36B50326" w14:textId="77777777" w:rsidR="00D0257E" w:rsidRPr="00AB1A8F" w:rsidRDefault="00D0257E" w:rsidP="00D0257E">
      <w:pPr>
        <w:keepNext/>
        <w:keepLines/>
        <w:tabs>
          <w:tab w:val="decimal" w:pos="9200"/>
        </w:tabs>
        <w:spacing w:before="0" w:after="0"/>
        <w:ind w:left="0"/>
        <w:jc w:val="both"/>
        <w:outlineLvl w:val="5"/>
        <w:rPr>
          <w:b/>
          <w:i/>
          <w:color w:val="0070C0"/>
        </w:rPr>
      </w:pPr>
      <w:r w:rsidRPr="00AB1A8F">
        <w:rPr>
          <w:b/>
          <w:i/>
          <w:color w:val="0070C0"/>
        </w:rPr>
        <w:t>16059002 Spodbujanje stanovanjske gradnje</w:t>
      </w:r>
      <w:r w:rsidRPr="00AB1A8F">
        <w:rPr>
          <w:b/>
          <w:i/>
          <w:color w:val="0070C0"/>
        </w:rPr>
        <w:tab/>
        <w:t>1.000 €</w:t>
      </w:r>
    </w:p>
    <w:p w14:paraId="5946A39E" w14:textId="77777777" w:rsidR="00D0257E" w:rsidRPr="002A795A" w:rsidRDefault="00D0257E" w:rsidP="00D0257E">
      <w:pPr>
        <w:keepNext/>
        <w:keepLines/>
        <w:pBdr>
          <w:bottom w:val="double" w:sz="4" w:space="1" w:color="548DD4" w:themeColor="text2" w:themeTint="99"/>
        </w:pBdr>
        <w:tabs>
          <w:tab w:val="decimal" w:pos="9200"/>
        </w:tabs>
        <w:spacing w:after="0"/>
        <w:ind w:left="0"/>
        <w:jc w:val="both"/>
        <w:rPr>
          <w:rFonts w:ascii="Tahoma" w:hAnsi="Tahoma" w:cs="Tahoma"/>
          <w:b/>
          <w:iCs/>
          <w:color w:val="0070C0"/>
        </w:rPr>
      </w:pPr>
      <w:r w:rsidRPr="002A795A">
        <w:rPr>
          <w:rFonts w:ascii="Tahoma" w:hAnsi="Tahoma" w:cs="Tahoma"/>
          <w:b/>
          <w:iCs/>
          <w:color w:val="0070C0"/>
        </w:rPr>
        <w:t>OB192-18-0011 INVESTICIJSKO VZDRŽEVANJE STANOVANJ</w:t>
      </w:r>
      <w:r w:rsidRPr="002A795A">
        <w:rPr>
          <w:rFonts w:ascii="Tahoma" w:hAnsi="Tahoma" w:cs="Tahoma"/>
          <w:b/>
          <w:iCs/>
          <w:color w:val="0070C0"/>
        </w:rPr>
        <w:tab/>
        <w:t>1.000 €</w:t>
      </w:r>
    </w:p>
    <w:p w14:paraId="05FFC3F0" w14:textId="77777777" w:rsidR="00D0257E" w:rsidRPr="00DE37C1" w:rsidRDefault="00D0257E" w:rsidP="00D0257E">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izvajanja načrta razvojnih programov</w:t>
      </w:r>
    </w:p>
    <w:p w14:paraId="400C7201" w14:textId="77777777" w:rsidR="00D0257E" w:rsidRPr="00DE37C1" w:rsidRDefault="00D0257E" w:rsidP="00D0257E">
      <w:pPr>
        <w:spacing w:before="0" w:after="0"/>
        <w:ind w:left="0"/>
        <w:jc w:val="both"/>
        <w:rPr>
          <w:rFonts w:ascii="Tahoma" w:hAnsi="Tahoma" w:cs="Tahoma"/>
        </w:rPr>
      </w:pPr>
      <w:r w:rsidRPr="00DE37C1">
        <w:rPr>
          <w:rFonts w:ascii="Tahoma" w:hAnsi="Tahoma" w:cs="Tahoma"/>
        </w:rPr>
        <w:t>Na programu so sredstva namenjena investicijam v Občinski stanovanjski fond (Moste 78, Selo 15, Zabreznica 5).</w:t>
      </w:r>
    </w:p>
    <w:p w14:paraId="387E6376" w14:textId="77777777" w:rsidR="00D0257E" w:rsidRPr="00DE37C1" w:rsidRDefault="00D0257E" w:rsidP="00D0257E">
      <w:pPr>
        <w:spacing w:before="0" w:after="0"/>
        <w:ind w:left="0"/>
        <w:jc w:val="both"/>
        <w:rPr>
          <w:rFonts w:ascii="Tahoma" w:hAnsi="Tahoma" w:cs="Tahoma"/>
        </w:rPr>
      </w:pPr>
      <w:r w:rsidRPr="00DE37C1">
        <w:rPr>
          <w:rFonts w:ascii="Tahoma" w:hAnsi="Tahoma" w:cs="Tahoma"/>
        </w:rPr>
        <w:t>V letu 2022 je bil izdelan le PZI projekt za obnovo električnih inštalacij skupnih prostorov v objektu Zabreznica 5 (v letu 2021 je bil izdelan projekt za posamezna stanovanja v tem objektu) (1.000 €).</w:t>
      </w:r>
    </w:p>
    <w:p w14:paraId="63BA6A33" w14:textId="77777777" w:rsidR="00D0257E" w:rsidRDefault="00D0257E" w:rsidP="00D0257E">
      <w:pPr>
        <w:widowControl w:val="0"/>
        <w:spacing w:before="0" w:after="0"/>
        <w:ind w:left="0"/>
        <w:jc w:val="both"/>
        <w:rPr>
          <w:rFonts w:ascii="Tahoma" w:hAnsi="Tahoma" w:cs="Tahoma"/>
        </w:rPr>
      </w:pPr>
      <w:r w:rsidRPr="00DE37C1">
        <w:rPr>
          <w:rFonts w:ascii="Tahoma" w:hAnsi="Tahoma" w:cs="Tahoma"/>
        </w:rPr>
        <w:t>Na postavki so bila planirana sredstva za izvedbo sanacije elektroinštalacij, a ker se v letu 2022 sanacija ni začela, se le ta in sredstva zanjo prenesejo v leto 2023.</w:t>
      </w:r>
    </w:p>
    <w:p w14:paraId="0189198C" w14:textId="77777777" w:rsidR="00D0257E" w:rsidRPr="00DE37C1" w:rsidRDefault="00D0257E" w:rsidP="00D0257E">
      <w:pPr>
        <w:widowControl w:val="0"/>
        <w:spacing w:before="0" w:after="0"/>
        <w:ind w:left="0"/>
        <w:jc w:val="both"/>
        <w:rPr>
          <w:rFonts w:ascii="Tahoma" w:hAnsi="Tahoma" w:cs="Tahoma"/>
          <w:sz w:val="16"/>
          <w:szCs w:val="16"/>
        </w:rPr>
      </w:pPr>
    </w:p>
    <w:p w14:paraId="03A5BC5F" w14:textId="77777777" w:rsidR="00D0257E" w:rsidRPr="00AB1A8F" w:rsidRDefault="00D0257E" w:rsidP="00D0257E">
      <w:pPr>
        <w:pStyle w:val="AHeading4"/>
        <w:tabs>
          <w:tab w:val="decimal" w:pos="9200"/>
        </w:tabs>
        <w:spacing w:before="0" w:after="0"/>
        <w:jc w:val="both"/>
        <w:rPr>
          <w:bCs w:val="0"/>
          <w:i/>
          <w:iCs/>
          <w:color w:val="0070C0"/>
          <w:spacing w:val="0"/>
          <w:sz w:val="22"/>
          <w:szCs w:val="22"/>
        </w:rPr>
      </w:pPr>
      <w:r w:rsidRPr="00AB1A8F">
        <w:rPr>
          <w:bCs w:val="0"/>
          <w:i/>
          <w:iCs/>
          <w:color w:val="0070C0"/>
          <w:spacing w:val="0"/>
          <w:sz w:val="22"/>
          <w:szCs w:val="22"/>
        </w:rPr>
        <w:t>1606 Upravljanje in razpolaganje z zemljišči (javno dobro, kmetijska, gozdna in stavbna</w:t>
      </w:r>
      <w:r w:rsidRPr="00DE37C1">
        <w:rPr>
          <w:rFonts w:ascii="Tahoma" w:hAnsi="Tahoma" w:cs="Tahoma"/>
        </w:rPr>
        <w:t xml:space="preserve"> </w:t>
      </w:r>
      <w:r w:rsidRPr="00AB1A8F">
        <w:rPr>
          <w:bCs w:val="0"/>
          <w:i/>
          <w:iCs/>
          <w:color w:val="0070C0"/>
          <w:spacing w:val="0"/>
          <w:sz w:val="22"/>
          <w:szCs w:val="22"/>
        </w:rPr>
        <w:t>zemljišča)</w:t>
      </w:r>
      <w:r w:rsidRPr="00AB1A8F">
        <w:rPr>
          <w:bCs w:val="0"/>
          <w:i/>
          <w:iCs/>
          <w:color w:val="0070C0"/>
          <w:spacing w:val="0"/>
          <w:sz w:val="22"/>
          <w:szCs w:val="22"/>
        </w:rPr>
        <w:tab/>
        <w:t>9.462 €</w:t>
      </w:r>
    </w:p>
    <w:p w14:paraId="083837F2" w14:textId="77777777" w:rsidR="00D0257E" w:rsidRPr="00AB1A8F" w:rsidRDefault="00D0257E" w:rsidP="00D0257E">
      <w:pPr>
        <w:keepNext/>
        <w:keepLines/>
        <w:tabs>
          <w:tab w:val="decimal" w:pos="9200"/>
        </w:tabs>
        <w:spacing w:before="0" w:after="0"/>
        <w:ind w:left="0"/>
        <w:jc w:val="both"/>
        <w:outlineLvl w:val="5"/>
        <w:rPr>
          <w:b/>
          <w:i/>
          <w:color w:val="0070C0"/>
        </w:rPr>
      </w:pPr>
      <w:r w:rsidRPr="00AB1A8F">
        <w:rPr>
          <w:b/>
          <w:i/>
          <w:color w:val="0070C0"/>
        </w:rPr>
        <w:t>16069002 Nakup zemljišč</w:t>
      </w:r>
      <w:r w:rsidRPr="00AB1A8F">
        <w:rPr>
          <w:b/>
          <w:i/>
          <w:color w:val="0070C0"/>
        </w:rPr>
        <w:tab/>
        <w:t>9.462 €</w:t>
      </w:r>
    </w:p>
    <w:p w14:paraId="6FC6FD0F" w14:textId="77777777" w:rsidR="00D0257E" w:rsidRPr="002A795A" w:rsidRDefault="00D0257E" w:rsidP="00D0257E">
      <w:pPr>
        <w:keepNext/>
        <w:keepLines/>
        <w:pBdr>
          <w:bottom w:val="double" w:sz="4" w:space="1" w:color="548DD4" w:themeColor="text2" w:themeTint="99"/>
        </w:pBdr>
        <w:tabs>
          <w:tab w:val="decimal" w:pos="9200"/>
        </w:tabs>
        <w:spacing w:after="0"/>
        <w:ind w:left="0"/>
        <w:jc w:val="both"/>
        <w:rPr>
          <w:rFonts w:ascii="Tahoma" w:hAnsi="Tahoma" w:cs="Tahoma"/>
          <w:b/>
          <w:iCs/>
          <w:color w:val="0070C0"/>
        </w:rPr>
      </w:pPr>
      <w:r w:rsidRPr="002A795A">
        <w:rPr>
          <w:rFonts w:ascii="Tahoma" w:hAnsi="Tahoma" w:cs="Tahoma"/>
          <w:b/>
          <w:iCs/>
          <w:color w:val="0070C0"/>
        </w:rPr>
        <w:t>OB192-18-0017 PRIDOBIVANJE ZEMLJIŠČ</w:t>
      </w:r>
      <w:r w:rsidRPr="002A795A">
        <w:rPr>
          <w:rFonts w:ascii="Tahoma" w:hAnsi="Tahoma" w:cs="Tahoma"/>
          <w:b/>
          <w:iCs/>
          <w:color w:val="0070C0"/>
        </w:rPr>
        <w:tab/>
        <w:t>9.462 €</w:t>
      </w:r>
    </w:p>
    <w:p w14:paraId="3FE72796" w14:textId="77777777" w:rsidR="00D0257E" w:rsidRPr="00DE37C1" w:rsidRDefault="00D0257E" w:rsidP="00D0257E">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izvajanja načrta razvojnih programov</w:t>
      </w:r>
    </w:p>
    <w:p w14:paraId="21E66A34" w14:textId="77777777" w:rsidR="00D0257E" w:rsidRPr="00DE37C1" w:rsidRDefault="00D0257E" w:rsidP="00D0257E">
      <w:pPr>
        <w:widowControl w:val="0"/>
        <w:spacing w:before="0" w:after="0"/>
        <w:ind w:left="0"/>
        <w:jc w:val="both"/>
        <w:rPr>
          <w:rFonts w:ascii="Tahoma" w:hAnsi="Tahoma" w:cs="Tahoma"/>
          <w:lang w:val="x-none"/>
        </w:rPr>
      </w:pPr>
      <w:r w:rsidRPr="00DE37C1">
        <w:rPr>
          <w:rFonts w:ascii="Tahoma" w:hAnsi="Tahoma" w:cs="Tahoma"/>
          <w:lang w:val="x-none"/>
        </w:rPr>
        <w:t xml:space="preserve">Načrt je v izvajanju. </w:t>
      </w:r>
    </w:p>
    <w:p w14:paraId="1F851606" w14:textId="77777777" w:rsidR="00D0257E" w:rsidRDefault="00D0257E" w:rsidP="00D0257E">
      <w:pPr>
        <w:widowControl w:val="0"/>
        <w:spacing w:before="0" w:after="0"/>
        <w:ind w:left="0"/>
        <w:jc w:val="both"/>
        <w:rPr>
          <w:rFonts w:ascii="Tahoma" w:hAnsi="Tahoma" w:cs="Tahoma"/>
          <w:lang w:val="x-none"/>
        </w:rPr>
      </w:pPr>
      <w:r w:rsidRPr="00DE37C1">
        <w:rPr>
          <w:rFonts w:ascii="Tahoma" w:hAnsi="Tahoma" w:cs="Tahoma"/>
          <w:lang w:val="x-none"/>
        </w:rPr>
        <w:t xml:space="preserve">V letu 2022 sta bili na podlagi prodajnih pogodb pridobljeni zemljišči v Žirovnici in Završnici, ki jih občina potrebuje za izvajanje svojih dejavnosti (zemljišče s </w:t>
      </w:r>
      <w:proofErr w:type="spellStart"/>
      <w:r w:rsidRPr="00DE37C1">
        <w:rPr>
          <w:rFonts w:ascii="Tahoma" w:hAnsi="Tahoma" w:cs="Tahoma"/>
          <w:lang w:val="x-none"/>
        </w:rPr>
        <w:t>parc</w:t>
      </w:r>
      <w:proofErr w:type="spellEnd"/>
      <w:r w:rsidRPr="00DE37C1">
        <w:rPr>
          <w:rFonts w:ascii="Tahoma" w:hAnsi="Tahoma" w:cs="Tahoma"/>
          <w:lang w:val="x-none"/>
        </w:rPr>
        <w:t xml:space="preserve">. št. 1264 in 1265, </w:t>
      </w:r>
      <w:proofErr w:type="spellStart"/>
      <w:r w:rsidRPr="00DE37C1">
        <w:rPr>
          <w:rFonts w:ascii="Tahoma" w:hAnsi="Tahoma" w:cs="Tahoma"/>
          <w:lang w:val="x-none"/>
        </w:rPr>
        <w:t>k.o</w:t>
      </w:r>
      <w:proofErr w:type="spellEnd"/>
      <w:r w:rsidRPr="00DE37C1">
        <w:rPr>
          <w:rFonts w:ascii="Tahoma" w:hAnsi="Tahoma" w:cs="Tahoma"/>
          <w:lang w:val="x-none"/>
        </w:rPr>
        <w:t xml:space="preserve">. Doslovče - Titova vas ter 34/1-del, </w:t>
      </w:r>
      <w:proofErr w:type="spellStart"/>
      <w:r w:rsidRPr="00DE37C1">
        <w:rPr>
          <w:rFonts w:ascii="Tahoma" w:hAnsi="Tahoma" w:cs="Tahoma"/>
          <w:lang w:val="x-none"/>
        </w:rPr>
        <w:t>k.o</w:t>
      </w:r>
      <w:proofErr w:type="spellEnd"/>
      <w:r w:rsidRPr="00DE37C1">
        <w:rPr>
          <w:rFonts w:ascii="Tahoma" w:hAnsi="Tahoma" w:cs="Tahoma"/>
          <w:lang w:val="x-none"/>
        </w:rPr>
        <w:t xml:space="preserve">. Žirovnica - izogibališče). </w:t>
      </w:r>
    </w:p>
    <w:p w14:paraId="4FAAA272" w14:textId="77777777" w:rsidR="00D0257E" w:rsidRPr="00DE37C1" w:rsidRDefault="00D0257E" w:rsidP="00D0257E">
      <w:pPr>
        <w:widowControl w:val="0"/>
        <w:spacing w:before="0" w:after="0"/>
        <w:ind w:left="0"/>
        <w:jc w:val="both"/>
        <w:rPr>
          <w:rFonts w:ascii="Tahoma" w:hAnsi="Tahoma" w:cs="Tahoma"/>
          <w:lang w:val="x-none"/>
        </w:rPr>
      </w:pPr>
    </w:p>
    <w:p w14:paraId="6026C714" w14:textId="77777777" w:rsidR="00D0257E" w:rsidRPr="00517631" w:rsidRDefault="00D0257E" w:rsidP="00D0257E">
      <w:pPr>
        <w:pStyle w:val="AHeading5"/>
        <w:pBdr>
          <w:top w:val="none" w:sz="0" w:space="0" w:color="auto"/>
          <w:bottom w:val="none" w:sz="0" w:space="0" w:color="auto"/>
        </w:pBdr>
        <w:tabs>
          <w:tab w:val="decimal" w:pos="9200"/>
        </w:tabs>
        <w:spacing w:line="276" w:lineRule="auto"/>
        <w:jc w:val="both"/>
        <w:rPr>
          <w:rStyle w:val="Intenzivenpoudarek"/>
        </w:rPr>
      </w:pPr>
      <w:r w:rsidRPr="00517631">
        <w:rPr>
          <w:rStyle w:val="Intenzivenpoudarek"/>
          <w:b/>
          <w:bCs w:val="0"/>
        </w:rPr>
        <w:t>18 KULTURA, ŠPORT IN NEVLADNE ORGANIZACIJE</w:t>
      </w:r>
      <w:r w:rsidRPr="00517631">
        <w:rPr>
          <w:rStyle w:val="Intenzivenpoudarek"/>
          <w:b/>
          <w:bCs w:val="0"/>
        </w:rPr>
        <w:tab/>
        <w:t>77.761</w:t>
      </w:r>
      <w:r w:rsidRPr="00517631">
        <w:rPr>
          <w:rStyle w:val="Intenzivenpoudarek"/>
        </w:rPr>
        <w:t xml:space="preserve"> €</w:t>
      </w:r>
    </w:p>
    <w:p w14:paraId="4AB03809" w14:textId="77777777" w:rsidR="00D0257E" w:rsidRPr="00AB1A8F" w:rsidRDefault="00D0257E" w:rsidP="00D0257E">
      <w:pPr>
        <w:keepNext/>
        <w:keepLines/>
        <w:tabs>
          <w:tab w:val="decimal" w:pos="9200"/>
        </w:tabs>
        <w:spacing w:before="0" w:after="0"/>
        <w:ind w:left="0"/>
        <w:jc w:val="both"/>
        <w:outlineLvl w:val="4"/>
        <w:rPr>
          <w:b/>
          <w:i/>
          <w:iCs/>
          <w:color w:val="0070C0"/>
          <w:sz w:val="22"/>
          <w:szCs w:val="22"/>
        </w:rPr>
      </w:pPr>
      <w:r w:rsidRPr="00AB1A8F">
        <w:rPr>
          <w:b/>
          <w:i/>
          <w:iCs/>
          <w:color w:val="0070C0"/>
          <w:sz w:val="22"/>
          <w:szCs w:val="22"/>
        </w:rPr>
        <w:t>1802 Ohranjanje kulturne dediščine</w:t>
      </w:r>
      <w:r w:rsidRPr="00AB1A8F">
        <w:rPr>
          <w:b/>
          <w:i/>
          <w:iCs/>
          <w:color w:val="0070C0"/>
          <w:sz w:val="22"/>
          <w:szCs w:val="22"/>
        </w:rPr>
        <w:tab/>
        <w:t>2.610 €</w:t>
      </w:r>
    </w:p>
    <w:p w14:paraId="65628F14" w14:textId="77777777" w:rsidR="00D0257E" w:rsidRPr="00AB1A8F" w:rsidRDefault="00D0257E" w:rsidP="00D0257E">
      <w:pPr>
        <w:keepNext/>
        <w:keepLines/>
        <w:tabs>
          <w:tab w:val="decimal" w:pos="9200"/>
        </w:tabs>
        <w:spacing w:before="0" w:after="0"/>
        <w:ind w:left="0"/>
        <w:jc w:val="both"/>
        <w:outlineLvl w:val="5"/>
        <w:rPr>
          <w:b/>
          <w:i/>
          <w:color w:val="0070C0"/>
        </w:rPr>
      </w:pPr>
      <w:r w:rsidRPr="00AB1A8F">
        <w:rPr>
          <w:b/>
          <w:i/>
          <w:color w:val="0070C0"/>
        </w:rPr>
        <w:t>18029001 Nepremična kulturna dediščina</w:t>
      </w:r>
      <w:r w:rsidRPr="00AB1A8F">
        <w:rPr>
          <w:b/>
          <w:i/>
          <w:color w:val="0070C0"/>
        </w:rPr>
        <w:tab/>
        <w:t>2.610 €</w:t>
      </w:r>
    </w:p>
    <w:p w14:paraId="1117DBFE" w14:textId="77777777" w:rsidR="00D0257E" w:rsidRPr="002A795A" w:rsidRDefault="00D0257E" w:rsidP="00D0257E">
      <w:pPr>
        <w:keepNext/>
        <w:keepLines/>
        <w:pBdr>
          <w:bottom w:val="double" w:sz="4" w:space="1" w:color="548DD4" w:themeColor="text2" w:themeTint="99"/>
        </w:pBdr>
        <w:tabs>
          <w:tab w:val="decimal" w:pos="9200"/>
        </w:tabs>
        <w:spacing w:after="0"/>
        <w:ind w:left="0"/>
        <w:jc w:val="both"/>
        <w:rPr>
          <w:rFonts w:ascii="Tahoma" w:hAnsi="Tahoma" w:cs="Tahoma"/>
          <w:b/>
          <w:iCs/>
          <w:color w:val="0070C0"/>
        </w:rPr>
      </w:pPr>
      <w:r w:rsidRPr="002A795A">
        <w:rPr>
          <w:rFonts w:ascii="Tahoma" w:hAnsi="Tahoma" w:cs="Tahoma"/>
          <w:b/>
          <w:iCs/>
          <w:color w:val="0070C0"/>
        </w:rPr>
        <w:t>OB192-18-0005 VARSTVO DEDIŠČINE</w:t>
      </w:r>
      <w:r w:rsidRPr="002A795A">
        <w:rPr>
          <w:rFonts w:ascii="Tahoma" w:hAnsi="Tahoma" w:cs="Tahoma"/>
          <w:b/>
          <w:iCs/>
          <w:color w:val="0070C0"/>
        </w:rPr>
        <w:tab/>
        <w:t>2.610 €</w:t>
      </w:r>
    </w:p>
    <w:p w14:paraId="5B5F5E10" w14:textId="77777777" w:rsidR="00D0257E" w:rsidRPr="00DE37C1" w:rsidRDefault="00D0257E" w:rsidP="00D0257E">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izvajanja načrta razvojnih programov</w:t>
      </w:r>
    </w:p>
    <w:p w14:paraId="74A86DE4" w14:textId="77777777" w:rsidR="00D0257E" w:rsidRPr="00DE37C1" w:rsidRDefault="00D0257E" w:rsidP="00D0257E">
      <w:pPr>
        <w:spacing w:before="0" w:after="0"/>
        <w:ind w:left="0"/>
        <w:jc w:val="both"/>
        <w:rPr>
          <w:rFonts w:ascii="Tahoma" w:hAnsi="Tahoma" w:cs="Tahoma"/>
        </w:rPr>
      </w:pPr>
      <w:r w:rsidRPr="00DE37C1">
        <w:rPr>
          <w:rFonts w:ascii="Tahoma" w:hAnsi="Tahoma" w:cs="Tahoma"/>
        </w:rPr>
        <w:t xml:space="preserve">Na projektu so načrtovana sredstva za financiranje </w:t>
      </w:r>
      <w:proofErr w:type="spellStart"/>
      <w:r w:rsidRPr="00DE37C1">
        <w:rPr>
          <w:rFonts w:ascii="Tahoma" w:hAnsi="Tahoma" w:cs="Tahoma"/>
        </w:rPr>
        <w:t>eventuelnih</w:t>
      </w:r>
      <w:proofErr w:type="spellEnd"/>
      <w:r w:rsidRPr="00DE37C1">
        <w:rPr>
          <w:rFonts w:ascii="Tahoma" w:hAnsi="Tahoma" w:cs="Tahoma"/>
        </w:rPr>
        <w:t xml:space="preserve"> obnov spomenikov lokalnega pomena oziroma enot kulturne dediščine na območju občine. Letno je za to namenjeno okvirno 5.000 EUR.</w:t>
      </w:r>
    </w:p>
    <w:p w14:paraId="7C8CBB1C" w14:textId="77777777" w:rsidR="00D0257E" w:rsidRDefault="00D0257E" w:rsidP="00D0257E">
      <w:pPr>
        <w:widowControl w:val="0"/>
        <w:spacing w:before="0" w:after="0"/>
        <w:ind w:left="0"/>
        <w:jc w:val="both"/>
        <w:rPr>
          <w:rFonts w:ascii="Tahoma" w:hAnsi="Tahoma" w:cs="Tahoma"/>
        </w:rPr>
      </w:pPr>
      <w:r w:rsidRPr="00DE37C1">
        <w:rPr>
          <w:rFonts w:ascii="Tahoma" w:hAnsi="Tahoma" w:cs="Tahoma"/>
        </w:rPr>
        <w:t>Na projektu je bila v letu 2022 sofinancirana vlaganja v cerkev na Breznici (</w:t>
      </w:r>
      <w:proofErr w:type="spellStart"/>
      <w:r w:rsidRPr="00DE37C1">
        <w:rPr>
          <w:rFonts w:ascii="Tahoma" w:hAnsi="Tahoma" w:cs="Tahoma"/>
        </w:rPr>
        <w:t>odvodjavanje</w:t>
      </w:r>
      <w:proofErr w:type="spellEnd"/>
      <w:r w:rsidRPr="00DE37C1">
        <w:rPr>
          <w:rFonts w:ascii="Tahoma" w:hAnsi="Tahoma" w:cs="Tahoma"/>
        </w:rPr>
        <w:t>, beljenje) v višini 2.610 EUR.</w:t>
      </w:r>
    </w:p>
    <w:p w14:paraId="3DF327F8" w14:textId="77777777" w:rsidR="00D0257E" w:rsidRPr="00DE37C1" w:rsidRDefault="00D0257E" w:rsidP="00D0257E">
      <w:pPr>
        <w:widowControl w:val="0"/>
        <w:spacing w:before="0" w:after="0"/>
        <w:ind w:left="0"/>
        <w:jc w:val="both"/>
        <w:rPr>
          <w:rFonts w:ascii="Tahoma" w:hAnsi="Tahoma" w:cs="Tahoma"/>
          <w:sz w:val="16"/>
          <w:szCs w:val="16"/>
        </w:rPr>
      </w:pPr>
    </w:p>
    <w:p w14:paraId="3451263E" w14:textId="77777777" w:rsidR="00D0257E" w:rsidRPr="00AB1A8F" w:rsidRDefault="00D0257E" w:rsidP="00D0257E">
      <w:pPr>
        <w:keepNext/>
        <w:keepLines/>
        <w:tabs>
          <w:tab w:val="decimal" w:pos="9200"/>
        </w:tabs>
        <w:spacing w:before="0" w:after="0"/>
        <w:ind w:left="0"/>
        <w:jc w:val="both"/>
        <w:outlineLvl w:val="4"/>
        <w:rPr>
          <w:b/>
          <w:i/>
          <w:iCs/>
          <w:color w:val="0070C0"/>
          <w:sz w:val="22"/>
          <w:szCs w:val="22"/>
        </w:rPr>
      </w:pPr>
      <w:r w:rsidRPr="00AB1A8F">
        <w:rPr>
          <w:b/>
          <w:i/>
          <w:iCs/>
          <w:color w:val="0070C0"/>
          <w:sz w:val="22"/>
          <w:szCs w:val="22"/>
        </w:rPr>
        <w:t>1803 Programi v kulturi</w:t>
      </w:r>
      <w:r w:rsidRPr="00AB1A8F">
        <w:rPr>
          <w:b/>
          <w:i/>
          <w:iCs/>
          <w:color w:val="0070C0"/>
          <w:sz w:val="22"/>
          <w:szCs w:val="22"/>
        </w:rPr>
        <w:tab/>
        <w:t>20.960 €</w:t>
      </w:r>
    </w:p>
    <w:p w14:paraId="2834E780" w14:textId="77777777" w:rsidR="00D0257E" w:rsidRPr="00AB1A8F" w:rsidRDefault="00D0257E" w:rsidP="00D0257E">
      <w:pPr>
        <w:keepNext/>
        <w:keepLines/>
        <w:tabs>
          <w:tab w:val="decimal" w:pos="9200"/>
        </w:tabs>
        <w:spacing w:before="0" w:after="0"/>
        <w:ind w:left="0"/>
        <w:jc w:val="both"/>
        <w:outlineLvl w:val="5"/>
        <w:rPr>
          <w:b/>
          <w:i/>
          <w:color w:val="0070C0"/>
        </w:rPr>
      </w:pPr>
      <w:r w:rsidRPr="00AB1A8F">
        <w:rPr>
          <w:b/>
          <w:i/>
          <w:color w:val="0070C0"/>
        </w:rPr>
        <w:t>18039001 Knjižničarstvo in založništvo</w:t>
      </w:r>
      <w:r w:rsidRPr="00AB1A8F">
        <w:rPr>
          <w:b/>
          <w:i/>
          <w:color w:val="0070C0"/>
        </w:rPr>
        <w:tab/>
        <w:t>20.960 €</w:t>
      </w:r>
    </w:p>
    <w:p w14:paraId="10A1DE36" w14:textId="77777777" w:rsidR="00D0257E" w:rsidRPr="002A795A" w:rsidRDefault="00D0257E" w:rsidP="00D0257E">
      <w:pPr>
        <w:keepNext/>
        <w:keepLines/>
        <w:pBdr>
          <w:bottom w:val="double" w:sz="4" w:space="1" w:color="548DD4" w:themeColor="text2" w:themeTint="99"/>
        </w:pBdr>
        <w:tabs>
          <w:tab w:val="decimal" w:pos="9200"/>
        </w:tabs>
        <w:spacing w:after="0"/>
        <w:ind w:left="0"/>
        <w:jc w:val="both"/>
        <w:rPr>
          <w:rFonts w:ascii="Tahoma" w:hAnsi="Tahoma" w:cs="Tahoma"/>
          <w:b/>
          <w:iCs/>
          <w:color w:val="0070C0"/>
        </w:rPr>
      </w:pPr>
      <w:r w:rsidRPr="002A795A">
        <w:rPr>
          <w:rFonts w:ascii="Tahoma" w:hAnsi="Tahoma" w:cs="Tahoma"/>
          <w:b/>
          <w:iCs/>
          <w:color w:val="0070C0"/>
        </w:rPr>
        <w:t>OB192-18-0015 INVESTICIJSKO VZDRŽEVANJE KNJIŽNICE M. ČOPA</w:t>
      </w:r>
      <w:r w:rsidRPr="002A795A">
        <w:rPr>
          <w:rFonts w:ascii="Tahoma" w:hAnsi="Tahoma" w:cs="Tahoma"/>
          <w:b/>
          <w:iCs/>
          <w:color w:val="0070C0"/>
        </w:rPr>
        <w:tab/>
        <w:t>20.960 €</w:t>
      </w:r>
    </w:p>
    <w:p w14:paraId="2CD686C0" w14:textId="77777777" w:rsidR="00D0257E" w:rsidRPr="00DE37C1" w:rsidRDefault="00D0257E" w:rsidP="00D0257E">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izvajanja načrta razvojnih programov</w:t>
      </w:r>
    </w:p>
    <w:p w14:paraId="3CFC3204" w14:textId="452B9E4A" w:rsidR="00D0257E" w:rsidRDefault="00D0257E" w:rsidP="00D0257E">
      <w:pPr>
        <w:widowControl w:val="0"/>
        <w:spacing w:before="0" w:after="0"/>
        <w:ind w:left="0"/>
        <w:jc w:val="both"/>
        <w:rPr>
          <w:rFonts w:ascii="Tahoma" w:hAnsi="Tahoma" w:cs="Tahoma"/>
        </w:rPr>
      </w:pPr>
      <w:r w:rsidRPr="00DE37C1">
        <w:rPr>
          <w:rFonts w:ascii="Tahoma" w:hAnsi="Tahoma" w:cs="Tahoma"/>
        </w:rPr>
        <w:t xml:space="preserve">Na projektu so načrtovani nakupi knjižničnega gradiva in nakupi opreme in sredstva za manjše investicijske </w:t>
      </w:r>
      <w:r w:rsidRPr="00DE37C1">
        <w:rPr>
          <w:rFonts w:ascii="Tahoma" w:hAnsi="Tahoma" w:cs="Tahoma"/>
        </w:rPr>
        <w:lastRenderedPageBreak/>
        <w:t>posege v prostore knjižnice. V letu 2022 so bili realizirani nakupi knjižničnega gradiva v višini 19.000 EUR in knjižni regalu v višini 1.960 EUR.</w:t>
      </w:r>
    </w:p>
    <w:p w14:paraId="356466AF" w14:textId="77777777" w:rsidR="00E90BDD" w:rsidRPr="00DE37C1" w:rsidRDefault="00E90BDD" w:rsidP="00D0257E">
      <w:pPr>
        <w:widowControl w:val="0"/>
        <w:spacing w:before="0" w:after="0"/>
        <w:ind w:left="0"/>
        <w:jc w:val="both"/>
        <w:rPr>
          <w:rFonts w:ascii="Tahoma" w:hAnsi="Tahoma" w:cs="Tahoma"/>
          <w:sz w:val="16"/>
          <w:szCs w:val="16"/>
        </w:rPr>
      </w:pPr>
    </w:p>
    <w:p w14:paraId="32179B1F" w14:textId="77777777" w:rsidR="00D0257E" w:rsidRPr="00AB1A8F" w:rsidRDefault="00D0257E" w:rsidP="00D0257E">
      <w:pPr>
        <w:keepNext/>
        <w:keepLines/>
        <w:tabs>
          <w:tab w:val="decimal" w:pos="9200"/>
        </w:tabs>
        <w:spacing w:before="0" w:after="0"/>
        <w:ind w:left="0"/>
        <w:jc w:val="both"/>
        <w:outlineLvl w:val="4"/>
        <w:rPr>
          <w:b/>
          <w:i/>
          <w:iCs/>
          <w:color w:val="0070C0"/>
          <w:sz w:val="22"/>
          <w:szCs w:val="22"/>
        </w:rPr>
      </w:pPr>
      <w:r w:rsidRPr="00AB1A8F">
        <w:rPr>
          <w:b/>
          <w:i/>
          <w:iCs/>
          <w:color w:val="0070C0"/>
          <w:sz w:val="22"/>
          <w:szCs w:val="22"/>
        </w:rPr>
        <w:t>1805 Šport in prostočasne aktivnosti</w:t>
      </w:r>
      <w:r w:rsidRPr="00AB1A8F">
        <w:rPr>
          <w:b/>
          <w:i/>
          <w:iCs/>
          <w:color w:val="0070C0"/>
          <w:sz w:val="22"/>
          <w:szCs w:val="22"/>
        </w:rPr>
        <w:tab/>
        <w:t>54.191 €</w:t>
      </w:r>
    </w:p>
    <w:p w14:paraId="4EA6BBAB" w14:textId="77777777" w:rsidR="00D0257E" w:rsidRPr="00AB1A8F" w:rsidRDefault="00D0257E" w:rsidP="00D0257E">
      <w:pPr>
        <w:keepNext/>
        <w:keepLines/>
        <w:tabs>
          <w:tab w:val="decimal" w:pos="9200"/>
        </w:tabs>
        <w:spacing w:before="0" w:after="0"/>
        <w:ind w:left="0"/>
        <w:jc w:val="both"/>
        <w:outlineLvl w:val="5"/>
        <w:rPr>
          <w:b/>
          <w:i/>
          <w:color w:val="0070C0"/>
        </w:rPr>
      </w:pPr>
      <w:r w:rsidRPr="00AB1A8F">
        <w:rPr>
          <w:b/>
          <w:i/>
          <w:color w:val="0070C0"/>
        </w:rPr>
        <w:t>18059001 Programi športa</w:t>
      </w:r>
      <w:r w:rsidRPr="00AB1A8F">
        <w:rPr>
          <w:b/>
          <w:i/>
          <w:color w:val="0070C0"/>
        </w:rPr>
        <w:tab/>
        <w:t>54.191 €</w:t>
      </w:r>
    </w:p>
    <w:p w14:paraId="6D7A6CEE" w14:textId="77777777" w:rsidR="00D0257E" w:rsidRPr="002A795A" w:rsidRDefault="00D0257E" w:rsidP="00D0257E">
      <w:pPr>
        <w:keepNext/>
        <w:keepLines/>
        <w:pBdr>
          <w:bottom w:val="double" w:sz="4" w:space="1" w:color="548DD4" w:themeColor="text2" w:themeTint="99"/>
        </w:pBdr>
        <w:tabs>
          <w:tab w:val="decimal" w:pos="9200"/>
        </w:tabs>
        <w:spacing w:after="0"/>
        <w:ind w:left="0"/>
        <w:jc w:val="both"/>
        <w:rPr>
          <w:rFonts w:ascii="Tahoma" w:hAnsi="Tahoma" w:cs="Tahoma"/>
          <w:b/>
          <w:iCs/>
          <w:color w:val="0070C0"/>
        </w:rPr>
      </w:pPr>
      <w:r w:rsidRPr="002A795A">
        <w:rPr>
          <w:rFonts w:ascii="Tahoma" w:hAnsi="Tahoma" w:cs="Tahoma"/>
          <w:b/>
          <w:iCs/>
          <w:color w:val="0070C0"/>
        </w:rPr>
        <w:t>OB192-17-0001 ŠPORTNI PARK GLENCA</w:t>
      </w:r>
      <w:r w:rsidRPr="002A795A">
        <w:rPr>
          <w:rFonts w:ascii="Tahoma" w:hAnsi="Tahoma" w:cs="Tahoma"/>
          <w:b/>
          <w:iCs/>
          <w:color w:val="0070C0"/>
        </w:rPr>
        <w:tab/>
        <w:t>52.191 €</w:t>
      </w:r>
    </w:p>
    <w:p w14:paraId="0CB1D030" w14:textId="77777777" w:rsidR="00D0257E" w:rsidRPr="00DE37C1" w:rsidRDefault="00D0257E" w:rsidP="00D0257E">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izvajanja načrta razvojnih programov</w:t>
      </w:r>
    </w:p>
    <w:p w14:paraId="1C8C804E" w14:textId="77777777" w:rsidR="00D0257E" w:rsidRPr="00DE37C1" w:rsidRDefault="00D0257E" w:rsidP="00D0257E">
      <w:pPr>
        <w:spacing w:before="0" w:after="0"/>
        <w:ind w:left="0"/>
        <w:jc w:val="both"/>
        <w:rPr>
          <w:rFonts w:ascii="Tahoma" w:hAnsi="Tahoma" w:cs="Tahoma"/>
        </w:rPr>
      </w:pPr>
      <w:r w:rsidRPr="00DE37C1">
        <w:rPr>
          <w:rFonts w:ascii="Tahoma" w:hAnsi="Tahoma" w:cs="Tahoma"/>
        </w:rPr>
        <w:t xml:space="preserve">Na projektu so bila v letu 2018 realizirana sredstva za legalizacijo objektov v športnem parku </w:t>
      </w:r>
      <w:proofErr w:type="spellStart"/>
      <w:r w:rsidRPr="00DE37C1">
        <w:rPr>
          <w:rFonts w:ascii="Tahoma" w:hAnsi="Tahoma" w:cs="Tahoma"/>
        </w:rPr>
        <w:t>Glenca</w:t>
      </w:r>
      <w:proofErr w:type="spellEnd"/>
      <w:r w:rsidRPr="00DE37C1">
        <w:rPr>
          <w:rFonts w:ascii="Tahoma" w:hAnsi="Tahoma" w:cs="Tahoma"/>
        </w:rPr>
        <w:t xml:space="preserve"> in sicer sredstva v višini 5.612 EUR za </w:t>
      </w:r>
      <w:proofErr w:type="spellStart"/>
      <w:r w:rsidRPr="00DE37C1">
        <w:rPr>
          <w:rFonts w:ascii="Tahoma" w:hAnsi="Tahoma" w:cs="Tahoma"/>
        </w:rPr>
        <w:t>porojektno</w:t>
      </w:r>
      <w:proofErr w:type="spellEnd"/>
      <w:r w:rsidRPr="00DE37C1">
        <w:rPr>
          <w:rFonts w:ascii="Tahoma" w:hAnsi="Tahoma" w:cs="Tahoma"/>
        </w:rPr>
        <w:t xml:space="preserve"> dokumentacijo (IDZ, PGD), nadomestilo za uzurpacijo in degradacijo prostora v višini 1.668 EUR.</w:t>
      </w:r>
    </w:p>
    <w:p w14:paraId="5522F305" w14:textId="77777777" w:rsidR="00D0257E" w:rsidRPr="00DE37C1" w:rsidRDefault="00D0257E" w:rsidP="00D0257E">
      <w:pPr>
        <w:spacing w:before="0" w:after="0"/>
        <w:ind w:left="0"/>
        <w:jc w:val="both"/>
        <w:rPr>
          <w:rFonts w:ascii="Tahoma" w:hAnsi="Tahoma" w:cs="Tahoma"/>
        </w:rPr>
      </w:pPr>
      <w:r w:rsidRPr="00DE37C1">
        <w:rPr>
          <w:rFonts w:ascii="Tahoma" w:hAnsi="Tahoma" w:cs="Tahoma"/>
        </w:rPr>
        <w:t>V letu 2019 so bila realizirana sredstva v višini 4.589 EUR za postavitev servisnega objekta, ter sredstva v višini 1.525 EUR za izdelavo investicijske dokumentacije in izdelavo prijave za sofinanciranje najnujnejših vlaganj preko Fundacije za šport. V letu 2020 na projektu ni bilo realizacije, v letu 2021 so bila na projektu vlaganja v višini 22.388 EUR (zamenjava strehe na klubskem objektu, osvetlitev skakalnic in elektro priključek).</w:t>
      </w:r>
    </w:p>
    <w:p w14:paraId="38D1F9FB" w14:textId="77777777" w:rsidR="00D0257E" w:rsidRPr="00DE37C1" w:rsidRDefault="00D0257E" w:rsidP="00D0257E">
      <w:pPr>
        <w:spacing w:before="0" w:after="0"/>
        <w:ind w:left="0"/>
        <w:jc w:val="both"/>
        <w:rPr>
          <w:rFonts w:ascii="Tahoma" w:hAnsi="Tahoma" w:cs="Tahoma"/>
        </w:rPr>
      </w:pPr>
      <w:r w:rsidRPr="00DE37C1">
        <w:rPr>
          <w:rFonts w:ascii="Tahoma" w:hAnsi="Tahoma" w:cs="Tahoma"/>
        </w:rPr>
        <w:t>V letu 2022 so bila na projektu izvedena naslednja dela:</w:t>
      </w:r>
    </w:p>
    <w:p w14:paraId="6A6FF2FD" w14:textId="77777777" w:rsidR="00D0257E" w:rsidRPr="00DE37C1" w:rsidRDefault="00D0257E" w:rsidP="00D0257E">
      <w:pPr>
        <w:spacing w:before="0" w:after="0"/>
        <w:ind w:left="0"/>
        <w:jc w:val="both"/>
        <w:rPr>
          <w:rFonts w:ascii="Tahoma" w:hAnsi="Tahoma" w:cs="Tahoma"/>
        </w:rPr>
      </w:pPr>
      <w:r w:rsidRPr="00DE37C1">
        <w:rPr>
          <w:rFonts w:ascii="Tahoma" w:hAnsi="Tahoma" w:cs="Tahoma"/>
        </w:rPr>
        <w:t>- zamenjava oken na klubskem objektu: 3.531 EUR</w:t>
      </w:r>
    </w:p>
    <w:p w14:paraId="63C9C7D3" w14:textId="77777777" w:rsidR="00D0257E" w:rsidRPr="00DE37C1" w:rsidRDefault="00D0257E" w:rsidP="00D0257E">
      <w:pPr>
        <w:spacing w:before="0" w:after="0"/>
        <w:ind w:left="0"/>
        <w:jc w:val="both"/>
        <w:rPr>
          <w:rFonts w:ascii="Tahoma" w:hAnsi="Tahoma" w:cs="Tahoma"/>
        </w:rPr>
      </w:pPr>
      <w:r w:rsidRPr="00DE37C1">
        <w:rPr>
          <w:rFonts w:ascii="Tahoma" w:hAnsi="Tahoma" w:cs="Tahoma"/>
        </w:rPr>
        <w:t>- izdelava fasade na klubskem objektu: 9.854 EUR</w:t>
      </w:r>
    </w:p>
    <w:p w14:paraId="4F03C36A" w14:textId="77777777" w:rsidR="00D0257E" w:rsidRPr="00DE37C1" w:rsidRDefault="00D0257E" w:rsidP="00D0257E">
      <w:pPr>
        <w:spacing w:before="0" w:after="0"/>
        <w:ind w:left="0"/>
        <w:jc w:val="both"/>
        <w:rPr>
          <w:rFonts w:ascii="Tahoma" w:hAnsi="Tahoma" w:cs="Tahoma"/>
        </w:rPr>
      </w:pPr>
      <w:r w:rsidRPr="00DE37C1">
        <w:rPr>
          <w:rFonts w:ascii="Tahoma" w:hAnsi="Tahoma" w:cs="Tahoma"/>
        </w:rPr>
        <w:t>- postavitev ograje med igriščem in skakalnicami: 3.936 EUR</w:t>
      </w:r>
    </w:p>
    <w:p w14:paraId="5E6CAA93" w14:textId="77777777" w:rsidR="00D0257E" w:rsidRPr="00DE37C1" w:rsidRDefault="00D0257E" w:rsidP="00D0257E">
      <w:pPr>
        <w:widowControl w:val="0"/>
        <w:spacing w:before="0" w:after="0"/>
        <w:ind w:left="0"/>
        <w:jc w:val="both"/>
        <w:rPr>
          <w:rFonts w:ascii="Tahoma" w:hAnsi="Tahoma" w:cs="Tahoma"/>
          <w:sz w:val="16"/>
          <w:szCs w:val="16"/>
        </w:rPr>
      </w:pPr>
      <w:r w:rsidRPr="00DE37C1">
        <w:rPr>
          <w:rFonts w:ascii="Tahoma" w:hAnsi="Tahoma" w:cs="Tahoma"/>
        </w:rPr>
        <w:t xml:space="preserve">- postavitev </w:t>
      </w:r>
      <w:proofErr w:type="spellStart"/>
      <w:r w:rsidRPr="00DE37C1">
        <w:rPr>
          <w:rFonts w:ascii="Tahoma" w:hAnsi="Tahoma" w:cs="Tahoma"/>
        </w:rPr>
        <w:t>fitness</w:t>
      </w:r>
      <w:proofErr w:type="spellEnd"/>
      <w:r w:rsidRPr="00DE37C1">
        <w:rPr>
          <w:rFonts w:ascii="Tahoma" w:hAnsi="Tahoma" w:cs="Tahoma"/>
        </w:rPr>
        <w:t xml:space="preserve"> naprav: 34.870 EUR</w:t>
      </w:r>
    </w:p>
    <w:p w14:paraId="09D8A6EB" w14:textId="77777777" w:rsidR="00D0257E" w:rsidRPr="002A795A" w:rsidRDefault="00D0257E" w:rsidP="00D0257E">
      <w:pPr>
        <w:keepNext/>
        <w:keepLines/>
        <w:pBdr>
          <w:bottom w:val="double" w:sz="4" w:space="1" w:color="548DD4" w:themeColor="text2" w:themeTint="99"/>
        </w:pBdr>
        <w:tabs>
          <w:tab w:val="decimal" w:pos="9200"/>
        </w:tabs>
        <w:spacing w:after="0"/>
        <w:ind w:left="0"/>
        <w:jc w:val="both"/>
        <w:rPr>
          <w:rFonts w:ascii="Tahoma" w:hAnsi="Tahoma" w:cs="Tahoma"/>
          <w:b/>
          <w:iCs/>
          <w:color w:val="0070C0"/>
        </w:rPr>
      </w:pPr>
      <w:r w:rsidRPr="002A795A">
        <w:rPr>
          <w:rFonts w:ascii="Tahoma" w:hAnsi="Tahoma" w:cs="Tahoma"/>
          <w:b/>
          <w:iCs/>
          <w:color w:val="0070C0"/>
        </w:rPr>
        <w:t>OB192-18-0001 INVESTICIJSKO VZDRŽEVANJE DVORANE POD STOLOM</w:t>
      </w:r>
      <w:r w:rsidRPr="002A795A">
        <w:rPr>
          <w:rFonts w:ascii="Tahoma" w:hAnsi="Tahoma" w:cs="Tahoma"/>
          <w:b/>
          <w:iCs/>
          <w:color w:val="0070C0"/>
        </w:rPr>
        <w:tab/>
        <w:t>2.000 €</w:t>
      </w:r>
    </w:p>
    <w:p w14:paraId="57882CDB" w14:textId="77777777" w:rsidR="00D0257E" w:rsidRPr="00DE37C1" w:rsidRDefault="00D0257E" w:rsidP="00D0257E">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izvajanja načrta razvojnih programov</w:t>
      </w:r>
    </w:p>
    <w:p w14:paraId="1E2DC333" w14:textId="77777777" w:rsidR="00D0257E" w:rsidRDefault="00D0257E" w:rsidP="00D0257E">
      <w:pPr>
        <w:widowControl w:val="0"/>
        <w:spacing w:before="0" w:after="0"/>
        <w:ind w:left="0"/>
        <w:jc w:val="both"/>
        <w:rPr>
          <w:rFonts w:ascii="Tahoma" w:hAnsi="Tahoma" w:cs="Tahoma"/>
        </w:rPr>
      </w:pPr>
      <w:r w:rsidRPr="00DE37C1">
        <w:rPr>
          <w:rFonts w:ascii="Tahoma" w:hAnsi="Tahoma" w:cs="Tahoma"/>
        </w:rPr>
        <w:t>Na projektu so načrtovana manjša investicijska dela in nakup opreme za potrebe športne dvorane pod Stolom (2.000 EUR letno). V letu 2022 je bilo na projektu realizirano 2.000 EUR za nakup opreme.</w:t>
      </w:r>
    </w:p>
    <w:p w14:paraId="5CA635BF" w14:textId="77777777" w:rsidR="00D0257E" w:rsidRPr="00DE37C1" w:rsidRDefault="00D0257E" w:rsidP="00D0257E">
      <w:pPr>
        <w:widowControl w:val="0"/>
        <w:spacing w:before="0" w:after="0"/>
        <w:ind w:left="0"/>
        <w:jc w:val="both"/>
        <w:rPr>
          <w:rFonts w:ascii="Tahoma" w:hAnsi="Tahoma" w:cs="Tahoma"/>
          <w:sz w:val="16"/>
          <w:szCs w:val="16"/>
        </w:rPr>
      </w:pPr>
    </w:p>
    <w:p w14:paraId="6F68BF65" w14:textId="77777777" w:rsidR="00D0257E" w:rsidRPr="00517631" w:rsidRDefault="00D0257E" w:rsidP="00D0257E">
      <w:pPr>
        <w:pStyle w:val="AHeading5"/>
        <w:pBdr>
          <w:top w:val="none" w:sz="0" w:space="0" w:color="auto"/>
          <w:bottom w:val="none" w:sz="0" w:space="0" w:color="auto"/>
        </w:pBdr>
        <w:tabs>
          <w:tab w:val="decimal" w:pos="9200"/>
        </w:tabs>
        <w:spacing w:line="276" w:lineRule="auto"/>
        <w:jc w:val="both"/>
        <w:rPr>
          <w:rStyle w:val="Intenzivenpoudarek"/>
          <w:b/>
          <w:bCs w:val="0"/>
        </w:rPr>
      </w:pPr>
      <w:r w:rsidRPr="00517631">
        <w:rPr>
          <w:rStyle w:val="Intenzivenpoudarek"/>
          <w:b/>
          <w:bCs w:val="0"/>
        </w:rPr>
        <w:t>19 IZOBRAŽEVANJE</w:t>
      </w:r>
      <w:r w:rsidRPr="00517631">
        <w:rPr>
          <w:rStyle w:val="Intenzivenpoudarek"/>
          <w:b/>
          <w:bCs w:val="0"/>
        </w:rPr>
        <w:tab/>
        <w:t>30.300 €</w:t>
      </w:r>
    </w:p>
    <w:p w14:paraId="20836BD2" w14:textId="77777777" w:rsidR="00D0257E" w:rsidRPr="00AB1A8F" w:rsidRDefault="00D0257E" w:rsidP="00D0257E">
      <w:pPr>
        <w:keepNext/>
        <w:keepLines/>
        <w:tabs>
          <w:tab w:val="decimal" w:pos="9200"/>
        </w:tabs>
        <w:spacing w:before="0" w:after="0"/>
        <w:ind w:left="0"/>
        <w:jc w:val="both"/>
        <w:outlineLvl w:val="4"/>
        <w:rPr>
          <w:b/>
          <w:i/>
          <w:iCs/>
          <w:color w:val="0070C0"/>
          <w:sz w:val="22"/>
          <w:szCs w:val="22"/>
        </w:rPr>
      </w:pPr>
      <w:r w:rsidRPr="00AB1A8F">
        <w:rPr>
          <w:b/>
          <w:i/>
          <w:iCs/>
          <w:color w:val="0070C0"/>
          <w:sz w:val="22"/>
          <w:szCs w:val="22"/>
        </w:rPr>
        <w:t>1902 Varstvo in vzgoja predšolskih otrok</w:t>
      </w:r>
      <w:r w:rsidRPr="00AB1A8F">
        <w:rPr>
          <w:b/>
          <w:i/>
          <w:iCs/>
          <w:color w:val="0070C0"/>
          <w:sz w:val="22"/>
          <w:szCs w:val="22"/>
        </w:rPr>
        <w:tab/>
        <w:t>7.200 €</w:t>
      </w:r>
    </w:p>
    <w:p w14:paraId="6CCC20F1" w14:textId="77777777" w:rsidR="00D0257E" w:rsidRPr="00AB1A8F" w:rsidRDefault="00D0257E" w:rsidP="00D0257E">
      <w:pPr>
        <w:keepNext/>
        <w:keepLines/>
        <w:tabs>
          <w:tab w:val="decimal" w:pos="9200"/>
        </w:tabs>
        <w:spacing w:before="0" w:after="0"/>
        <w:ind w:left="0"/>
        <w:jc w:val="both"/>
        <w:outlineLvl w:val="5"/>
        <w:rPr>
          <w:b/>
          <w:i/>
          <w:color w:val="0070C0"/>
        </w:rPr>
      </w:pPr>
      <w:r w:rsidRPr="00AB1A8F">
        <w:rPr>
          <w:b/>
          <w:i/>
          <w:color w:val="0070C0"/>
        </w:rPr>
        <w:t>19029001 Vrtci</w:t>
      </w:r>
      <w:r w:rsidRPr="00AB1A8F">
        <w:rPr>
          <w:b/>
          <w:i/>
          <w:color w:val="0070C0"/>
        </w:rPr>
        <w:tab/>
        <w:t>7.200 €</w:t>
      </w:r>
    </w:p>
    <w:p w14:paraId="6E18AC98" w14:textId="77777777" w:rsidR="00D0257E" w:rsidRPr="002A795A" w:rsidRDefault="00D0257E" w:rsidP="00D0257E">
      <w:pPr>
        <w:keepNext/>
        <w:keepLines/>
        <w:pBdr>
          <w:bottom w:val="double" w:sz="4" w:space="1" w:color="548DD4" w:themeColor="text2" w:themeTint="99"/>
        </w:pBdr>
        <w:tabs>
          <w:tab w:val="decimal" w:pos="9200"/>
        </w:tabs>
        <w:spacing w:after="0"/>
        <w:ind w:left="0"/>
        <w:jc w:val="both"/>
        <w:rPr>
          <w:rFonts w:ascii="Tahoma" w:hAnsi="Tahoma" w:cs="Tahoma"/>
          <w:b/>
          <w:iCs/>
          <w:color w:val="0070C0"/>
        </w:rPr>
      </w:pPr>
      <w:r w:rsidRPr="002A795A">
        <w:rPr>
          <w:rFonts w:ascii="Tahoma" w:hAnsi="Tahoma" w:cs="Tahoma"/>
          <w:b/>
          <w:iCs/>
          <w:color w:val="0070C0"/>
        </w:rPr>
        <w:t>OB192-18-0003 INVESTICIJSKO VZDRŽEVANJE VRTCA PRI OŠ ŽIROVNICA</w:t>
      </w:r>
      <w:r w:rsidRPr="002A795A">
        <w:rPr>
          <w:rFonts w:ascii="Tahoma" w:hAnsi="Tahoma" w:cs="Tahoma"/>
          <w:b/>
          <w:iCs/>
          <w:color w:val="0070C0"/>
        </w:rPr>
        <w:tab/>
        <w:t>7.200 €</w:t>
      </w:r>
    </w:p>
    <w:p w14:paraId="43A2248D" w14:textId="77777777" w:rsidR="00D0257E" w:rsidRPr="00DE37C1" w:rsidRDefault="00D0257E" w:rsidP="00D0257E">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izvajanja načrta razvojnih programov</w:t>
      </w:r>
    </w:p>
    <w:p w14:paraId="3E610D44" w14:textId="77777777" w:rsidR="00D0257E" w:rsidRPr="00DE37C1" w:rsidRDefault="00D0257E" w:rsidP="00D0257E">
      <w:pPr>
        <w:widowControl w:val="0"/>
        <w:spacing w:before="0" w:after="0"/>
        <w:ind w:left="0"/>
        <w:jc w:val="both"/>
        <w:rPr>
          <w:rFonts w:ascii="Tahoma" w:hAnsi="Tahoma" w:cs="Tahoma"/>
          <w:sz w:val="16"/>
          <w:szCs w:val="16"/>
        </w:rPr>
      </w:pPr>
      <w:r w:rsidRPr="00DE37C1">
        <w:rPr>
          <w:rFonts w:ascii="Tahoma" w:hAnsi="Tahoma" w:cs="Tahoma"/>
        </w:rPr>
        <w:t>Na projektu je bilo v letu 2022 načrtovan nakup in obnova zunanjih igral pri vrtcu v višini 7.200 EUR, ki je bil tudi realiziran. Naslednja leta pa so sredstva na projektu namenjena investicijskemu vzdrževanju.</w:t>
      </w:r>
    </w:p>
    <w:p w14:paraId="2C46AD97" w14:textId="77777777" w:rsidR="00D0257E" w:rsidRPr="00943A6B" w:rsidRDefault="00D0257E" w:rsidP="00943A6B">
      <w:pPr>
        <w:keepNext/>
        <w:keepLines/>
        <w:tabs>
          <w:tab w:val="decimal" w:pos="9200"/>
        </w:tabs>
        <w:spacing w:before="0" w:after="0"/>
        <w:ind w:left="0"/>
        <w:jc w:val="both"/>
        <w:outlineLvl w:val="4"/>
        <w:rPr>
          <w:b/>
          <w:i/>
          <w:iCs/>
          <w:color w:val="0070C0"/>
          <w:sz w:val="22"/>
          <w:szCs w:val="22"/>
        </w:rPr>
      </w:pPr>
      <w:r w:rsidRPr="00943A6B">
        <w:rPr>
          <w:b/>
          <w:i/>
          <w:iCs/>
          <w:color w:val="0070C0"/>
          <w:sz w:val="22"/>
          <w:szCs w:val="22"/>
        </w:rPr>
        <w:t>1903 Primarno in sekundarno izobraževanje</w:t>
      </w:r>
      <w:r w:rsidRPr="00943A6B">
        <w:rPr>
          <w:b/>
          <w:i/>
          <w:iCs/>
          <w:color w:val="0070C0"/>
          <w:sz w:val="22"/>
          <w:szCs w:val="22"/>
        </w:rPr>
        <w:tab/>
        <w:t>23.100 €</w:t>
      </w:r>
    </w:p>
    <w:p w14:paraId="2E7E4310" w14:textId="77777777" w:rsidR="00D0257E" w:rsidRPr="00AB1A8F" w:rsidRDefault="00D0257E" w:rsidP="00D0257E">
      <w:pPr>
        <w:keepNext/>
        <w:keepLines/>
        <w:tabs>
          <w:tab w:val="decimal" w:pos="9200"/>
        </w:tabs>
        <w:spacing w:before="0" w:after="0"/>
        <w:ind w:left="0"/>
        <w:jc w:val="both"/>
        <w:outlineLvl w:val="5"/>
        <w:rPr>
          <w:b/>
          <w:i/>
          <w:color w:val="0070C0"/>
        </w:rPr>
      </w:pPr>
      <w:r w:rsidRPr="00AB1A8F">
        <w:rPr>
          <w:b/>
          <w:i/>
          <w:color w:val="0070C0"/>
        </w:rPr>
        <w:t>19039001 Osnovno šolstvo</w:t>
      </w:r>
      <w:r w:rsidRPr="00AB1A8F">
        <w:rPr>
          <w:b/>
          <w:i/>
          <w:color w:val="0070C0"/>
        </w:rPr>
        <w:tab/>
        <w:t>23.100 €</w:t>
      </w:r>
    </w:p>
    <w:p w14:paraId="3CDF820C" w14:textId="77777777" w:rsidR="00D0257E" w:rsidRPr="002A795A" w:rsidRDefault="00D0257E" w:rsidP="00D0257E">
      <w:pPr>
        <w:keepNext/>
        <w:keepLines/>
        <w:pBdr>
          <w:bottom w:val="double" w:sz="4" w:space="1" w:color="548DD4" w:themeColor="text2" w:themeTint="99"/>
        </w:pBdr>
        <w:tabs>
          <w:tab w:val="decimal" w:pos="9200"/>
        </w:tabs>
        <w:spacing w:after="0"/>
        <w:ind w:left="0"/>
        <w:jc w:val="both"/>
        <w:rPr>
          <w:rFonts w:ascii="Tahoma" w:hAnsi="Tahoma" w:cs="Tahoma"/>
          <w:b/>
          <w:iCs/>
          <w:color w:val="0070C0"/>
        </w:rPr>
      </w:pPr>
      <w:r w:rsidRPr="002A795A">
        <w:rPr>
          <w:rFonts w:ascii="Tahoma" w:hAnsi="Tahoma" w:cs="Tahoma"/>
          <w:b/>
          <w:iCs/>
          <w:color w:val="0070C0"/>
        </w:rPr>
        <w:t>OB192-18-0004 INVESTICIJSKO VZDRŽEVANJE OŠ ŽIROVNICA</w:t>
      </w:r>
      <w:r w:rsidRPr="002A795A">
        <w:rPr>
          <w:rFonts w:ascii="Tahoma" w:hAnsi="Tahoma" w:cs="Tahoma"/>
          <w:b/>
          <w:iCs/>
          <w:color w:val="0070C0"/>
        </w:rPr>
        <w:tab/>
        <w:t>23.100 €</w:t>
      </w:r>
    </w:p>
    <w:p w14:paraId="658CD9E7" w14:textId="77777777" w:rsidR="00D0257E" w:rsidRPr="00DE37C1" w:rsidRDefault="00D0257E" w:rsidP="00D0257E">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izvajanja načrta razvojnih programov</w:t>
      </w:r>
    </w:p>
    <w:p w14:paraId="6790610F" w14:textId="77777777" w:rsidR="00D0257E" w:rsidRPr="00DE37C1" w:rsidRDefault="00D0257E" w:rsidP="00D0257E">
      <w:pPr>
        <w:spacing w:before="0" w:after="0"/>
        <w:ind w:left="0"/>
        <w:jc w:val="both"/>
        <w:rPr>
          <w:rFonts w:ascii="Tahoma" w:hAnsi="Tahoma" w:cs="Tahoma"/>
        </w:rPr>
      </w:pPr>
      <w:r w:rsidRPr="00DE37C1">
        <w:rPr>
          <w:rFonts w:ascii="Tahoma" w:hAnsi="Tahoma" w:cs="Tahoma"/>
        </w:rPr>
        <w:t>Na projektu so načrtovana sredstva za nakup opreme in investicijsko - vzdrževalna dela na objektu osnovne šole. Okvirni znesek za te namene je 17.600 EUR letno.</w:t>
      </w:r>
    </w:p>
    <w:p w14:paraId="28E87D1A" w14:textId="77777777" w:rsidR="00D0257E" w:rsidRDefault="00D0257E" w:rsidP="00D0257E">
      <w:pPr>
        <w:widowControl w:val="0"/>
        <w:spacing w:before="0" w:after="0"/>
        <w:ind w:left="0"/>
        <w:jc w:val="both"/>
        <w:rPr>
          <w:rFonts w:ascii="Tahoma" w:hAnsi="Tahoma" w:cs="Tahoma"/>
        </w:rPr>
      </w:pPr>
      <w:r w:rsidRPr="00DE37C1">
        <w:rPr>
          <w:rFonts w:ascii="Tahoma" w:hAnsi="Tahoma" w:cs="Tahoma"/>
        </w:rPr>
        <w:t>V letu 2022 je bil na projektu realiziran investicijski transfer šoli v višini 23.100 EUR, od tega beljenje in zamenjava talnih oblog v višini 5.358 EUR ter adaptacija in ureditev učilnice za tehniko v višini 17.742 EUR.</w:t>
      </w:r>
    </w:p>
    <w:p w14:paraId="7A142390" w14:textId="77777777" w:rsidR="00D0257E" w:rsidRPr="00DE37C1" w:rsidRDefault="00D0257E" w:rsidP="00D0257E">
      <w:pPr>
        <w:widowControl w:val="0"/>
        <w:spacing w:before="0" w:after="0"/>
        <w:ind w:left="0"/>
        <w:jc w:val="both"/>
        <w:rPr>
          <w:rFonts w:ascii="Tahoma" w:hAnsi="Tahoma" w:cs="Tahoma"/>
          <w:sz w:val="16"/>
          <w:szCs w:val="16"/>
        </w:rPr>
      </w:pPr>
    </w:p>
    <w:p w14:paraId="71A53256" w14:textId="77777777" w:rsidR="00D0257E" w:rsidRPr="00517631" w:rsidRDefault="00D0257E" w:rsidP="00D0257E">
      <w:pPr>
        <w:pStyle w:val="AHeading5"/>
        <w:pBdr>
          <w:top w:val="none" w:sz="0" w:space="0" w:color="auto"/>
          <w:bottom w:val="none" w:sz="0" w:space="0" w:color="auto"/>
        </w:pBdr>
        <w:tabs>
          <w:tab w:val="decimal" w:pos="9200"/>
        </w:tabs>
        <w:spacing w:line="276" w:lineRule="auto"/>
        <w:jc w:val="both"/>
        <w:rPr>
          <w:rStyle w:val="Intenzivenpoudarek"/>
          <w:b/>
          <w:bCs w:val="0"/>
        </w:rPr>
      </w:pPr>
      <w:r w:rsidRPr="00517631">
        <w:rPr>
          <w:rStyle w:val="Intenzivenpoudarek"/>
          <w:b/>
          <w:bCs w:val="0"/>
        </w:rPr>
        <w:t>20 SOCIALNO VARSTVO</w:t>
      </w:r>
      <w:r w:rsidRPr="00517631">
        <w:rPr>
          <w:rStyle w:val="Intenzivenpoudarek"/>
          <w:b/>
          <w:bCs w:val="0"/>
        </w:rPr>
        <w:tab/>
        <w:t>2.475 €</w:t>
      </w:r>
    </w:p>
    <w:p w14:paraId="69890427" w14:textId="77777777" w:rsidR="00D0257E" w:rsidRPr="00AB1A8F" w:rsidRDefault="00D0257E" w:rsidP="00D0257E">
      <w:pPr>
        <w:keepNext/>
        <w:keepLines/>
        <w:tabs>
          <w:tab w:val="decimal" w:pos="9200"/>
        </w:tabs>
        <w:spacing w:before="0" w:after="0"/>
        <w:ind w:left="0"/>
        <w:jc w:val="both"/>
        <w:outlineLvl w:val="4"/>
        <w:rPr>
          <w:b/>
          <w:i/>
          <w:iCs/>
          <w:color w:val="0070C0"/>
          <w:sz w:val="22"/>
          <w:szCs w:val="22"/>
        </w:rPr>
      </w:pPr>
      <w:r w:rsidRPr="00AB1A8F">
        <w:rPr>
          <w:b/>
          <w:i/>
          <w:iCs/>
          <w:color w:val="0070C0"/>
          <w:sz w:val="22"/>
          <w:szCs w:val="22"/>
        </w:rPr>
        <w:t>2004 Izvajanje programov socialnega varstva</w:t>
      </w:r>
      <w:r w:rsidRPr="00AB1A8F">
        <w:rPr>
          <w:b/>
          <w:i/>
          <w:iCs/>
          <w:color w:val="0070C0"/>
          <w:sz w:val="22"/>
          <w:szCs w:val="22"/>
        </w:rPr>
        <w:tab/>
        <w:t>2.475 €</w:t>
      </w:r>
    </w:p>
    <w:p w14:paraId="48713032" w14:textId="77777777" w:rsidR="00D0257E" w:rsidRPr="00AB1A8F" w:rsidRDefault="00D0257E" w:rsidP="00D0257E">
      <w:pPr>
        <w:keepNext/>
        <w:keepLines/>
        <w:tabs>
          <w:tab w:val="decimal" w:pos="9200"/>
        </w:tabs>
        <w:spacing w:before="0" w:after="0"/>
        <w:ind w:left="0"/>
        <w:jc w:val="both"/>
        <w:outlineLvl w:val="5"/>
        <w:rPr>
          <w:b/>
          <w:i/>
          <w:color w:val="0070C0"/>
        </w:rPr>
      </w:pPr>
      <w:r w:rsidRPr="00AB1A8F">
        <w:rPr>
          <w:b/>
          <w:i/>
          <w:color w:val="0070C0"/>
        </w:rPr>
        <w:t>20049003 Socialno varstvo starih</w:t>
      </w:r>
      <w:r w:rsidRPr="00AB1A8F">
        <w:rPr>
          <w:b/>
          <w:i/>
          <w:color w:val="0070C0"/>
        </w:rPr>
        <w:tab/>
        <w:t>2.475 €</w:t>
      </w:r>
    </w:p>
    <w:p w14:paraId="3952DAD0" w14:textId="77777777" w:rsidR="00D0257E" w:rsidRPr="002A795A" w:rsidRDefault="00D0257E" w:rsidP="00D0257E">
      <w:pPr>
        <w:keepNext/>
        <w:keepLines/>
        <w:pBdr>
          <w:bottom w:val="double" w:sz="4" w:space="1" w:color="548DD4" w:themeColor="text2" w:themeTint="99"/>
        </w:pBdr>
        <w:tabs>
          <w:tab w:val="decimal" w:pos="9200"/>
        </w:tabs>
        <w:spacing w:after="0"/>
        <w:ind w:left="0"/>
        <w:jc w:val="both"/>
        <w:rPr>
          <w:rFonts w:ascii="Tahoma" w:hAnsi="Tahoma" w:cs="Tahoma"/>
          <w:b/>
          <w:iCs/>
          <w:color w:val="0070C0"/>
        </w:rPr>
      </w:pPr>
      <w:r w:rsidRPr="002A795A">
        <w:rPr>
          <w:rFonts w:ascii="Tahoma" w:hAnsi="Tahoma" w:cs="Tahoma"/>
          <w:b/>
          <w:iCs/>
          <w:color w:val="0070C0"/>
        </w:rPr>
        <w:t>OB192-18-0023 DOM STAROSTNIKOV</w:t>
      </w:r>
      <w:r w:rsidRPr="002A795A">
        <w:rPr>
          <w:rFonts w:ascii="Tahoma" w:hAnsi="Tahoma" w:cs="Tahoma"/>
          <w:b/>
          <w:iCs/>
          <w:color w:val="0070C0"/>
        </w:rPr>
        <w:tab/>
        <w:t>2.475 €</w:t>
      </w:r>
    </w:p>
    <w:p w14:paraId="3AA11F93" w14:textId="77777777" w:rsidR="00D0257E" w:rsidRPr="00DE37C1" w:rsidRDefault="00D0257E" w:rsidP="00D0257E">
      <w:pPr>
        <w:pStyle w:val="Heading11"/>
        <w:spacing w:before="0" w:after="0"/>
        <w:ind w:left="0"/>
        <w:jc w:val="both"/>
        <w:rPr>
          <w:rFonts w:ascii="Tahoma" w:hAnsi="Tahoma" w:cs="Tahoma"/>
          <w:i/>
          <w:iCs/>
          <w:sz w:val="16"/>
          <w:szCs w:val="16"/>
          <w:u w:val="none"/>
        </w:rPr>
      </w:pPr>
      <w:r w:rsidRPr="00DE37C1">
        <w:rPr>
          <w:rFonts w:ascii="Tahoma" w:hAnsi="Tahoma" w:cs="Tahoma"/>
          <w:i/>
          <w:iCs/>
          <w:sz w:val="16"/>
          <w:szCs w:val="16"/>
          <w:u w:val="none"/>
        </w:rPr>
        <w:t>Obrazložitev izvajanja načrta razvojnih programov</w:t>
      </w:r>
    </w:p>
    <w:p w14:paraId="52452537" w14:textId="77777777" w:rsidR="00D0257E" w:rsidRPr="00DE37C1" w:rsidRDefault="00D0257E" w:rsidP="00D0257E">
      <w:pPr>
        <w:spacing w:before="0" w:after="0"/>
        <w:ind w:left="0"/>
        <w:jc w:val="both"/>
        <w:rPr>
          <w:rFonts w:ascii="Tahoma" w:hAnsi="Tahoma" w:cs="Tahoma"/>
        </w:rPr>
      </w:pPr>
      <w:r w:rsidRPr="00DE37C1">
        <w:rPr>
          <w:rFonts w:ascii="Tahoma" w:hAnsi="Tahoma" w:cs="Tahoma"/>
        </w:rPr>
        <w:t>Na projektu so bila načrtovana sredstva za nakup ½ potrebnega zemljišča za postavitev enote doma dr. Franceta Bergelja Jesenice. Sredstva za izgradnjo objekta pa bi financirali iz sredstev EU (sredstva za okrevanje)</w:t>
      </w:r>
    </w:p>
    <w:p w14:paraId="41B18E84" w14:textId="77777777" w:rsidR="00D0257E" w:rsidRPr="00DE37C1" w:rsidRDefault="00D0257E" w:rsidP="00D0257E">
      <w:pPr>
        <w:spacing w:before="0" w:after="0"/>
        <w:ind w:left="0"/>
        <w:jc w:val="both"/>
        <w:rPr>
          <w:rFonts w:ascii="Tahoma" w:hAnsi="Tahoma" w:cs="Tahoma"/>
        </w:rPr>
      </w:pPr>
      <w:r w:rsidRPr="00DE37C1">
        <w:rPr>
          <w:rFonts w:ascii="Tahoma" w:hAnsi="Tahoma" w:cs="Tahoma"/>
        </w:rPr>
        <w:t xml:space="preserve">Nakup zemljišč potrebnih za izgradnjo doma v letu 2022 ni bil izveden, ker se je še pripravljal OPPN, prav tako če niso bili znani pogoji pod katerimi bi se lahko pričelo z investicijo, da bi bila le-ta ustrezno finančno zaprta. Na projektu pa so bila v letu 2022 realizirana sredstva za geodetsko odmero potrebnih zemljišč v višini 2.292 EUR in stroški </w:t>
      </w:r>
      <w:proofErr w:type="spellStart"/>
      <w:r w:rsidRPr="00DE37C1">
        <w:rPr>
          <w:rFonts w:ascii="Tahoma" w:hAnsi="Tahoma" w:cs="Tahoma"/>
        </w:rPr>
        <w:t>novelacije</w:t>
      </w:r>
      <w:proofErr w:type="spellEnd"/>
      <w:r w:rsidRPr="00DE37C1">
        <w:rPr>
          <w:rFonts w:ascii="Tahoma" w:hAnsi="Tahoma" w:cs="Tahoma"/>
        </w:rPr>
        <w:t xml:space="preserve"> cenitve zemljišč.</w:t>
      </w:r>
    </w:p>
    <w:p w14:paraId="53B52822" w14:textId="77777777" w:rsidR="00D0257E" w:rsidRPr="00DE37C1" w:rsidRDefault="00D0257E" w:rsidP="00D0257E">
      <w:pPr>
        <w:widowControl w:val="0"/>
        <w:spacing w:before="0" w:after="0"/>
        <w:ind w:left="0"/>
        <w:jc w:val="both"/>
        <w:rPr>
          <w:rFonts w:ascii="Tahoma" w:hAnsi="Tahoma" w:cs="Tahoma"/>
          <w:sz w:val="16"/>
          <w:szCs w:val="16"/>
        </w:rPr>
      </w:pPr>
      <w:r w:rsidRPr="00DE37C1">
        <w:rPr>
          <w:rFonts w:ascii="Tahoma" w:hAnsi="Tahoma" w:cs="Tahoma"/>
        </w:rPr>
        <w:t>Ostale aktivnosti na projektu se premikajo v leto 2023.</w:t>
      </w:r>
    </w:p>
    <w:p w14:paraId="67D17372" w14:textId="77777777" w:rsidR="00D0257E" w:rsidRPr="00DE37C1" w:rsidRDefault="00D0257E" w:rsidP="00D0257E">
      <w:pPr>
        <w:spacing w:before="0" w:after="0"/>
        <w:ind w:left="0"/>
        <w:jc w:val="both"/>
        <w:rPr>
          <w:rFonts w:ascii="Tahoma" w:hAnsi="Tahoma" w:cs="Tahoma"/>
        </w:rPr>
      </w:pPr>
    </w:p>
    <w:p w14:paraId="21C8EB01" w14:textId="33EC4E6B" w:rsidR="004413D0" w:rsidRPr="00A3231C" w:rsidRDefault="004413D0" w:rsidP="00B1000F">
      <w:pPr>
        <w:overflowPunct/>
        <w:autoSpaceDE/>
        <w:autoSpaceDN/>
        <w:adjustRightInd/>
        <w:spacing w:before="0" w:after="0"/>
        <w:ind w:left="0"/>
        <w:jc w:val="both"/>
        <w:textAlignment w:val="auto"/>
        <w:rPr>
          <w:rFonts w:ascii="Tahoma" w:hAnsi="Tahoma" w:cs="Tahoma"/>
          <w:sz w:val="16"/>
          <w:szCs w:val="16"/>
          <w:highlight w:val="yellow"/>
        </w:rPr>
      </w:pPr>
      <w:r w:rsidRPr="00A3231C">
        <w:rPr>
          <w:rFonts w:ascii="Tahoma" w:hAnsi="Tahoma" w:cs="Tahoma"/>
          <w:sz w:val="16"/>
          <w:szCs w:val="16"/>
          <w:highlight w:val="yellow"/>
        </w:rPr>
        <w:br w:type="page"/>
      </w:r>
    </w:p>
    <w:p w14:paraId="007E271F" w14:textId="44D1FFAB" w:rsidR="004413D0" w:rsidRPr="007B1E24" w:rsidRDefault="004413D0" w:rsidP="00B1000F">
      <w:pPr>
        <w:pStyle w:val="naslov20"/>
        <w:ind w:left="0" w:right="0"/>
        <w:jc w:val="both"/>
        <w:rPr>
          <w:color w:val="548DD4" w:themeColor="text2" w:themeTint="99"/>
          <w:szCs w:val="28"/>
        </w:rPr>
      </w:pPr>
      <w:bookmarkStart w:id="18" w:name="_Toc288559236"/>
      <w:bookmarkStart w:id="19" w:name="_Toc350754422"/>
      <w:r w:rsidRPr="007B1E24">
        <w:rPr>
          <w:color w:val="548DD4" w:themeColor="text2" w:themeTint="99"/>
          <w:szCs w:val="28"/>
        </w:rPr>
        <w:lastRenderedPageBreak/>
        <w:t>4. BILANCA STANJA NA DAN 31.12.</w:t>
      </w:r>
      <w:bookmarkEnd w:id="18"/>
      <w:bookmarkEnd w:id="19"/>
      <w:r w:rsidR="00A3231C" w:rsidRPr="007B1E24">
        <w:rPr>
          <w:color w:val="548DD4" w:themeColor="text2" w:themeTint="99"/>
          <w:szCs w:val="28"/>
        </w:rPr>
        <w:t>2022</w:t>
      </w:r>
    </w:p>
    <w:p w14:paraId="0B893C89" w14:textId="631BD289" w:rsidR="004413D0" w:rsidRDefault="004413D0" w:rsidP="00B1000F">
      <w:pPr>
        <w:widowControl w:val="0"/>
        <w:spacing w:before="0" w:after="0"/>
        <w:ind w:left="0"/>
        <w:jc w:val="both"/>
        <w:rPr>
          <w:rFonts w:ascii="Tahoma" w:hAnsi="Tahoma" w:cs="Tahoma"/>
          <w:sz w:val="16"/>
          <w:szCs w:val="16"/>
          <w:highlight w:val="yellow"/>
        </w:rPr>
      </w:pPr>
    </w:p>
    <w:p w14:paraId="3D68CFE0" w14:textId="77777777" w:rsidR="00D078AC" w:rsidRPr="00A3231C" w:rsidRDefault="00D078AC" w:rsidP="00B1000F">
      <w:pPr>
        <w:widowControl w:val="0"/>
        <w:spacing w:before="0" w:after="0"/>
        <w:ind w:left="0"/>
        <w:jc w:val="both"/>
        <w:rPr>
          <w:rFonts w:ascii="Tahoma" w:hAnsi="Tahoma" w:cs="Tahoma"/>
          <w:sz w:val="16"/>
          <w:szCs w:val="16"/>
          <w:highlight w:val="yellow"/>
        </w:rPr>
      </w:pPr>
    </w:p>
    <w:tbl>
      <w:tblPr>
        <w:tblW w:w="9347" w:type="dxa"/>
        <w:tblLayout w:type="fixed"/>
        <w:tblCellMar>
          <w:left w:w="70" w:type="dxa"/>
          <w:right w:w="70" w:type="dxa"/>
        </w:tblCellMar>
        <w:tblLook w:val="04A0" w:firstRow="1" w:lastRow="0" w:firstColumn="1" w:lastColumn="0" w:noHBand="0" w:noVBand="1"/>
      </w:tblPr>
      <w:tblGrid>
        <w:gridCol w:w="607"/>
        <w:gridCol w:w="5480"/>
        <w:gridCol w:w="567"/>
        <w:gridCol w:w="1346"/>
        <w:gridCol w:w="1347"/>
      </w:tblGrid>
      <w:tr w:rsidR="00D078AC" w:rsidRPr="00D078AC" w14:paraId="1F74E42E" w14:textId="77777777" w:rsidTr="00BB2F69">
        <w:trPr>
          <w:trHeight w:val="294"/>
        </w:trPr>
        <w:tc>
          <w:tcPr>
            <w:tcW w:w="607" w:type="dxa"/>
            <w:vMerge w:val="restart"/>
            <w:tcBorders>
              <w:top w:val="single" w:sz="8" w:space="0" w:color="auto"/>
              <w:left w:val="single" w:sz="8" w:space="0" w:color="auto"/>
              <w:bottom w:val="single" w:sz="4" w:space="0" w:color="000000"/>
              <w:right w:val="single" w:sz="4" w:space="0" w:color="auto"/>
            </w:tcBorders>
            <w:shd w:val="clear" w:color="auto" w:fill="auto"/>
            <w:vAlign w:val="bottom"/>
            <w:hideMark/>
          </w:tcPr>
          <w:p w14:paraId="168710B5"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b/>
                <w:bCs/>
                <w:sz w:val="12"/>
                <w:szCs w:val="12"/>
                <w:lang w:eastAsia="sl-SI"/>
              </w:rPr>
            </w:pPr>
            <w:r w:rsidRPr="00D078AC">
              <w:rPr>
                <w:rFonts w:ascii="Arial CE" w:hAnsi="Arial CE" w:cs="Arial CE"/>
                <w:b/>
                <w:bCs/>
                <w:sz w:val="12"/>
                <w:szCs w:val="12"/>
                <w:lang w:eastAsia="sl-SI"/>
              </w:rPr>
              <w:t>Členitev skupine kontov</w:t>
            </w:r>
          </w:p>
        </w:tc>
        <w:tc>
          <w:tcPr>
            <w:tcW w:w="5480" w:type="dxa"/>
            <w:vMerge w:val="restart"/>
            <w:tcBorders>
              <w:top w:val="single" w:sz="8" w:space="0" w:color="auto"/>
              <w:left w:val="single" w:sz="4" w:space="0" w:color="auto"/>
              <w:bottom w:val="single" w:sz="4" w:space="0" w:color="000000"/>
              <w:right w:val="single" w:sz="4" w:space="0" w:color="auto"/>
            </w:tcBorders>
            <w:shd w:val="clear" w:color="auto" w:fill="auto"/>
            <w:noWrap/>
            <w:vAlign w:val="bottom"/>
            <w:hideMark/>
          </w:tcPr>
          <w:p w14:paraId="5698A94C"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b/>
                <w:bCs/>
                <w:sz w:val="12"/>
                <w:szCs w:val="12"/>
                <w:lang w:eastAsia="sl-SI"/>
              </w:rPr>
            </w:pPr>
            <w:r w:rsidRPr="00D078AC">
              <w:rPr>
                <w:rFonts w:ascii="Arial CE" w:hAnsi="Arial CE" w:cs="Arial CE"/>
                <w:b/>
                <w:bCs/>
                <w:sz w:val="12"/>
                <w:szCs w:val="12"/>
                <w:lang w:eastAsia="sl-SI"/>
              </w:rPr>
              <w:t>Naziv skupine kontov</w:t>
            </w:r>
          </w:p>
        </w:tc>
        <w:tc>
          <w:tcPr>
            <w:tcW w:w="567" w:type="dxa"/>
            <w:vMerge w:val="restart"/>
            <w:tcBorders>
              <w:top w:val="single" w:sz="8" w:space="0" w:color="auto"/>
              <w:left w:val="single" w:sz="4" w:space="0" w:color="auto"/>
              <w:bottom w:val="single" w:sz="4" w:space="0" w:color="000000"/>
              <w:right w:val="single" w:sz="4" w:space="0" w:color="auto"/>
            </w:tcBorders>
            <w:shd w:val="clear" w:color="auto" w:fill="auto"/>
            <w:vAlign w:val="bottom"/>
            <w:hideMark/>
          </w:tcPr>
          <w:p w14:paraId="39A3B5A1"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b/>
                <w:bCs/>
                <w:sz w:val="12"/>
                <w:szCs w:val="12"/>
                <w:lang w:eastAsia="sl-SI"/>
              </w:rPr>
            </w:pPr>
            <w:r w:rsidRPr="00D078AC">
              <w:rPr>
                <w:rFonts w:ascii="Arial CE" w:hAnsi="Arial CE" w:cs="Arial CE"/>
                <w:b/>
                <w:bCs/>
                <w:sz w:val="12"/>
                <w:szCs w:val="12"/>
                <w:lang w:eastAsia="sl-SI"/>
              </w:rPr>
              <w:t xml:space="preserve">Oznaka </w:t>
            </w:r>
            <w:r w:rsidRPr="00D078AC">
              <w:rPr>
                <w:rFonts w:ascii="Arial CE" w:hAnsi="Arial CE" w:cs="Arial CE"/>
                <w:b/>
                <w:bCs/>
                <w:sz w:val="12"/>
                <w:szCs w:val="12"/>
                <w:lang w:eastAsia="sl-SI"/>
              </w:rPr>
              <w:br/>
              <w:t>za AOP</w:t>
            </w:r>
          </w:p>
        </w:tc>
        <w:tc>
          <w:tcPr>
            <w:tcW w:w="2693" w:type="dxa"/>
            <w:gridSpan w:val="2"/>
            <w:tcBorders>
              <w:top w:val="single" w:sz="8" w:space="0" w:color="auto"/>
              <w:left w:val="nil"/>
              <w:bottom w:val="nil"/>
              <w:right w:val="single" w:sz="8" w:space="0" w:color="000000"/>
            </w:tcBorders>
            <w:shd w:val="clear" w:color="auto" w:fill="auto"/>
            <w:vAlign w:val="bottom"/>
            <w:hideMark/>
          </w:tcPr>
          <w:p w14:paraId="587BC657" w14:textId="6A537B28" w:rsidR="00D078AC" w:rsidRPr="00D078AC" w:rsidRDefault="00D078AC" w:rsidP="00D078AC">
            <w:pPr>
              <w:overflowPunct/>
              <w:autoSpaceDE/>
              <w:autoSpaceDN/>
              <w:adjustRightInd/>
              <w:spacing w:before="0" w:after="0"/>
              <w:ind w:left="0"/>
              <w:jc w:val="center"/>
              <w:textAlignment w:val="auto"/>
              <w:rPr>
                <w:rFonts w:ascii="Arial CE" w:hAnsi="Arial CE" w:cs="Arial CE"/>
                <w:b/>
                <w:bCs/>
                <w:sz w:val="12"/>
                <w:szCs w:val="12"/>
                <w:lang w:eastAsia="sl-SI"/>
              </w:rPr>
            </w:pPr>
            <w:r w:rsidRPr="00D078AC">
              <w:rPr>
                <w:rFonts w:ascii="Arial CE" w:hAnsi="Arial CE" w:cs="Arial CE"/>
                <w:b/>
                <w:bCs/>
                <w:sz w:val="12"/>
                <w:szCs w:val="12"/>
                <w:lang w:eastAsia="sl-SI"/>
              </w:rPr>
              <w:t>Znesek</w:t>
            </w:r>
            <w:r w:rsidR="003E4ED7">
              <w:rPr>
                <w:rFonts w:ascii="Arial CE" w:hAnsi="Arial CE" w:cs="Arial CE"/>
                <w:b/>
                <w:bCs/>
                <w:sz w:val="12"/>
                <w:szCs w:val="12"/>
                <w:lang w:eastAsia="sl-SI"/>
              </w:rPr>
              <w:t xml:space="preserve"> v EUR</w:t>
            </w:r>
          </w:p>
        </w:tc>
      </w:tr>
      <w:tr w:rsidR="00D078AC" w:rsidRPr="00D078AC" w14:paraId="5F7296C6" w14:textId="77777777" w:rsidTr="00BB2F69">
        <w:trPr>
          <w:trHeight w:val="395"/>
        </w:trPr>
        <w:tc>
          <w:tcPr>
            <w:tcW w:w="607" w:type="dxa"/>
            <w:vMerge/>
            <w:tcBorders>
              <w:top w:val="single" w:sz="8" w:space="0" w:color="auto"/>
              <w:left w:val="single" w:sz="8" w:space="0" w:color="auto"/>
              <w:bottom w:val="single" w:sz="4" w:space="0" w:color="000000"/>
              <w:right w:val="single" w:sz="4" w:space="0" w:color="auto"/>
            </w:tcBorders>
            <w:vAlign w:val="center"/>
            <w:hideMark/>
          </w:tcPr>
          <w:p w14:paraId="626273C1" w14:textId="77777777" w:rsidR="00D078AC" w:rsidRPr="00D078AC" w:rsidRDefault="00D078AC" w:rsidP="00D078AC">
            <w:pPr>
              <w:overflowPunct/>
              <w:autoSpaceDE/>
              <w:autoSpaceDN/>
              <w:adjustRightInd/>
              <w:spacing w:before="0" w:after="0"/>
              <w:ind w:left="0"/>
              <w:textAlignment w:val="auto"/>
              <w:rPr>
                <w:rFonts w:ascii="Arial CE" w:hAnsi="Arial CE" w:cs="Arial CE"/>
                <w:b/>
                <w:bCs/>
                <w:sz w:val="12"/>
                <w:szCs w:val="12"/>
                <w:lang w:eastAsia="sl-SI"/>
              </w:rPr>
            </w:pPr>
          </w:p>
        </w:tc>
        <w:tc>
          <w:tcPr>
            <w:tcW w:w="5480" w:type="dxa"/>
            <w:vMerge/>
            <w:tcBorders>
              <w:top w:val="single" w:sz="8" w:space="0" w:color="auto"/>
              <w:left w:val="single" w:sz="4" w:space="0" w:color="auto"/>
              <w:bottom w:val="single" w:sz="4" w:space="0" w:color="000000"/>
              <w:right w:val="single" w:sz="4" w:space="0" w:color="auto"/>
            </w:tcBorders>
            <w:vAlign w:val="center"/>
            <w:hideMark/>
          </w:tcPr>
          <w:p w14:paraId="75FF920B" w14:textId="77777777" w:rsidR="00D078AC" w:rsidRPr="00D078AC" w:rsidRDefault="00D078AC" w:rsidP="00D078AC">
            <w:pPr>
              <w:overflowPunct/>
              <w:autoSpaceDE/>
              <w:autoSpaceDN/>
              <w:adjustRightInd/>
              <w:spacing w:before="0" w:after="0"/>
              <w:ind w:left="0"/>
              <w:textAlignment w:val="auto"/>
              <w:rPr>
                <w:rFonts w:ascii="Arial CE" w:hAnsi="Arial CE" w:cs="Arial CE"/>
                <w:b/>
                <w:bCs/>
                <w:sz w:val="12"/>
                <w:szCs w:val="12"/>
                <w:lang w:eastAsia="sl-SI"/>
              </w:rPr>
            </w:pPr>
          </w:p>
        </w:tc>
        <w:tc>
          <w:tcPr>
            <w:tcW w:w="567" w:type="dxa"/>
            <w:vMerge/>
            <w:tcBorders>
              <w:top w:val="single" w:sz="8" w:space="0" w:color="auto"/>
              <w:left w:val="single" w:sz="4" w:space="0" w:color="auto"/>
              <w:bottom w:val="single" w:sz="4" w:space="0" w:color="000000"/>
              <w:right w:val="single" w:sz="4" w:space="0" w:color="auto"/>
            </w:tcBorders>
            <w:vAlign w:val="center"/>
            <w:hideMark/>
          </w:tcPr>
          <w:p w14:paraId="6892B584" w14:textId="77777777" w:rsidR="00D078AC" w:rsidRPr="00D078AC" w:rsidRDefault="00D078AC" w:rsidP="00D078AC">
            <w:pPr>
              <w:overflowPunct/>
              <w:autoSpaceDE/>
              <w:autoSpaceDN/>
              <w:adjustRightInd/>
              <w:spacing w:before="0" w:after="0"/>
              <w:ind w:left="0"/>
              <w:textAlignment w:val="auto"/>
              <w:rPr>
                <w:rFonts w:ascii="Arial CE" w:hAnsi="Arial CE" w:cs="Arial CE"/>
                <w:b/>
                <w:bCs/>
                <w:sz w:val="12"/>
                <w:szCs w:val="12"/>
                <w:lang w:eastAsia="sl-SI"/>
              </w:rPr>
            </w:pPr>
          </w:p>
        </w:tc>
        <w:tc>
          <w:tcPr>
            <w:tcW w:w="1346" w:type="dxa"/>
            <w:tcBorders>
              <w:top w:val="single" w:sz="4" w:space="0" w:color="auto"/>
              <w:left w:val="nil"/>
              <w:bottom w:val="single" w:sz="4" w:space="0" w:color="auto"/>
              <w:right w:val="nil"/>
            </w:tcBorders>
            <w:shd w:val="clear" w:color="auto" w:fill="auto"/>
            <w:vAlign w:val="bottom"/>
            <w:hideMark/>
          </w:tcPr>
          <w:p w14:paraId="5F4A7D2A"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b/>
                <w:bCs/>
                <w:sz w:val="12"/>
                <w:szCs w:val="12"/>
                <w:lang w:eastAsia="sl-SI"/>
              </w:rPr>
            </w:pPr>
            <w:r w:rsidRPr="00D078AC">
              <w:rPr>
                <w:rFonts w:ascii="Arial CE" w:hAnsi="Arial CE" w:cs="Arial CE"/>
                <w:b/>
                <w:bCs/>
                <w:sz w:val="12"/>
                <w:szCs w:val="12"/>
                <w:lang w:eastAsia="sl-SI"/>
              </w:rPr>
              <w:t>Tekočega leta</w:t>
            </w:r>
          </w:p>
        </w:tc>
        <w:tc>
          <w:tcPr>
            <w:tcW w:w="1347" w:type="dxa"/>
            <w:tcBorders>
              <w:top w:val="single" w:sz="4" w:space="0" w:color="auto"/>
              <w:left w:val="single" w:sz="4" w:space="0" w:color="auto"/>
              <w:bottom w:val="single" w:sz="4" w:space="0" w:color="auto"/>
              <w:right w:val="single" w:sz="8" w:space="0" w:color="auto"/>
            </w:tcBorders>
            <w:shd w:val="clear" w:color="auto" w:fill="auto"/>
            <w:vAlign w:val="bottom"/>
            <w:hideMark/>
          </w:tcPr>
          <w:p w14:paraId="47B0A9E5"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b/>
                <w:bCs/>
                <w:sz w:val="12"/>
                <w:szCs w:val="12"/>
                <w:lang w:eastAsia="sl-SI"/>
              </w:rPr>
            </w:pPr>
            <w:r w:rsidRPr="00D078AC">
              <w:rPr>
                <w:rFonts w:ascii="Arial CE" w:hAnsi="Arial CE" w:cs="Arial CE"/>
                <w:b/>
                <w:bCs/>
                <w:sz w:val="12"/>
                <w:szCs w:val="12"/>
                <w:lang w:eastAsia="sl-SI"/>
              </w:rPr>
              <w:t>Prejšnjega leta</w:t>
            </w:r>
          </w:p>
        </w:tc>
      </w:tr>
      <w:tr w:rsidR="00D078AC" w:rsidRPr="00D078AC" w14:paraId="0C8006CD" w14:textId="77777777" w:rsidTr="00D078AC">
        <w:trPr>
          <w:trHeight w:val="450"/>
        </w:trPr>
        <w:tc>
          <w:tcPr>
            <w:tcW w:w="607" w:type="dxa"/>
            <w:tcBorders>
              <w:top w:val="nil"/>
              <w:left w:val="single" w:sz="8" w:space="0" w:color="auto"/>
              <w:bottom w:val="single" w:sz="4" w:space="0" w:color="auto"/>
              <w:right w:val="single" w:sz="4" w:space="0" w:color="auto"/>
            </w:tcBorders>
            <w:shd w:val="clear" w:color="auto" w:fill="auto"/>
            <w:hideMark/>
          </w:tcPr>
          <w:p w14:paraId="4A0F08F0"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b/>
                <w:bCs/>
                <w:sz w:val="14"/>
                <w:szCs w:val="14"/>
                <w:lang w:eastAsia="sl-SI"/>
              </w:rPr>
            </w:pPr>
            <w:r w:rsidRPr="00D078AC">
              <w:rPr>
                <w:rFonts w:ascii="Arial CE" w:hAnsi="Arial CE" w:cs="Arial CE"/>
                <w:b/>
                <w:bCs/>
                <w:sz w:val="14"/>
                <w:szCs w:val="14"/>
                <w:lang w:eastAsia="sl-SI"/>
              </w:rPr>
              <w:t> </w:t>
            </w:r>
          </w:p>
        </w:tc>
        <w:tc>
          <w:tcPr>
            <w:tcW w:w="5480" w:type="dxa"/>
            <w:tcBorders>
              <w:top w:val="nil"/>
              <w:left w:val="nil"/>
              <w:bottom w:val="single" w:sz="4" w:space="0" w:color="auto"/>
              <w:right w:val="single" w:sz="4" w:space="0" w:color="auto"/>
            </w:tcBorders>
            <w:shd w:val="clear" w:color="auto" w:fill="auto"/>
            <w:hideMark/>
          </w:tcPr>
          <w:p w14:paraId="3DD6C551" w14:textId="77777777" w:rsidR="00D078AC" w:rsidRPr="00D078AC" w:rsidRDefault="00D078AC" w:rsidP="00D078AC">
            <w:pPr>
              <w:overflowPunct/>
              <w:autoSpaceDE/>
              <w:autoSpaceDN/>
              <w:adjustRightInd/>
              <w:spacing w:before="0" w:after="0"/>
              <w:ind w:left="0"/>
              <w:textAlignment w:val="auto"/>
              <w:rPr>
                <w:rFonts w:ascii="Arial CE" w:hAnsi="Arial CE" w:cs="Arial CE"/>
                <w:b/>
                <w:bCs/>
                <w:sz w:val="16"/>
                <w:szCs w:val="16"/>
                <w:lang w:eastAsia="sl-SI"/>
              </w:rPr>
            </w:pPr>
            <w:r w:rsidRPr="00D078AC">
              <w:rPr>
                <w:rFonts w:ascii="Arial CE" w:hAnsi="Arial CE" w:cs="Arial CE"/>
                <w:b/>
                <w:bCs/>
                <w:sz w:val="16"/>
                <w:szCs w:val="16"/>
                <w:lang w:eastAsia="sl-SI"/>
              </w:rPr>
              <w:t>A) DOLGOROČNA SREDSTVA IN SREDSTVA V UPRAVLJANJU</w:t>
            </w:r>
            <w:r w:rsidRPr="00D078AC">
              <w:rPr>
                <w:rFonts w:ascii="Arial CE" w:hAnsi="Arial CE" w:cs="Arial CE"/>
                <w:b/>
                <w:bCs/>
                <w:sz w:val="16"/>
                <w:szCs w:val="16"/>
                <w:lang w:eastAsia="sl-SI"/>
              </w:rPr>
              <w:br/>
              <w:t>(002-003+004-005+006-007+008+009+010+011)</w:t>
            </w:r>
          </w:p>
        </w:tc>
        <w:tc>
          <w:tcPr>
            <w:tcW w:w="567" w:type="dxa"/>
            <w:tcBorders>
              <w:top w:val="nil"/>
              <w:left w:val="nil"/>
              <w:bottom w:val="single" w:sz="4" w:space="0" w:color="auto"/>
              <w:right w:val="single" w:sz="4" w:space="0" w:color="auto"/>
            </w:tcBorders>
            <w:shd w:val="clear" w:color="auto" w:fill="auto"/>
            <w:noWrap/>
            <w:hideMark/>
          </w:tcPr>
          <w:p w14:paraId="735C7E01"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b/>
                <w:bCs/>
                <w:sz w:val="16"/>
                <w:szCs w:val="16"/>
                <w:lang w:eastAsia="sl-SI"/>
              </w:rPr>
            </w:pPr>
            <w:r w:rsidRPr="00D078AC">
              <w:rPr>
                <w:rFonts w:ascii="Arial CE" w:hAnsi="Arial CE" w:cs="Arial CE"/>
                <w:b/>
                <w:bCs/>
                <w:sz w:val="16"/>
                <w:szCs w:val="16"/>
                <w:lang w:eastAsia="sl-SI"/>
              </w:rPr>
              <w:t>001</w:t>
            </w:r>
          </w:p>
        </w:tc>
        <w:tc>
          <w:tcPr>
            <w:tcW w:w="1346" w:type="dxa"/>
            <w:tcBorders>
              <w:top w:val="nil"/>
              <w:left w:val="nil"/>
              <w:bottom w:val="single" w:sz="4" w:space="0" w:color="auto"/>
              <w:right w:val="nil"/>
            </w:tcBorders>
            <w:shd w:val="clear" w:color="auto" w:fill="auto"/>
            <w:noWrap/>
            <w:hideMark/>
          </w:tcPr>
          <w:p w14:paraId="3E5AD470"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b/>
                <w:bCs/>
                <w:sz w:val="16"/>
                <w:szCs w:val="16"/>
                <w:lang w:eastAsia="sl-SI"/>
              </w:rPr>
            </w:pPr>
            <w:r w:rsidRPr="00D078AC">
              <w:rPr>
                <w:rFonts w:ascii="Arial CE" w:hAnsi="Arial CE" w:cs="Arial CE"/>
                <w:b/>
                <w:bCs/>
                <w:sz w:val="16"/>
                <w:szCs w:val="16"/>
                <w:lang w:eastAsia="sl-SI"/>
              </w:rPr>
              <w:t>26.931.312</w:t>
            </w:r>
          </w:p>
        </w:tc>
        <w:tc>
          <w:tcPr>
            <w:tcW w:w="1347" w:type="dxa"/>
            <w:tcBorders>
              <w:top w:val="nil"/>
              <w:left w:val="single" w:sz="4" w:space="0" w:color="auto"/>
              <w:bottom w:val="single" w:sz="4" w:space="0" w:color="auto"/>
              <w:right w:val="single" w:sz="8" w:space="0" w:color="auto"/>
            </w:tcBorders>
            <w:shd w:val="clear" w:color="auto" w:fill="auto"/>
            <w:noWrap/>
            <w:hideMark/>
          </w:tcPr>
          <w:p w14:paraId="3D94B211"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b/>
                <w:bCs/>
                <w:sz w:val="16"/>
                <w:szCs w:val="16"/>
                <w:lang w:eastAsia="sl-SI"/>
              </w:rPr>
            </w:pPr>
            <w:r w:rsidRPr="00D078AC">
              <w:rPr>
                <w:rFonts w:ascii="Arial CE" w:hAnsi="Arial CE" w:cs="Arial CE"/>
                <w:b/>
                <w:bCs/>
                <w:sz w:val="16"/>
                <w:szCs w:val="16"/>
                <w:lang w:eastAsia="sl-SI"/>
              </w:rPr>
              <w:t>26.719.193</w:t>
            </w:r>
          </w:p>
        </w:tc>
      </w:tr>
      <w:tr w:rsidR="00D078AC" w:rsidRPr="00D078AC" w14:paraId="507385A3" w14:textId="77777777" w:rsidTr="00D078AC">
        <w:trPr>
          <w:trHeight w:val="450"/>
        </w:trPr>
        <w:tc>
          <w:tcPr>
            <w:tcW w:w="607" w:type="dxa"/>
            <w:tcBorders>
              <w:top w:val="nil"/>
              <w:left w:val="single" w:sz="8" w:space="0" w:color="auto"/>
              <w:bottom w:val="single" w:sz="4" w:space="0" w:color="auto"/>
              <w:right w:val="single" w:sz="4" w:space="0" w:color="auto"/>
            </w:tcBorders>
            <w:shd w:val="clear" w:color="auto" w:fill="auto"/>
            <w:hideMark/>
          </w:tcPr>
          <w:p w14:paraId="2691AB09"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00</w:t>
            </w:r>
          </w:p>
        </w:tc>
        <w:tc>
          <w:tcPr>
            <w:tcW w:w="5480" w:type="dxa"/>
            <w:tcBorders>
              <w:top w:val="nil"/>
              <w:left w:val="nil"/>
              <w:bottom w:val="single" w:sz="4" w:space="0" w:color="auto"/>
              <w:right w:val="single" w:sz="4" w:space="0" w:color="auto"/>
            </w:tcBorders>
            <w:shd w:val="clear" w:color="auto" w:fill="auto"/>
            <w:hideMark/>
          </w:tcPr>
          <w:p w14:paraId="3D5B3377"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NEOPREDMETENA SREDSTVA IN DOLGOROČNE AKTIVNE ČASOVNE RAZMEJITVE</w:t>
            </w:r>
          </w:p>
        </w:tc>
        <w:tc>
          <w:tcPr>
            <w:tcW w:w="567" w:type="dxa"/>
            <w:tcBorders>
              <w:top w:val="nil"/>
              <w:left w:val="nil"/>
              <w:bottom w:val="single" w:sz="4" w:space="0" w:color="auto"/>
              <w:right w:val="single" w:sz="4" w:space="0" w:color="auto"/>
            </w:tcBorders>
            <w:shd w:val="clear" w:color="auto" w:fill="auto"/>
            <w:noWrap/>
            <w:hideMark/>
          </w:tcPr>
          <w:p w14:paraId="6ED222BC"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002</w:t>
            </w:r>
          </w:p>
        </w:tc>
        <w:tc>
          <w:tcPr>
            <w:tcW w:w="1346" w:type="dxa"/>
            <w:tcBorders>
              <w:top w:val="nil"/>
              <w:left w:val="nil"/>
              <w:bottom w:val="single" w:sz="4" w:space="0" w:color="auto"/>
              <w:right w:val="nil"/>
            </w:tcBorders>
            <w:shd w:val="clear" w:color="auto" w:fill="auto"/>
            <w:noWrap/>
            <w:hideMark/>
          </w:tcPr>
          <w:p w14:paraId="0E8B8395"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37.538</w:t>
            </w:r>
          </w:p>
        </w:tc>
        <w:tc>
          <w:tcPr>
            <w:tcW w:w="1347" w:type="dxa"/>
            <w:tcBorders>
              <w:top w:val="nil"/>
              <w:left w:val="single" w:sz="4" w:space="0" w:color="auto"/>
              <w:bottom w:val="single" w:sz="4" w:space="0" w:color="auto"/>
              <w:right w:val="single" w:sz="8" w:space="0" w:color="auto"/>
            </w:tcBorders>
            <w:shd w:val="clear" w:color="auto" w:fill="auto"/>
            <w:noWrap/>
            <w:hideMark/>
          </w:tcPr>
          <w:p w14:paraId="19439338"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37.482</w:t>
            </w:r>
          </w:p>
        </w:tc>
      </w:tr>
      <w:tr w:rsidR="00D078AC" w:rsidRPr="00D078AC" w14:paraId="599F58CF"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7ADAA430"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01</w:t>
            </w:r>
          </w:p>
        </w:tc>
        <w:tc>
          <w:tcPr>
            <w:tcW w:w="5480" w:type="dxa"/>
            <w:tcBorders>
              <w:top w:val="nil"/>
              <w:left w:val="nil"/>
              <w:bottom w:val="single" w:sz="4" w:space="0" w:color="auto"/>
              <w:right w:val="single" w:sz="4" w:space="0" w:color="auto"/>
            </w:tcBorders>
            <w:shd w:val="clear" w:color="auto" w:fill="auto"/>
            <w:hideMark/>
          </w:tcPr>
          <w:p w14:paraId="30D9CDCF"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POPRAVEK VREDNOSTI NEOPREDMETENIH SREDSTEV</w:t>
            </w:r>
          </w:p>
        </w:tc>
        <w:tc>
          <w:tcPr>
            <w:tcW w:w="567" w:type="dxa"/>
            <w:tcBorders>
              <w:top w:val="nil"/>
              <w:left w:val="nil"/>
              <w:bottom w:val="single" w:sz="4" w:space="0" w:color="auto"/>
              <w:right w:val="single" w:sz="4" w:space="0" w:color="auto"/>
            </w:tcBorders>
            <w:shd w:val="clear" w:color="auto" w:fill="auto"/>
            <w:noWrap/>
            <w:hideMark/>
          </w:tcPr>
          <w:p w14:paraId="2EB94828"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003</w:t>
            </w:r>
          </w:p>
        </w:tc>
        <w:tc>
          <w:tcPr>
            <w:tcW w:w="1346" w:type="dxa"/>
            <w:tcBorders>
              <w:top w:val="nil"/>
              <w:left w:val="nil"/>
              <w:bottom w:val="single" w:sz="4" w:space="0" w:color="auto"/>
              <w:right w:val="nil"/>
            </w:tcBorders>
            <w:shd w:val="clear" w:color="auto" w:fill="auto"/>
            <w:noWrap/>
            <w:hideMark/>
          </w:tcPr>
          <w:p w14:paraId="1511E4BA"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34.710</w:t>
            </w:r>
          </w:p>
        </w:tc>
        <w:tc>
          <w:tcPr>
            <w:tcW w:w="1347" w:type="dxa"/>
            <w:tcBorders>
              <w:top w:val="nil"/>
              <w:left w:val="single" w:sz="4" w:space="0" w:color="auto"/>
              <w:bottom w:val="single" w:sz="4" w:space="0" w:color="auto"/>
              <w:right w:val="single" w:sz="8" w:space="0" w:color="auto"/>
            </w:tcBorders>
            <w:shd w:val="clear" w:color="auto" w:fill="auto"/>
            <w:noWrap/>
            <w:hideMark/>
          </w:tcPr>
          <w:p w14:paraId="6A805DE7"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33.024</w:t>
            </w:r>
          </w:p>
        </w:tc>
      </w:tr>
      <w:tr w:rsidR="00D078AC" w:rsidRPr="00D078AC" w14:paraId="62CCECC5"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511EDAA2"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02</w:t>
            </w:r>
          </w:p>
        </w:tc>
        <w:tc>
          <w:tcPr>
            <w:tcW w:w="5480" w:type="dxa"/>
            <w:tcBorders>
              <w:top w:val="nil"/>
              <w:left w:val="nil"/>
              <w:bottom w:val="single" w:sz="4" w:space="0" w:color="auto"/>
              <w:right w:val="single" w:sz="4" w:space="0" w:color="auto"/>
            </w:tcBorders>
            <w:shd w:val="clear" w:color="auto" w:fill="auto"/>
            <w:hideMark/>
          </w:tcPr>
          <w:p w14:paraId="27B66619"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NEPREMIČNINE</w:t>
            </w:r>
          </w:p>
        </w:tc>
        <w:tc>
          <w:tcPr>
            <w:tcW w:w="567" w:type="dxa"/>
            <w:tcBorders>
              <w:top w:val="nil"/>
              <w:left w:val="nil"/>
              <w:bottom w:val="single" w:sz="4" w:space="0" w:color="auto"/>
              <w:right w:val="single" w:sz="4" w:space="0" w:color="auto"/>
            </w:tcBorders>
            <w:shd w:val="clear" w:color="auto" w:fill="auto"/>
            <w:noWrap/>
            <w:hideMark/>
          </w:tcPr>
          <w:p w14:paraId="1B77A07B"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004</w:t>
            </w:r>
          </w:p>
        </w:tc>
        <w:tc>
          <w:tcPr>
            <w:tcW w:w="1346" w:type="dxa"/>
            <w:tcBorders>
              <w:top w:val="nil"/>
              <w:left w:val="nil"/>
              <w:bottom w:val="single" w:sz="4" w:space="0" w:color="auto"/>
              <w:right w:val="nil"/>
            </w:tcBorders>
            <w:shd w:val="clear" w:color="auto" w:fill="auto"/>
            <w:noWrap/>
            <w:hideMark/>
          </w:tcPr>
          <w:p w14:paraId="57544887"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27.865.509</w:t>
            </w:r>
          </w:p>
        </w:tc>
        <w:tc>
          <w:tcPr>
            <w:tcW w:w="1347" w:type="dxa"/>
            <w:tcBorders>
              <w:top w:val="nil"/>
              <w:left w:val="single" w:sz="4" w:space="0" w:color="auto"/>
              <w:bottom w:val="single" w:sz="4" w:space="0" w:color="auto"/>
              <w:right w:val="single" w:sz="8" w:space="0" w:color="auto"/>
            </w:tcBorders>
            <w:shd w:val="clear" w:color="auto" w:fill="auto"/>
            <w:noWrap/>
            <w:hideMark/>
          </w:tcPr>
          <w:p w14:paraId="576F4593"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27.032.113</w:t>
            </w:r>
          </w:p>
        </w:tc>
      </w:tr>
      <w:tr w:rsidR="00D078AC" w:rsidRPr="00D078AC" w14:paraId="7FF45C06"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6AA42FA2"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03</w:t>
            </w:r>
          </w:p>
        </w:tc>
        <w:tc>
          <w:tcPr>
            <w:tcW w:w="5480" w:type="dxa"/>
            <w:tcBorders>
              <w:top w:val="nil"/>
              <w:left w:val="nil"/>
              <w:bottom w:val="single" w:sz="4" w:space="0" w:color="auto"/>
              <w:right w:val="single" w:sz="4" w:space="0" w:color="auto"/>
            </w:tcBorders>
            <w:shd w:val="clear" w:color="auto" w:fill="auto"/>
            <w:hideMark/>
          </w:tcPr>
          <w:p w14:paraId="37C45389"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POPRAVEK VREDNOSTI NEPREMIČNIN</w:t>
            </w:r>
          </w:p>
        </w:tc>
        <w:tc>
          <w:tcPr>
            <w:tcW w:w="567" w:type="dxa"/>
            <w:tcBorders>
              <w:top w:val="nil"/>
              <w:left w:val="nil"/>
              <w:bottom w:val="single" w:sz="4" w:space="0" w:color="auto"/>
              <w:right w:val="single" w:sz="4" w:space="0" w:color="auto"/>
            </w:tcBorders>
            <w:shd w:val="clear" w:color="auto" w:fill="auto"/>
            <w:noWrap/>
            <w:hideMark/>
          </w:tcPr>
          <w:p w14:paraId="01C58803"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005</w:t>
            </w:r>
          </w:p>
        </w:tc>
        <w:tc>
          <w:tcPr>
            <w:tcW w:w="1346" w:type="dxa"/>
            <w:tcBorders>
              <w:top w:val="nil"/>
              <w:left w:val="nil"/>
              <w:bottom w:val="single" w:sz="4" w:space="0" w:color="auto"/>
              <w:right w:val="nil"/>
            </w:tcBorders>
            <w:shd w:val="clear" w:color="auto" w:fill="auto"/>
            <w:noWrap/>
            <w:hideMark/>
          </w:tcPr>
          <w:p w14:paraId="11FF9B62"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6.130.113</w:t>
            </w:r>
          </w:p>
        </w:tc>
        <w:tc>
          <w:tcPr>
            <w:tcW w:w="1347" w:type="dxa"/>
            <w:tcBorders>
              <w:top w:val="nil"/>
              <w:left w:val="single" w:sz="4" w:space="0" w:color="auto"/>
              <w:bottom w:val="single" w:sz="4" w:space="0" w:color="auto"/>
              <w:right w:val="single" w:sz="8" w:space="0" w:color="auto"/>
            </w:tcBorders>
            <w:shd w:val="clear" w:color="auto" w:fill="auto"/>
            <w:noWrap/>
            <w:hideMark/>
          </w:tcPr>
          <w:p w14:paraId="15F8AC3D"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5.532.009</w:t>
            </w:r>
          </w:p>
        </w:tc>
      </w:tr>
      <w:tr w:rsidR="00D078AC" w:rsidRPr="00D078AC" w14:paraId="701ADB7F"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5C7B5767"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04</w:t>
            </w:r>
          </w:p>
        </w:tc>
        <w:tc>
          <w:tcPr>
            <w:tcW w:w="5480" w:type="dxa"/>
            <w:tcBorders>
              <w:top w:val="nil"/>
              <w:left w:val="nil"/>
              <w:bottom w:val="single" w:sz="4" w:space="0" w:color="auto"/>
              <w:right w:val="single" w:sz="4" w:space="0" w:color="auto"/>
            </w:tcBorders>
            <w:shd w:val="clear" w:color="auto" w:fill="auto"/>
            <w:hideMark/>
          </w:tcPr>
          <w:p w14:paraId="02D4E2C3"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OPREMA IN DRUGA OPREDMETENA OSNOVNA SREDSTVA</w:t>
            </w:r>
          </w:p>
        </w:tc>
        <w:tc>
          <w:tcPr>
            <w:tcW w:w="567" w:type="dxa"/>
            <w:tcBorders>
              <w:top w:val="nil"/>
              <w:left w:val="nil"/>
              <w:bottom w:val="single" w:sz="4" w:space="0" w:color="auto"/>
              <w:right w:val="single" w:sz="4" w:space="0" w:color="auto"/>
            </w:tcBorders>
            <w:shd w:val="clear" w:color="auto" w:fill="auto"/>
            <w:noWrap/>
            <w:hideMark/>
          </w:tcPr>
          <w:p w14:paraId="3C0C0C3C"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006</w:t>
            </w:r>
          </w:p>
        </w:tc>
        <w:tc>
          <w:tcPr>
            <w:tcW w:w="1346" w:type="dxa"/>
            <w:tcBorders>
              <w:top w:val="nil"/>
              <w:left w:val="nil"/>
              <w:bottom w:val="single" w:sz="4" w:space="0" w:color="auto"/>
              <w:right w:val="nil"/>
            </w:tcBorders>
            <w:shd w:val="clear" w:color="auto" w:fill="auto"/>
            <w:noWrap/>
            <w:hideMark/>
          </w:tcPr>
          <w:p w14:paraId="353E38E2"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1.004.164</w:t>
            </w:r>
          </w:p>
        </w:tc>
        <w:tc>
          <w:tcPr>
            <w:tcW w:w="1347" w:type="dxa"/>
            <w:tcBorders>
              <w:top w:val="nil"/>
              <w:left w:val="single" w:sz="4" w:space="0" w:color="auto"/>
              <w:bottom w:val="single" w:sz="4" w:space="0" w:color="auto"/>
              <w:right w:val="single" w:sz="8" w:space="0" w:color="auto"/>
            </w:tcBorders>
            <w:shd w:val="clear" w:color="auto" w:fill="auto"/>
            <w:noWrap/>
            <w:hideMark/>
          </w:tcPr>
          <w:p w14:paraId="2F1913D7"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814.672</w:t>
            </w:r>
          </w:p>
        </w:tc>
      </w:tr>
      <w:tr w:rsidR="00D078AC" w:rsidRPr="00D078AC" w14:paraId="4A39D28C" w14:textId="77777777" w:rsidTr="00D078AC">
        <w:trPr>
          <w:trHeight w:val="450"/>
        </w:trPr>
        <w:tc>
          <w:tcPr>
            <w:tcW w:w="607" w:type="dxa"/>
            <w:tcBorders>
              <w:top w:val="nil"/>
              <w:left w:val="single" w:sz="8" w:space="0" w:color="auto"/>
              <w:bottom w:val="single" w:sz="4" w:space="0" w:color="auto"/>
              <w:right w:val="single" w:sz="4" w:space="0" w:color="auto"/>
            </w:tcBorders>
            <w:shd w:val="clear" w:color="auto" w:fill="auto"/>
            <w:hideMark/>
          </w:tcPr>
          <w:p w14:paraId="51638069"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05</w:t>
            </w:r>
          </w:p>
        </w:tc>
        <w:tc>
          <w:tcPr>
            <w:tcW w:w="5480" w:type="dxa"/>
            <w:tcBorders>
              <w:top w:val="nil"/>
              <w:left w:val="nil"/>
              <w:bottom w:val="single" w:sz="4" w:space="0" w:color="auto"/>
              <w:right w:val="single" w:sz="4" w:space="0" w:color="auto"/>
            </w:tcBorders>
            <w:shd w:val="clear" w:color="auto" w:fill="auto"/>
            <w:hideMark/>
          </w:tcPr>
          <w:p w14:paraId="71421DEC"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POPRAVEK VREDNOSTI OPREME IN DRUGIH OPREDMETENIH OSNOVNIH SREDSTEV</w:t>
            </w:r>
          </w:p>
        </w:tc>
        <w:tc>
          <w:tcPr>
            <w:tcW w:w="567" w:type="dxa"/>
            <w:tcBorders>
              <w:top w:val="nil"/>
              <w:left w:val="nil"/>
              <w:bottom w:val="single" w:sz="4" w:space="0" w:color="auto"/>
              <w:right w:val="single" w:sz="4" w:space="0" w:color="auto"/>
            </w:tcBorders>
            <w:shd w:val="clear" w:color="auto" w:fill="auto"/>
            <w:noWrap/>
            <w:hideMark/>
          </w:tcPr>
          <w:p w14:paraId="1082E883"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007</w:t>
            </w:r>
          </w:p>
        </w:tc>
        <w:tc>
          <w:tcPr>
            <w:tcW w:w="1346" w:type="dxa"/>
            <w:tcBorders>
              <w:top w:val="nil"/>
              <w:left w:val="nil"/>
              <w:bottom w:val="single" w:sz="4" w:space="0" w:color="auto"/>
              <w:right w:val="nil"/>
            </w:tcBorders>
            <w:shd w:val="clear" w:color="auto" w:fill="auto"/>
            <w:noWrap/>
            <w:hideMark/>
          </w:tcPr>
          <w:p w14:paraId="091EB426"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624.408</w:t>
            </w:r>
          </w:p>
        </w:tc>
        <w:tc>
          <w:tcPr>
            <w:tcW w:w="1347" w:type="dxa"/>
            <w:tcBorders>
              <w:top w:val="nil"/>
              <w:left w:val="single" w:sz="4" w:space="0" w:color="auto"/>
              <w:bottom w:val="single" w:sz="4" w:space="0" w:color="auto"/>
              <w:right w:val="single" w:sz="8" w:space="0" w:color="auto"/>
            </w:tcBorders>
            <w:shd w:val="clear" w:color="auto" w:fill="auto"/>
            <w:noWrap/>
            <w:hideMark/>
          </w:tcPr>
          <w:p w14:paraId="79F1BF03"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573.825</w:t>
            </w:r>
          </w:p>
        </w:tc>
      </w:tr>
      <w:tr w:rsidR="00D078AC" w:rsidRPr="00D078AC" w14:paraId="40E5A0C1"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274F1376"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06</w:t>
            </w:r>
          </w:p>
        </w:tc>
        <w:tc>
          <w:tcPr>
            <w:tcW w:w="5480" w:type="dxa"/>
            <w:tcBorders>
              <w:top w:val="nil"/>
              <w:left w:val="nil"/>
              <w:bottom w:val="single" w:sz="4" w:space="0" w:color="auto"/>
              <w:right w:val="single" w:sz="4" w:space="0" w:color="auto"/>
            </w:tcBorders>
            <w:shd w:val="clear" w:color="auto" w:fill="auto"/>
            <w:hideMark/>
          </w:tcPr>
          <w:p w14:paraId="1FAA5E1A"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DOLGOROČNE FINANČNE NALOŽBE</w:t>
            </w:r>
          </w:p>
        </w:tc>
        <w:tc>
          <w:tcPr>
            <w:tcW w:w="567" w:type="dxa"/>
            <w:tcBorders>
              <w:top w:val="nil"/>
              <w:left w:val="nil"/>
              <w:bottom w:val="single" w:sz="4" w:space="0" w:color="auto"/>
              <w:right w:val="single" w:sz="4" w:space="0" w:color="auto"/>
            </w:tcBorders>
            <w:shd w:val="clear" w:color="auto" w:fill="auto"/>
            <w:noWrap/>
            <w:hideMark/>
          </w:tcPr>
          <w:p w14:paraId="65E8C2D1"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008</w:t>
            </w:r>
          </w:p>
        </w:tc>
        <w:tc>
          <w:tcPr>
            <w:tcW w:w="1346" w:type="dxa"/>
            <w:tcBorders>
              <w:top w:val="nil"/>
              <w:left w:val="nil"/>
              <w:bottom w:val="single" w:sz="4" w:space="0" w:color="auto"/>
              <w:right w:val="nil"/>
            </w:tcBorders>
            <w:shd w:val="clear" w:color="auto" w:fill="auto"/>
            <w:noWrap/>
            <w:hideMark/>
          </w:tcPr>
          <w:p w14:paraId="2D86AEAF"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390.692</w:t>
            </w:r>
          </w:p>
        </w:tc>
        <w:tc>
          <w:tcPr>
            <w:tcW w:w="1347" w:type="dxa"/>
            <w:tcBorders>
              <w:top w:val="nil"/>
              <w:left w:val="single" w:sz="4" w:space="0" w:color="auto"/>
              <w:bottom w:val="single" w:sz="4" w:space="0" w:color="auto"/>
              <w:right w:val="single" w:sz="8" w:space="0" w:color="auto"/>
            </w:tcBorders>
            <w:shd w:val="clear" w:color="auto" w:fill="auto"/>
            <w:noWrap/>
            <w:hideMark/>
          </w:tcPr>
          <w:p w14:paraId="22E8327D"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387.556</w:t>
            </w:r>
          </w:p>
        </w:tc>
      </w:tr>
      <w:tr w:rsidR="00D078AC" w:rsidRPr="00D078AC" w14:paraId="5BE936A1"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4454E08F"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07</w:t>
            </w:r>
          </w:p>
        </w:tc>
        <w:tc>
          <w:tcPr>
            <w:tcW w:w="5480" w:type="dxa"/>
            <w:tcBorders>
              <w:top w:val="nil"/>
              <w:left w:val="nil"/>
              <w:bottom w:val="single" w:sz="4" w:space="0" w:color="auto"/>
              <w:right w:val="single" w:sz="4" w:space="0" w:color="auto"/>
            </w:tcBorders>
            <w:shd w:val="clear" w:color="auto" w:fill="auto"/>
            <w:hideMark/>
          </w:tcPr>
          <w:p w14:paraId="07379CA1"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DOLGOROČNO DANA POSOJILA IN DEPOZITI</w:t>
            </w:r>
          </w:p>
        </w:tc>
        <w:tc>
          <w:tcPr>
            <w:tcW w:w="567" w:type="dxa"/>
            <w:tcBorders>
              <w:top w:val="nil"/>
              <w:left w:val="nil"/>
              <w:bottom w:val="single" w:sz="4" w:space="0" w:color="auto"/>
              <w:right w:val="single" w:sz="4" w:space="0" w:color="auto"/>
            </w:tcBorders>
            <w:shd w:val="clear" w:color="auto" w:fill="auto"/>
            <w:noWrap/>
            <w:hideMark/>
          </w:tcPr>
          <w:p w14:paraId="7B807552"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009</w:t>
            </w:r>
          </w:p>
        </w:tc>
        <w:tc>
          <w:tcPr>
            <w:tcW w:w="1346" w:type="dxa"/>
            <w:tcBorders>
              <w:top w:val="nil"/>
              <w:left w:val="nil"/>
              <w:bottom w:val="single" w:sz="4" w:space="0" w:color="auto"/>
              <w:right w:val="nil"/>
            </w:tcBorders>
            <w:shd w:val="clear" w:color="auto" w:fill="auto"/>
            <w:noWrap/>
            <w:hideMark/>
          </w:tcPr>
          <w:p w14:paraId="0A21CAC5"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c>
          <w:tcPr>
            <w:tcW w:w="1347" w:type="dxa"/>
            <w:tcBorders>
              <w:top w:val="nil"/>
              <w:left w:val="single" w:sz="4" w:space="0" w:color="auto"/>
              <w:bottom w:val="single" w:sz="4" w:space="0" w:color="auto"/>
              <w:right w:val="single" w:sz="8" w:space="0" w:color="auto"/>
            </w:tcBorders>
            <w:shd w:val="clear" w:color="auto" w:fill="auto"/>
            <w:noWrap/>
            <w:hideMark/>
          </w:tcPr>
          <w:p w14:paraId="4D6CA455"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r>
      <w:tr w:rsidR="00D078AC" w:rsidRPr="00D078AC" w14:paraId="5BC90CC6"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1CE1B1F5"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08</w:t>
            </w:r>
          </w:p>
        </w:tc>
        <w:tc>
          <w:tcPr>
            <w:tcW w:w="5480" w:type="dxa"/>
            <w:tcBorders>
              <w:top w:val="nil"/>
              <w:left w:val="nil"/>
              <w:bottom w:val="single" w:sz="4" w:space="0" w:color="auto"/>
              <w:right w:val="single" w:sz="4" w:space="0" w:color="auto"/>
            </w:tcBorders>
            <w:shd w:val="clear" w:color="auto" w:fill="auto"/>
            <w:hideMark/>
          </w:tcPr>
          <w:p w14:paraId="1974B3F6"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DOLGOROČNE TERJATVE IZ POSLOVANJA</w:t>
            </w:r>
          </w:p>
        </w:tc>
        <w:tc>
          <w:tcPr>
            <w:tcW w:w="567" w:type="dxa"/>
            <w:tcBorders>
              <w:top w:val="nil"/>
              <w:left w:val="nil"/>
              <w:bottom w:val="single" w:sz="4" w:space="0" w:color="auto"/>
              <w:right w:val="single" w:sz="4" w:space="0" w:color="auto"/>
            </w:tcBorders>
            <w:shd w:val="clear" w:color="auto" w:fill="auto"/>
            <w:noWrap/>
            <w:hideMark/>
          </w:tcPr>
          <w:p w14:paraId="2D28A16F"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010</w:t>
            </w:r>
          </w:p>
        </w:tc>
        <w:tc>
          <w:tcPr>
            <w:tcW w:w="1346" w:type="dxa"/>
            <w:tcBorders>
              <w:top w:val="nil"/>
              <w:left w:val="nil"/>
              <w:bottom w:val="single" w:sz="4" w:space="0" w:color="auto"/>
              <w:right w:val="nil"/>
            </w:tcBorders>
            <w:shd w:val="clear" w:color="auto" w:fill="auto"/>
            <w:noWrap/>
            <w:hideMark/>
          </w:tcPr>
          <w:p w14:paraId="0AC5FA97"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c>
          <w:tcPr>
            <w:tcW w:w="1347" w:type="dxa"/>
            <w:tcBorders>
              <w:top w:val="nil"/>
              <w:left w:val="single" w:sz="4" w:space="0" w:color="auto"/>
              <w:bottom w:val="single" w:sz="4" w:space="0" w:color="auto"/>
              <w:right w:val="single" w:sz="8" w:space="0" w:color="auto"/>
            </w:tcBorders>
            <w:shd w:val="clear" w:color="auto" w:fill="auto"/>
            <w:noWrap/>
            <w:hideMark/>
          </w:tcPr>
          <w:p w14:paraId="682B2F78"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r>
      <w:tr w:rsidR="00D078AC" w:rsidRPr="00D078AC" w14:paraId="4346F5FF"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4AFBDD46"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09</w:t>
            </w:r>
          </w:p>
        </w:tc>
        <w:tc>
          <w:tcPr>
            <w:tcW w:w="5480" w:type="dxa"/>
            <w:tcBorders>
              <w:top w:val="nil"/>
              <w:left w:val="nil"/>
              <w:bottom w:val="single" w:sz="4" w:space="0" w:color="auto"/>
              <w:right w:val="single" w:sz="4" w:space="0" w:color="auto"/>
            </w:tcBorders>
            <w:shd w:val="clear" w:color="auto" w:fill="auto"/>
            <w:hideMark/>
          </w:tcPr>
          <w:p w14:paraId="3B649C00"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TERJATVE ZA SREDSTVA DANA V UPRAVLJANJE</w:t>
            </w:r>
          </w:p>
        </w:tc>
        <w:tc>
          <w:tcPr>
            <w:tcW w:w="567" w:type="dxa"/>
            <w:tcBorders>
              <w:top w:val="nil"/>
              <w:left w:val="nil"/>
              <w:bottom w:val="single" w:sz="4" w:space="0" w:color="auto"/>
              <w:right w:val="single" w:sz="4" w:space="0" w:color="auto"/>
            </w:tcBorders>
            <w:shd w:val="clear" w:color="auto" w:fill="auto"/>
            <w:noWrap/>
            <w:hideMark/>
          </w:tcPr>
          <w:p w14:paraId="1DC1701D"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011</w:t>
            </w:r>
          </w:p>
        </w:tc>
        <w:tc>
          <w:tcPr>
            <w:tcW w:w="1346" w:type="dxa"/>
            <w:tcBorders>
              <w:top w:val="nil"/>
              <w:left w:val="nil"/>
              <w:bottom w:val="single" w:sz="4" w:space="0" w:color="auto"/>
              <w:right w:val="nil"/>
            </w:tcBorders>
            <w:shd w:val="clear" w:color="auto" w:fill="auto"/>
            <w:noWrap/>
            <w:hideMark/>
          </w:tcPr>
          <w:p w14:paraId="20F6C049"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4.422.640</w:t>
            </w:r>
          </w:p>
        </w:tc>
        <w:tc>
          <w:tcPr>
            <w:tcW w:w="1347" w:type="dxa"/>
            <w:tcBorders>
              <w:top w:val="nil"/>
              <w:left w:val="single" w:sz="4" w:space="0" w:color="auto"/>
              <w:bottom w:val="single" w:sz="4" w:space="0" w:color="auto"/>
              <w:right w:val="single" w:sz="8" w:space="0" w:color="auto"/>
            </w:tcBorders>
            <w:shd w:val="clear" w:color="auto" w:fill="auto"/>
            <w:noWrap/>
            <w:hideMark/>
          </w:tcPr>
          <w:p w14:paraId="353B6964"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4.586.228</w:t>
            </w:r>
          </w:p>
        </w:tc>
      </w:tr>
      <w:tr w:rsidR="00D078AC" w:rsidRPr="00D078AC" w14:paraId="7E93B4C9" w14:textId="77777777" w:rsidTr="00D078AC">
        <w:trPr>
          <w:trHeight w:val="675"/>
        </w:trPr>
        <w:tc>
          <w:tcPr>
            <w:tcW w:w="607" w:type="dxa"/>
            <w:tcBorders>
              <w:top w:val="nil"/>
              <w:left w:val="single" w:sz="8" w:space="0" w:color="auto"/>
              <w:bottom w:val="single" w:sz="4" w:space="0" w:color="auto"/>
              <w:right w:val="single" w:sz="4" w:space="0" w:color="auto"/>
            </w:tcBorders>
            <w:shd w:val="clear" w:color="auto" w:fill="auto"/>
            <w:hideMark/>
          </w:tcPr>
          <w:p w14:paraId="14581B38"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b/>
                <w:bCs/>
                <w:sz w:val="14"/>
                <w:szCs w:val="14"/>
                <w:lang w:eastAsia="sl-SI"/>
              </w:rPr>
            </w:pPr>
            <w:r w:rsidRPr="00D078AC">
              <w:rPr>
                <w:rFonts w:ascii="Arial CE" w:hAnsi="Arial CE" w:cs="Arial CE"/>
                <w:b/>
                <w:bCs/>
                <w:sz w:val="14"/>
                <w:szCs w:val="14"/>
                <w:lang w:eastAsia="sl-SI"/>
              </w:rPr>
              <w:t> </w:t>
            </w:r>
          </w:p>
        </w:tc>
        <w:tc>
          <w:tcPr>
            <w:tcW w:w="5480" w:type="dxa"/>
            <w:tcBorders>
              <w:top w:val="nil"/>
              <w:left w:val="nil"/>
              <w:bottom w:val="single" w:sz="4" w:space="0" w:color="auto"/>
              <w:right w:val="single" w:sz="4" w:space="0" w:color="auto"/>
            </w:tcBorders>
            <w:shd w:val="clear" w:color="auto" w:fill="auto"/>
            <w:hideMark/>
          </w:tcPr>
          <w:p w14:paraId="1318F62F" w14:textId="77777777" w:rsidR="00D078AC" w:rsidRPr="00D078AC" w:rsidRDefault="00D078AC" w:rsidP="00D078AC">
            <w:pPr>
              <w:overflowPunct/>
              <w:autoSpaceDE/>
              <w:autoSpaceDN/>
              <w:adjustRightInd/>
              <w:spacing w:before="0" w:after="0"/>
              <w:ind w:left="0"/>
              <w:textAlignment w:val="auto"/>
              <w:rPr>
                <w:rFonts w:ascii="Arial CE" w:hAnsi="Arial CE" w:cs="Arial CE"/>
                <w:b/>
                <w:bCs/>
                <w:sz w:val="16"/>
                <w:szCs w:val="16"/>
                <w:lang w:eastAsia="sl-SI"/>
              </w:rPr>
            </w:pPr>
            <w:r w:rsidRPr="00D078AC">
              <w:rPr>
                <w:rFonts w:ascii="Arial CE" w:hAnsi="Arial CE" w:cs="Arial CE"/>
                <w:b/>
                <w:bCs/>
                <w:sz w:val="16"/>
                <w:szCs w:val="16"/>
                <w:lang w:eastAsia="sl-SI"/>
              </w:rPr>
              <w:t>B) KRATKOROČNA SREDSTVA; RAZEN ZALOG IN AKTIVNE ČASOVNE RAZMEJITVE</w:t>
            </w:r>
            <w:r w:rsidRPr="00D078AC">
              <w:rPr>
                <w:rFonts w:ascii="Arial CE" w:hAnsi="Arial CE" w:cs="Arial CE"/>
                <w:b/>
                <w:bCs/>
                <w:sz w:val="16"/>
                <w:szCs w:val="16"/>
                <w:lang w:eastAsia="sl-SI"/>
              </w:rPr>
              <w:br/>
              <w:t>(013+014+015+016+017+018+019+020+021+022)</w:t>
            </w:r>
          </w:p>
        </w:tc>
        <w:tc>
          <w:tcPr>
            <w:tcW w:w="567" w:type="dxa"/>
            <w:tcBorders>
              <w:top w:val="nil"/>
              <w:left w:val="nil"/>
              <w:bottom w:val="single" w:sz="4" w:space="0" w:color="auto"/>
              <w:right w:val="single" w:sz="4" w:space="0" w:color="auto"/>
            </w:tcBorders>
            <w:shd w:val="clear" w:color="auto" w:fill="auto"/>
            <w:noWrap/>
            <w:hideMark/>
          </w:tcPr>
          <w:p w14:paraId="3FA91D73"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b/>
                <w:bCs/>
                <w:sz w:val="16"/>
                <w:szCs w:val="16"/>
                <w:lang w:eastAsia="sl-SI"/>
              </w:rPr>
            </w:pPr>
            <w:r w:rsidRPr="00D078AC">
              <w:rPr>
                <w:rFonts w:ascii="Arial CE" w:hAnsi="Arial CE" w:cs="Arial CE"/>
                <w:b/>
                <w:bCs/>
                <w:sz w:val="16"/>
                <w:szCs w:val="16"/>
                <w:lang w:eastAsia="sl-SI"/>
              </w:rPr>
              <w:t>012</w:t>
            </w:r>
          </w:p>
        </w:tc>
        <w:tc>
          <w:tcPr>
            <w:tcW w:w="1346" w:type="dxa"/>
            <w:tcBorders>
              <w:top w:val="nil"/>
              <w:left w:val="nil"/>
              <w:bottom w:val="single" w:sz="4" w:space="0" w:color="auto"/>
              <w:right w:val="nil"/>
            </w:tcBorders>
            <w:shd w:val="clear" w:color="auto" w:fill="auto"/>
            <w:noWrap/>
            <w:hideMark/>
          </w:tcPr>
          <w:p w14:paraId="55DB9D57"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b/>
                <w:bCs/>
                <w:sz w:val="16"/>
                <w:szCs w:val="16"/>
                <w:lang w:eastAsia="sl-SI"/>
              </w:rPr>
            </w:pPr>
            <w:r w:rsidRPr="00D078AC">
              <w:rPr>
                <w:rFonts w:ascii="Arial CE" w:hAnsi="Arial CE" w:cs="Arial CE"/>
                <w:b/>
                <w:bCs/>
                <w:sz w:val="16"/>
                <w:szCs w:val="16"/>
                <w:lang w:eastAsia="sl-SI"/>
              </w:rPr>
              <w:t>2.405.866</w:t>
            </w:r>
          </w:p>
        </w:tc>
        <w:tc>
          <w:tcPr>
            <w:tcW w:w="1347" w:type="dxa"/>
            <w:tcBorders>
              <w:top w:val="nil"/>
              <w:left w:val="single" w:sz="4" w:space="0" w:color="auto"/>
              <w:bottom w:val="single" w:sz="4" w:space="0" w:color="auto"/>
              <w:right w:val="single" w:sz="8" w:space="0" w:color="auto"/>
            </w:tcBorders>
            <w:shd w:val="clear" w:color="auto" w:fill="auto"/>
            <w:noWrap/>
            <w:hideMark/>
          </w:tcPr>
          <w:p w14:paraId="65300744"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b/>
                <w:bCs/>
                <w:sz w:val="16"/>
                <w:szCs w:val="16"/>
                <w:lang w:eastAsia="sl-SI"/>
              </w:rPr>
            </w:pPr>
            <w:r w:rsidRPr="00D078AC">
              <w:rPr>
                <w:rFonts w:ascii="Arial CE" w:hAnsi="Arial CE" w:cs="Arial CE"/>
                <w:b/>
                <w:bCs/>
                <w:sz w:val="16"/>
                <w:szCs w:val="16"/>
                <w:lang w:eastAsia="sl-SI"/>
              </w:rPr>
              <w:t>1.790.982</w:t>
            </w:r>
          </w:p>
        </w:tc>
      </w:tr>
      <w:tr w:rsidR="00D078AC" w:rsidRPr="00D078AC" w14:paraId="6A626A98" w14:textId="77777777" w:rsidTr="00D078AC">
        <w:trPr>
          <w:trHeight w:val="450"/>
        </w:trPr>
        <w:tc>
          <w:tcPr>
            <w:tcW w:w="607" w:type="dxa"/>
            <w:tcBorders>
              <w:top w:val="nil"/>
              <w:left w:val="single" w:sz="8" w:space="0" w:color="auto"/>
              <w:bottom w:val="single" w:sz="4" w:space="0" w:color="auto"/>
              <w:right w:val="single" w:sz="4" w:space="0" w:color="auto"/>
            </w:tcBorders>
            <w:shd w:val="clear" w:color="auto" w:fill="auto"/>
            <w:hideMark/>
          </w:tcPr>
          <w:p w14:paraId="038B713E"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10</w:t>
            </w:r>
          </w:p>
        </w:tc>
        <w:tc>
          <w:tcPr>
            <w:tcW w:w="5480" w:type="dxa"/>
            <w:tcBorders>
              <w:top w:val="nil"/>
              <w:left w:val="nil"/>
              <w:bottom w:val="single" w:sz="4" w:space="0" w:color="auto"/>
              <w:right w:val="single" w:sz="4" w:space="0" w:color="auto"/>
            </w:tcBorders>
            <w:shd w:val="clear" w:color="auto" w:fill="auto"/>
            <w:hideMark/>
          </w:tcPr>
          <w:p w14:paraId="1784127F"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DENARNA SREDSTVA V BLAGAJNI IN TAKOJ UNOVČLJIVE VREDNOSTNICE</w:t>
            </w:r>
          </w:p>
        </w:tc>
        <w:tc>
          <w:tcPr>
            <w:tcW w:w="567" w:type="dxa"/>
            <w:tcBorders>
              <w:top w:val="nil"/>
              <w:left w:val="nil"/>
              <w:bottom w:val="single" w:sz="4" w:space="0" w:color="auto"/>
              <w:right w:val="single" w:sz="4" w:space="0" w:color="auto"/>
            </w:tcBorders>
            <w:shd w:val="clear" w:color="auto" w:fill="auto"/>
            <w:noWrap/>
            <w:hideMark/>
          </w:tcPr>
          <w:p w14:paraId="40C643BD"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013</w:t>
            </w:r>
          </w:p>
        </w:tc>
        <w:tc>
          <w:tcPr>
            <w:tcW w:w="1346" w:type="dxa"/>
            <w:tcBorders>
              <w:top w:val="nil"/>
              <w:left w:val="nil"/>
              <w:bottom w:val="single" w:sz="4" w:space="0" w:color="auto"/>
              <w:right w:val="nil"/>
            </w:tcBorders>
            <w:shd w:val="clear" w:color="auto" w:fill="auto"/>
            <w:noWrap/>
            <w:hideMark/>
          </w:tcPr>
          <w:p w14:paraId="11218CF1"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1.048</w:t>
            </w:r>
          </w:p>
        </w:tc>
        <w:tc>
          <w:tcPr>
            <w:tcW w:w="1347" w:type="dxa"/>
            <w:tcBorders>
              <w:top w:val="nil"/>
              <w:left w:val="single" w:sz="4" w:space="0" w:color="auto"/>
              <w:bottom w:val="single" w:sz="4" w:space="0" w:color="auto"/>
              <w:right w:val="single" w:sz="8" w:space="0" w:color="auto"/>
            </w:tcBorders>
            <w:shd w:val="clear" w:color="auto" w:fill="auto"/>
            <w:noWrap/>
            <w:hideMark/>
          </w:tcPr>
          <w:p w14:paraId="4F28C6E0"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31</w:t>
            </w:r>
          </w:p>
        </w:tc>
      </w:tr>
      <w:tr w:rsidR="00D078AC" w:rsidRPr="00D078AC" w14:paraId="304B929A"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5CA046A6"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11</w:t>
            </w:r>
          </w:p>
        </w:tc>
        <w:tc>
          <w:tcPr>
            <w:tcW w:w="5480" w:type="dxa"/>
            <w:tcBorders>
              <w:top w:val="nil"/>
              <w:left w:val="nil"/>
              <w:bottom w:val="single" w:sz="4" w:space="0" w:color="auto"/>
              <w:right w:val="single" w:sz="4" w:space="0" w:color="auto"/>
            </w:tcBorders>
            <w:shd w:val="clear" w:color="auto" w:fill="auto"/>
            <w:hideMark/>
          </w:tcPr>
          <w:p w14:paraId="0BC32AB2"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DOBROIMETJE PRI BANKAH IN DRUGIH FINANČNIH USTANOVAH</w:t>
            </w:r>
          </w:p>
        </w:tc>
        <w:tc>
          <w:tcPr>
            <w:tcW w:w="567" w:type="dxa"/>
            <w:tcBorders>
              <w:top w:val="nil"/>
              <w:left w:val="nil"/>
              <w:bottom w:val="single" w:sz="4" w:space="0" w:color="auto"/>
              <w:right w:val="single" w:sz="4" w:space="0" w:color="auto"/>
            </w:tcBorders>
            <w:shd w:val="clear" w:color="auto" w:fill="auto"/>
            <w:noWrap/>
            <w:hideMark/>
          </w:tcPr>
          <w:p w14:paraId="5949A0B7"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014</w:t>
            </w:r>
          </w:p>
        </w:tc>
        <w:tc>
          <w:tcPr>
            <w:tcW w:w="1346" w:type="dxa"/>
            <w:tcBorders>
              <w:top w:val="nil"/>
              <w:left w:val="nil"/>
              <w:bottom w:val="single" w:sz="4" w:space="0" w:color="auto"/>
              <w:right w:val="nil"/>
            </w:tcBorders>
            <w:shd w:val="clear" w:color="auto" w:fill="auto"/>
            <w:noWrap/>
            <w:hideMark/>
          </w:tcPr>
          <w:p w14:paraId="78A77334"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1.832.447</w:t>
            </w:r>
          </w:p>
        </w:tc>
        <w:tc>
          <w:tcPr>
            <w:tcW w:w="1347" w:type="dxa"/>
            <w:tcBorders>
              <w:top w:val="nil"/>
              <w:left w:val="single" w:sz="4" w:space="0" w:color="auto"/>
              <w:bottom w:val="single" w:sz="4" w:space="0" w:color="auto"/>
              <w:right w:val="single" w:sz="8" w:space="0" w:color="auto"/>
            </w:tcBorders>
            <w:shd w:val="clear" w:color="auto" w:fill="auto"/>
            <w:noWrap/>
            <w:hideMark/>
          </w:tcPr>
          <w:p w14:paraId="4AFB9337"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1.260.743</w:t>
            </w:r>
          </w:p>
        </w:tc>
      </w:tr>
      <w:tr w:rsidR="00D078AC" w:rsidRPr="00D078AC" w14:paraId="62BD3387"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5E43EDD1"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12</w:t>
            </w:r>
          </w:p>
        </w:tc>
        <w:tc>
          <w:tcPr>
            <w:tcW w:w="5480" w:type="dxa"/>
            <w:tcBorders>
              <w:top w:val="nil"/>
              <w:left w:val="nil"/>
              <w:bottom w:val="single" w:sz="4" w:space="0" w:color="auto"/>
              <w:right w:val="single" w:sz="4" w:space="0" w:color="auto"/>
            </w:tcBorders>
            <w:shd w:val="clear" w:color="auto" w:fill="auto"/>
            <w:hideMark/>
          </w:tcPr>
          <w:p w14:paraId="6F075CE4"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KRATKOROČNE TERJATVE DO KUPCEV</w:t>
            </w:r>
          </w:p>
        </w:tc>
        <w:tc>
          <w:tcPr>
            <w:tcW w:w="567" w:type="dxa"/>
            <w:tcBorders>
              <w:top w:val="nil"/>
              <w:left w:val="nil"/>
              <w:bottom w:val="single" w:sz="4" w:space="0" w:color="auto"/>
              <w:right w:val="single" w:sz="4" w:space="0" w:color="auto"/>
            </w:tcBorders>
            <w:shd w:val="clear" w:color="auto" w:fill="auto"/>
            <w:noWrap/>
            <w:hideMark/>
          </w:tcPr>
          <w:p w14:paraId="08837B3C"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015</w:t>
            </w:r>
          </w:p>
        </w:tc>
        <w:tc>
          <w:tcPr>
            <w:tcW w:w="1346" w:type="dxa"/>
            <w:tcBorders>
              <w:top w:val="nil"/>
              <w:left w:val="nil"/>
              <w:bottom w:val="single" w:sz="4" w:space="0" w:color="auto"/>
              <w:right w:val="nil"/>
            </w:tcBorders>
            <w:shd w:val="clear" w:color="auto" w:fill="auto"/>
            <w:noWrap/>
            <w:hideMark/>
          </w:tcPr>
          <w:p w14:paraId="371B6F8F"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86.562</w:t>
            </w:r>
          </w:p>
        </w:tc>
        <w:tc>
          <w:tcPr>
            <w:tcW w:w="1347" w:type="dxa"/>
            <w:tcBorders>
              <w:top w:val="nil"/>
              <w:left w:val="single" w:sz="4" w:space="0" w:color="auto"/>
              <w:bottom w:val="single" w:sz="4" w:space="0" w:color="auto"/>
              <w:right w:val="single" w:sz="8" w:space="0" w:color="auto"/>
            </w:tcBorders>
            <w:shd w:val="clear" w:color="auto" w:fill="auto"/>
            <w:noWrap/>
            <w:hideMark/>
          </w:tcPr>
          <w:p w14:paraId="329394B8"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87.865</w:t>
            </w:r>
          </w:p>
        </w:tc>
      </w:tr>
      <w:tr w:rsidR="00D078AC" w:rsidRPr="00D078AC" w14:paraId="0BDA7F35"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0F6EB656"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13</w:t>
            </w:r>
          </w:p>
        </w:tc>
        <w:tc>
          <w:tcPr>
            <w:tcW w:w="5480" w:type="dxa"/>
            <w:tcBorders>
              <w:top w:val="nil"/>
              <w:left w:val="nil"/>
              <w:bottom w:val="single" w:sz="4" w:space="0" w:color="auto"/>
              <w:right w:val="single" w:sz="4" w:space="0" w:color="auto"/>
            </w:tcBorders>
            <w:shd w:val="clear" w:color="auto" w:fill="auto"/>
            <w:hideMark/>
          </w:tcPr>
          <w:p w14:paraId="2555B120"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DANI PREDUJMI IN VARŠČINE</w:t>
            </w:r>
          </w:p>
        </w:tc>
        <w:tc>
          <w:tcPr>
            <w:tcW w:w="567" w:type="dxa"/>
            <w:tcBorders>
              <w:top w:val="nil"/>
              <w:left w:val="nil"/>
              <w:bottom w:val="single" w:sz="4" w:space="0" w:color="auto"/>
              <w:right w:val="single" w:sz="4" w:space="0" w:color="auto"/>
            </w:tcBorders>
            <w:shd w:val="clear" w:color="auto" w:fill="auto"/>
            <w:noWrap/>
            <w:hideMark/>
          </w:tcPr>
          <w:p w14:paraId="6378CEB9"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016</w:t>
            </w:r>
          </w:p>
        </w:tc>
        <w:tc>
          <w:tcPr>
            <w:tcW w:w="1346" w:type="dxa"/>
            <w:tcBorders>
              <w:top w:val="nil"/>
              <w:left w:val="nil"/>
              <w:bottom w:val="single" w:sz="4" w:space="0" w:color="auto"/>
              <w:right w:val="nil"/>
            </w:tcBorders>
            <w:shd w:val="clear" w:color="auto" w:fill="auto"/>
            <w:noWrap/>
            <w:hideMark/>
          </w:tcPr>
          <w:p w14:paraId="2C9F6E98"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c>
          <w:tcPr>
            <w:tcW w:w="1347" w:type="dxa"/>
            <w:tcBorders>
              <w:top w:val="nil"/>
              <w:left w:val="single" w:sz="4" w:space="0" w:color="auto"/>
              <w:bottom w:val="single" w:sz="4" w:space="0" w:color="auto"/>
              <w:right w:val="single" w:sz="8" w:space="0" w:color="auto"/>
            </w:tcBorders>
            <w:shd w:val="clear" w:color="auto" w:fill="auto"/>
            <w:noWrap/>
            <w:hideMark/>
          </w:tcPr>
          <w:p w14:paraId="7B627975"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r>
      <w:tr w:rsidR="00D078AC" w:rsidRPr="00D078AC" w14:paraId="4B5AA4EB" w14:textId="77777777" w:rsidTr="00D078AC">
        <w:trPr>
          <w:trHeight w:val="450"/>
        </w:trPr>
        <w:tc>
          <w:tcPr>
            <w:tcW w:w="607" w:type="dxa"/>
            <w:tcBorders>
              <w:top w:val="nil"/>
              <w:left w:val="single" w:sz="8" w:space="0" w:color="auto"/>
              <w:bottom w:val="single" w:sz="4" w:space="0" w:color="auto"/>
              <w:right w:val="single" w:sz="4" w:space="0" w:color="auto"/>
            </w:tcBorders>
            <w:shd w:val="clear" w:color="auto" w:fill="auto"/>
            <w:hideMark/>
          </w:tcPr>
          <w:p w14:paraId="584ED7EA"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14</w:t>
            </w:r>
          </w:p>
        </w:tc>
        <w:tc>
          <w:tcPr>
            <w:tcW w:w="5480" w:type="dxa"/>
            <w:tcBorders>
              <w:top w:val="nil"/>
              <w:left w:val="nil"/>
              <w:bottom w:val="single" w:sz="4" w:space="0" w:color="auto"/>
              <w:right w:val="single" w:sz="4" w:space="0" w:color="auto"/>
            </w:tcBorders>
            <w:shd w:val="clear" w:color="auto" w:fill="auto"/>
            <w:hideMark/>
          </w:tcPr>
          <w:p w14:paraId="63BE06AB"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KRATKOROČNE TERJATVE DO UPORABNIKOV ENOTNEGA KONTNEGA NAČRTA</w:t>
            </w:r>
          </w:p>
        </w:tc>
        <w:tc>
          <w:tcPr>
            <w:tcW w:w="567" w:type="dxa"/>
            <w:tcBorders>
              <w:top w:val="nil"/>
              <w:left w:val="nil"/>
              <w:bottom w:val="single" w:sz="4" w:space="0" w:color="auto"/>
              <w:right w:val="single" w:sz="4" w:space="0" w:color="auto"/>
            </w:tcBorders>
            <w:shd w:val="clear" w:color="auto" w:fill="auto"/>
            <w:noWrap/>
            <w:hideMark/>
          </w:tcPr>
          <w:p w14:paraId="0C12C616"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017</w:t>
            </w:r>
          </w:p>
        </w:tc>
        <w:tc>
          <w:tcPr>
            <w:tcW w:w="1346" w:type="dxa"/>
            <w:tcBorders>
              <w:top w:val="nil"/>
              <w:left w:val="nil"/>
              <w:bottom w:val="single" w:sz="4" w:space="0" w:color="auto"/>
              <w:right w:val="nil"/>
            </w:tcBorders>
            <w:shd w:val="clear" w:color="auto" w:fill="auto"/>
            <w:noWrap/>
            <w:hideMark/>
          </w:tcPr>
          <w:p w14:paraId="4745E60D"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7.062</w:t>
            </w:r>
          </w:p>
        </w:tc>
        <w:tc>
          <w:tcPr>
            <w:tcW w:w="1347" w:type="dxa"/>
            <w:tcBorders>
              <w:top w:val="nil"/>
              <w:left w:val="single" w:sz="4" w:space="0" w:color="auto"/>
              <w:bottom w:val="single" w:sz="4" w:space="0" w:color="auto"/>
              <w:right w:val="single" w:sz="8" w:space="0" w:color="auto"/>
            </w:tcBorders>
            <w:shd w:val="clear" w:color="auto" w:fill="auto"/>
            <w:noWrap/>
            <w:hideMark/>
          </w:tcPr>
          <w:p w14:paraId="5F975311"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16.560</w:t>
            </w:r>
          </w:p>
        </w:tc>
      </w:tr>
      <w:tr w:rsidR="00D078AC" w:rsidRPr="00D078AC" w14:paraId="6C2D7EE8"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6F759ADE"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15</w:t>
            </w:r>
          </w:p>
        </w:tc>
        <w:tc>
          <w:tcPr>
            <w:tcW w:w="5480" w:type="dxa"/>
            <w:tcBorders>
              <w:top w:val="nil"/>
              <w:left w:val="nil"/>
              <w:bottom w:val="single" w:sz="4" w:space="0" w:color="auto"/>
              <w:right w:val="single" w:sz="4" w:space="0" w:color="auto"/>
            </w:tcBorders>
            <w:shd w:val="clear" w:color="auto" w:fill="auto"/>
            <w:hideMark/>
          </w:tcPr>
          <w:p w14:paraId="0DC32C24"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KRATKOROČNE FINANČNE NALOŽBE</w:t>
            </w:r>
          </w:p>
        </w:tc>
        <w:tc>
          <w:tcPr>
            <w:tcW w:w="567" w:type="dxa"/>
            <w:tcBorders>
              <w:top w:val="nil"/>
              <w:left w:val="nil"/>
              <w:bottom w:val="single" w:sz="4" w:space="0" w:color="auto"/>
              <w:right w:val="single" w:sz="4" w:space="0" w:color="auto"/>
            </w:tcBorders>
            <w:shd w:val="clear" w:color="auto" w:fill="auto"/>
            <w:noWrap/>
            <w:hideMark/>
          </w:tcPr>
          <w:p w14:paraId="13810D5D"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018</w:t>
            </w:r>
          </w:p>
        </w:tc>
        <w:tc>
          <w:tcPr>
            <w:tcW w:w="1346" w:type="dxa"/>
            <w:tcBorders>
              <w:top w:val="nil"/>
              <w:left w:val="nil"/>
              <w:bottom w:val="single" w:sz="4" w:space="0" w:color="auto"/>
              <w:right w:val="nil"/>
            </w:tcBorders>
            <w:shd w:val="clear" w:color="auto" w:fill="auto"/>
            <w:noWrap/>
            <w:hideMark/>
          </w:tcPr>
          <w:p w14:paraId="58EA69AC"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c>
          <w:tcPr>
            <w:tcW w:w="1347" w:type="dxa"/>
            <w:tcBorders>
              <w:top w:val="nil"/>
              <w:left w:val="single" w:sz="4" w:space="0" w:color="auto"/>
              <w:bottom w:val="single" w:sz="4" w:space="0" w:color="auto"/>
              <w:right w:val="single" w:sz="8" w:space="0" w:color="auto"/>
            </w:tcBorders>
            <w:shd w:val="clear" w:color="auto" w:fill="auto"/>
            <w:noWrap/>
            <w:hideMark/>
          </w:tcPr>
          <w:p w14:paraId="33E4D0DD"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r>
      <w:tr w:rsidR="00D078AC" w:rsidRPr="00D078AC" w14:paraId="5727D7BE"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286A7535"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16</w:t>
            </w:r>
          </w:p>
        </w:tc>
        <w:tc>
          <w:tcPr>
            <w:tcW w:w="5480" w:type="dxa"/>
            <w:tcBorders>
              <w:top w:val="nil"/>
              <w:left w:val="nil"/>
              <w:bottom w:val="single" w:sz="4" w:space="0" w:color="auto"/>
              <w:right w:val="single" w:sz="4" w:space="0" w:color="auto"/>
            </w:tcBorders>
            <w:shd w:val="clear" w:color="auto" w:fill="auto"/>
            <w:hideMark/>
          </w:tcPr>
          <w:p w14:paraId="171F2D86"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KRATKOROČNE TERJATVE IZ FINANCIRANJA</w:t>
            </w:r>
          </w:p>
        </w:tc>
        <w:tc>
          <w:tcPr>
            <w:tcW w:w="567" w:type="dxa"/>
            <w:tcBorders>
              <w:top w:val="nil"/>
              <w:left w:val="nil"/>
              <w:bottom w:val="single" w:sz="4" w:space="0" w:color="auto"/>
              <w:right w:val="single" w:sz="4" w:space="0" w:color="auto"/>
            </w:tcBorders>
            <w:shd w:val="clear" w:color="auto" w:fill="auto"/>
            <w:noWrap/>
            <w:hideMark/>
          </w:tcPr>
          <w:p w14:paraId="22223B28"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019</w:t>
            </w:r>
          </w:p>
        </w:tc>
        <w:tc>
          <w:tcPr>
            <w:tcW w:w="1346" w:type="dxa"/>
            <w:tcBorders>
              <w:top w:val="nil"/>
              <w:left w:val="nil"/>
              <w:bottom w:val="single" w:sz="4" w:space="0" w:color="auto"/>
              <w:right w:val="nil"/>
            </w:tcBorders>
            <w:shd w:val="clear" w:color="auto" w:fill="auto"/>
            <w:noWrap/>
            <w:hideMark/>
          </w:tcPr>
          <w:p w14:paraId="16444054"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c>
          <w:tcPr>
            <w:tcW w:w="1347" w:type="dxa"/>
            <w:tcBorders>
              <w:top w:val="nil"/>
              <w:left w:val="single" w:sz="4" w:space="0" w:color="auto"/>
              <w:bottom w:val="single" w:sz="4" w:space="0" w:color="auto"/>
              <w:right w:val="single" w:sz="8" w:space="0" w:color="auto"/>
            </w:tcBorders>
            <w:shd w:val="clear" w:color="auto" w:fill="auto"/>
            <w:noWrap/>
            <w:hideMark/>
          </w:tcPr>
          <w:p w14:paraId="5364A557"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r>
      <w:tr w:rsidR="00D078AC" w:rsidRPr="00D078AC" w14:paraId="6A1E6E2C"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2E8C6566"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17</w:t>
            </w:r>
          </w:p>
        </w:tc>
        <w:tc>
          <w:tcPr>
            <w:tcW w:w="5480" w:type="dxa"/>
            <w:tcBorders>
              <w:top w:val="nil"/>
              <w:left w:val="nil"/>
              <w:bottom w:val="single" w:sz="4" w:space="0" w:color="auto"/>
              <w:right w:val="single" w:sz="4" w:space="0" w:color="auto"/>
            </w:tcBorders>
            <w:shd w:val="clear" w:color="auto" w:fill="auto"/>
            <w:hideMark/>
          </w:tcPr>
          <w:p w14:paraId="5B1AB792"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DRUGE KRATKOROČNE TERJATVE</w:t>
            </w:r>
          </w:p>
        </w:tc>
        <w:tc>
          <w:tcPr>
            <w:tcW w:w="567" w:type="dxa"/>
            <w:tcBorders>
              <w:top w:val="nil"/>
              <w:left w:val="nil"/>
              <w:bottom w:val="single" w:sz="4" w:space="0" w:color="auto"/>
              <w:right w:val="single" w:sz="4" w:space="0" w:color="auto"/>
            </w:tcBorders>
            <w:shd w:val="clear" w:color="auto" w:fill="auto"/>
            <w:noWrap/>
            <w:hideMark/>
          </w:tcPr>
          <w:p w14:paraId="2B013AC0"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020</w:t>
            </w:r>
          </w:p>
        </w:tc>
        <w:tc>
          <w:tcPr>
            <w:tcW w:w="1346" w:type="dxa"/>
            <w:tcBorders>
              <w:top w:val="nil"/>
              <w:left w:val="nil"/>
              <w:bottom w:val="single" w:sz="4" w:space="0" w:color="auto"/>
              <w:right w:val="nil"/>
            </w:tcBorders>
            <w:shd w:val="clear" w:color="auto" w:fill="auto"/>
            <w:noWrap/>
            <w:hideMark/>
          </w:tcPr>
          <w:p w14:paraId="6937A200"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131.632</w:t>
            </w:r>
          </w:p>
        </w:tc>
        <w:tc>
          <w:tcPr>
            <w:tcW w:w="1347" w:type="dxa"/>
            <w:tcBorders>
              <w:top w:val="nil"/>
              <w:left w:val="single" w:sz="4" w:space="0" w:color="auto"/>
              <w:bottom w:val="single" w:sz="4" w:space="0" w:color="auto"/>
              <w:right w:val="single" w:sz="8" w:space="0" w:color="auto"/>
            </w:tcBorders>
            <w:shd w:val="clear" w:color="auto" w:fill="auto"/>
            <w:noWrap/>
            <w:hideMark/>
          </w:tcPr>
          <w:p w14:paraId="164EDA6E"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105.345</w:t>
            </w:r>
          </w:p>
        </w:tc>
      </w:tr>
      <w:tr w:rsidR="00D078AC" w:rsidRPr="00D078AC" w14:paraId="52ED2671"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2C758160"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18</w:t>
            </w:r>
          </w:p>
        </w:tc>
        <w:tc>
          <w:tcPr>
            <w:tcW w:w="5480" w:type="dxa"/>
            <w:tcBorders>
              <w:top w:val="nil"/>
              <w:left w:val="nil"/>
              <w:bottom w:val="single" w:sz="4" w:space="0" w:color="auto"/>
              <w:right w:val="single" w:sz="4" w:space="0" w:color="auto"/>
            </w:tcBorders>
            <w:shd w:val="clear" w:color="auto" w:fill="auto"/>
            <w:hideMark/>
          </w:tcPr>
          <w:p w14:paraId="32F10F3A"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NEPLAČANI ODHODKI</w:t>
            </w:r>
          </w:p>
        </w:tc>
        <w:tc>
          <w:tcPr>
            <w:tcW w:w="567" w:type="dxa"/>
            <w:tcBorders>
              <w:top w:val="nil"/>
              <w:left w:val="nil"/>
              <w:bottom w:val="single" w:sz="4" w:space="0" w:color="auto"/>
              <w:right w:val="single" w:sz="4" w:space="0" w:color="auto"/>
            </w:tcBorders>
            <w:shd w:val="clear" w:color="auto" w:fill="auto"/>
            <w:noWrap/>
            <w:hideMark/>
          </w:tcPr>
          <w:p w14:paraId="64E1E542"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021</w:t>
            </w:r>
          </w:p>
        </w:tc>
        <w:tc>
          <w:tcPr>
            <w:tcW w:w="1346" w:type="dxa"/>
            <w:tcBorders>
              <w:top w:val="nil"/>
              <w:left w:val="nil"/>
              <w:bottom w:val="single" w:sz="4" w:space="0" w:color="auto"/>
              <w:right w:val="nil"/>
            </w:tcBorders>
            <w:shd w:val="clear" w:color="auto" w:fill="auto"/>
            <w:noWrap/>
            <w:hideMark/>
          </w:tcPr>
          <w:p w14:paraId="4924EFDD"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347.114</w:t>
            </w:r>
          </w:p>
        </w:tc>
        <w:tc>
          <w:tcPr>
            <w:tcW w:w="1347" w:type="dxa"/>
            <w:tcBorders>
              <w:top w:val="nil"/>
              <w:left w:val="single" w:sz="4" w:space="0" w:color="auto"/>
              <w:bottom w:val="single" w:sz="4" w:space="0" w:color="auto"/>
              <w:right w:val="single" w:sz="8" w:space="0" w:color="auto"/>
            </w:tcBorders>
            <w:shd w:val="clear" w:color="auto" w:fill="auto"/>
            <w:noWrap/>
            <w:hideMark/>
          </w:tcPr>
          <w:p w14:paraId="2912D7CA"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319.752</w:t>
            </w:r>
          </w:p>
        </w:tc>
      </w:tr>
      <w:tr w:rsidR="00D078AC" w:rsidRPr="00D078AC" w14:paraId="34159921"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6EE89085"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19</w:t>
            </w:r>
          </w:p>
        </w:tc>
        <w:tc>
          <w:tcPr>
            <w:tcW w:w="5480" w:type="dxa"/>
            <w:tcBorders>
              <w:top w:val="nil"/>
              <w:left w:val="nil"/>
              <w:bottom w:val="single" w:sz="4" w:space="0" w:color="auto"/>
              <w:right w:val="single" w:sz="4" w:space="0" w:color="auto"/>
            </w:tcBorders>
            <w:shd w:val="clear" w:color="auto" w:fill="auto"/>
            <w:hideMark/>
          </w:tcPr>
          <w:p w14:paraId="6AFD257E"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AKTIVNE ČASOVNE RAZMEJITVE</w:t>
            </w:r>
          </w:p>
        </w:tc>
        <w:tc>
          <w:tcPr>
            <w:tcW w:w="567" w:type="dxa"/>
            <w:tcBorders>
              <w:top w:val="nil"/>
              <w:left w:val="nil"/>
              <w:bottom w:val="single" w:sz="4" w:space="0" w:color="auto"/>
              <w:right w:val="single" w:sz="4" w:space="0" w:color="auto"/>
            </w:tcBorders>
            <w:shd w:val="clear" w:color="auto" w:fill="auto"/>
            <w:noWrap/>
            <w:hideMark/>
          </w:tcPr>
          <w:p w14:paraId="0C943143"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022</w:t>
            </w:r>
          </w:p>
        </w:tc>
        <w:tc>
          <w:tcPr>
            <w:tcW w:w="1346" w:type="dxa"/>
            <w:tcBorders>
              <w:top w:val="nil"/>
              <w:left w:val="nil"/>
              <w:bottom w:val="single" w:sz="4" w:space="0" w:color="auto"/>
              <w:right w:val="nil"/>
            </w:tcBorders>
            <w:shd w:val="clear" w:color="auto" w:fill="auto"/>
            <w:noWrap/>
            <w:hideMark/>
          </w:tcPr>
          <w:p w14:paraId="2C328CC4"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1</w:t>
            </w:r>
          </w:p>
        </w:tc>
        <w:tc>
          <w:tcPr>
            <w:tcW w:w="1347" w:type="dxa"/>
            <w:tcBorders>
              <w:top w:val="nil"/>
              <w:left w:val="single" w:sz="4" w:space="0" w:color="auto"/>
              <w:bottom w:val="single" w:sz="4" w:space="0" w:color="auto"/>
              <w:right w:val="single" w:sz="8" w:space="0" w:color="auto"/>
            </w:tcBorders>
            <w:shd w:val="clear" w:color="auto" w:fill="auto"/>
            <w:noWrap/>
            <w:hideMark/>
          </w:tcPr>
          <w:p w14:paraId="2A4F023D"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686</w:t>
            </w:r>
          </w:p>
        </w:tc>
      </w:tr>
      <w:tr w:rsidR="00D078AC" w:rsidRPr="00D078AC" w14:paraId="6A0CC09B" w14:textId="77777777" w:rsidTr="00D078AC">
        <w:trPr>
          <w:trHeight w:val="450"/>
        </w:trPr>
        <w:tc>
          <w:tcPr>
            <w:tcW w:w="607" w:type="dxa"/>
            <w:tcBorders>
              <w:top w:val="nil"/>
              <w:left w:val="single" w:sz="8" w:space="0" w:color="auto"/>
              <w:bottom w:val="single" w:sz="4" w:space="0" w:color="auto"/>
              <w:right w:val="single" w:sz="4" w:space="0" w:color="auto"/>
            </w:tcBorders>
            <w:shd w:val="clear" w:color="auto" w:fill="auto"/>
            <w:hideMark/>
          </w:tcPr>
          <w:p w14:paraId="3BA05EF4"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b/>
                <w:bCs/>
                <w:sz w:val="14"/>
                <w:szCs w:val="14"/>
                <w:lang w:eastAsia="sl-SI"/>
              </w:rPr>
            </w:pPr>
            <w:r w:rsidRPr="00D078AC">
              <w:rPr>
                <w:rFonts w:ascii="Arial CE" w:hAnsi="Arial CE" w:cs="Arial CE"/>
                <w:b/>
                <w:bCs/>
                <w:sz w:val="14"/>
                <w:szCs w:val="14"/>
                <w:lang w:eastAsia="sl-SI"/>
              </w:rPr>
              <w:t> </w:t>
            </w:r>
          </w:p>
        </w:tc>
        <w:tc>
          <w:tcPr>
            <w:tcW w:w="5480" w:type="dxa"/>
            <w:tcBorders>
              <w:top w:val="nil"/>
              <w:left w:val="nil"/>
              <w:bottom w:val="single" w:sz="4" w:space="0" w:color="auto"/>
              <w:right w:val="single" w:sz="4" w:space="0" w:color="auto"/>
            </w:tcBorders>
            <w:shd w:val="clear" w:color="auto" w:fill="auto"/>
            <w:hideMark/>
          </w:tcPr>
          <w:p w14:paraId="126799EC" w14:textId="77777777" w:rsidR="00D078AC" w:rsidRPr="00D078AC" w:rsidRDefault="00D078AC" w:rsidP="00D078AC">
            <w:pPr>
              <w:overflowPunct/>
              <w:autoSpaceDE/>
              <w:autoSpaceDN/>
              <w:adjustRightInd/>
              <w:spacing w:before="0" w:after="0"/>
              <w:ind w:left="0"/>
              <w:textAlignment w:val="auto"/>
              <w:rPr>
                <w:rFonts w:ascii="Arial CE" w:hAnsi="Arial CE" w:cs="Arial CE"/>
                <w:b/>
                <w:bCs/>
                <w:sz w:val="16"/>
                <w:szCs w:val="16"/>
                <w:lang w:eastAsia="sl-SI"/>
              </w:rPr>
            </w:pPr>
            <w:r w:rsidRPr="00D078AC">
              <w:rPr>
                <w:rFonts w:ascii="Arial CE" w:hAnsi="Arial CE" w:cs="Arial CE"/>
                <w:b/>
                <w:bCs/>
                <w:sz w:val="16"/>
                <w:szCs w:val="16"/>
                <w:lang w:eastAsia="sl-SI"/>
              </w:rPr>
              <w:t>C) ZALOGE</w:t>
            </w:r>
            <w:r w:rsidRPr="00D078AC">
              <w:rPr>
                <w:rFonts w:ascii="Arial CE" w:hAnsi="Arial CE" w:cs="Arial CE"/>
                <w:b/>
                <w:bCs/>
                <w:sz w:val="16"/>
                <w:szCs w:val="16"/>
                <w:lang w:eastAsia="sl-SI"/>
              </w:rPr>
              <w:br/>
              <w:t>(024+025+026+027+028+029+030+031)</w:t>
            </w:r>
          </w:p>
        </w:tc>
        <w:tc>
          <w:tcPr>
            <w:tcW w:w="567" w:type="dxa"/>
            <w:tcBorders>
              <w:top w:val="nil"/>
              <w:left w:val="nil"/>
              <w:bottom w:val="single" w:sz="4" w:space="0" w:color="auto"/>
              <w:right w:val="single" w:sz="4" w:space="0" w:color="auto"/>
            </w:tcBorders>
            <w:shd w:val="clear" w:color="auto" w:fill="auto"/>
            <w:noWrap/>
            <w:hideMark/>
          </w:tcPr>
          <w:p w14:paraId="2B88C010"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b/>
                <w:bCs/>
                <w:sz w:val="16"/>
                <w:szCs w:val="16"/>
                <w:lang w:eastAsia="sl-SI"/>
              </w:rPr>
            </w:pPr>
            <w:r w:rsidRPr="00D078AC">
              <w:rPr>
                <w:rFonts w:ascii="Arial CE" w:hAnsi="Arial CE" w:cs="Arial CE"/>
                <w:b/>
                <w:bCs/>
                <w:sz w:val="16"/>
                <w:szCs w:val="16"/>
                <w:lang w:eastAsia="sl-SI"/>
              </w:rPr>
              <w:t>023</w:t>
            </w:r>
          </w:p>
        </w:tc>
        <w:tc>
          <w:tcPr>
            <w:tcW w:w="1346" w:type="dxa"/>
            <w:tcBorders>
              <w:top w:val="nil"/>
              <w:left w:val="nil"/>
              <w:bottom w:val="single" w:sz="4" w:space="0" w:color="auto"/>
              <w:right w:val="nil"/>
            </w:tcBorders>
            <w:shd w:val="clear" w:color="auto" w:fill="auto"/>
            <w:noWrap/>
            <w:hideMark/>
          </w:tcPr>
          <w:p w14:paraId="383CEAAC"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b/>
                <w:bCs/>
                <w:sz w:val="16"/>
                <w:szCs w:val="16"/>
                <w:lang w:eastAsia="sl-SI"/>
              </w:rPr>
            </w:pPr>
            <w:r w:rsidRPr="00D078AC">
              <w:rPr>
                <w:rFonts w:ascii="Arial CE" w:hAnsi="Arial CE" w:cs="Arial CE"/>
                <w:b/>
                <w:bCs/>
                <w:sz w:val="16"/>
                <w:szCs w:val="16"/>
                <w:lang w:eastAsia="sl-SI"/>
              </w:rPr>
              <w:t>0</w:t>
            </w:r>
          </w:p>
        </w:tc>
        <w:tc>
          <w:tcPr>
            <w:tcW w:w="1347" w:type="dxa"/>
            <w:tcBorders>
              <w:top w:val="nil"/>
              <w:left w:val="single" w:sz="4" w:space="0" w:color="auto"/>
              <w:bottom w:val="single" w:sz="4" w:space="0" w:color="auto"/>
              <w:right w:val="single" w:sz="8" w:space="0" w:color="auto"/>
            </w:tcBorders>
            <w:shd w:val="clear" w:color="auto" w:fill="auto"/>
            <w:noWrap/>
            <w:hideMark/>
          </w:tcPr>
          <w:p w14:paraId="14039F8E"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b/>
                <w:bCs/>
                <w:sz w:val="16"/>
                <w:szCs w:val="16"/>
                <w:lang w:eastAsia="sl-SI"/>
              </w:rPr>
            </w:pPr>
            <w:r w:rsidRPr="00D078AC">
              <w:rPr>
                <w:rFonts w:ascii="Arial CE" w:hAnsi="Arial CE" w:cs="Arial CE"/>
                <w:b/>
                <w:bCs/>
                <w:sz w:val="16"/>
                <w:szCs w:val="16"/>
                <w:lang w:eastAsia="sl-SI"/>
              </w:rPr>
              <w:t>0</w:t>
            </w:r>
          </w:p>
        </w:tc>
      </w:tr>
      <w:tr w:rsidR="00D078AC" w:rsidRPr="00D078AC" w14:paraId="38901D10"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0645F917"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30</w:t>
            </w:r>
          </w:p>
        </w:tc>
        <w:tc>
          <w:tcPr>
            <w:tcW w:w="5480" w:type="dxa"/>
            <w:tcBorders>
              <w:top w:val="nil"/>
              <w:left w:val="nil"/>
              <w:bottom w:val="single" w:sz="4" w:space="0" w:color="auto"/>
              <w:right w:val="single" w:sz="4" w:space="0" w:color="auto"/>
            </w:tcBorders>
            <w:shd w:val="clear" w:color="auto" w:fill="auto"/>
            <w:hideMark/>
          </w:tcPr>
          <w:p w14:paraId="4571A7B8"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OBRAČUN NABAVE MATERIALA</w:t>
            </w:r>
          </w:p>
        </w:tc>
        <w:tc>
          <w:tcPr>
            <w:tcW w:w="567" w:type="dxa"/>
            <w:tcBorders>
              <w:top w:val="nil"/>
              <w:left w:val="nil"/>
              <w:bottom w:val="single" w:sz="4" w:space="0" w:color="auto"/>
              <w:right w:val="single" w:sz="4" w:space="0" w:color="auto"/>
            </w:tcBorders>
            <w:shd w:val="clear" w:color="auto" w:fill="auto"/>
            <w:noWrap/>
            <w:hideMark/>
          </w:tcPr>
          <w:p w14:paraId="343C18CF"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024</w:t>
            </w:r>
          </w:p>
        </w:tc>
        <w:tc>
          <w:tcPr>
            <w:tcW w:w="1346" w:type="dxa"/>
            <w:tcBorders>
              <w:top w:val="nil"/>
              <w:left w:val="nil"/>
              <w:bottom w:val="single" w:sz="4" w:space="0" w:color="auto"/>
              <w:right w:val="nil"/>
            </w:tcBorders>
            <w:shd w:val="clear" w:color="auto" w:fill="auto"/>
            <w:noWrap/>
            <w:hideMark/>
          </w:tcPr>
          <w:p w14:paraId="0090844F"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c>
          <w:tcPr>
            <w:tcW w:w="1347" w:type="dxa"/>
            <w:tcBorders>
              <w:top w:val="nil"/>
              <w:left w:val="single" w:sz="4" w:space="0" w:color="auto"/>
              <w:bottom w:val="single" w:sz="4" w:space="0" w:color="auto"/>
              <w:right w:val="single" w:sz="8" w:space="0" w:color="auto"/>
            </w:tcBorders>
            <w:shd w:val="clear" w:color="auto" w:fill="auto"/>
            <w:noWrap/>
            <w:hideMark/>
          </w:tcPr>
          <w:p w14:paraId="43308CA3"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r>
      <w:tr w:rsidR="00D078AC" w:rsidRPr="00D078AC" w14:paraId="7B49C503"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0BB7B792"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31</w:t>
            </w:r>
          </w:p>
        </w:tc>
        <w:tc>
          <w:tcPr>
            <w:tcW w:w="5480" w:type="dxa"/>
            <w:tcBorders>
              <w:top w:val="nil"/>
              <w:left w:val="nil"/>
              <w:bottom w:val="single" w:sz="4" w:space="0" w:color="auto"/>
              <w:right w:val="single" w:sz="4" w:space="0" w:color="auto"/>
            </w:tcBorders>
            <w:shd w:val="clear" w:color="auto" w:fill="auto"/>
            <w:hideMark/>
          </w:tcPr>
          <w:p w14:paraId="220A1DD4"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ZALOGE MATERIALA</w:t>
            </w:r>
          </w:p>
        </w:tc>
        <w:tc>
          <w:tcPr>
            <w:tcW w:w="567" w:type="dxa"/>
            <w:tcBorders>
              <w:top w:val="nil"/>
              <w:left w:val="nil"/>
              <w:bottom w:val="single" w:sz="4" w:space="0" w:color="auto"/>
              <w:right w:val="single" w:sz="4" w:space="0" w:color="auto"/>
            </w:tcBorders>
            <w:shd w:val="clear" w:color="auto" w:fill="auto"/>
            <w:noWrap/>
            <w:hideMark/>
          </w:tcPr>
          <w:p w14:paraId="792713EC"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025</w:t>
            </w:r>
          </w:p>
        </w:tc>
        <w:tc>
          <w:tcPr>
            <w:tcW w:w="1346" w:type="dxa"/>
            <w:tcBorders>
              <w:top w:val="nil"/>
              <w:left w:val="nil"/>
              <w:bottom w:val="single" w:sz="4" w:space="0" w:color="auto"/>
              <w:right w:val="nil"/>
            </w:tcBorders>
            <w:shd w:val="clear" w:color="auto" w:fill="auto"/>
            <w:noWrap/>
            <w:hideMark/>
          </w:tcPr>
          <w:p w14:paraId="6B3430A1"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c>
          <w:tcPr>
            <w:tcW w:w="1347" w:type="dxa"/>
            <w:tcBorders>
              <w:top w:val="nil"/>
              <w:left w:val="single" w:sz="4" w:space="0" w:color="auto"/>
              <w:bottom w:val="single" w:sz="4" w:space="0" w:color="auto"/>
              <w:right w:val="single" w:sz="8" w:space="0" w:color="auto"/>
            </w:tcBorders>
            <w:shd w:val="clear" w:color="auto" w:fill="auto"/>
            <w:noWrap/>
            <w:hideMark/>
          </w:tcPr>
          <w:p w14:paraId="4C3A7FE8"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r>
      <w:tr w:rsidR="00D078AC" w:rsidRPr="00D078AC" w14:paraId="3983CB0B"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58180D35"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32</w:t>
            </w:r>
          </w:p>
        </w:tc>
        <w:tc>
          <w:tcPr>
            <w:tcW w:w="5480" w:type="dxa"/>
            <w:tcBorders>
              <w:top w:val="nil"/>
              <w:left w:val="nil"/>
              <w:bottom w:val="single" w:sz="4" w:space="0" w:color="auto"/>
              <w:right w:val="single" w:sz="4" w:space="0" w:color="auto"/>
            </w:tcBorders>
            <w:shd w:val="clear" w:color="auto" w:fill="auto"/>
            <w:hideMark/>
          </w:tcPr>
          <w:p w14:paraId="2DBF93AE"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ZALOGE DROBNEGA INVENTARJA IN EMBALAŽE</w:t>
            </w:r>
          </w:p>
        </w:tc>
        <w:tc>
          <w:tcPr>
            <w:tcW w:w="567" w:type="dxa"/>
            <w:tcBorders>
              <w:top w:val="nil"/>
              <w:left w:val="nil"/>
              <w:bottom w:val="single" w:sz="4" w:space="0" w:color="auto"/>
              <w:right w:val="single" w:sz="4" w:space="0" w:color="auto"/>
            </w:tcBorders>
            <w:shd w:val="clear" w:color="auto" w:fill="auto"/>
            <w:noWrap/>
            <w:hideMark/>
          </w:tcPr>
          <w:p w14:paraId="2991437E"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026</w:t>
            </w:r>
          </w:p>
        </w:tc>
        <w:tc>
          <w:tcPr>
            <w:tcW w:w="1346" w:type="dxa"/>
            <w:tcBorders>
              <w:top w:val="nil"/>
              <w:left w:val="nil"/>
              <w:bottom w:val="single" w:sz="4" w:space="0" w:color="auto"/>
              <w:right w:val="nil"/>
            </w:tcBorders>
            <w:shd w:val="clear" w:color="auto" w:fill="auto"/>
            <w:noWrap/>
            <w:hideMark/>
          </w:tcPr>
          <w:p w14:paraId="44D704FA"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c>
          <w:tcPr>
            <w:tcW w:w="1347" w:type="dxa"/>
            <w:tcBorders>
              <w:top w:val="nil"/>
              <w:left w:val="single" w:sz="4" w:space="0" w:color="auto"/>
              <w:bottom w:val="single" w:sz="4" w:space="0" w:color="auto"/>
              <w:right w:val="single" w:sz="8" w:space="0" w:color="auto"/>
            </w:tcBorders>
            <w:shd w:val="clear" w:color="auto" w:fill="auto"/>
            <w:noWrap/>
            <w:hideMark/>
          </w:tcPr>
          <w:p w14:paraId="07E6BA40"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r>
      <w:tr w:rsidR="00D078AC" w:rsidRPr="00D078AC" w14:paraId="5CB2C12D"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10113BC4"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33</w:t>
            </w:r>
          </w:p>
        </w:tc>
        <w:tc>
          <w:tcPr>
            <w:tcW w:w="5480" w:type="dxa"/>
            <w:tcBorders>
              <w:top w:val="nil"/>
              <w:left w:val="nil"/>
              <w:bottom w:val="single" w:sz="4" w:space="0" w:color="auto"/>
              <w:right w:val="single" w:sz="4" w:space="0" w:color="auto"/>
            </w:tcBorders>
            <w:shd w:val="clear" w:color="auto" w:fill="auto"/>
            <w:hideMark/>
          </w:tcPr>
          <w:p w14:paraId="002E8EB8"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NEDOKONČANA PROIZVODNJA IN STORITVE</w:t>
            </w:r>
          </w:p>
        </w:tc>
        <w:tc>
          <w:tcPr>
            <w:tcW w:w="567" w:type="dxa"/>
            <w:tcBorders>
              <w:top w:val="nil"/>
              <w:left w:val="nil"/>
              <w:bottom w:val="single" w:sz="4" w:space="0" w:color="auto"/>
              <w:right w:val="single" w:sz="4" w:space="0" w:color="auto"/>
            </w:tcBorders>
            <w:shd w:val="clear" w:color="auto" w:fill="auto"/>
            <w:noWrap/>
            <w:hideMark/>
          </w:tcPr>
          <w:p w14:paraId="1525EB62"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027</w:t>
            </w:r>
          </w:p>
        </w:tc>
        <w:tc>
          <w:tcPr>
            <w:tcW w:w="1346" w:type="dxa"/>
            <w:tcBorders>
              <w:top w:val="nil"/>
              <w:left w:val="nil"/>
              <w:bottom w:val="single" w:sz="4" w:space="0" w:color="auto"/>
              <w:right w:val="nil"/>
            </w:tcBorders>
            <w:shd w:val="clear" w:color="auto" w:fill="auto"/>
            <w:noWrap/>
            <w:hideMark/>
          </w:tcPr>
          <w:p w14:paraId="6AC3CD77"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c>
          <w:tcPr>
            <w:tcW w:w="1347" w:type="dxa"/>
            <w:tcBorders>
              <w:top w:val="nil"/>
              <w:left w:val="single" w:sz="4" w:space="0" w:color="auto"/>
              <w:bottom w:val="single" w:sz="4" w:space="0" w:color="auto"/>
              <w:right w:val="single" w:sz="8" w:space="0" w:color="auto"/>
            </w:tcBorders>
            <w:shd w:val="clear" w:color="auto" w:fill="auto"/>
            <w:noWrap/>
            <w:hideMark/>
          </w:tcPr>
          <w:p w14:paraId="74AE45A5"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r>
      <w:tr w:rsidR="00D078AC" w:rsidRPr="00D078AC" w14:paraId="2394A022"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50A9CD76"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34</w:t>
            </w:r>
          </w:p>
        </w:tc>
        <w:tc>
          <w:tcPr>
            <w:tcW w:w="5480" w:type="dxa"/>
            <w:tcBorders>
              <w:top w:val="nil"/>
              <w:left w:val="nil"/>
              <w:bottom w:val="single" w:sz="4" w:space="0" w:color="auto"/>
              <w:right w:val="single" w:sz="4" w:space="0" w:color="auto"/>
            </w:tcBorders>
            <w:shd w:val="clear" w:color="auto" w:fill="auto"/>
            <w:hideMark/>
          </w:tcPr>
          <w:p w14:paraId="1D3C1A36"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PROIZVODI</w:t>
            </w:r>
          </w:p>
        </w:tc>
        <w:tc>
          <w:tcPr>
            <w:tcW w:w="567" w:type="dxa"/>
            <w:tcBorders>
              <w:top w:val="nil"/>
              <w:left w:val="nil"/>
              <w:bottom w:val="single" w:sz="4" w:space="0" w:color="auto"/>
              <w:right w:val="single" w:sz="4" w:space="0" w:color="auto"/>
            </w:tcBorders>
            <w:shd w:val="clear" w:color="auto" w:fill="auto"/>
            <w:noWrap/>
            <w:hideMark/>
          </w:tcPr>
          <w:p w14:paraId="25C64423"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028</w:t>
            </w:r>
          </w:p>
        </w:tc>
        <w:tc>
          <w:tcPr>
            <w:tcW w:w="1346" w:type="dxa"/>
            <w:tcBorders>
              <w:top w:val="nil"/>
              <w:left w:val="nil"/>
              <w:bottom w:val="single" w:sz="4" w:space="0" w:color="auto"/>
              <w:right w:val="nil"/>
            </w:tcBorders>
            <w:shd w:val="clear" w:color="auto" w:fill="auto"/>
            <w:noWrap/>
            <w:hideMark/>
          </w:tcPr>
          <w:p w14:paraId="4230C73C"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c>
          <w:tcPr>
            <w:tcW w:w="1347" w:type="dxa"/>
            <w:tcBorders>
              <w:top w:val="nil"/>
              <w:left w:val="single" w:sz="4" w:space="0" w:color="auto"/>
              <w:bottom w:val="single" w:sz="4" w:space="0" w:color="auto"/>
              <w:right w:val="single" w:sz="8" w:space="0" w:color="auto"/>
            </w:tcBorders>
            <w:shd w:val="clear" w:color="auto" w:fill="auto"/>
            <w:noWrap/>
            <w:hideMark/>
          </w:tcPr>
          <w:p w14:paraId="64581E70"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r>
      <w:tr w:rsidR="00D078AC" w:rsidRPr="00D078AC" w14:paraId="48F33DD3"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17CFEBFB"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35</w:t>
            </w:r>
          </w:p>
        </w:tc>
        <w:tc>
          <w:tcPr>
            <w:tcW w:w="5480" w:type="dxa"/>
            <w:tcBorders>
              <w:top w:val="nil"/>
              <w:left w:val="nil"/>
              <w:bottom w:val="single" w:sz="4" w:space="0" w:color="auto"/>
              <w:right w:val="single" w:sz="4" w:space="0" w:color="auto"/>
            </w:tcBorders>
            <w:shd w:val="clear" w:color="auto" w:fill="auto"/>
            <w:hideMark/>
          </w:tcPr>
          <w:p w14:paraId="1E9CB56E"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OBRAČUN NABAVE BLAGA</w:t>
            </w:r>
          </w:p>
        </w:tc>
        <w:tc>
          <w:tcPr>
            <w:tcW w:w="567" w:type="dxa"/>
            <w:tcBorders>
              <w:top w:val="nil"/>
              <w:left w:val="nil"/>
              <w:bottom w:val="single" w:sz="4" w:space="0" w:color="auto"/>
              <w:right w:val="single" w:sz="4" w:space="0" w:color="auto"/>
            </w:tcBorders>
            <w:shd w:val="clear" w:color="auto" w:fill="auto"/>
            <w:noWrap/>
            <w:hideMark/>
          </w:tcPr>
          <w:p w14:paraId="7CE90E1B"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029</w:t>
            </w:r>
          </w:p>
        </w:tc>
        <w:tc>
          <w:tcPr>
            <w:tcW w:w="1346" w:type="dxa"/>
            <w:tcBorders>
              <w:top w:val="nil"/>
              <w:left w:val="nil"/>
              <w:bottom w:val="single" w:sz="4" w:space="0" w:color="auto"/>
              <w:right w:val="nil"/>
            </w:tcBorders>
            <w:shd w:val="clear" w:color="auto" w:fill="auto"/>
            <w:noWrap/>
            <w:hideMark/>
          </w:tcPr>
          <w:p w14:paraId="13CF1726"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c>
          <w:tcPr>
            <w:tcW w:w="1347" w:type="dxa"/>
            <w:tcBorders>
              <w:top w:val="nil"/>
              <w:left w:val="single" w:sz="4" w:space="0" w:color="auto"/>
              <w:bottom w:val="single" w:sz="4" w:space="0" w:color="auto"/>
              <w:right w:val="single" w:sz="8" w:space="0" w:color="auto"/>
            </w:tcBorders>
            <w:shd w:val="clear" w:color="auto" w:fill="auto"/>
            <w:noWrap/>
            <w:hideMark/>
          </w:tcPr>
          <w:p w14:paraId="0AB7D1AB"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r>
      <w:tr w:rsidR="00D078AC" w:rsidRPr="00D078AC" w14:paraId="0FD44B5E"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3697A40A"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36</w:t>
            </w:r>
          </w:p>
        </w:tc>
        <w:tc>
          <w:tcPr>
            <w:tcW w:w="5480" w:type="dxa"/>
            <w:tcBorders>
              <w:top w:val="nil"/>
              <w:left w:val="nil"/>
              <w:bottom w:val="single" w:sz="4" w:space="0" w:color="auto"/>
              <w:right w:val="single" w:sz="4" w:space="0" w:color="auto"/>
            </w:tcBorders>
            <w:shd w:val="clear" w:color="auto" w:fill="auto"/>
            <w:hideMark/>
          </w:tcPr>
          <w:p w14:paraId="727CEC0C"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ZALOGE BLAGA</w:t>
            </w:r>
          </w:p>
        </w:tc>
        <w:tc>
          <w:tcPr>
            <w:tcW w:w="567" w:type="dxa"/>
            <w:tcBorders>
              <w:top w:val="nil"/>
              <w:left w:val="nil"/>
              <w:bottom w:val="single" w:sz="4" w:space="0" w:color="auto"/>
              <w:right w:val="single" w:sz="4" w:space="0" w:color="auto"/>
            </w:tcBorders>
            <w:shd w:val="clear" w:color="auto" w:fill="auto"/>
            <w:noWrap/>
            <w:hideMark/>
          </w:tcPr>
          <w:p w14:paraId="3D786F16"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030</w:t>
            </w:r>
          </w:p>
        </w:tc>
        <w:tc>
          <w:tcPr>
            <w:tcW w:w="1346" w:type="dxa"/>
            <w:tcBorders>
              <w:top w:val="nil"/>
              <w:left w:val="nil"/>
              <w:bottom w:val="single" w:sz="4" w:space="0" w:color="auto"/>
              <w:right w:val="nil"/>
            </w:tcBorders>
            <w:shd w:val="clear" w:color="auto" w:fill="auto"/>
            <w:noWrap/>
            <w:hideMark/>
          </w:tcPr>
          <w:p w14:paraId="504A7A08"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c>
          <w:tcPr>
            <w:tcW w:w="1347" w:type="dxa"/>
            <w:tcBorders>
              <w:top w:val="nil"/>
              <w:left w:val="single" w:sz="4" w:space="0" w:color="auto"/>
              <w:bottom w:val="single" w:sz="4" w:space="0" w:color="auto"/>
              <w:right w:val="single" w:sz="8" w:space="0" w:color="auto"/>
            </w:tcBorders>
            <w:shd w:val="clear" w:color="auto" w:fill="auto"/>
            <w:noWrap/>
            <w:hideMark/>
          </w:tcPr>
          <w:p w14:paraId="543852FB"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r>
      <w:tr w:rsidR="00D078AC" w:rsidRPr="00D078AC" w14:paraId="15AFD726"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5E5C0301"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37</w:t>
            </w:r>
          </w:p>
        </w:tc>
        <w:tc>
          <w:tcPr>
            <w:tcW w:w="5480" w:type="dxa"/>
            <w:tcBorders>
              <w:top w:val="nil"/>
              <w:left w:val="nil"/>
              <w:bottom w:val="single" w:sz="4" w:space="0" w:color="auto"/>
              <w:right w:val="single" w:sz="4" w:space="0" w:color="auto"/>
            </w:tcBorders>
            <w:shd w:val="clear" w:color="auto" w:fill="auto"/>
            <w:hideMark/>
          </w:tcPr>
          <w:p w14:paraId="0AEC1D80"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DRUGE ZALOGE</w:t>
            </w:r>
          </w:p>
        </w:tc>
        <w:tc>
          <w:tcPr>
            <w:tcW w:w="567" w:type="dxa"/>
            <w:tcBorders>
              <w:top w:val="nil"/>
              <w:left w:val="nil"/>
              <w:bottom w:val="single" w:sz="4" w:space="0" w:color="auto"/>
              <w:right w:val="single" w:sz="4" w:space="0" w:color="auto"/>
            </w:tcBorders>
            <w:shd w:val="clear" w:color="auto" w:fill="auto"/>
            <w:noWrap/>
            <w:hideMark/>
          </w:tcPr>
          <w:p w14:paraId="1F346CB4"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031</w:t>
            </w:r>
          </w:p>
        </w:tc>
        <w:tc>
          <w:tcPr>
            <w:tcW w:w="1346" w:type="dxa"/>
            <w:tcBorders>
              <w:top w:val="nil"/>
              <w:left w:val="nil"/>
              <w:bottom w:val="single" w:sz="4" w:space="0" w:color="auto"/>
              <w:right w:val="nil"/>
            </w:tcBorders>
            <w:shd w:val="clear" w:color="auto" w:fill="auto"/>
            <w:noWrap/>
            <w:hideMark/>
          </w:tcPr>
          <w:p w14:paraId="393AE785"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c>
          <w:tcPr>
            <w:tcW w:w="1347" w:type="dxa"/>
            <w:tcBorders>
              <w:top w:val="nil"/>
              <w:left w:val="single" w:sz="4" w:space="0" w:color="auto"/>
              <w:bottom w:val="single" w:sz="4" w:space="0" w:color="auto"/>
              <w:right w:val="single" w:sz="8" w:space="0" w:color="auto"/>
            </w:tcBorders>
            <w:shd w:val="clear" w:color="auto" w:fill="auto"/>
            <w:noWrap/>
            <w:hideMark/>
          </w:tcPr>
          <w:p w14:paraId="23D0A0A6"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r>
      <w:tr w:rsidR="00D078AC" w:rsidRPr="00D078AC" w14:paraId="41385FAE" w14:textId="77777777" w:rsidTr="00D078AC">
        <w:trPr>
          <w:trHeight w:val="450"/>
        </w:trPr>
        <w:tc>
          <w:tcPr>
            <w:tcW w:w="607" w:type="dxa"/>
            <w:tcBorders>
              <w:top w:val="nil"/>
              <w:left w:val="single" w:sz="8" w:space="0" w:color="auto"/>
              <w:bottom w:val="single" w:sz="4" w:space="0" w:color="auto"/>
              <w:right w:val="single" w:sz="4" w:space="0" w:color="auto"/>
            </w:tcBorders>
            <w:shd w:val="clear" w:color="auto" w:fill="auto"/>
            <w:hideMark/>
          </w:tcPr>
          <w:p w14:paraId="15DD944A"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b/>
                <w:bCs/>
                <w:sz w:val="14"/>
                <w:szCs w:val="14"/>
                <w:lang w:eastAsia="sl-SI"/>
              </w:rPr>
            </w:pPr>
            <w:r w:rsidRPr="00D078AC">
              <w:rPr>
                <w:rFonts w:ascii="Arial CE" w:hAnsi="Arial CE" w:cs="Arial CE"/>
                <w:b/>
                <w:bCs/>
                <w:sz w:val="14"/>
                <w:szCs w:val="14"/>
                <w:lang w:eastAsia="sl-SI"/>
              </w:rPr>
              <w:t> </w:t>
            </w:r>
          </w:p>
        </w:tc>
        <w:tc>
          <w:tcPr>
            <w:tcW w:w="5480" w:type="dxa"/>
            <w:tcBorders>
              <w:top w:val="nil"/>
              <w:left w:val="nil"/>
              <w:bottom w:val="single" w:sz="4" w:space="0" w:color="auto"/>
              <w:right w:val="single" w:sz="4" w:space="0" w:color="auto"/>
            </w:tcBorders>
            <w:shd w:val="clear" w:color="auto" w:fill="auto"/>
            <w:hideMark/>
          </w:tcPr>
          <w:p w14:paraId="708E994C" w14:textId="77777777" w:rsidR="00D078AC" w:rsidRPr="00D078AC" w:rsidRDefault="00D078AC" w:rsidP="00D078AC">
            <w:pPr>
              <w:overflowPunct/>
              <w:autoSpaceDE/>
              <w:autoSpaceDN/>
              <w:adjustRightInd/>
              <w:spacing w:before="0" w:after="0"/>
              <w:ind w:left="0"/>
              <w:textAlignment w:val="auto"/>
              <w:rPr>
                <w:rFonts w:ascii="Arial CE" w:hAnsi="Arial CE" w:cs="Arial CE"/>
                <w:b/>
                <w:bCs/>
                <w:sz w:val="16"/>
                <w:szCs w:val="16"/>
                <w:lang w:eastAsia="sl-SI"/>
              </w:rPr>
            </w:pPr>
            <w:r w:rsidRPr="00D078AC">
              <w:rPr>
                <w:rFonts w:ascii="Arial CE" w:hAnsi="Arial CE" w:cs="Arial CE"/>
                <w:b/>
                <w:bCs/>
                <w:sz w:val="16"/>
                <w:szCs w:val="16"/>
                <w:lang w:eastAsia="sl-SI"/>
              </w:rPr>
              <w:t>I. AKTIVA SKUPAJ</w:t>
            </w:r>
            <w:r w:rsidRPr="00D078AC">
              <w:rPr>
                <w:rFonts w:ascii="Arial CE" w:hAnsi="Arial CE" w:cs="Arial CE"/>
                <w:b/>
                <w:bCs/>
                <w:sz w:val="16"/>
                <w:szCs w:val="16"/>
                <w:lang w:eastAsia="sl-SI"/>
              </w:rPr>
              <w:br/>
              <w:t>(001+012+023)</w:t>
            </w:r>
          </w:p>
        </w:tc>
        <w:tc>
          <w:tcPr>
            <w:tcW w:w="567" w:type="dxa"/>
            <w:tcBorders>
              <w:top w:val="nil"/>
              <w:left w:val="nil"/>
              <w:bottom w:val="single" w:sz="4" w:space="0" w:color="auto"/>
              <w:right w:val="single" w:sz="4" w:space="0" w:color="auto"/>
            </w:tcBorders>
            <w:shd w:val="clear" w:color="auto" w:fill="auto"/>
            <w:noWrap/>
            <w:hideMark/>
          </w:tcPr>
          <w:p w14:paraId="299BDE37"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b/>
                <w:bCs/>
                <w:sz w:val="16"/>
                <w:szCs w:val="16"/>
                <w:lang w:eastAsia="sl-SI"/>
              </w:rPr>
            </w:pPr>
            <w:r w:rsidRPr="00D078AC">
              <w:rPr>
                <w:rFonts w:ascii="Arial CE" w:hAnsi="Arial CE" w:cs="Arial CE"/>
                <w:b/>
                <w:bCs/>
                <w:sz w:val="16"/>
                <w:szCs w:val="16"/>
                <w:lang w:eastAsia="sl-SI"/>
              </w:rPr>
              <w:t>032</w:t>
            </w:r>
          </w:p>
        </w:tc>
        <w:tc>
          <w:tcPr>
            <w:tcW w:w="1346" w:type="dxa"/>
            <w:tcBorders>
              <w:top w:val="nil"/>
              <w:left w:val="nil"/>
              <w:bottom w:val="single" w:sz="4" w:space="0" w:color="auto"/>
              <w:right w:val="nil"/>
            </w:tcBorders>
            <w:shd w:val="clear" w:color="auto" w:fill="auto"/>
            <w:noWrap/>
            <w:hideMark/>
          </w:tcPr>
          <w:p w14:paraId="5BA8A325"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b/>
                <w:bCs/>
                <w:sz w:val="16"/>
                <w:szCs w:val="16"/>
                <w:lang w:eastAsia="sl-SI"/>
              </w:rPr>
            </w:pPr>
            <w:r w:rsidRPr="00D078AC">
              <w:rPr>
                <w:rFonts w:ascii="Arial CE" w:hAnsi="Arial CE" w:cs="Arial CE"/>
                <w:b/>
                <w:bCs/>
                <w:sz w:val="16"/>
                <w:szCs w:val="16"/>
                <w:lang w:eastAsia="sl-SI"/>
              </w:rPr>
              <w:t>29.337.178</w:t>
            </w:r>
          </w:p>
        </w:tc>
        <w:tc>
          <w:tcPr>
            <w:tcW w:w="1347" w:type="dxa"/>
            <w:tcBorders>
              <w:top w:val="nil"/>
              <w:left w:val="single" w:sz="4" w:space="0" w:color="auto"/>
              <w:bottom w:val="single" w:sz="4" w:space="0" w:color="auto"/>
              <w:right w:val="single" w:sz="8" w:space="0" w:color="auto"/>
            </w:tcBorders>
            <w:shd w:val="clear" w:color="auto" w:fill="auto"/>
            <w:noWrap/>
            <w:hideMark/>
          </w:tcPr>
          <w:p w14:paraId="6F87A100"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b/>
                <w:bCs/>
                <w:sz w:val="16"/>
                <w:szCs w:val="16"/>
                <w:lang w:eastAsia="sl-SI"/>
              </w:rPr>
            </w:pPr>
            <w:r w:rsidRPr="00D078AC">
              <w:rPr>
                <w:rFonts w:ascii="Arial CE" w:hAnsi="Arial CE" w:cs="Arial CE"/>
                <w:b/>
                <w:bCs/>
                <w:sz w:val="16"/>
                <w:szCs w:val="16"/>
                <w:lang w:eastAsia="sl-SI"/>
              </w:rPr>
              <w:t>28.510.175</w:t>
            </w:r>
          </w:p>
        </w:tc>
      </w:tr>
      <w:tr w:rsidR="00D078AC" w:rsidRPr="00D078AC" w14:paraId="34D27244"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2ABB7898"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99</w:t>
            </w:r>
          </w:p>
        </w:tc>
        <w:tc>
          <w:tcPr>
            <w:tcW w:w="5480" w:type="dxa"/>
            <w:tcBorders>
              <w:top w:val="nil"/>
              <w:left w:val="nil"/>
              <w:bottom w:val="single" w:sz="4" w:space="0" w:color="auto"/>
              <w:right w:val="single" w:sz="4" w:space="0" w:color="auto"/>
            </w:tcBorders>
            <w:shd w:val="clear" w:color="auto" w:fill="auto"/>
            <w:hideMark/>
          </w:tcPr>
          <w:p w14:paraId="750E25A6"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AKTIVNI KONTI IZVENBILANČNE EVIDENCE</w:t>
            </w:r>
          </w:p>
        </w:tc>
        <w:tc>
          <w:tcPr>
            <w:tcW w:w="567" w:type="dxa"/>
            <w:tcBorders>
              <w:top w:val="nil"/>
              <w:left w:val="nil"/>
              <w:bottom w:val="single" w:sz="4" w:space="0" w:color="auto"/>
              <w:right w:val="single" w:sz="4" w:space="0" w:color="auto"/>
            </w:tcBorders>
            <w:shd w:val="clear" w:color="auto" w:fill="auto"/>
            <w:noWrap/>
            <w:hideMark/>
          </w:tcPr>
          <w:p w14:paraId="3AC7479E"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033</w:t>
            </w:r>
          </w:p>
        </w:tc>
        <w:tc>
          <w:tcPr>
            <w:tcW w:w="1346" w:type="dxa"/>
            <w:tcBorders>
              <w:top w:val="nil"/>
              <w:left w:val="nil"/>
              <w:bottom w:val="single" w:sz="4" w:space="0" w:color="auto"/>
              <w:right w:val="nil"/>
            </w:tcBorders>
            <w:shd w:val="clear" w:color="auto" w:fill="auto"/>
            <w:noWrap/>
            <w:hideMark/>
          </w:tcPr>
          <w:p w14:paraId="0A134B0C"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1.877.646</w:t>
            </w:r>
          </w:p>
        </w:tc>
        <w:tc>
          <w:tcPr>
            <w:tcW w:w="1347" w:type="dxa"/>
            <w:tcBorders>
              <w:top w:val="nil"/>
              <w:left w:val="single" w:sz="4" w:space="0" w:color="auto"/>
              <w:bottom w:val="single" w:sz="4" w:space="0" w:color="auto"/>
              <w:right w:val="single" w:sz="8" w:space="0" w:color="auto"/>
            </w:tcBorders>
            <w:shd w:val="clear" w:color="auto" w:fill="auto"/>
            <w:noWrap/>
            <w:hideMark/>
          </w:tcPr>
          <w:p w14:paraId="2132CC40"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1.586.129</w:t>
            </w:r>
          </w:p>
        </w:tc>
      </w:tr>
    </w:tbl>
    <w:p w14:paraId="38E21336" w14:textId="4932DC96" w:rsidR="00BB2F69" w:rsidRDefault="00BB2F69">
      <w:r>
        <w:br w:type="page"/>
      </w:r>
    </w:p>
    <w:p w14:paraId="3F4550AA" w14:textId="6134725B" w:rsidR="00943A6B" w:rsidRDefault="00943A6B"/>
    <w:p w14:paraId="3413FCC7" w14:textId="7DD53176" w:rsidR="00943A6B" w:rsidRDefault="00943A6B"/>
    <w:p w14:paraId="76D76D88" w14:textId="77777777" w:rsidR="00943A6B" w:rsidRDefault="00943A6B"/>
    <w:tbl>
      <w:tblPr>
        <w:tblW w:w="9347" w:type="dxa"/>
        <w:tblLayout w:type="fixed"/>
        <w:tblCellMar>
          <w:left w:w="70" w:type="dxa"/>
          <w:right w:w="70" w:type="dxa"/>
        </w:tblCellMar>
        <w:tblLook w:val="04A0" w:firstRow="1" w:lastRow="0" w:firstColumn="1" w:lastColumn="0" w:noHBand="0" w:noVBand="1"/>
      </w:tblPr>
      <w:tblGrid>
        <w:gridCol w:w="607"/>
        <w:gridCol w:w="5480"/>
        <w:gridCol w:w="567"/>
        <w:gridCol w:w="1346"/>
        <w:gridCol w:w="1347"/>
      </w:tblGrid>
      <w:tr w:rsidR="00BB2F69" w:rsidRPr="00D078AC" w14:paraId="101574D6" w14:textId="77777777" w:rsidTr="00BB2F69">
        <w:trPr>
          <w:trHeight w:val="263"/>
        </w:trPr>
        <w:tc>
          <w:tcPr>
            <w:tcW w:w="607" w:type="dxa"/>
            <w:vMerge w:val="restart"/>
            <w:tcBorders>
              <w:top w:val="single" w:sz="8" w:space="0" w:color="auto"/>
              <w:left w:val="single" w:sz="8" w:space="0" w:color="auto"/>
              <w:bottom w:val="single" w:sz="4" w:space="0" w:color="000000"/>
              <w:right w:val="single" w:sz="4" w:space="0" w:color="auto"/>
            </w:tcBorders>
            <w:shd w:val="clear" w:color="auto" w:fill="auto"/>
            <w:vAlign w:val="bottom"/>
            <w:hideMark/>
          </w:tcPr>
          <w:p w14:paraId="6864DBD5" w14:textId="77777777" w:rsidR="00BB2F69" w:rsidRPr="00D078AC" w:rsidRDefault="00BB2F69" w:rsidP="00363505">
            <w:pPr>
              <w:overflowPunct/>
              <w:autoSpaceDE/>
              <w:autoSpaceDN/>
              <w:adjustRightInd/>
              <w:spacing w:before="0" w:after="0"/>
              <w:ind w:left="0"/>
              <w:jc w:val="center"/>
              <w:textAlignment w:val="auto"/>
              <w:rPr>
                <w:rFonts w:ascii="Arial CE" w:hAnsi="Arial CE" w:cs="Arial CE"/>
                <w:b/>
                <w:bCs/>
                <w:sz w:val="12"/>
                <w:szCs w:val="12"/>
                <w:lang w:eastAsia="sl-SI"/>
              </w:rPr>
            </w:pPr>
            <w:r w:rsidRPr="00D078AC">
              <w:rPr>
                <w:rFonts w:ascii="Arial CE" w:hAnsi="Arial CE" w:cs="Arial CE"/>
                <w:b/>
                <w:bCs/>
                <w:sz w:val="12"/>
                <w:szCs w:val="12"/>
                <w:lang w:eastAsia="sl-SI"/>
              </w:rPr>
              <w:t>Členitev skupine kontov</w:t>
            </w:r>
          </w:p>
        </w:tc>
        <w:tc>
          <w:tcPr>
            <w:tcW w:w="5480" w:type="dxa"/>
            <w:vMerge w:val="restart"/>
            <w:tcBorders>
              <w:top w:val="single" w:sz="8" w:space="0" w:color="auto"/>
              <w:left w:val="single" w:sz="4" w:space="0" w:color="auto"/>
              <w:bottom w:val="single" w:sz="4" w:space="0" w:color="000000"/>
              <w:right w:val="single" w:sz="4" w:space="0" w:color="auto"/>
            </w:tcBorders>
            <w:shd w:val="clear" w:color="auto" w:fill="auto"/>
            <w:noWrap/>
            <w:vAlign w:val="bottom"/>
            <w:hideMark/>
          </w:tcPr>
          <w:p w14:paraId="00525652" w14:textId="77777777" w:rsidR="00BB2F69" w:rsidRPr="00D078AC" w:rsidRDefault="00BB2F69" w:rsidP="00363505">
            <w:pPr>
              <w:overflowPunct/>
              <w:autoSpaceDE/>
              <w:autoSpaceDN/>
              <w:adjustRightInd/>
              <w:spacing w:before="0" w:after="0"/>
              <w:ind w:left="0"/>
              <w:jc w:val="center"/>
              <w:textAlignment w:val="auto"/>
              <w:rPr>
                <w:rFonts w:ascii="Arial CE" w:hAnsi="Arial CE" w:cs="Arial CE"/>
                <w:b/>
                <w:bCs/>
                <w:sz w:val="12"/>
                <w:szCs w:val="12"/>
                <w:lang w:eastAsia="sl-SI"/>
              </w:rPr>
            </w:pPr>
            <w:r w:rsidRPr="00D078AC">
              <w:rPr>
                <w:rFonts w:ascii="Arial CE" w:hAnsi="Arial CE" w:cs="Arial CE"/>
                <w:b/>
                <w:bCs/>
                <w:sz w:val="12"/>
                <w:szCs w:val="12"/>
                <w:lang w:eastAsia="sl-SI"/>
              </w:rPr>
              <w:t>Naziv skupine kontov</w:t>
            </w:r>
          </w:p>
        </w:tc>
        <w:tc>
          <w:tcPr>
            <w:tcW w:w="567" w:type="dxa"/>
            <w:vMerge w:val="restart"/>
            <w:tcBorders>
              <w:top w:val="single" w:sz="8" w:space="0" w:color="auto"/>
              <w:left w:val="single" w:sz="4" w:space="0" w:color="auto"/>
              <w:bottom w:val="single" w:sz="4" w:space="0" w:color="000000"/>
              <w:right w:val="single" w:sz="4" w:space="0" w:color="auto"/>
            </w:tcBorders>
            <w:shd w:val="clear" w:color="auto" w:fill="auto"/>
            <w:vAlign w:val="bottom"/>
            <w:hideMark/>
          </w:tcPr>
          <w:p w14:paraId="71C63664" w14:textId="77777777" w:rsidR="00BB2F69" w:rsidRPr="00D078AC" w:rsidRDefault="00BB2F69" w:rsidP="00363505">
            <w:pPr>
              <w:overflowPunct/>
              <w:autoSpaceDE/>
              <w:autoSpaceDN/>
              <w:adjustRightInd/>
              <w:spacing w:before="0" w:after="0"/>
              <w:ind w:left="0"/>
              <w:jc w:val="center"/>
              <w:textAlignment w:val="auto"/>
              <w:rPr>
                <w:rFonts w:ascii="Arial CE" w:hAnsi="Arial CE" w:cs="Arial CE"/>
                <w:b/>
                <w:bCs/>
                <w:sz w:val="12"/>
                <w:szCs w:val="12"/>
                <w:lang w:eastAsia="sl-SI"/>
              </w:rPr>
            </w:pPr>
            <w:r w:rsidRPr="00D078AC">
              <w:rPr>
                <w:rFonts w:ascii="Arial CE" w:hAnsi="Arial CE" w:cs="Arial CE"/>
                <w:b/>
                <w:bCs/>
                <w:sz w:val="12"/>
                <w:szCs w:val="12"/>
                <w:lang w:eastAsia="sl-SI"/>
              </w:rPr>
              <w:t xml:space="preserve">Oznaka </w:t>
            </w:r>
            <w:r w:rsidRPr="00D078AC">
              <w:rPr>
                <w:rFonts w:ascii="Arial CE" w:hAnsi="Arial CE" w:cs="Arial CE"/>
                <w:b/>
                <w:bCs/>
                <w:sz w:val="12"/>
                <w:szCs w:val="12"/>
                <w:lang w:eastAsia="sl-SI"/>
              </w:rPr>
              <w:br/>
              <w:t>za AOP</w:t>
            </w:r>
          </w:p>
        </w:tc>
        <w:tc>
          <w:tcPr>
            <w:tcW w:w="2693" w:type="dxa"/>
            <w:gridSpan w:val="2"/>
            <w:tcBorders>
              <w:top w:val="single" w:sz="8" w:space="0" w:color="auto"/>
              <w:left w:val="nil"/>
              <w:bottom w:val="nil"/>
              <w:right w:val="single" w:sz="8" w:space="0" w:color="000000"/>
            </w:tcBorders>
            <w:shd w:val="clear" w:color="auto" w:fill="auto"/>
            <w:vAlign w:val="bottom"/>
            <w:hideMark/>
          </w:tcPr>
          <w:p w14:paraId="5C2199C8" w14:textId="77777777" w:rsidR="00BB2F69" w:rsidRPr="00D078AC" w:rsidRDefault="00BB2F69" w:rsidP="00363505">
            <w:pPr>
              <w:overflowPunct/>
              <w:autoSpaceDE/>
              <w:autoSpaceDN/>
              <w:adjustRightInd/>
              <w:spacing w:before="0" w:after="0"/>
              <w:ind w:left="0"/>
              <w:jc w:val="center"/>
              <w:textAlignment w:val="auto"/>
              <w:rPr>
                <w:rFonts w:ascii="Arial CE" w:hAnsi="Arial CE" w:cs="Arial CE"/>
                <w:b/>
                <w:bCs/>
                <w:sz w:val="12"/>
                <w:szCs w:val="12"/>
                <w:lang w:eastAsia="sl-SI"/>
              </w:rPr>
            </w:pPr>
            <w:r w:rsidRPr="00D078AC">
              <w:rPr>
                <w:rFonts w:ascii="Arial CE" w:hAnsi="Arial CE" w:cs="Arial CE"/>
                <w:b/>
                <w:bCs/>
                <w:sz w:val="12"/>
                <w:szCs w:val="12"/>
                <w:lang w:eastAsia="sl-SI"/>
              </w:rPr>
              <w:t>Znesek</w:t>
            </w:r>
          </w:p>
        </w:tc>
      </w:tr>
      <w:tr w:rsidR="00BB2F69" w:rsidRPr="00D078AC" w14:paraId="2F6CCF03" w14:textId="77777777" w:rsidTr="00BB2F69">
        <w:trPr>
          <w:trHeight w:val="365"/>
        </w:trPr>
        <w:tc>
          <w:tcPr>
            <w:tcW w:w="607" w:type="dxa"/>
            <w:vMerge/>
            <w:tcBorders>
              <w:top w:val="single" w:sz="8" w:space="0" w:color="auto"/>
              <w:left w:val="single" w:sz="8" w:space="0" w:color="auto"/>
              <w:bottom w:val="single" w:sz="4" w:space="0" w:color="000000"/>
              <w:right w:val="single" w:sz="4" w:space="0" w:color="auto"/>
            </w:tcBorders>
            <w:vAlign w:val="center"/>
            <w:hideMark/>
          </w:tcPr>
          <w:p w14:paraId="222FEDCA" w14:textId="77777777" w:rsidR="00BB2F69" w:rsidRPr="00D078AC" w:rsidRDefault="00BB2F69" w:rsidP="00363505">
            <w:pPr>
              <w:overflowPunct/>
              <w:autoSpaceDE/>
              <w:autoSpaceDN/>
              <w:adjustRightInd/>
              <w:spacing w:before="0" w:after="0"/>
              <w:ind w:left="0"/>
              <w:textAlignment w:val="auto"/>
              <w:rPr>
                <w:rFonts w:ascii="Arial CE" w:hAnsi="Arial CE" w:cs="Arial CE"/>
                <w:b/>
                <w:bCs/>
                <w:sz w:val="12"/>
                <w:szCs w:val="12"/>
                <w:lang w:eastAsia="sl-SI"/>
              </w:rPr>
            </w:pPr>
          </w:p>
        </w:tc>
        <w:tc>
          <w:tcPr>
            <w:tcW w:w="5480" w:type="dxa"/>
            <w:vMerge/>
            <w:tcBorders>
              <w:top w:val="single" w:sz="8" w:space="0" w:color="auto"/>
              <w:left w:val="single" w:sz="4" w:space="0" w:color="auto"/>
              <w:bottom w:val="single" w:sz="4" w:space="0" w:color="000000"/>
              <w:right w:val="single" w:sz="4" w:space="0" w:color="auto"/>
            </w:tcBorders>
            <w:vAlign w:val="center"/>
            <w:hideMark/>
          </w:tcPr>
          <w:p w14:paraId="23C23321" w14:textId="77777777" w:rsidR="00BB2F69" w:rsidRPr="00D078AC" w:rsidRDefault="00BB2F69" w:rsidP="00363505">
            <w:pPr>
              <w:overflowPunct/>
              <w:autoSpaceDE/>
              <w:autoSpaceDN/>
              <w:adjustRightInd/>
              <w:spacing w:before="0" w:after="0"/>
              <w:ind w:left="0"/>
              <w:textAlignment w:val="auto"/>
              <w:rPr>
                <w:rFonts w:ascii="Arial CE" w:hAnsi="Arial CE" w:cs="Arial CE"/>
                <w:b/>
                <w:bCs/>
                <w:sz w:val="12"/>
                <w:szCs w:val="12"/>
                <w:lang w:eastAsia="sl-SI"/>
              </w:rPr>
            </w:pPr>
          </w:p>
        </w:tc>
        <w:tc>
          <w:tcPr>
            <w:tcW w:w="567" w:type="dxa"/>
            <w:vMerge/>
            <w:tcBorders>
              <w:top w:val="single" w:sz="8" w:space="0" w:color="auto"/>
              <w:left w:val="single" w:sz="4" w:space="0" w:color="auto"/>
              <w:bottom w:val="single" w:sz="4" w:space="0" w:color="000000"/>
              <w:right w:val="single" w:sz="4" w:space="0" w:color="auto"/>
            </w:tcBorders>
            <w:vAlign w:val="center"/>
            <w:hideMark/>
          </w:tcPr>
          <w:p w14:paraId="6C303D2C" w14:textId="77777777" w:rsidR="00BB2F69" w:rsidRPr="00D078AC" w:rsidRDefault="00BB2F69" w:rsidP="00363505">
            <w:pPr>
              <w:overflowPunct/>
              <w:autoSpaceDE/>
              <w:autoSpaceDN/>
              <w:adjustRightInd/>
              <w:spacing w:before="0" w:after="0"/>
              <w:ind w:left="0"/>
              <w:textAlignment w:val="auto"/>
              <w:rPr>
                <w:rFonts w:ascii="Arial CE" w:hAnsi="Arial CE" w:cs="Arial CE"/>
                <w:b/>
                <w:bCs/>
                <w:sz w:val="12"/>
                <w:szCs w:val="12"/>
                <w:lang w:eastAsia="sl-SI"/>
              </w:rPr>
            </w:pPr>
          </w:p>
        </w:tc>
        <w:tc>
          <w:tcPr>
            <w:tcW w:w="1346" w:type="dxa"/>
            <w:tcBorders>
              <w:top w:val="single" w:sz="4" w:space="0" w:color="auto"/>
              <w:left w:val="nil"/>
              <w:bottom w:val="single" w:sz="4" w:space="0" w:color="auto"/>
              <w:right w:val="nil"/>
            </w:tcBorders>
            <w:shd w:val="clear" w:color="auto" w:fill="auto"/>
            <w:vAlign w:val="bottom"/>
            <w:hideMark/>
          </w:tcPr>
          <w:p w14:paraId="11A7A611" w14:textId="77777777" w:rsidR="00BB2F69" w:rsidRPr="00D078AC" w:rsidRDefault="00BB2F69" w:rsidP="00363505">
            <w:pPr>
              <w:overflowPunct/>
              <w:autoSpaceDE/>
              <w:autoSpaceDN/>
              <w:adjustRightInd/>
              <w:spacing w:before="0" w:after="0"/>
              <w:ind w:left="0"/>
              <w:jc w:val="center"/>
              <w:textAlignment w:val="auto"/>
              <w:rPr>
                <w:rFonts w:ascii="Arial CE" w:hAnsi="Arial CE" w:cs="Arial CE"/>
                <w:b/>
                <w:bCs/>
                <w:sz w:val="12"/>
                <w:szCs w:val="12"/>
                <w:lang w:eastAsia="sl-SI"/>
              </w:rPr>
            </w:pPr>
            <w:r w:rsidRPr="00D078AC">
              <w:rPr>
                <w:rFonts w:ascii="Arial CE" w:hAnsi="Arial CE" w:cs="Arial CE"/>
                <w:b/>
                <w:bCs/>
                <w:sz w:val="12"/>
                <w:szCs w:val="12"/>
                <w:lang w:eastAsia="sl-SI"/>
              </w:rPr>
              <w:t>Tekočega leta</w:t>
            </w:r>
          </w:p>
        </w:tc>
        <w:tc>
          <w:tcPr>
            <w:tcW w:w="1347" w:type="dxa"/>
            <w:tcBorders>
              <w:top w:val="single" w:sz="4" w:space="0" w:color="auto"/>
              <w:left w:val="single" w:sz="4" w:space="0" w:color="auto"/>
              <w:bottom w:val="single" w:sz="4" w:space="0" w:color="auto"/>
              <w:right w:val="single" w:sz="8" w:space="0" w:color="auto"/>
            </w:tcBorders>
            <w:shd w:val="clear" w:color="auto" w:fill="auto"/>
            <w:vAlign w:val="bottom"/>
            <w:hideMark/>
          </w:tcPr>
          <w:p w14:paraId="679A8F00" w14:textId="77777777" w:rsidR="00BB2F69" w:rsidRPr="00D078AC" w:rsidRDefault="00BB2F69" w:rsidP="00363505">
            <w:pPr>
              <w:overflowPunct/>
              <w:autoSpaceDE/>
              <w:autoSpaceDN/>
              <w:adjustRightInd/>
              <w:spacing w:before="0" w:after="0"/>
              <w:ind w:left="0"/>
              <w:jc w:val="center"/>
              <w:textAlignment w:val="auto"/>
              <w:rPr>
                <w:rFonts w:ascii="Arial CE" w:hAnsi="Arial CE" w:cs="Arial CE"/>
                <w:b/>
                <w:bCs/>
                <w:sz w:val="12"/>
                <w:szCs w:val="12"/>
                <w:lang w:eastAsia="sl-SI"/>
              </w:rPr>
            </w:pPr>
            <w:r w:rsidRPr="00D078AC">
              <w:rPr>
                <w:rFonts w:ascii="Arial CE" w:hAnsi="Arial CE" w:cs="Arial CE"/>
                <w:b/>
                <w:bCs/>
                <w:sz w:val="12"/>
                <w:szCs w:val="12"/>
                <w:lang w:eastAsia="sl-SI"/>
              </w:rPr>
              <w:t>Prejšnjega leta</w:t>
            </w:r>
          </w:p>
        </w:tc>
      </w:tr>
      <w:tr w:rsidR="00D078AC" w:rsidRPr="00D078AC" w14:paraId="68F3C832" w14:textId="77777777" w:rsidTr="00D078AC">
        <w:trPr>
          <w:trHeight w:val="450"/>
        </w:trPr>
        <w:tc>
          <w:tcPr>
            <w:tcW w:w="607" w:type="dxa"/>
            <w:tcBorders>
              <w:top w:val="nil"/>
              <w:left w:val="single" w:sz="8" w:space="0" w:color="auto"/>
              <w:bottom w:val="single" w:sz="4" w:space="0" w:color="auto"/>
              <w:right w:val="single" w:sz="4" w:space="0" w:color="auto"/>
            </w:tcBorders>
            <w:shd w:val="clear" w:color="auto" w:fill="auto"/>
            <w:hideMark/>
          </w:tcPr>
          <w:p w14:paraId="08766B54" w14:textId="01F1EB72" w:rsidR="00D078AC" w:rsidRPr="00D078AC" w:rsidRDefault="00D078AC" w:rsidP="00D078AC">
            <w:pPr>
              <w:overflowPunct/>
              <w:autoSpaceDE/>
              <w:autoSpaceDN/>
              <w:adjustRightInd/>
              <w:spacing w:before="0" w:after="0"/>
              <w:ind w:left="0"/>
              <w:jc w:val="center"/>
              <w:textAlignment w:val="auto"/>
              <w:rPr>
                <w:rFonts w:ascii="Arial CE" w:hAnsi="Arial CE" w:cs="Arial CE"/>
                <w:b/>
                <w:bCs/>
                <w:sz w:val="14"/>
                <w:szCs w:val="14"/>
                <w:lang w:eastAsia="sl-SI"/>
              </w:rPr>
            </w:pPr>
            <w:r w:rsidRPr="00D078AC">
              <w:rPr>
                <w:rFonts w:ascii="Arial CE" w:hAnsi="Arial CE" w:cs="Arial CE"/>
                <w:b/>
                <w:bCs/>
                <w:sz w:val="14"/>
                <w:szCs w:val="14"/>
                <w:lang w:eastAsia="sl-SI"/>
              </w:rPr>
              <w:t> </w:t>
            </w:r>
          </w:p>
        </w:tc>
        <w:tc>
          <w:tcPr>
            <w:tcW w:w="5480" w:type="dxa"/>
            <w:tcBorders>
              <w:top w:val="nil"/>
              <w:left w:val="nil"/>
              <w:bottom w:val="single" w:sz="4" w:space="0" w:color="auto"/>
              <w:right w:val="single" w:sz="4" w:space="0" w:color="auto"/>
            </w:tcBorders>
            <w:shd w:val="clear" w:color="auto" w:fill="auto"/>
            <w:hideMark/>
          </w:tcPr>
          <w:p w14:paraId="42003A13" w14:textId="77777777" w:rsidR="00D078AC" w:rsidRPr="00D078AC" w:rsidRDefault="00D078AC" w:rsidP="00D078AC">
            <w:pPr>
              <w:overflowPunct/>
              <w:autoSpaceDE/>
              <w:autoSpaceDN/>
              <w:adjustRightInd/>
              <w:spacing w:before="0" w:after="0"/>
              <w:ind w:left="0"/>
              <w:textAlignment w:val="auto"/>
              <w:rPr>
                <w:rFonts w:ascii="Arial CE" w:hAnsi="Arial CE" w:cs="Arial CE"/>
                <w:b/>
                <w:bCs/>
                <w:sz w:val="16"/>
                <w:szCs w:val="16"/>
                <w:lang w:eastAsia="sl-SI"/>
              </w:rPr>
            </w:pPr>
            <w:r w:rsidRPr="00D078AC">
              <w:rPr>
                <w:rFonts w:ascii="Arial CE" w:hAnsi="Arial CE" w:cs="Arial CE"/>
                <w:b/>
                <w:bCs/>
                <w:sz w:val="16"/>
                <w:szCs w:val="16"/>
                <w:lang w:eastAsia="sl-SI"/>
              </w:rPr>
              <w:t>D) KRATKOROČNE OBVEZNOSTI IN PASIVNE ČASOVNE RAZMEJITVE</w:t>
            </w:r>
            <w:r w:rsidRPr="00D078AC">
              <w:rPr>
                <w:rFonts w:ascii="Arial CE" w:hAnsi="Arial CE" w:cs="Arial CE"/>
                <w:b/>
                <w:bCs/>
                <w:sz w:val="16"/>
                <w:szCs w:val="16"/>
                <w:lang w:eastAsia="sl-SI"/>
              </w:rPr>
              <w:br/>
              <w:t>(035+036+037+038+039+040+041+042+043)</w:t>
            </w:r>
          </w:p>
        </w:tc>
        <w:tc>
          <w:tcPr>
            <w:tcW w:w="567" w:type="dxa"/>
            <w:tcBorders>
              <w:top w:val="nil"/>
              <w:left w:val="nil"/>
              <w:bottom w:val="single" w:sz="4" w:space="0" w:color="auto"/>
              <w:right w:val="single" w:sz="4" w:space="0" w:color="auto"/>
            </w:tcBorders>
            <w:shd w:val="clear" w:color="auto" w:fill="auto"/>
            <w:noWrap/>
            <w:hideMark/>
          </w:tcPr>
          <w:p w14:paraId="1DC0CC76"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b/>
                <w:bCs/>
                <w:sz w:val="16"/>
                <w:szCs w:val="16"/>
                <w:lang w:eastAsia="sl-SI"/>
              </w:rPr>
            </w:pPr>
            <w:r w:rsidRPr="00D078AC">
              <w:rPr>
                <w:rFonts w:ascii="Arial CE" w:hAnsi="Arial CE" w:cs="Arial CE"/>
                <w:b/>
                <w:bCs/>
                <w:sz w:val="16"/>
                <w:szCs w:val="16"/>
                <w:lang w:eastAsia="sl-SI"/>
              </w:rPr>
              <w:t>034</w:t>
            </w:r>
          </w:p>
        </w:tc>
        <w:tc>
          <w:tcPr>
            <w:tcW w:w="1346" w:type="dxa"/>
            <w:tcBorders>
              <w:top w:val="nil"/>
              <w:left w:val="nil"/>
              <w:bottom w:val="single" w:sz="4" w:space="0" w:color="auto"/>
              <w:right w:val="nil"/>
            </w:tcBorders>
            <w:shd w:val="clear" w:color="auto" w:fill="auto"/>
            <w:noWrap/>
            <w:hideMark/>
          </w:tcPr>
          <w:p w14:paraId="08709161"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b/>
                <w:bCs/>
                <w:sz w:val="16"/>
                <w:szCs w:val="16"/>
                <w:lang w:eastAsia="sl-SI"/>
              </w:rPr>
            </w:pPr>
            <w:r w:rsidRPr="00D078AC">
              <w:rPr>
                <w:rFonts w:ascii="Arial CE" w:hAnsi="Arial CE" w:cs="Arial CE"/>
                <w:b/>
                <w:bCs/>
                <w:sz w:val="16"/>
                <w:szCs w:val="16"/>
                <w:lang w:eastAsia="sl-SI"/>
              </w:rPr>
              <w:t>567.597</w:t>
            </w:r>
          </w:p>
        </w:tc>
        <w:tc>
          <w:tcPr>
            <w:tcW w:w="1347" w:type="dxa"/>
            <w:tcBorders>
              <w:top w:val="nil"/>
              <w:left w:val="single" w:sz="4" w:space="0" w:color="auto"/>
              <w:bottom w:val="single" w:sz="4" w:space="0" w:color="auto"/>
              <w:right w:val="single" w:sz="8" w:space="0" w:color="auto"/>
            </w:tcBorders>
            <w:shd w:val="clear" w:color="auto" w:fill="auto"/>
            <w:noWrap/>
            <w:hideMark/>
          </w:tcPr>
          <w:p w14:paraId="6185E6CA"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b/>
                <w:bCs/>
                <w:sz w:val="16"/>
                <w:szCs w:val="16"/>
                <w:lang w:eastAsia="sl-SI"/>
              </w:rPr>
            </w:pPr>
            <w:r w:rsidRPr="00D078AC">
              <w:rPr>
                <w:rFonts w:ascii="Arial CE" w:hAnsi="Arial CE" w:cs="Arial CE"/>
                <w:b/>
                <w:bCs/>
                <w:sz w:val="16"/>
                <w:szCs w:val="16"/>
                <w:lang w:eastAsia="sl-SI"/>
              </w:rPr>
              <w:t>522.350</w:t>
            </w:r>
          </w:p>
        </w:tc>
      </w:tr>
      <w:tr w:rsidR="00D078AC" w:rsidRPr="00D078AC" w14:paraId="6B74CA9E"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6B5406D2"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20</w:t>
            </w:r>
          </w:p>
        </w:tc>
        <w:tc>
          <w:tcPr>
            <w:tcW w:w="5480" w:type="dxa"/>
            <w:tcBorders>
              <w:top w:val="nil"/>
              <w:left w:val="nil"/>
              <w:bottom w:val="single" w:sz="4" w:space="0" w:color="auto"/>
              <w:right w:val="single" w:sz="4" w:space="0" w:color="auto"/>
            </w:tcBorders>
            <w:shd w:val="clear" w:color="auto" w:fill="auto"/>
            <w:hideMark/>
          </w:tcPr>
          <w:p w14:paraId="11968C45"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KRATKOROČNE OBVEZNOSTI ZA PREJETE PREDUJME IN VARŠČINE</w:t>
            </w:r>
          </w:p>
        </w:tc>
        <w:tc>
          <w:tcPr>
            <w:tcW w:w="567" w:type="dxa"/>
            <w:tcBorders>
              <w:top w:val="nil"/>
              <w:left w:val="nil"/>
              <w:bottom w:val="single" w:sz="4" w:space="0" w:color="auto"/>
              <w:right w:val="single" w:sz="4" w:space="0" w:color="auto"/>
            </w:tcBorders>
            <w:shd w:val="clear" w:color="auto" w:fill="auto"/>
            <w:noWrap/>
            <w:hideMark/>
          </w:tcPr>
          <w:p w14:paraId="578FEEC8"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035</w:t>
            </w:r>
          </w:p>
        </w:tc>
        <w:tc>
          <w:tcPr>
            <w:tcW w:w="1346" w:type="dxa"/>
            <w:tcBorders>
              <w:top w:val="nil"/>
              <w:left w:val="nil"/>
              <w:bottom w:val="single" w:sz="4" w:space="0" w:color="auto"/>
              <w:right w:val="nil"/>
            </w:tcBorders>
            <w:shd w:val="clear" w:color="auto" w:fill="auto"/>
            <w:noWrap/>
            <w:hideMark/>
          </w:tcPr>
          <w:p w14:paraId="47C865F1"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c>
          <w:tcPr>
            <w:tcW w:w="1347" w:type="dxa"/>
            <w:tcBorders>
              <w:top w:val="nil"/>
              <w:left w:val="single" w:sz="4" w:space="0" w:color="auto"/>
              <w:bottom w:val="single" w:sz="4" w:space="0" w:color="auto"/>
              <w:right w:val="single" w:sz="8" w:space="0" w:color="auto"/>
            </w:tcBorders>
            <w:shd w:val="clear" w:color="auto" w:fill="auto"/>
            <w:noWrap/>
            <w:hideMark/>
          </w:tcPr>
          <w:p w14:paraId="6DFBAEFB"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r>
      <w:tr w:rsidR="00D078AC" w:rsidRPr="00D078AC" w14:paraId="26AEB7F8"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7A8DFDEA"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21</w:t>
            </w:r>
          </w:p>
        </w:tc>
        <w:tc>
          <w:tcPr>
            <w:tcW w:w="5480" w:type="dxa"/>
            <w:tcBorders>
              <w:top w:val="nil"/>
              <w:left w:val="nil"/>
              <w:bottom w:val="single" w:sz="4" w:space="0" w:color="auto"/>
              <w:right w:val="single" w:sz="4" w:space="0" w:color="auto"/>
            </w:tcBorders>
            <w:shd w:val="clear" w:color="auto" w:fill="auto"/>
            <w:hideMark/>
          </w:tcPr>
          <w:p w14:paraId="3452F737"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KRATKOROČNE OBVEZNOSTI DO ZAPOSLENIH</w:t>
            </w:r>
          </w:p>
        </w:tc>
        <w:tc>
          <w:tcPr>
            <w:tcW w:w="567" w:type="dxa"/>
            <w:tcBorders>
              <w:top w:val="nil"/>
              <w:left w:val="nil"/>
              <w:bottom w:val="single" w:sz="4" w:space="0" w:color="auto"/>
              <w:right w:val="single" w:sz="4" w:space="0" w:color="auto"/>
            </w:tcBorders>
            <w:shd w:val="clear" w:color="auto" w:fill="auto"/>
            <w:noWrap/>
            <w:hideMark/>
          </w:tcPr>
          <w:p w14:paraId="6DE2C089"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036</w:t>
            </w:r>
          </w:p>
        </w:tc>
        <w:tc>
          <w:tcPr>
            <w:tcW w:w="1346" w:type="dxa"/>
            <w:tcBorders>
              <w:top w:val="nil"/>
              <w:left w:val="nil"/>
              <w:bottom w:val="single" w:sz="4" w:space="0" w:color="auto"/>
              <w:right w:val="nil"/>
            </w:tcBorders>
            <w:shd w:val="clear" w:color="auto" w:fill="auto"/>
            <w:noWrap/>
            <w:hideMark/>
          </w:tcPr>
          <w:p w14:paraId="2F013385"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20.621</w:t>
            </w:r>
          </w:p>
        </w:tc>
        <w:tc>
          <w:tcPr>
            <w:tcW w:w="1347" w:type="dxa"/>
            <w:tcBorders>
              <w:top w:val="nil"/>
              <w:left w:val="single" w:sz="4" w:space="0" w:color="auto"/>
              <w:bottom w:val="single" w:sz="4" w:space="0" w:color="auto"/>
              <w:right w:val="single" w:sz="8" w:space="0" w:color="auto"/>
            </w:tcBorders>
            <w:shd w:val="clear" w:color="auto" w:fill="auto"/>
            <w:noWrap/>
            <w:hideMark/>
          </w:tcPr>
          <w:p w14:paraId="5C223095"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21.358</w:t>
            </w:r>
          </w:p>
        </w:tc>
      </w:tr>
      <w:tr w:rsidR="00D078AC" w:rsidRPr="00D078AC" w14:paraId="5A326B22"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17D477E4"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22</w:t>
            </w:r>
          </w:p>
        </w:tc>
        <w:tc>
          <w:tcPr>
            <w:tcW w:w="5480" w:type="dxa"/>
            <w:tcBorders>
              <w:top w:val="nil"/>
              <w:left w:val="nil"/>
              <w:bottom w:val="single" w:sz="4" w:space="0" w:color="auto"/>
              <w:right w:val="single" w:sz="4" w:space="0" w:color="auto"/>
            </w:tcBorders>
            <w:shd w:val="clear" w:color="auto" w:fill="auto"/>
            <w:hideMark/>
          </w:tcPr>
          <w:p w14:paraId="4D0834A7"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KRATKOROČNE OBVEZNOSTI DO DOBAVITELJEV</w:t>
            </w:r>
          </w:p>
        </w:tc>
        <w:tc>
          <w:tcPr>
            <w:tcW w:w="567" w:type="dxa"/>
            <w:tcBorders>
              <w:top w:val="nil"/>
              <w:left w:val="nil"/>
              <w:bottom w:val="single" w:sz="4" w:space="0" w:color="auto"/>
              <w:right w:val="single" w:sz="4" w:space="0" w:color="auto"/>
            </w:tcBorders>
            <w:shd w:val="clear" w:color="auto" w:fill="auto"/>
            <w:noWrap/>
            <w:hideMark/>
          </w:tcPr>
          <w:p w14:paraId="4ED8C7CE"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037</w:t>
            </w:r>
          </w:p>
        </w:tc>
        <w:tc>
          <w:tcPr>
            <w:tcW w:w="1346" w:type="dxa"/>
            <w:tcBorders>
              <w:top w:val="nil"/>
              <w:left w:val="nil"/>
              <w:bottom w:val="single" w:sz="4" w:space="0" w:color="auto"/>
              <w:right w:val="nil"/>
            </w:tcBorders>
            <w:shd w:val="clear" w:color="auto" w:fill="auto"/>
            <w:noWrap/>
            <w:hideMark/>
          </w:tcPr>
          <w:p w14:paraId="6D75FB35"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137.081</w:t>
            </w:r>
          </w:p>
        </w:tc>
        <w:tc>
          <w:tcPr>
            <w:tcW w:w="1347" w:type="dxa"/>
            <w:tcBorders>
              <w:top w:val="nil"/>
              <w:left w:val="single" w:sz="4" w:space="0" w:color="auto"/>
              <w:bottom w:val="single" w:sz="4" w:space="0" w:color="auto"/>
              <w:right w:val="single" w:sz="8" w:space="0" w:color="auto"/>
            </w:tcBorders>
            <w:shd w:val="clear" w:color="auto" w:fill="auto"/>
            <w:noWrap/>
            <w:hideMark/>
          </w:tcPr>
          <w:p w14:paraId="62330422"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139.571</w:t>
            </w:r>
          </w:p>
        </w:tc>
      </w:tr>
      <w:tr w:rsidR="00D078AC" w:rsidRPr="00D078AC" w14:paraId="29223102"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5B44EEF0"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23</w:t>
            </w:r>
          </w:p>
        </w:tc>
        <w:tc>
          <w:tcPr>
            <w:tcW w:w="5480" w:type="dxa"/>
            <w:tcBorders>
              <w:top w:val="nil"/>
              <w:left w:val="nil"/>
              <w:bottom w:val="single" w:sz="4" w:space="0" w:color="auto"/>
              <w:right w:val="single" w:sz="4" w:space="0" w:color="auto"/>
            </w:tcBorders>
            <w:shd w:val="clear" w:color="auto" w:fill="auto"/>
            <w:hideMark/>
          </w:tcPr>
          <w:p w14:paraId="7E8F4320"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DRUGE KRATKOROČNE OBVEZNOSTI IZ POSLOVANJA</w:t>
            </w:r>
          </w:p>
        </w:tc>
        <w:tc>
          <w:tcPr>
            <w:tcW w:w="567" w:type="dxa"/>
            <w:tcBorders>
              <w:top w:val="nil"/>
              <w:left w:val="nil"/>
              <w:bottom w:val="single" w:sz="4" w:space="0" w:color="auto"/>
              <w:right w:val="single" w:sz="4" w:space="0" w:color="auto"/>
            </w:tcBorders>
            <w:shd w:val="clear" w:color="auto" w:fill="auto"/>
            <w:noWrap/>
            <w:hideMark/>
          </w:tcPr>
          <w:p w14:paraId="590F2FF0"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038</w:t>
            </w:r>
          </w:p>
        </w:tc>
        <w:tc>
          <w:tcPr>
            <w:tcW w:w="1346" w:type="dxa"/>
            <w:tcBorders>
              <w:top w:val="nil"/>
              <w:left w:val="nil"/>
              <w:bottom w:val="single" w:sz="4" w:space="0" w:color="auto"/>
              <w:right w:val="nil"/>
            </w:tcBorders>
            <w:shd w:val="clear" w:color="auto" w:fill="auto"/>
            <w:noWrap/>
            <w:hideMark/>
          </w:tcPr>
          <w:p w14:paraId="36AEFA35"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18.652</w:t>
            </w:r>
          </w:p>
        </w:tc>
        <w:tc>
          <w:tcPr>
            <w:tcW w:w="1347" w:type="dxa"/>
            <w:tcBorders>
              <w:top w:val="nil"/>
              <w:left w:val="single" w:sz="4" w:space="0" w:color="auto"/>
              <w:bottom w:val="single" w:sz="4" w:space="0" w:color="auto"/>
              <w:right w:val="single" w:sz="8" w:space="0" w:color="auto"/>
            </w:tcBorders>
            <w:shd w:val="clear" w:color="auto" w:fill="auto"/>
            <w:noWrap/>
            <w:hideMark/>
          </w:tcPr>
          <w:p w14:paraId="71C18BEE"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18.822</w:t>
            </w:r>
          </w:p>
        </w:tc>
      </w:tr>
      <w:tr w:rsidR="00D078AC" w:rsidRPr="00D078AC" w14:paraId="63F375EE" w14:textId="77777777" w:rsidTr="00D078AC">
        <w:trPr>
          <w:trHeight w:val="450"/>
        </w:trPr>
        <w:tc>
          <w:tcPr>
            <w:tcW w:w="607" w:type="dxa"/>
            <w:tcBorders>
              <w:top w:val="nil"/>
              <w:left w:val="single" w:sz="8" w:space="0" w:color="auto"/>
              <w:bottom w:val="single" w:sz="4" w:space="0" w:color="auto"/>
              <w:right w:val="single" w:sz="4" w:space="0" w:color="auto"/>
            </w:tcBorders>
            <w:shd w:val="clear" w:color="auto" w:fill="auto"/>
            <w:hideMark/>
          </w:tcPr>
          <w:p w14:paraId="1FBEE3D5"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24</w:t>
            </w:r>
          </w:p>
        </w:tc>
        <w:tc>
          <w:tcPr>
            <w:tcW w:w="5480" w:type="dxa"/>
            <w:tcBorders>
              <w:top w:val="nil"/>
              <w:left w:val="nil"/>
              <w:bottom w:val="single" w:sz="4" w:space="0" w:color="auto"/>
              <w:right w:val="single" w:sz="4" w:space="0" w:color="auto"/>
            </w:tcBorders>
            <w:shd w:val="clear" w:color="auto" w:fill="auto"/>
            <w:hideMark/>
          </w:tcPr>
          <w:p w14:paraId="79372E81"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KRATKOROČNE OBVEZNOSTI DO UPORABNIKOV ENOTNEGA KONTNEGA NAČRTA</w:t>
            </w:r>
          </w:p>
        </w:tc>
        <w:tc>
          <w:tcPr>
            <w:tcW w:w="567" w:type="dxa"/>
            <w:tcBorders>
              <w:top w:val="nil"/>
              <w:left w:val="nil"/>
              <w:bottom w:val="single" w:sz="4" w:space="0" w:color="auto"/>
              <w:right w:val="single" w:sz="4" w:space="0" w:color="auto"/>
            </w:tcBorders>
            <w:shd w:val="clear" w:color="auto" w:fill="auto"/>
            <w:noWrap/>
            <w:hideMark/>
          </w:tcPr>
          <w:p w14:paraId="54FFF9AE"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039</w:t>
            </w:r>
          </w:p>
        </w:tc>
        <w:tc>
          <w:tcPr>
            <w:tcW w:w="1346" w:type="dxa"/>
            <w:tcBorders>
              <w:top w:val="nil"/>
              <w:left w:val="nil"/>
              <w:bottom w:val="single" w:sz="4" w:space="0" w:color="auto"/>
              <w:right w:val="nil"/>
            </w:tcBorders>
            <w:shd w:val="clear" w:color="auto" w:fill="auto"/>
            <w:noWrap/>
            <w:hideMark/>
          </w:tcPr>
          <w:p w14:paraId="7B1A7AEC"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176.375</w:t>
            </w:r>
          </w:p>
        </w:tc>
        <w:tc>
          <w:tcPr>
            <w:tcW w:w="1347" w:type="dxa"/>
            <w:tcBorders>
              <w:top w:val="nil"/>
              <w:left w:val="single" w:sz="4" w:space="0" w:color="auto"/>
              <w:bottom w:val="single" w:sz="4" w:space="0" w:color="auto"/>
              <w:right w:val="single" w:sz="8" w:space="0" w:color="auto"/>
            </w:tcBorders>
            <w:shd w:val="clear" w:color="auto" w:fill="auto"/>
            <w:noWrap/>
            <w:hideMark/>
          </w:tcPr>
          <w:p w14:paraId="41EAB375"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145.958</w:t>
            </w:r>
          </w:p>
        </w:tc>
      </w:tr>
      <w:tr w:rsidR="00D078AC" w:rsidRPr="00D078AC" w14:paraId="5485EBCA"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0E0010EB"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25</w:t>
            </w:r>
          </w:p>
        </w:tc>
        <w:tc>
          <w:tcPr>
            <w:tcW w:w="5480" w:type="dxa"/>
            <w:tcBorders>
              <w:top w:val="nil"/>
              <w:left w:val="nil"/>
              <w:bottom w:val="single" w:sz="4" w:space="0" w:color="auto"/>
              <w:right w:val="single" w:sz="4" w:space="0" w:color="auto"/>
            </w:tcBorders>
            <w:shd w:val="clear" w:color="auto" w:fill="auto"/>
            <w:hideMark/>
          </w:tcPr>
          <w:p w14:paraId="3395B89A"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KRATKOROČNE OBVEZNOSTI DO FINANCERJEV</w:t>
            </w:r>
          </w:p>
        </w:tc>
        <w:tc>
          <w:tcPr>
            <w:tcW w:w="567" w:type="dxa"/>
            <w:tcBorders>
              <w:top w:val="nil"/>
              <w:left w:val="nil"/>
              <w:bottom w:val="single" w:sz="4" w:space="0" w:color="auto"/>
              <w:right w:val="single" w:sz="4" w:space="0" w:color="auto"/>
            </w:tcBorders>
            <w:shd w:val="clear" w:color="auto" w:fill="auto"/>
            <w:noWrap/>
            <w:hideMark/>
          </w:tcPr>
          <w:p w14:paraId="11D7AC63"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040</w:t>
            </w:r>
          </w:p>
        </w:tc>
        <w:tc>
          <w:tcPr>
            <w:tcW w:w="1346" w:type="dxa"/>
            <w:tcBorders>
              <w:top w:val="nil"/>
              <w:left w:val="nil"/>
              <w:bottom w:val="single" w:sz="4" w:space="0" w:color="auto"/>
              <w:right w:val="nil"/>
            </w:tcBorders>
            <w:shd w:val="clear" w:color="auto" w:fill="auto"/>
            <w:noWrap/>
            <w:hideMark/>
          </w:tcPr>
          <w:p w14:paraId="19FD0D89"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c>
          <w:tcPr>
            <w:tcW w:w="1347" w:type="dxa"/>
            <w:tcBorders>
              <w:top w:val="nil"/>
              <w:left w:val="single" w:sz="4" w:space="0" w:color="auto"/>
              <w:bottom w:val="single" w:sz="4" w:space="0" w:color="auto"/>
              <w:right w:val="single" w:sz="8" w:space="0" w:color="auto"/>
            </w:tcBorders>
            <w:shd w:val="clear" w:color="auto" w:fill="auto"/>
            <w:noWrap/>
            <w:hideMark/>
          </w:tcPr>
          <w:p w14:paraId="1BFD03C2"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r>
      <w:tr w:rsidR="00D078AC" w:rsidRPr="00D078AC" w14:paraId="79C94E6F"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30B374B5"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26</w:t>
            </w:r>
          </w:p>
        </w:tc>
        <w:tc>
          <w:tcPr>
            <w:tcW w:w="5480" w:type="dxa"/>
            <w:tcBorders>
              <w:top w:val="nil"/>
              <w:left w:val="nil"/>
              <w:bottom w:val="single" w:sz="4" w:space="0" w:color="auto"/>
              <w:right w:val="single" w:sz="4" w:space="0" w:color="auto"/>
            </w:tcBorders>
            <w:shd w:val="clear" w:color="auto" w:fill="auto"/>
            <w:hideMark/>
          </w:tcPr>
          <w:p w14:paraId="6F9112CD"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KRATKOROČNE OBVEZNOSTI IZ FINANCIRANJA</w:t>
            </w:r>
          </w:p>
        </w:tc>
        <w:tc>
          <w:tcPr>
            <w:tcW w:w="567" w:type="dxa"/>
            <w:tcBorders>
              <w:top w:val="nil"/>
              <w:left w:val="nil"/>
              <w:bottom w:val="single" w:sz="4" w:space="0" w:color="auto"/>
              <w:right w:val="single" w:sz="4" w:space="0" w:color="auto"/>
            </w:tcBorders>
            <w:shd w:val="clear" w:color="auto" w:fill="auto"/>
            <w:noWrap/>
            <w:hideMark/>
          </w:tcPr>
          <w:p w14:paraId="2B8B3484"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041</w:t>
            </w:r>
          </w:p>
        </w:tc>
        <w:tc>
          <w:tcPr>
            <w:tcW w:w="1346" w:type="dxa"/>
            <w:tcBorders>
              <w:top w:val="nil"/>
              <w:left w:val="nil"/>
              <w:bottom w:val="single" w:sz="4" w:space="0" w:color="auto"/>
              <w:right w:val="nil"/>
            </w:tcBorders>
            <w:shd w:val="clear" w:color="auto" w:fill="auto"/>
            <w:noWrap/>
            <w:hideMark/>
          </w:tcPr>
          <w:p w14:paraId="166A711D"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c>
          <w:tcPr>
            <w:tcW w:w="1347" w:type="dxa"/>
            <w:tcBorders>
              <w:top w:val="nil"/>
              <w:left w:val="single" w:sz="4" w:space="0" w:color="auto"/>
              <w:bottom w:val="single" w:sz="4" w:space="0" w:color="auto"/>
              <w:right w:val="single" w:sz="8" w:space="0" w:color="auto"/>
            </w:tcBorders>
            <w:shd w:val="clear" w:color="auto" w:fill="auto"/>
            <w:noWrap/>
            <w:hideMark/>
          </w:tcPr>
          <w:p w14:paraId="0C82321E"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r>
      <w:tr w:rsidR="00D078AC" w:rsidRPr="00D078AC" w14:paraId="3C5770E4"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3AD2F89A"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28</w:t>
            </w:r>
          </w:p>
        </w:tc>
        <w:tc>
          <w:tcPr>
            <w:tcW w:w="5480" w:type="dxa"/>
            <w:tcBorders>
              <w:top w:val="nil"/>
              <w:left w:val="nil"/>
              <w:bottom w:val="single" w:sz="4" w:space="0" w:color="auto"/>
              <w:right w:val="single" w:sz="4" w:space="0" w:color="auto"/>
            </w:tcBorders>
            <w:shd w:val="clear" w:color="auto" w:fill="auto"/>
            <w:hideMark/>
          </w:tcPr>
          <w:p w14:paraId="4A980496"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NEPLAČANI PRIHODKI</w:t>
            </w:r>
          </w:p>
        </w:tc>
        <w:tc>
          <w:tcPr>
            <w:tcW w:w="567" w:type="dxa"/>
            <w:tcBorders>
              <w:top w:val="nil"/>
              <w:left w:val="nil"/>
              <w:bottom w:val="single" w:sz="4" w:space="0" w:color="auto"/>
              <w:right w:val="single" w:sz="4" w:space="0" w:color="auto"/>
            </w:tcBorders>
            <w:shd w:val="clear" w:color="auto" w:fill="auto"/>
            <w:noWrap/>
            <w:hideMark/>
          </w:tcPr>
          <w:p w14:paraId="44F4C3C3"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042</w:t>
            </w:r>
          </w:p>
        </w:tc>
        <w:tc>
          <w:tcPr>
            <w:tcW w:w="1346" w:type="dxa"/>
            <w:tcBorders>
              <w:top w:val="nil"/>
              <w:left w:val="nil"/>
              <w:bottom w:val="single" w:sz="4" w:space="0" w:color="auto"/>
              <w:right w:val="nil"/>
            </w:tcBorders>
            <w:shd w:val="clear" w:color="auto" w:fill="auto"/>
            <w:noWrap/>
            <w:hideMark/>
          </w:tcPr>
          <w:p w14:paraId="7D06DE70"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214.583</w:t>
            </w:r>
          </w:p>
        </w:tc>
        <w:tc>
          <w:tcPr>
            <w:tcW w:w="1347" w:type="dxa"/>
            <w:tcBorders>
              <w:top w:val="nil"/>
              <w:left w:val="single" w:sz="4" w:space="0" w:color="auto"/>
              <w:bottom w:val="single" w:sz="4" w:space="0" w:color="auto"/>
              <w:right w:val="single" w:sz="8" w:space="0" w:color="auto"/>
            </w:tcBorders>
            <w:shd w:val="clear" w:color="auto" w:fill="auto"/>
            <w:noWrap/>
            <w:hideMark/>
          </w:tcPr>
          <w:p w14:paraId="0B905D49"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196.499</w:t>
            </w:r>
          </w:p>
        </w:tc>
      </w:tr>
      <w:tr w:rsidR="00D078AC" w:rsidRPr="00D078AC" w14:paraId="43F99858"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0192BD96"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29</w:t>
            </w:r>
          </w:p>
        </w:tc>
        <w:tc>
          <w:tcPr>
            <w:tcW w:w="5480" w:type="dxa"/>
            <w:tcBorders>
              <w:top w:val="nil"/>
              <w:left w:val="nil"/>
              <w:bottom w:val="single" w:sz="4" w:space="0" w:color="auto"/>
              <w:right w:val="single" w:sz="4" w:space="0" w:color="auto"/>
            </w:tcBorders>
            <w:shd w:val="clear" w:color="auto" w:fill="auto"/>
            <w:hideMark/>
          </w:tcPr>
          <w:p w14:paraId="757FE666"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PASIVNE ČASOVNE RAZMEJITVE</w:t>
            </w:r>
          </w:p>
        </w:tc>
        <w:tc>
          <w:tcPr>
            <w:tcW w:w="567" w:type="dxa"/>
            <w:tcBorders>
              <w:top w:val="nil"/>
              <w:left w:val="nil"/>
              <w:bottom w:val="single" w:sz="4" w:space="0" w:color="auto"/>
              <w:right w:val="single" w:sz="4" w:space="0" w:color="auto"/>
            </w:tcBorders>
            <w:shd w:val="clear" w:color="auto" w:fill="auto"/>
            <w:noWrap/>
            <w:hideMark/>
          </w:tcPr>
          <w:p w14:paraId="46B6DF20"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043</w:t>
            </w:r>
          </w:p>
        </w:tc>
        <w:tc>
          <w:tcPr>
            <w:tcW w:w="1346" w:type="dxa"/>
            <w:tcBorders>
              <w:top w:val="nil"/>
              <w:left w:val="nil"/>
              <w:bottom w:val="single" w:sz="4" w:space="0" w:color="auto"/>
              <w:right w:val="nil"/>
            </w:tcBorders>
            <w:shd w:val="clear" w:color="auto" w:fill="auto"/>
            <w:noWrap/>
            <w:hideMark/>
          </w:tcPr>
          <w:p w14:paraId="709AAE9B"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285</w:t>
            </w:r>
          </w:p>
        </w:tc>
        <w:tc>
          <w:tcPr>
            <w:tcW w:w="1347" w:type="dxa"/>
            <w:tcBorders>
              <w:top w:val="nil"/>
              <w:left w:val="single" w:sz="4" w:space="0" w:color="auto"/>
              <w:bottom w:val="single" w:sz="4" w:space="0" w:color="auto"/>
              <w:right w:val="single" w:sz="8" w:space="0" w:color="auto"/>
            </w:tcBorders>
            <w:shd w:val="clear" w:color="auto" w:fill="auto"/>
            <w:noWrap/>
            <w:hideMark/>
          </w:tcPr>
          <w:p w14:paraId="7929644B"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142</w:t>
            </w:r>
          </w:p>
        </w:tc>
      </w:tr>
      <w:tr w:rsidR="00D078AC" w:rsidRPr="00D078AC" w14:paraId="4DF9FD98" w14:textId="77777777" w:rsidTr="00D078AC">
        <w:trPr>
          <w:trHeight w:val="503"/>
        </w:trPr>
        <w:tc>
          <w:tcPr>
            <w:tcW w:w="607" w:type="dxa"/>
            <w:tcBorders>
              <w:top w:val="nil"/>
              <w:left w:val="single" w:sz="8" w:space="0" w:color="auto"/>
              <w:bottom w:val="single" w:sz="4" w:space="0" w:color="auto"/>
              <w:right w:val="single" w:sz="4" w:space="0" w:color="auto"/>
            </w:tcBorders>
            <w:shd w:val="clear" w:color="auto" w:fill="auto"/>
            <w:hideMark/>
          </w:tcPr>
          <w:p w14:paraId="59562EA0"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b/>
                <w:bCs/>
                <w:sz w:val="14"/>
                <w:szCs w:val="14"/>
                <w:lang w:eastAsia="sl-SI"/>
              </w:rPr>
            </w:pPr>
            <w:r w:rsidRPr="00D078AC">
              <w:rPr>
                <w:rFonts w:ascii="Arial CE" w:hAnsi="Arial CE" w:cs="Arial CE"/>
                <w:b/>
                <w:bCs/>
                <w:sz w:val="14"/>
                <w:szCs w:val="14"/>
                <w:lang w:eastAsia="sl-SI"/>
              </w:rPr>
              <w:t> </w:t>
            </w:r>
          </w:p>
        </w:tc>
        <w:tc>
          <w:tcPr>
            <w:tcW w:w="5480" w:type="dxa"/>
            <w:tcBorders>
              <w:top w:val="nil"/>
              <w:left w:val="nil"/>
              <w:bottom w:val="single" w:sz="4" w:space="0" w:color="auto"/>
              <w:right w:val="single" w:sz="4" w:space="0" w:color="auto"/>
            </w:tcBorders>
            <w:shd w:val="clear" w:color="auto" w:fill="auto"/>
            <w:hideMark/>
          </w:tcPr>
          <w:p w14:paraId="5A4794FA" w14:textId="77777777" w:rsidR="00D078AC" w:rsidRPr="00D078AC" w:rsidRDefault="00D078AC" w:rsidP="00D078AC">
            <w:pPr>
              <w:overflowPunct/>
              <w:autoSpaceDE/>
              <w:autoSpaceDN/>
              <w:adjustRightInd/>
              <w:spacing w:before="0" w:after="0"/>
              <w:ind w:left="0"/>
              <w:textAlignment w:val="auto"/>
              <w:rPr>
                <w:rFonts w:ascii="Arial CE" w:hAnsi="Arial CE" w:cs="Arial CE"/>
                <w:b/>
                <w:bCs/>
                <w:sz w:val="16"/>
                <w:szCs w:val="16"/>
                <w:lang w:eastAsia="sl-SI"/>
              </w:rPr>
            </w:pPr>
            <w:r w:rsidRPr="00D078AC">
              <w:rPr>
                <w:rFonts w:ascii="Arial CE" w:hAnsi="Arial CE" w:cs="Arial CE"/>
                <w:b/>
                <w:bCs/>
                <w:sz w:val="16"/>
                <w:szCs w:val="16"/>
                <w:lang w:eastAsia="sl-SI"/>
              </w:rPr>
              <w:t>E) LASTNI VIRI IN DOLGOROČNE OBVEZNOSTI</w:t>
            </w:r>
            <w:r w:rsidRPr="00D078AC">
              <w:rPr>
                <w:rFonts w:ascii="Arial CE" w:hAnsi="Arial CE" w:cs="Arial CE"/>
                <w:b/>
                <w:bCs/>
                <w:sz w:val="16"/>
                <w:szCs w:val="16"/>
                <w:lang w:eastAsia="sl-SI"/>
              </w:rPr>
              <w:br/>
              <w:t>(045+046+047+048+049+050+051+052-053+054+055+056+057+058-059)</w:t>
            </w:r>
          </w:p>
        </w:tc>
        <w:tc>
          <w:tcPr>
            <w:tcW w:w="567" w:type="dxa"/>
            <w:tcBorders>
              <w:top w:val="nil"/>
              <w:left w:val="nil"/>
              <w:bottom w:val="single" w:sz="4" w:space="0" w:color="auto"/>
              <w:right w:val="single" w:sz="4" w:space="0" w:color="auto"/>
            </w:tcBorders>
            <w:shd w:val="clear" w:color="auto" w:fill="auto"/>
            <w:noWrap/>
            <w:hideMark/>
          </w:tcPr>
          <w:p w14:paraId="072B2765"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b/>
                <w:bCs/>
                <w:sz w:val="16"/>
                <w:szCs w:val="16"/>
                <w:lang w:eastAsia="sl-SI"/>
              </w:rPr>
            </w:pPr>
            <w:r w:rsidRPr="00D078AC">
              <w:rPr>
                <w:rFonts w:ascii="Arial CE" w:hAnsi="Arial CE" w:cs="Arial CE"/>
                <w:b/>
                <w:bCs/>
                <w:sz w:val="16"/>
                <w:szCs w:val="16"/>
                <w:lang w:eastAsia="sl-SI"/>
              </w:rPr>
              <w:t>044</w:t>
            </w:r>
          </w:p>
        </w:tc>
        <w:tc>
          <w:tcPr>
            <w:tcW w:w="1346" w:type="dxa"/>
            <w:tcBorders>
              <w:top w:val="nil"/>
              <w:left w:val="nil"/>
              <w:bottom w:val="single" w:sz="4" w:space="0" w:color="auto"/>
              <w:right w:val="nil"/>
            </w:tcBorders>
            <w:shd w:val="clear" w:color="auto" w:fill="auto"/>
            <w:noWrap/>
            <w:hideMark/>
          </w:tcPr>
          <w:p w14:paraId="1D9308BD"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b/>
                <w:bCs/>
                <w:sz w:val="16"/>
                <w:szCs w:val="16"/>
                <w:lang w:eastAsia="sl-SI"/>
              </w:rPr>
            </w:pPr>
            <w:r w:rsidRPr="00D078AC">
              <w:rPr>
                <w:rFonts w:ascii="Arial CE" w:hAnsi="Arial CE" w:cs="Arial CE"/>
                <w:b/>
                <w:bCs/>
                <w:sz w:val="16"/>
                <w:szCs w:val="16"/>
                <w:lang w:eastAsia="sl-SI"/>
              </w:rPr>
              <w:t>28.769.581</w:t>
            </w:r>
          </w:p>
        </w:tc>
        <w:tc>
          <w:tcPr>
            <w:tcW w:w="1347" w:type="dxa"/>
            <w:tcBorders>
              <w:top w:val="nil"/>
              <w:left w:val="single" w:sz="4" w:space="0" w:color="auto"/>
              <w:bottom w:val="single" w:sz="4" w:space="0" w:color="auto"/>
              <w:right w:val="single" w:sz="8" w:space="0" w:color="auto"/>
            </w:tcBorders>
            <w:shd w:val="clear" w:color="auto" w:fill="auto"/>
            <w:noWrap/>
            <w:hideMark/>
          </w:tcPr>
          <w:p w14:paraId="2CC2F33C"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b/>
                <w:bCs/>
                <w:sz w:val="16"/>
                <w:szCs w:val="16"/>
                <w:lang w:eastAsia="sl-SI"/>
              </w:rPr>
            </w:pPr>
            <w:r w:rsidRPr="00D078AC">
              <w:rPr>
                <w:rFonts w:ascii="Arial CE" w:hAnsi="Arial CE" w:cs="Arial CE"/>
                <w:b/>
                <w:bCs/>
                <w:sz w:val="16"/>
                <w:szCs w:val="16"/>
                <w:lang w:eastAsia="sl-SI"/>
              </w:rPr>
              <w:t>27.987.825</w:t>
            </w:r>
          </w:p>
        </w:tc>
      </w:tr>
      <w:tr w:rsidR="00D078AC" w:rsidRPr="00D078AC" w14:paraId="4A1A31DD"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0A827DEC"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90</w:t>
            </w:r>
          </w:p>
        </w:tc>
        <w:tc>
          <w:tcPr>
            <w:tcW w:w="5480" w:type="dxa"/>
            <w:tcBorders>
              <w:top w:val="nil"/>
              <w:left w:val="nil"/>
              <w:bottom w:val="single" w:sz="4" w:space="0" w:color="auto"/>
              <w:right w:val="single" w:sz="4" w:space="0" w:color="auto"/>
            </w:tcBorders>
            <w:shd w:val="clear" w:color="auto" w:fill="auto"/>
            <w:hideMark/>
          </w:tcPr>
          <w:p w14:paraId="4B258812"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SPLOŠNI SKLAD</w:t>
            </w:r>
          </w:p>
        </w:tc>
        <w:tc>
          <w:tcPr>
            <w:tcW w:w="567" w:type="dxa"/>
            <w:tcBorders>
              <w:top w:val="nil"/>
              <w:left w:val="nil"/>
              <w:bottom w:val="single" w:sz="4" w:space="0" w:color="auto"/>
              <w:right w:val="single" w:sz="4" w:space="0" w:color="auto"/>
            </w:tcBorders>
            <w:shd w:val="clear" w:color="auto" w:fill="auto"/>
            <w:noWrap/>
            <w:hideMark/>
          </w:tcPr>
          <w:p w14:paraId="79E2035C"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045</w:t>
            </w:r>
          </w:p>
        </w:tc>
        <w:tc>
          <w:tcPr>
            <w:tcW w:w="1346" w:type="dxa"/>
            <w:tcBorders>
              <w:top w:val="nil"/>
              <w:left w:val="nil"/>
              <w:bottom w:val="single" w:sz="4" w:space="0" w:color="auto"/>
              <w:right w:val="nil"/>
            </w:tcBorders>
            <w:shd w:val="clear" w:color="auto" w:fill="auto"/>
            <w:noWrap/>
            <w:hideMark/>
          </w:tcPr>
          <w:p w14:paraId="6EA7E50B"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28.539.869</w:t>
            </w:r>
          </w:p>
        </w:tc>
        <w:tc>
          <w:tcPr>
            <w:tcW w:w="1347" w:type="dxa"/>
            <w:tcBorders>
              <w:top w:val="nil"/>
              <w:left w:val="single" w:sz="4" w:space="0" w:color="auto"/>
              <w:bottom w:val="single" w:sz="4" w:space="0" w:color="auto"/>
              <w:right w:val="single" w:sz="8" w:space="0" w:color="auto"/>
            </w:tcBorders>
            <w:shd w:val="clear" w:color="auto" w:fill="auto"/>
            <w:noWrap/>
            <w:hideMark/>
          </w:tcPr>
          <w:p w14:paraId="3A0AC451"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27.738.286</w:t>
            </w:r>
          </w:p>
        </w:tc>
      </w:tr>
      <w:tr w:rsidR="00D078AC" w:rsidRPr="00D078AC" w14:paraId="5163191F"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69F7CE57"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91</w:t>
            </w:r>
          </w:p>
        </w:tc>
        <w:tc>
          <w:tcPr>
            <w:tcW w:w="5480" w:type="dxa"/>
            <w:tcBorders>
              <w:top w:val="nil"/>
              <w:left w:val="nil"/>
              <w:bottom w:val="single" w:sz="4" w:space="0" w:color="auto"/>
              <w:right w:val="single" w:sz="4" w:space="0" w:color="auto"/>
            </w:tcBorders>
            <w:shd w:val="clear" w:color="auto" w:fill="auto"/>
            <w:hideMark/>
          </w:tcPr>
          <w:p w14:paraId="62B3BE63"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REZERVNI SKLAD</w:t>
            </w:r>
          </w:p>
        </w:tc>
        <w:tc>
          <w:tcPr>
            <w:tcW w:w="567" w:type="dxa"/>
            <w:tcBorders>
              <w:top w:val="nil"/>
              <w:left w:val="nil"/>
              <w:bottom w:val="single" w:sz="4" w:space="0" w:color="auto"/>
              <w:right w:val="single" w:sz="4" w:space="0" w:color="auto"/>
            </w:tcBorders>
            <w:shd w:val="clear" w:color="auto" w:fill="auto"/>
            <w:noWrap/>
            <w:hideMark/>
          </w:tcPr>
          <w:p w14:paraId="249BD38D"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046</w:t>
            </w:r>
          </w:p>
        </w:tc>
        <w:tc>
          <w:tcPr>
            <w:tcW w:w="1346" w:type="dxa"/>
            <w:tcBorders>
              <w:top w:val="nil"/>
              <w:left w:val="nil"/>
              <w:bottom w:val="single" w:sz="4" w:space="0" w:color="auto"/>
              <w:right w:val="nil"/>
            </w:tcBorders>
            <w:shd w:val="clear" w:color="auto" w:fill="auto"/>
            <w:noWrap/>
            <w:hideMark/>
          </w:tcPr>
          <w:p w14:paraId="090F9E2B"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87.678</w:t>
            </w:r>
          </w:p>
        </w:tc>
        <w:tc>
          <w:tcPr>
            <w:tcW w:w="1347" w:type="dxa"/>
            <w:tcBorders>
              <w:top w:val="nil"/>
              <w:left w:val="single" w:sz="4" w:space="0" w:color="auto"/>
              <w:bottom w:val="single" w:sz="4" w:space="0" w:color="auto"/>
              <w:right w:val="single" w:sz="8" w:space="0" w:color="auto"/>
            </w:tcBorders>
            <w:shd w:val="clear" w:color="auto" w:fill="auto"/>
            <w:noWrap/>
            <w:hideMark/>
          </w:tcPr>
          <w:p w14:paraId="37339836"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81.678</w:t>
            </w:r>
          </w:p>
        </w:tc>
      </w:tr>
      <w:tr w:rsidR="00D078AC" w:rsidRPr="00D078AC" w14:paraId="264E8300"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61C79B5E"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92</w:t>
            </w:r>
          </w:p>
        </w:tc>
        <w:tc>
          <w:tcPr>
            <w:tcW w:w="5480" w:type="dxa"/>
            <w:tcBorders>
              <w:top w:val="nil"/>
              <w:left w:val="nil"/>
              <w:bottom w:val="single" w:sz="4" w:space="0" w:color="auto"/>
              <w:right w:val="single" w:sz="4" w:space="0" w:color="auto"/>
            </w:tcBorders>
            <w:shd w:val="clear" w:color="auto" w:fill="auto"/>
            <w:hideMark/>
          </w:tcPr>
          <w:p w14:paraId="41A04E93"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DOLGOROČNE PASIVNE ČASOVNE RAZMEJITVE</w:t>
            </w:r>
          </w:p>
        </w:tc>
        <w:tc>
          <w:tcPr>
            <w:tcW w:w="567" w:type="dxa"/>
            <w:tcBorders>
              <w:top w:val="nil"/>
              <w:left w:val="nil"/>
              <w:bottom w:val="single" w:sz="4" w:space="0" w:color="auto"/>
              <w:right w:val="single" w:sz="4" w:space="0" w:color="auto"/>
            </w:tcBorders>
            <w:shd w:val="clear" w:color="auto" w:fill="auto"/>
            <w:noWrap/>
            <w:hideMark/>
          </w:tcPr>
          <w:p w14:paraId="3DF326AF"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047</w:t>
            </w:r>
          </w:p>
        </w:tc>
        <w:tc>
          <w:tcPr>
            <w:tcW w:w="1346" w:type="dxa"/>
            <w:tcBorders>
              <w:top w:val="nil"/>
              <w:left w:val="nil"/>
              <w:bottom w:val="single" w:sz="4" w:space="0" w:color="auto"/>
              <w:right w:val="nil"/>
            </w:tcBorders>
            <w:shd w:val="clear" w:color="auto" w:fill="auto"/>
            <w:noWrap/>
            <w:hideMark/>
          </w:tcPr>
          <w:p w14:paraId="341FD3C7"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c>
          <w:tcPr>
            <w:tcW w:w="1347" w:type="dxa"/>
            <w:tcBorders>
              <w:top w:val="nil"/>
              <w:left w:val="single" w:sz="4" w:space="0" w:color="auto"/>
              <w:bottom w:val="single" w:sz="4" w:space="0" w:color="auto"/>
              <w:right w:val="single" w:sz="8" w:space="0" w:color="auto"/>
            </w:tcBorders>
            <w:shd w:val="clear" w:color="auto" w:fill="auto"/>
            <w:noWrap/>
            <w:hideMark/>
          </w:tcPr>
          <w:p w14:paraId="440C48B8"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r>
      <w:tr w:rsidR="00D078AC" w:rsidRPr="00D078AC" w14:paraId="7E1798E1"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2D046DC5"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93</w:t>
            </w:r>
          </w:p>
        </w:tc>
        <w:tc>
          <w:tcPr>
            <w:tcW w:w="5480" w:type="dxa"/>
            <w:tcBorders>
              <w:top w:val="nil"/>
              <w:left w:val="nil"/>
              <w:bottom w:val="single" w:sz="4" w:space="0" w:color="auto"/>
              <w:right w:val="single" w:sz="4" w:space="0" w:color="auto"/>
            </w:tcBorders>
            <w:shd w:val="clear" w:color="auto" w:fill="auto"/>
            <w:hideMark/>
          </w:tcPr>
          <w:p w14:paraId="1DF3DF15"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DOLGOROČNE REZERVACIJE</w:t>
            </w:r>
          </w:p>
        </w:tc>
        <w:tc>
          <w:tcPr>
            <w:tcW w:w="567" w:type="dxa"/>
            <w:tcBorders>
              <w:top w:val="nil"/>
              <w:left w:val="nil"/>
              <w:bottom w:val="single" w:sz="4" w:space="0" w:color="auto"/>
              <w:right w:val="single" w:sz="4" w:space="0" w:color="auto"/>
            </w:tcBorders>
            <w:shd w:val="clear" w:color="auto" w:fill="auto"/>
            <w:noWrap/>
            <w:hideMark/>
          </w:tcPr>
          <w:p w14:paraId="2FC1EB2B"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048</w:t>
            </w:r>
          </w:p>
        </w:tc>
        <w:tc>
          <w:tcPr>
            <w:tcW w:w="1346" w:type="dxa"/>
            <w:tcBorders>
              <w:top w:val="nil"/>
              <w:left w:val="nil"/>
              <w:bottom w:val="single" w:sz="4" w:space="0" w:color="auto"/>
              <w:right w:val="nil"/>
            </w:tcBorders>
            <w:shd w:val="clear" w:color="auto" w:fill="auto"/>
            <w:noWrap/>
            <w:hideMark/>
          </w:tcPr>
          <w:p w14:paraId="3D678F7D"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c>
          <w:tcPr>
            <w:tcW w:w="1347" w:type="dxa"/>
            <w:tcBorders>
              <w:top w:val="nil"/>
              <w:left w:val="single" w:sz="4" w:space="0" w:color="auto"/>
              <w:bottom w:val="single" w:sz="4" w:space="0" w:color="auto"/>
              <w:right w:val="single" w:sz="8" w:space="0" w:color="auto"/>
            </w:tcBorders>
            <w:shd w:val="clear" w:color="auto" w:fill="auto"/>
            <w:noWrap/>
            <w:hideMark/>
          </w:tcPr>
          <w:p w14:paraId="48F87119"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r>
      <w:tr w:rsidR="00D078AC" w:rsidRPr="00D078AC" w14:paraId="4E73616B"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6A50F6E8"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940</w:t>
            </w:r>
          </w:p>
        </w:tc>
        <w:tc>
          <w:tcPr>
            <w:tcW w:w="5480" w:type="dxa"/>
            <w:tcBorders>
              <w:top w:val="nil"/>
              <w:left w:val="nil"/>
              <w:bottom w:val="single" w:sz="4" w:space="0" w:color="auto"/>
              <w:right w:val="single" w:sz="4" w:space="0" w:color="auto"/>
            </w:tcBorders>
            <w:shd w:val="clear" w:color="auto" w:fill="auto"/>
            <w:hideMark/>
          </w:tcPr>
          <w:p w14:paraId="3F1D1632"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SKLAD NAMENSKEGA PREMOŽENJA V JAVNIH SKLADIH</w:t>
            </w:r>
          </w:p>
        </w:tc>
        <w:tc>
          <w:tcPr>
            <w:tcW w:w="567" w:type="dxa"/>
            <w:tcBorders>
              <w:top w:val="nil"/>
              <w:left w:val="nil"/>
              <w:bottom w:val="single" w:sz="4" w:space="0" w:color="auto"/>
              <w:right w:val="single" w:sz="4" w:space="0" w:color="auto"/>
            </w:tcBorders>
            <w:shd w:val="clear" w:color="auto" w:fill="auto"/>
            <w:noWrap/>
            <w:hideMark/>
          </w:tcPr>
          <w:p w14:paraId="59E955ED"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049</w:t>
            </w:r>
          </w:p>
        </w:tc>
        <w:tc>
          <w:tcPr>
            <w:tcW w:w="1346" w:type="dxa"/>
            <w:tcBorders>
              <w:top w:val="nil"/>
              <w:left w:val="nil"/>
              <w:bottom w:val="single" w:sz="4" w:space="0" w:color="auto"/>
              <w:right w:val="nil"/>
            </w:tcBorders>
            <w:shd w:val="clear" w:color="auto" w:fill="auto"/>
            <w:noWrap/>
            <w:hideMark/>
          </w:tcPr>
          <w:p w14:paraId="6792562A"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c>
          <w:tcPr>
            <w:tcW w:w="1347" w:type="dxa"/>
            <w:tcBorders>
              <w:top w:val="nil"/>
              <w:left w:val="single" w:sz="4" w:space="0" w:color="auto"/>
              <w:bottom w:val="single" w:sz="4" w:space="0" w:color="auto"/>
              <w:right w:val="single" w:sz="8" w:space="0" w:color="auto"/>
            </w:tcBorders>
            <w:shd w:val="clear" w:color="auto" w:fill="auto"/>
            <w:noWrap/>
            <w:hideMark/>
          </w:tcPr>
          <w:p w14:paraId="740066C4"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r>
      <w:tr w:rsidR="00D078AC" w:rsidRPr="00D078AC" w14:paraId="30736199" w14:textId="77777777" w:rsidTr="00D078AC">
        <w:trPr>
          <w:trHeight w:val="675"/>
        </w:trPr>
        <w:tc>
          <w:tcPr>
            <w:tcW w:w="607" w:type="dxa"/>
            <w:tcBorders>
              <w:top w:val="nil"/>
              <w:left w:val="single" w:sz="8" w:space="0" w:color="auto"/>
              <w:bottom w:val="single" w:sz="4" w:space="0" w:color="auto"/>
              <w:right w:val="single" w:sz="4" w:space="0" w:color="auto"/>
            </w:tcBorders>
            <w:shd w:val="clear" w:color="auto" w:fill="auto"/>
            <w:hideMark/>
          </w:tcPr>
          <w:p w14:paraId="3B6D1539"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9410</w:t>
            </w:r>
          </w:p>
        </w:tc>
        <w:tc>
          <w:tcPr>
            <w:tcW w:w="5480" w:type="dxa"/>
            <w:tcBorders>
              <w:top w:val="nil"/>
              <w:left w:val="nil"/>
              <w:bottom w:val="single" w:sz="4" w:space="0" w:color="auto"/>
              <w:right w:val="single" w:sz="4" w:space="0" w:color="auto"/>
            </w:tcBorders>
            <w:shd w:val="clear" w:color="auto" w:fill="auto"/>
            <w:hideMark/>
          </w:tcPr>
          <w:p w14:paraId="62D3ECE5"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SKLAD PREMOŽENJA V DRUGIH PRAVNIH OSEBAH JAVNEGA PRAVA, KI JE V NJIHOVI LASTI, ZA NEOPREDMETENA SREDSTVA IN OPREDMETENA OSNOVNA SREDSTVA</w:t>
            </w:r>
          </w:p>
        </w:tc>
        <w:tc>
          <w:tcPr>
            <w:tcW w:w="567" w:type="dxa"/>
            <w:tcBorders>
              <w:top w:val="nil"/>
              <w:left w:val="nil"/>
              <w:bottom w:val="single" w:sz="4" w:space="0" w:color="auto"/>
              <w:right w:val="single" w:sz="4" w:space="0" w:color="auto"/>
            </w:tcBorders>
            <w:shd w:val="clear" w:color="auto" w:fill="auto"/>
            <w:noWrap/>
            <w:hideMark/>
          </w:tcPr>
          <w:p w14:paraId="7733E814"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050</w:t>
            </w:r>
          </w:p>
        </w:tc>
        <w:tc>
          <w:tcPr>
            <w:tcW w:w="1346" w:type="dxa"/>
            <w:tcBorders>
              <w:top w:val="nil"/>
              <w:left w:val="nil"/>
              <w:bottom w:val="single" w:sz="4" w:space="0" w:color="auto"/>
              <w:right w:val="nil"/>
            </w:tcBorders>
            <w:shd w:val="clear" w:color="auto" w:fill="auto"/>
            <w:noWrap/>
            <w:hideMark/>
          </w:tcPr>
          <w:p w14:paraId="1D5B2DC5"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c>
          <w:tcPr>
            <w:tcW w:w="1347" w:type="dxa"/>
            <w:tcBorders>
              <w:top w:val="nil"/>
              <w:left w:val="single" w:sz="4" w:space="0" w:color="auto"/>
              <w:bottom w:val="single" w:sz="4" w:space="0" w:color="auto"/>
              <w:right w:val="single" w:sz="8" w:space="0" w:color="auto"/>
            </w:tcBorders>
            <w:shd w:val="clear" w:color="auto" w:fill="auto"/>
            <w:noWrap/>
            <w:hideMark/>
          </w:tcPr>
          <w:p w14:paraId="4DF7A4A0"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r>
      <w:tr w:rsidR="00D078AC" w:rsidRPr="00D078AC" w14:paraId="2500123D" w14:textId="77777777" w:rsidTr="00D078AC">
        <w:trPr>
          <w:trHeight w:val="450"/>
        </w:trPr>
        <w:tc>
          <w:tcPr>
            <w:tcW w:w="607" w:type="dxa"/>
            <w:tcBorders>
              <w:top w:val="nil"/>
              <w:left w:val="single" w:sz="8" w:space="0" w:color="auto"/>
              <w:bottom w:val="single" w:sz="4" w:space="0" w:color="auto"/>
              <w:right w:val="single" w:sz="4" w:space="0" w:color="auto"/>
            </w:tcBorders>
            <w:shd w:val="clear" w:color="auto" w:fill="auto"/>
            <w:hideMark/>
          </w:tcPr>
          <w:p w14:paraId="5573EB65"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9411</w:t>
            </w:r>
          </w:p>
        </w:tc>
        <w:tc>
          <w:tcPr>
            <w:tcW w:w="5480" w:type="dxa"/>
            <w:tcBorders>
              <w:top w:val="nil"/>
              <w:left w:val="nil"/>
              <w:bottom w:val="single" w:sz="4" w:space="0" w:color="auto"/>
              <w:right w:val="single" w:sz="4" w:space="0" w:color="auto"/>
            </w:tcBorders>
            <w:shd w:val="clear" w:color="auto" w:fill="auto"/>
            <w:hideMark/>
          </w:tcPr>
          <w:p w14:paraId="5B1A601A"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SKLAD PREMOŽENJA V DRUGIH PRAVNIH OSEBAH JAVNEGA PRAVA, KI JE V NJIHOVI LASTI, ZA FINANČNE NALOŽBE</w:t>
            </w:r>
          </w:p>
        </w:tc>
        <w:tc>
          <w:tcPr>
            <w:tcW w:w="567" w:type="dxa"/>
            <w:tcBorders>
              <w:top w:val="nil"/>
              <w:left w:val="nil"/>
              <w:bottom w:val="single" w:sz="4" w:space="0" w:color="auto"/>
              <w:right w:val="single" w:sz="4" w:space="0" w:color="auto"/>
            </w:tcBorders>
            <w:shd w:val="clear" w:color="auto" w:fill="auto"/>
            <w:noWrap/>
            <w:hideMark/>
          </w:tcPr>
          <w:p w14:paraId="1DE59A31"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051</w:t>
            </w:r>
          </w:p>
        </w:tc>
        <w:tc>
          <w:tcPr>
            <w:tcW w:w="1346" w:type="dxa"/>
            <w:tcBorders>
              <w:top w:val="nil"/>
              <w:left w:val="nil"/>
              <w:bottom w:val="single" w:sz="4" w:space="0" w:color="auto"/>
              <w:right w:val="nil"/>
            </w:tcBorders>
            <w:shd w:val="clear" w:color="auto" w:fill="auto"/>
            <w:noWrap/>
            <w:hideMark/>
          </w:tcPr>
          <w:p w14:paraId="0C590DFD"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c>
          <w:tcPr>
            <w:tcW w:w="1347" w:type="dxa"/>
            <w:tcBorders>
              <w:top w:val="nil"/>
              <w:left w:val="single" w:sz="4" w:space="0" w:color="auto"/>
              <w:bottom w:val="single" w:sz="4" w:space="0" w:color="auto"/>
              <w:right w:val="single" w:sz="8" w:space="0" w:color="auto"/>
            </w:tcBorders>
            <w:shd w:val="clear" w:color="auto" w:fill="auto"/>
            <w:noWrap/>
            <w:hideMark/>
          </w:tcPr>
          <w:p w14:paraId="4F7A61A0"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r>
      <w:tr w:rsidR="00D078AC" w:rsidRPr="00D078AC" w14:paraId="275122FF"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0EC88335"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9412</w:t>
            </w:r>
          </w:p>
        </w:tc>
        <w:tc>
          <w:tcPr>
            <w:tcW w:w="5480" w:type="dxa"/>
            <w:tcBorders>
              <w:top w:val="nil"/>
              <w:left w:val="nil"/>
              <w:bottom w:val="single" w:sz="4" w:space="0" w:color="auto"/>
              <w:right w:val="single" w:sz="4" w:space="0" w:color="auto"/>
            </w:tcBorders>
            <w:shd w:val="clear" w:color="auto" w:fill="auto"/>
            <w:hideMark/>
          </w:tcPr>
          <w:p w14:paraId="3D5E41F3"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PRESEŽEK PRIHODKOV NAD ODHODKI</w:t>
            </w:r>
          </w:p>
        </w:tc>
        <w:tc>
          <w:tcPr>
            <w:tcW w:w="567" w:type="dxa"/>
            <w:tcBorders>
              <w:top w:val="nil"/>
              <w:left w:val="nil"/>
              <w:bottom w:val="single" w:sz="4" w:space="0" w:color="auto"/>
              <w:right w:val="single" w:sz="4" w:space="0" w:color="auto"/>
            </w:tcBorders>
            <w:shd w:val="clear" w:color="auto" w:fill="auto"/>
            <w:noWrap/>
            <w:hideMark/>
          </w:tcPr>
          <w:p w14:paraId="6414DBDF"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052</w:t>
            </w:r>
          </w:p>
        </w:tc>
        <w:tc>
          <w:tcPr>
            <w:tcW w:w="1346" w:type="dxa"/>
            <w:tcBorders>
              <w:top w:val="nil"/>
              <w:left w:val="nil"/>
              <w:bottom w:val="single" w:sz="4" w:space="0" w:color="auto"/>
              <w:right w:val="nil"/>
            </w:tcBorders>
            <w:shd w:val="clear" w:color="auto" w:fill="auto"/>
            <w:noWrap/>
            <w:hideMark/>
          </w:tcPr>
          <w:p w14:paraId="0F43D6A0"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c>
          <w:tcPr>
            <w:tcW w:w="1347" w:type="dxa"/>
            <w:tcBorders>
              <w:top w:val="nil"/>
              <w:left w:val="single" w:sz="4" w:space="0" w:color="auto"/>
              <w:bottom w:val="single" w:sz="4" w:space="0" w:color="auto"/>
              <w:right w:val="single" w:sz="8" w:space="0" w:color="auto"/>
            </w:tcBorders>
            <w:shd w:val="clear" w:color="auto" w:fill="auto"/>
            <w:noWrap/>
            <w:hideMark/>
          </w:tcPr>
          <w:p w14:paraId="388D7F15"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r>
      <w:tr w:rsidR="00D078AC" w:rsidRPr="00D078AC" w14:paraId="54AA270B"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6EB8465C"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9413</w:t>
            </w:r>
          </w:p>
        </w:tc>
        <w:tc>
          <w:tcPr>
            <w:tcW w:w="5480" w:type="dxa"/>
            <w:tcBorders>
              <w:top w:val="nil"/>
              <w:left w:val="nil"/>
              <w:bottom w:val="single" w:sz="4" w:space="0" w:color="auto"/>
              <w:right w:val="single" w:sz="4" w:space="0" w:color="auto"/>
            </w:tcBorders>
            <w:shd w:val="clear" w:color="auto" w:fill="auto"/>
            <w:hideMark/>
          </w:tcPr>
          <w:p w14:paraId="2E701A54"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PRESEŽEK ODHODKOV NAD PRIHODKI</w:t>
            </w:r>
          </w:p>
        </w:tc>
        <w:tc>
          <w:tcPr>
            <w:tcW w:w="567" w:type="dxa"/>
            <w:tcBorders>
              <w:top w:val="nil"/>
              <w:left w:val="nil"/>
              <w:bottom w:val="single" w:sz="4" w:space="0" w:color="auto"/>
              <w:right w:val="single" w:sz="4" w:space="0" w:color="auto"/>
            </w:tcBorders>
            <w:shd w:val="clear" w:color="auto" w:fill="auto"/>
            <w:noWrap/>
            <w:hideMark/>
          </w:tcPr>
          <w:p w14:paraId="1DAED95E"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053</w:t>
            </w:r>
          </w:p>
        </w:tc>
        <w:tc>
          <w:tcPr>
            <w:tcW w:w="1346" w:type="dxa"/>
            <w:tcBorders>
              <w:top w:val="nil"/>
              <w:left w:val="nil"/>
              <w:bottom w:val="single" w:sz="4" w:space="0" w:color="auto"/>
              <w:right w:val="nil"/>
            </w:tcBorders>
            <w:shd w:val="clear" w:color="auto" w:fill="auto"/>
            <w:noWrap/>
            <w:hideMark/>
          </w:tcPr>
          <w:p w14:paraId="57D59E40"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c>
          <w:tcPr>
            <w:tcW w:w="1347" w:type="dxa"/>
            <w:tcBorders>
              <w:top w:val="nil"/>
              <w:left w:val="single" w:sz="4" w:space="0" w:color="auto"/>
              <w:bottom w:val="single" w:sz="4" w:space="0" w:color="auto"/>
              <w:right w:val="single" w:sz="8" w:space="0" w:color="auto"/>
            </w:tcBorders>
            <w:shd w:val="clear" w:color="auto" w:fill="auto"/>
            <w:noWrap/>
            <w:hideMark/>
          </w:tcPr>
          <w:p w14:paraId="3924D272"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r>
      <w:tr w:rsidR="00D078AC" w:rsidRPr="00D078AC" w14:paraId="750A0A0F"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1EA8C3B7"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96</w:t>
            </w:r>
          </w:p>
        </w:tc>
        <w:tc>
          <w:tcPr>
            <w:tcW w:w="5480" w:type="dxa"/>
            <w:tcBorders>
              <w:top w:val="nil"/>
              <w:left w:val="nil"/>
              <w:bottom w:val="single" w:sz="4" w:space="0" w:color="auto"/>
              <w:right w:val="single" w:sz="4" w:space="0" w:color="auto"/>
            </w:tcBorders>
            <w:shd w:val="clear" w:color="auto" w:fill="auto"/>
            <w:hideMark/>
          </w:tcPr>
          <w:p w14:paraId="4B68FA7A"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DOLGOROČNE FINANČNE OBVEZNOSTI</w:t>
            </w:r>
          </w:p>
        </w:tc>
        <w:tc>
          <w:tcPr>
            <w:tcW w:w="567" w:type="dxa"/>
            <w:tcBorders>
              <w:top w:val="nil"/>
              <w:left w:val="nil"/>
              <w:bottom w:val="single" w:sz="4" w:space="0" w:color="auto"/>
              <w:right w:val="single" w:sz="4" w:space="0" w:color="auto"/>
            </w:tcBorders>
            <w:shd w:val="clear" w:color="auto" w:fill="auto"/>
            <w:noWrap/>
            <w:hideMark/>
          </w:tcPr>
          <w:p w14:paraId="155E009A"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054</w:t>
            </w:r>
          </w:p>
        </w:tc>
        <w:tc>
          <w:tcPr>
            <w:tcW w:w="1346" w:type="dxa"/>
            <w:tcBorders>
              <w:top w:val="nil"/>
              <w:left w:val="nil"/>
              <w:bottom w:val="single" w:sz="4" w:space="0" w:color="auto"/>
              <w:right w:val="nil"/>
            </w:tcBorders>
            <w:shd w:val="clear" w:color="auto" w:fill="auto"/>
            <w:noWrap/>
            <w:hideMark/>
          </w:tcPr>
          <w:p w14:paraId="5249C519"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142.034</w:t>
            </w:r>
          </w:p>
        </w:tc>
        <w:tc>
          <w:tcPr>
            <w:tcW w:w="1347" w:type="dxa"/>
            <w:tcBorders>
              <w:top w:val="nil"/>
              <w:left w:val="single" w:sz="4" w:space="0" w:color="auto"/>
              <w:bottom w:val="single" w:sz="4" w:space="0" w:color="auto"/>
              <w:right w:val="single" w:sz="8" w:space="0" w:color="auto"/>
            </w:tcBorders>
            <w:shd w:val="clear" w:color="auto" w:fill="auto"/>
            <w:noWrap/>
            <w:hideMark/>
          </w:tcPr>
          <w:p w14:paraId="731B2FEA"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167.861</w:t>
            </w:r>
          </w:p>
        </w:tc>
      </w:tr>
      <w:tr w:rsidR="00D078AC" w:rsidRPr="00D078AC" w14:paraId="57FAAC93"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1D30CA93"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97</w:t>
            </w:r>
          </w:p>
        </w:tc>
        <w:tc>
          <w:tcPr>
            <w:tcW w:w="5480" w:type="dxa"/>
            <w:tcBorders>
              <w:top w:val="nil"/>
              <w:left w:val="nil"/>
              <w:bottom w:val="single" w:sz="4" w:space="0" w:color="auto"/>
              <w:right w:val="single" w:sz="4" w:space="0" w:color="auto"/>
            </w:tcBorders>
            <w:shd w:val="clear" w:color="auto" w:fill="auto"/>
            <w:hideMark/>
          </w:tcPr>
          <w:p w14:paraId="73D83D3F"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DRUGE DOLGOROČNE OBVEZNOSTI</w:t>
            </w:r>
          </w:p>
        </w:tc>
        <w:tc>
          <w:tcPr>
            <w:tcW w:w="567" w:type="dxa"/>
            <w:tcBorders>
              <w:top w:val="nil"/>
              <w:left w:val="nil"/>
              <w:bottom w:val="single" w:sz="4" w:space="0" w:color="auto"/>
              <w:right w:val="single" w:sz="4" w:space="0" w:color="auto"/>
            </w:tcBorders>
            <w:shd w:val="clear" w:color="auto" w:fill="auto"/>
            <w:noWrap/>
            <w:hideMark/>
          </w:tcPr>
          <w:p w14:paraId="49B27D8B"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055</w:t>
            </w:r>
          </w:p>
        </w:tc>
        <w:tc>
          <w:tcPr>
            <w:tcW w:w="1346" w:type="dxa"/>
            <w:tcBorders>
              <w:top w:val="nil"/>
              <w:left w:val="nil"/>
              <w:bottom w:val="single" w:sz="4" w:space="0" w:color="auto"/>
              <w:right w:val="nil"/>
            </w:tcBorders>
            <w:shd w:val="clear" w:color="auto" w:fill="auto"/>
            <w:noWrap/>
            <w:hideMark/>
          </w:tcPr>
          <w:p w14:paraId="5F870773"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c>
          <w:tcPr>
            <w:tcW w:w="1347" w:type="dxa"/>
            <w:tcBorders>
              <w:top w:val="nil"/>
              <w:left w:val="single" w:sz="4" w:space="0" w:color="auto"/>
              <w:bottom w:val="single" w:sz="4" w:space="0" w:color="auto"/>
              <w:right w:val="single" w:sz="8" w:space="0" w:color="auto"/>
            </w:tcBorders>
            <w:shd w:val="clear" w:color="auto" w:fill="auto"/>
            <w:noWrap/>
            <w:hideMark/>
          </w:tcPr>
          <w:p w14:paraId="5A35AB54"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r>
      <w:tr w:rsidR="00D078AC" w:rsidRPr="00D078AC" w14:paraId="57A8B45F" w14:textId="77777777" w:rsidTr="00D078AC">
        <w:trPr>
          <w:trHeight w:val="450"/>
        </w:trPr>
        <w:tc>
          <w:tcPr>
            <w:tcW w:w="607" w:type="dxa"/>
            <w:tcBorders>
              <w:top w:val="nil"/>
              <w:left w:val="single" w:sz="8" w:space="0" w:color="auto"/>
              <w:bottom w:val="single" w:sz="4" w:space="0" w:color="auto"/>
              <w:right w:val="single" w:sz="4" w:space="0" w:color="auto"/>
            </w:tcBorders>
            <w:shd w:val="clear" w:color="auto" w:fill="auto"/>
            <w:hideMark/>
          </w:tcPr>
          <w:p w14:paraId="46BB754B"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980</w:t>
            </w:r>
          </w:p>
        </w:tc>
        <w:tc>
          <w:tcPr>
            <w:tcW w:w="5480" w:type="dxa"/>
            <w:tcBorders>
              <w:top w:val="nil"/>
              <w:left w:val="nil"/>
              <w:bottom w:val="single" w:sz="4" w:space="0" w:color="auto"/>
              <w:right w:val="single" w:sz="4" w:space="0" w:color="auto"/>
            </w:tcBorders>
            <w:shd w:val="clear" w:color="auto" w:fill="auto"/>
            <w:hideMark/>
          </w:tcPr>
          <w:p w14:paraId="208F9BAF"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OBVEZNOSTI ZA NEOPREDMETENA SREDSTVA IN OPREDMETENA OSNOVNA SREDSTVA</w:t>
            </w:r>
          </w:p>
        </w:tc>
        <w:tc>
          <w:tcPr>
            <w:tcW w:w="567" w:type="dxa"/>
            <w:tcBorders>
              <w:top w:val="nil"/>
              <w:left w:val="nil"/>
              <w:bottom w:val="single" w:sz="4" w:space="0" w:color="auto"/>
              <w:right w:val="single" w:sz="4" w:space="0" w:color="auto"/>
            </w:tcBorders>
            <w:shd w:val="clear" w:color="auto" w:fill="auto"/>
            <w:noWrap/>
            <w:hideMark/>
          </w:tcPr>
          <w:p w14:paraId="40544F75"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056</w:t>
            </w:r>
          </w:p>
        </w:tc>
        <w:tc>
          <w:tcPr>
            <w:tcW w:w="1346" w:type="dxa"/>
            <w:tcBorders>
              <w:top w:val="nil"/>
              <w:left w:val="nil"/>
              <w:bottom w:val="single" w:sz="4" w:space="0" w:color="auto"/>
              <w:right w:val="nil"/>
            </w:tcBorders>
            <w:shd w:val="clear" w:color="auto" w:fill="auto"/>
            <w:noWrap/>
            <w:hideMark/>
          </w:tcPr>
          <w:p w14:paraId="7D790EE5"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c>
          <w:tcPr>
            <w:tcW w:w="1347" w:type="dxa"/>
            <w:tcBorders>
              <w:top w:val="nil"/>
              <w:left w:val="single" w:sz="4" w:space="0" w:color="auto"/>
              <w:bottom w:val="single" w:sz="4" w:space="0" w:color="auto"/>
              <w:right w:val="single" w:sz="8" w:space="0" w:color="auto"/>
            </w:tcBorders>
            <w:shd w:val="clear" w:color="auto" w:fill="auto"/>
            <w:noWrap/>
            <w:hideMark/>
          </w:tcPr>
          <w:p w14:paraId="283D6DC4"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r>
      <w:tr w:rsidR="00D078AC" w:rsidRPr="00D078AC" w14:paraId="68E28E5B"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7E1C74E1"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981</w:t>
            </w:r>
          </w:p>
        </w:tc>
        <w:tc>
          <w:tcPr>
            <w:tcW w:w="5480" w:type="dxa"/>
            <w:tcBorders>
              <w:top w:val="nil"/>
              <w:left w:val="nil"/>
              <w:bottom w:val="single" w:sz="4" w:space="0" w:color="auto"/>
              <w:right w:val="single" w:sz="4" w:space="0" w:color="auto"/>
            </w:tcBorders>
            <w:shd w:val="clear" w:color="auto" w:fill="auto"/>
            <w:hideMark/>
          </w:tcPr>
          <w:p w14:paraId="24BCC9CF"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OBVEZNOSTI ZA DOLGOROČNE FINANČNE NALOŽBE</w:t>
            </w:r>
          </w:p>
        </w:tc>
        <w:tc>
          <w:tcPr>
            <w:tcW w:w="567" w:type="dxa"/>
            <w:tcBorders>
              <w:top w:val="nil"/>
              <w:left w:val="nil"/>
              <w:bottom w:val="single" w:sz="4" w:space="0" w:color="auto"/>
              <w:right w:val="single" w:sz="4" w:space="0" w:color="auto"/>
            </w:tcBorders>
            <w:shd w:val="clear" w:color="auto" w:fill="auto"/>
            <w:noWrap/>
            <w:hideMark/>
          </w:tcPr>
          <w:p w14:paraId="7996DD97"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057</w:t>
            </w:r>
          </w:p>
        </w:tc>
        <w:tc>
          <w:tcPr>
            <w:tcW w:w="1346" w:type="dxa"/>
            <w:tcBorders>
              <w:top w:val="nil"/>
              <w:left w:val="nil"/>
              <w:bottom w:val="single" w:sz="4" w:space="0" w:color="auto"/>
              <w:right w:val="nil"/>
            </w:tcBorders>
            <w:shd w:val="clear" w:color="auto" w:fill="auto"/>
            <w:noWrap/>
            <w:hideMark/>
          </w:tcPr>
          <w:p w14:paraId="2BBFF06E"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c>
          <w:tcPr>
            <w:tcW w:w="1347" w:type="dxa"/>
            <w:tcBorders>
              <w:top w:val="nil"/>
              <w:left w:val="single" w:sz="4" w:space="0" w:color="auto"/>
              <w:bottom w:val="single" w:sz="4" w:space="0" w:color="auto"/>
              <w:right w:val="single" w:sz="8" w:space="0" w:color="auto"/>
            </w:tcBorders>
            <w:shd w:val="clear" w:color="auto" w:fill="auto"/>
            <w:noWrap/>
            <w:hideMark/>
          </w:tcPr>
          <w:p w14:paraId="7D776820"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r>
      <w:tr w:rsidR="00D078AC" w:rsidRPr="00D078AC" w14:paraId="255BDC61"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567C2747"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985</w:t>
            </w:r>
          </w:p>
        </w:tc>
        <w:tc>
          <w:tcPr>
            <w:tcW w:w="5480" w:type="dxa"/>
            <w:tcBorders>
              <w:top w:val="nil"/>
              <w:left w:val="nil"/>
              <w:bottom w:val="single" w:sz="4" w:space="0" w:color="auto"/>
              <w:right w:val="single" w:sz="4" w:space="0" w:color="auto"/>
            </w:tcBorders>
            <w:shd w:val="clear" w:color="auto" w:fill="auto"/>
            <w:hideMark/>
          </w:tcPr>
          <w:p w14:paraId="73FBB00C"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PRESEŽEK PRIHODKOV NAD ODHODKI</w:t>
            </w:r>
          </w:p>
        </w:tc>
        <w:tc>
          <w:tcPr>
            <w:tcW w:w="567" w:type="dxa"/>
            <w:tcBorders>
              <w:top w:val="nil"/>
              <w:left w:val="nil"/>
              <w:bottom w:val="single" w:sz="4" w:space="0" w:color="auto"/>
              <w:right w:val="single" w:sz="4" w:space="0" w:color="auto"/>
            </w:tcBorders>
            <w:shd w:val="clear" w:color="auto" w:fill="auto"/>
            <w:noWrap/>
            <w:hideMark/>
          </w:tcPr>
          <w:p w14:paraId="199DB3B9"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058</w:t>
            </w:r>
          </w:p>
        </w:tc>
        <w:tc>
          <w:tcPr>
            <w:tcW w:w="1346" w:type="dxa"/>
            <w:tcBorders>
              <w:top w:val="nil"/>
              <w:left w:val="nil"/>
              <w:bottom w:val="single" w:sz="4" w:space="0" w:color="auto"/>
              <w:right w:val="nil"/>
            </w:tcBorders>
            <w:shd w:val="clear" w:color="auto" w:fill="auto"/>
            <w:noWrap/>
            <w:hideMark/>
          </w:tcPr>
          <w:p w14:paraId="52048152"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c>
          <w:tcPr>
            <w:tcW w:w="1347" w:type="dxa"/>
            <w:tcBorders>
              <w:top w:val="nil"/>
              <w:left w:val="single" w:sz="4" w:space="0" w:color="auto"/>
              <w:bottom w:val="single" w:sz="4" w:space="0" w:color="auto"/>
              <w:right w:val="single" w:sz="8" w:space="0" w:color="auto"/>
            </w:tcBorders>
            <w:shd w:val="clear" w:color="auto" w:fill="auto"/>
            <w:noWrap/>
            <w:hideMark/>
          </w:tcPr>
          <w:p w14:paraId="11E1FAB6"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r>
      <w:tr w:rsidR="00D078AC" w:rsidRPr="00D078AC" w14:paraId="7F558CAF"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50223AEC"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986</w:t>
            </w:r>
          </w:p>
        </w:tc>
        <w:tc>
          <w:tcPr>
            <w:tcW w:w="5480" w:type="dxa"/>
            <w:tcBorders>
              <w:top w:val="nil"/>
              <w:left w:val="nil"/>
              <w:bottom w:val="single" w:sz="4" w:space="0" w:color="auto"/>
              <w:right w:val="single" w:sz="4" w:space="0" w:color="auto"/>
            </w:tcBorders>
            <w:shd w:val="clear" w:color="auto" w:fill="auto"/>
            <w:hideMark/>
          </w:tcPr>
          <w:p w14:paraId="4C3B46BA"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PRESEŽEK ODHODKOV NAD PRIHODKI</w:t>
            </w:r>
          </w:p>
        </w:tc>
        <w:tc>
          <w:tcPr>
            <w:tcW w:w="567" w:type="dxa"/>
            <w:tcBorders>
              <w:top w:val="nil"/>
              <w:left w:val="nil"/>
              <w:bottom w:val="single" w:sz="4" w:space="0" w:color="auto"/>
              <w:right w:val="single" w:sz="4" w:space="0" w:color="auto"/>
            </w:tcBorders>
            <w:shd w:val="clear" w:color="auto" w:fill="auto"/>
            <w:noWrap/>
            <w:hideMark/>
          </w:tcPr>
          <w:p w14:paraId="191522FE"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059</w:t>
            </w:r>
          </w:p>
        </w:tc>
        <w:tc>
          <w:tcPr>
            <w:tcW w:w="1346" w:type="dxa"/>
            <w:tcBorders>
              <w:top w:val="nil"/>
              <w:left w:val="nil"/>
              <w:bottom w:val="single" w:sz="4" w:space="0" w:color="auto"/>
              <w:right w:val="nil"/>
            </w:tcBorders>
            <w:shd w:val="clear" w:color="auto" w:fill="auto"/>
            <w:noWrap/>
            <w:hideMark/>
          </w:tcPr>
          <w:p w14:paraId="5AEC2072"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c>
          <w:tcPr>
            <w:tcW w:w="1347" w:type="dxa"/>
            <w:tcBorders>
              <w:top w:val="nil"/>
              <w:left w:val="single" w:sz="4" w:space="0" w:color="auto"/>
              <w:bottom w:val="single" w:sz="4" w:space="0" w:color="auto"/>
              <w:right w:val="single" w:sz="8" w:space="0" w:color="auto"/>
            </w:tcBorders>
            <w:shd w:val="clear" w:color="auto" w:fill="auto"/>
            <w:noWrap/>
            <w:hideMark/>
          </w:tcPr>
          <w:p w14:paraId="2FA59BC4"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0</w:t>
            </w:r>
          </w:p>
        </w:tc>
      </w:tr>
      <w:tr w:rsidR="00D078AC" w:rsidRPr="00D078AC" w14:paraId="5A73CAE5" w14:textId="77777777" w:rsidTr="00D078AC">
        <w:trPr>
          <w:trHeight w:val="450"/>
        </w:trPr>
        <w:tc>
          <w:tcPr>
            <w:tcW w:w="607" w:type="dxa"/>
            <w:tcBorders>
              <w:top w:val="nil"/>
              <w:left w:val="single" w:sz="8" w:space="0" w:color="auto"/>
              <w:bottom w:val="single" w:sz="4" w:space="0" w:color="auto"/>
              <w:right w:val="single" w:sz="4" w:space="0" w:color="auto"/>
            </w:tcBorders>
            <w:shd w:val="clear" w:color="auto" w:fill="auto"/>
            <w:hideMark/>
          </w:tcPr>
          <w:p w14:paraId="100317A7"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b/>
                <w:bCs/>
                <w:sz w:val="14"/>
                <w:szCs w:val="14"/>
                <w:lang w:eastAsia="sl-SI"/>
              </w:rPr>
            </w:pPr>
            <w:r w:rsidRPr="00D078AC">
              <w:rPr>
                <w:rFonts w:ascii="Arial CE" w:hAnsi="Arial CE" w:cs="Arial CE"/>
                <w:b/>
                <w:bCs/>
                <w:sz w:val="14"/>
                <w:szCs w:val="14"/>
                <w:lang w:eastAsia="sl-SI"/>
              </w:rPr>
              <w:t> </w:t>
            </w:r>
          </w:p>
        </w:tc>
        <w:tc>
          <w:tcPr>
            <w:tcW w:w="5480" w:type="dxa"/>
            <w:tcBorders>
              <w:top w:val="nil"/>
              <w:left w:val="nil"/>
              <w:bottom w:val="single" w:sz="4" w:space="0" w:color="auto"/>
              <w:right w:val="single" w:sz="4" w:space="0" w:color="auto"/>
            </w:tcBorders>
            <w:shd w:val="clear" w:color="auto" w:fill="auto"/>
            <w:hideMark/>
          </w:tcPr>
          <w:p w14:paraId="61AF21BB" w14:textId="77777777" w:rsidR="00D078AC" w:rsidRPr="00D078AC" w:rsidRDefault="00D078AC" w:rsidP="00D078AC">
            <w:pPr>
              <w:overflowPunct/>
              <w:autoSpaceDE/>
              <w:autoSpaceDN/>
              <w:adjustRightInd/>
              <w:spacing w:before="0" w:after="0"/>
              <w:ind w:left="0"/>
              <w:textAlignment w:val="auto"/>
              <w:rPr>
                <w:rFonts w:ascii="Arial CE" w:hAnsi="Arial CE" w:cs="Arial CE"/>
                <w:b/>
                <w:bCs/>
                <w:sz w:val="16"/>
                <w:szCs w:val="16"/>
                <w:lang w:eastAsia="sl-SI"/>
              </w:rPr>
            </w:pPr>
            <w:r w:rsidRPr="00D078AC">
              <w:rPr>
                <w:rFonts w:ascii="Arial CE" w:hAnsi="Arial CE" w:cs="Arial CE"/>
                <w:b/>
                <w:bCs/>
                <w:sz w:val="16"/>
                <w:szCs w:val="16"/>
                <w:lang w:eastAsia="sl-SI"/>
              </w:rPr>
              <w:t>I. PASIVA SKUPAJ</w:t>
            </w:r>
            <w:r w:rsidRPr="00D078AC">
              <w:rPr>
                <w:rFonts w:ascii="Arial CE" w:hAnsi="Arial CE" w:cs="Arial CE"/>
                <w:b/>
                <w:bCs/>
                <w:sz w:val="16"/>
                <w:szCs w:val="16"/>
                <w:lang w:eastAsia="sl-SI"/>
              </w:rPr>
              <w:br/>
              <w:t>(034+044)</w:t>
            </w:r>
          </w:p>
        </w:tc>
        <w:tc>
          <w:tcPr>
            <w:tcW w:w="567" w:type="dxa"/>
            <w:tcBorders>
              <w:top w:val="nil"/>
              <w:left w:val="nil"/>
              <w:bottom w:val="single" w:sz="4" w:space="0" w:color="auto"/>
              <w:right w:val="single" w:sz="4" w:space="0" w:color="auto"/>
            </w:tcBorders>
            <w:shd w:val="clear" w:color="auto" w:fill="auto"/>
            <w:noWrap/>
            <w:hideMark/>
          </w:tcPr>
          <w:p w14:paraId="16ADE864"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b/>
                <w:bCs/>
                <w:sz w:val="16"/>
                <w:szCs w:val="16"/>
                <w:lang w:eastAsia="sl-SI"/>
              </w:rPr>
            </w:pPr>
            <w:r w:rsidRPr="00D078AC">
              <w:rPr>
                <w:rFonts w:ascii="Arial CE" w:hAnsi="Arial CE" w:cs="Arial CE"/>
                <w:b/>
                <w:bCs/>
                <w:sz w:val="16"/>
                <w:szCs w:val="16"/>
                <w:lang w:eastAsia="sl-SI"/>
              </w:rPr>
              <w:t>060</w:t>
            </w:r>
          </w:p>
        </w:tc>
        <w:tc>
          <w:tcPr>
            <w:tcW w:w="1346" w:type="dxa"/>
            <w:tcBorders>
              <w:top w:val="nil"/>
              <w:left w:val="nil"/>
              <w:bottom w:val="single" w:sz="4" w:space="0" w:color="auto"/>
              <w:right w:val="nil"/>
            </w:tcBorders>
            <w:shd w:val="clear" w:color="auto" w:fill="auto"/>
            <w:noWrap/>
            <w:hideMark/>
          </w:tcPr>
          <w:p w14:paraId="28B8F58F"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b/>
                <w:bCs/>
                <w:sz w:val="16"/>
                <w:szCs w:val="16"/>
                <w:lang w:eastAsia="sl-SI"/>
              </w:rPr>
            </w:pPr>
            <w:r w:rsidRPr="00D078AC">
              <w:rPr>
                <w:rFonts w:ascii="Arial CE" w:hAnsi="Arial CE" w:cs="Arial CE"/>
                <w:b/>
                <w:bCs/>
                <w:sz w:val="16"/>
                <w:szCs w:val="16"/>
                <w:lang w:eastAsia="sl-SI"/>
              </w:rPr>
              <w:t>29.337.178</w:t>
            </w:r>
          </w:p>
        </w:tc>
        <w:tc>
          <w:tcPr>
            <w:tcW w:w="1347" w:type="dxa"/>
            <w:tcBorders>
              <w:top w:val="nil"/>
              <w:left w:val="single" w:sz="4" w:space="0" w:color="auto"/>
              <w:bottom w:val="single" w:sz="4" w:space="0" w:color="auto"/>
              <w:right w:val="single" w:sz="8" w:space="0" w:color="auto"/>
            </w:tcBorders>
            <w:shd w:val="clear" w:color="auto" w:fill="auto"/>
            <w:noWrap/>
            <w:hideMark/>
          </w:tcPr>
          <w:p w14:paraId="5AB12F63"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b/>
                <w:bCs/>
                <w:sz w:val="16"/>
                <w:szCs w:val="16"/>
                <w:lang w:eastAsia="sl-SI"/>
              </w:rPr>
            </w:pPr>
            <w:r w:rsidRPr="00D078AC">
              <w:rPr>
                <w:rFonts w:ascii="Arial CE" w:hAnsi="Arial CE" w:cs="Arial CE"/>
                <w:b/>
                <w:bCs/>
                <w:sz w:val="16"/>
                <w:szCs w:val="16"/>
                <w:lang w:eastAsia="sl-SI"/>
              </w:rPr>
              <w:t>28.510.175</w:t>
            </w:r>
          </w:p>
        </w:tc>
      </w:tr>
      <w:tr w:rsidR="00D078AC" w:rsidRPr="00D078AC" w14:paraId="592F7F0B" w14:textId="77777777" w:rsidTr="00D078AC">
        <w:trPr>
          <w:trHeight w:val="300"/>
        </w:trPr>
        <w:tc>
          <w:tcPr>
            <w:tcW w:w="607" w:type="dxa"/>
            <w:tcBorders>
              <w:top w:val="nil"/>
              <w:left w:val="single" w:sz="8" w:space="0" w:color="auto"/>
              <w:bottom w:val="single" w:sz="4" w:space="0" w:color="auto"/>
              <w:right w:val="single" w:sz="4" w:space="0" w:color="auto"/>
            </w:tcBorders>
            <w:shd w:val="clear" w:color="auto" w:fill="auto"/>
            <w:hideMark/>
          </w:tcPr>
          <w:p w14:paraId="273B9C8B"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4"/>
                <w:szCs w:val="14"/>
                <w:lang w:eastAsia="sl-SI"/>
              </w:rPr>
            </w:pPr>
            <w:r w:rsidRPr="00D078AC">
              <w:rPr>
                <w:rFonts w:ascii="Arial CE" w:hAnsi="Arial CE" w:cs="Arial CE"/>
                <w:sz w:val="14"/>
                <w:szCs w:val="14"/>
                <w:lang w:eastAsia="sl-SI"/>
              </w:rPr>
              <w:t>99</w:t>
            </w:r>
          </w:p>
        </w:tc>
        <w:tc>
          <w:tcPr>
            <w:tcW w:w="5480" w:type="dxa"/>
            <w:tcBorders>
              <w:top w:val="nil"/>
              <w:left w:val="nil"/>
              <w:bottom w:val="single" w:sz="4" w:space="0" w:color="auto"/>
              <w:right w:val="single" w:sz="4" w:space="0" w:color="auto"/>
            </w:tcBorders>
            <w:shd w:val="clear" w:color="auto" w:fill="auto"/>
            <w:hideMark/>
          </w:tcPr>
          <w:p w14:paraId="34F142CF" w14:textId="77777777" w:rsidR="00D078AC" w:rsidRPr="00D078AC" w:rsidRDefault="00D078AC" w:rsidP="00D078AC">
            <w:pPr>
              <w:overflowPunct/>
              <w:autoSpaceDE/>
              <w:autoSpaceDN/>
              <w:adjustRightInd/>
              <w:spacing w:before="0" w:after="0"/>
              <w:ind w:left="0"/>
              <w:textAlignment w:val="auto"/>
              <w:rPr>
                <w:rFonts w:ascii="Arial CE" w:hAnsi="Arial CE" w:cs="Arial CE"/>
                <w:sz w:val="16"/>
                <w:szCs w:val="16"/>
                <w:lang w:eastAsia="sl-SI"/>
              </w:rPr>
            </w:pPr>
            <w:r w:rsidRPr="00D078AC">
              <w:rPr>
                <w:rFonts w:ascii="Arial CE" w:hAnsi="Arial CE" w:cs="Arial CE"/>
                <w:sz w:val="16"/>
                <w:szCs w:val="16"/>
                <w:lang w:eastAsia="sl-SI"/>
              </w:rPr>
              <w:t>PASIVNI KONTI IZVENBILANČNE EVIDENCE</w:t>
            </w:r>
          </w:p>
        </w:tc>
        <w:tc>
          <w:tcPr>
            <w:tcW w:w="567" w:type="dxa"/>
            <w:tcBorders>
              <w:top w:val="nil"/>
              <w:left w:val="nil"/>
              <w:bottom w:val="single" w:sz="4" w:space="0" w:color="auto"/>
              <w:right w:val="single" w:sz="4" w:space="0" w:color="auto"/>
            </w:tcBorders>
            <w:shd w:val="clear" w:color="auto" w:fill="auto"/>
            <w:noWrap/>
            <w:hideMark/>
          </w:tcPr>
          <w:p w14:paraId="269CCF86" w14:textId="77777777" w:rsidR="00D078AC" w:rsidRPr="00D078AC" w:rsidRDefault="00D078AC" w:rsidP="00D078AC">
            <w:pPr>
              <w:overflowPunct/>
              <w:autoSpaceDE/>
              <w:autoSpaceDN/>
              <w:adjustRightInd/>
              <w:spacing w:before="0" w:after="0"/>
              <w:ind w:left="0"/>
              <w:jc w:val="center"/>
              <w:textAlignment w:val="auto"/>
              <w:rPr>
                <w:rFonts w:ascii="Arial CE" w:hAnsi="Arial CE" w:cs="Arial CE"/>
                <w:sz w:val="16"/>
                <w:szCs w:val="16"/>
                <w:lang w:eastAsia="sl-SI"/>
              </w:rPr>
            </w:pPr>
            <w:r w:rsidRPr="00D078AC">
              <w:rPr>
                <w:rFonts w:ascii="Arial CE" w:hAnsi="Arial CE" w:cs="Arial CE"/>
                <w:sz w:val="16"/>
                <w:szCs w:val="16"/>
                <w:lang w:eastAsia="sl-SI"/>
              </w:rPr>
              <w:t>061</w:t>
            </w:r>
          </w:p>
        </w:tc>
        <w:tc>
          <w:tcPr>
            <w:tcW w:w="1346" w:type="dxa"/>
            <w:tcBorders>
              <w:top w:val="nil"/>
              <w:left w:val="nil"/>
              <w:bottom w:val="single" w:sz="4" w:space="0" w:color="auto"/>
              <w:right w:val="nil"/>
            </w:tcBorders>
            <w:shd w:val="clear" w:color="auto" w:fill="auto"/>
            <w:noWrap/>
            <w:hideMark/>
          </w:tcPr>
          <w:p w14:paraId="68D216BA"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1.877.646</w:t>
            </w:r>
          </w:p>
        </w:tc>
        <w:tc>
          <w:tcPr>
            <w:tcW w:w="1347" w:type="dxa"/>
            <w:tcBorders>
              <w:top w:val="nil"/>
              <w:left w:val="single" w:sz="4" w:space="0" w:color="auto"/>
              <w:bottom w:val="single" w:sz="4" w:space="0" w:color="auto"/>
              <w:right w:val="single" w:sz="8" w:space="0" w:color="auto"/>
            </w:tcBorders>
            <w:shd w:val="clear" w:color="auto" w:fill="auto"/>
            <w:noWrap/>
            <w:hideMark/>
          </w:tcPr>
          <w:p w14:paraId="5EBECF9C" w14:textId="77777777" w:rsidR="00D078AC" w:rsidRPr="00D078AC" w:rsidRDefault="00D078AC" w:rsidP="00D078AC">
            <w:pPr>
              <w:overflowPunct/>
              <w:autoSpaceDE/>
              <w:autoSpaceDN/>
              <w:adjustRightInd/>
              <w:spacing w:before="0" w:after="0"/>
              <w:ind w:left="0"/>
              <w:jc w:val="right"/>
              <w:textAlignment w:val="auto"/>
              <w:rPr>
                <w:rFonts w:ascii="Arial CE" w:hAnsi="Arial CE" w:cs="Arial CE"/>
                <w:sz w:val="16"/>
                <w:szCs w:val="16"/>
                <w:lang w:eastAsia="sl-SI"/>
              </w:rPr>
            </w:pPr>
            <w:r w:rsidRPr="00D078AC">
              <w:rPr>
                <w:rFonts w:ascii="Arial CE" w:hAnsi="Arial CE" w:cs="Arial CE"/>
                <w:sz w:val="16"/>
                <w:szCs w:val="16"/>
                <w:lang w:eastAsia="sl-SI"/>
              </w:rPr>
              <w:t>1.586.129</w:t>
            </w:r>
          </w:p>
        </w:tc>
      </w:tr>
    </w:tbl>
    <w:p w14:paraId="226F0066" w14:textId="5DFBE711" w:rsidR="00165FC3" w:rsidRDefault="00165FC3" w:rsidP="00B1000F">
      <w:pPr>
        <w:widowControl w:val="0"/>
        <w:spacing w:before="0" w:after="0"/>
        <w:ind w:left="0"/>
        <w:jc w:val="both"/>
        <w:rPr>
          <w:rFonts w:ascii="Tahoma" w:hAnsi="Tahoma" w:cs="Tahoma"/>
          <w:sz w:val="16"/>
          <w:szCs w:val="16"/>
          <w:highlight w:val="green"/>
        </w:rPr>
      </w:pPr>
    </w:p>
    <w:p w14:paraId="23DC72BC" w14:textId="2B61CD63" w:rsidR="000969AF" w:rsidRDefault="000969AF">
      <w:pPr>
        <w:overflowPunct/>
        <w:autoSpaceDE/>
        <w:autoSpaceDN/>
        <w:adjustRightInd/>
        <w:spacing w:before="0" w:after="0"/>
        <w:ind w:left="0"/>
        <w:textAlignment w:val="auto"/>
        <w:rPr>
          <w:rFonts w:ascii="Tahoma" w:hAnsi="Tahoma" w:cs="Tahoma"/>
          <w:sz w:val="16"/>
          <w:szCs w:val="16"/>
          <w:highlight w:val="green"/>
        </w:rPr>
      </w:pPr>
      <w:r>
        <w:rPr>
          <w:rFonts w:ascii="Tahoma" w:hAnsi="Tahoma" w:cs="Tahoma"/>
          <w:sz w:val="16"/>
          <w:szCs w:val="16"/>
          <w:highlight w:val="green"/>
        </w:rPr>
        <w:br w:type="page"/>
      </w:r>
    </w:p>
    <w:p w14:paraId="7EC718B3" w14:textId="77777777" w:rsidR="005E52E4" w:rsidRPr="00D078AC" w:rsidRDefault="005E52E4" w:rsidP="005E52E4">
      <w:pPr>
        <w:overflowPunct/>
        <w:autoSpaceDE/>
        <w:autoSpaceDN/>
        <w:adjustRightInd/>
        <w:spacing w:before="0" w:after="0" w:line="276" w:lineRule="auto"/>
        <w:ind w:left="0"/>
        <w:jc w:val="both"/>
        <w:textAlignment w:val="auto"/>
        <w:rPr>
          <w:rFonts w:asciiTheme="majorHAnsi" w:hAnsiTheme="majorHAnsi" w:cs="Tahoma"/>
          <w:b/>
          <w:color w:val="0070C0"/>
          <w:sz w:val="24"/>
          <w:szCs w:val="24"/>
          <w:lang w:eastAsia="sl-SI"/>
        </w:rPr>
      </w:pPr>
      <w:r w:rsidRPr="00D078AC">
        <w:rPr>
          <w:rFonts w:asciiTheme="majorHAnsi" w:hAnsiTheme="majorHAnsi" w:cs="Tahoma"/>
          <w:b/>
          <w:color w:val="0070C0"/>
          <w:sz w:val="24"/>
          <w:szCs w:val="24"/>
          <w:lang w:eastAsia="sl-SI"/>
        </w:rPr>
        <w:lastRenderedPageBreak/>
        <w:t>OBRAZLOŽITEV PODATKOV IZ BILANCE STANJA NA DAN 31.12.2022</w:t>
      </w:r>
    </w:p>
    <w:p w14:paraId="370B8C5B" w14:textId="77777777" w:rsidR="005E52E4" w:rsidRPr="009E0779" w:rsidRDefault="005E52E4" w:rsidP="005E52E4">
      <w:pPr>
        <w:overflowPunct/>
        <w:autoSpaceDE/>
        <w:autoSpaceDN/>
        <w:adjustRightInd/>
        <w:spacing w:before="0" w:after="0" w:line="276" w:lineRule="auto"/>
        <w:ind w:left="0"/>
        <w:jc w:val="both"/>
        <w:textAlignment w:val="auto"/>
        <w:rPr>
          <w:rFonts w:ascii="Tahoma" w:hAnsi="Tahoma" w:cs="Tahoma"/>
          <w:color w:val="0070C0"/>
          <w:highlight w:val="green"/>
          <w:lang w:eastAsia="sl-SI"/>
        </w:rPr>
      </w:pPr>
    </w:p>
    <w:p w14:paraId="51144651" w14:textId="77777777" w:rsidR="005E52E4" w:rsidRPr="00D078AC" w:rsidRDefault="005E52E4" w:rsidP="005E52E4">
      <w:pPr>
        <w:overflowPunct/>
        <w:autoSpaceDE/>
        <w:autoSpaceDN/>
        <w:adjustRightInd/>
        <w:spacing w:before="0" w:after="0" w:line="276" w:lineRule="auto"/>
        <w:ind w:left="0"/>
        <w:jc w:val="both"/>
        <w:textAlignment w:val="auto"/>
        <w:rPr>
          <w:rFonts w:asciiTheme="majorHAnsi" w:hAnsiTheme="majorHAnsi" w:cs="Tahoma"/>
          <w:b/>
          <w:i/>
          <w:color w:val="0070C0"/>
          <w:sz w:val="24"/>
          <w:szCs w:val="24"/>
          <w:lang w:eastAsia="sl-SI"/>
        </w:rPr>
      </w:pPr>
      <w:r w:rsidRPr="00D078AC">
        <w:rPr>
          <w:rFonts w:asciiTheme="majorHAnsi" w:hAnsiTheme="majorHAnsi" w:cs="Tahoma"/>
          <w:b/>
          <w:i/>
          <w:color w:val="0070C0"/>
          <w:sz w:val="24"/>
          <w:szCs w:val="24"/>
          <w:lang w:eastAsia="sl-SI"/>
        </w:rPr>
        <w:t>SREDSTVA</w:t>
      </w:r>
    </w:p>
    <w:p w14:paraId="11DA614D" w14:textId="77777777" w:rsidR="005E52E4" w:rsidRPr="00D078AC" w:rsidRDefault="005E52E4" w:rsidP="005E52E4">
      <w:pPr>
        <w:overflowPunct/>
        <w:autoSpaceDE/>
        <w:autoSpaceDN/>
        <w:adjustRightInd/>
        <w:spacing w:before="0" w:after="0" w:line="276" w:lineRule="auto"/>
        <w:ind w:left="0"/>
        <w:jc w:val="both"/>
        <w:textAlignment w:val="auto"/>
        <w:rPr>
          <w:rFonts w:ascii="Tahoma" w:hAnsi="Tahoma" w:cs="Tahoma"/>
          <w:color w:val="0070C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7"/>
        <w:gridCol w:w="2160"/>
        <w:gridCol w:w="2370"/>
      </w:tblGrid>
      <w:tr w:rsidR="005E52E4" w:rsidRPr="00E90BDD" w14:paraId="5DE0E8B2" w14:textId="77777777" w:rsidTr="005E52E4">
        <w:trPr>
          <w:trHeight w:val="106"/>
        </w:trPr>
        <w:tc>
          <w:tcPr>
            <w:tcW w:w="471" w:type="dxa"/>
            <w:tcBorders>
              <w:bottom w:val="single" w:sz="4" w:space="0" w:color="auto"/>
            </w:tcBorders>
            <w:vAlign w:val="bottom"/>
          </w:tcPr>
          <w:p w14:paraId="01D39294"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4497" w:type="dxa"/>
            <w:tcBorders>
              <w:bottom w:val="single" w:sz="4" w:space="0" w:color="auto"/>
            </w:tcBorders>
            <w:vAlign w:val="bottom"/>
          </w:tcPr>
          <w:p w14:paraId="2CAAF5CF"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2160" w:type="dxa"/>
            <w:tcBorders>
              <w:bottom w:val="single" w:sz="4" w:space="0" w:color="auto"/>
            </w:tcBorders>
            <w:vAlign w:val="bottom"/>
          </w:tcPr>
          <w:p w14:paraId="35A4C8F7"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 xml:space="preserve">Tekoče leto </w:t>
            </w:r>
            <w:r w:rsidRPr="00E90BDD">
              <w:rPr>
                <w:rFonts w:ascii="Tahoma" w:hAnsi="Tahoma" w:cs="Tahoma"/>
                <w:color w:val="0070C0"/>
                <w:sz w:val="14"/>
                <w:szCs w:val="14"/>
                <w:lang w:eastAsia="sl-SI"/>
              </w:rPr>
              <w:t>(v EUR)</w:t>
            </w:r>
          </w:p>
        </w:tc>
        <w:tc>
          <w:tcPr>
            <w:tcW w:w="2370" w:type="dxa"/>
            <w:tcBorders>
              <w:bottom w:val="single" w:sz="4" w:space="0" w:color="auto"/>
            </w:tcBorders>
            <w:vAlign w:val="bottom"/>
          </w:tcPr>
          <w:p w14:paraId="0DBE7025"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 xml:space="preserve">Predhodno leto </w:t>
            </w:r>
            <w:r w:rsidRPr="00E90BDD">
              <w:rPr>
                <w:rFonts w:ascii="Tahoma" w:hAnsi="Tahoma" w:cs="Tahoma"/>
                <w:color w:val="0070C0"/>
                <w:sz w:val="14"/>
                <w:szCs w:val="14"/>
                <w:lang w:eastAsia="sl-SI"/>
              </w:rPr>
              <w:t>(v  EUR)</w:t>
            </w:r>
          </w:p>
        </w:tc>
      </w:tr>
      <w:tr w:rsidR="005E52E4" w:rsidRPr="009E0779" w14:paraId="0BA00755" w14:textId="77777777" w:rsidTr="005E52E4">
        <w:tc>
          <w:tcPr>
            <w:tcW w:w="471" w:type="dxa"/>
            <w:tcBorders>
              <w:top w:val="single" w:sz="4" w:space="0" w:color="auto"/>
              <w:bottom w:val="single" w:sz="4" w:space="0" w:color="auto"/>
            </w:tcBorders>
            <w:shd w:val="clear" w:color="auto" w:fill="DBE5F1" w:themeFill="accent1" w:themeFillTint="33"/>
          </w:tcPr>
          <w:p w14:paraId="184BE9C8"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b/>
                <w:color w:val="0070C0"/>
                <w:lang w:eastAsia="sl-SI"/>
              </w:rPr>
            </w:pPr>
            <w:r w:rsidRPr="00E90BDD">
              <w:rPr>
                <w:rFonts w:ascii="Tahoma" w:hAnsi="Tahoma"/>
                <w:b/>
                <w:color w:val="0070C0"/>
                <w:lang w:eastAsia="sl-SI"/>
              </w:rPr>
              <w:t>00</w:t>
            </w:r>
          </w:p>
        </w:tc>
        <w:tc>
          <w:tcPr>
            <w:tcW w:w="4497" w:type="dxa"/>
            <w:tcBorders>
              <w:top w:val="single" w:sz="4" w:space="0" w:color="auto"/>
              <w:bottom w:val="single" w:sz="4" w:space="0" w:color="auto"/>
            </w:tcBorders>
            <w:shd w:val="clear" w:color="auto" w:fill="DBE5F1" w:themeFill="accent1" w:themeFillTint="33"/>
          </w:tcPr>
          <w:p w14:paraId="33544D76"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b/>
                <w:color w:val="0070C0"/>
                <w:lang w:eastAsia="sl-SI"/>
              </w:rPr>
            </w:pPr>
            <w:r w:rsidRPr="00E90BDD">
              <w:rPr>
                <w:rFonts w:ascii="Tahoma" w:hAnsi="Tahoma"/>
                <w:b/>
                <w:color w:val="0070C0"/>
                <w:lang w:eastAsia="sl-SI"/>
              </w:rPr>
              <w:t>Neopredmetena dolgoročna sredstva</w:t>
            </w:r>
          </w:p>
        </w:tc>
        <w:tc>
          <w:tcPr>
            <w:tcW w:w="2160" w:type="dxa"/>
            <w:tcBorders>
              <w:top w:val="single" w:sz="4" w:space="0" w:color="auto"/>
              <w:bottom w:val="single" w:sz="4" w:space="0" w:color="auto"/>
            </w:tcBorders>
            <w:shd w:val="clear" w:color="auto" w:fill="DBE5F1" w:themeFill="accent1" w:themeFillTint="33"/>
          </w:tcPr>
          <w:p w14:paraId="442C7D5C"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b/>
                <w:color w:val="0070C0"/>
                <w:lang w:eastAsia="sl-SI"/>
              </w:rPr>
            </w:pPr>
            <w:r>
              <w:rPr>
                <w:rFonts w:ascii="Tahoma" w:hAnsi="Tahoma"/>
                <w:b/>
                <w:color w:val="0070C0"/>
                <w:lang w:eastAsia="sl-SI"/>
              </w:rPr>
              <w:t>37.538</w:t>
            </w:r>
          </w:p>
        </w:tc>
        <w:tc>
          <w:tcPr>
            <w:tcW w:w="2370" w:type="dxa"/>
            <w:tcBorders>
              <w:top w:val="single" w:sz="4" w:space="0" w:color="auto"/>
              <w:bottom w:val="single" w:sz="4" w:space="0" w:color="auto"/>
            </w:tcBorders>
            <w:shd w:val="clear" w:color="auto" w:fill="DBE5F1" w:themeFill="accent1" w:themeFillTint="33"/>
          </w:tcPr>
          <w:p w14:paraId="79D215EC"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b/>
                <w:color w:val="0070C0"/>
                <w:lang w:eastAsia="sl-SI"/>
              </w:rPr>
            </w:pPr>
            <w:r w:rsidRPr="00E90BDD">
              <w:rPr>
                <w:rFonts w:ascii="Tahoma" w:hAnsi="Tahoma"/>
                <w:b/>
                <w:color w:val="0070C0"/>
                <w:lang w:eastAsia="sl-SI"/>
              </w:rPr>
              <w:t>37.482</w:t>
            </w:r>
          </w:p>
        </w:tc>
      </w:tr>
    </w:tbl>
    <w:p w14:paraId="15460074" w14:textId="77777777" w:rsidR="005E52E4" w:rsidRPr="00666137" w:rsidRDefault="005E52E4" w:rsidP="005E52E4">
      <w:pPr>
        <w:widowControl w:val="0"/>
        <w:ind w:left="0"/>
        <w:jc w:val="both"/>
        <w:rPr>
          <w:rFonts w:ascii="Tahoma" w:hAnsi="Tahoma" w:cs="Tahoma"/>
          <w:lang w:val="x-none"/>
        </w:rPr>
      </w:pPr>
      <w:r w:rsidRPr="00666137">
        <w:rPr>
          <w:rFonts w:ascii="Tahoma" w:hAnsi="Tahoma" w:cs="Tahoma"/>
          <w:lang w:val="x-none"/>
        </w:rPr>
        <w:t>Neopredmetena osnovna sredstva zajemajo nabavno vrednost računalniških programov, za delo občinske uprave in podeljene stavbne pravice</w:t>
      </w:r>
      <w:r w:rsidRPr="00666137">
        <w:rPr>
          <w:rFonts w:ascii="Tahoma" w:hAnsi="Tahoma" w:cs="Tahoma"/>
        </w:rPr>
        <w:t xml:space="preserve"> v korist občine</w:t>
      </w:r>
      <w:r w:rsidRPr="00666137">
        <w:rPr>
          <w:rFonts w:ascii="Tahoma" w:hAnsi="Tahoma" w:cs="Tahoma"/>
          <w:lang w:val="x-none"/>
        </w:rPr>
        <w:t xml:space="preserve">. </w:t>
      </w:r>
    </w:p>
    <w:p w14:paraId="398C1AF0" w14:textId="77777777" w:rsidR="005E52E4" w:rsidRDefault="005E52E4" w:rsidP="005E52E4">
      <w:pPr>
        <w:widowControl w:val="0"/>
        <w:ind w:left="0"/>
        <w:jc w:val="both"/>
        <w:rPr>
          <w:rFonts w:ascii="Tahoma" w:hAnsi="Tahoma" w:cs="Tahoma"/>
        </w:rPr>
      </w:pPr>
      <w:r w:rsidRPr="00666137">
        <w:rPr>
          <w:rFonts w:ascii="Tahoma" w:hAnsi="Tahoma" w:cs="Tahoma"/>
        </w:rPr>
        <w:t>Nabavna vrednost neopredmetenih sredstev na dan 31.12.2022 je znašala 37.537,92 EUR.</w:t>
      </w:r>
    </w:p>
    <w:p w14:paraId="4EF236E3" w14:textId="77777777" w:rsidR="005E52E4" w:rsidRPr="00666137" w:rsidRDefault="005E52E4" w:rsidP="005E52E4">
      <w:pPr>
        <w:widowControl w:val="0"/>
        <w:ind w:left="0"/>
        <w:jc w:val="both"/>
        <w:rPr>
          <w:rFonts w:ascii="Tahoma" w:hAnsi="Tahoma" w:cs="Tahoma"/>
          <w:lang w:val="x-none"/>
        </w:rPr>
      </w:pPr>
      <w:r w:rsidRPr="00666137">
        <w:rPr>
          <w:rFonts w:ascii="Tahoma" w:hAnsi="Tahoma" w:cs="Tahoma"/>
          <w:lang w:val="x-none"/>
        </w:rPr>
        <w:t xml:space="preserve">Med neopredmetenimi sredstvi je knjižena stavbna pravica na vodnem zemljišču, ki je v lasti Republike Slovenije (Agencije RS za okolje). Stavbna pravica je bila podeljena Občini Žirovnica zaradi zagotovitve dostopne poti za gradnjo mostu na nepremičnini s </w:t>
      </w:r>
      <w:proofErr w:type="spellStart"/>
      <w:r w:rsidRPr="00666137">
        <w:rPr>
          <w:rFonts w:ascii="Tahoma" w:hAnsi="Tahoma" w:cs="Tahoma"/>
          <w:lang w:val="x-none"/>
        </w:rPr>
        <w:t>parc</w:t>
      </w:r>
      <w:proofErr w:type="spellEnd"/>
      <w:r w:rsidRPr="00666137">
        <w:rPr>
          <w:rFonts w:ascii="Tahoma" w:hAnsi="Tahoma" w:cs="Tahoma"/>
          <w:lang w:val="x-none"/>
        </w:rPr>
        <w:t xml:space="preserve">. št. 1157 </w:t>
      </w:r>
      <w:proofErr w:type="spellStart"/>
      <w:r w:rsidRPr="00666137">
        <w:rPr>
          <w:rFonts w:ascii="Tahoma" w:hAnsi="Tahoma" w:cs="Tahoma"/>
          <w:lang w:val="x-none"/>
        </w:rPr>
        <w:t>k.o</w:t>
      </w:r>
      <w:proofErr w:type="spellEnd"/>
      <w:r w:rsidRPr="00666137">
        <w:rPr>
          <w:rFonts w:ascii="Tahoma" w:hAnsi="Tahoma" w:cs="Tahoma"/>
          <w:lang w:val="x-none"/>
        </w:rPr>
        <w:t xml:space="preserve">. Doslovče (investitor </w:t>
      </w:r>
      <w:proofErr w:type="spellStart"/>
      <w:r w:rsidRPr="00666137">
        <w:rPr>
          <w:rFonts w:ascii="Tahoma" w:hAnsi="Tahoma" w:cs="Tahoma"/>
          <w:lang w:val="x-none"/>
        </w:rPr>
        <w:t>Aquawqtt</w:t>
      </w:r>
      <w:proofErr w:type="spellEnd"/>
      <w:r w:rsidRPr="00666137">
        <w:rPr>
          <w:rFonts w:ascii="Tahoma" w:hAnsi="Tahoma" w:cs="Tahoma"/>
          <w:lang w:val="x-none"/>
        </w:rPr>
        <w:t xml:space="preserve"> d.o.o.).</w:t>
      </w:r>
    </w:p>
    <w:tbl>
      <w:tblPr>
        <w:tblW w:w="5000" w:type="pct"/>
        <w:tblCellMar>
          <w:left w:w="70" w:type="dxa"/>
          <w:right w:w="70" w:type="dxa"/>
        </w:tblCellMar>
        <w:tblLook w:val="04A0" w:firstRow="1" w:lastRow="0" w:firstColumn="1" w:lastColumn="0" w:noHBand="0" w:noVBand="1"/>
      </w:tblPr>
      <w:tblGrid>
        <w:gridCol w:w="884"/>
        <w:gridCol w:w="5342"/>
        <w:gridCol w:w="1695"/>
        <w:gridCol w:w="1697"/>
      </w:tblGrid>
      <w:tr w:rsidR="005E52E4" w:rsidRPr="00666137" w14:paraId="61E8CFA4" w14:textId="77777777" w:rsidTr="00530FFD">
        <w:trPr>
          <w:trHeight w:val="315"/>
        </w:trPr>
        <w:tc>
          <w:tcPr>
            <w:tcW w:w="46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308A2B" w14:textId="77777777" w:rsidR="005E52E4" w:rsidRPr="00666137"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666137">
              <w:rPr>
                <w:rFonts w:ascii="Tahoma" w:hAnsi="Tahoma" w:cs="Tahoma"/>
                <w:b/>
                <w:bCs/>
                <w:color w:val="000000"/>
                <w:sz w:val="16"/>
                <w:szCs w:val="16"/>
                <w:lang w:eastAsia="sl-SI"/>
              </w:rPr>
              <w:t>konto</w:t>
            </w:r>
          </w:p>
        </w:tc>
        <w:tc>
          <w:tcPr>
            <w:tcW w:w="2777" w:type="pct"/>
            <w:tcBorders>
              <w:top w:val="single" w:sz="8" w:space="0" w:color="auto"/>
              <w:left w:val="nil"/>
              <w:bottom w:val="single" w:sz="8" w:space="0" w:color="auto"/>
              <w:right w:val="single" w:sz="8" w:space="0" w:color="auto"/>
            </w:tcBorders>
            <w:shd w:val="clear" w:color="auto" w:fill="auto"/>
            <w:noWrap/>
            <w:vAlign w:val="center"/>
            <w:hideMark/>
          </w:tcPr>
          <w:p w14:paraId="0A315616" w14:textId="77777777" w:rsidR="005E52E4" w:rsidRPr="00666137"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666137">
              <w:rPr>
                <w:rFonts w:ascii="Tahoma" w:hAnsi="Tahoma" w:cs="Tahoma"/>
                <w:b/>
                <w:bCs/>
                <w:color w:val="000000"/>
                <w:sz w:val="16"/>
                <w:szCs w:val="16"/>
                <w:lang w:eastAsia="sl-SI"/>
              </w:rPr>
              <w:t>naziv konta</w:t>
            </w:r>
          </w:p>
        </w:tc>
        <w:tc>
          <w:tcPr>
            <w:tcW w:w="881" w:type="pct"/>
            <w:tcBorders>
              <w:top w:val="single" w:sz="8" w:space="0" w:color="auto"/>
              <w:left w:val="nil"/>
              <w:bottom w:val="single" w:sz="8" w:space="0" w:color="auto"/>
              <w:right w:val="single" w:sz="8" w:space="0" w:color="auto"/>
            </w:tcBorders>
            <w:shd w:val="clear" w:color="auto" w:fill="auto"/>
            <w:vAlign w:val="center"/>
            <w:hideMark/>
          </w:tcPr>
          <w:p w14:paraId="21C041E4" w14:textId="77777777" w:rsidR="005E52E4" w:rsidRPr="00666137"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666137">
              <w:rPr>
                <w:rFonts w:ascii="Tahoma" w:hAnsi="Tahoma" w:cs="Tahoma"/>
                <w:b/>
                <w:bCs/>
                <w:color w:val="000000"/>
                <w:sz w:val="16"/>
                <w:szCs w:val="16"/>
                <w:lang w:eastAsia="sl-SI"/>
              </w:rPr>
              <w:t>stanje 31.12.2022</w:t>
            </w:r>
          </w:p>
        </w:tc>
        <w:tc>
          <w:tcPr>
            <w:tcW w:w="882" w:type="pct"/>
            <w:tcBorders>
              <w:top w:val="single" w:sz="8" w:space="0" w:color="auto"/>
              <w:left w:val="nil"/>
              <w:bottom w:val="single" w:sz="8" w:space="0" w:color="auto"/>
              <w:right w:val="single" w:sz="8" w:space="0" w:color="auto"/>
            </w:tcBorders>
            <w:shd w:val="clear" w:color="auto" w:fill="auto"/>
            <w:vAlign w:val="center"/>
            <w:hideMark/>
          </w:tcPr>
          <w:p w14:paraId="67AC8EA2" w14:textId="77777777" w:rsidR="005E52E4" w:rsidRPr="00666137"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666137">
              <w:rPr>
                <w:rFonts w:ascii="Tahoma" w:hAnsi="Tahoma" w:cs="Tahoma"/>
                <w:b/>
                <w:bCs/>
                <w:color w:val="000000"/>
                <w:sz w:val="16"/>
                <w:szCs w:val="16"/>
                <w:lang w:eastAsia="sl-SI"/>
              </w:rPr>
              <w:t>stanje 31.12.2021</w:t>
            </w:r>
          </w:p>
        </w:tc>
      </w:tr>
      <w:tr w:rsidR="005E52E4" w:rsidRPr="00666137" w14:paraId="324A1AB7" w14:textId="77777777" w:rsidTr="00530FFD">
        <w:trPr>
          <w:trHeight w:val="315"/>
        </w:trPr>
        <w:tc>
          <w:tcPr>
            <w:tcW w:w="460" w:type="pct"/>
            <w:tcBorders>
              <w:top w:val="nil"/>
              <w:left w:val="single" w:sz="8" w:space="0" w:color="auto"/>
              <w:bottom w:val="single" w:sz="8" w:space="0" w:color="auto"/>
              <w:right w:val="single" w:sz="8" w:space="0" w:color="auto"/>
            </w:tcBorders>
            <w:shd w:val="clear" w:color="auto" w:fill="auto"/>
            <w:noWrap/>
            <w:vAlign w:val="center"/>
            <w:hideMark/>
          </w:tcPr>
          <w:p w14:paraId="3B72AAE8" w14:textId="77777777" w:rsidR="005E52E4" w:rsidRPr="00666137"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666137">
              <w:rPr>
                <w:rFonts w:ascii="Tahoma" w:hAnsi="Tahoma" w:cs="Tahoma"/>
                <w:b/>
                <w:bCs/>
                <w:color w:val="000000"/>
                <w:sz w:val="16"/>
                <w:szCs w:val="16"/>
                <w:lang w:eastAsia="sl-SI"/>
              </w:rPr>
              <w:t>00</w:t>
            </w:r>
          </w:p>
        </w:tc>
        <w:tc>
          <w:tcPr>
            <w:tcW w:w="2777" w:type="pct"/>
            <w:tcBorders>
              <w:top w:val="nil"/>
              <w:left w:val="nil"/>
              <w:bottom w:val="single" w:sz="8" w:space="0" w:color="auto"/>
              <w:right w:val="single" w:sz="8" w:space="0" w:color="auto"/>
            </w:tcBorders>
            <w:shd w:val="clear" w:color="auto" w:fill="auto"/>
            <w:vAlign w:val="center"/>
            <w:hideMark/>
          </w:tcPr>
          <w:p w14:paraId="39136870" w14:textId="77777777" w:rsidR="005E52E4" w:rsidRPr="00666137"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666137">
              <w:rPr>
                <w:rFonts w:ascii="Tahoma" w:hAnsi="Tahoma" w:cs="Tahoma"/>
                <w:b/>
                <w:bCs/>
                <w:color w:val="000000"/>
                <w:sz w:val="16"/>
                <w:szCs w:val="16"/>
                <w:lang w:eastAsia="sl-SI"/>
              </w:rPr>
              <w:t xml:space="preserve">NEOPREDMETENA DOLGOROČNA SREDSTVA </w:t>
            </w:r>
          </w:p>
        </w:tc>
        <w:tc>
          <w:tcPr>
            <w:tcW w:w="881" w:type="pct"/>
            <w:tcBorders>
              <w:top w:val="nil"/>
              <w:left w:val="nil"/>
              <w:bottom w:val="single" w:sz="8" w:space="0" w:color="auto"/>
              <w:right w:val="single" w:sz="8" w:space="0" w:color="auto"/>
            </w:tcBorders>
            <w:shd w:val="clear" w:color="auto" w:fill="auto"/>
            <w:noWrap/>
            <w:vAlign w:val="center"/>
            <w:hideMark/>
          </w:tcPr>
          <w:p w14:paraId="389A6894" w14:textId="77777777" w:rsidR="005E52E4" w:rsidRPr="00666137"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666137">
              <w:rPr>
                <w:rFonts w:ascii="Tahoma" w:hAnsi="Tahoma" w:cs="Tahoma"/>
                <w:b/>
                <w:bCs/>
                <w:color w:val="000000"/>
                <w:sz w:val="16"/>
                <w:szCs w:val="16"/>
                <w:lang w:eastAsia="sl-SI"/>
              </w:rPr>
              <w:t>37.537,92</w:t>
            </w:r>
          </w:p>
        </w:tc>
        <w:tc>
          <w:tcPr>
            <w:tcW w:w="882" w:type="pct"/>
            <w:tcBorders>
              <w:top w:val="nil"/>
              <w:left w:val="nil"/>
              <w:bottom w:val="single" w:sz="8" w:space="0" w:color="auto"/>
              <w:right w:val="single" w:sz="8" w:space="0" w:color="auto"/>
            </w:tcBorders>
            <w:shd w:val="clear" w:color="auto" w:fill="auto"/>
            <w:noWrap/>
            <w:vAlign w:val="center"/>
            <w:hideMark/>
          </w:tcPr>
          <w:p w14:paraId="16AAD215" w14:textId="77777777" w:rsidR="005E52E4" w:rsidRPr="00666137"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666137">
              <w:rPr>
                <w:rFonts w:ascii="Tahoma" w:hAnsi="Tahoma" w:cs="Tahoma"/>
                <w:b/>
                <w:bCs/>
                <w:color w:val="000000"/>
                <w:sz w:val="16"/>
                <w:szCs w:val="16"/>
                <w:lang w:eastAsia="sl-SI"/>
              </w:rPr>
              <w:t>37.482,14</w:t>
            </w:r>
          </w:p>
        </w:tc>
      </w:tr>
      <w:tr w:rsidR="005E52E4" w:rsidRPr="00666137" w14:paraId="6863038D" w14:textId="77777777" w:rsidTr="00530FFD">
        <w:trPr>
          <w:trHeight w:val="315"/>
        </w:trPr>
        <w:tc>
          <w:tcPr>
            <w:tcW w:w="460" w:type="pct"/>
            <w:tcBorders>
              <w:top w:val="nil"/>
              <w:left w:val="single" w:sz="8" w:space="0" w:color="auto"/>
              <w:bottom w:val="single" w:sz="8" w:space="0" w:color="auto"/>
              <w:right w:val="single" w:sz="8" w:space="0" w:color="auto"/>
            </w:tcBorders>
            <w:shd w:val="clear" w:color="auto" w:fill="auto"/>
            <w:noWrap/>
            <w:vAlign w:val="center"/>
            <w:hideMark/>
          </w:tcPr>
          <w:p w14:paraId="5FEFA2F7" w14:textId="77777777" w:rsidR="005E52E4" w:rsidRPr="00666137"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666137">
              <w:rPr>
                <w:rFonts w:ascii="Tahoma" w:hAnsi="Tahoma" w:cs="Tahoma"/>
                <w:color w:val="000000"/>
                <w:sz w:val="16"/>
                <w:szCs w:val="16"/>
                <w:u w:val="single"/>
                <w:lang w:eastAsia="sl-SI"/>
              </w:rPr>
              <w:t>003</w:t>
            </w:r>
          </w:p>
        </w:tc>
        <w:tc>
          <w:tcPr>
            <w:tcW w:w="2777" w:type="pct"/>
            <w:tcBorders>
              <w:top w:val="nil"/>
              <w:left w:val="nil"/>
              <w:bottom w:val="single" w:sz="8" w:space="0" w:color="auto"/>
              <w:right w:val="single" w:sz="8" w:space="0" w:color="auto"/>
            </w:tcBorders>
            <w:shd w:val="clear" w:color="auto" w:fill="auto"/>
            <w:vAlign w:val="center"/>
            <w:hideMark/>
          </w:tcPr>
          <w:p w14:paraId="074BB853" w14:textId="77777777" w:rsidR="005E52E4" w:rsidRPr="00666137"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666137">
              <w:rPr>
                <w:rFonts w:ascii="Tahoma" w:hAnsi="Tahoma" w:cs="Tahoma"/>
                <w:color w:val="000000"/>
                <w:sz w:val="16"/>
                <w:szCs w:val="16"/>
                <w:u w:val="single"/>
                <w:lang w:eastAsia="sl-SI"/>
              </w:rPr>
              <w:t xml:space="preserve">DOLGOROČNE PREMOŽENJSKE PRAVICE </w:t>
            </w:r>
          </w:p>
        </w:tc>
        <w:tc>
          <w:tcPr>
            <w:tcW w:w="881" w:type="pct"/>
            <w:tcBorders>
              <w:top w:val="nil"/>
              <w:left w:val="nil"/>
              <w:bottom w:val="single" w:sz="8" w:space="0" w:color="auto"/>
              <w:right w:val="single" w:sz="8" w:space="0" w:color="auto"/>
            </w:tcBorders>
            <w:shd w:val="clear" w:color="auto" w:fill="auto"/>
            <w:noWrap/>
            <w:vAlign w:val="center"/>
            <w:hideMark/>
          </w:tcPr>
          <w:p w14:paraId="7EEAEC6A" w14:textId="77777777" w:rsidR="005E52E4" w:rsidRPr="00666137"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666137">
              <w:rPr>
                <w:rFonts w:ascii="Tahoma" w:hAnsi="Tahoma" w:cs="Tahoma"/>
                <w:color w:val="000000"/>
                <w:sz w:val="16"/>
                <w:szCs w:val="16"/>
                <w:u w:val="single"/>
                <w:lang w:eastAsia="sl-SI"/>
              </w:rPr>
              <w:t>37.537,92</w:t>
            </w:r>
          </w:p>
        </w:tc>
        <w:tc>
          <w:tcPr>
            <w:tcW w:w="882" w:type="pct"/>
            <w:tcBorders>
              <w:top w:val="nil"/>
              <w:left w:val="nil"/>
              <w:bottom w:val="single" w:sz="8" w:space="0" w:color="auto"/>
              <w:right w:val="single" w:sz="8" w:space="0" w:color="auto"/>
            </w:tcBorders>
            <w:shd w:val="clear" w:color="auto" w:fill="auto"/>
            <w:noWrap/>
            <w:vAlign w:val="center"/>
            <w:hideMark/>
          </w:tcPr>
          <w:p w14:paraId="157C9B6B" w14:textId="77777777" w:rsidR="005E52E4" w:rsidRPr="00666137"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666137">
              <w:rPr>
                <w:rFonts w:ascii="Tahoma" w:hAnsi="Tahoma" w:cs="Tahoma"/>
                <w:color w:val="000000"/>
                <w:sz w:val="16"/>
                <w:szCs w:val="16"/>
                <w:u w:val="single"/>
                <w:lang w:eastAsia="sl-SI"/>
              </w:rPr>
              <w:t>37.482,14</w:t>
            </w:r>
          </w:p>
        </w:tc>
      </w:tr>
      <w:tr w:rsidR="005E52E4" w:rsidRPr="00666137" w14:paraId="2355A435" w14:textId="77777777" w:rsidTr="00530FFD">
        <w:trPr>
          <w:trHeight w:val="315"/>
        </w:trPr>
        <w:tc>
          <w:tcPr>
            <w:tcW w:w="460" w:type="pct"/>
            <w:tcBorders>
              <w:top w:val="nil"/>
              <w:left w:val="single" w:sz="8" w:space="0" w:color="auto"/>
              <w:bottom w:val="single" w:sz="8" w:space="0" w:color="auto"/>
              <w:right w:val="single" w:sz="8" w:space="0" w:color="auto"/>
            </w:tcBorders>
            <w:shd w:val="clear" w:color="auto" w:fill="auto"/>
            <w:noWrap/>
            <w:vAlign w:val="center"/>
            <w:hideMark/>
          </w:tcPr>
          <w:p w14:paraId="398C3474" w14:textId="77777777" w:rsidR="005E52E4" w:rsidRPr="00666137"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666137">
              <w:rPr>
                <w:rFonts w:ascii="Tahoma" w:hAnsi="Tahoma" w:cs="Tahoma"/>
                <w:color w:val="000000"/>
                <w:sz w:val="16"/>
                <w:szCs w:val="16"/>
                <w:lang w:eastAsia="sl-SI"/>
              </w:rPr>
              <w:t>003000</w:t>
            </w:r>
          </w:p>
        </w:tc>
        <w:tc>
          <w:tcPr>
            <w:tcW w:w="2777" w:type="pct"/>
            <w:tcBorders>
              <w:top w:val="nil"/>
              <w:left w:val="nil"/>
              <w:bottom w:val="single" w:sz="8" w:space="0" w:color="auto"/>
              <w:right w:val="single" w:sz="8" w:space="0" w:color="auto"/>
            </w:tcBorders>
            <w:shd w:val="clear" w:color="auto" w:fill="auto"/>
            <w:vAlign w:val="center"/>
            <w:hideMark/>
          </w:tcPr>
          <w:p w14:paraId="52C5261F" w14:textId="77777777" w:rsidR="005E52E4" w:rsidRPr="00666137"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666137">
              <w:rPr>
                <w:rFonts w:ascii="Tahoma" w:hAnsi="Tahoma" w:cs="Tahoma"/>
                <w:color w:val="000000"/>
                <w:sz w:val="16"/>
                <w:szCs w:val="16"/>
                <w:lang w:eastAsia="sl-SI"/>
              </w:rPr>
              <w:t xml:space="preserve">STAVBNA PRAVICA </w:t>
            </w:r>
          </w:p>
        </w:tc>
        <w:tc>
          <w:tcPr>
            <w:tcW w:w="881" w:type="pct"/>
            <w:tcBorders>
              <w:top w:val="nil"/>
              <w:left w:val="nil"/>
              <w:bottom w:val="single" w:sz="8" w:space="0" w:color="auto"/>
              <w:right w:val="single" w:sz="8" w:space="0" w:color="auto"/>
            </w:tcBorders>
            <w:shd w:val="clear" w:color="auto" w:fill="auto"/>
            <w:noWrap/>
            <w:vAlign w:val="center"/>
            <w:hideMark/>
          </w:tcPr>
          <w:p w14:paraId="70546740" w14:textId="77777777" w:rsidR="005E52E4" w:rsidRPr="00666137"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666137">
              <w:rPr>
                <w:rFonts w:ascii="Tahoma" w:hAnsi="Tahoma" w:cs="Tahoma"/>
                <w:color w:val="000000"/>
                <w:sz w:val="16"/>
                <w:szCs w:val="16"/>
                <w:lang w:eastAsia="sl-SI"/>
              </w:rPr>
              <w:t>628,8</w:t>
            </w:r>
          </w:p>
        </w:tc>
        <w:tc>
          <w:tcPr>
            <w:tcW w:w="882" w:type="pct"/>
            <w:tcBorders>
              <w:top w:val="nil"/>
              <w:left w:val="nil"/>
              <w:bottom w:val="single" w:sz="8" w:space="0" w:color="auto"/>
              <w:right w:val="single" w:sz="8" w:space="0" w:color="auto"/>
            </w:tcBorders>
            <w:shd w:val="clear" w:color="auto" w:fill="auto"/>
            <w:noWrap/>
            <w:vAlign w:val="center"/>
            <w:hideMark/>
          </w:tcPr>
          <w:p w14:paraId="7109E2FB" w14:textId="77777777" w:rsidR="005E52E4" w:rsidRPr="00666137"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666137">
              <w:rPr>
                <w:rFonts w:ascii="Tahoma" w:hAnsi="Tahoma" w:cs="Tahoma"/>
                <w:color w:val="000000"/>
                <w:sz w:val="16"/>
                <w:szCs w:val="16"/>
                <w:lang w:eastAsia="sl-SI"/>
              </w:rPr>
              <w:t>628,8</w:t>
            </w:r>
          </w:p>
        </w:tc>
      </w:tr>
      <w:tr w:rsidR="005E52E4" w:rsidRPr="00666137" w14:paraId="6F0B5EF9" w14:textId="77777777" w:rsidTr="00530FFD">
        <w:trPr>
          <w:trHeight w:val="315"/>
        </w:trPr>
        <w:tc>
          <w:tcPr>
            <w:tcW w:w="460" w:type="pct"/>
            <w:tcBorders>
              <w:top w:val="nil"/>
              <w:left w:val="single" w:sz="8" w:space="0" w:color="auto"/>
              <w:bottom w:val="single" w:sz="8" w:space="0" w:color="auto"/>
              <w:right w:val="single" w:sz="8" w:space="0" w:color="auto"/>
            </w:tcBorders>
            <w:shd w:val="clear" w:color="auto" w:fill="auto"/>
            <w:noWrap/>
            <w:vAlign w:val="center"/>
            <w:hideMark/>
          </w:tcPr>
          <w:p w14:paraId="278943D2" w14:textId="77777777" w:rsidR="005E52E4" w:rsidRPr="00666137"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666137">
              <w:rPr>
                <w:rFonts w:ascii="Tahoma" w:hAnsi="Tahoma" w:cs="Tahoma"/>
                <w:color w:val="000000"/>
                <w:sz w:val="16"/>
                <w:szCs w:val="16"/>
                <w:lang w:eastAsia="sl-SI"/>
              </w:rPr>
              <w:t>003100</w:t>
            </w:r>
          </w:p>
        </w:tc>
        <w:tc>
          <w:tcPr>
            <w:tcW w:w="2777" w:type="pct"/>
            <w:tcBorders>
              <w:top w:val="nil"/>
              <w:left w:val="nil"/>
              <w:bottom w:val="single" w:sz="8" w:space="0" w:color="auto"/>
              <w:right w:val="single" w:sz="8" w:space="0" w:color="auto"/>
            </w:tcBorders>
            <w:shd w:val="clear" w:color="auto" w:fill="auto"/>
            <w:vAlign w:val="center"/>
            <w:hideMark/>
          </w:tcPr>
          <w:p w14:paraId="57FB9C77" w14:textId="77777777" w:rsidR="005E52E4" w:rsidRPr="00666137"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666137">
              <w:rPr>
                <w:rFonts w:ascii="Tahoma" w:hAnsi="Tahoma" w:cs="Tahoma"/>
                <w:color w:val="000000"/>
                <w:sz w:val="16"/>
                <w:szCs w:val="16"/>
                <w:lang w:eastAsia="sl-SI"/>
              </w:rPr>
              <w:t xml:space="preserve">RAČUNALNIŠKI PROGRAMI </w:t>
            </w:r>
          </w:p>
        </w:tc>
        <w:tc>
          <w:tcPr>
            <w:tcW w:w="881" w:type="pct"/>
            <w:tcBorders>
              <w:top w:val="nil"/>
              <w:left w:val="nil"/>
              <w:bottom w:val="single" w:sz="8" w:space="0" w:color="auto"/>
              <w:right w:val="single" w:sz="8" w:space="0" w:color="auto"/>
            </w:tcBorders>
            <w:shd w:val="clear" w:color="auto" w:fill="auto"/>
            <w:noWrap/>
            <w:vAlign w:val="center"/>
            <w:hideMark/>
          </w:tcPr>
          <w:p w14:paraId="6AAE5E84" w14:textId="77777777" w:rsidR="005E52E4" w:rsidRPr="00666137"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666137">
              <w:rPr>
                <w:rFonts w:ascii="Tahoma" w:hAnsi="Tahoma" w:cs="Tahoma"/>
                <w:color w:val="000000"/>
                <w:sz w:val="16"/>
                <w:szCs w:val="16"/>
                <w:lang w:eastAsia="sl-SI"/>
              </w:rPr>
              <w:t>36.909,12</w:t>
            </w:r>
          </w:p>
        </w:tc>
        <w:tc>
          <w:tcPr>
            <w:tcW w:w="882" w:type="pct"/>
            <w:tcBorders>
              <w:top w:val="nil"/>
              <w:left w:val="nil"/>
              <w:bottom w:val="single" w:sz="8" w:space="0" w:color="auto"/>
              <w:right w:val="single" w:sz="8" w:space="0" w:color="auto"/>
            </w:tcBorders>
            <w:shd w:val="clear" w:color="auto" w:fill="auto"/>
            <w:noWrap/>
            <w:vAlign w:val="center"/>
            <w:hideMark/>
          </w:tcPr>
          <w:p w14:paraId="3E6CCD43" w14:textId="77777777" w:rsidR="005E52E4" w:rsidRPr="00666137"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666137">
              <w:rPr>
                <w:rFonts w:ascii="Tahoma" w:hAnsi="Tahoma" w:cs="Tahoma"/>
                <w:color w:val="000000"/>
                <w:sz w:val="16"/>
                <w:szCs w:val="16"/>
                <w:lang w:eastAsia="sl-SI"/>
              </w:rPr>
              <w:t>36.853,34</w:t>
            </w:r>
          </w:p>
        </w:tc>
      </w:tr>
    </w:tbl>
    <w:p w14:paraId="22477C48" w14:textId="77777777" w:rsidR="005E52E4" w:rsidRPr="009E0779" w:rsidRDefault="005E52E4" w:rsidP="005E52E4">
      <w:pPr>
        <w:overflowPunct/>
        <w:autoSpaceDE/>
        <w:autoSpaceDN/>
        <w:adjustRightInd/>
        <w:spacing w:before="0" w:after="0" w:line="276" w:lineRule="auto"/>
        <w:ind w:left="0"/>
        <w:jc w:val="both"/>
        <w:textAlignment w:val="auto"/>
        <w:rPr>
          <w:rFonts w:ascii="Tahoma" w:hAnsi="Tahoma" w:cs="Tahoma"/>
          <w:highlight w:val="green"/>
          <w:lang w:eastAsia="sl-SI"/>
        </w:rPr>
      </w:pPr>
    </w:p>
    <w:tbl>
      <w:tblPr>
        <w:tblStyle w:val="Tabelamre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513"/>
      </w:tblGrid>
      <w:tr w:rsidR="005E52E4" w:rsidRPr="00E90BDD" w14:paraId="67BE342E" w14:textId="77777777" w:rsidTr="005E52E4">
        <w:tc>
          <w:tcPr>
            <w:tcW w:w="471" w:type="dxa"/>
            <w:tcBorders>
              <w:bottom w:val="single" w:sz="4" w:space="0" w:color="auto"/>
            </w:tcBorders>
            <w:vAlign w:val="bottom"/>
          </w:tcPr>
          <w:p w14:paraId="2B779985"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4495" w:type="dxa"/>
            <w:tcBorders>
              <w:bottom w:val="single" w:sz="4" w:space="0" w:color="auto"/>
            </w:tcBorders>
            <w:vAlign w:val="bottom"/>
          </w:tcPr>
          <w:p w14:paraId="2649421C"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2160" w:type="dxa"/>
            <w:tcBorders>
              <w:bottom w:val="single" w:sz="4" w:space="0" w:color="auto"/>
            </w:tcBorders>
            <w:vAlign w:val="bottom"/>
          </w:tcPr>
          <w:p w14:paraId="6379E7E3"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Tekoče leto (v EUR)</w:t>
            </w:r>
          </w:p>
        </w:tc>
        <w:tc>
          <w:tcPr>
            <w:tcW w:w="2513" w:type="dxa"/>
            <w:tcBorders>
              <w:bottom w:val="single" w:sz="4" w:space="0" w:color="auto"/>
            </w:tcBorders>
            <w:vAlign w:val="bottom"/>
          </w:tcPr>
          <w:p w14:paraId="56C1E6C0"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Predhodno leto (v  EUR)</w:t>
            </w:r>
          </w:p>
        </w:tc>
      </w:tr>
      <w:tr w:rsidR="005E52E4" w:rsidRPr="009E0779" w14:paraId="48B00D90" w14:textId="77777777" w:rsidTr="005E52E4">
        <w:tc>
          <w:tcPr>
            <w:tcW w:w="471" w:type="dxa"/>
            <w:tcBorders>
              <w:top w:val="single" w:sz="4" w:space="0" w:color="auto"/>
              <w:bottom w:val="single" w:sz="4" w:space="0" w:color="auto"/>
            </w:tcBorders>
            <w:shd w:val="clear" w:color="auto" w:fill="DBE5F1" w:themeFill="accent1" w:themeFillTint="33"/>
          </w:tcPr>
          <w:p w14:paraId="06E4C027"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01</w:t>
            </w:r>
          </w:p>
        </w:tc>
        <w:tc>
          <w:tcPr>
            <w:tcW w:w="4495" w:type="dxa"/>
            <w:tcBorders>
              <w:top w:val="single" w:sz="4" w:space="0" w:color="auto"/>
              <w:bottom w:val="single" w:sz="4" w:space="0" w:color="auto"/>
            </w:tcBorders>
            <w:shd w:val="clear" w:color="auto" w:fill="DBE5F1" w:themeFill="accent1" w:themeFillTint="33"/>
          </w:tcPr>
          <w:p w14:paraId="10AC39D0"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 xml:space="preserve">Popravek vrednosti </w:t>
            </w:r>
            <w:proofErr w:type="spellStart"/>
            <w:r w:rsidRPr="00E90BDD">
              <w:rPr>
                <w:rFonts w:ascii="Tahoma" w:hAnsi="Tahoma" w:cs="Tahoma"/>
                <w:b/>
                <w:color w:val="0070C0"/>
                <w:lang w:eastAsia="sl-SI"/>
              </w:rPr>
              <w:t>neop</w:t>
            </w:r>
            <w:proofErr w:type="spellEnd"/>
            <w:r w:rsidRPr="00E90BDD">
              <w:rPr>
                <w:rFonts w:ascii="Tahoma" w:hAnsi="Tahoma" w:cs="Tahoma"/>
                <w:b/>
                <w:color w:val="0070C0"/>
                <w:lang w:eastAsia="sl-SI"/>
              </w:rPr>
              <w:t>. dolg. sredstev</w:t>
            </w:r>
          </w:p>
        </w:tc>
        <w:tc>
          <w:tcPr>
            <w:tcW w:w="2160" w:type="dxa"/>
            <w:tcBorders>
              <w:top w:val="single" w:sz="4" w:space="0" w:color="auto"/>
              <w:bottom w:val="single" w:sz="4" w:space="0" w:color="auto"/>
            </w:tcBorders>
            <w:shd w:val="clear" w:color="auto" w:fill="DBE5F1" w:themeFill="accent1" w:themeFillTint="33"/>
          </w:tcPr>
          <w:p w14:paraId="3A32A965"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34.710</w:t>
            </w:r>
          </w:p>
        </w:tc>
        <w:tc>
          <w:tcPr>
            <w:tcW w:w="2513" w:type="dxa"/>
            <w:tcBorders>
              <w:top w:val="single" w:sz="4" w:space="0" w:color="auto"/>
              <w:bottom w:val="single" w:sz="4" w:space="0" w:color="auto"/>
            </w:tcBorders>
            <w:shd w:val="clear" w:color="auto" w:fill="DBE5F1" w:themeFill="accent1" w:themeFillTint="33"/>
          </w:tcPr>
          <w:p w14:paraId="44995072"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sidRPr="00E90BDD">
              <w:rPr>
                <w:rFonts w:ascii="Tahoma" w:hAnsi="Tahoma" w:cs="Tahoma"/>
                <w:b/>
                <w:color w:val="0070C0"/>
                <w:lang w:eastAsia="sl-SI"/>
              </w:rPr>
              <w:t>33.024</w:t>
            </w:r>
          </w:p>
        </w:tc>
      </w:tr>
    </w:tbl>
    <w:p w14:paraId="25053996" w14:textId="77777777" w:rsidR="005E52E4" w:rsidRPr="00811B55" w:rsidRDefault="005E52E4" w:rsidP="005E52E4">
      <w:pPr>
        <w:widowControl w:val="0"/>
        <w:ind w:left="0"/>
        <w:jc w:val="both"/>
        <w:rPr>
          <w:rFonts w:ascii="Tahoma" w:hAnsi="Tahoma" w:cs="Tahoma"/>
          <w:lang w:val="x-none"/>
        </w:rPr>
      </w:pPr>
      <w:r w:rsidRPr="00811B55">
        <w:rPr>
          <w:rFonts w:ascii="Tahoma" w:hAnsi="Tahoma" w:cs="Tahoma"/>
          <w:lang w:val="x-none"/>
        </w:rPr>
        <w:t xml:space="preserve">Popravek vrednosti neopredmetenih osnovnih sredstev zajema odpisano vrednost neopredmetenih dolgoročnih sredstev. V letu 2022 je bila od neopredmetenih osnovnih sredstev obračunana amortizacija v višini </w:t>
      </w:r>
      <w:r w:rsidRPr="00811B55">
        <w:rPr>
          <w:rFonts w:ascii="Tahoma" w:hAnsi="Tahoma" w:cs="Tahoma"/>
        </w:rPr>
        <w:t xml:space="preserve">2.239,60 </w:t>
      </w:r>
      <w:r w:rsidRPr="00811B55">
        <w:rPr>
          <w:rFonts w:ascii="Tahoma" w:hAnsi="Tahoma" w:cs="Tahoma"/>
          <w:lang w:val="x-none"/>
        </w:rPr>
        <w:t>EUR.</w:t>
      </w:r>
      <w:r w:rsidRPr="00811B55">
        <w:rPr>
          <w:rFonts w:ascii="Tahoma" w:hAnsi="Tahoma" w:cs="Tahoma"/>
        </w:rPr>
        <w:t xml:space="preserve"> </w:t>
      </w:r>
      <w:r w:rsidRPr="00811B55">
        <w:rPr>
          <w:rFonts w:ascii="Tahoma" w:hAnsi="Tahoma" w:cs="Tahoma"/>
          <w:lang w:val="x-none"/>
        </w:rPr>
        <w:t xml:space="preserve">Sedanja vrednost neopredmetenih dolgoročnih sredstev po stanju 31.12.2022 znaša </w:t>
      </w:r>
      <w:r w:rsidRPr="00811B55">
        <w:rPr>
          <w:rFonts w:ascii="Tahoma" w:hAnsi="Tahoma" w:cs="Tahoma"/>
        </w:rPr>
        <w:t>2.828,11</w:t>
      </w:r>
      <w:r w:rsidRPr="00811B55">
        <w:rPr>
          <w:rFonts w:ascii="Tahoma" w:hAnsi="Tahoma" w:cs="Tahoma"/>
          <w:lang w:val="x-none"/>
        </w:rPr>
        <w:t xml:space="preserve"> EUR.</w:t>
      </w:r>
    </w:p>
    <w:tbl>
      <w:tblPr>
        <w:tblW w:w="5000" w:type="pct"/>
        <w:tblCellMar>
          <w:left w:w="70" w:type="dxa"/>
          <w:right w:w="70" w:type="dxa"/>
        </w:tblCellMar>
        <w:tblLook w:val="04A0" w:firstRow="1" w:lastRow="0" w:firstColumn="1" w:lastColumn="0" w:noHBand="0" w:noVBand="1"/>
      </w:tblPr>
      <w:tblGrid>
        <w:gridCol w:w="963"/>
        <w:gridCol w:w="5451"/>
        <w:gridCol w:w="1602"/>
        <w:gridCol w:w="1602"/>
      </w:tblGrid>
      <w:tr w:rsidR="005E52E4" w:rsidRPr="00811B55" w14:paraId="01A82319" w14:textId="77777777" w:rsidTr="00530FFD">
        <w:trPr>
          <w:trHeight w:val="315"/>
        </w:trPr>
        <w:tc>
          <w:tcPr>
            <w:tcW w:w="50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7EF506" w14:textId="77777777" w:rsidR="005E52E4" w:rsidRPr="00811B55"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811B55">
              <w:rPr>
                <w:rFonts w:ascii="Tahoma" w:hAnsi="Tahoma" w:cs="Tahoma"/>
                <w:b/>
                <w:bCs/>
                <w:color w:val="000000"/>
                <w:sz w:val="16"/>
                <w:szCs w:val="16"/>
                <w:lang w:eastAsia="sl-SI"/>
              </w:rPr>
              <w:t>konto</w:t>
            </w:r>
          </w:p>
        </w:tc>
        <w:tc>
          <w:tcPr>
            <w:tcW w:w="2834" w:type="pct"/>
            <w:tcBorders>
              <w:top w:val="single" w:sz="8" w:space="0" w:color="auto"/>
              <w:left w:val="nil"/>
              <w:bottom w:val="single" w:sz="8" w:space="0" w:color="auto"/>
              <w:right w:val="single" w:sz="8" w:space="0" w:color="auto"/>
            </w:tcBorders>
            <w:shd w:val="clear" w:color="auto" w:fill="auto"/>
            <w:noWrap/>
            <w:vAlign w:val="center"/>
            <w:hideMark/>
          </w:tcPr>
          <w:p w14:paraId="258AD69A" w14:textId="77777777" w:rsidR="005E52E4" w:rsidRPr="00811B55"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811B55">
              <w:rPr>
                <w:rFonts w:ascii="Tahoma" w:hAnsi="Tahoma" w:cs="Tahoma"/>
                <w:b/>
                <w:bCs/>
                <w:color w:val="000000"/>
                <w:sz w:val="16"/>
                <w:szCs w:val="16"/>
                <w:lang w:eastAsia="sl-SI"/>
              </w:rPr>
              <w:t>naziv konta</w:t>
            </w:r>
          </w:p>
        </w:tc>
        <w:tc>
          <w:tcPr>
            <w:tcW w:w="833" w:type="pct"/>
            <w:tcBorders>
              <w:top w:val="single" w:sz="8" w:space="0" w:color="auto"/>
              <w:left w:val="nil"/>
              <w:bottom w:val="single" w:sz="8" w:space="0" w:color="auto"/>
              <w:right w:val="single" w:sz="8" w:space="0" w:color="auto"/>
            </w:tcBorders>
            <w:shd w:val="clear" w:color="auto" w:fill="auto"/>
            <w:noWrap/>
            <w:vAlign w:val="center"/>
            <w:hideMark/>
          </w:tcPr>
          <w:p w14:paraId="5A57893E" w14:textId="77777777" w:rsidR="005E52E4" w:rsidRPr="00811B55"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811B55">
              <w:rPr>
                <w:rFonts w:ascii="Tahoma" w:hAnsi="Tahoma" w:cs="Tahoma"/>
                <w:b/>
                <w:bCs/>
                <w:color w:val="000000"/>
                <w:sz w:val="16"/>
                <w:szCs w:val="16"/>
                <w:lang w:eastAsia="sl-SI"/>
              </w:rPr>
              <w:t>stanje 31.12.2022</w:t>
            </w:r>
          </w:p>
        </w:tc>
        <w:tc>
          <w:tcPr>
            <w:tcW w:w="833" w:type="pct"/>
            <w:tcBorders>
              <w:top w:val="single" w:sz="8" w:space="0" w:color="auto"/>
              <w:left w:val="nil"/>
              <w:bottom w:val="single" w:sz="8" w:space="0" w:color="auto"/>
              <w:right w:val="single" w:sz="8" w:space="0" w:color="auto"/>
            </w:tcBorders>
            <w:shd w:val="clear" w:color="auto" w:fill="auto"/>
            <w:noWrap/>
            <w:vAlign w:val="center"/>
            <w:hideMark/>
          </w:tcPr>
          <w:p w14:paraId="6B38EB4F" w14:textId="77777777" w:rsidR="005E52E4" w:rsidRPr="00811B55"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811B55">
              <w:rPr>
                <w:rFonts w:ascii="Tahoma" w:hAnsi="Tahoma" w:cs="Tahoma"/>
                <w:b/>
                <w:bCs/>
                <w:color w:val="000000"/>
                <w:sz w:val="16"/>
                <w:szCs w:val="16"/>
                <w:lang w:eastAsia="sl-SI"/>
              </w:rPr>
              <w:t>stanje 31.12.2021</w:t>
            </w:r>
          </w:p>
        </w:tc>
      </w:tr>
      <w:tr w:rsidR="005E52E4" w:rsidRPr="00811B55" w14:paraId="5AA6B45D" w14:textId="77777777" w:rsidTr="00530FFD">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2A57310D" w14:textId="77777777" w:rsidR="005E52E4" w:rsidRPr="00811B55"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811B55">
              <w:rPr>
                <w:rFonts w:ascii="Tahoma" w:hAnsi="Tahoma" w:cs="Tahoma"/>
                <w:b/>
                <w:bCs/>
                <w:color w:val="000000"/>
                <w:sz w:val="16"/>
                <w:szCs w:val="16"/>
                <w:lang w:eastAsia="sl-SI"/>
              </w:rPr>
              <w:t>01</w:t>
            </w:r>
          </w:p>
        </w:tc>
        <w:tc>
          <w:tcPr>
            <w:tcW w:w="2834" w:type="pct"/>
            <w:tcBorders>
              <w:top w:val="nil"/>
              <w:left w:val="nil"/>
              <w:bottom w:val="single" w:sz="8" w:space="0" w:color="auto"/>
              <w:right w:val="single" w:sz="8" w:space="0" w:color="auto"/>
            </w:tcBorders>
            <w:shd w:val="clear" w:color="auto" w:fill="auto"/>
            <w:vAlign w:val="center"/>
            <w:hideMark/>
          </w:tcPr>
          <w:p w14:paraId="6E0197B0" w14:textId="77777777" w:rsidR="005E52E4" w:rsidRPr="00811B55"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811B55">
              <w:rPr>
                <w:rFonts w:ascii="Tahoma" w:hAnsi="Tahoma" w:cs="Tahoma"/>
                <w:b/>
                <w:bCs/>
                <w:color w:val="000000"/>
                <w:sz w:val="16"/>
                <w:szCs w:val="16"/>
                <w:lang w:eastAsia="sl-SI"/>
              </w:rPr>
              <w:t xml:space="preserve">POPRAVEK VREDNOSTI NEOPREDMETENIH DOLGOROČNIH SREDSTEV </w:t>
            </w:r>
          </w:p>
        </w:tc>
        <w:tc>
          <w:tcPr>
            <w:tcW w:w="833" w:type="pct"/>
            <w:tcBorders>
              <w:top w:val="nil"/>
              <w:left w:val="nil"/>
              <w:bottom w:val="single" w:sz="8" w:space="0" w:color="auto"/>
              <w:right w:val="single" w:sz="8" w:space="0" w:color="auto"/>
            </w:tcBorders>
            <w:shd w:val="clear" w:color="auto" w:fill="auto"/>
            <w:noWrap/>
            <w:vAlign w:val="center"/>
            <w:hideMark/>
          </w:tcPr>
          <w:p w14:paraId="4E2529B8" w14:textId="77777777" w:rsidR="005E52E4" w:rsidRPr="00811B55"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811B55">
              <w:rPr>
                <w:rFonts w:ascii="Tahoma" w:hAnsi="Tahoma" w:cs="Tahoma"/>
                <w:b/>
                <w:bCs/>
                <w:color w:val="000000"/>
                <w:sz w:val="16"/>
                <w:szCs w:val="16"/>
                <w:lang w:eastAsia="sl-SI"/>
              </w:rPr>
              <w:t>34.709,81</w:t>
            </w:r>
          </w:p>
        </w:tc>
        <w:tc>
          <w:tcPr>
            <w:tcW w:w="833" w:type="pct"/>
            <w:tcBorders>
              <w:top w:val="nil"/>
              <w:left w:val="nil"/>
              <w:bottom w:val="single" w:sz="8" w:space="0" w:color="auto"/>
              <w:right w:val="single" w:sz="8" w:space="0" w:color="auto"/>
            </w:tcBorders>
            <w:shd w:val="clear" w:color="auto" w:fill="auto"/>
            <w:noWrap/>
            <w:vAlign w:val="center"/>
            <w:hideMark/>
          </w:tcPr>
          <w:p w14:paraId="02BE53EF" w14:textId="77777777" w:rsidR="005E52E4" w:rsidRPr="00811B55"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811B55">
              <w:rPr>
                <w:rFonts w:ascii="Tahoma" w:hAnsi="Tahoma" w:cs="Tahoma"/>
                <w:b/>
                <w:bCs/>
                <w:color w:val="000000"/>
                <w:sz w:val="16"/>
                <w:szCs w:val="16"/>
                <w:lang w:eastAsia="sl-SI"/>
              </w:rPr>
              <w:t>33.024,43</w:t>
            </w:r>
          </w:p>
        </w:tc>
      </w:tr>
      <w:tr w:rsidR="005E52E4" w:rsidRPr="00811B55" w14:paraId="57A4E538" w14:textId="77777777" w:rsidTr="00530FFD">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48624B00" w14:textId="77777777" w:rsidR="005E52E4" w:rsidRPr="00811B55"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811B55">
              <w:rPr>
                <w:rFonts w:ascii="Tahoma" w:hAnsi="Tahoma" w:cs="Tahoma"/>
                <w:color w:val="000000"/>
                <w:sz w:val="16"/>
                <w:szCs w:val="16"/>
                <w:u w:val="single"/>
                <w:lang w:eastAsia="sl-SI"/>
              </w:rPr>
              <w:t>010</w:t>
            </w:r>
          </w:p>
        </w:tc>
        <w:tc>
          <w:tcPr>
            <w:tcW w:w="2834" w:type="pct"/>
            <w:tcBorders>
              <w:top w:val="nil"/>
              <w:left w:val="nil"/>
              <w:bottom w:val="single" w:sz="8" w:space="0" w:color="auto"/>
              <w:right w:val="single" w:sz="8" w:space="0" w:color="auto"/>
            </w:tcBorders>
            <w:shd w:val="clear" w:color="auto" w:fill="auto"/>
            <w:vAlign w:val="center"/>
            <w:hideMark/>
          </w:tcPr>
          <w:p w14:paraId="7DE4091A" w14:textId="77777777" w:rsidR="005E52E4" w:rsidRPr="00811B55"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811B55">
              <w:rPr>
                <w:rFonts w:ascii="Tahoma" w:hAnsi="Tahoma" w:cs="Tahoma"/>
                <w:color w:val="000000"/>
                <w:sz w:val="16"/>
                <w:szCs w:val="16"/>
                <w:u w:val="single"/>
                <w:lang w:eastAsia="sl-SI"/>
              </w:rPr>
              <w:t xml:space="preserve">POPRAVEK VREDNOSTI NEOPREDMETENIH DOLGOROČNIH SREDSTEV </w:t>
            </w:r>
          </w:p>
        </w:tc>
        <w:tc>
          <w:tcPr>
            <w:tcW w:w="833" w:type="pct"/>
            <w:tcBorders>
              <w:top w:val="nil"/>
              <w:left w:val="nil"/>
              <w:bottom w:val="single" w:sz="8" w:space="0" w:color="auto"/>
              <w:right w:val="single" w:sz="8" w:space="0" w:color="auto"/>
            </w:tcBorders>
            <w:shd w:val="clear" w:color="auto" w:fill="auto"/>
            <w:noWrap/>
            <w:vAlign w:val="center"/>
            <w:hideMark/>
          </w:tcPr>
          <w:p w14:paraId="303E1CF0" w14:textId="77777777" w:rsidR="005E52E4" w:rsidRPr="00811B55"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811B55">
              <w:rPr>
                <w:rFonts w:ascii="Tahoma" w:hAnsi="Tahoma" w:cs="Tahoma"/>
                <w:color w:val="000000"/>
                <w:sz w:val="16"/>
                <w:szCs w:val="16"/>
                <w:u w:val="single"/>
                <w:lang w:eastAsia="sl-SI"/>
              </w:rPr>
              <w:t>34.709,81</w:t>
            </w:r>
          </w:p>
        </w:tc>
        <w:tc>
          <w:tcPr>
            <w:tcW w:w="833" w:type="pct"/>
            <w:tcBorders>
              <w:top w:val="nil"/>
              <w:left w:val="nil"/>
              <w:bottom w:val="single" w:sz="8" w:space="0" w:color="auto"/>
              <w:right w:val="single" w:sz="8" w:space="0" w:color="auto"/>
            </w:tcBorders>
            <w:shd w:val="clear" w:color="auto" w:fill="auto"/>
            <w:noWrap/>
            <w:vAlign w:val="center"/>
            <w:hideMark/>
          </w:tcPr>
          <w:p w14:paraId="59E8EBA4" w14:textId="77777777" w:rsidR="005E52E4" w:rsidRPr="00811B55"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811B55">
              <w:rPr>
                <w:rFonts w:ascii="Tahoma" w:hAnsi="Tahoma" w:cs="Tahoma"/>
                <w:color w:val="000000"/>
                <w:sz w:val="16"/>
                <w:szCs w:val="16"/>
                <w:u w:val="single"/>
                <w:lang w:eastAsia="sl-SI"/>
              </w:rPr>
              <w:t>33.024,43</w:t>
            </w:r>
          </w:p>
        </w:tc>
      </w:tr>
      <w:tr w:rsidR="005E52E4" w:rsidRPr="00811B55" w14:paraId="3EFE5599" w14:textId="77777777" w:rsidTr="00530FFD">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6BFA6BBC" w14:textId="77777777" w:rsidR="005E52E4" w:rsidRPr="00811B5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811B55">
              <w:rPr>
                <w:rFonts w:ascii="Tahoma" w:hAnsi="Tahoma" w:cs="Tahoma"/>
                <w:color w:val="000000"/>
                <w:sz w:val="16"/>
                <w:szCs w:val="16"/>
                <w:lang w:eastAsia="sl-SI"/>
              </w:rPr>
              <w:t>010000</w:t>
            </w:r>
          </w:p>
        </w:tc>
        <w:tc>
          <w:tcPr>
            <w:tcW w:w="2834" w:type="pct"/>
            <w:tcBorders>
              <w:top w:val="nil"/>
              <w:left w:val="nil"/>
              <w:bottom w:val="single" w:sz="8" w:space="0" w:color="auto"/>
              <w:right w:val="single" w:sz="8" w:space="0" w:color="auto"/>
            </w:tcBorders>
            <w:shd w:val="clear" w:color="auto" w:fill="auto"/>
            <w:vAlign w:val="center"/>
            <w:hideMark/>
          </w:tcPr>
          <w:p w14:paraId="0103F5B3" w14:textId="77777777" w:rsidR="005E52E4" w:rsidRPr="00811B5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811B55">
              <w:rPr>
                <w:rFonts w:ascii="Tahoma" w:hAnsi="Tahoma" w:cs="Tahoma"/>
                <w:color w:val="000000"/>
                <w:sz w:val="16"/>
                <w:szCs w:val="16"/>
                <w:lang w:eastAsia="sl-SI"/>
              </w:rPr>
              <w:t xml:space="preserve">POPRAVEK VREDNOSTI RAČUNALNIŠKIH PROGRAMOV </w:t>
            </w:r>
          </w:p>
        </w:tc>
        <w:tc>
          <w:tcPr>
            <w:tcW w:w="833" w:type="pct"/>
            <w:tcBorders>
              <w:top w:val="nil"/>
              <w:left w:val="nil"/>
              <w:bottom w:val="single" w:sz="8" w:space="0" w:color="auto"/>
              <w:right w:val="single" w:sz="8" w:space="0" w:color="auto"/>
            </w:tcBorders>
            <w:shd w:val="clear" w:color="auto" w:fill="auto"/>
            <w:noWrap/>
            <w:vAlign w:val="center"/>
            <w:hideMark/>
          </w:tcPr>
          <w:p w14:paraId="0FF584CF" w14:textId="77777777" w:rsidR="005E52E4" w:rsidRPr="00811B5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811B55">
              <w:rPr>
                <w:rFonts w:ascii="Tahoma" w:hAnsi="Tahoma" w:cs="Tahoma"/>
                <w:color w:val="000000"/>
                <w:sz w:val="16"/>
                <w:szCs w:val="16"/>
                <w:lang w:eastAsia="sl-SI"/>
              </w:rPr>
              <w:t>34.274,89</w:t>
            </w:r>
          </w:p>
        </w:tc>
        <w:tc>
          <w:tcPr>
            <w:tcW w:w="833" w:type="pct"/>
            <w:tcBorders>
              <w:top w:val="nil"/>
              <w:left w:val="nil"/>
              <w:bottom w:val="single" w:sz="8" w:space="0" w:color="auto"/>
              <w:right w:val="single" w:sz="8" w:space="0" w:color="auto"/>
            </w:tcBorders>
            <w:shd w:val="clear" w:color="auto" w:fill="auto"/>
            <w:noWrap/>
            <w:vAlign w:val="center"/>
            <w:hideMark/>
          </w:tcPr>
          <w:p w14:paraId="58F4B631" w14:textId="77777777" w:rsidR="005E52E4" w:rsidRPr="00811B5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811B55">
              <w:rPr>
                <w:rFonts w:ascii="Tahoma" w:hAnsi="Tahoma" w:cs="Tahoma"/>
                <w:color w:val="000000"/>
                <w:sz w:val="16"/>
                <w:szCs w:val="16"/>
                <w:lang w:eastAsia="sl-SI"/>
              </w:rPr>
              <w:t>32.652,39</w:t>
            </w:r>
          </w:p>
        </w:tc>
      </w:tr>
      <w:tr w:rsidR="005E52E4" w:rsidRPr="00811B55" w14:paraId="35D25295" w14:textId="77777777" w:rsidTr="00530FFD">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3E269E02" w14:textId="77777777" w:rsidR="005E52E4" w:rsidRPr="00811B5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811B55">
              <w:rPr>
                <w:rFonts w:ascii="Tahoma" w:hAnsi="Tahoma" w:cs="Tahoma"/>
                <w:color w:val="000000"/>
                <w:sz w:val="16"/>
                <w:szCs w:val="16"/>
                <w:lang w:eastAsia="sl-SI"/>
              </w:rPr>
              <w:t>010001</w:t>
            </w:r>
          </w:p>
        </w:tc>
        <w:tc>
          <w:tcPr>
            <w:tcW w:w="2834" w:type="pct"/>
            <w:tcBorders>
              <w:top w:val="nil"/>
              <w:left w:val="nil"/>
              <w:bottom w:val="single" w:sz="8" w:space="0" w:color="auto"/>
              <w:right w:val="single" w:sz="8" w:space="0" w:color="auto"/>
            </w:tcBorders>
            <w:shd w:val="clear" w:color="auto" w:fill="auto"/>
            <w:vAlign w:val="center"/>
            <w:hideMark/>
          </w:tcPr>
          <w:p w14:paraId="6A887AE1" w14:textId="77777777" w:rsidR="005E52E4" w:rsidRPr="00811B5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811B55">
              <w:rPr>
                <w:rFonts w:ascii="Tahoma" w:hAnsi="Tahoma" w:cs="Tahoma"/>
                <w:color w:val="000000"/>
                <w:sz w:val="16"/>
                <w:szCs w:val="16"/>
                <w:lang w:eastAsia="sl-SI"/>
              </w:rPr>
              <w:t xml:space="preserve">POPRAVEK VREDNOSTI STAVBNA PRAVICA </w:t>
            </w:r>
          </w:p>
        </w:tc>
        <w:tc>
          <w:tcPr>
            <w:tcW w:w="833" w:type="pct"/>
            <w:tcBorders>
              <w:top w:val="nil"/>
              <w:left w:val="nil"/>
              <w:bottom w:val="single" w:sz="8" w:space="0" w:color="auto"/>
              <w:right w:val="single" w:sz="8" w:space="0" w:color="auto"/>
            </w:tcBorders>
            <w:shd w:val="clear" w:color="auto" w:fill="auto"/>
            <w:noWrap/>
            <w:vAlign w:val="center"/>
            <w:hideMark/>
          </w:tcPr>
          <w:p w14:paraId="10DF06DF" w14:textId="77777777" w:rsidR="005E52E4" w:rsidRPr="00811B5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811B55">
              <w:rPr>
                <w:rFonts w:ascii="Tahoma" w:hAnsi="Tahoma" w:cs="Tahoma"/>
                <w:color w:val="000000"/>
                <w:sz w:val="16"/>
                <w:szCs w:val="16"/>
                <w:lang w:eastAsia="sl-SI"/>
              </w:rPr>
              <w:t>434,92</w:t>
            </w:r>
          </w:p>
        </w:tc>
        <w:tc>
          <w:tcPr>
            <w:tcW w:w="833" w:type="pct"/>
            <w:tcBorders>
              <w:top w:val="nil"/>
              <w:left w:val="nil"/>
              <w:bottom w:val="single" w:sz="8" w:space="0" w:color="auto"/>
              <w:right w:val="single" w:sz="8" w:space="0" w:color="auto"/>
            </w:tcBorders>
            <w:shd w:val="clear" w:color="auto" w:fill="auto"/>
            <w:noWrap/>
            <w:vAlign w:val="center"/>
            <w:hideMark/>
          </w:tcPr>
          <w:p w14:paraId="57175986" w14:textId="77777777" w:rsidR="005E52E4" w:rsidRPr="00811B5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811B55">
              <w:rPr>
                <w:rFonts w:ascii="Tahoma" w:hAnsi="Tahoma" w:cs="Tahoma"/>
                <w:color w:val="000000"/>
                <w:sz w:val="16"/>
                <w:szCs w:val="16"/>
                <w:lang w:eastAsia="sl-SI"/>
              </w:rPr>
              <w:t>372,04</w:t>
            </w:r>
          </w:p>
        </w:tc>
      </w:tr>
    </w:tbl>
    <w:p w14:paraId="60B6DCFE" w14:textId="77777777" w:rsidR="005E52E4" w:rsidRDefault="005E52E4" w:rsidP="005E52E4">
      <w:pPr>
        <w:overflowPunct/>
        <w:autoSpaceDE/>
        <w:autoSpaceDN/>
        <w:adjustRightInd/>
        <w:spacing w:before="0" w:after="0" w:line="276" w:lineRule="auto"/>
        <w:ind w:left="0"/>
        <w:jc w:val="both"/>
        <w:textAlignment w:val="auto"/>
        <w:rPr>
          <w:rFonts w:ascii="Tahoma" w:hAnsi="Tahoma" w:cs="Tahoma"/>
          <w:highlight w:val="green"/>
          <w:lang w:eastAsia="sl-SI"/>
        </w:rPr>
      </w:pPr>
    </w:p>
    <w:p w14:paraId="6248E552" w14:textId="77777777" w:rsidR="005E52E4" w:rsidRPr="009E0779" w:rsidRDefault="005E52E4" w:rsidP="005E52E4">
      <w:pPr>
        <w:overflowPunct/>
        <w:autoSpaceDE/>
        <w:autoSpaceDN/>
        <w:adjustRightInd/>
        <w:spacing w:before="0" w:after="0" w:line="276" w:lineRule="auto"/>
        <w:ind w:left="0"/>
        <w:jc w:val="both"/>
        <w:textAlignment w:val="auto"/>
        <w:rPr>
          <w:rFonts w:ascii="Tahoma" w:hAnsi="Tahoma" w:cs="Tahoma"/>
          <w:highlight w:val="green"/>
          <w:lang w:eastAsia="sl-SI"/>
        </w:rPr>
      </w:pPr>
    </w:p>
    <w:tbl>
      <w:tblPr>
        <w:tblStyle w:val="Tabelamre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471"/>
        <w:gridCol w:w="4495"/>
        <w:gridCol w:w="2160"/>
        <w:gridCol w:w="2513"/>
      </w:tblGrid>
      <w:tr w:rsidR="005E52E4" w:rsidRPr="00E90BDD" w14:paraId="25D487DD" w14:textId="77777777" w:rsidTr="005E52E4">
        <w:tc>
          <w:tcPr>
            <w:tcW w:w="471" w:type="dxa"/>
            <w:tcBorders>
              <w:bottom w:val="single" w:sz="4" w:space="0" w:color="auto"/>
            </w:tcBorders>
            <w:shd w:val="clear" w:color="auto" w:fill="auto"/>
          </w:tcPr>
          <w:p w14:paraId="21926DF5"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4495" w:type="dxa"/>
            <w:tcBorders>
              <w:bottom w:val="single" w:sz="4" w:space="0" w:color="auto"/>
            </w:tcBorders>
            <w:shd w:val="clear" w:color="auto" w:fill="auto"/>
          </w:tcPr>
          <w:p w14:paraId="09910A74"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2160" w:type="dxa"/>
            <w:tcBorders>
              <w:bottom w:val="single" w:sz="4" w:space="0" w:color="auto"/>
            </w:tcBorders>
            <w:shd w:val="clear" w:color="auto" w:fill="auto"/>
          </w:tcPr>
          <w:p w14:paraId="1C4AAB55"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Tekoče leto (v EUR)</w:t>
            </w:r>
          </w:p>
        </w:tc>
        <w:tc>
          <w:tcPr>
            <w:tcW w:w="2513" w:type="dxa"/>
            <w:tcBorders>
              <w:bottom w:val="single" w:sz="4" w:space="0" w:color="auto"/>
            </w:tcBorders>
            <w:shd w:val="clear" w:color="auto" w:fill="auto"/>
          </w:tcPr>
          <w:p w14:paraId="779B8F47"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Predhodno leto (v  EUR)</w:t>
            </w:r>
          </w:p>
        </w:tc>
      </w:tr>
      <w:tr w:rsidR="005E52E4" w:rsidRPr="009E0779" w14:paraId="48510F59" w14:textId="77777777" w:rsidTr="005E52E4">
        <w:tc>
          <w:tcPr>
            <w:tcW w:w="471" w:type="dxa"/>
            <w:tcBorders>
              <w:top w:val="single" w:sz="4" w:space="0" w:color="auto"/>
              <w:bottom w:val="single" w:sz="4" w:space="0" w:color="auto"/>
            </w:tcBorders>
            <w:shd w:val="clear" w:color="auto" w:fill="DBE5F1" w:themeFill="accent1" w:themeFillTint="33"/>
          </w:tcPr>
          <w:p w14:paraId="656CE081"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02</w:t>
            </w:r>
          </w:p>
        </w:tc>
        <w:tc>
          <w:tcPr>
            <w:tcW w:w="4495" w:type="dxa"/>
            <w:tcBorders>
              <w:top w:val="single" w:sz="4" w:space="0" w:color="auto"/>
              <w:bottom w:val="single" w:sz="4" w:space="0" w:color="auto"/>
            </w:tcBorders>
            <w:shd w:val="clear" w:color="auto" w:fill="DBE5F1" w:themeFill="accent1" w:themeFillTint="33"/>
          </w:tcPr>
          <w:p w14:paraId="1CEDB00C"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Nepremičnine</w:t>
            </w:r>
          </w:p>
        </w:tc>
        <w:tc>
          <w:tcPr>
            <w:tcW w:w="2160" w:type="dxa"/>
            <w:tcBorders>
              <w:top w:val="single" w:sz="4" w:space="0" w:color="auto"/>
              <w:bottom w:val="single" w:sz="4" w:space="0" w:color="auto"/>
            </w:tcBorders>
            <w:shd w:val="clear" w:color="auto" w:fill="DBE5F1" w:themeFill="accent1" w:themeFillTint="33"/>
          </w:tcPr>
          <w:p w14:paraId="65878783"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27.865.509</w:t>
            </w:r>
          </w:p>
        </w:tc>
        <w:tc>
          <w:tcPr>
            <w:tcW w:w="2513" w:type="dxa"/>
            <w:tcBorders>
              <w:top w:val="single" w:sz="4" w:space="0" w:color="auto"/>
              <w:bottom w:val="single" w:sz="4" w:space="0" w:color="auto"/>
            </w:tcBorders>
            <w:shd w:val="clear" w:color="auto" w:fill="DBE5F1" w:themeFill="accent1" w:themeFillTint="33"/>
          </w:tcPr>
          <w:p w14:paraId="1B668D8D"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sidRPr="00E90BDD">
              <w:rPr>
                <w:rFonts w:ascii="Tahoma" w:hAnsi="Tahoma" w:cs="Tahoma"/>
                <w:b/>
                <w:color w:val="0070C0"/>
                <w:lang w:eastAsia="sl-SI"/>
              </w:rPr>
              <w:t>27.032.113</w:t>
            </w:r>
          </w:p>
        </w:tc>
      </w:tr>
    </w:tbl>
    <w:p w14:paraId="68C69ADA" w14:textId="77777777" w:rsidR="005E52E4" w:rsidRPr="00AE03E5" w:rsidRDefault="005E52E4" w:rsidP="005E52E4">
      <w:pPr>
        <w:widowControl w:val="0"/>
        <w:spacing w:before="0" w:after="0"/>
        <w:ind w:left="0"/>
        <w:jc w:val="both"/>
        <w:rPr>
          <w:rFonts w:ascii="Tahoma" w:hAnsi="Tahoma" w:cs="Tahoma"/>
        </w:rPr>
      </w:pPr>
      <w:r w:rsidRPr="00AE03E5">
        <w:rPr>
          <w:rFonts w:ascii="Tahoma" w:hAnsi="Tahoma" w:cs="Tahoma"/>
          <w:lang w:val="x-none"/>
        </w:rPr>
        <w:t>Nepremičnine zajemajo kmetijska in stavbna zemljišča, stanovanja in poslovne prostore, komunalno infrastrukturo kolektivne rabe, infrastrukturo za izvajanje gospodarskih javnih služb v lasti občine</w:t>
      </w:r>
      <w:r w:rsidRPr="00AE03E5">
        <w:rPr>
          <w:rFonts w:ascii="Tahoma" w:hAnsi="Tahoma" w:cs="Tahoma"/>
        </w:rPr>
        <w:t xml:space="preserve"> ter investicije v teku.</w:t>
      </w:r>
    </w:p>
    <w:p w14:paraId="262F8F03" w14:textId="77777777" w:rsidR="005E52E4" w:rsidRPr="00AE03E5" w:rsidRDefault="005E52E4" w:rsidP="005E52E4">
      <w:pPr>
        <w:widowControl w:val="0"/>
        <w:ind w:left="0"/>
        <w:jc w:val="both"/>
        <w:rPr>
          <w:rFonts w:ascii="Tahoma" w:hAnsi="Tahoma" w:cs="Tahoma"/>
        </w:rPr>
      </w:pPr>
      <w:r w:rsidRPr="00AE03E5">
        <w:rPr>
          <w:rFonts w:ascii="Tahoma" w:hAnsi="Tahoma" w:cs="Tahoma"/>
        </w:rPr>
        <w:t>Nabavna vrednost nepremičnin na dan 31.12.2022 je znašala 27.865.509,56 EUR.</w:t>
      </w:r>
    </w:p>
    <w:tbl>
      <w:tblPr>
        <w:tblW w:w="5000" w:type="pct"/>
        <w:tblCellMar>
          <w:left w:w="70" w:type="dxa"/>
          <w:right w:w="70" w:type="dxa"/>
        </w:tblCellMar>
        <w:tblLook w:val="04A0" w:firstRow="1" w:lastRow="0" w:firstColumn="1" w:lastColumn="0" w:noHBand="0" w:noVBand="1"/>
      </w:tblPr>
      <w:tblGrid>
        <w:gridCol w:w="963"/>
        <w:gridCol w:w="5451"/>
        <w:gridCol w:w="1602"/>
        <w:gridCol w:w="1602"/>
      </w:tblGrid>
      <w:tr w:rsidR="005E52E4" w:rsidRPr="00AE03E5" w14:paraId="43A96666" w14:textId="77777777" w:rsidTr="005E52E4">
        <w:trPr>
          <w:trHeight w:val="315"/>
        </w:trPr>
        <w:tc>
          <w:tcPr>
            <w:tcW w:w="50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8E3C90" w14:textId="77777777" w:rsidR="005E52E4" w:rsidRPr="00AE03E5"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AE03E5">
              <w:rPr>
                <w:rFonts w:ascii="Tahoma" w:hAnsi="Tahoma" w:cs="Tahoma"/>
                <w:b/>
                <w:bCs/>
                <w:color w:val="000000"/>
                <w:sz w:val="16"/>
                <w:szCs w:val="16"/>
                <w:lang w:eastAsia="sl-SI"/>
              </w:rPr>
              <w:t>konto</w:t>
            </w:r>
          </w:p>
        </w:tc>
        <w:tc>
          <w:tcPr>
            <w:tcW w:w="2834" w:type="pct"/>
            <w:tcBorders>
              <w:top w:val="single" w:sz="8" w:space="0" w:color="auto"/>
              <w:left w:val="nil"/>
              <w:bottom w:val="single" w:sz="8" w:space="0" w:color="auto"/>
              <w:right w:val="single" w:sz="8" w:space="0" w:color="auto"/>
            </w:tcBorders>
            <w:shd w:val="clear" w:color="auto" w:fill="auto"/>
            <w:noWrap/>
            <w:vAlign w:val="center"/>
            <w:hideMark/>
          </w:tcPr>
          <w:p w14:paraId="30B604F4" w14:textId="77777777" w:rsidR="005E52E4" w:rsidRPr="00AE03E5"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AE03E5">
              <w:rPr>
                <w:rFonts w:ascii="Tahoma" w:hAnsi="Tahoma" w:cs="Tahoma"/>
                <w:b/>
                <w:bCs/>
                <w:color w:val="000000"/>
                <w:sz w:val="16"/>
                <w:szCs w:val="16"/>
                <w:lang w:eastAsia="sl-SI"/>
              </w:rPr>
              <w:t>naziv konta</w:t>
            </w:r>
          </w:p>
        </w:tc>
        <w:tc>
          <w:tcPr>
            <w:tcW w:w="833" w:type="pct"/>
            <w:tcBorders>
              <w:top w:val="single" w:sz="8" w:space="0" w:color="auto"/>
              <w:left w:val="nil"/>
              <w:bottom w:val="single" w:sz="8" w:space="0" w:color="auto"/>
              <w:right w:val="single" w:sz="8" w:space="0" w:color="auto"/>
            </w:tcBorders>
            <w:shd w:val="clear" w:color="auto" w:fill="auto"/>
            <w:noWrap/>
            <w:vAlign w:val="center"/>
            <w:hideMark/>
          </w:tcPr>
          <w:p w14:paraId="51E8D7A9" w14:textId="77777777" w:rsidR="005E52E4" w:rsidRPr="00AE03E5"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AE03E5">
              <w:rPr>
                <w:rFonts w:ascii="Tahoma" w:hAnsi="Tahoma" w:cs="Tahoma"/>
                <w:b/>
                <w:bCs/>
                <w:color w:val="000000"/>
                <w:sz w:val="16"/>
                <w:szCs w:val="16"/>
                <w:lang w:eastAsia="sl-SI"/>
              </w:rPr>
              <w:t>stanje 31.12.2022</w:t>
            </w:r>
          </w:p>
        </w:tc>
        <w:tc>
          <w:tcPr>
            <w:tcW w:w="833" w:type="pct"/>
            <w:tcBorders>
              <w:top w:val="single" w:sz="8" w:space="0" w:color="auto"/>
              <w:left w:val="nil"/>
              <w:bottom w:val="single" w:sz="8" w:space="0" w:color="auto"/>
              <w:right w:val="single" w:sz="8" w:space="0" w:color="auto"/>
            </w:tcBorders>
            <w:shd w:val="clear" w:color="auto" w:fill="auto"/>
            <w:noWrap/>
            <w:vAlign w:val="center"/>
            <w:hideMark/>
          </w:tcPr>
          <w:p w14:paraId="6CA6521F" w14:textId="77777777" w:rsidR="005E52E4" w:rsidRPr="00AE03E5"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AE03E5">
              <w:rPr>
                <w:rFonts w:ascii="Tahoma" w:hAnsi="Tahoma" w:cs="Tahoma"/>
                <w:b/>
                <w:bCs/>
                <w:color w:val="000000"/>
                <w:sz w:val="16"/>
                <w:szCs w:val="16"/>
                <w:lang w:eastAsia="sl-SI"/>
              </w:rPr>
              <w:t>stanje 31.12.2021</w:t>
            </w:r>
          </w:p>
        </w:tc>
      </w:tr>
      <w:tr w:rsidR="005E52E4" w:rsidRPr="00AE03E5" w14:paraId="3DE1993B" w14:textId="77777777" w:rsidTr="005E52E4">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54CA29B3" w14:textId="77777777" w:rsidR="005E52E4" w:rsidRPr="00AE03E5"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AE03E5">
              <w:rPr>
                <w:rFonts w:ascii="Tahoma" w:hAnsi="Tahoma" w:cs="Tahoma"/>
                <w:b/>
                <w:bCs/>
                <w:color w:val="000000"/>
                <w:sz w:val="16"/>
                <w:szCs w:val="16"/>
                <w:lang w:eastAsia="sl-SI"/>
              </w:rPr>
              <w:t>02</w:t>
            </w:r>
          </w:p>
        </w:tc>
        <w:tc>
          <w:tcPr>
            <w:tcW w:w="2834" w:type="pct"/>
            <w:tcBorders>
              <w:top w:val="nil"/>
              <w:left w:val="nil"/>
              <w:bottom w:val="single" w:sz="8" w:space="0" w:color="auto"/>
              <w:right w:val="single" w:sz="8" w:space="0" w:color="auto"/>
            </w:tcBorders>
            <w:shd w:val="clear" w:color="auto" w:fill="auto"/>
            <w:vAlign w:val="center"/>
            <w:hideMark/>
          </w:tcPr>
          <w:p w14:paraId="6AAE9F47" w14:textId="77777777" w:rsidR="005E52E4" w:rsidRPr="00AE03E5"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AE03E5">
              <w:rPr>
                <w:rFonts w:ascii="Tahoma" w:hAnsi="Tahoma" w:cs="Tahoma"/>
                <w:b/>
                <w:bCs/>
                <w:color w:val="000000"/>
                <w:sz w:val="16"/>
                <w:szCs w:val="16"/>
                <w:lang w:eastAsia="sl-SI"/>
              </w:rPr>
              <w:t xml:space="preserve">NEPREMIČNINE </w:t>
            </w:r>
          </w:p>
        </w:tc>
        <w:tc>
          <w:tcPr>
            <w:tcW w:w="833" w:type="pct"/>
            <w:tcBorders>
              <w:top w:val="nil"/>
              <w:left w:val="nil"/>
              <w:bottom w:val="single" w:sz="8" w:space="0" w:color="auto"/>
              <w:right w:val="single" w:sz="8" w:space="0" w:color="auto"/>
            </w:tcBorders>
            <w:shd w:val="clear" w:color="auto" w:fill="auto"/>
            <w:noWrap/>
            <w:vAlign w:val="center"/>
            <w:hideMark/>
          </w:tcPr>
          <w:p w14:paraId="48214C2C" w14:textId="77777777" w:rsidR="005E52E4" w:rsidRPr="00AE03E5"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AE03E5">
              <w:rPr>
                <w:rFonts w:ascii="Tahoma" w:hAnsi="Tahoma" w:cs="Tahoma"/>
                <w:b/>
                <w:bCs/>
                <w:color w:val="000000"/>
                <w:sz w:val="16"/>
                <w:szCs w:val="16"/>
                <w:lang w:eastAsia="sl-SI"/>
              </w:rPr>
              <w:t>27.865.509,56</w:t>
            </w:r>
          </w:p>
        </w:tc>
        <w:tc>
          <w:tcPr>
            <w:tcW w:w="833" w:type="pct"/>
            <w:tcBorders>
              <w:top w:val="nil"/>
              <w:left w:val="nil"/>
              <w:bottom w:val="single" w:sz="8" w:space="0" w:color="auto"/>
              <w:right w:val="single" w:sz="8" w:space="0" w:color="auto"/>
            </w:tcBorders>
            <w:shd w:val="clear" w:color="auto" w:fill="auto"/>
            <w:noWrap/>
            <w:vAlign w:val="center"/>
            <w:hideMark/>
          </w:tcPr>
          <w:p w14:paraId="4074049C" w14:textId="77777777" w:rsidR="005E52E4" w:rsidRPr="00AE03E5"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AE03E5">
              <w:rPr>
                <w:rFonts w:ascii="Tahoma" w:hAnsi="Tahoma" w:cs="Tahoma"/>
                <w:b/>
                <w:bCs/>
                <w:color w:val="000000"/>
                <w:sz w:val="16"/>
                <w:szCs w:val="16"/>
                <w:lang w:eastAsia="sl-SI"/>
              </w:rPr>
              <w:t>27.032.113,03</w:t>
            </w:r>
          </w:p>
        </w:tc>
      </w:tr>
      <w:tr w:rsidR="005E52E4" w:rsidRPr="00AE03E5" w14:paraId="720A7EDA" w14:textId="77777777" w:rsidTr="005E52E4">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12C04DFE"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AE03E5">
              <w:rPr>
                <w:rFonts w:ascii="Tahoma" w:hAnsi="Tahoma" w:cs="Tahoma"/>
                <w:color w:val="000000"/>
                <w:sz w:val="16"/>
                <w:szCs w:val="16"/>
                <w:u w:val="single"/>
                <w:lang w:eastAsia="sl-SI"/>
              </w:rPr>
              <w:t>020</w:t>
            </w:r>
          </w:p>
        </w:tc>
        <w:tc>
          <w:tcPr>
            <w:tcW w:w="2834" w:type="pct"/>
            <w:tcBorders>
              <w:top w:val="nil"/>
              <w:left w:val="nil"/>
              <w:bottom w:val="single" w:sz="8" w:space="0" w:color="auto"/>
              <w:right w:val="single" w:sz="8" w:space="0" w:color="auto"/>
            </w:tcBorders>
            <w:shd w:val="clear" w:color="auto" w:fill="auto"/>
            <w:vAlign w:val="center"/>
            <w:hideMark/>
          </w:tcPr>
          <w:p w14:paraId="767CCFC7"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AE03E5">
              <w:rPr>
                <w:rFonts w:ascii="Tahoma" w:hAnsi="Tahoma" w:cs="Tahoma"/>
                <w:color w:val="000000"/>
                <w:sz w:val="16"/>
                <w:szCs w:val="16"/>
                <w:u w:val="single"/>
                <w:lang w:eastAsia="sl-SI"/>
              </w:rPr>
              <w:t xml:space="preserve">ZEMLJIŠČA </w:t>
            </w:r>
          </w:p>
        </w:tc>
        <w:tc>
          <w:tcPr>
            <w:tcW w:w="833" w:type="pct"/>
            <w:tcBorders>
              <w:top w:val="nil"/>
              <w:left w:val="nil"/>
              <w:bottom w:val="single" w:sz="8" w:space="0" w:color="auto"/>
              <w:right w:val="single" w:sz="8" w:space="0" w:color="auto"/>
            </w:tcBorders>
            <w:shd w:val="clear" w:color="auto" w:fill="auto"/>
            <w:noWrap/>
            <w:vAlign w:val="center"/>
            <w:hideMark/>
          </w:tcPr>
          <w:p w14:paraId="2D3C0293"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AE03E5">
              <w:rPr>
                <w:rFonts w:ascii="Tahoma" w:hAnsi="Tahoma" w:cs="Tahoma"/>
                <w:color w:val="000000"/>
                <w:sz w:val="16"/>
                <w:szCs w:val="16"/>
                <w:u w:val="single"/>
                <w:lang w:eastAsia="sl-SI"/>
              </w:rPr>
              <w:t>5.073.738,88</w:t>
            </w:r>
          </w:p>
        </w:tc>
        <w:tc>
          <w:tcPr>
            <w:tcW w:w="833" w:type="pct"/>
            <w:tcBorders>
              <w:top w:val="nil"/>
              <w:left w:val="nil"/>
              <w:bottom w:val="single" w:sz="8" w:space="0" w:color="auto"/>
              <w:right w:val="single" w:sz="8" w:space="0" w:color="auto"/>
            </w:tcBorders>
            <w:shd w:val="clear" w:color="auto" w:fill="auto"/>
            <w:noWrap/>
            <w:vAlign w:val="center"/>
            <w:hideMark/>
          </w:tcPr>
          <w:p w14:paraId="723B8FD9"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AE03E5">
              <w:rPr>
                <w:rFonts w:ascii="Tahoma" w:hAnsi="Tahoma" w:cs="Tahoma"/>
                <w:color w:val="000000"/>
                <w:sz w:val="16"/>
                <w:szCs w:val="16"/>
                <w:u w:val="single"/>
                <w:lang w:eastAsia="sl-SI"/>
              </w:rPr>
              <w:t>5.073.646,88</w:t>
            </w:r>
          </w:p>
        </w:tc>
      </w:tr>
      <w:tr w:rsidR="005E52E4" w:rsidRPr="00AE03E5" w14:paraId="4D3978C3" w14:textId="77777777" w:rsidTr="005E52E4">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17B15753"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020000</w:t>
            </w:r>
          </w:p>
        </w:tc>
        <w:tc>
          <w:tcPr>
            <w:tcW w:w="2834" w:type="pct"/>
            <w:tcBorders>
              <w:top w:val="nil"/>
              <w:left w:val="nil"/>
              <w:bottom w:val="single" w:sz="8" w:space="0" w:color="auto"/>
              <w:right w:val="single" w:sz="8" w:space="0" w:color="auto"/>
            </w:tcBorders>
            <w:shd w:val="clear" w:color="auto" w:fill="auto"/>
            <w:vAlign w:val="center"/>
            <w:hideMark/>
          </w:tcPr>
          <w:p w14:paraId="096FD4CF"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KMETIJSKA ZEMLJIŠČA - vrednotenje GURS </w:t>
            </w:r>
          </w:p>
        </w:tc>
        <w:tc>
          <w:tcPr>
            <w:tcW w:w="833" w:type="pct"/>
            <w:tcBorders>
              <w:top w:val="nil"/>
              <w:left w:val="nil"/>
              <w:bottom w:val="single" w:sz="8" w:space="0" w:color="auto"/>
              <w:right w:val="single" w:sz="8" w:space="0" w:color="auto"/>
            </w:tcBorders>
            <w:shd w:val="clear" w:color="auto" w:fill="auto"/>
            <w:noWrap/>
            <w:vAlign w:val="center"/>
            <w:hideMark/>
          </w:tcPr>
          <w:p w14:paraId="2243D1E2"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424.943,24</w:t>
            </w:r>
          </w:p>
        </w:tc>
        <w:tc>
          <w:tcPr>
            <w:tcW w:w="833" w:type="pct"/>
            <w:tcBorders>
              <w:top w:val="nil"/>
              <w:left w:val="nil"/>
              <w:bottom w:val="single" w:sz="8" w:space="0" w:color="auto"/>
              <w:right w:val="single" w:sz="8" w:space="0" w:color="auto"/>
            </w:tcBorders>
            <w:shd w:val="clear" w:color="auto" w:fill="auto"/>
            <w:noWrap/>
            <w:vAlign w:val="center"/>
            <w:hideMark/>
          </w:tcPr>
          <w:p w14:paraId="1ED785EC"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424.943,24</w:t>
            </w:r>
          </w:p>
        </w:tc>
      </w:tr>
      <w:tr w:rsidR="005E52E4" w:rsidRPr="00AE03E5" w14:paraId="168C33D7" w14:textId="77777777" w:rsidTr="005E52E4">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30DABC5D"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020010</w:t>
            </w:r>
          </w:p>
        </w:tc>
        <w:tc>
          <w:tcPr>
            <w:tcW w:w="2834" w:type="pct"/>
            <w:tcBorders>
              <w:top w:val="nil"/>
              <w:left w:val="nil"/>
              <w:bottom w:val="single" w:sz="8" w:space="0" w:color="auto"/>
              <w:right w:val="single" w:sz="8" w:space="0" w:color="auto"/>
            </w:tcBorders>
            <w:shd w:val="clear" w:color="auto" w:fill="auto"/>
            <w:vAlign w:val="center"/>
            <w:hideMark/>
          </w:tcPr>
          <w:p w14:paraId="5279085C"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KMETIJSKA ZEMLJIŠČA - pridobivanje </w:t>
            </w:r>
          </w:p>
        </w:tc>
        <w:tc>
          <w:tcPr>
            <w:tcW w:w="833" w:type="pct"/>
            <w:tcBorders>
              <w:top w:val="nil"/>
              <w:left w:val="nil"/>
              <w:bottom w:val="single" w:sz="8" w:space="0" w:color="auto"/>
              <w:right w:val="single" w:sz="8" w:space="0" w:color="auto"/>
            </w:tcBorders>
            <w:shd w:val="clear" w:color="auto" w:fill="auto"/>
            <w:noWrap/>
            <w:vAlign w:val="center"/>
            <w:hideMark/>
          </w:tcPr>
          <w:p w14:paraId="0842A3B1"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104.358,99</w:t>
            </w:r>
          </w:p>
        </w:tc>
        <w:tc>
          <w:tcPr>
            <w:tcW w:w="833" w:type="pct"/>
            <w:tcBorders>
              <w:top w:val="nil"/>
              <w:left w:val="nil"/>
              <w:bottom w:val="single" w:sz="8" w:space="0" w:color="auto"/>
              <w:right w:val="single" w:sz="8" w:space="0" w:color="auto"/>
            </w:tcBorders>
            <w:shd w:val="clear" w:color="auto" w:fill="auto"/>
            <w:noWrap/>
            <w:vAlign w:val="center"/>
            <w:hideMark/>
          </w:tcPr>
          <w:p w14:paraId="7F8E70D9"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92.502,55</w:t>
            </w:r>
          </w:p>
        </w:tc>
      </w:tr>
      <w:tr w:rsidR="005E52E4" w:rsidRPr="00AE03E5" w14:paraId="09765335" w14:textId="77777777" w:rsidTr="005E52E4">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1BAD6E17"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020100</w:t>
            </w:r>
          </w:p>
        </w:tc>
        <w:tc>
          <w:tcPr>
            <w:tcW w:w="2834" w:type="pct"/>
            <w:tcBorders>
              <w:top w:val="nil"/>
              <w:left w:val="nil"/>
              <w:bottom w:val="single" w:sz="8" w:space="0" w:color="auto"/>
              <w:right w:val="single" w:sz="8" w:space="0" w:color="auto"/>
            </w:tcBorders>
            <w:shd w:val="clear" w:color="auto" w:fill="auto"/>
            <w:vAlign w:val="center"/>
            <w:hideMark/>
          </w:tcPr>
          <w:p w14:paraId="6765178F"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STAVBNA ZEMLJIŠČA - vrednotenje GURS </w:t>
            </w:r>
          </w:p>
        </w:tc>
        <w:tc>
          <w:tcPr>
            <w:tcW w:w="833" w:type="pct"/>
            <w:tcBorders>
              <w:top w:val="nil"/>
              <w:left w:val="nil"/>
              <w:bottom w:val="single" w:sz="8" w:space="0" w:color="auto"/>
              <w:right w:val="single" w:sz="8" w:space="0" w:color="auto"/>
            </w:tcBorders>
            <w:shd w:val="clear" w:color="auto" w:fill="auto"/>
            <w:noWrap/>
            <w:vAlign w:val="center"/>
            <w:hideMark/>
          </w:tcPr>
          <w:p w14:paraId="2C45B36D"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3.714.671,74</w:t>
            </w:r>
          </w:p>
        </w:tc>
        <w:tc>
          <w:tcPr>
            <w:tcW w:w="833" w:type="pct"/>
            <w:tcBorders>
              <w:top w:val="nil"/>
              <w:left w:val="nil"/>
              <w:bottom w:val="single" w:sz="8" w:space="0" w:color="auto"/>
              <w:right w:val="single" w:sz="8" w:space="0" w:color="auto"/>
            </w:tcBorders>
            <w:shd w:val="clear" w:color="auto" w:fill="auto"/>
            <w:noWrap/>
            <w:vAlign w:val="center"/>
            <w:hideMark/>
          </w:tcPr>
          <w:p w14:paraId="09011459"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3.722.102,26</w:t>
            </w:r>
          </w:p>
        </w:tc>
      </w:tr>
      <w:tr w:rsidR="005E52E4" w:rsidRPr="00AE03E5" w14:paraId="4F7AD2E8" w14:textId="77777777" w:rsidTr="005E52E4">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1B62C690"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020110</w:t>
            </w:r>
          </w:p>
        </w:tc>
        <w:tc>
          <w:tcPr>
            <w:tcW w:w="2834" w:type="pct"/>
            <w:tcBorders>
              <w:top w:val="nil"/>
              <w:left w:val="nil"/>
              <w:bottom w:val="single" w:sz="8" w:space="0" w:color="auto"/>
              <w:right w:val="single" w:sz="8" w:space="0" w:color="auto"/>
            </w:tcBorders>
            <w:shd w:val="clear" w:color="auto" w:fill="auto"/>
            <w:vAlign w:val="center"/>
            <w:hideMark/>
          </w:tcPr>
          <w:p w14:paraId="37683F88"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STAVBNA ZEMLJIŠČA - pridobivanje </w:t>
            </w:r>
          </w:p>
        </w:tc>
        <w:tc>
          <w:tcPr>
            <w:tcW w:w="833" w:type="pct"/>
            <w:tcBorders>
              <w:top w:val="nil"/>
              <w:left w:val="nil"/>
              <w:bottom w:val="single" w:sz="8" w:space="0" w:color="auto"/>
              <w:right w:val="single" w:sz="8" w:space="0" w:color="auto"/>
            </w:tcBorders>
            <w:shd w:val="clear" w:color="auto" w:fill="auto"/>
            <w:noWrap/>
            <w:vAlign w:val="center"/>
            <w:hideMark/>
          </w:tcPr>
          <w:p w14:paraId="355A073E"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811.831,09</w:t>
            </w:r>
          </w:p>
        </w:tc>
        <w:tc>
          <w:tcPr>
            <w:tcW w:w="833" w:type="pct"/>
            <w:tcBorders>
              <w:top w:val="nil"/>
              <w:left w:val="nil"/>
              <w:bottom w:val="single" w:sz="8" w:space="0" w:color="auto"/>
              <w:right w:val="single" w:sz="8" w:space="0" w:color="auto"/>
            </w:tcBorders>
            <w:shd w:val="clear" w:color="auto" w:fill="auto"/>
            <w:noWrap/>
            <w:vAlign w:val="center"/>
            <w:hideMark/>
          </w:tcPr>
          <w:p w14:paraId="59D4B043"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816.165,01</w:t>
            </w:r>
          </w:p>
        </w:tc>
      </w:tr>
      <w:tr w:rsidR="005E52E4" w:rsidRPr="00AE03E5" w14:paraId="3C5DBA2E" w14:textId="77777777" w:rsidTr="005E52E4">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35F9DC95"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020700</w:t>
            </w:r>
          </w:p>
        </w:tc>
        <w:tc>
          <w:tcPr>
            <w:tcW w:w="2834" w:type="pct"/>
            <w:tcBorders>
              <w:top w:val="nil"/>
              <w:left w:val="nil"/>
              <w:bottom w:val="single" w:sz="8" w:space="0" w:color="auto"/>
              <w:right w:val="single" w:sz="8" w:space="0" w:color="auto"/>
            </w:tcBorders>
            <w:shd w:val="clear" w:color="auto" w:fill="auto"/>
            <w:vAlign w:val="center"/>
            <w:hideMark/>
          </w:tcPr>
          <w:p w14:paraId="4D9012D9"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ZEMLJIŠČE - ODLAGALIŠČE MALA MEŽAKLA infrastruktura </w:t>
            </w:r>
          </w:p>
        </w:tc>
        <w:tc>
          <w:tcPr>
            <w:tcW w:w="833" w:type="pct"/>
            <w:tcBorders>
              <w:top w:val="nil"/>
              <w:left w:val="nil"/>
              <w:bottom w:val="single" w:sz="8" w:space="0" w:color="auto"/>
              <w:right w:val="single" w:sz="8" w:space="0" w:color="auto"/>
            </w:tcBorders>
            <w:shd w:val="clear" w:color="auto" w:fill="auto"/>
            <w:noWrap/>
            <w:vAlign w:val="center"/>
            <w:hideMark/>
          </w:tcPr>
          <w:p w14:paraId="2B2FFD0E"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17.933,82</w:t>
            </w:r>
          </w:p>
        </w:tc>
        <w:tc>
          <w:tcPr>
            <w:tcW w:w="833" w:type="pct"/>
            <w:tcBorders>
              <w:top w:val="nil"/>
              <w:left w:val="nil"/>
              <w:bottom w:val="single" w:sz="8" w:space="0" w:color="auto"/>
              <w:right w:val="single" w:sz="8" w:space="0" w:color="auto"/>
            </w:tcBorders>
            <w:shd w:val="clear" w:color="auto" w:fill="auto"/>
            <w:noWrap/>
            <w:vAlign w:val="center"/>
            <w:hideMark/>
          </w:tcPr>
          <w:p w14:paraId="6B0BBCFA"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17.933,82</w:t>
            </w:r>
          </w:p>
        </w:tc>
      </w:tr>
      <w:tr w:rsidR="005E52E4" w:rsidRPr="00AE03E5" w14:paraId="56F3E9F8" w14:textId="77777777" w:rsidTr="005E52E4">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72BC5E2F"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AE03E5">
              <w:rPr>
                <w:rFonts w:ascii="Tahoma" w:hAnsi="Tahoma" w:cs="Tahoma"/>
                <w:color w:val="000000"/>
                <w:sz w:val="16"/>
                <w:szCs w:val="16"/>
                <w:u w:val="single"/>
                <w:lang w:eastAsia="sl-SI"/>
              </w:rPr>
              <w:t>021</w:t>
            </w:r>
          </w:p>
        </w:tc>
        <w:tc>
          <w:tcPr>
            <w:tcW w:w="2834" w:type="pct"/>
            <w:tcBorders>
              <w:top w:val="nil"/>
              <w:left w:val="nil"/>
              <w:bottom w:val="single" w:sz="8" w:space="0" w:color="auto"/>
              <w:right w:val="single" w:sz="8" w:space="0" w:color="auto"/>
            </w:tcBorders>
            <w:shd w:val="clear" w:color="auto" w:fill="auto"/>
            <w:vAlign w:val="center"/>
            <w:hideMark/>
          </w:tcPr>
          <w:p w14:paraId="3F762B5C"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AE03E5">
              <w:rPr>
                <w:rFonts w:ascii="Tahoma" w:hAnsi="Tahoma" w:cs="Tahoma"/>
                <w:color w:val="000000"/>
                <w:sz w:val="16"/>
                <w:szCs w:val="16"/>
                <w:u w:val="single"/>
                <w:lang w:eastAsia="sl-SI"/>
              </w:rPr>
              <w:t xml:space="preserve">ZGRADBE </w:t>
            </w:r>
          </w:p>
        </w:tc>
        <w:tc>
          <w:tcPr>
            <w:tcW w:w="833" w:type="pct"/>
            <w:tcBorders>
              <w:top w:val="nil"/>
              <w:left w:val="nil"/>
              <w:bottom w:val="single" w:sz="8" w:space="0" w:color="auto"/>
              <w:right w:val="single" w:sz="8" w:space="0" w:color="auto"/>
            </w:tcBorders>
            <w:shd w:val="clear" w:color="auto" w:fill="auto"/>
            <w:noWrap/>
            <w:vAlign w:val="center"/>
            <w:hideMark/>
          </w:tcPr>
          <w:p w14:paraId="336A2CAF"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AE03E5">
              <w:rPr>
                <w:rFonts w:ascii="Tahoma" w:hAnsi="Tahoma" w:cs="Tahoma"/>
                <w:color w:val="000000"/>
                <w:sz w:val="16"/>
                <w:szCs w:val="16"/>
                <w:u w:val="single"/>
                <w:lang w:eastAsia="sl-SI"/>
              </w:rPr>
              <w:t>21.909.735,57</w:t>
            </w:r>
          </w:p>
        </w:tc>
        <w:tc>
          <w:tcPr>
            <w:tcW w:w="833" w:type="pct"/>
            <w:tcBorders>
              <w:top w:val="nil"/>
              <w:left w:val="nil"/>
              <w:bottom w:val="single" w:sz="8" w:space="0" w:color="auto"/>
              <w:right w:val="single" w:sz="8" w:space="0" w:color="auto"/>
            </w:tcBorders>
            <w:shd w:val="clear" w:color="auto" w:fill="auto"/>
            <w:noWrap/>
            <w:vAlign w:val="center"/>
            <w:hideMark/>
          </w:tcPr>
          <w:p w14:paraId="0B40FB43"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AE03E5">
              <w:rPr>
                <w:rFonts w:ascii="Tahoma" w:hAnsi="Tahoma" w:cs="Tahoma"/>
                <w:color w:val="000000"/>
                <w:sz w:val="16"/>
                <w:szCs w:val="16"/>
                <w:u w:val="single"/>
                <w:lang w:eastAsia="sl-SI"/>
              </w:rPr>
              <w:t>21.553.387,27</w:t>
            </w:r>
          </w:p>
        </w:tc>
      </w:tr>
    </w:tbl>
    <w:p w14:paraId="7475A7B9" w14:textId="77777777" w:rsidR="005E52E4" w:rsidRDefault="005E52E4">
      <w:r>
        <w:br w:type="page"/>
      </w:r>
    </w:p>
    <w:tbl>
      <w:tblPr>
        <w:tblW w:w="5000" w:type="pct"/>
        <w:tblCellMar>
          <w:left w:w="70" w:type="dxa"/>
          <w:right w:w="70" w:type="dxa"/>
        </w:tblCellMar>
        <w:tblLook w:val="04A0" w:firstRow="1" w:lastRow="0" w:firstColumn="1" w:lastColumn="0" w:noHBand="0" w:noVBand="1"/>
      </w:tblPr>
      <w:tblGrid>
        <w:gridCol w:w="964"/>
        <w:gridCol w:w="5450"/>
        <w:gridCol w:w="1602"/>
        <w:gridCol w:w="1602"/>
      </w:tblGrid>
      <w:tr w:rsidR="005E52E4" w:rsidRPr="00AE03E5" w14:paraId="50F9AD38" w14:textId="77777777" w:rsidTr="00530FFD">
        <w:trPr>
          <w:trHeight w:val="315"/>
        </w:trPr>
        <w:tc>
          <w:tcPr>
            <w:tcW w:w="50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6D2F31" w14:textId="77777777" w:rsidR="005E52E4" w:rsidRPr="00AE03E5"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AE03E5">
              <w:rPr>
                <w:rFonts w:ascii="Tahoma" w:hAnsi="Tahoma" w:cs="Tahoma"/>
                <w:b/>
                <w:bCs/>
                <w:color w:val="000000"/>
                <w:sz w:val="16"/>
                <w:szCs w:val="16"/>
                <w:lang w:eastAsia="sl-SI"/>
              </w:rPr>
              <w:lastRenderedPageBreak/>
              <w:t>konto</w:t>
            </w:r>
          </w:p>
        </w:tc>
        <w:tc>
          <w:tcPr>
            <w:tcW w:w="2834" w:type="pct"/>
            <w:tcBorders>
              <w:top w:val="single" w:sz="8" w:space="0" w:color="auto"/>
              <w:left w:val="nil"/>
              <w:bottom w:val="single" w:sz="8" w:space="0" w:color="auto"/>
              <w:right w:val="single" w:sz="8" w:space="0" w:color="auto"/>
            </w:tcBorders>
            <w:shd w:val="clear" w:color="auto" w:fill="auto"/>
            <w:noWrap/>
            <w:vAlign w:val="center"/>
            <w:hideMark/>
          </w:tcPr>
          <w:p w14:paraId="34B86024" w14:textId="77777777" w:rsidR="005E52E4" w:rsidRPr="00AE03E5"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AE03E5">
              <w:rPr>
                <w:rFonts w:ascii="Tahoma" w:hAnsi="Tahoma" w:cs="Tahoma"/>
                <w:b/>
                <w:bCs/>
                <w:color w:val="000000"/>
                <w:sz w:val="16"/>
                <w:szCs w:val="16"/>
                <w:lang w:eastAsia="sl-SI"/>
              </w:rPr>
              <w:t>naziv konta</w:t>
            </w:r>
          </w:p>
        </w:tc>
        <w:tc>
          <w:tcPr>
            <w:tcW w:w="833" w:type="pct"/>
            <w:tcBorders>
              <w:top w:val="single" w:sz="8" w:space="0" w:color="auto"/>
              <w:left w:val="nil"/>
              <w:bottom w:val="single" w:sz="8" w:space="0" w:color="auto"/>
              <w:right w:val="single" w:sz="8" w:space="0" w:color="auto"/>
            </w:tcBorders>
            <w:shd w:val="clear" w:color="auto" w:fill="auto"/>
            <w:noWrap/>
            <w:vAlign w:val="center"/>
            <w:hideMark/>
          </w:tcPr>
          <w:p w14:paraId="204D09CA" w14:textId="77777777" w:rsidR="005E52E4" w:rsidRPr="00AE03E5"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AE03E5">
              <w:rPr>
                <w:rFonts w:ascii="Tahoma" w:hAnsi="Tahoma" w:cs="Tahoma"/>
                <w:b/>
                <w:bCs/>
                <w:color w:val="000000"/>
                <w:sz w:val="16"/>
                <w:szCs w:val="16"/>
                <w:lang w:eastAsia="sl-SI"/>
              </w:rPr>
              <w:t>stanje 31.12.2022</w:t>
            </w:r>
          </w:p>
        </w:tc>
        <w:tc>
          <w:tcPr>
            <w:tcW w:w="833" w:type="pct"/>
            <w:tcBorders>
              <w:top w:val="single" w:sz="8" w:space="0" w:color="auto"/>
              <w:left w:val="nil"/>
              <w:bottom w:val="single" w:sz="8" w:space="0" w:color="auto"/>
              <w:right w:val="single" w:sz="8" w:space="0" w:color="auto"/>
            </w:tcBorders>
            <w:shd w:val="clear" w:color="auto" w:fill="auto"/>
            <w:noWrap/>
            <w:vAlign w:val="center"/>
            <w:hideMark/>
          </w:tcPr>
          <w:p w14:paraId="467D5383" w14:textId="77777777" w:rsidR="005E52E4" w:rsidRPr="00AE03E5"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AE03E5">
              <w:rPr>
                <w:rFonts w:ascii="Tahoma" w:hAnsi="Tahoma" w:cs="Tahoma"/>
                <w:b/>
                <w:bCs/>
                <w:color w:val="000000"/>
                <w:sz w:val="16"/>
                <w:szCs w:val="16"/>
                <w:lang w:eastAsia="sl-SI"/>
              </w:rPr>
              <w:t>stanje 31.12.2021</w:t>
            </w:r>
          </w:p>
        </w:tc>
      </w:tr>
      <w:tr w:rsidR="005E52E4" w:rsidRPr="00AE03E5" w14:paraId="46F7C00C" w14:textId="77777777" w:rsidTr="005E52E4">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6663A483" w14:textId="53941EFD"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021000</w:t>
            </w:r>
          </w:p>
        </w:tc>
        <w:tc>
          <w:tcPr>
            <w:tcW w:w="2834" w:type="pct"/>
            <w:tcBorders>
              <w:top w:val="nil"/>
              <w:left w:val="nil"/>
              <w:bottom w:val="single" w:sz="8" w:space="0" w:color="auto"/>
              <w:right w:val="single" w:sz="8" w:space="0" w:color="auto"/>
            </w:tcBorders>
            <w:shd w:val="clear" w:color="auto" w:fill="auto"/>
            <w:vAlign w:val="center"/>
            <w:hideMark/>
          </w:tcPr>
          <w:p w14:paraId="17AB1221"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ZGRADBE - STANOVANJA </w:t>
            </w:r>
          </w:p>
        </w:tc>
        <w:tc>
          <w:tcPr>
            <w:tcW w:w="833" w:type="pct"/>
            <w:tcBorders>
              <w:top w:val="nil"/>
              <w:left w:val="nil"/>
              <w:bottom w:val="single" w:sz="8" w:space="0" w:color="auto"/>
              <w:right w:val="single" w:sz="8" w:space="0" w:color="auto"/>
            </w:tcBorders>
            <w:shd w:val="clear" w:color="auto" w:fill="auto"/>
            <w:noWrap/>
            <w:vAlign w:val="center"/>
            <w:hideMark/>
          </w:tcPr>
          <w:p w14:paraId="18E33BFB"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1.166.263,16</w:t>
            </w:r>
          </w:p>
        </w:tc>
        <w:tc>
          <w:tcPr>
            <w:tcW w:w="832" w:type="pct"/>
            <w:tcBorders>
              <w:top w:val="nil"/>
              <w:left w:val="nil"/>
              <w:bottom w:val="single" w:sz="8" w:space="0" w:color="auto"/>
              <w:right w:val="single" w:sz="8" w:space="0" w:color="auto"/>
            </w:tcBorders>
            <w:shd w:val="clear" w:color="auto" w:fill="auto"/>
            <w:noWrap/>
            <w:vAlign w:val="center"/>
            <w:hideMark/>
          </w:tcPr>
          <w:p w14:paraId="6080C44E"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1.166.263,16</w:t>
            </w:r>
          </w:p>
        </w:tc>
      </w:tr>
      <w:tr w:rsidR="005E52E4" w:rsidRPr="00AE03E5" w14:paraId="41F57946" w14:textId="77777777" w:rsidTr="005E52E4">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298F72CA"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021100</w:t>
            </w:r>
          </w:p>
        </w:tc>
        <w:tc>
          <w:tcPr>
            <w:tcW w:w="2834" w:type="pct"/>
            <w:tcBorders>
              <w:top w:val="nil"/>
              <w:left w:val="nil"/>
              <w:bottom w:val="single" w:sz="8" w:space="0" w:color="auto"/>
              <w:right w:val="single" w:sz="8" w:space="0" w:color="auto"/>
            </w:tcBorders>
            <w:shd w:val="clear" w:color="auto" w:fill="auto"/>
            <w:vAlign w:val="center"/>
            <w:hideMark/>
          </w:tcPr>
          <w:p w14:paraId="7F336E78"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ZGRABDE - POSLOVNI PROSTORI OBČINA BREZNICA 3 </w:t>
            </w:r>
          </w:p>
        </w:tc>
        <w:tc>
          <w:tcPr>
            <w:tcW w:w="833" w:type="pct"/>
            <w:tcBorders>
              <w:top w:val="nil"/>
              <w:left w:val="nil"/>
              <w:bottom w:val="single" w:sz="8" w:space="0" w:color="auto"/>
              <w:right w:val="single" w:sz="8" w:space="0" w:color="auto"/>
            </w:tcBorders>
            <w:shd w:val="clear" w:color="auto" w:fill="auto"/>
            <w:noWrap/>
            <w:vAlign w:val="center"/>
            <w:hideMark/>
          </w:tcPr>
          <w:p w14:paraId="7321EF8C"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718.769,75</w:t>
            </w:r>
          </w:p>
        </w:tc>
        <w:tc>
          <w:tcPr>
            <w:tcW w:w="832" w:type="pct"/>
            <w:tcBorders>
              <w:top w:val="nil"/>
              <w:left w:val="nil"/>
              <w:bottom w:val="single" w:sz="8" w:space="0" w:color="auto"/>
              <w:right w:val="single" w:sz="8" w:space="0" w:color="auto"/>
            </w:tcBorders>
            <w:shd w:val="clear" w:color="auto" w:fill="auto"/>
            <w:noWrap/>
            <w:vAlign w:val="center"/>
            <w:hideMark/>
          </w:tcPr>
          <w:p w14:paraId="77EFB4BC"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718.769,75</w:t>
            </w:r>
          </w:p>
        </w:tc>
      </w:tr>
      <w:tr w:rsidR="005E52E4" w:rsidRPr="00AE03E5" w14:paraId="5755CA07" w14:textId="77777777" w:rsidTr="005E52E4">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013A3858"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021120</w:t>
            </w:r>
          </w:p>
        </w:tc>
        <w:tc>
          <w:tcPr>
            <w:tcW w:w="2834" w:type="pct"/>
            <w:tcBorders>
              <w:top w:val="nil"/>
              <w:left w:val="nil"/>
              <w:bottom w:val="single" w:sz="8" w:space="0" w:color="auto"/>
              <w:right w:val="single" w:sz="8" w:space="0" w:color="auto"/>
            </w:tcBorders>
            <w:shd w:val="clear" w:color="auto" w:fill="auto"/>
            <w:vAlign w:val="center"/>
            <w:hideMark/>
          </w:tcPr>
          <w:p w14:paraId="31902724"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ZGRADBE - POSLOVNI PROSTOR TITOVA 16 </w:t>
            </w:r>
          </w:p>
        </w:tc>
        <w:tc>
          <w:tcPr>
            <w:tcW w:w="833" w:type="pct"/>
            <w:tcBorders>
              <w:top w:val="nil"/>
              <w:left w:val="nil"/>
              <w:bottom w:val="single" w:sz="8" w:space="0" w:color="auto"/>
              <w:right w:val="single" w:sz="8" w:space="0" w:color="auto"/>
            </w:tcBorders>
            <w:shd w:val="clear" w:color="auto" w:fill="auto"/>
            <w:noWrap/>
            <w:vAlign w:val="center"/>
            <w:hideMark/>
          </w:tcPr>
          <w:p w14:paraId="023A5923"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152.373,73</w:t>
            </w:r>
          </w:p>
        </w:tc>
        <w:tc>
          <w:tcPr>
            <w:tcW w:w="832" w:type="pct"/>
            <w:tcBorders>
              <w:top w:val="nil"/>
              <w:left w:val="nil"/>
              <w:bottom w:val="single" w:sz="8" w:space="0" w:color="auto"/>
              <w:right w:val="single" w:sz="8" w:space="0" w:color="auto"/>
            </w:tcBorders>
            <w:shd w:val="clear" w:color="auto" w:fill="auto"/>
            <w:noWrap/>
            <w:vAlign w:val="center"/>
            <w:hideMark/>
          </w:tcPr>
          <w:p w14:paraId="137A5684"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152.373,73</w:t>
            </w:r>
          </w:p>
        </w:tc>
      </w:tr>
      <w:tr w:rsidR="005E52E4" w:rsidRPr="00AE03E5" w14:paraId="7BACB9FF" w14:textId="77777777" w:rsidTr="005E52E4">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11344CFE"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021150</w:t>
            </w:r>
          </w:p>
        </w:tc>
        <w:tc>
          <w:tcPr>
            <w:tcW w:w="2834" w:type="pct"/>
            <w:tcBorders>
              <w:top w:val="nil"/>
              <w:left w:val="nil"/>
              <w:bottom w:val="single" w:sz="8" w:space="0" w:color="auto"/>
              <w:right w:val="single" w:sz="8" w:space="0" w:color="auto"/>
            </w:tcBorders>
            <w:shd w:val="clear" w:color="auto" w:fill="auto"/>
            <w:vAlign w:val="center"/>
            <w:hideMark/>
          </w:tcPr>
          <w:p w14:paraId="1E7A715C"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ZGRADBE - VARNA HIŠA </w:t>
            </w:r>
          </w:p>
        </w:tc>
        <w:tc>
          <w:tcPr>
            <w:tcW w:w="833" w:type="pct"/>
            <w:tcBorders>
              <w:top w:val="nil"/>
              <w:left w:val="nil"/>
              <w:bottom w:val="single" w:sz="8" w:space="0" w:color="auto"/>
              <w:right w:val="single" w:sz="8" w:space="0" w:color="auto"/>
            </w:tcBorders>
            <w:shd w:val="clear" w:color="auto" w:fill="auto"/>
            <w:noWrap/>
            <w:vAlign w:val="center"/>
            <w:hideMark/>
          </w:tcPr>
          <w:p w14:paraId="5A5B9C07"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1.587,02</w:t>
            </w:r>
          </w:p>
        </w:tc>
        <w:tc>
          <w:tcPr>
            <w:tcW w:w="832" w:type="pct"/>
            <w:tcBorders>
              <w:top w:val="nil"/>
              <w:left w:val="nil"/>
              <w:bottom w:val="single" w:sz="8" w:space="0" w:color="auto"/>
              <w:right w:val="single" w:sz="8" w:space="0" w:color="auto"/>
            </w:tcBorders>
            <w:shd w:val="clear" w:color="auto" w:fill="auto"/>
            <w:noWrap/>
            <w:vAlign w:val="center"/>
            <w:hideMark/>
          </w:tcPr>
          <w:p w14:paraId="077DAEEF"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1.587,02</w:t>
            </w:r>
          </w:p>
        </w:tc>
      </w:tr>
      <w:tr w:rsidR="005E52E4" w:rsidRPr="00AE03E5" w14:paraId="476A8F12" w14:textId="77777777" w:rsidTr="005E52E4">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2C686E2A"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021160</w:t>
            </w:r>
          </w:p>
        </w:tc>
        <w:tc>
          <w:tcPr>
            <w:tcW w:w="2834" w:type="pct"/>
            <w:tcBorders>
              <w:top w:val="nil"/>
              <w:left w:val="nil"/>
              <w:bottom w:val="single" w:sz="8" w:space="0" w:color="auto"/>
              <w:right w:val="single" w:sz="8" w:space="0" w:color="auto"/>
            </w:tcBorders>
            <w:shd w:val="clear" w:color="auto" w:fill="auto"/>
            <w:vAlign w:val="center"/>
            <w:hideMark/>
          </w:tcPr>
          <w:p w14:paraId="3D5704EB"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ZGRADBE - POČITNIŠKE KAPACITETE </w:t>
            </w:r>
          </w:p>
        </w:tc>
        <w:tc>
          <w:tcPr>
            <w:tcW w:w="833" w:type="pct"/>
            <w:tcBorders>
              <w:top w:val="nil"/>
              <w:left w:val="nil"/>
              <w:bottom w:val="single" w:sz="8" w:space="0" w:color="auto"/>
              <w:right w:val="single" w:sz="8" w:space="0" w:color="auto"/>
            </w:tcBorders>
            <w:shd w:val="clear" w:color="auto" w:fill="auto"/>
            <w:noWrap/>
            <w:vAlign w:val="center"/>
            <w:hideMark/>
          </w:tcPr>
          <w:p w14:paraId="4E648609"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16.562,88</w:t>
            </w:r>
          </w:p>
        </w:tc>
        <w:tc>
          <w:tcPr>
            <w:tcW w:w="832" w:type="pct"/>
            <w:tcBorders>
              <w:top w:val="nil"/>
              <w:left w:val="nil"/>
              <w:bottom w:val="single" w:sz="8" w:space="0" w:color="auto"/>
              <w:right w:val="single" w:sz="8" w:space="0" w:color="auto"/>
            </w:tcBorders>
            <w:shd w:val="clear" w:color="auto" w:fill="auto"/>
            <w:noWrap/>
            <w:vAlign w:val="center"/>
            <w:hideMark/>
          </w:tcPr>
          <w:p w14:paraId="0176D8DF"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16.562,88</w:t>
            </w:r>
          </w:p>
        </w:tc>
      </w:tr>
      <w:tr w:rsidR="005E52E4" w:rsidRPr="00AE03E5" w14:paraId="40932203" w14:textId="77777777" w:rsidTr="005E52E4">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5DFF77E3"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021190</w:t>
            </w:r>
          </w:p>
        </w:tc>
        <w:tc>
          <w:tcPr>
            <w:tcW w:w="2834" w:type="pct"/>
            <w:tcBorders>
              <w:top w:val="nil"/>
              <w:left w:val="nil"/>
              <w:bottom w:val="single" w:sz="8" w:space="0" w:color="auto"/>
              <w:right w:val="single" w:sz="8" w:space="0" w:color="auto"/>
            </w:tcBorders>
            <w:shd w:val="clear" w:color="auto" w:fill="auto"/>
            <w:vAlign w:val="center"/>
            <w:hideMark/>
          </w:tcPr>
          <w:p w14:paraId="2CA7164F"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ZGRADBE - ŠPORTNI OBJEKTI </w:t>
            </w:r>
          </w:p>
        </w:tc>
        <w:tc>
          <w:tcPr>
            <w:tcW w:w="833" w:type="pct"/>
            <w:tcBorders>
              <w:top w:val="nil"/>
              <w:left w:val="nil"/>
              <w:bottom w:val="single" w:sz="8" w:space="0" w:color="auto"/>
              <w:right w:val="single" w:sz="8" w:space="0" w:color="auto"/>
            </w:tcBorders>
            <w:shd w:val="clear" w:color="auto" w:fill="auto"/>
            <w:noWrap/>
            <w:vAlign w:val="center"/>
            <w:hideMark/>
          </w:tcPr>
          <w:p w14:paraId="210F9C2F"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138.376,91</w:t>
            </w:r>
          </w:p>
        </w:tc>
        <w:tc>
          <w:tcPr>
            <w:tcW w:w="832" w:type="pct"/>
            <w:tcBorders>
              <w:top w:val="nil"/>
              <w:left w:val="nil"/>
              <w:bottom w:val="single" w:sz="8" w:space="0" w:color="auto"/>
              <w:right w:val="single" w:sz="8" w:space="0" w:color="auto"/>
            </w:tcBorders>
            <w:shd w:val="clear" w:color="auto" w:fill="auto"/>
            <w:noWrap/>
            <w:vAlign w:val="center"/>
            <w:hideMark/>
          </w:tcPr>
          <w:p w14:paraId="6EE7757D"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121.055,51</w:t>
            </w:r>
          </w:p>
        </w:tc>
      </w:tr>
      <w:tr w:rsidR="005E52E4" w:rsidRPr="00AE03E5" w14:paraId="70159690" w14:textId="77777777" w:rsidTr="005E52E4">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678CB29E"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021200</w:t>
            </w:r>
          </w:p>
        </w:tc>
        <w:tc>
          <w:tcPr>
            <w:tcW w:w="2834" w:type="pct"/>
            <w:tcBorders>
              <w:top w:val="nil"/>
              <w:left w:val="nil"/>
              <w:bottom w:val="single" w:sz="8" w:space="0" w:color="auto"/>
              <w:right w:val="single" w:sz="8" w:space="0" w:color="auto"/>
            </w:tcBorders>
            <w:shd w:val="clear" w:color="auto" w:fill="auto"/>
            <w:vAlign w:val="center"/>
            <w:hideMark/>
          </w:tcPr>
          <w:p w14:paraId="1BAD35F6"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INFRASTRUKTURA - CESTE </w:t>
            </w:r>
          </w:p>
        </w:tc>
        <w:tc>
          <w:tcPr>
            <w:tcW w:w="833" w:type="pct"/>
            <w:tcBorders>
              <w:top w:val="nil"/>
              <w:left w:val="nil"/>
              <w:bottom w:val="single" w:sz="8" w:space="0" w:color="auto"/>
              <w:right w:val="single" w:sz="8" w:space="0" w:color="auto"/>
            </w:tcBorders>
            <w:shd w:val="clear" w:color="auto" w:fill="auto"/>
            <w:noWrap/>
            <w:vAlign w:val="center"/>
            <w:hideMark/>
          </w:tcPr>
          <w:p w14:paraId="5EFBDAAF"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5.363.539,56</w:t>
            </w:r>
          </w:p>
        </w:tc>
        <w:tc>
          <w:tcPr>
            <w:tcW w:w="832" w:type="pct"/>
            <w:tcBorders>
              <w:top w:val="nil"/>
              <w:left w:val="nil"/>
              <w:bottom w:val="single" w:sz="8" w:space="0" w:color="auto"/>
              <w:right w:val="single" w:sz="8" w:space="0" w:color="auto"/>
            </w:tcBorders>
            <w:shd w:val="clear" w:color="auto" w:fill="auto"/>
            <w:noWrap/>
            <w:vAlign w:val="center"/>
            <w:hideMark/>
          </w:tcPr>
          <w:p w14:paraId="7F014DE0"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5.119.114,01</w:t>
            </w:r>
          </w:p>
        </w:tc>
      </w:tr>
      <w:tr w:rsidR="005E52E4" w:rsidRPr="00AE03E5" w14:paraId="0186A85F" w14:textId="77777777" w:rsidTr="005E52E4">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073E0CD3"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021300</w:t>
            </w:r>
          </w:p>
        </w:tc>
        <w:tc>
          <w:tcPr>
            <w:tcW w:w="2834" w:type="pct"/>
            <w:tcBorders>
              <w:top w:val="nil"/>
              <w:left w:val="nil"/>
              <w:bottom w:val="single" w:sz="8" w:space="0" w:color="auto"/>
              <w:right w:val="single" w:sz="8" w:space="0" w:color="auto"/>
            </w:tcBorders>
            <w:shd w:val="clear" w:color="auto" w:fill="auto"/>
            <w:vAlign w:val="center"/>
            <w:hideMark/>
          </w:tcPr>
          <w:p w14:paraId="727EAD87"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INFRASTRUKTURA - JAVNA RAZSVETLJAVA </w:t>
            </w:r>
          </w:p>
        </w:tc>
        <w:tc>
          <w:tcPr>
            <w:tcW w:w="833" w:type="pct"/>
            <w:tcBorders>
              <w:top w:val="nil"/>
              <w:left w:val="nil"/>
              <w:bottom w:val="single" w:sz="8" w:space="0" w:color="auto"/>
              <w:right w:val="single" w:sz="8" w:space="0" w:color="auto"/>
            </w:tcBorders>
            <w:shd w:val="clear" w:color="auto" w:fill="auto"/>
            <w:noWrap/>
            <w:vAlign w:val="center"/>
            <w:hideMark/>
          </w:tcPr>
          <w:p w14:paraId="00D3FAB3"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831.716,27</w:t>
            </w:r>
          </w:p>
        </w:tc>
        <w:tc>
          <w:tcPr>
            <w:tcW w:w="832" w:type="pct"/>
            <w:tcBorders>
              <w:top w:val="nil"/>
              <w:left w:val="nil"/>
              <w:bottom w:val="single" w:sz="8" w:space="0" w:color="auto"/>
              <w:right w:val="single" w:sz="8" w:space="0" w:color="auto"/>
            </w:tcBorders>
            <w:shd w:val="clear" w:color="auto" w:fill="auto"/>
            <w:noWrap/>
            <w:vAlign w:val="center"/>
            <w:hideMark/>
          </w:tcPr>
          <w:p w14:paraId="5F4552CF"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808.265,45</w:t>
            </w:r>
          </w:p>
        </w:tc>
      </w:tr>
      <w:tr w:rsidR="005E52E4" w:rsidRPr="00AE03E5" w14:paraId="23B536D8" w14:textId="77777777" w:rsidTr="005E52E4">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25F5E2EF"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021310</w:t>
            </w:r>
          </w:p>
        </w:tc>
        <w:tc>
          <w:tcPr>
            <w:tcW w:w="2834" w:type="pct"/>
            <w:tcBorders>
              <w:top w:val="nil"/>
              <w:left w:val="nil"/>
              <w:bottom w:val="single" w:sz="8" w:space="0" w:color="auto"/>
              <w:right w:val="single" w:sz="8" w:space="0" w:color="auto"/>
            </w:tcBorders>
            <w:shd w:val="clear" w:color="auto" w:fill="auto"/>
            <w:vAlign w:val="center"/>
            <w:hideMark/>
          </w:tcPr>
          <w:p w14:paraId="650FBAEC"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INFRASTRUKTURA - HIDRANTNO OMREŽJE </w:t>
            </w:r>
          </w:p>
        </w:tc>
        <w:tc>
          <w:tcPr>
            <w:tcW w:w="833" w:type="pct"/>
            <w:tcBorders>
              <w:top w:val="nil"/>
              <w:left w:val="nil"/>
              <w:bottom w:val="single" w:sz="8" w:space="0" w:color="auto"/>
              <w:right w:val="single" w:sz="8" w:space="0" w:color="auto"/>
            </w:tcBorders>
            <w:shd w:val="clear" w:color="auto" w:fill="auto"/>
            <w:noWrap/>
            <w:vAlign w:val="center"/>
            <w:hideMark/>
          </w:tcPr>
          <w:p w14:paraId="2782DBBF"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70.170,62</w:t>
            </w:r>
          </w:p>
        </w:tc>
        <w:tc>
          <w:tcPr>
            <w:tcW w:w="832" w:type="pct"/>
            <w:tcBorders>
              <w:top w:val="nil"/>
              <w:left w:val="nil"/>
              <w:bottom w:val="single" w:sz="8" w:space="0" w:color="auto"/>
              <w:right w:val="single" w:sz="8" w:space="0" w:color="auto"/>
            </w:tcBorders>
            <w:shd w:val="clear" w:color="auto" w:fill="auto"/>
            <w:noWrap/>
            <w:vAlign w:val="center"/>
            <w:hideMark/>
          </w:tcPr>
          <w:p w14:paraId="6234EEAC"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65.831,26</w:t>
            </w:r>
          </w:p>
        </w:tc>
      </w:tr>
      <w:tr w:rsidR="005E52E4" w:rsidRPr="00AE03E5" w14:paraId="53746B21" w14:textId="77777777" w:rsidTr="005E52E4">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7A05C7B2"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021400</w:t>
            </w:r>
          </w:p>
        </w:tc>
        <w:tc>
          <w:tcPr>
            <w:tcW w:w="2834" w:type="pct"/>
            <w:tcBorders>
              <w:top w:val="nil"/>
              <w:left w:val="nil"/>
              <w:bottom w:val="single" w:sz="8" w:space="0" w:color="auto"/>
              <w:right w:val="single" w:sz="8" w:space="0" w:color="auto"/>
            </w:tcBorders>
            <w:shd w:val="clear" w:color="auto" w:fill="auto"/>
            <w:vAlign w:val="center"/>
            <w:hideMark/>
          </w:tcPr>
          <w:p w14:paraId="4ACADF97"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GJS INFRASTRUKTURA - VODOVODNO OMREŽJE infrastruktura </w:t>
            </w:r>
          </w:p>
        </w:tc>
        <w:tc>
          <w:tcPr>
            <w:tcW w:w="833" w:type="pct"/>
            <w:tcBorders>
              <w:top w:val="nil"/>
              <w:left w:val="nil"/>
              <w:bottom w:val="single" w:sz="8" w:space="0" w:color="auto"/>
              <w:right w:val="single" w:sz="8" w:space="0" w:color="auto"/>
            </w:tcBorders>
            <w:shd w:val="clear" w:color="auto" w:fill="auto"/>
            <w:noWrap/>
            <w:vAlign w:val="center"/>
            <w:hideMark/>
          </w:tcPr>
          <w:p w14:paraId="63F07B4B"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4.061.376,83</w:t>
            </w:r>
          </w:p>
        </w:tc>
        <w:tc>
          <w:tcPr>
            <w:tcW w:w="832" w:type="pct"/>
            <w:tcBorders>
              <w:top w:val="nil"/>
              <w:left w:val="nil"/>
              <w:bottom w:val="single" w:sz="8" w:space="0" w:color="auto"/>
              <w:right w:val="single" w:sz="8" w:space="0" w:color="auto"/>
            </w:tcBorders>
            <w:shd w:val="clear" w:color="auto" w:fill="auto"/>
            <w:noWrap/>
            <w:vAlign w:val="center"/>
            <w:hideMark/>
          </w:tcPr>
          <w:p w14:paraId="1BB6EB7A"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4.029.485,21</w:t>
            </w:r>
          </w:p>
        </w:tc>
      </w:tr>
      <w:tr w:rsidR="005E52E4" w:rsidRPr="00AE03E5" w14:paraId="3C7ECD78" w14:textId="77777777" w:rsidTr="005E52E4">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343EB997"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021500</w:t>
            </w:r>
          </w:p>
        </w:tc>
        <w:tc>
          <w:tcPr>
            <w:tcW w:w="2834" w:type="pct"/>
            <w:tcBorders>
              <w:top w:val="nil"/>
              <w:left w:val="nil"/>
              <w:bottom w:val="single" w:sz="8" w:space="0" w:color="auto"/>
              <w:right w:val="single" w:sz="8" w:space="0" w:color="auto"/>
            </w:tcBorders>
            <w:shd w:val="clear" w:color="auto" w:fill="auto"/>
            <w:vAlign w:val="center"/>
            <w:hideMark/>
          </w:tcPr>
          <w:p w14:paraId="65629F35"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INFRASTRUKTURA - METEORNA KANALIZACIJA </w:t>
            </w:r>
          </w:p>
        </w:tc>
        <w:tc>
          <w:tcPr>
            <w:tcW w:w="833" w:type="pct"/>
            <w:tcBorders>
              <w:top w:val="nil"/>
              <w:left w:val="nil"/>
              <w:bottom w:val="single" w:sz="8" w:space="0" w:color="auto"/>
              <w:right w:val="single" w:sz="8" w:space="0" w:color="auto"/>
            </w:tcBorders>
            <w:shd w:val="clear" w:color="auto" w:fill="auto"/>
            <w:noWrap/>
            <w:vAlign w:val="center"/>
            <w:hideMark/>
          </w:tcPr>
          <w:p w14:paraId="1382ADCA"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869.371,88</w:t>
            </w:r>
          </w:p>
        </w:tc>
        <w:tc>
          <w:tcPr>
            <w:tcW w:w="832" w:type="pct"/>
            <w:tcBorders>
              <w:top w:val="nil"/>
              <w:left w:val="nil"/>
              <w:bottom w:val="single" w:sz="8" w:space="0" w:color="auto"/>
              <w:right w:val="single" w:sz="8" w:space="0" w:color="auto"/>
            </w:tcBorders>
            <w:shd w:val="clear" w:color="auto" w:fill="auto"/>
            <w:noWrap/>
            <w:vAlign w:val="center"/>
            <w:hideMark/>
          </w:tcPr>
          <w:p w14:paraId="1751E9B0"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863.039,44</w:t>
            </w:r>
          </w:p>
        </w:tc>
      </w:tr>
      <w:tr w:rsidR="005E52E4" w:rsidRPr="00AE03E5" w14:paraId="2865F7D9" w14:textId="77777777" w:rsidTr="005E52E4">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679D47D6"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021600</w:t>
            </w:r>
          </w:p>
        </w:tc>
        <w:tc>
          <w:tcPr>
            <w:tcW w:w="2834" w:type="pct"/>
            <w:tcBorders>
              <w:top w:val="nil"/>
              <w:left w:val="nil"/>
              <w:bottom w:val="single" w:sz="8" w:space="0" w:color="auto"/>
              <w:right w:val="single" w:sz="8" w:space="0" w:color="auto"/>
            </w:tcBorders>
            <w:shd w:val="clear" w:color="auto" w:fill="auto"/>
            <w:vAlign w:val="center"/>
            <w:hideMark/>
          </w:tcPr>
          <w:p w14:paraId="17D9D561"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GJS INFRASTRUKTURA - FEKALNA KANALIZACIJA infrastruktura </w:t>
            </w:r>
          </w:p>
        </w:tc>
        <w:tc>
          <w:tcPr>
            <w:tcW w:w="833" w:type="pct"/>
            <w:tcBorders>
              <w:top w:val="nil"/>
              <w:left w:val="nil"/>
              <w:bottom w:val="single" w:sz="8" w:space="0" w:color="auto"/>
              <w:right w:val="single" w:sz="8" w:space="0" w:color="auto"/>
            </w:tcBorders>
            <w:shd w:val="clear" w:color="auto" w:fill="auto"/>
            <w:noWrap/>
            <w:vAlign w:val="center"/>
            <w:hideMark/>
          </w:tcPr>
          <w:p w14:paraId="1ADBAEA7"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7.250.208,61</w:t>
            </w:r>
          </w:p>
        </w:tc>
        <w:tc>
          <w:tcPr>
            <w:tcW w:w="832" w:type="pct"/>
            <w:tcBorders>
              <w:top w:val="nil"/>
              <w:left w:val="nil"/>
              <w:bottom w:val="single" w:sz="8" w:space="0" w:color="auto"/>
              <w:right w:val="single" w:sz="8" w:space="0" w:color="auto"/>
            </w:tcBorders>
            <w:shd w:val="clear" w:color="auto" w:fill="auto"/>
            <w:noWrap/>
            <w:vAlign w:val="center"/>
            <w:hideMark/>
          </w:tcPr>
          <w:p w14:paraId="78C7E9EC"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7.248.973,61</w:t>
            </w:r>
          </w:p>
        </w:tc>
      </w:tr>
      <w:tr w:rsidR="005E52E4" w:rsidRPr="00AE03E5" w14:paraId="2526CA10" w14:textId="77777777" w:rsidTr="005E52E4">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6AE21612"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021700</w:t>
            </w:r>
          </w:p>
        </w:tc>
        <w:tc>
          <w:tcPr>
            <w:tcW w:w="2834" w:type="pct"/>
            <w:tcBorders>
              <w:top w:val="nil"/>
              <w:left w:val="nil"/>
              <w:bottom w:val="single" w:sz="8" w:space="0" w:color="auto"/>
              <w:right w:val="single" w:sz="8" w:space="0" w:color="auto"/>
            </w:tcBorders>
            <w:shd w:val="clear" w:color="auto" w:fill="auto"/>
            <w:vAlign w:val="center"/>
            <w:hideMark/>
          </w:tcPr>
          <w:p w14:paraId="7E75B35C"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GJS INFRASTRUKTURA - ODLAGALIŠČE MALA MEŽAKLA </w:t>
            </w:r>
          </w:p>
        </w:tc>
        <w:tc>
          <w:tcPr>
            <w:tcW w:w="833" w:type="pct"/>
            <w:tcBorders>
              <w:top w:val="nil"/>
              <w:left w:val="nil"/>
              <w:bottom w:val="single" w:sz="8" w:space="0" w:color="auto"/>
              <w:right w:val="single" w:sz="8" w:space="0" w:color="auto"/>
            </w:tcBorders>
            <w:shd w:val="clear" w:color="auto" w:fill="auto"/>
            <w:noWrap/>
            <w:vAlign w:val="center"/>
            <w:hideMark/>
          </w:tcPr>
          <w:p w14:paraId="046ED653"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458.542,88</w:t>
            </w:r>
          </w:p>
        </w:tc>
        <w:tc>
          <w:tcPr>
            <w:tcW w:w="832" w:type="pct"/>
            <w:tcBorders>
              <w:top w:val="nil"/>
              <w:left w:val="nil"/>
              <w:bottom w:val="single" w:sz="8" w:space="0" w:color="auto"/>
              <w:right w:val="single" w:sz="8" w:space="0" w:color="auto"/>
            </w:tcBorders>
            <w:shd w:val="clear" w:color="auto" w:fill="auto"/>
            <w:noWrap/>
            <w:vAlign w:val="center"/>
            <w:hideMark/>
          </w:tcPr>
          <w:p w14:paraId="2B20D20B"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453.787,29</w:t>
            </w:r>
          </w:p>
        </w:tc>
      </w:tr>
      <w:tr w:rsidR="005E52E4" w:rsidRPr="00AE03E5" w14:paraId="1D24C0D8" w14:textId="77777777" w:rsidTr="005E52E4">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5C228806"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021710</w:t>
            </w:r>
          </w:p>
        </w:tc>
        <w:tc>
          <w:tcPr>
            <w:tcW w:w="2834" w:type="pct"/>
            <w:tcBorders>
              <w:top w:val="nil"/>
              <w:left w:val="nil"/>
              <w:bottom w:val="single" w:sz="8" w:space="0" w:color="auto"/>
              <w:right w:val="single" w:sz="8" w:space="0" w:color="auto"/>
            </w:tcBorders>
            <w:shd w:val="clear" w:color="auto" w:fill="auto"/>
            <w:vAlign w:val="center"/>
            <w:hideMark/>
          </w:tcPr>
          <w:p w14:paraId="33C94192"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GJS INFRASTRUKTURA - ZBIRANJE IN ODVOZ ODPADKOV </w:t>
            </w:r>
          </w:p>
        </w:tc>
        <w:tc>
          <w:tcPr>
            <w:tcW w:w="833" w:type="pct"/>
            <w:tcBorders>
              <w:top w:val="nil"/>
              <w:left w:val="nil"/>
              <w:bottom w:val="single" w:sz="8" w:space="0" w:color="auto"/>
              <w:right w:val="single" w:sz="8" w:space="0" w:color="auto"/>
            </w:tcBorders>
            <w:shd w:val="clear" w:color="auto" w:fill="auto"/>
            <w:noWrap/>
            <w:vAlign w:val="center"/>
            <w:hideMark/>
          </w:tcPr>
          <w:p w14:paraId="4AE54D63"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346.552,05</w:t>
            </w:r>
          </w:p>
        </w:tc>
        <w:tc>
          <w:tcPr>
            <w:tcW w:w="832" w:type="pct"/>
            <w:tcBorders>
              <w:top w:val="nil"/>
              <w:left w:val="nil"/>
              <w:bottom w:val="single" w:sz="8" w:space="0" w:color="auto"/>
              <w:right w:val="single" w:sz="8" w:space="0" w:color="auto"/>
            </w:tcBorders>
            <w:shd w:val="clear" w:color="auto" w:fill="auto"/>
            <w:noWrap/>
            <w:vAlign w:val="center"/>
            <w:hideMark/>
          </w:tcPr>
          <w:p w14:paraId="59D6B684"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323.955,53</w:t>
            </w:r>
          </w:p>
        </w:tc>
      </w:tr>
      <w:tr w:rsidR="005E52E4" w:rsidRPr="00AE03E5" w14:paraId="31D2005F" w14:textId="77777777" w:rsidTr="005E52E4">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2606DE9C"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021722</w:t>
            </w:r>
          </w:p>
        </w:tc>
        <w:tc>
          <w:tcPr>
            <w:tcW w:w="2834" w:type="pct"/>
            <w:tcBorders>
              <w:top w:val="nil"/>
              <w:left w:val="nil"/>
              <w:bottom w:val="single" w:sz="8" w:space="0" w:color="auto"/>
              <w:right w:val="single" w:sz="8" w:space="0" w:color="auto"/>
            </w:tcBorders>
            <w:shd w:val="clear" w:color="auto" w:fill="auto"/>
            <w:vAlign w:val="center"/>
            <w:hideMark/>
          </w:tcPr>
          <w:p w14:paraId="7096CCBA"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GJS INFRASTRUKTURA - MČN V OPC </w:t>
            </w:r>
          </w:p>
        </w:tc>
        <w:tc>
          <w:tcPr>
            <w:tcW w:w="833" w:type="pct"/>
            <w:tcBorders>
              <w:top w:val="nil"/>
              <w:left w:val="nil"/>
              <w:bottom w:val="single" w:sz="8" w:space="0" w:color="auto"/>
              <w:right w:val="single" w:sz="8" w:space="0" w:color="auto"/>
            </w:tcBorders>
            <w:shd w:val="clear" w:color="auto" w:fill="auto"/>
            <w:noWrap/>
            <w:vAlign w:val="center"/>
            <w:hideMark/>
          </w:tcPr>
          <w:p w14:paraId="6438F567"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32.154,88</w:t>
            </w:r>
          </w:p>
        </w:tc>
        <w:tc>
          <w:tcPr>
            <w:tcW w:w="832" w:type="pct"/>
            <w:tcBorders>
              <w:top w:val="nil"/>
              <w:left w:val="nil"/>
              <w:bottom w:val="single" w:sz="8" w:space="0" w:color="auto"/>
              <w:right w:val="single" w:sz="8" w:space="0" w:color="auto"/>
            </w:tcBorders>
            <w:shd w:val="clear" w:color="auto" w:fill="auto"/>
            <w:noWrap/>
            <w:vAlign w:val="center"/>
            <w:hideMark/>
          </w:tcPr>
          <w:p w14:paraId="782B57BE"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32.154,88</w:t>
            </w:r>
          </w:p>
        </w:tc>
      </w:tr>
      <w:tr w:rsidR="005E52E4" w:rsidRPr="00AE03E5" w14:paraId="5885B33B" w14:textId="77777777" w:rsidTr="005E52E4">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60650929"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021800</w:t>
            </w:r>
          </w:p>
        </w:tc>
        <w:tc>
          <w:tcPr>
            <w:tcW w:w="2834" w:type="pct"/>
            <w:tcBorders>
              <w:top w:val="nil"/>
              <w:left w:val="nil"/>
              <w:bottom w:val="single" w:sz="8" w:space="0" w:color="auto"/>
              <w:right w:val="single" w:sz="8" w:space="0" w:color="auto"/>
            </w:tcBorders>
            <w:shd w:val="clear" w:color="auto" w:fill="auto"/>
            <w:vAlign w:val="center"/>
            <w:hideMark/>
          </w:tcPr>
          <w:p w14:paraId="1F1D6321"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GJS INFRASTRUKTURA - POGREBNA SLUŽBA </w:t>
            </w:r>
          </w:p>
        </w:tc>
        <w:tc>
          <w:tcPr>
            <w:tcW w:w="833" w:type="pct"/>
            <w:tcBorders>
              <w:top w:val="nil"/>
              <w:left w:val="nil"/>
              <w:bottom w:val="single" w:sz="8" w:space="0" w:color="auto"/>
              <w:right w:val="single" w:sz="8" w:space="0" w:color="auto"/>
            </w:tcBorders>
            <w:shd w:val="clear" w:color="auto" w:fill="auto"/>
            <w:noWrap/>
            <w:vAlign w:val="center"/>
            <w:hideMark/>
          </w:tcPr>
          <w:p w14:paraId="4570BEC8"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402.783,24</w:t>
            </w:r>
          </w:p>
        </w:tc>
        <w:tc>
          <w:tcPr>
            <w:tcW w:w="832" w:type="pct"/>
            <w:tcBorders>
              <w:top w:val="nil"/>
              <w:left w:val="nil"/>
              <w:bottom w:val="single" w:sz="8" w:space="0" w:color="auto"/>
              <w:right w:val="single" w:sz="8" w:space="0" w:color="auto"/>
            </w:tcBorders>
            <w:shd w:val="clear" w:color="auto" w:fill="auto"/>
            <w:noWrap/>
            <w:vAlign w:val="center"/>
            <w:hideMark/>
          </w:tcPr>
          <w:p w14:paraId="1153D7AD"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402.783,24</w:t>
            </w:r>
          </w:p>
        </w:tc>
      </w:tr>
      <w:tr w:rsidR="005E52E4" w:rsidRPr="00AE03E5" w14:paraId="61011B06" w14:textId="77777777" w:rsidTr="005E52E4">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1C39BECB"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021900</w:t>
            </w:r>
          </w:p>
        </w:tc>
        <w:tc>
          <w:tcPr>
            <w:tcW w:w="2834" w:type="pct"/>
            <w:tcBorders>
              <w:top w:val="nil"/>
              <w:left w:val="nil"/>
              <w:bottom w:val="single" w:sz="8" w:space="0" w:color="auto"/>
              <w:right w:val="single" w:sz="8" w:space="0" w:color="auto"/>
            </w:tcBorders>
            <w:shd w:val="clear" w:color="auto" w:fill="auto"/>
            <w:vAlign w:val="center"/>
            <w:hideMark/>
          </w:tcPr>
          <w:p w14:paraId="6E593BD9"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INFRASTRUKTURA - DRUGI OBJEKTI </w:t>
            </w:r>
          </w:p>
        </w:tc>
        <w:tc>
          <w:tcPr>
            <w:tcW w:w="833" w:type="pct"/>
            <w:tcBorders>
              <w:top w:val="nil"/>
              <w:left w:val="nil"/>
              <w:bottom w:val="single" w:sz="8" w:space="0" w:color="auto"/>
              <w:right w:val="single" w:sz="8" w:space="0" w:color="auto"/>
            </w:tcBorders>
            <w:shd w:val="clear" w:color="auto" w:fill="auto"/>
            <w:noWrap/>
            <w:vAlign w:val="center"/>
            <w:hideMark/>
          </w:tcPr>
          <w:p w14:paraId="7059E652"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29.385,30</w:t>
            </w:r>
          </w:p>
        </w:tc>
        <w:tc>
          <w:tcPr>
            <w:tcW w:w="832" w:type="pct"/>
            <w:tcBorders>
              <w:top w:val="nil"/>
              <w:left w:val="nil"/>
              <w:bottom w:val="single" w:sz="8" w:space="0" w:color="auto"/>
              <w:right w:val="single" w:sz="8" w:space="0" w:color="auto"/>
            </w:tcBorders>
            <w:shd w:val="clear" w:color="auto" w:fill="auto"/>
            <w:noWrap/>
            <w:vAlign w:val="center"/>
            <w:hideMark/>
          </w:tcPr>
          <w:p w14:paraId="43E5C69C"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29.385,30</w:t>
            </w:r>
          </w:p>
        </w:tc>
      </w:tr>
      <w:tr w:rsidR="005E52E4" w:rsidRPr="00AE03E5" w14:paraId="6CC4176B" w14:textId="77777777" w:rsidTr="005E52E4">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0276928B"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AE03E5">
              <w:rPr>
                <w:rFonts w:ascii="Tahoma" w:hAnsi="Tahoma" w:cs="Tahoma"/>
                <w:color w:val="000000"/>
                <w:sz w:val="16"/>
                <w:szCs w:val="16"/>
                <w:u w:val="single"/>
                <w:lang w:eastAsia="sl-SI"/>
              </w:rPr>
              <w:t>023</w:t>
            </w:r>
          </w:p>
        </w:tc>
        <w:tc>
          <w:tcPr>
            <w:tcW w:w="2834" w:type="pct"/>
            <w:tcBorders>
              <w:top w:val="nil"/>
              <w:left w:val="nil"/>
              <w:bottom w:val="single" w:sz="8" w:space="0" w:color="auto"/>
              <w:right w:val="single" w:sz="8" w:space="0" w:color="auto"/>
            </w:tcBorders>
            <w:shd w:val="clear" w:color="auto" w:fill="auto"/>
            <w:vAlign w:val="center"/>
            <w:hideMark/>
          </w:tcPr>
          <w:p w14:paraId="19E09E6A"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AE03E5">
              <w:rPr>
                <w:rFonts w:ascii="Tahoma" w:hAnsi="Tahoma" w:cs="Tahoma"/>
                <w:color w:val="000000"/>
                <w:sz w:val="16"/>
                <w:szCs w:val="16"/>
                <w:u w:val="single"/>
                <w:lang w:eastAsia="sl-SI"/>
              </w:rPr>
              <w:t xml:space="preserve">NEPREMIČNINE V GRADNJI ALI IZDELAVI </w:t>
            </w:r>
          </w:p>
        </w:tc>
        <w:tc>
          <w:tcPr>
            <w:tcW w:w="833" w:type="pct"/>
            <w:tcBorders>
              <w:top w:val="nil"/>
              <w:left w:val="nil"/>
              <w:bottom w:val="single" w:sz="8" w:space="0" w:color="auto"/>
              <w:right w:val="single" w:sz="8" w:space="0" w:color="auto"/>
            </w:tcBorders>
            <w:shd w:val="clear" w:color="auto" w:fill="auto"/>
            <w:noWrap/>
            <w:vAlign w:val="center"/>
            <w:hideMark/>
          </w:tcPr>
          <w:p w14:paraId="5929F9A9"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AE03E5">
              <w:rPr>
                <w:rFonts w:ascii="Tahoma" w:hAnsi="Tahoma" w:cs="Tahoma"/>
                <w:color w:val="000000"/>
                <w:sz w:val="16"/>
                <w:szCs w:val="16"/>
                <w:u w:val="single"/>
                <w:lang w:eastAsia="sl-SI"/>
              </w:rPr>
              <w:t>882.035,11</w:t>
            </w:r>
          </w:p>
        </w:tc>
        <w:tc>
          <w:tcPr>
            <w:tcW w:w="832" w:type="pct"/>
            <w:tcBorders>
              <w:top w:val="nil"/>
              <w:left w:val="nil"/>
              <w:bottom w:val="single" w:sz="8" w:space="0" w:color="auto"/>
              <w:right w:val="single" w:sz="8" w:space="0" w:color="auto"/>
            </w:tcBorders>
            <w:shd w:val="clear" w:color="auto" w:fill="auto"/>
            <w:noWrap/>
            <w:vAlign w:val="center"/>
            <w:hideMark/>
          </w:tcPr>
          <w:p w14:paraId="3A5BBF3B"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AE03E5">
              <w:rPr>
                <w:rFonts w:ascii="Tahoma" w:hAnsi="Tahoma" w:cs="Tahoma"/>
                <w:color w:val="000000"/>
                <w:sz w:val="16"/>
                <w:szCs w:val="16"/>
                <w:u w:val="single"/>
                <w:lang w:eastAsia="sl-SI"/>
              </w:rPr>
              <w:t>405.078,88</w:t>
            </w:r>
          </w:p>
        </w:tc>
      </w:tr>
      <w:tr w:rsidR="005E52E4" w:rsidRPr="00AE03E5" w14:paraId="7C211BE0" w14:textId="77777777" w:rsidTr="005E52E4">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39C34DAC"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023016</w:t>
            </w:r>
          </w:p>
        </w:tc>
        <w:tc>
          <w:tcPr>
            <w:tcW w:w="2834" w:type="pct"/>
            <w:tcBorders>
              <w:top w:val="nil"/>
              <w:left w:val="nil"/>
              <w:bottom w:val="single" w:sz="8" w:space="0" w:color="auto"/>
              <w:right w:val="single" w:sz="8" w:space="0" w:color="auto"/>
            </w:tcBorders>
            <w:shd w:val="clear" w:color="auto" w:fill="auto"/>
            <w:vAlign w:val="center"/>
            <w:hideMark/>
          </w:tcPr>
          <w:p w14:paraId="1487853F"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PLOČNIK IN AVTOBUSNA POSTAJALIŠČA </w:t>
            </w:r>
          </w:p>
        </w:tc>
        <w:tc>
          <w:tcPr>
            <w:tcW w:w="833" w:type="pct"/>
            <w:tcBorders>
              <w:top w:val="nil"/>
              <w:left w:val="nil"/>
              <w:bottom w:val="single" w:sz="8" w:space="0" w:color="auto"/>
              <w:right w:val="single" w:sz="8" w:space="0" w:color="auto"/>
            </w:tcBorders>
            <w:shd w:val="clear" w:color="auto" w:fill="auto"/>
            <w:noWrap/>
            <w:vAlign w:val="center"/>
            <w:hideMark/>
          </w:tcPr>
          <w:p w14:paraId="2E0F797C"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131.761,26</w:t>
            </w:r>
          </w:p>
        </w:tc>
        <w:tc>
          <w:tcPr>
            <w:tcW w:w="832" w:type="pct"/>
            <w:tcBorders>
              <w:top w:val="nil"/>
              <w:left w:val="nil"/>
              <w:bottom w:val="single" w:sz="8" w:space="0" w:color="auto"/>
              <w:right w:val="single" w:sz="8" w:space="0" w:color="auto"/>
            </w:tcBorders>
            <w:shd w:val="clear" w:color="auto" w:fill="auto"/>
            <w:noWrap/>
            <w:vAlign w:val="center"/>
            <w:hideMark/>
          </w:tcPr>
          <w:p w14:paraId="22B45B59"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55.384,66</w:t>
            </w:r>
          </w:p>
        </w:tc>
      </w:tr>
      <w:tr w:rsidR="005E52E4" w:rsidRPr="00AE03E5" w14:paraId="1D9CB7C1" w14:textId="77777777" w:rsidTr="005E52E4">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1D376992"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023018</w:t>
            </w:r>
          </w:p>
        </w:tc>
        <w:tc>
          <w:tcPr>
            <w:tcW w:w="2834" w:type="pct"/>
            <w:tcBorders>
              <w:top w:val="nil"/>
              <w:left w:val="nil"/>
              <w:bottom w:val="single" w:sz="8" w:space="0" w:color="auto"/>
              <w:right w:val="single" w:sz="8" w:space="0" w:color="auto"/>
            </w:tcBorders>
            <w:shd w:val="clear" w:color="auto" w:fill="auto"/>
            <w:vAlign w:val="center"/>
            <w:hideMark/>
          </w:tcPr>
          <w:p w14:paraId="71D9CFFE"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KANALIZACIJA GORKI (ZABREZNICA-SELO-ŽIROVNICA-MOSTE) - V GRADNJI </w:t>
            </w:r>
          </w:p>
        </w:tc>
        <w:tc>
          <w:tcPr>
            <w:tcW w:w="833" w:type="pct"/>
            <w:tcBorders>
              <w:top w:val="nil"/>
              <w:left w:val="nil"/>
              <w:bottom w:val="single" w:sz="8" w:space="0" w:color="auto"/>
              <w:right w:val="single" w:sz="8" w:space="0" w:color="auto"/>
            </w:tcBorders>
            <w:shd w:val="clear" w:color="auto" w:fill="auto"/>
            <w:noWrap/>
            <w:vAlign w:val="center"/>
            <w:hideMark/>
          </w:tcPr>
          <w:p w14:paraId="4C0D27D4"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27.026,82</w:t>
            </w:r>
          </w:p>
        </w:tc>
        <w:tc>
          <w:tcPr>
            <w:tcW w:w="832" w:type="pct"/>
            <w:tcBorders>
              <w:top w:val="nil"/>
              <w:left w:val="nil"/>
              <w:bottom w:val="single" w:sz="8" w:space="0" w:color="auto"/>
              <w:right w:val="single" w:sz="8" w:space="0" w:color="auto"/>
            </w:tcBorders>
            <w:shd w:val="clear" w:color="auto" w:fill="auto"/>
            <w:noWrap/>
            <w:vAlign w:val="center"/>
            <w:hideMark/>
          </w:tcPr>
          <w:p w14:paraId="2FBDC0DD"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0,00</w:t>
            </w:r>
          </w:p>
        </w:tc>
      </w:tr>
      <w:tr w:rsidR="005E52E4" w:rsidRPr="00AE03E5" w14:paraId="3A6A9C19" w14:textId="77777777" w:rsidTr="005E52E4">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204215F2"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023024</w:t>
            </w:r>
          </w:p>
        </w:tc>
        <w:tc>
          <w:tcPr>
            <w:tcW w:w="2834" w:type="pct"/>
            <w:tcBorders>
              <w:top w:val="nil"/>
              <w:left w:val="nil"/>
              <w:bottom w:val="single" w:sz="8" w:space="0" w:color="auto"/>
              <w:right w:val="single" w:sz="8" w:space="0" w:color="auto"/>
            </w:tcBorders>
            <w:shd w:val="clear" w:color="auto" w:fill="auto"/>
            <w:vAlign w:val="center"/>
            <w:hideMark/>
          </w:tcPr>
          <w:p w14:paraId="2250AC8C"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KANALIZACIJA SMOKUČ - V GRADNJI </w:t>
            </w:r>
          </w:p>
        </w:tc>
        <w:tc>
          <w:tcPr>
            <w:tcW w:w="833" w:type="pct"/>
            <w:tcBorders>
              <w:top w:val="nil"/>
              <w:left w:val="nil"/>
              <w:bottom w:val="single" w:sz="8" w:space="0" w:color="auto"/>
              <w:right w:val="single" w:sz="8" w:space="0" w:color="auto"/>
            </w:tcBorders>
            <w:shd w:val="clear" w:color="auto" w:fill="auto"/>
            <w:noWrap/>
            <w:vAlign w:val="center"/>
            <w:hideMark/>
          </w:tcPr>
          <w:p w14:paraId="0BF84337"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242.558,11</w:t>
            </w:r>
          </w:p>
        </w:tc>
        <w:tc>
          <w:tcPr>
            <w:tcW w:w="832" w:type="pct"/>
            <w:tcBorders>
              <w:top w:val="nil"/>
              <w:left w:val="nil"/>
              <w:bottom w:val="single" w:sz="8" w:space="0" w:color="auto"/>
              <w:right w:val="single" w:sz="8" w:space="0" w:color="auto"/>
            </w:tcBorders>
            <w:shd w:val="clear" w:color="auto" w:fill="auto"/>
            <w:noWrap/>
            <w:vAlign w:val="center"/>
            <w:hideMark/>
          </w:tcPr>
          <w:p w14:paraId="4E374BFA"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15.609,84</w:t>
            </w:r>
          </w:p>
        </w:tc>
      </w:tr>
      <w:tr w:rsidR="005E52E4" w:rsidRPr="00AE03E5" w14:paraId="33B072EF" w14:textId="77777777" w:rsidTr="005E52E4">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26F3429A"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023120</w:t>
            </w:r>
          </w:p>
        </w:tc>
        <w:tc>
          <w:tcPr>
            <w:tcW w:w="2834" w:type="pct"/>
            <w:tcBorders>
              <w:top w:val="nil"/>
              <w:left w:val="nil"/>
              <w:bottom w:val="single" w:sz="8" w:space="0" w:color="auto"/>
              <w:right w:val="single" w:sz="8" w:space="0" w:color="auto"/>
            </w:tcBorders>
            <w:shd w:val="clear" w:color="auto" w:fill="auto"/>
            <w:vAlign w:val="center"/>
            <w:hideMark/>
          </w:tcPr>
          <w:p w14:paraId="5D4EC76A"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PARKIRIŠČE ZAVRŠNICA - V GRADNJI </w:t>
            </w:r>
          </w:p>
        </w:tc>
        <w:tc>
          <w:tcPr>
            <w:tcW w:w="833" w:type="pct"/>
            <w:tcBorders>
              <w:top w:val="nil"/>
              <w:left w:val="nil"/>
              <w:bottom w:val="single" w:sz="8" w:space="0" w:color="auto"/>
              <w:right w:val="single" w:sz="8" w:space="0" w:color="auto"/>
            </w:tcBorders>
            <w:shd w:val="clear" w:color="auto" w:fill="auto"/>
            <w:noWrap/>
            <w:vAlign w:val="center"/>
            <w:hideMark/>
          </w:tcPr>
          <w:p w14:paraId="32451390"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7.457,88</w:t>
            </w:r>
          </w:p>
        </w:tc>
        <w:tc>
          <w:tcPr>
            <w:tcW w:w="832" w:type="pct"/>
            <w:tcBorders>
              <w:top w:val="nil"/>
              <w:left w:val="nil"/>
              <w:bottom w:val="single" w:sz="8" w:space="0" w:color="auto"/>
              <w:right w:val="single" w:sz="8" w:space="0" w:color="auto"/>
            </w:tcBorders>
            <w:shd w:val="clear" w:color="auto" w:fill="auto"/>
            <w:noWrap/>
            <w:vAlign w:val="center"/>
            <w:hideMark/>
          </w:tcPr>
          <w:p w14:paraId="1F0C3DED"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0,00</w:t>
            </w:r>
          </w:p>
        </w:tc>
      </w:tr>
      <w:tr w:rsidR="005E52E4" w:rsidRPr="00AE03E5" w14:paraId="7F59592B" w14:textId="77777777" w:rsidTr="005E52E4">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1335F964"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023130</w:t>
            </w:r>
          </w:p>
        </w:tc>
        <w:tc>
          <w:tcPr>
            <w:tcW w:w="2834" w:type="pct"/>
            <w:tcBorders>
              <w:top w:val="nil"/>
              <w:left w:val="nil"/>
              <w:bottom w:val="single" w:sz="8" w:space="0" w:color="auto"/>
              <w:right w:val="single" w:sz="8" w:space="0" w:color="auto"/>
            </w:tcBorders>
            <w:shd w:val="clear" w:color="auto" w:fill="auto"/>
            <w:vAlign w:val="center"/>
            <w:hideMark/>
          </w:tcPr>
          <w:p w14:paraId="18AD3E82"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STANOVANJA - v gradnji </w:t>
            </w:r>
          </w:p>
        </w:tc>
        <w:tc>
          <w:tcPr>
            <w:tcW w:w="833" w:type="pct"/>
            <w:tcBorders>
              <w:top w:val="nil"/>
              <w:left w:val="nil"/>
              <w:bottom w:val="single" w:sz="8" w:space="0" w:color="auto"/>
              <w:right w:val="single" w:sz="8" w:space="0" w:color="auto"/>
            </w:tcBorders>
            <w:shd w:val="clear" w:color="auto" w:fill="auto"/>
            <w:noWrap/>
            <w:vAlign w:val="center"/>
            <w:hideMark/>
          </w:tcPr>
          <w:p w14:paraId="4943B826"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3.400,00</w:t>
            </w:r>
          </w:p>
        </w:tc>
        <w:tc>
          <w:tcPr>
            <w:tcW w:w="832" w:type="pct"/>
            <w:tcBorders>
              <w:top w:val="nil"/>
              <w:left w:val="nil"/>
              <w:bottom w:val="single" w:sz="8" w:space="0" w:color="auto"/>
              <w:right w:val="single" w:sz="8" w:space="0" w:color="auto"/>
            </w:tcBorders>
            <w:shd w:val="clear" w:color="auto" w:fill="auto"/>
            <w:noWrap/>
            <w:vAlign w:val="center"/>
            <w:hideMark/>
          </w:tcPr>
          <w:p w14:paraId="45FC691D"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2.400,00</w:t>
            </w:r>
          </w:p>
        </w:tc>
      </w:tr>
      <w:tr w:rsidR="005E52E4" w:rsidRPr="00AE03E5" w14:paraId="72AB3F1D" w14:textId="77777777" w:rsidTr="005E52E4">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21BECC72"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023150</w:t>
            </w:r>
          </w:p>
        </w:tc>
        <w:tc>
          <w:tcPr>
            <w:tcW w:w="2834" w:type="pct"/>
            <w:tcBorders>
              <w:top w:val="nil"/>
              <w:left w:val="nil"/>
              <w:bottom w:val="single" w:sz="8" w:space="0" w:color="auto"/>
              <w:right w:val="single" w:sz="8" w:space="0" w:color="auto"/>
            </w:tcBorders>
            <w:shd w:val="clear" w:color="auto" w:fill="auto"/>
            <w:vAlign w:val="center"/>
            <w:hideMark/>
          </w:tcPr>
          <w:p w14:paraId="2FB5F4C7"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OBVOZNICA VRBA - V GRADNJI </w:t>
            </w:r>
          </w:p>
        </w:tc>
        <w:tc>
          <w:tcPr>
            <w:tcW w:w="833" w:type="pct"/>
            <w:tcBorders>
              <w:top w:val="nil"/>
              <w:left w:val="nil"/>
              <w:bottom w:val="single" w:sz="8" w:space="0" w:color="auto"/>
              <w:right w:val="single" w:sz="8" w:space="0" w:color="auto"/>
            </w:tcBorders>
            <w:shd w:val="clear" w:color="auto" w:fill="auto"/>
            <w:noWrap/>
            <w:vAlign w:val="center"/>
            <w:hideMark/>
          </w:tcPr>
          <w:p w14:paraId="727C3515"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107.381,03</w:t>
            </w:r>
          </w:p>
        </w:tc>
        <w:tc>
          <w:tcPr>
            <w:tcW w:w="832" w:type="pct"/>
            <w:tcBorders>
              <w:top w:val="nil"/>
              <w:left w:val="nil"/>
              <w:bottom w:val="single" w:sz="8" w:space="0" w:color="auto"/>
              <w:right w:val="single" w:sz="8" w:space="0" w:color="auto"/>
            </w:tcBorders>
            <w:shd w:val="clear" w:color="auto" w:fill="auto"/>
            <w:noWrap/>
            <w:vAlign w:val="center"/>
            <w:hideMark/>
          </w:tcPr>
          <w:p w14:paraId="220D48B6"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80.438,91</w:t>
            </w:r>
          </w:p>
        </w:tc>
      </w:tr>
      <w:tr w:rsidR="005E52E4" w:rsidRPr="00AE03E5" w14:paraId="0D2E679B" w14:textId="77777777" w:rsidTr="005E52E4">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2EA122F0"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023160</w:t>
            </w:r>
          </w:p>
        </w:tc>
        <w:tc>
          <w:tcPr>
            <w:tcW w:w="2834" w:type="pct"/>
            <w:tcBorders>
              <w:top w:val="nil"/>
              <w:left w:val="nil"/>
              <w:bottom w:val="single" w:sz="8" w:space="0" w:color="auto"/>
              <w:right w:val="single" w:sz="8" w:space="0" w:color="auto"/>
            </w:tcBorders>
            <w:shd w:val="clear" w:color="auto" w:fill="auto"/>
            <w:vAlign w:val="center"/>
            <w:hideMark/>
          </w:tcPr>
          <w:p w14:paraId="76C61E23"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GASILSKI DOM - V GRADNJI </w:t>
            </w:r>
          </w:p>
        </w:tc>
        <w:tc>
          <w:tcPr>
            <w:tcW w:w="833" w:type="pct"/>
            <w:tcBorders>
              <w:top w:val="nil"/>
              <w:left w:val="nil"/>
              <w:bottom w:val="single" w:sz="8" w:space="0" w:color="auto"/>
              <w:right w:val="single" w:sz="8" w:space="0" w:color="auto"/>
            </w:tcBorders>
            <w:shd w:val="clear" w:color="auto" w:fill="auto"/>
            <w:noWrap/>
            <w:vAlign w:val="center"/>
            <w:hideMark/>
          </w:tcPr>
          <w:p w14:paraId="297F1376"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248.170,42</w:t>
            </w:r>
          </w:p>
        </w:tc>
        <w:tc>
          <w:tcPr>
            <w:tcW w:w="832" w:type="pct"/>
            <w:tcBorders>
              <w:top w:val="nil"/>
              <w:left w:val="nil"/>
              <w:bottom w:val="single" w:sz="8" w:space="0" w:color="auto"/>
              <w:right w:val="single" w:sz="8" w:space="0" w:color="auto"/>
            </w:tcBorders>
            <w:shd w:val="clear" w:color="auto" w:fill="auto"/>
            <w:noWrap/>
            <w:vAlign w:val="center"/>
            <w:hideMark/>
          </w:tcPr>
          <w:p w14:paraId="0B1A5B54"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732,00</w:t>
            </w:r>
          </w:p>
        </w:tc>
      </w:tr>
      <w:tr w:rsidR="005E52E4" w:rsidRPr="00AE03E5" w14:paraId="3B27D6E9" w14:textId="77777777" w:rsidTr="005E52E4">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484960BA"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023170</w:t>
            </w:r>
          </w:p>
        </w:tc>
        <w:tc>
          <w:tcPr>
            <w:tcW w:w="2834" w:type="pct"/>
            <w:tcBorders>
              <w:top w:val="nil"/>
              <w:left w:val="nil"/>
              <w:bottom w:val="single" w:sz="8" w:space="0" w:color="auto"/>
              <w:right w:val="single" w:sz="8" w:space="0" w:color="auto"/>
            </w:tcBorders>
            <w:shd w:val="clear" w:color="auto" w:fill="auto"/>
            <w:vAlign w:val="center"/>
            <w:hideMark/>
          </w:tcPr>
          <w:p w14:paraId="42109AFC"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ZGRADBE - VRBA 1 (RIBČEVA DOMAČIJA) </w:t>
            </w:r>
          </w:p>
        </w:tc>
        <w:tc>
          <w:tcPr>
            <w:tcW w:w="833" w:type="pct"/>
            <w:tcBorders>
              <w:top w:val="nil"/>
              <w:left w:val="nil"/>
              <w:bottom w:val="single" w:sz="8" w:space="0" w:color="auto"/>
              <w:right w:val="single" w:sz="8" w:space="0" w:color="auto"/>
            </w:tcBorders>
            <w:shd w:val="clear" w:color="auto" w:fill="auto"/>
            <w:noWrap/>
            <w:vAlign w:val="center"/>
            <w:hideMark/>
          </w:tcPr>
          <w:p w14:paraId="1216801B"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0,00</w:t>
            </w:r>
          </w:p>
        </w:tc>
        <w:tc>
          <w:tcPr>
            <w:tcW w:w="832" w:type="pct"/>
            <w:tcBorders>
              <w:top w:val="nil"/>
              <w:left w:val="nil"/>
              <w:bottom w:val="single" w:sz="8" w:space="0" w:color="auto"/>
              <w:right w:val="single" w:sz="8" w:space="0" w:color="auto"/>
            </w:tcBorders>
            <w:shd w:val="clear" w:color="auto" w:fill="auto"/>
            <w:noWrap/>
            <w:vAlign w:val="center"/>
            <w:hideMark/>
          </w:tcPr>
          <w:p w14:paraId="043D3506"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195.562,31</w:t>
            </w:r>
          </w:p>
        </w:tc>
      </w:tr>
      <w:tr w:rsidR="005E52E4" w:rsidRPr="00AE03E5" w14:paraId="0B7E2984" w14:textId="77777777" w:rsidTr="005E52E4">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026C772C"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023180</w:t>
            </w:r>
          </w:p>
        </w:tc>
        <w:tc>
          <w:tcPr>
            <w:tcW w:w="2834" w:type="pct"/>
            <w:tcBorders>
              <w:top w:val="nil"/>
              <w:left w:val="nil"/>
              <w:bottom w:val="single" w:sz="8" w:space="0" w:color="auto"/>
              <w:right w:val="single" w:sz="8" w:space="0" w:color="auto"/>
            </w:tcBorders>
            <w:shd w:val="clear" w:color="auto" w:fill="auto"/>
            <w:vAlign w:val="center"/>
            <w:hideMark/>
          </w:tcPr>
          <w:p w14:paraId="16249440"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DOM STAREJŠIH OBČANOV - v gradnji </w:t>
            </w:r>
          </w:p>
        </w:tc>
        <w:tc>
          <w:tcPr>
            <w:tcW w:w="833" w:type="pct"/>
            <w:tcBorders>
              <w:top w:val="nil"/>
              <w:left w:val="nil"/>
              <w:bottom w:val="single" w:sz="8" w:space="0" w:color="auto"/>
              <w:right w:val="single" w:sz="8" w:space="0" w:color="auto"/>
            </w:tcBorders>
            <w:shd w:val="clear" w:color="auto" w:fill="auto"/>
            <w:noWrap/>
            <w:vAlign w:val="center"/>
            <w:hideMark/>
          </w:tcPr>
          <w:p w14:paraId="145816C0"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3.035,85</w:t>
            </w:r>
          </w:p>
        </w:tc>
        <w:tc>
          <w:tcPr>
            <w:tcW w:w="832" w:type="pct"/>
            <w:tcBorders>
              <w:top w:val="nil"/>
              <w:left w:val="nil"/>
              <w:bottom w:val="single" w:sz="8" w:space="0" w:color="auto"/>
              <w:right w:val="single" w:sz="8" w:space="0" w:color="auto"/>
            </w:tcBorders>
            <w:shd w:val="clear" w:color="auto" w:fill="auto"/>
            <w:noWrap/>
            <w:vAlign w:val="center"/>
            <w:hideMark/>
          </w:tcPr>
          <w:p w14:paraId="126D7069"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561,20</w:t>
            </w:r>
          </w:p>
        </w:tc>
      </w:tr>
      <w:tr w:rsidR="005E52E4" w:rsidRPr="00AE03E5" w14:paraId="55969B23" w14:textId="77777777" w:rsidTr="005E52E4">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020B575E"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023190</w:t>
            </w:r>
          </w:p>
        </w:tc>
        <w:tc>
          <w:tcPr>
            <w:tcW w:w="2834" w:type="pct"/>
            <w:tcBorders>
              <w:top w:val="nil"/>
              <w:left w:val="nil"/>
              <w:bottom w:val="single" w:sz="8" w:space="0" w:color="auto"/>
              <w:right w:val="single" w:sz="8" w:space="0" w:color="auto"/>
            </w:tcBorders>
            <w:shd w:val="clear" w:color="auto" w:fill="auto"/>
            <w:vAlign w:val="center"/>
            <w:hideMark/>
          </w:tcPr>
          <w:p w14:paraId="08235D49"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PINEA - POČITNIŠKE KAPACITETE V GRADNJI </w:t>
            </w:r>
          </w:p>
        </w:tc>
        <w:tc>
          <w:tcPr>
            <w:tcW w:w="833" w:type="pct"/>
            <w:tcBorders>
              <w:top w:val="nil"/>
              <w:left w:val="nil"/>
              <w:bottom w:val="single" w:sz="8" w:space="0" w:color="auto"/>
              <w:right w:val="single" w:sz="8" w:space="0" w:color="auto"/>
            </w:tcBorders>
            <w:shd w:val="clear" w:color="auto" w:fill="auto"/>
            <w:noWrap/>
            <w:vAlign w:val="center"/>
            <w:hideMark/>
          </w:tcPr>
          <w:p w14:paraId="4FBE6C79"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35.000,00</w:t>
            </w:r>
          </w:p>
        </w:tc>
        <w:tc>
          <w:tcPr>
            <w:tcW w:w="832" w:type="pct"/>
            <w:tcBorders>
              <w:top w:val="nil"/>
              <w:left w:val="nil"/>
              <w:bottom w:val="single" w:sz="8" w:space="0" w:color="auto"/>
              <w:right w:val="single" w:sz="8" w:space="0" w:color="auto"/>
            </w:tcBorders>
            <w:shd w:val="clear" w:color="auto" w:fill="auto"/>
            <w:noWrap/>
            <w:vAlign w:val="center"/>
            <w:hideMark/>
          </w:tcPr>
          <w:p w14:paraId="57543C35"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0,00</w:t>
            </w:r>
          </w:p>
        </w:tc>
      </w:tr>
      <w:tr w:rsidR="005E52E4" w:rsidRPr="00AE03E5" w14:paraId="409D932C" w14:textId="77777777" w:rsidTr="005E52E4">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0DCA7E69"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023400</w:t>
            </w:r>
          </w:p>
        </w:tc>
        <w:tc>
          <w:tcPr>
            <w:tcW w:w="2834" w:type="pct"/>
            <w:tcBorders>
              <w:top w:val="nil"/>
              <w:left w:val="nil"/>
              <w:bottom w:val="single" w:sz="8" w:space="0" w:color="auto"/>
              <w:right w:val="single" w:sz="8" w:space="0" w:color="auto"/>
            </w:tcBorders>
            <w:shd w:val="clear" w:color="auto" w:fill="auto"/>
            <w:vAlign w:val="center"/>
            <w:hideMark/>
          </w:tcPr>
          <w:p w14:paraId="2C603CD1"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CESTE V GRADNJI </w:t>
            </w:r>
          </w:p>
        </w:tc>
        <w:tc>
          <w:tcPr>
            <w:tcW w:w="833" w:type="pct"/>
            <w:tcBorders>
              <w:top w:val="nil"/>
              <w:left w:val="nil"/>
              <w:bottom w:val="single" w:sz="8" w:space="0" w:color="auto"/>
              <w:right w:val="single" w:sz="8" w:space="0" w:color="auto"/>
            </w:tcBorders>
            <w:shd w:val="clear" w:color="auto" w:fill="auto"/>
            <w:noWrap/>
            <w:vAlign w:val="center"/>
            <w:hideMark/>
          </w:tcPr>
          <w:p w14:paraId="0309DA06"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25.082,94</w:t>
            </w:r>
          </w:p>
        </w:tc>
        <w:tc>
          <w:tcPr>
            <w:tcW w:w="832" w:type="pct"/>
            <w:tcBorders>
              <w:top w:val="nil"/>
              <w:left w:val="nil"/>
              <w:bottom w:val="single" w:sz="8" w:space="0" w:color="auto"/>
              <w:right w:val="single" w:sz="8" w:space="0" w:color="auto"/>
            </w:tcBorders>
            <w:shd w:val="clear" w:color="auto" w:fill="auto"/>
            <w:noWrap/>
            <w:vAlign w:val="center"/>
            <w:hideMark/>
          </w:tcPr>
          <w:p w14:paraId="2BFDBF38"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26.510,94</w:t>
            </w:r>
          </w:p>
        </w:tc>
      </w:tr>
      <w:tr w:rsidR="005E52E4" w:rsidRPr="00AE03E5" w14:paraId="6D10822F" w14:textId="77777777" w:rsidTr="005E52E4">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7823E8EE"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023500</w:t>
            </w:r>
          </w:p>
        </w:tc>
        <w:tc>
          <w:tcPr>
            <w:tcW w:w="2834" w:type="pct"/>
            <w:tcBorders>
              <w:top w:val="nil"/>
              <w:left w:val="nil"/>
              <w:bottom w:val="single" w:sz="8" w:space="0" w:color="auto"/>
              <w:right w:val="single" w:sz="8" w:space="0" w:color="auto"/>
            </w:tcBorders>
            <w:shd w:val="clear" w:color="auto" w:fill="auto"/>
            <w:vAlign w:val="center"/>
            <w:hideMark/>
          </w:tcPr>
          <w:p w14:paraId="14ABEC86"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GJS - VODOVOD V GRADNJI </w:t>
            </w:r>
          </w:p>
        </w:tc>
        <w:tc>
          <w:tcPr>
            <w:tcW w:w="833" w:type="pct"/>
            <w:tcBorders>
              <w:top w:val="nil"/>
              <w:left w:val="nil"/>
              <w:bottom w:val="single" w:sz="8" w:space="0" w:color="auto"/>
              <w:right w:val="single" w:sz="8" w:space="0" w:color="auto"/>
            </w:tcBorders>
            <w:shd w:val="clear" w:color="auto" w:fill="auto"/>
            <w:noWrap/>
            <w:vAlign w:val="center"/>
            <w:hideMark/>
          </w:tcPr>
          <w:p w14:paraId="229D801D"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38.063,09</w:t>
            </w:r>
          </w:p>
        </w:tc>
        <w:tc>
          <w:tcPr>
            <w:tcW w:w="832" w:type="pct"/>
            <w:tcBorders>
              <w:top w:val="nil"/>
              <w:left w:val="nil"/>
              <w:bottom w:val="single" w:sz="8" w:space="0" w:color="auto"/>
              <w:right w:val="single" w:sz="8" w:space="0" w:color="auto"/>
            </w:tcBorders>
            <w:shd w:val="clear" w:color="auto" w:fill="auto"/>
            <w:noWrap/>
            <w:vAlign w:val="center"/>
            <w:hideMark/>
          </w:tcPr>
          <w:p w14:paraId="0F488B31"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0,00</w:t>
            </w:r>
          </w:p>
        </w:tc>
      </w:tr>
      <w:tr w:rsidR="005E52E4" w:rsidRPr="00AE03E5" w14:paraId="79EE833E" w14:textId="77777777" w:rsidTr="005E52E4">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2D5F256F"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023700</w:t>
            </w:r>
          </w:p>
        </w:tc>
        <w:tc>
          <w:tcPr>
            <w:tcW w:w="2834" w:type="pct"/>
            <w:tcBorders>
              <w:top w:val="nil"/>
              <w:left w:val="nil"/>
              <w:bottom w:val="single" w:sz="8" w:space="0" w:color="auto"/>
              <w:right w:val="single" w:sz="8" w:space="0" w:color="auto"/>
            </w:tcBorders>
            <w:shd w:val="clear" w:color="auto" w:fill="auto"/>
            <w:vAlign w:val="center"/>
            <w:hideMark/>
          </w:tcPr>
          <w:p w14:paraId="362BDD94"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MALA MEŽAKLA - INVESTICIJE V TEKU </w:t>
            </w:r>
          </w:p>
        </w:tc>
        <w:tc>
          <w:tcPr>
            <w:tcW w:w="833" w:type="pct"/>
            <w:tcBorders>
              <w:top w:val="nil"/>
              <w:left w:val="nil"/>
              <w:bottom w:val="single" w:sz="8" w:space="0" w:color="auto"/>
              <w:right w:val="single" w:sz="8" w:space="0" w:color="auto"/>
            </w:tcBorders>
            <w:shd w:val="clear" w:color="auto" w:fill="auto"/>
            <w:noWrap/>
            <w:vAlign w:val="center"/>
            <w:hideMark/>
          </w:tcPr>
          <w:p w14:paraId="4BE050D4"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13.097,71</w:t>
            </w:r>
          </w:p>
        </w:tc>
        <w:tc>
          <w:tcPr>
            <w:tcW w:w="832" w:type="pct"/>
            <w:tcBorders>
              <w:top w:val="nil"/>
              <w:left w:val="nil"/>
              <w:bottom w:val="single" w:sz="8" w:space="0" w:color="auto"/>
              <w:right w:val="single" w:sz="8" w:space="0" w:color="auto"/>
            </w:tcBorders>
            <w:shd w:val="clear" w:color="auto" w:fill="auto"/>
            <w:noWrap/>
            <w:vAlign w:val="center"/>
            <w:hideMark/>
          </w:tcPr>
          <w:p w14:paraId="7789BB97"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7.465,60</w:t>
            </w:r>
          </w:p>
        </w:tc>
      </w:tr>
      <w:tr w:rsidR="005E52E4" w:rsidRPr="00AE03E5" w14:paraId="5131F618" w14:textId="77777777" w:rsidTr="005E52E4">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4E2DD73C"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023710</w:t>
            </w:r>
          </w:p>
        </w:tc>
        <w:tc>
          <w:tcPr>
            <w:tcW w:w="2834" w:type="pct"/>
            <w:tcBorders>
              <w:top w:val="nil"/>
              <w:left w:val="nil"/>
              <w:bottom w:val="single" w:sz="8" w:space="0" w:color="auto"/>
              <w:right w:val="single" w:sz="8" w:space="0" w:color="auto"/>
            </w:tcBorders>
            <w:shd w:val="clear" w:color="auto" w:fill="auto"/>
            <w:vAlign w:val="center"/>
            <w:hideMark/>
          </w:tcPr>
          <w:p w14:paraId="4FA7006C"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ZBIRNI CENTER ŽIROVNICA - V GRADNJI </w:t>
            </w:r>
          </w:p>
        </w:tc>
        <w:tc>
          <w:tcPr>
            <w:tcW w:w="833" w:type="pct"/>
            <w:tcBorders>
              <w:top w:val="nil"/>
              <w:left w:val="nil"/>
              <w:bottom w:val="single" w:sz="8" w:space="0" w:color="auto"/>
              <w:right w:val="single" w:sz="8" w:space="0" w:color="auto"/>
            </w:tcBorders>
            <w:shd w:val="clear" w:color="auto" w:fill="auto"/>
            <w:noWrap/>
            <w:vAlign w:val="center"/>
            <w:hideMark/>
          </w:tcPr>
          <w:p w14:paraId="54C81117"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0,00</w:t>
            </w:r>
          </w:p>
        </w:tc>
        <w:tc>
          <w:tcPr>
            <w:tcW w:w="832" w:type="pct"/>
            <w:tcBorders>
              <w:top w:val="nil"/>
              <w:left w:val="nil"/>
              <w:bottom w:val="single" w:sz="8" w:space="0" w:color="auto"/>
              <w:right w:val="single" w:sz="8" w:space="0" w:color="auto"/>
            </w:tcBorders>
            <w:shd w:val="clear" w:color="auto" w:fill="auto"/>
            <w:noWrap/>
            <w:vAlign w:val="center"/>
            <w:hideMark/>
          </w:tcPr>
          <w:p w14:paraId="1A4481BD"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20.413,42</w:t>
            </w:r>
          </w:p>
        </w:tc>
      </w:tr>
    </w:tbl>
    <w:p w14:paraId="04BAC6AC" w14:textId="77777777" w:rsidR="005E52E4" w:rsidRPr="009E0779" w:rsidRDefault="005E52E4" w:rsidP="005E52E4">
      <w:pPr>
        <w:rPr>
          <w:highlight w:val="green"/>
        </w:rPr>
      </w:pPr>
    </w:p>
    <w:tbl>
      <w:tblPr>
        <w:tblStyle w:val="Tabelamre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513"/>
      </w:tblGrid>
      <w:tr w:rsidR="005E52E4" w:rsidRPr="00E90BDD" w14:paraId="2AEFA4BF" w14:textId="77777777" w:rsidTr="005E52E4">
        <w:tc>
          <w:tcPr>
            <w:tcW w:w="471" w:type="dxa"/>
            <w:tcBorders>
              <w:bottom w:val="single" w:sz="4" w:space="0" w:color="auto"/>
            </w:tcBorders>
          </w:tcPr>
          <w:p w14:paraId="0C6460B2"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4495" w:type="dxa"/>
            <w:tcBorders>
              <w:bottom w:val="single" w:sz="4" w:space="0" w:color="auto"/>
            </w:tcBorders>
          </w:tcPr>
          <w:p w14:paraId="01DE4696"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2160" w:type="dxa"/>
            <w:tcBorders>
              <w:bottom w:val="single" w:sz="4" w:space="0" w:color="auto"/>
            </w:tcBorders>
          </w:tcPr>
          <w:p w14:paraId="4746ABA1"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Tekoče leto (v EUR)</w:t>
            </w:r>
          </w:p>
        </w:tc>
        <w:tc>
          <w:tcPr>
            <w:tcW w:w="2513" w:type="dxa"/>
            <w:tcBorders>
              <w:bottom w:val="single" w:sz="4" w:space="0" w:color="auto"/>
            </w:tcBorders>
          </w:tcPr>
          <w:p w14:paraId="7D330FBC"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Predhodno leto (v  EUR)</w:t>
            </w:r>
          </w:p>
        </w:tc>
      </w:tr>
      <w:tr w:rsidR="005E52E4" w:rsidRPr="009E0779" w14:paraId="51EBC153" w14:textId="77777777" w:rsidTr="005E52E4">
        <w:tc>
          <w:tcPr>
            <w:tcW w:w="471" w:type="dxa"/>
            <w:tcBorders>
              <w:top w:val="single" w:sz="4" w:space="0" w:color="auto"/>
              <w:bottom w:val="single" w:sz="4" w:space="0" w:color="auto"/>
            </w:tcBorders>
            <w:shd w:val="clear" w:color="auto" w:fill="DBE5F1" w:themeFill="accent1" w:themeFillTint="33"/>
          </w:tcPr>
          <w:p w14:paraId="468FFA32"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03</w:t>
            </w:r>
          </w:p>
        </w:tc>
        <w:tc>
          <w:tcPr>
            <w:tcW w:w="4495" w:type="dxa"/>
            <w:tcBorders>
              <w:top w:val="single" w:sz="4" w:space="0" w:color="auto"/>
              <w:bottom w:val="single" w:sz="4" w:space="0" w:color="auto"/>
            </w:tcBorders>
            <w:shd w:val="clear" w:color="auto" w:fill="DBE5F1" w:themeFill="accent1" w:themeFillTint="33"/>
          </w:tcPr>
          <w:p w14:paraId="1C7E1C98"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Popravek vrednosti nepremičnin</w:t>
            </w:r>
          </w:p>
        </w:tc>
        <w:tc>
          <w:tcPr>
            <w:tcW w:w="2160" w:type="dxa"/>
            <w:tcBorders>
              <w:top w:val="single" w:sz="4" w:space="0" w:color="auto"/>
              <w:bottom w:val="single" w:sz="4" w:space="0" w:color="auto"/>
            </w:tcBorders>
            <w:shd w:val="clear" w:color="auto" w:fill="DBE5F1" w:themeFill="accent1" w:themeFillTint="33"/>
          </w:tcPr>
          <w:p w14:paraId="2D1BB130"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6.130.113</w:t>
            </w:r>
          </w:p>
        </w:tc>
        <w:tc>
          <w:tcPr>
            <w:tcW w:w="2513" w:type="dxa"/>
            <w:tcBorders>
              <w:top w:val="single" w:sz="4" w:space="0" w:color="auto"/>
              <w:bottom w:val="single" w:sz="4" w:space="0" w:color="auto"/>
            </w:tcBorders>
            <w:shd w:val="clear" w:color="auto" w:fill="DBE5F1" w:themeFill="accent1" w:themeFillTint="33"/>
          </w:tcPr>
          <w:p w14:paraId="1A693A3C"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sidRPr="00E90BDD">
              <w:rPr>
                <w:rFonts w:ascii="Tahoma" w:hAnsi="Tahoma" w:cs="Tahoma"/>
                <w:b/>
                <w:color w:val="0070C0"/>
                <w:lang w:eastAsia="sl-SI"/>
              </w:rPr>
              <w:t>5.532.009</w:t>
            </w:r>
          </w:p>
        </w:tc>
      </w:tr>
    </w:tbl>
    <w:p w14:paraId="5C646976" w14:textId="558A74F2" w:rsidR="005E52E4" w:rsidRDefault="005E52E4" w:rsidP="005E52E4">
      <w:pPr>
        <w:widowControl w:val="0"/>
        <w:spacing w:line="276" w:lineRule="auto"/>
        <w:ind w:left="0"/>
        <w:jc w:val="both"/>
        <w:rPr>
          <w:rFonts w:ascii="Tahoma" w:hAnsi="Tahoma" w:cs="Tahoma"/>
          <w:lang w:val="x-none"/>
        </w:rPr>
      </w:pPr>
      <w:r w:rsidRPr="00AE03E5">
        <w:rPr>
          <w:rFonts w:ascii="Tahoma" w:hAnsi="Tahoma" w:cs="Tahoma"/>
          <w:lang w:val="x-none"/>
        </w:rPr>
        <w:t xml:space="preserve">Popravek vrednosti nepremičnin zajema odpisane vrednosti zgradb in infrastrukture v višini </w:t>
      </w:r>
      <w:r w:rsidRPr="00AE03E5">
        <w:rPr>
          <w:rFonts w:ascii="Tahoma" w:hAnsi="Tahoma" w:cs="Tahoma"/>
        </w:rPr>
        <w:t>6.130.113,10</w:t>
      </w:r>
      <w:r w:rsidRPr="00AE03E5">
        <w:rPr>
          <w:rFonts w:ascii="Tahoma" w:hAnsi="Tahoma" w:cs="Tahoma"/>
          <w:lang w:val="x-none"/>
        </w:rPr>
        <w:t xml:space="preserve"> EUR. Sedanja vrednost nepremičnin v lasti Občine Žirovnica po stanju 31.12.2022 znaša </w:t>
      </w:r>
      <w:r w:rsidRPr="00AE03E5">
        <w:rPr>
          <w:rFonts w:ascii="Tahoma" w:hAnsi="Tahoma" w:cs="Tahoma"/>
        </w:rPr>
        <w:t>21.735.396,46</w:t>
      </w:r>
      <w:r w:rsidRPr="00AE03E5">
        <w:rPr>
          <w:rFonts w:ascii="Tahoma" w:hAnsi="Tahoma" w:cs="Tahoma"/>
          <w:lang w:val="x-none"/>
        </w:rPr>
        <w:t xml:space="preserve"> EUR.</w:t>
      </w:r>
    </w:p>
    <w:p w14:paraId="3BB551A3" w14:textId="77777777" w:rsidR="005E52E4" w:rsidRDefault="005E52E4">
      <w:pPr>
        <w:overflowPunct/>
        <w:autoSpaceDE/>
        <w:autoSpaceDN/>
        <w:adjustRightInd/>
        <w:spacing w:before="0" w:after="0"/>
        <w:ind w:left="0"/>
        <w:textAlignment w:val="auto"/>
        <w:rPr>
          <w:rFonts w:ascii="Tahoma" w:hAnsi="Tahoma" w:cs="Tahoma"/>
          <w:lang w:val="x-none"/>
        </w:rPr>
      </w:pPr>
      <w:r>
        <w:rPr>
          <w:rFonts w:ascii="Tahoma" w:hAnsi="Tahoma" w:cs="Tahoma"/>
          <w:lang w:val="x-none"/>
        </w:rPr>
        <w:br w:type="page"/>
      </w:r>
    </w:p>
    <w:tbl>
      <w:tblPr>
        <w:tblW w:w="5000" w:type="pct"/>
        <w:tblCellMar>
          <w:left w:w="70" w:type="dxa"/>
          <w:right w:w="70" w:type="dxa"/>
        </w:tblCellMar>
        <w:tblLook w:val="04A0" w:firstRow="1" w:lastRow="0" w:firstColumn="1" w:lastColumn="0" w:noHBand="0" w:noVBand="1"/>
      </w:tblPr>
      <w:tblGrid>
        <w:gridCol w:w="963"/>
        <w:gridCol w:w="5451"/>
        <w:gridCol w:w="1602"/>
        <w:gridCol w:w="1602"/>
      </w:tblGrid>
      <w:tr w:rsidR="005E52E4" w:rsidRPr="00AE03E5" w14:paraId="75C47610" w14:textId="77777777" w:rsidTr="00530FFD">
        <w:trPr>
          <w:trHeight w:val="315"/>
        </w:trPr>
        <w:tc>
          <w:tcPr>
            <w:tcW w:w="50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2ECBAE" w14:textId="77777777" w:rsidR="005E52E4" w:rsidRPr="00AE03E5"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AE03E5">
              <w:rPr>
                <w:rFonts w:ascii="Tahoma" w:hAnsi="Tahoma" w:cs="Tahoma"/>
                <w:b/>
                <w:bCs/>
                <w:color w:val="000000"/>
                <w:sz w:val="16"/>
                <w:szCs w:val="16"/>
                <w:lang w:eastAsia="sl-SI"/>
              </w:rPr>
              <w:lastRenderedPageBreak/>
              <w:t>konto</w:t>
            </w:r>
          </w:p>
        </w:tc>
        <w:tc>
          <w:tcPr>
            <w:tcW w:w="2834" w:type="pct"/>
            <w:tcBorders>
              <w:top w:val="single" w:sz="8" w:space="0" w:color="auto"/>
              <w:left w:val="nil"/>
              <w:bottom w:val="single" w:sz="8" w:space="0" w:color="auto"/>
              <w:right w:val="single" w:sz="8" w:space="0" w:color="auto"/>
            </w:tcBorders>
            <w:shd w:val="clear" w:color="auto" w:fill="auto"/>
            <w:noWrap/>
            <w:vAlign w:val="center"/>
            <w:hideMark/>
          </w:tcPr>
          <w:p w14:paraId="054896B3" w14:textId="77777777" w:rsidR="005E52E4" w:rsidRPr="00AE03E5"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AE03E5">
              <w:rPr>
                <w:rFonts w:ascii="Tahoma" w:hAnsi="Tahoma" w:cs="Tahoma"/>
                <w:b/>
                <w:bCs/>
                <w:color w:val="000000"/>
                <w:sz w:val="16"/>
                <w:szCs w:val="16"/>
                <w:lang w:eastAsia="sl-SI"/>
              </w:rPr>
              <w:t>naziv konta</w:t>
            </w:r>
          </w:p>
        </w:tc>
        <w:tc>
          <w:tcPr>
            <w:tcW w:w="833" w:type="pct"/>
            <w:tcBorders>
              <w:top w:val="single" w:sz="8" w:space="0" w:color="auto"/>
              <w:left w:val="nil"/>
              <w:bottom w:val="single" w:sz="8" w:space="0" w:color="auto"/>
              <w:right w:val="single" w:sz="8" w:space="0" w:color="auto"/>
            </w:tcBorders>
            <w:shd w:val="clear" w:color="auto" w:fill="auto"/>
            <w:noWrap/>
            <w:vAlign w:val="center"/>
            <w:hideMark/>
          </w:tcPr>
          <w:p w14:paraId="4CCA0540" w14:textId="77777777" w:rsidR="005E52E4" w:rsidRPr="00AE03E5"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AE03E5">
              <w:rPr>
                <w:rFonts w:ascii="Tahoma" w:hAnsi="Tahoma" w:cs="Tahoma"/>
                <w:b/>
                <w:bCs/>
                <w:color w:val="000000"/>
                <w:sz w:val="16"/>
                <w:szCs w:val="16"/>
                <w:lang w:eastAsia="sl-SI"/>
              </w:rPr>
              <w:t>stanje 31.12.2022</w:t>
            </w:r>
          </w:p>
        </w:tc>
        <w:tc>
          <w:tcPr>
            <w:tcW w:w="833" w:type="pct"/>
            <w:tcBorders>
              <w:top w:val="single" w:sz="8" w:space="0" w:color="auto"/>
              <w:left w:val="nil"/>
              <w:bottom w:val="single" w:sz="8" w:space="0" w:color="auto"/>
              <w:right w:val="single" w:sz="8" w:space="0" w:color="auto"/>
            </w:tcBorders>
            <w:shd w:val="clear" w:color="auto" w:fill="auto"/>
            <w:noWrap/>
            <w:vAlign w:val="center"/>
            <w:hideMark/>
          </w:tcPr>
          <w:p w14:paraId="7D38593D" w14:textId="77777777" w:rsidR="005E52E4" w:rsidRPr="00AE03E5"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AE03E5">
              <w:rPr>
                <w:rFonts w:ascii="Tahoma" w:hAnsi="Tahoma" w:cs="Tahoma"/>
                <w:b/>
                <w:bCs/>
                <w:color w:val="000000"/>
                <w:sz w:val="16"/>
                <w:szCs w:val="16"/>
                <w:lang w:eastAsia="sl-SI"/>
              </w:rPr>
              <w:t>stanje 31.12.2021</w:t>
            </w:r>
          </w:p>
        </w:tc>
      </w:tr>
      <w:tr w:rsidR="005E52E4" w:rsidRPr="00AE03E5" w14:paraId="5FF043CA" w14:textId="77777777" w:rsidTr="00530FFD">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0CF23C3A" w14:textId="77777777" w:rsidR="005E52E4" w:rsidRPr="00AE03E5"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AE03E5">
              <w:rPr>
                <w:rFonts w:ascii="Tahoma" w:hAnsi="Tahoma" w:cs="Tahoma"/>
                <w:b/>
                <w:bCs/>
                <w:color w:val="000000"/>
                <w:sz w:val="16"/>
                <w:szCs w:val="16"/>
                <w:lang w:eastAsia="sl-SI"/>
              </w:rPr>
              <w:t>03</w:t>
            </w:r>
          </w:p>
        </w:tc>
        <w:tc>
          <w:tcPr>
            <w:tcW w:w="2834" w:type="pct"/>
            <w:tcBorders>
              <w:top w:val="nil"/>
              <w:left w:val="nil"/>
              <w:bottom w:val="single" w:sz="8" w:space="0" w:color="auto"/>
              <w:right w:val="single" w:sz="8" w:space="0" w:color="auto"/>
            </w:tcBorders>
            <w:shd w:val="clear" w:color="auto" w:fill="auto"/>
            <w:vAlign w:val="center"/>
            <w:hideMark/>
          </w:tcPr>
          <w:p w14:paraId="43FD2CA6" w14:textId="77777777" w:rsidR="005E52E4" w:rsidRPr="00AE03E5"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AE03E5">
              <w:rPr>
                <w:rFonts w:ascii="Tahoma" w:hAnsi="Tahoma" w:cs="Tahoma"/>
                <w:b/>
                <w:bCs/>
                <w:color w:val="000000"/>
                <w:sz w:val="16"/>
                <w:szCs w:val="16"/>
                <w:lang w:eastAsia="sl-SI"/>
              </w:rPr>
              <w:t xml:space="preserve">POPRAVEK VREDNOSTI NEPREMIČNIN </w:t>
            </w:r>
          </w:p>
        </w:tc>
        <w:tc>
          <w:tcPr>
            <w:tcW w:w="833" w:type="pct"/>
            <w:tcBorders>
              <w:top w:val="nil"/>
              <w:left w:val="nil"/>
              <w:bottom w:val="single" w:sz="8" w:space="0" w:color="auto"/>
              <w:right w:val="single" w:sz="8" w:space="0" w:color="auto"/>
            </w:tcBorders>
            <w:shd w:val="clear" w:color="auto" w:fill="auto"/>
            <w:noWrap/>
            <w:vAlign w:val="center"/>
            <w:hideMark/>
          </w:tcPr>
          <w:p w14:paraId="62A6C341" w14:textId="77777777" w:rsidR="005E52E4" w:rsidRPr="00AE03E5"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AE03E5">
              <w:rPr>
                <w:rFonts w:ascii="Tahoma" w:hAnsi="Tahoma" w:cs="Tahoma"/>
                <w:b/>
                <w:bCs/>
                <w:color w:val="000000"/>
                <w:sz w:val="16"/>
                <w:szCs w:val="16"/>
                <w:lang w:eastAsia="sl-SI"/>
              </w:rPr>
              <w:t>6.130.113,10</w:t>
            </w:r>
          </w:p>
        </w:tc>
        <w:tc>
          <w:tcPr>
            <w:tcW w:w="833" w:type="pct"/>
            <w:tcBorders>
              <w:top w:val="nil"/>
              <w:left w:val="nil"/>
              <w:bottom w:val="single" w:sz="8" w:space="0" w:color="auto"/>
              <w:right w:val="single" w:sz="8" w:space="0" w:color="auto"/>
            </w:tcBorders>
            <w:shd w:val="clear" w:color="auto" w:fill="auto"/>
            <w:noWrap/>
            <w:vAlign w:val="center"/>
            <w:hideMark/>
          </w:tcPr>
          <w:p w14:paraId="329D847B" w14:textId="77777777" w:rsidR="005E52E4" w:rsidRPr="00AE03E5"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AE03E5">
              <w:rPr>
                <w:rFonts w:ascii="Tahoma" w:hAnsi="Tahoma" w:cs="Tahoma"/>
                <w:b/>
                <w:bCs/>
                <w:color w:val="000000"/>
                <w:sz w:val="16"/>
                <w:szCs w:val="16"/>
                <w:lang w:eastAsia="sl-SI"/>
              </w:rPr>
              <w:t>5.532.009,42</w:t>
            </w:r>
          </w:p>
        </w:tc>
      </w:tr>
      <w:tr w:rsidR="005E52E4" w:rsidRPr="00AE03E5" w14:paraId="3309BEFC" w14:textId="77777777" w:rsidTr="00530FFD">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1F6585CF"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AE03E5">
              <w:rPr>
                <w:rFonts w:ascii="Tahoma" w:hAnsi="Tahoma" w:cs="Tahoma"/>
                <w:color w:val="000000"/>
                <w:sz w:val="16"/>
                <w:szCs w:val="16"/>
                <w:u w:val="single"/>
                <w:lang w:eastAsia="sl-SI"/>
              </w:rPr>
              <w:t>031</w:t>
            </w:r>
          </w:p>
        </w:tc>
        <w:tc>
          <w:tcPr>
            <w:tcW w:w="2834" w:type="pct"/>
            <w:tcBorders>
              <w:top w:val="nil"/>
              <w:left w:val="nil"/>
              <w:bottom w:val="single" w:sz="8" w:space="0" w:color="auto"/>
              <w:right w:val="single" w:sz="8" w:space="0" w:color="auto"/>
            </w:tcBorders>
            <w:shd w:val="clear" w:color="auto" w:fill="auto"/>
            <w:vAlign w:val="center"/>
            <w:hideMark/>
          </w:tcPr>
          <w:p w14:paraId="14CB1F7B"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AE03E5">
              <w:rPr>
                <w:rFonts w:ascii="Tahoma" w:hAnsi="Tahoma" w:cs="Tahoma"/>
                <w:color w:val="000000"/>
                <w:sz w:val="16"/>
                <w:szCs w:val="16"/>
                <w:u w:val="single"/>
                <w:lang w:eastAsia="sl-SI"/>
              </w:rPr>
              <w:t xml:space="preserve">POPREVEK VREDNOSTI ZGRADB </w:t>
            </w:r>
          </w:p>
        </w:tc>
        <w:tc>
          <w:tcPr>
            <w:tcW w:w="833" w:type="pct"/>
            <w:tcBorders>
              <w:top w:val="nil"/>
              <w:left w:val="nil"/>
              <w:bottom w:val="single" w:sz="8" w:space="0" w:color="auto"/>
              <w:right w:val="single" w:sz="8" w:space="0" w:color="auto"/>
            </w:tcBorders>
            <w:shd w:val="clear" w:color="auto" w:fill="auto"/>
            <w:noWrap/>
            <w:vAlign w:val="center"/>
            <w:hideMark/>
          </w:tcPr>
          <w:p w14:paraId="4F837DE3"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AE03E5">
              <w:rPr>
                <w:rFonts w:ascii="Tahoma" w:hAnsi="Tahoma" w:cs="Tahoma"/>
                <w:color w:val="000000"/>
                <w:sz w:val="16"/>
                <w:szCs w:val="16"/>
                <w:u w:val="single"/>
                <w:lang w:eastAsia="sl-SI"/>
              </w:rPr>
              <w:t>6.130.113,10</w:t>
            </w:r>
          </w:p>
        </w:tc>
        <w:tc>
          <w:tcPr>
            <w:tcW w:w="833" w:type="pct"/>
            <w:tcBorders>
              <w:top w:val="nil"/>
              <w:left w:val="nil"/>
              <w:bottom w:val="single" w:sz="8" w:space="0" w:color="auto"/>
              <w:right w:val="single" w:sz="8" w:space="0" w:color="auto"/>
            </w:tcBorders>
            <w:shd w:val="clear" w:color="auto" w:fill="auto"/>
            <w:noWrap/>
            <w:vAlign w:val="center"/>
            <w:hideMark/>
          </w:tcPr>
          <w:p w14:paraId="02813CE5"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AE03E5">
              <w:rPr>
                <w:rFonts w:ascii="Tahoma" w:hAnsi="Tahoma" w:cs="Tahoma"/>
                <w:color w:val="000000"/>
                <w:sz w:val="16"/>
                <w:szCs w:val="16"/>
                <w:u w:val="single"/>
                <w:lang w:eastAsia="sl-SI"/>
              </w:rPr>
              <w:t>5.532.009,42</w:t>
            </w:r>
          </w:p>
        </w:tc>
      </w:tr>
      <w:tr w:rsidR="005E52E4" w:rsidRPr="00AE03E5" w14:paraId="482837CB" w14:textId="77777777" w:rsidTr="00530FFD">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17F0A052"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031000</w:t>
            </w:r>
          </w:p>
        </w:tc>
        <w:tc>
          <w:tcPr>
            <w:tcW w:w="2834" w:type="pct"/>
            <w:tcBorders>
              <w:top w:val="nil"/>
              <w:left w:val="nil"/>
              <w:bottom w:val="single" w:sz="8" w:space="0" w:color="auto"/>
              <w:right w:val="single" w:sz="8" w:space="0" w:color="auto"/>
            </w:tcBorders>
            <w:shd w:val="clear" w:color="auto" w:fill="auto"/>
            <w:vAlign w:val="center"/>
            <w:hideMark/>
          </w:tcPr>
          <w:p w14:paraId="05431AF2"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POPRAVEK VREDNOSTI ZGRADB - STANOVANJA </w:t>
            </w:r>
          </w:p>
        </w:tc>
        <w:tc>
          <w:tcPr>
            <w:tcW w:w="833" w:type="pct"/>
            <w:tcBorders>
              <w:top w:val="nil"/>
              <w:left w:val="nil"/>
              <w:bottom w:val="single" w:sz="8" w:space="0" w:color="auto"/>
              <w:right w:val="single" w:sz="8" w:space="0" w:color="auto"/>
            </w:tcBorders>
            <w:shd w:val="clear" w:color="auto" w:fill="auto"/>
            <w:noWrap/>
            <w:vAlign w:val="center"/>
            <w:hideMark/>
          </w:tcPr>
          <w:p w14:paraId="7A6D6F61"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398.989,54</w:t>
            </w:r>
          </w:p>
        </w:tc>
        <w:tc>
          <w:tcPr>
            <w:tcW w:w="833" w:type="pct"/>
            <w:tcBorders>
              <w:top w:val="nil"/>
              <w:left w:val="nil"/>
              <w:bottom w:val="single" w:sz="8" w:space="0" w:color="auto"/>
              <w:right w:val="single" w:sz="8" w:space="0" w:color="auto"/>
            </w:tcBorders>
            <w:shd w:val="clear" w:color="auto" w:fill="auto"/>
            <w:noWrap/>
            <w:vAlign w:val="center"/>
            <w:hideMark/>
          </w:tcPr>
          <w:p w14:paraId="5356E8A7"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369.633,94</w:t>
            </w:r>
          </w:p>
        </w:tc>
      </w:tr>
      <w:tr w:rsidR="005E52E4" w:rsidRPr="00AE03E5" w14:paraId="64223E45" w14:textId="77777777" w:rsidTr="00530FFD">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49F13A84"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031100</w:t>
            </w:r>
          </w:p>
        </w:tc>
        <w:tc>
          <w:tcPr>
            <w:tcW w:w="2834" w:type="pct"/>
            <w:tcBorders>
              <w:top w:val="nil"/>
              <w:left w:val="nil"/>
              <w:bottom w:val="single" w:sz="8" w:space="0" w:color="auto"/>
              <w:right w:val="single" w:sz="8" w:space="0" w:color="auto"/>
            </w:tcBorders>
            <w:shd w:val="clear" w:color="auto" w:fill="auto"/>
            <w:vAlign w:val="center"/>
            <w:hideMark/>
          </w:tcPr>
          <w:p w14:paraId="465EB6A4"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POPRAVEK VREDNOSTI ZGRADB - POSLOVNI PROSTORI OBČINA BREZNIC </w:t>
            </w:r>
          </w:p>
        </w:tc>
        <w:tc>
          <w:tcPr>
            <w:tcW w:w="833" w:type="pct"/>
            <w:tcBorders>
              <w:top w:val="nil"/>
              <w:left w:val="nil"/>
              <w:bottom w:val="single" w:sz="8" w:space="0" w:color="auto"/>
              <w:right w:val="single" w:sz="8" w:space="0" w:color="auto"/>
            </w:tcBorders>
            <w:shd w:val="clear" w:color="auto" w:fill="auto"/>
            <w:noWrap/>
            <w:vAlign w:val="center"/>
            <w:hideMark/>
          </w:tcPr>
          <w:p w14:paraId="3A917F81"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179.109,79</w:t>
            </w:r>
          </w:p>
        </w:tc>
        <w:tc>
          <w:tcPr>
            <w:tcW w:w="833" w:type="pct"/>
            <w:tcBorders>
              <w:top w:val="nil"/>
              <w:left w:val="nil"/>
              <w:bottom w:val="single" w:sz="8" w:space="0" w:color="auto"/>
              <w:right w:val="single" w:sz="8" w:space="0" w:color="auto"/>
            </w:tcBorders>
            <w:shd w:val="clear" w:color="auto" w:fill="auto"/>
            <w:noWrap/>
            <w:vAlign w:val="center"/>
            <w:hideMark/>
          </w:tcPr>
          <w:p w14:paraId="7AD54E1A"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156.339,79</w:t>
            </w:r>
          </w:p>
        </w:tc>
      </w:tr>
      <w:tr w:rsidR="005E52E4" w:rsidRPr="00AE03E5" w14:paraId="58EBEA26" w14:textId="77777777" w:rsidTr="00530FFD">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10BBBC9A"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031120</w:t>
            </w:r>
          </w:p>
        </w:tc>
        <w:tc>
          <w:tcPr>
            <w:tcW w:w="2834" w:type="pct"/>
            <w:tcBorders>
              <w:top w:val="nil"/>
              <w:left w:val="nil"/>
              <w:bottom w:val="single" w:sz="8" w:space="0" w:color="auto"/>
              <w:right w:val="single" w:sz="8" w:space="0" w:color="auto"/>
            </w:tcBorders>
            <w:shd w:val="clear" w:color="auto" w:fill="auto"/>
            <w:vAlign w:val="center"/>
            <w:hideMark/>
          </w:tcPr>
          <w:p w14:paraId="0D3F2A21"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PORAVEK VREDNOSTI ZGRADB - POSL.PORSTOR TITOVA 16 </w:t>
            </w:r>
          </w:p>
        </w:tc>
        <w:tc>
          <w:tcPr>
            <w:tcW w:w="833" w:type="pct"/>
            <w:tcBorders>
              <w:top w:val="nil"/>
              <w:left w:val="nil"/>
              <w:bottom w:val="single" w:sz="8" w:space="0" w:color="auto"/>
              <w:right w:val="single" w:sz="8" w:space="0" w:color="auto"/>
            </w:tcBorders>
            <w:shd w:val="clear" w:color="auto" w:fill="auto"/>
            <w:noWrap/>
            <w:vAlign w:val="center"/>
            <w:hideMark/>
          </w:tcPr>
          <w:p w14:paraId="4B3FE0B8"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62.687,27</w:t>
            </w:r>
          </w:p>
        </w:tc>
        <w:tc>
          <w:tcPr>
            <w:tcW w:w="833" w:type="pct"/>
            <w:tcBorders>
              <w:top w:val="nil"/>
              <w:left w:val="nil"/>
              <w:bottom w:val="single" w:sz="8" w:space="0" w:color="auto"/>
              <w:right w:val="single" w:sz="8" w:space="0" w:color="auto"/>
            </w:tcBorders>
            <w:shd w:val="clear" w:color="auto" w:fill="auto"/>
            <w:noWrap/>
            <w:vAlign w:val="center"/>
            <w:hideMark/>
          </w:tcPr>
          <w:p w14:paraId="6C9CDD8A"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60.706,43</w:t>
            </w:r>
          </w:p>
        </w:tc>
      </w:tr>
      <w:tr w:rsidR="005E52E4" w:rsidRPr="00AE03E5" w14:paraId="08C6C364" w14:textId="77777777" w:rsidTr="00530FFD">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6D8286BF"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031150</w:t>
            </w:r>
          </w:p>
        </w:tc>
        <w:tc>
          <w:tcPr>
            <w:tcW w:w="2834" w:type="pct"/>
            <w:tcBorders>
              <w:top w:val="nil"/>
              <w:left w:val="nil"/>
              <w:bottom w:val="single" w:sz="8" w:space="0" w:color="auto"/>
              <w:right w:val="single" w:sz="8" w:space="0" w:color="auto"/>
            </w:tcBorders>
            <w:shd w:val="clear" w:color="auto" w:fill="auto"/>
            <w:vAlign w:val="center"/>
            <w:hideMark/>
          </w:tcPr>
          <w:p w14:paraId="43785083"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POPRAVEK VREDNOSTI ZGRADB - VARNA HIŠA </w:t>
            </w:r>
          </w:p>
        </w:tc>
        <w:tc>
          <w:tcPr>
            <w:tcW w:w="833" w:type="pct"/>
            <w:tcBorders>
              <w:top w:val="nil"/>
              <w:left w:val="nil"/>
              <w:bottom w:val="single" w:sz="8" w:space="0" w:color="auto"/>
              <w:right w:val="single" w:sz="8" w:space="0" w:color="auto"/>
            </w:tcBorders>
            <w:shd w:val="clear" w:color="auto" w:fill="auto"/>
            <w:noWrap/>
            <w:vAlign w:val="center"/>
            <w:hideMark/>
          </w:tcPr>
          <w:p w14:paraId="79B586A1"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897,17</w:t>
            </w:r>
          </w:p>
        </w:tc>
        <w:tc>
          <w:tcPr>
            <w:tcW w:w="833" w:type="pct"/>
            <w:tcBorders>
              <w:top w:val="nil"/>
              <w:left w:val="nil"/>
              <w:bottom w:val="single" w:sz="8" w:space="0" w:color="auto"/>
              <w:right w:val="single" w:sz="8" w:space="0" w:color="auto"/>
            </w:tcBorders>
            <w:shd w:val="clear" w:color="auto" w:fill="auto"/>
            <w:noWrap/>
            <w:vAlign w:val="center"/>
            <w:hideMark/>
          </w:tcPr>
          <w:p w14:paraId="43FAD4E9"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849,53</w:t>
            </w:r>
          </w:p>
        </w:tc>
      </w:tr>
      <w:tr w:rsidR="005E52E4" w:rsidRPr="00AE03E5" w14:paraId="7DBCDA3C" w14:textId="77777777" w:rsidTr="00530FFD">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4C429783"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031160</w:t>
            </w:r>
          </w:p>
        </w:tc>
        <w:tc>
          <w:tcPr>
            <w:tcW w:w="2834" w:type="pct"/>
            <w:tcBorders>
              <w:top w:val="nil"/>
              <w:left w:val="nil"/>
              <w:bottom w:val="single" w:sz="8" w:space="0" w:color="auto"/>
              <w:right w:val="single" w:sz="8" w:space="0" w:color="auto"/>
            </w:tcBorders>
            <w:shd w:val="clear" w:color="auto" w:fill="auto"/>
            <w:vAlign w:val="center"/>
            <w:hideMark/>
          </w:tcPr>
          <w:p w14:paraId="31BB61AB"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POPRAVEK VREDNOSTI ZGRADB - POČITNIŠKE KAPACITETE </w:t>
            </w:r>
          </w:p>
        </w:tc>
        <w:tc>
          <w:tcPr>
            <w:tcW w:w="833" w:type="pct"/>
            <w:tcBorders>
              <w:top w:val="nil"/>
              <w:left w:val="nil"/>
              <w:bottom w:val="single" w:sz="8" w:space="0" w:color="auto"/>
              <w:right w:val="single" w:sz="8" w:space="0" w:color="auto"/>
            </w:tcBorders>
            <w:shd w:val="clear" w:color="auto" w:fill="auto"/>
            <w:noWrap/>
            <w:vAlign w:val="center"/>
            <w:hideMark/>
          </w:tcPr>
          <w:p w14:paraId="7C9EB83B"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5.370,35</w:t>
            </w:r>
          </w:p>
        </w:tc>
        <w:tc>
          <w:tcPr>
            <w:tcW w:w="833" w:type="pct"/>
            <w:tcBorders>
              <w:top w:val="nil"/>
              <w:left w:val="nil"/>
              <w:bottom w:val="single" w:sz="8" w:space="0" w:color="auto"/>
              <w:right w:val="single" w:sz="8" w:space="0" w:color="auto"/>
            </w:tcBorders>
            <w:shd w:val="clear" w:color="auto" w:fill="auto"/>
            <w:noWrap/>
            <w:vAlign w:val="center"/>
            <w:hideMark/>
          </w:tcPr>
          <w:p w14:paraId="700EAAD6"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4.873,55</w:t>
            </w:r>
          </w:p>
        </w:tc>
      </w:tr>
      <w:tr w:rsidR="005E52E4" w:rsidRPr="00AE03E5" w14:paraId="3CC916C3" w14:textId="77777777" w:rsidTr="00530FFD">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510D31CC"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031190</w:t>
            </w:r>
          </w:p>
        </w:tc>
        <w:tc>
          <w:tcPr>
            <w:tcW w:w="2834" w:type="pct"/>
            <w:tcBorders>
              <w:top w:val="nil"/>
              <w:left w:val="nil"/>
              <w:bottom w:val="single" w:sz="8" w:space="0" w:color="auto"/>
              <w:right w:val="single" w:sz="8" w:space="0" w:color="auto"/>
            </w:tcBorders>
            <w:shd w:val="clear" w:color="auto" w:fill="auto"/>
            <w:vAlign w:val="center"/>
            <w:hideMark/>
          </w:tcPr>
          <w:p w14:paraId="023C3EA6"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POPRAVEK VREDNOSTI ZGRADB - ŠPORTNI OBJEKTI </w:t>
            </w:r>
          </w:p>
        </w:tc>
        <w:tc>
          <w:tcPr>
            <w:tcW w:w="833" w:type="pct"/>
            <w:tcBorders>
              <w:top w:val="nil"/>
              <w:left w:val="nil"/>
              <w:bottom w:val="single" w:sz="8" w:space="0" w:color="auto"/>
              <w:right w:val="single" w:sz="8" w:space="0" w:color="auto"/>
            </w:tcBorders>
            <w:shd w:val="clear" w:color="auto" w:fill="auto"/>
            <w:noWrap/>
            <w:vAlign w:val="center"/>
            <w:hideMark/>
          </w:tcPr>
          <w:p w14:paraId="5C3C0A1E"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5.053,67</w:t>
            </w:r>
          </w:p>
        </w:tc>
        <w:tc>
          <w:tcPr>
            <w:tcW w:w="833" w:type="pct"/>
            <w:tcBorders>
              <w:top w:val="nil"/>
              <w:left w:val="nil"/>
              <w:bottom w:val="single" w:sz="8" w:space="0" w:color="auto"/>
              <w:right w:val="single" w:sz="8" w:space="0" w:color="auto"/>
            </w:tcBorders>
            <w:shd w:val="clear" w:color="auto" w:fill="auto"/>
            <w:noWrap/>
            <w:vAlign w:val="center"/>
            <w:hideMark/>
          </w:tcPr>
          <w:p w14:paraId="065D1A5D"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1.210,52</w:t>
            </w:r>
          </w:p>
        </w:tc>
      </w:tr>
      <w:tr w:rsidR="005E52E4" w:rsidRPr="00AE03E5" w14:paraId="6DA91229" w14:textId="77777777" w:rsidTr="00530FFD">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097AFA6E"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031200</w:t>
            </w:r>
          </w:p>
        </w:tc>
        <w:tc>
          <w:tcPr>
            <w:tcW w:w="2834" w:type="pct"/>
            <w:tcBorders>
              <w:top w:val="nil"/>
              <w:left w:val="nil"/>
              <w:bottom w:val="single" w:sz="8" w:space="0" w:color="auto"/>
              <w:right w:val="single" w:sz="8" w:space="0" w:color="auto"/>
            </w:tcBorders>
            <w:shd w:val="clear" w:color="auto" w:fill="auto"/>
            <w:vAlign w:val="center"/>
            <w:hideMark/>
          </w:tcPr>
          <w:p w14:paraId="4DE5FB4B"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POPR. VREDN.INFRASTRUKTURA -  CESTE </w:t>
            </w:r>
          </w:p>
        </w:tc>
        <w:tc>
          <w:tcPr>
            <w:tcW w:w="833" w:type="pct"/>
            <w:tcBorders>
              <w:top w:val="nil"/>
              <w:left w:val="nil"/>
              <w:bottom w:val="single" w:sz="8" w:space="0" w:color="auto"/>
              <w:right w:val="single" w:sz="8" w:space="0" w:color="auto"/>
            </w:tcBorders>
            <w:shd w:val="clear" w:color="auto" w:fill="auto"/>
            <w:noWrap/>
            <w:vAlign w:val="center"/>
            <w:hideMark/>
          </w:tcPr>
          <w:p w14:paraId="0AE641F8"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1.187.626,53</w:t>
            </w:r>
          </w:p>
        </w:tc>
        <w:tc>
          <w:tcPr>
            <w:tcW w:w="833" w:type="pct"/>
            <w:tcBorders>
              <w:top w:val="nil"/>
              <w:left w:val="nil"/>
              <w:bottom w:val="single" w:sz="8" w:space="0" w:color="auto"/>
              <w:right w:val="single" w:sz="8" w:space="0" w:color="auto"/>
            </w:tcBorders>
            <w:shd w:val="clear" w:color="auto" w:fill="auto"/>
            <w:noWrap/>
            <w:vAlign w:val="center"/>
            <w:hideMark/>
          </w:tcPr>
          <w:p w14:paraId="3E7D72C7"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1.031.180,08</w:t>
            </w:r>
          </w:p>
        </w:tc>
      </w:tr>
      <w:tr w:rsidR="005E52E4" w:rsidRPr="00AE03E5" w14:paraId="4262E0A5" w14:textId="77777777" w:rsidTr="00530FFD">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0A2A8EE2"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031300</w:t>
            </w:r>
          </w:p>
        </w:tc>
        <w:tc>
          <w:tcPr>
            <w:tcW w:w="2834" w:type="pct"/>
            <w:tcBorders>
              <w:top w:val="nil"/>
              <w:left w:val="nil"/>
              <w:bottom w:val="single" w:sz="8" w:space="0" w:color="auto"/>
              <w:right w:val="single" w:sz="8" w:space="0" w:color="auto"/>
            </w:tcBorders>
            <w:shd w:val="clear" w:color="auto" w:fill="auto"/>
            <w:vAlign w:val="center"/>
            <w:hideMark/>
          </w:tcPr>
          <w:p w14:paraId="1DB81B71"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POPR. VREDN.INFRASTRUKTURA -  JAVNA RAZSVETLJAVA </w:t>
            </w:r>
          </w:p>
        </w:tc>
        <w:tc>
          <w:tcPr>
            <w:tcW w:w="833" w:type="pct"/>
            <w:tcBorders>
              <w:top w:val="nil"/>
              <w:left w:val="nil"/>
              <w:bottom w:val="single" w:sz="8" w:space="0" w:color="auto"/>
              <w:right w:val="single" w:sz="8" w:space="0" w:color="auto"/>
            </w:tcBorders>
            <w:shd w:val="clear" w:color="auto" w:fill="auto"/>
            <w:noWrap/>
            <w:vAlign w:val="center"/>
            <w:hideMark/>
          </w:tcPr>
          <w:p w14:paraId="3B017F64"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570.022,75</w:t>
            </w:r>
          </w:p>
        </w:tc>
        <w:tc>
          <w:tcPr>
            <w:tcW w:w="833" w:type="pct"/>
            <w:tcBorders>
              <w:top w:val="nil"/>
              <w:left w:val="nil"/>
              <w:bottom w:val="single" w:sz="8" w:space="0" w:color="auto"/>
              <w:right w:val="single" w:sz="8" w:space="0" w:color="auto"/>
            </w:tcBorders>
            <w:shd w:val="clear" w:color="auto" w:fill="auto"/>
            <w:noWrap/>
            <w:vAlign w:val="center"/>
            <w:hideMark/>
          </w:tcPr>
          <w:p w14:paraId="4380E1CA"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519.394,06</w:t>
            </w:r>
          </w:p>
        </w:tc>
      </w:tr>
      <w:tr w:rsidR="005E52E4" w:rsidRPr="00AE03E5" w14:paraId="43EB1D41" w14:textId="77777777" w:rsidTr="00530FFD">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6650E0BF"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031310</w:t>
            </w:r>
          </w:p>
        </w:tc>
        <w:tc>
          <w:tcPr>
            <w:tcW w:w="2834" w:type="pct"/>
            <w:tcBorders>
              <w:top w:val="nil"/>
              <w:left w:val="nil"/>
              <w:bottom w:val="single" w:sz="8" w:space="0" w:color="auto"/>
              <w:right w:val="single" w:sz="8" w:space="0" w:color="auto"/>
            </w:tcBorders>
            <w:shd w:val="clear" w:color="auto" w:fill="auto"/>
            <w:vAlign w:val="center"/>
            <w:hideMark/>
          </w:tcPr>
          <w:p w14:paraId="47CAF22D"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POPR. VREDN.INFRASTRUKTURA -  HIDRANTNO OMREŽJE </w:t>
            </w:r>
          </w:p>
        </w:tc>
        <w:tc>
          <w:tcPr>
            <w:tcW w:w="833" w:type="pct"/>
            <w:tcBorders>
              <w:top w:val="nil"/>
              <w:left w:val="nil"/>
              <w:bottom w:val="single" w:sz="8" w:space="0" w:color="auto"/>
              <w:right w:val="single" w:sz="8" w:space="0" w:color="auto"/>
            </w:tcBorders>
            <w:shd w:val="clear" w:color="auto" w:fill="auto"/>
            <w:noWrap/>
            <w:vAlign w:val="center"/>
            <w:hideMark/>
          </w:tcPr>
          <w:p w14:paraId="4FB98CAD"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39.002,10</w:t>
            </w:r>
          </w:p>
        </w:tc>
        <w:tc>
          <w:tcPr>
            <w:tcW w:w="833" w:type="pct"/>
            <w:tcBorders>
              <w:top w:val="nil"/>
              <w:left w:val="nil"/>
              <w:bottom w:val="single" w:sz="8" w:space="0" w:color="auto"/>
              <w:right w:val="single" w:sz="8" w:space="0" w:color="auto"/>
            </w:tcBorders>
            <w:shd w:val="clear" w:color="auto" w:fill="auto"/>
            <w:noWrap/>
            <w:vAlign w:val="center"/>
            <w:hideMark/>
          </w:tcPr>
          <w:p w14:paraId="1C56AB02"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34.518,58</w:t>
            </w:r>
          </w:p>
        </w:tc>
      </w:tr>
      <w:tr w:rsidR="005E52E4" w:rsidRPr="00AE03E5" w14:paraId="77E73C93" w14:textId="77777777" w:rsidTr="00530FFD">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2DCE22ED"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031400</w:t>
            </w:r>
          </w:p>
        </w:tc>
        <w:tc>
          <w:tcPr>
            <w:tcW w:w="2834" w:type="pct"/>
            <w:tcBorders>
              <w:top w:val="nil"/>
              <w:left w:val="nil"/>
              <w:bottom w:val="single" w:sz="8" w:space="0" w:color="auto"/>
              <w:right w:val="single" w:sz="8" w:space="0" w:color="auto"/>
            </w:tcBorders>
            <w:shd w:val="clear" w:color="auto" w:fill="auto"/>
            <w:vAlign w:val="center"/>
            <w:hideMark/>
          </w:tcPr>
          <w:p w14:paraId="581EAF8B"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POPR. VREDN.GJS INFRASTRUKTURA -  VODOVODNO OMREŽJE </w:t>
            </w:r>
          </w:p>
        </w:tc>
        <w:tc>
          <w:tcPr>
            <w:tcW w:w="833" w:type="pct"/>
            <w:tcBorders>
              <w:top w:val="nil"/>
              <w:left w:val="nil"/>
              <w:bottom w:val="single" w:sz="8" w:space="0" w:color="auto"/>
              <w:right w:val="single" w:sz="8" w:space="0" w:color="auto"/>
            </w:tcBorders>
            <w:shd w:val="clear" w:color="auto" w:fill="auto"/>
            <w:noWrap/>
            <w:vAlign w:val="center"/>
            <w:hideMark/>
          </w:tcPr>
          <w:p w14:paraId="2C415258"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1.467.665,32</w:t>
            </w:r>
          </w:p>
        </w:tc>
        <w:tc>
          <w:tcPr>
            <w:tcW w:w="833" w:type="pct"/>
            <w:tcBorders>
              <w:top w:val="nil"/>
              <w:left w:val="nil"/>
              <w:bottom w:val="single" w:sz="8" w:space="0" w:color="auto"/>
              <w:right w:val="single" w:sz="8" w:space="0" w:color="auto"/>
            </w:tcBorders>
            <w:shd w:val="clear" w:color="auto" w:fill="auto"/>
            <w:noWrap/>
            <w:vAlign w:val="center"/>
            <w:hideMark/>
          </w:tcPr>
          <w:p w14:paraId="6100D48E"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1.364.842,98</w:t>
            </w:r>
          </w:p>
        </w:tc>
      </w:tr>
      <w:tr w:rsidR="005E52E4" w:rsidRPr="00AE03E5" w14:paraId="0FED231A" w14:textId="77777777" w:rsidTr="00530FFD">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7D0BD04E"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031500</w:t>
            </w:r>
          </w:p>
        </w:tc>
        <w:tc>
          <w:tcPr>
            <w:tcW w:w="2834" w:type="pct"/>
            <w:tcBorders>
              <w:top w:val="nil"/>
              <w:left w:val="nil"/>
              <w:bottom w:val="single" w:sz="8" w:space="0" w:color="auto"/>
              <w:right w:val="single" w:sz="8" w:space="0" w:color="auto"/>
            </w:tcBorders>
            <w:shd w:val="clear" w:color="auto" w:fill="auto"/>
            <w:vAlign w:val="center"/>
            <w:hideMark/>
          </w:tcPr>
          <w:p w14:paraId="494338BF"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POPR. VREDN.INFRASTRUKTURA -  METEORNA KANALIZACIJA </w:t>
            </w:r>
          </w:p>
        </w:tc>
        <w:tc>
          <w:tcPr>
            <w:tcW w:w="833" w:type="pct"/>
            <w:tcBorders>
              <w:top w:val="nil"/>
              <w:left w:val="nil"/>
              <w:bottom w:val="single" w:sz="8" w:space="0" w:color="auto"/>
              <w:right w:val="single" w:sz="8" w:space="0" w:color="auto"/>
            </w:tcBorders>
            <w:shd w:val="clear" w:color="auto" w:fill="auto"/>
            <w:noWrap/>
            <w:vAlign w:val="center"/>
            <w:hideMark/>
          </w:tcPr>
          <w:p w14:paraId="32E4CD55"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437.415,87</w:t>
            </w:r>
          </w:p>
        </w:tc>
        <w:tc>
          <w:tcPr>
            <w:tcW w:w="833" w:type="pct"/>
            <w:tcBorders>
              <w:top w:val="nil"/>
              <w:left w:val="nil"/>
              <w:bottom w:val="single" w:sz="8" w:space="0" w:color="auto"/>
              <w:right w:val="single" w:sz="8" w:space="0" w:color="auto"/>
            </w:tcBorders>
            <w:shd w:val="clear" w:color="auto" w:fill="auto"/>
            <w:noWrap/>
            <w:vAlign w:val="center"/>
            <w:hideMark/>
          </w:tcPr>
          <w:p w14:paraId="0EA5F678"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387.179,63</w:t>
            </w:r>
          </w:p>
        </w:tc>
      </w:tr>
      <w:tr w:rsidR="005E52E4" w:rsidRPr="00AE03E5" w14:paraId="4B171D29" w14:textId="77777777" w:rsidTr="00530FFD">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17685731"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031600</w:t>
            </w:r>
          </w:p>
        </w:tc>
        <w:tc>
          <w:tcPr>
            <w:tcW w:w="2834" w:type="pct"/>
            <w:tcBorders>
              <w:top w:val="nil"/>
              <w:left w:val="nil"/>
              <w:bottom w:val="single" w:sz="8" w:space="0" w:color="auto"/>
              <w:right w:val="single" w:sz="8" w:space="0" w:color="auto"/>
            </w:tcBorders>
            <w:shd w:val="clear" w:color="auto" w:fill="auto"/>
            <w:vAlign w:val="center"/>
            <w:hideMark/>
          </w:tcPr>
          <w:p w14:paraId="18E5B5DD"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POPR. VREDN.GJS INFRASTRUKTURA -  FEKALNA KANALIZACIJA </w:t>
            </w:r>
          </w:p>
        </w:tc>
        <w:tc>
          <w:tcPr>
            <w:tcW w:w="833" w:type="pct"/>
            <w:tcBorders>
              <w:top w:val="nil"/>
              <w:left w:val="nil"/>
              <w:bottom w:val="single" w:sz="8" w:space="0" w:color="auto"/>
              <w:right w:val="single" w:sz="8" w:space="0" w:color="auto"/>
            </w:tcBorders>
            <w:shd w:val="clear" w:color="auto" w:fill="auto"/>
            <w:noWrap/>
            <w:vAlign w:val="center"/>
            <w:hideMark/>
          </w:tcPr>
          <w:p w14:paraId="3F7EA891"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1.348.516,82</w:t>
            </w:r>
          </w:p>
        </w:tc>
        <w:tc>
          <w:tcPr>
            <w:tcW w:w="833" w:type="pct"/>
            <w:tcBorders>
              <w:top w:val="nil"/>
              <w:left w:val="nil"/>
              <w:bottom w:val="single" w:sz="8" w:space="0" w:color="auto"/>
              <w:right w:val="single" w:sz="8" w:space="0" w:color="auto"/>
            </w:tcBorders>
            <w:shd w:val="clear" w:color="auto" w:fill="auto"/>
            <w:noWrap/>
            <w:vAlign w:val="center"/>
            <w:hideMark/>
          </w:tcPr>
          <w:p w14:paraId="79158EE0"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1.203.939,54</w:t>
            </w:r>
          </w:p>
        </w:tc>
      </w:tr>
      <w:tr w:rsidR="005E52E4" w:rsidRPr="00AE03E5" w14:paraId="0DF0D4E6" w14:textId="77777777" w:rsidTr="00530FFD">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50C69C6A"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031700</w:t>
            </w:r>
          </w:p>
        </w:tc>
        <w:tc>
          <w:tcPr>
            <w:tcW w:w="2834" w:type="pct"/>
            <w:tcBorders>
              <w:top w:val="nil"/>
              <w:left w:val="nil"/>
              <w:bottom w:val="single" w:sz="8" w:space="0" w:color="auto"/>
              <w:right w:val="single" w:sz="8" w:space="0" w:color="auto"/>
            </w:tcBorders>
            <w:shd w:val="clear" w:color="auto" w:fill="auto"/>
            <w:vAlign w:val="center"/>
            <w:hideMark/>
          </w:tcPr>
          <w:p w14:paraId="6E6B6546"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POPR. VREDN.GJS INFRASTRUKTURA -  ODLAGALIŠČE MALA MEŽAKLA </w:t>
            </w:r>
          </w:p>
        </w:tc>
        <w:tc>
          <w:tcPr>
            <w:tcW w:w="833" w:type="pct"/>
            <w:tcBorders>
              <w:top w:val="nil"/>
              <w:left w:val="nil"/>
              <w:bottom w:val="single" w:sz="8" w:space="0" w:color="auto"/>
              <w:right w:val="single" w:sz="8" w:space="0" w:color="auto"/>
            </w:tcBorders>
            <w:shd w:val="clear" w:color="auto" w:fill="auto"/>
            <w:noWrap/>
            <w:vAlign w:val="center"/>
            <w:hideMark/>
          </w:tcPr>
          <w:p w14:paraId="2919154F"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188.335,95</w:t>
            </w:r>
          </w:p>
        </w:tc>
        <w:tc>
          <w:tcPr>
            <w:tcW w:w="833" w:type="pct"/>
            <w:tcBorders>
              <w:top w:val="nil"/>
              <w:left w:val="nil"/>
              <w:bottom w:val="single" w:sz="8" w:space="0" w:color="auto"/>
              <w:right w:val="single" w:sz="8" w:space="0" w:color="auto"/>
            </w:tcBorders>
            <w:shd w:val="clear" w:color="auto" w:fill="auto"/>
            <w:noWrap/>
            <w:vAlign w:val="center"/>
            <w:hideMark/>
          </w:tcPr>
          <w:p w14:paraId="42533A50"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174.937,60</w:t>
            </w:r>
          </w:p>
        </w:tc>
      </w:tr>
      <w:tr w:rsidR="005E52E4" w:rsidRPr="00AE03E5" w14:paraId="7E54429E" w14:textId="77777777" w:rsidTr="00530FFD">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6B243A1E"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031710</w:t>
            </w:r>
          </w:p>
        </w:tc>
        <w:tc>
          <w:tcPr>
            <w:tcW w:w="2834" w:type="pct"/>
            <w:tcBorders>
              <w:top w:val="nil"/>
              <w:left w:val="nil"/>
              <w:bottom w:val="single" w:sz="8" w:space="0" w:color="auto"/>
              <w:right w:val="single" w:sz="8" w:space="0" w:color="auto"/>
            </w:tcBorders>
            <w:shd w:val="clear" w:color="auto" w:fill="auto"/>
            <w:vAlign w:val="center"/>
            <w:hideMark/>
          </w:tcPr>
          <w:p w14:paraId="67D68470"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POPR. VREDN.GJS INFRASTRUKTURA -  ZBIRANJE IN ODVOZ ODPADKOV </w:t>
            </w:r>
          </w:p>
        </w:tc>
        <w:tc>
          <w:tcPr>
            <w:tcW w:w="833" w:type="pct"/>
            <w:tcBorders>
              <w:top w:val="nil"/>
              <w:left w:val="nil"/>
              <w:bottom w:val="single" w:sz="8" w:space="0" w:color="auto"/>
              <w:right w:val="single" w:sz="8" w:space="0" w:color="auto"/>
            </w:tcBorders>
            <w:shd w:val="clear" w:color="auto" w:fill="auto"/>
            <w:noWrap/>
            <w:vAlign w:val="center"/>
            <w:hideMark/>
          </w:tcPr>
          <w:p w14:paraId="2BA39A20"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81.563,25</w:t>
            </w:r>
          </w:p>
        </w:tc>
        <w:tc>
          <w:tcPr>
            <w:tcW w:w="833" w:type="pct"/>
            <w:tcBorders>
              <w:top w:val="nil"/>
              <w:left w:val="nil"/>
              <w:bottom w:val="single" w:sz="8" w:space="0" w:color="auto"/>
              <w:right w:val="single" w:sz="8" w:space="0" w:color="auto"/>
            </w:tcBorders>
            <w:shd w:val="clear" w:color="auto" w:fill="auto"/>
            <w:noWrap/>
            <w:vAlign w:val="center"/>
            <w:hideMark/>
          </w:tcPr>
          <w:p w14:paraId="3E5C8482"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73.529,19</w:t>
            </w:r>
          </w:p>
        </w:tc>
      </w:tr>
      <w:tr w:rsidR="005E52E4" w:rsidRPr="00AE03E5" w14:paraId="60F8D7F0" w14:textId="77777777" w:rsidTr="00530FFD">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018CADF9"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031722</w:t>
            </w:r>
          </w:p>
        </w:tc>
        <w:tc>
          <w:tcPr>
            <w:tcW w:w="2834" w:type="pct"/>
            <w:tcBorders>
              <w:top w:val="nil"/>
              <w:left w:val="nil"/>
              <w:bottom w:val="single" w:sz="8" w:space="0" w:color="auto"/>
              <w:right w:val="single" w:sz="8" w:space="0" w:color="auto"/>
            </w:tcBorders>
            <w:shd w:val="clear" w:color="auto" w:fill="auto"/>
            <w:vAlign w:val="center"/>
            <w:hideMark/>
          </w:tcPr>
          <w:p w14:paraId="0CFAE5A1"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POPR. VREDN.GJS INFRASTRUKTURA - MČN V OPC </w:t>
            </w:r>
          </w:p>
        </w:tc>
        <w:tc>
          <w:tcPr>
            <w:tcW w:w="833" w:type="pct"/>
            <w:tcBorders>
              <w:top w:val="nil"/>
              <w:left w:val="nil"/>
              <w:bottom w:val="single" w:sz="8" w:space="0" w:color="auto"/>
              <w:right w:val="single" w:sz="8" w:space="0" w:color="auto"/>
            </w:tcBorders>
            <w:shd w:val="clear" w:color="auto" w:fill="auto"/>
            <w:noWrap/>
            <w:vAlign w:val="center"/>
            <w:hideMark/>
          </w:tcPr>
          <w:p w14:paraId="1047FF80"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16.393,86</w:t>
            </w:r>
          </w:p>
        </w:tc>
        <w:tc>
          <w:tcPr>
            <w:tcW w:w="833" w:type="pct"/>
            <w:tcBorders>
              <w:top w:val="nil"/>
              <w:left w:val="nil"/>
              <w:bottom w:val="single" w:sz="8" w:space="0" w:color="auto"/>
              <w:right w:val="single" w:sz="8" w:space="0" w:color="auto"/>
            </w:tcBorders>
            <w:shd w:val="clear" w:color="auto" w:fill="auto"/>
            <w:noWrap/>
            <w:vAlign w:val="center"/>
            <w:hideMark/>
          </w:tcPr>
          <w:p w14:paraId="35217E58"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14.786,10</w:t>
            </w:r>
          </w:p>
        </w:tc>
      </w:tr>
      <w:tr w:rsidR="005E52E4" w:rsidRPr="00AE03E5" w14:paraId="1B02BEF7" w14:textId="77777777" w:rsidTr="00530FFD">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4580EBD7"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031800</w:t>
            </w:r>
          </w:p>
        </w:tc>
        <w:tc>
          <w:tcPr>
            <w:tcW w:w="2834" w:type="pct"/>
            <w:tcBorders>
              <w:top w:val="nil"/>
              <w:left w:val="nil"/>
              <w:bottom w:val="single" w:sz="8" w:space="0" w:color="auto"/>
              <w:right w:val="single" w:sz="8" w:space="0" w:color="auto"/>
            </w:tcBorders>
            <w:shd w:val="clear" w:color="auto" w:fill="auto"/>
            <w:vAlign w:val="center"/>
            <w:hideMark/>
          </w:tcPr>
          <w:p w14:paraId="7DE46A92"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POPR. VREDN.GJS INFRASTRUKTURA -  POGREBNA SLUŽBA </w:t>
            </w:r>
          </w:p>
        </w:tc>
        <w:tc>
          <w:tcPr>
            <w:tcW w:w="833" w:type="pct"/>
            <w:tcBorders>
              <w:top w:val="nil"/>
              <w:left w:val="nil"/>
              <w:bottom w:val="single" w:sz="8" w:space="0" w:color="auto"/>
              <w:right w:val="single" w:sz="8" w:space="0" w:color="auto"/>
            </w:tcBorders>
            <w:shd w:val="clear" w:color="auto" w:fill="auto"/>
            <w:noWrap/>
            <w:vAlign w:val="center"/>
            <w:hideMark/>
          </w:tcPr>
          <w:p w14:paraId="3ED97094"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137.825,35</w:t>
            </w:r>
          </w:p>
        </w:tc>
        <w:tc>
          <w:tcPr>
            <w:tcW w:w="833" w:type="pct"/>
            <w:tcBorders>
              <w:top w:val="nil"/>
              <w:left w:val="nil"/>
              <w:bottom w:val="single" w:sz="8" w:space="0" w:color="auto"/>
              <w:right w:val="single" w:sz="8" w:space="0" w:color="auto"/>
            </w:tcBorders>
            <w:shd w:val="clear" w:color="auto" w:fill="auto"/>
            <w:noWrap/>
            <w:vAlign w:val="center"/>
            <w:hideMark/>
          </w:tcPr>
          <w:p w14:paraId="36C0BC40"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131.331,91</w:t>
            </w:r>
          </w:p>
        </w:tc>
      </w:tr>
      <w:tr w:rsidR="005E52E4" w:rsidRPr="00AE03E5" w14:paraId="50606FF5" w14:textId="77777777" w:rsidTr="00530FFD">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5364C9CB"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031900</w:t>
            </w:r>
          </w:p>
        </w:tc>
        <w:tc>
          <w:tcPr>
            <w:tcW w:w="2834" w:type="pct"/>
            <w:tcBorders>
              <w:top w:val="nil"/>
              <w:left w:val="nil"/>
              <w:bottom w:val="single" w:sz="8" w:space="0" w:color="auto"/>
              <w:right w:val="single" w:sz="8" w:space="0" w:color="auto"/>
            </w:tcBorders>
            <w:shd w:val="clear" w:color="auto" w:fill="auto"/>
            <w:vAlign w:val="center"/>
            <w:hideMark/>
          </w:tcPr>
          <w:p w14:paraId="5C9E5633" w14:textId="77777777" w:rsidR="005E52E4" w:rsidRPr="00AE03E5"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 xml:space="preserve">POPRAVEK VREDNOSTI - DRUGI OBJEKTI </w:t>
            </w:r>
          </w:p>
        </w:tc>
        <w:tc>
          <w:tcPr>
            <w:tcW w:w="833" w:type="pct"/>
            <w:tcBorders>
              <w:top w:val="nil"/>
              <w:left w:val="nil"/>
              <w:bottom w:val="single" w:sz="8" w:space="0" w:color="auto"/>
              <w:right w:val="single" w:sz="8" w:space="0" w:color="auto"/>
            </w:tcBorders>
            <w:shd w:val="clear" w:color="auto" w:fill="auto"/>
            <w:noWrap/>
            <w:vAlign w:val="center"/>
            <w:hideMark/>
          </w:tcPr>
          <w:p w14:paraId="415DBA1E"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3.637,51</w:t>
            </w:r>
          </w:p>
        </w:tc>
        <w:tc>
          <w:tcPr>
            <w:tcW w:w="833" w:type="pct"/>
            <w:tcBorders>
              <w:top w:val="nil"/>
              <w:left w:val="nil"/>
              <w:bottom w:val="single" w:sz="8" w:space="0" w:color="auto"/>
              <w:right w:val="single" w:sz="8" w:space="0" w:color="auto"/>
            </w:tcBorders>
            <w:shd w:val="clear" w:color="auto" w:fill="auto"/>
            <w:noWrap/>
            <w:vAlign w:val="center"/>
            <w:hideMark/>
          </w:tcPr>
          <w:p w14:paraId="43B9F7B3" w14:textId="77777777" w:rsidR="005E52E4" w:rsidRPr="00AE03E5"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03E5">
              <w:rPr>
                <w:rFonts w:ascii="Tahoma" w:hAnsi="Tahoma" w:cs="Tahoma"/>
                <w:color w:val="000000"/>
                <w:sz w:val="16"/>
                <w:szCs w:val="16"/>
                <w:lang w:eastAsia="sl-SI"/>
              </w:rPr>
              <w:t>2.755,99</w:t>
            </w:r>
          </w:p>
        </w:tc>
      </w:tr>
    </w:tbl>
    <w:p w14:paraId="1EB3F35B" w14:textId="77777777" w:rsidR="005E52E4" w:rsidRPr="009E0779" w:rsidRDefault="005E52E4" w:rsidP="005E52E4">
      <w:pPr>
        <w:widowControl w:val="0"/>
        <w:spacing w:after="0" w:line="276" w:lineRule="auto"/>
        <w:ind w:left="0"/>
        <w:jc w:val="both"/>
        <w:rPr>
          <w:rFonts w:ascii="Tahoma" w:hAnsi="Tahoma" w:cs="Tahoma"/>
          <w:highlight w:val="green"/>
          <w:lang w:val="x-none"/>
        </w:rPr>
      </w:pPr>
    </w:p>
    <w:p w14:paraId="788BAC5E" w14:textId="77777777" w:rsidR="005E52E4" w:rsidRPr="009E0779" w:rsidRDefault="005E52E4" w:rsidP="005E52E4">
      <w:pPr>
        <w:overflowPunct/>
        <w:autoSpaceDE/>
        <w:autoSpaceDN/>
        <w:adjustRightInd/>
        <w:spacing w:before="0" w:after="0" w:line="276" w:lineRule="auto"/>
        <w:ind w:left="0"/>
        <w:jc w:val="both"/>
        <w:textAlignment w:val="auto"/>
        <w:rPr>
          <w:rFonts w:ascii="Tahoma" w:hAnsi="Tahoma" w:cs="Tahoma"/>
          <w:sz w:val="10"/>
          <w:szCs w:val="10"/>
          <w:highlight w:val="green"/>
          <w:lang w:eastAsia="sl-SI"/>
        </w:rPr>
      </w:pPr>
    </w:p>
    <w:tbl>
      <w:tblPr>
        <w:tblStyle w:val="Tabelamre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513"/>
      </w:tblGrid>
      <w:tr w:rsidR="005E52E4" w:rsidRPr="00E90BDD" w14:paraId="59832850" w14:textId="77777777" w:rsidTr="005E52E4">
        <w:tc>
          <w:tcPr>
            <w:tcW w:w="471" w:type="dxa"/>
            <w:tcBorders>
              <w:bottom w:val="single" w:sz="4" w:space="0" w:color="auto"/>
            </w:tcBorders>
          </w:tcPr>
          <w:p w14:paraId="216088D6"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4495" w:type="dxa"/>
            <w:tcBorders>
              <w:bottom w:val="single" w:sz="4" w:space="0" w:color="auto"/>
            </w:tcBorders>
          </w:tcPr>
          <w:p w14:paraId="0F6E48CB"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2160" w:type="dxa"/>
            <w:tcBorders>
              <w:bottom w:val="single" w:sz="4" w:space="0" w:color="auto"/>
            </w:tcBorders>
          </w:tcPr>
          <w:p w14:paraId="14EB5F6D"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Tekoče leto (v EUR)</w:t>
            </w:r>
          </w:p>
        </w:tc>
        <w:tc>
          <w:tcPr>
            <w:tcW w:w="2513" w:type="dxa"/>
            <w:tcBorders>
              <w:bottom w:val="single" w:sz="4" w:space="0" w:color="auto"/>
            </w:tcBorders>
          </w:tcPr>
          <w:p w14:paraId="24B89D9C"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Predhodno leto (v  EUR)</w:t>
            </w:r>
          </w:p>
        </w:tc>
      </w:tr>
      <w:tr w:rsidR="005E52E4" w:rsidRPr="009E0779" w14:paraId="1E7ECA3F" w14:textId="77777777" w:rsidTr="005E52E4">
        <w:tc>
          <w:tcPr>
            <w:tcW w:w="471" w:type="dxa"/>
            <w:tcBorders>
              <w:top w:val="single" w:sz="4" w:space="0" w:color="auto"/>
              <w:bottom w:val="single" w:sz="4" w:space="0" w:color="auto"/>
            </w:tcBorders>
            <w:shd w:val="clear" w:color="auto" w:fill="DBE5F1" w:themeFill="accent1" w:themeFillTint="33"/>
          </w:tcPr>
          <w:p w14:paraId="17AE5936"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04</w:t>
            </w:r>
          </w:p>
        </w:tc>
        <w:tc>
          <w:tcPr>
            <w:tcW w:w="4495" w:type="dxa"/>
            <w:tcBorders>
              <w:top w:val="single" w:sz="4" w:space="0" w:color="auto"/>
              <w:bottom w:val="single" w:sz="4" w:space="0" w:color="auto"/>
            </w:tcBorders>
            <w:shd w:val="clear" w:color="auto" w:fill="DBE5F1" w:themeFill="accent1" w:themeFillTint="33"/>
          </w:tcPr>
          <w:p w14:paraId="16A11F6C"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 xml:space="preserve">Oprema in druga opredmetena </w:t>
            </w:r>
            <w:proofErr w:type="spellStart"/>
            <w:r w:rsidRPr="00E90BDD">
              <w:rPr>
                <w:rFonts w:ascii="Tahoma" w:hAnsi="Tahoma" w:cs="Tahoma"/>
                <w:b/>
                <w:color w:val="0070C0"/>
                <w:lang w:eastAsia="sl-SI"/>
              </w:rPr>
              <w:t>osn</w:t>
            </w:r>
            <w:proofErr w:type="spellEnd"/>
            <w:r w:rsidRPr="00E90BDD">
              <w:rPr>
                <w:rFonts w:ascii="Tahoma" w:hAnsi="Tahoma" w:cs="Tahoma"/>
                <w:b/>
                <w:color w:val="0070C0"/>
                <w:lang w:eastAsia="sl-SI"/>
              </w:rPr>
              <w:t>. sred.</w:t>
            </w:r>
          </w:p>
        </w:tc>
        <w:tc>
          <w:tcPr>
            <w:tcW w:w="2160" w:type="dxa"/>
            <w:tcBorders>
              <w:top w:val="single" w:sz="4" w:space="0" w:color="auto"/>
              <w:bottom w:val="single" w:sz="4" w:space="0" w:color="auto"/>
            </w:tcBorders>
            <w:shd w:val="clear" w:color="auto" w:fill="DBE5F1" w:themeFill="accent1" w:themeFillTint="33"/>
          </w:tcPr>
          <w:p w14:paraId="3E3F2B8E"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1.004.164</w:t>
            </w:r>
          </w:p>
        </w:tc>
        <w:tc>
          <w:tcPr>
            <w:tcW w:w="2513" w:type="dxa"/>
            <w:tcBorders>
              <w:top w:val="single" w:sz="4" w:space="0" w:color="auto"/>
              <w:bottom w:val="single" w:sz="4" w:space="0" w:color="auto"/>
            </w:tcBorders>
            <w:shd w:val="clear" w:color="auto" w:fill="DBE5F1" w:themeFill="accent1" w:themeFillTint="33"/>
          </w:tcPr>
          <w:p w14:paraId="1876BEB4"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sidRPr="00E90BDD">
              <w:rPr>
                <w:rFonts w:ascii="Tahoma" w:hAnsi="Tahoma" w:cs="Tahoma"/>
                <w:b/>
                <w:color w:val="0070C0"/>
                <w:lang w:eastAsia="sl-SI"/>
              </w:rPr>
              <w:t>814.672</w:t>
            </w:r>
          </w:p>
        </w:tc>
      </w:tr>
    </w:tbl>
    <w:p w14:paraId="012197FA" w14:textId="77777777" w:rsidR="005E52E4" w:rsidRPr="002B2161" w:rsidRDefault="005E52E4" w:rsidP="005E52E4">
      <w:pPr>
        <w:widowControl w:val="0"/>
        <w:ind w:left="0"/>
        <w:jc w:val="both"/>
        <w:rPr>
          <w:rFonts w:ascii="Tahoma" w:hAnsi="Tahoma" w:cs="Tahoma"/>
        </w:rPr>
      </w:pPr>
      <w:r w:rsidRPr="002B2161">
        <w:rPr>
          <w:rFonts w:ascii="Tahoma" w:hAnsi="Tahoma" w:cs="Tahoma"/>
        </w:rPr>
        <w:t>Na postavki oprema in druga opredmetena osnovna sredstva je evidentirana oprema za izvajanje gospodarskih javnih služb, oprema civilne zaščite, oprema v poslovnem prostoru občinske uprave, oprema počitniških zmogljivosti (v deležu), drobni inventar občinske uprave in civilne zaščite, ter umetniška dela.</w:t>
      </w:r>
    </w:p>
    <w:p w14:paraId="00CFF112" w14:textId="77777777" w:rsidR="005E52E4" w:rsidRPr="002B2161" w:rsidRDefault="005E52E4" w:rsidP="005E52E4">
      <w:pPr>
        <w:widowControl w:val="0"/>
        <w:ind w:left="0"/>
        <w:jc w:val="both"/>
        <w:rPr>
          <w:rFonts w:ascii="Tahoma" w:hAnsi="Tahoma" w:cs="Tahoma"/>
        </w:rPr>
      </w:pPr>
      <w:r w:rsidRPr="002B2161">
        <w:rPr>
          <w:rFonts w:ascii="Tahoma" w:hAnsi="Tahoma" w:cs="Tahoma"/>
        </w:rPr>
        <w:t>Nabavna vrednost opreme na dan 31.12.2022 je znašala 1.004.164,20 EUR.</w:t>
      </w:r>
    </w:p>
    <w:tbl>
      <w:tblPr>
        <w:tblW w:w="5000" w:type="pct"/>
        <w:tblCellMar>
          <w:left w:w="70" w:type="dxa"/>
          <w:right w:w="70" w:type="dxa"/>
        </w:tblCellMar>
        <w:tblLook w:val="04A0" w:firstRow="1" w:lastRow="0" w:firstColumn="1" w:lastColumn="0" w:noHBand="0" w:noVBand="1"/>
      </w:tblPr>
      <w:tblGrid>
        <w:gridCol w:w="963"/>
        <w:gridCol w:w="5451"/>
        <w:gridCol w:w="1602"/>
        <w:gridCol w:w="1602"/>
      </w:tblGrid>
      <w:tr w:rsidR="005E52E4" w:rsidRPr="002B2161" w14:paraId="1E966B44" w14:textId="77777777" w:rsidTr="005E52E4">
        <w:trPr>
          <w:trHeight w:val="315"/>
        </w:trPr>
        <w:tc>
          <w:tcPr>
            <w:tcW w:w="50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5FE933" w14:textId="77777777" w:rsidR="005E52E4" w:rsidRPr="002B2161"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2B2161">
              <w:rPr>
                <w:rFonts w:ascii="Tahoma" w:hAnsi="Tahoma" w:cs="Tahoma"/>
                <w:b/>
                <w:bCs/>
                <w:color w:val="000000"/>
                <w:sz w:val="16"/>
                <w:szCs w:val="16"/>
                <w:lang w:eastAsia="sl-SI"/>
              </w:rPr>
              <w:t>konto</w:t>
            </w:r>
          </w:p>
        </w:tc>
        <w:tc>
          <w:tcPr>
            <w:tcW w:w="2834" w:type="pct"/>
            <w:tcBorders>
              <w:top w:val="single" w:sz="8" w:space="0" w:color="auto"/>
              <w:left w:val="nil"/>
              <w:bottom w:val="single" w:sz="8" w:space="0" w:color="auto"/>
              <w:right w:val="single" w:sz="8" w:space="0" w:color="auto"/>
            </w:tcBorders>
            <w:shd w:val="clear" w:color="auto" w:fill="auto"/>
            <w:noWrap/>
            <w:vAlign w:val="center"/>
            <w:hideMark/>
          </w:tcPr>
          <w:p w14:paraId="2E822E91" w14:textId="77777777" w:rsidR="005E52E4" w:rsidRPr="002B2161"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2B2161">
              <w:rPr>
                <w:rFonts w:ascii="Tahoma" w:hAnsi="Tahoma" w:cs="Tahoma"/>
                <w:b/>
                <w:bCs/>
                <w:color w:val="000000"/>
                <w:sz w:val="16"/>
                <w:szCs w:val="16"/>
                <w:lang w:eastAsia="sl-SI"/>
              </w:rPr>
              <w:t>naziv konta</w:t>
            </w:r>
          </w:p>
        </w:tc>
        <w:tc>
          <w:tcPr>
            <w:tcW w:w="833" w:type="pct"/>
            <w:tcBorders>
              <w:top w:val="single" w:sz="8" w:space="0" w:color="auto"/>
              <w:left w:val="nil"/>
              <w:bottom w:val="single" w:sz="8" w:space="0" w:color="auto"/>
              <w:right w:val="single" w:sz="8" w:space="0" w:color="auto"/>
            </w:tcBorders>
            <w:shd w:val="clear" w:color="auto" w:fill="auto"/>
            <w:noWrap/>
            <w:vAlign w:val="center"/>
            <w:hideMark/>
          </w:tcPr>
          <w:p w14:paraId="53414485" w14:textId="77777777" w:rsidR="005E52E4" w:rsidRPr="002B2161"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2B2161">
              <w:rPr>
                <w:rFonts w:ascii="Tahoma" w:hAnsi="Tahoma" w:cs="Tahoma"/>
                <w:b/>
                <w:bCs/>
                <w:color w:val="000000"/>
                <w:sz w:val="16"/>
                <w:szCs w:val="16"/>
                <w:lang w:eastAsia="sl-SI"/>
              </w:rPr>
              <w:t>stanje 31.12.2022</w:t>
            </w:r>
          </w:p>
        </w:tc>
        <w:tc>
          <w:tcPr>
            <w:tcW w:w="833" w:type="pct"/>
            <w:tcBorders>
              <w:top w:val="single" w:sz="8" w:space="0" w:color="auto"/>
              <w:left w:val="nil"/>
              <w:bottom w:val="single" w:sz="8" w:space="0" w:color="auto"/>
              <w:right w:val="single" w:sz="8" w:space="0" w:color="auto"/>
            </w:tcBorders>
            <w:shd w:val="clear" w:color="auto" w:fill="auto"/>
            <w:noWrap/>
            <w:vAlign w:val="center"/>
            <w:hideMark/>
          </w:tcPr>
          <w:p w14:paraId="09EE85FA" w14:textId="77777777" w:rsidR="005E52E4" w:rsidRPr="002B2161"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2B2161">
              <w:rPr>
                <w:rFonts w:ascii="Tahoma" w:hAnsi="Tahoma" w:cs="Tahoma"/>
                <w:b/>
                <w:bCs/>
                <w:color w:val="000000"/>
                <w:sz w:val="16"/>
                <w:szCs w:val="16"/>
                <w:lang w:eastAsia="sl-SI"/>
              </w:rPr>
              <w:t>stanje 31.12.2021</w:t>
            </w:r>
          </w:p>
        </w:tc>
      </w:tr>
      <w:tr w:rsidR="005E52E4" w:rsidRPr="002B2161" w14:paraId="4563FC76" w14:textId="77777777" w:rsidTr="005E52E4">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0B9DBFF6" w14:textId="77777777" w:rsidR="005E52E4" w:rsidRPr="002B2161"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2B2161">
              <w:rPr>
                <w:rFonts w:ascii="Tahoma" w:hAnsi="Tahoma" w:cs="Tahoma"/>
                <w:b/>
                <w:bCs/>
                <w:color w:val="000000"/>
                <w:sz w:val="16"/>
                <w:szCs w:val="16"/>
                <w:lang w:eastAsia="sl-SI"/>
              </w:rPr>
              <w:t>04</w:t>
            </w:r>
          </w:p>
        </w:tc>
        <w:tc>
          <w:tcPr>
            <w:tcW w:w="2834" w:type="pct"/>
            <w:tcBorders>
              <w:top w:val="nil"/>
              <w:left w:val="nil"/>
              <w:bottom w:val="single" w:sz="8" w:space="0" w:color="auto"/>
              <w:right w:val="single" w:sz="8" w:space="0" w:color="auto"/>
            </w:tcBorders>
            <w:shd w:val="clear" w:color="auto" w:fill="auto"/>
            <w:vAlign w:val="center"/>
            <w:hideMark/>
          </w:tcPr>
          <w:p w14:paraId="3DD9F2F2" w14:textId="77777777" w:rsidR="005E52E4" w:rsidRPr="002B2161"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2B2161">
              <w:rPr>
                <w:rFonts w:ascii="Tahoma" w:hAnsi="Tahoma" w:cs="Tahoma"/>
                <w:b/>
                <w:bCs/>
                <w:color w:val="000000"/>
                <w:sz w:val="16"/>
                <w:szCs w:val="16"/>
                <w:lang w:eastAsia="sl-SI"/>
              </w:rPr>
              <w:t xml:space="preserve">OPREMA IN DRUGA OPREDMETENA OSNOVNA SREDSTVA </w:t>
            </w:r>
          </w:p>
        </w:tc>
        <w:tc>
          <w:tcPr>
            <w:tcW w:w="833" w:type="pct"/>
            <w:tcBorders>
              <w:top w:val="nil"/>
              <w:left w:val="nil"/>
              <w:bottom w:val="single" w:sz="8" w:space="0" w:color="auto"/>
              <w:right w:val="single" w:sz="8" w:space="0" w:color="auto"/>
            </w:tcBorders>
            <w:shd w:val="clear" w:color="auto" w:fill="auto"/>
            <w:noWrap/>
            <w:vAlign w:val="center"/>
            <w:hideMark/>
          </w:tcPr>
          <w:p w14:paraId="6D49F8B1" w14:textId="77777777" w:rsidR="005E52E4" w:rsidRPr="002B2161"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2B2161">
              <w:rPr>
                <w:rFonts w:ascii="Tahoma" w:hAnsi="Tahoma" w:cs="Tahoma"/>
                <w:b/>
                <w:bCs/>
                <w:color w:val="000000"/>
                <w:sz w:val="16"/>
                <w:szCs w:val="16"/>
                <w:lang w:eastAsia="sl-SI"/>
              </w:rPr>
              <w:t>1.004.164,20</w:t>
            </w:r>
          </w:p>
        </w:tc>
        <w:tc>
          <w:tcPr>
            <w:tcW w:w="833" w:type="pct"/>
            <w:tcBorders>
              <w:top w:val="nil"/>
              <w:left w:val="nil"/>
              <w:bottom w:val="single" w:sz="8" w:space="0" w:color="auto"/>
              <w:right w:val="single" w:sz="8" w:space="0" w:color="auto"/>
            </w:tcBorders>
            <w:shd w:val="clear" w:color="auto" w:fill="auto"/>
            <w:noWrap/>
            <w:vAlign w:val="center"/>
            <w:hideMark/>
          </w:tcPr>
          <w:p w14:paraId="49D682C8" w14:textId="77777777" w:rsidR="005E52E4" w:rsidRPr="002B2161"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2B2161">
              <w:rPr>
                <w:rFonts w:ascii="Tahoma" w:hAnsi="Tahoma" w:cs="Tahoma"/>
                <w:b/>
                <w:bCs/>
                <w:color w:val="000000"/>
                <w:sz w:val="16"/>
                <w:szCs w:val="16"/>
                <w:lang w:eastAsia="sl-SI"/>
              </w:rPr>
              <w:t>814.671,53</w:t>
            </w:r>
          </w:p>
        </w:tc>
      </w:tr>
      <w:tr w:rsidR="005E52E4" w:rsidRPr="002B2161" w14:paraId="4BFEDC9A" w14:textId="77777777" w:rsidTr="005E52E4">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27D9117C"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2B2161">
              <w:rPr>
                <w:rFonts w:ascii="Tahoma" w:hAnsi="Tahoma" w:cs="Tahoma"/>
                <w:color w:val="000000"/>
                <w:sz w:val="16"/>
                <w:szCs w:val="16"/>
                <w:u w:val="single"/>
                <w:lang w:eastAsia="sl-SI"/>
              </w:rPr>
              <w:t>040</w:t>
            </w:r>
          </w:p>
        </w:tc>
        <w:tc>
          <w:tcPr>
            <w:tcW w:w="2834" w:type="pct"/>
            <w:tcBorders>
              <w:top w:val="nil"/>
              <w:left w:val="nil"/>
              <w:bottom w:val="single" w:sz="8" w:space="0" w:color="auto"/>
              <w:right w:val="single" w:sz="8" w:space="0" w:color="auto"/>
            </w:tcBorders>
            <w:shd w:val="clear" w:color="auto" w:fill="auto"/>
            <w:vAlign w:val="center"/>
            <w:hideMark/>
          </w:tcPr>
          <w:p w14:paraId="4D809AFC"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2B2161">
              <w:rPr>
                <w:rFonts w:ascii="Tahoma" w:hAnsi="Tahoma" w:cs="Tahoma"/>
                <w:color w:val="000000"/>
                <w:sz w:val="16"/>
                <w:szCs w:val="16"/>
                <w:u w:val="single"/>
                <w:lang w:eastAsia="sl-SI"/>
              </w:rPr>
              <w:t xml:space="preserve">OPREMA </w:t>
            </w:r>
          </w:p>
        </w:tc>
        <w:tc>
          <w:tcPr>
            <w:tcW w:w="833" w:type="pct"/>
            <w:tcBorders>
              <w:top w:val="nil"/>
              <w:left w:val="nil"/>
              <w:bottom w:val="single" w:sz="8" w:space="0" w:color="auto"/>
              <w:right w:val="single" w:sz="8" w:space="0" w:color="auto"/>
            </w:tcBorders>
            <w:shd w:val="clear" w:color="auto" w:fill="auto"/>
            <w:noWrap/>
            <w:vAlign w:val="center"/>
            <w:hideMark/>
          </w:tcPr>
          <w:p w14:paraId="59C6A6B0"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2B2161">
              <w:rPr>
                <w:rFonts w:ascii="Tahoma" w:hAnsi="Tahoma" w:cs="Tahoma"/>
                <w:color w:val="000000"/>
                <w:sz w:val="16"/>
                <w:szCs w:val="16"/>
                <w:u w:val="single"/>
                <w:lang w:eastAsia="sl-SI"/>
              </w:rPr>
              <w:t>925.916,99</w:t>
            </w:r>
          </w:p>
        </w:tc>
        <w:tc>
          <w:tcPr>
            <w:tcW w:w="833" w:type="pct"/>
            <w:tcBorders>
              <w:top w:val="nil"/>
              <w:left w:val="nil"/>
              <w:bottom w:val="single" w:sz="8" w:space="0" w:color="auto"/>
              <w:right w:val="single" w:sz="8" w:space="0" w:color="auto"/>
            </w:tcBorders>
            <w:shd w:val="clear" w:color="auto" w:fill="auto"/>
            <w:noWrap/>
            <w:vAlign w:val="center"/>
            <w:hideMark/>
          </w:tcPr>
          <w:p w14:paraId="34F5926B"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2B2161">
              <w:rPr>
                <w:rFonts w:ascii="Tahoma" w:hAnsi="Tahoma" w:cs="Tahoma"/>
                <w:color w:val="000000"/>
                <w:sz w:val="16"/>
                <w:szCs w:val="16"/>
                <w:u w:val="single"/>
                <w:lang w:eastAsia="sl-SI"/>
              </w:rPr>
              <w:t>736.524,32</w:t>
            </w:r>
          </w:p>
        </w:tc>
      </w:tr>
      <w:tr w:rsidR="005E52E4" w:rsidRPr="002B2161" w14:paraId="3A04909D" w14:textId="77777777" w:rsidTr="005E52E4">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0B61CF99"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040040</w:t>
            </w:r>
          </w:p>
        </w:tc>
        <w:tc>
          <w:tcPr>
            <w:tcW w:w="2834" w:type="pct"/>
            <w:tcBorders>
              <w:top w:val="nil"/>
              <w:left w:val="nil"/>
              <w:bottom w:val="single" w:sz="8" w:space="0" w:color="auto"/>
              <w:right w:val="single" w:sz="8" w:space="0" w:color="auto"/>
            </w:tcBorders>
            <w:shd w:val="clear" w:color="auto" w:fill="auto"/>
            <w:vAlign w:val="center"/>
            <w:hideMark/>
          </w:tcPr>
          <w:p w14:paraId="4265D748"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 xml:space="preserve">GJS INFRASTRUKTURA OPREMA - VODOVOD </w:t>
            </w:r>
          </w:p>
        </w:tc>
        <w:tc>
          <w:tcPr>
            <w:tcW w:w="833" w:type="pct"/>
            <w:tcBorders>
              <w:top w:val="nil"/>
              <w:left w:val="nil"/>
              <w:bottom w:val="single" w:sz="8" w:space="0" w:color="auto"/>
              <w:right w:val="single" w:sz="8" w:space="0" w:color="auto"/>
            </w:tcBorders>
            <w:shd w:val="clear" w:color="auto" w:fill="auto"/>
            <w:noWrap/>
            <w:vAlign w:val="center"/>
            <w:hideMark/>
          </w:tcPr>
          <w:p w14:paraId="5800AF8F"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42.707,91</w:t>
            </w:r>
          </w:p>
        </w:tc>
        <w:tc>
          <w:tcPr>
            <w:tcW w:w="833" w:type="pct"/>
            <w:tcBorders>
              <w:top w:val="nil"/>
              <w:left w:val="nil"/>
              <w:bottom w:val="single" w:sz="8" w:space="0" w:color="auto"/>
              <w:right w:val="single" w:sz="8" w:space="0" w:color="auto"/>
            </w:tcBorders>
            <w:shd w:val="clear" w:color="auto" w:fill="auto"/>
            <w:noWrap/>
            <w:vAlign w:val="center"/>
            <w:hideMark/>
          </w:tcPr>
          <w:p w14:paraId="2D5BE8F3"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33.619,30</w:t>
            </w:r>
          </w:p>
        </w:tc>
      </w:tr>
      <w:tr w:rsidR="005E52E4" w:rsidRPr="002B2161" w14:paraId="3CD3632A" w14:textId="77777777" w:rsidTr="005E52E4">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5C2CA4CF"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040060</w:t>
            </w:r>
          </w:p>
        </w:tc>
        <w:tc>
          <w:tcPr>
            <w:tcW w:w="2834" w:type="pct"/>
            <w:tcBorders>
              <w:top w:val="nil"/>
              <w:left w:val="nil"/>
              <w:bottom w:val="single" w:sz="8" w:space="0" w:color="auto"/>
              <w:right w:val="single" w:sz="8" w:space="0" w:color="auto"/>
            </w:tcBorders>
            <w:shd w:val="clear" w:color="auto" w:fill="auto"/>
            <w:vAlign w:val="center"/>
            <w:hideMark/>
          </w:tcPr>
          <w:p w14:paraId="37BB87DE"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 xml:space="preserve">GJS INFRASTRUKTURA OPREMA - KANALIZACIJA </w:t>
            </w:r>
          </w:p>
        </w:tc>
        <w:tc>
          <w:tcPr>
            <w:tcW w:w="833" w:type="pct"/>
            <w:tcBorders>
              <w:top w:val="nil"/>
              <w:left w:val="nil"/>
              <w:bottom w:val="single" w:sz="8" w:space="0" w:color="auto"/>
              <w:right w:val="single" w:sz="8" w:space="0" w:color="auto"/>
            </w:tcBorders>
            <w:shd w:val="clear" w:color="auto" w:fill="auto"/>
            <w:noWrap/>
            <w:vAlign w:val="center"/>
            <w:hideMark/>
          </w:tcPr>
          <w:p w14:paraId="3058345A"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44.333,59</w:t>
            </w:r>
          </w:p>
        </w:tc>
        <w:tc>
          <w:tcPr>
            <w:tcW w:w="833" w:type="pct"/>
            <w:tcBorders>
              <w:top w:val="nil"/>
              <w:left w:val="nil"/>
              <w:bottom w:val="single" w:sz="8" w:space="0" w:color="auto"/>
              <w:right w:val="single" w:sz="8" w:space="0" w:color="auto"/>
            </w:tcBorders>
            <w:shd w:val="clear" w:color="auto" w:fill="auto"/>
            <w:noWrap/>
            <w:vAlign w:val="center"/>
            <w:hideMark/>
          </w:tcPr>
          <w:p w14:paraId="42DD3F54"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44.333,59</w:t>
            </w:r>
          </w:p>
        </w:tc>
      </w:tr>
      <w:tr w:rsidR="005E52E4" w:rsidRPr="002B2161" w14:paraId="4D5CF961" w14:textId="77777777" w:rsidTr="005E52E4">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14902072"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040070</w:t>
            </w:r>
          </w:p>
        </w:tc>
        <w:tc>
          <w:tcPr>
            <w:tcW w:w="2834" w:type="pct"/>
            <w:tcBorders>
              <w:top w:val="nil"/>
              <w:left w:val="nil"/>
              <w:bottom w:val="single" w:sz="8" w:space="0" w:color="auto"/>
              <w:right w:val="single" w:sz="8" w:space="0" w:color="auto"/>
            </w:tcBorders>
            <w:shd w:val="clear" w:color="auto" w:fill="auto"/>
            <w:vAlign w:val="center"/>
            <w:hideMark/>
          </w:tcPr>
          <w:p w14:paraId="78397540"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 xml:space="preserve">GJS INFRASTRUKTURA OPREMA - ODLAGALIŠČE MALA MEŽAKLA </w:t>
            </w:r>
          </w:p>
        </w:tc>
        <w:tc>
          <w:tcPr>
            <w:tcW w:w="833" w:type="pct"/>
            <w:tcBorders>
              <w:top w:val="nil"/>
              <w:left w:val="nil"/>
              <w:bottom w:val="single" w:sz="8" w:space="0" w:color="auto"/>
              <w:right w:val="single" w:sz="8" w:space="0" w:color="auto"/>
            </w:tcBorders>
            <w:shd w:val="clear" w:color="auto" w:fill="auto"/>
            <w:noWrap/>
            <w:vAlign w:val="center"/>
            <w:hideMark/>
          </w:tcPr>
          <w:p w14:paraId="4F540F29"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109.357,78</w:t>
            </w:r>
          </w:p>
        </w:tc>
        <w:tc>
          <w:tcPr>
            <w:tcW w:w="833" w:type="pct"/>
            <w:tcBorders>
              <w:top w:val="nil"/>
              <w:left w:val="nil"/>
              <w:bottom w:val="single" w:sz="8" w:space="0" w:color="auto"/>
              <w:right w:val="single" w:sz="8" w:space="0" w:color="auto"/>
            </w:tcBorders>
            <w:shd w:val="clear" w:color="auto" w:fill="auto"/>
            <w:noWrap/>
            <w:vAlign w:val="center"/>
            <w:hideMark/>
          </w:tcPr>
          <w:p w14:paraId="66D67BEC"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109.357,78</w:t>
            </w:r>
          </w:p>
        </w:tc>
      </w:tr>
      <w:tr w:rsidR="005E52E4" w:rsidRPr="002B2161" w14:paraId="405170E9" w14:textId="77777777" w:rsidTr="005E52E4">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02D7E69E"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040071</w:t>
            </w:r>
          </w:p>
        </w:tc>
        <w:tc>
          <w:tcPr>
            <w:tcW w:w="2834" w:type="pct"/>
            <w:tcBorders>
              <w:top w:val="nil"/>
              <w:left w:val="nil"/>
              <w:bottom w:val="single" w:sz="8" w:space="0" w:color="auto"/>
              <w:right w:val="single" w:sz="8" w:space="0" w:color="auto"/>
            </w:tcBorders>
            <w:shd w:val="clear" w:color="auto" w:fill="auto"/>
            <w:vAlign w:val="center"/>
            <w:hideMark/>
          </w:tcPr>
          <w:p w14:paraId="2FB6EFD9"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 xml:space="preserve">GJS INFRASTRUKTURA STROJI - ODLAGALIŠČE MALA MEŽAKLA </w:t>
            </w:r>
          </w:p>
        </w:tc>
        <w:tc>
          <w:tcPr>
            <w:tcW w:w="833" w:type="pct"/>
            <w:tcBorders>
              <w:top w:val="nil"/>
              <w:left w:val="nil"/>
              <w:bottom w:val="single" w:sz="8" w:space="0" w:color="auto"/>
              <w:right w:val="single" w:sz="8" w:space="0" w:color="auto"/>
            </w:tcBorders>
            <w:shd w:val="clear" w:color="auto" w:fill="auto"/>
            <w:noWrap/>
            <w:vAlign w:val="center"/>
            <w:hideMark/>
          </w:tcPr>
          <w:p w14:paraId="181C375F"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50.696,41</w:t>
            </w:r>
          </w:p>
        </w:tc>
        <w:tc>
          <w:tcPr>
            <w:tcW w:w="833" w:type="pct"/>
            <w:tcBorders>
              <w:top w:val="nil"/>
              <w:left w:val="nil"/>
              <w:bottom w:val="single" w:sz="8" w:space="0" w:color="auto"/>
              <w:right w:val="single" w:sz="8" w:space="0" w:color="auto"/>
            </w:tcBorders>
            <w:shd w:val="clear" w:color="auto" w:fill="auto"/>
            <w:noWrap/>
            <w:vAlign w:val="center"/>
            <w:hideMark/>
          </w:tcPr>
          <w:p w14:paraId="0D84F255"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50.696,41</w:t>
            </w:r>
          </w:p>
        </w:tc>
      </w:tr>
      <w:tr w:rsidR="005E52E4" w:rsidRPr="002B2161" w14:paraId="4C1E1A17" w14:textId="77777777" w:rsidTr="005E52E4">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0F655FCE"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040072</w:t>
            </w:r>
          </w:p>
        </w:tc>
        <w:tc>
          <w:tcPr>
            <w:tcW w:w="2834" w:type="pct"/>
            <w:tcBorders>
              <w:top w:val="nil"/>
              <w:left w:val="nil"/>
              <w:bottom w:val="single" w:sz="8" w:space="0" w:color="auto"/>
              <w:right w:val="single" w:sz="8" w:space="0" w:color="auto"/>
            </w:tcBorders>
            <w:shd w:val="clear" w:color="auto" w:fill="auto"/>
            <w:vAlign w:val="center"/>
            <w:hideMark/>
          </w:tcPr>
          <w:p w14:paraId="3F192E6A"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 xml:space="preserve">GJS INFRASTRUKTURA OPREMA - ZBIRANJE IN ODVOZ ODPADKOV </w:t>
            </w:r>
          </w:p>
        </w:tc>
        <w:tc>
          <w:tcPr>
            <w:tcW w:w="833" w:type="pct"/>
            <w:tcBorders>
              <w:top w:val="nil"/>
              <w:left w:val="nil"/>
              <w:bottom w:val="single" w:sz="8" w:space="0" w:color="auto"/>
              <w:right w:val="single" w:sz="8" w:space="0" w:color="auto"/>
            </w:tcBorders>
            <w:shd w:val="clear" w:color="auto" w:fill="auto"/>
            <w:noWrap/>
            <w:vAlign w:val="center"/>
            <w:hideMark/>
          </w:tcPr>
          <w:p w14:paraId="44166469"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75.403,77</w:t>
            </w:r>
          </w:p>
        </w:tc>
        <w:tc>
          <w:tcPr>
            <w:tcW w:w="833" w:type="pct"/>
            <w:tcBorders>
              <w:top w:val="nil"/>
              <w:left w:val="nil"/>
              <w:bottom w:val="single" w:sz="8" w:space="0" w:color="auto"/>
              <w:right w:val="single" w:sz="8" w:space="0" w:color="auto"/>
            </w:tcBorders>
            <w:shd w:val="clear" w:color="auto" w:fill="auto"/>
            <w:noWrap/>
            <w:vAlign w:val="center"/>
            <w:hideMark/>
          </w:tcPr>
          <w:p w14:paraId="2A16EA0F"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34.381,40</w:t>
            </w:r>
          </w:p>
        </w:tc>
      </w:tr>
      <w:tr w:rsidR="005E52E4" w:rsidRPr="002B2161" w14:paraId="412D6202" w14:textId="77777777" w:rsidTr="005E52E4">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39DBB9A0"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040090</w:t>
            </w:r>
          </w:p>
        </w:tc>
        <w:tc>
          <w:tcPr>
            <w:tcW w:w="2834" w:type="pct"/>
            <w:tcBorders>
              <w:top w:val="nil"/>
              <w:left w:val="nil"/>
              <w:bottom w:val="single" w:sz="8" w:space="0" w:color="auto"/>
              <w:right w:val="single" w:sz="8" w:space="0" w:color="auto"/>
            </w:tcBorders>
            <w:shd w:val="clear" w:color="auto" w:fill="auto"/>
            <w:vAlign w:val="center"/>
            <w:hideMark/>
          </w:tcPr>
          <w:p w14:paraId="3D6CFDBA"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 xml:space="preserve">GJS INFRASTRUKTURA OPREMA - POGREBNA SLUŽBA </w:t>
            </w:r>
          </w:p>
        </w:tc>
        <w:tc>
          <w:tcPr>
            <w:tcW w:w="833" w:type="pct"/>
            <w:tcBorders>
              <w:top w:val="nil"/>
              <w:left w:val="nil"/>
              <w:bottom w:val="single" w:sz="8" w:space="0" w:color="auto"/>
              <w:right w:val="single" w:sz="8" w:space="0" w:color="auto"/>
            </w:tcBorders>
            <w:shd w:val="clear" w:color="auto" w:fill="auto"/>
            <w:noWrap/>
            <w:vAlign w:val="center"/>
            <w:hideMark/>
          </w:tcPr>
          <w:p w14:paraId="194E90CE"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1.728,59</w:t>
            </w:r>
          </w:p>
        </w:tc>
        <w:tc>
          <w:tcPr>
            <w:tcW w:w="833" w:type="pct"/>
            <w:tcBorders>
              <w:top w:val="nil"/>
              <w:left w:val="nil"/>
              <w:bottom w:val="single" w:sz="8" w:space="0" w:color="auto"/>
              <w:right w:val="single" w:sz="8" w:space="0" w:color="auto"/>
            </w:tcBorders>
            <w:shd w:val="clear" w:color="auto" w:fill="auto"/>
            <w:noWrap/>
            <w:vAlign w:val="center"/>
            <w:hideMark/>
          </w:tcPr>
          <w:p w14:paraId="7615E634"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1.728,59</w:t>
            </w:r>
          </w:p>
        </w:tc>
      </w:tr>
      <w:tr w:rsidR="005E52E4" w:rsidRPr="002B2161" w14:paraId="5CDFD8D4" w14:textId="77777777" w:rsidTr="005E52E4">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0515D028"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040300</w:t>
            </w:r>
          </w:p>
        </w:tc>
        <w:tc>
          <w:tcPr>
            <w:tcW w:w="2834" w:type="pct"/>
            <w:tcBorders>
              <w:top w:val="nil"/>
              <w:left w:val="nil"/>
              <w:bottom w:val="single" w:sz="8" w:space="0" w:color="auto"/>
              <w:right w:val="single" w:sz="8" w:space="0" w:color="auto"/>
            </w:tcBorders>
            <w:shd w:val="clear" w:color="auto" w:fill="auto"/>
            <w:vAlign w:val="center"/>
            <w:hideMark/>
          </w:tcPr>
          <w:p w14:paraId="30DF3173"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 xml:space="preserve">OPREMA - CIVILNA ZAŠČITA </w:t>
            </w:r>
          </w:p>
        </w:tc>
        <w:tc>
          <w:tcPr>
            <w:tcW w:w="833" w:type="pct"/>
            <w:tcBorders>
              <w:top w:val="nil"/>
              <w:left w:val="nil"/>
              <w:bottom w:val="single" w:sz="8" w:space="0" w:color="auto"/>
              <w:right w:val="single" w:sz="8" w:space="0" w:color="auto"/>
            </w:tcBorders>
            <w:shd w:val="clear" w:color="auto" w:fill="auto"/>
            <w:noWrap/>
            <w:vAlign w:val="center"/>
            <w:hideMark/>
          </w:tcPr>
          <w:p w14:paraId="7D78D4FA"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38.615,21</w:t>
            </w:r>
          </w:p>
        </w:tc>
        <w:tc>
          <w:tcPr>
            <w:tcW w:w="833" w:type="pct"/>
            <w:tcBorders>
              <w:top w:val="nil"/>
              <w:left w:val="nil"/>
              <w:bottom w:val="single" w:sz="8" w:space="0" w:color="auto"/>
              <w:right w:val="single" w:sz="8" w:space="0" w:color="auto"/>
            </w:tcBorders>
            <w:shd w:val="clear" w:color="auto" w:fill="auto"/>
            <w:noWrap/>
            <w:vAlign w:val="center"/>
            <w:hideMark/>
          </w:tcPr>
          <w:p w14:paraId="1F8F709C"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34.957,65</w:t>
            </w:r>
          </w:p>
        </w:tc>
      </w:tr>
      <w:tr w:rsidR="005E52E4" w:rsidRPr="002B2161" w14:paraId="32A49670" w14:textId="77777777" w:rsidTr="005E52E4">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128E13C9"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040400</w:t>
            </w:r>
          </w:p>
        </w:tc>
        <w:tc>
          <w:tcPr>
            <w:tcW w:w="2834" w:type="pct"/>
            <w:tcBorders>
              <w:top w:val="nil"/>
              <w:left w:val="nil"/>
              <w:bottom w:val="single" w:sz="8" w:space="0" w:color="auto"/>
              <w:right w:val="single" w:sz="8" w:space="0" w:color="auto"/>
            </w:tcBorders>
            <w:shd w:val="clear" w:color="auto" w:fill="auto"/>
            <w:vAlign w:val="center"/>
            <w:hideMark/>
          </w:tcPr>
          <w:p w14:paraId="6F99C688"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 xml:space="preserve">OPREMA - POČITNIŠKE ZMOGLJIVOSTI </w:t>
            </w:r>
          </w:p>
        </w:tc>
        <w:tc>
          <w:tcPr>
            <w:tcW w:w="833" w:type="pct"/>
            <w:tcBorders>
              <w:top w:val="nil"/>
              <w:left w:val="nil"/>
              <w:bottom w:val="single" w:sz="8" w:space="0" w:color="auto"/>
              <w:right w:val="single" w:sz="8" w:space="0" w:color="auto"/>
            </w:tcBorders>
            <w:shd w:val="clear" w:color="auto" w:fill="auto"/>
            <w:noWrap/>
            <w:vAlign w:val="center"/>
            <w:hideMark/>
          </w:tcPr>
          <w:p w14:paraId="7962384D"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17.023,46</w:t>
            </w:r>
          </w:p>
        </w:tc>
        <w:tc>
          <w:tcPr>
            <w:tcW w:w="833" w:type="pct"/>
            <w:tcBorders>
              <w:top w:val="nil"/>
              <w:left w:val="nil"/>
              <w:bottom w:val="single" w:sz="8" w:space="0" w:color="auto"/>
              <w:right w:val="single" w:sz="8" w:space="0" w:color="auto"/>
            </w:tcBorders>
            <w:shd w:val="clear" w:color="auto" w:fill="auto"/>
            <w:noWrap/>
            <w:vAlign w:val="center"/>
            <w:hideMark/>
          </w:tcPr>
          <w:p w14:paraId="4816ED90"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16.610,57</w:t>
            </w:r>
          </w:p>
        </w:tc>
      </w:tr>
      <w:tr w:rsidR="005E52E4" w:rsidRPr="002B2161" w14:paraId="763372E9" w14:textId="77777777" w:rsidTr="005E52E4">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6F2C1A74"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040800</w:t>
            </w:r>
          </w:p>
        </w:tc>
        <w:tc>
          <w:tcPr>
            <w:tcW w:w="2834" w:type="pct"/>
            <w:tcBorders>
              <w:top w:val="nil"/>
              <w:left w:val="nil"/>
              <w:bottom w:val="single" w:sz="8" w:space="0" w:color="auto"/>
              <w:right w:val="single" w:sz="8" w:space="0" w:color="auto"/>
            </w:tcBorders>
            <w:shd w:val="clear" w:color="auto" w:fill="auto"/>
            <w:vAlign w:val="center"/>
            <w:hideMark/>
          </w:tcPr>
          <w:p w14:paraId="09FFD732"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 xml:space="preserve">OPREMA - POSLOVNI PROSTOR BREZNICA 3 </w:t>
            </w:r>
          </w:p>
        </w:tc>
        <w:tc>
          <w:tcPr>
            <w:tcW w:w="833" w:type="pct"/>
            <w:tcBorders>
              <w:top w:val="nil"/>
              <w:left w:val="nil"/>
              <w:bottom w:val="single" w:sz="8" w:space="0" w:color="auto"/>
              <w:right w:val="single" w:sz="8" w:space="0" w:color="auto"/>
            </w:tcBorders>
            <w:shd w:val="clear" w:color="auto" w:fill="auto"/>
            <w:noWrap/>
            <w:vAlign w:val="center"/>
            <w:hideMark/>
          </w:tcPr>
          <w:p w14:paraId="36EF40CD"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101.914,71</w:t>
            </w:r>
          </w:p>
        </w:tc>
        <w:tc>
          <w:tcPr>
            <w:tcW w:w="833" w:type="pct"/>
            <w:tcBorders>
              <w:top w:val="nil"/>
              <w:left w:val="nil"/>
              <w:bottom w:val="single" w:sz="8" w:space="0" w:color="auto"/>
              <w:right w:val="single" w:sz="8" w:space="0" w:color="auto"/>
            </w:tcBorders>
            <w:shd w:val="clear" w:color="auto" w:fill="auto"/>
            <w:noWrap/>
            <w:vAlign w:val="center"/>
            <w:hideMark/>
          </w:tcPr>
          <w:p w14:paraId="1395D5B0"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88.965,78</w:t>
            </w:r>
          </w:p>
        </w:tc>
      </w:tr>
      <w:tr w:rsidR="005E52E4" w:rsidRPr="002B2161" w14:paraId="7D29B927" w14:textId="77777777" w:rsidTr="005E52E4">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2ECC5AC4"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040900</w:t>
            </w:r>
          </w:p>
        </w:tc>
        <w:tc>
          <w:tcPr>
            <w:tcW w:w="2834" w:type="pct"/>
            <w:tcBorders>
              <w:top w:val="nil"/>
              <w:left w:val="nil"/>
              <w:bottom w:val="single" w:sz="8" w:space="0" w:color="auto"/>
              <w:right w:val="single" w:sz="8" w:space="0" w:color="auto"/>
            </w:tcBorders>
            <w:shd w:val="clear" w:color="auto" w:fill="auto"/>
            <w:vAlign w:val="center"/>
            <w:hideMark/>
          </w:tcPr>
          <w:p w14:paraId="70C2F06F"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 xml:space="preserve">DRUGA OPREMA - INFRASTRUKTURA </w:t>
            </w:r>
          </w:p>
        </w:tc>
        <w:tc>
          <w:tcPr>
            <w:tcW w:w="833" w:type="pct"/>
            <w:tcBorders>
              <w:top w:val="nil"/>
              <w:left w:val="nil"/>
              <w:bottom w:val="single" w:sz="8" w:space="0" w:color="auto"/>
              <w:right w:val="single" w:sz="8" w:space="0" w:color="auto"/>
            </w:tcBorders>
            <w:shd w:val="clear" w:color="auto" w:fill="auto"/>
            <w:noWrap/>
            <w:vAlign w:val="center"/>
            <w:hideMark/>
          </w:tcPr>
          <w:p w14:paraId="018ECD5C"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444.135,56</w:t>
            </w:r>
          </w:p>
        </w:tc>
        <w:tc>
          <w:tcPr>
            <w:tcW w:w="833" w:type="pct"/>
            <w:tcBorders>
              <w:top w:val="nil"/>
              <w:left w:val="nil"/>
              <w:bottom w:val="single" w:sz="8" w:space="0" w:color="auto"/>
              <w:right w:val="single" w:sz="8" w:space="0" w:color="auto"/>
            </w:tcBorders>
            <w:shd w:val="clear" w:color="auto" w:fill="auto"/>
            <w:noWrap/>
            <w:vAlign w:val="center"/>
            <w:hideMark/>
          </w:tcPr>
          <w:p w14:paraId="5E68FFC9"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321.873,25</w:t>
            </w:r>
          </w:p>
        </w:tc>
      </w:tr>
    </w:tbl>
    <w:p w14:paraId="2EFF5B3B" w14:textId="77777777" w:rsidR="005E52E4" w:rsidRDefault="005E52E4">
      <w:r>
        <w:br w:type="page"/>
      </w:r>
    </w:p>
    <w:tbl>
      <w:tblPr>
        <w:tblW w:w="5000" w:type="pct"/>
        <w:tblCellMar>
          <w:left w:w="70" w:type="dxa"/>
          <w:right w:w="70" w:type="dxa"/>
        </w:tblCellMar>
        <w:tblLook w:val="04A0" w:firstRow="1" w:lastRow="0" w:firstColumn="1" w:lastColumn="0" w:noHBand="0" w:noVBand="1"/>
      </w:tblPr>
      <w:tblGrid>
        <w:gridCol w:w="964"/>
        <w:gridCol w:w="5450"/>
        <w:gridCol w:w="1602"/>
        <w:gridCol w:w="1602"/>
      </w:tblGrid>
      <w:tr w:rsidR="005E52E4" w:rsidRPr="002B2161" w14:paraId="6E943ABD" w14:textId="77777777" w:rsidTr="00530FFD">
        <w:trPr>
          <w:trHeight w:val="315"/>
        </w:trPr>
        <w:tc>
          <w:tcPr>
            <w:tcW w:w="50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1817BA" w14:textId="77777777" w:rsidR="005E52E4" w:rsidRPr="002B2161"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2B2161">
              <w:rPr>
                <w:rFonts w:ascii="Tahoma" w:hAnsi="Tahoma" w:cs="Tahoma"/>
                <w:b/>
                <w:bCs/>
                <w:color w:val="000000"/>
                <w:sz w:val="16"/>
                <w:szCs w:val="16"/>
                <w:lang w:eastAsia="sl-SI"/>
              </w:rPr>
              <w:lastRenderedPageBreak/>
              <w:t>konto</w:t>
            </w:r>
          </w:p>
        </w:tc>
        <w:tc>
          <w:tcPr>
            <w:tcW w:w="2834" w:type="pct"/>
            <w:tcBorders>
              <w:top w:val="single" w:sz="8" w:space="0" w:color="auto"/>
              <w:left w:val="nil"/>
              <w:bottom w:val="single" w:sz="8" w:space="0" w:color="auto"/>
              <w:right w:val="single" w:sz="8" w:space="0" w:color="auto"/>
            </w:tcBorders>
            <w:shd w:val="clear" w:color="auto" w:fill="auto"/>
            <w:noWrap/>
            <w:vAlign w:val="center"/>
            <w:hideMark/>
          </w:tcPr>
          <w:p w14:paraId="4A52FD1B" w14:textId="77777777" w:rsidR="005E52E4" w:rsidRPr="002B2161"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2B2161">
              <w:rPr>
                <w:rFonts w:ascii="Tahoma" w:hAnsi="Tahoma" w:cs="Tahoma"/>
                <w:b/>
                <w:bCs/>
                <w:color w:val="000000"/>
                <w:sz w:val="16"/>
                <w:szCs w:val="16"/>
                <w:lang w:eastAsia="sl-SI"/>
              </w:rPr>
              <w:t>naziv konta</w:t>
            </w:r>
          </w:p>
        </w:tc>
        <w:tc>
          <w:tcPr>
            <w:tcW w:w="833" w:type="pct"/>
            <w:tcBorders>
              <w:top w:val="single" w:sz="8" w:space="0" w:color="auto"/>
              <w:left w:val="nil"/>
              <w:bottom w:val="single" w:sz="8" w:space="0" w:color="auto"/>
              <w:right w:val="single" w:sz="8" w:space="0" w:color="auto"/>
            </w:tcBorders>
            <w:shd w:val="clear" w:color="auto" w:fill="auto"/>
            <w:noWrap/>
            <w:vAlign w:val="center"/>
            <w:hideMark/>
          </w:tcPr>
          <w:p w14:paraId="6CC4DA09" w14:textId="77777777" w:rsidR="005E52E4" w:rsidRPr="002B2161"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2B2161">
              <w:rPr>
                <w:rFonts w:ascii="Tahoma" w:hAnsi="Tahoma" w:cs="Tahoma"/>
                <w:b/>
                <w:bCs/>
                <w:color w:val="000000"/>
                <w:sz w:val="16"/>
                <w:szCs w:val="16"/>
                <w:lang w:eastAsia="sl-SI"/>
              </w:rPr>
              <w:t>stanje 31.12.2022</w:t>
            </w:r>
          </w:p>
        </w:tc>
        <w:tc>
          <w:tcPr>
            <w:tcW w:w="833" w:type="pct"/>
            <w:tcBorders>
              <w:top w:val="single" w:sz="8" w:space="0" w:color="auto"/>
              <w:left w:val="nil"/>
              <w:bottom w:val="single" w:sz="8" w:space="0" w:color="auto"/>
              <w:right w:val="single" w:sz="8" w:space="0" w:color="auto"/>
            </w:tcBorders>
            <w:shd w:val="clear" w:color="auto" w:fill="auto"/>
            <w:noWrap/>
            <w:vAlign w:val="center"/>
            <w:hideMark/>
          </w:tcPr>
          <w:p w14:paraId="56ED7451" w14:textId="77777777" w:rsidR="005E52E4" w:rsidRPr="002B2161"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2B2161">
              <w:rPr>
                <w:rFonts w:ascii="Tahoma" w:hAnsi="Tahoma" w:cs="Tahoma"/>
                <w:b/>
                <w:bCs/>
                <w:color w:val="000000"/>
                <w:sz w:val="16"/>
                <w:szCs w:val="16"/>
                <w:lang w:eastAsia="sl-SI"/>
              </w:rPr>
              <w:t>stanje 31.12.2021</w:t>
            </w:r>
          </w:p>
        </w:tc>
      </w:tr>
      <w:tr w:rsidR="005E52E4" w:rsidRPr="002B2161" w14:paraId="27C857F6" w14:textId="77777777" w:rsidTr="005E52E4">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44B1117E" w14:textId="3609BF5E"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2B2161">
              <w:rPr>
                <w:rFonts w:ascii="Tahoma" w:hAnsi="Tahoma" w:cs="Tahoma"/>
                <w:color w:val="000000"/>
                <w:sz w:val="16"/>
                <w:szCs w:val="16"/>
                <w:u w:val="single"/>
                <w:lang w:eastAsia="sl-SI"/>
              </w:rPr>
              <w:t>041</w:t>
            </w:r>
          </w:p>
        </w:tc>
        <w:tc>
          <w:tcPr>
            <w:tcW w:w="2834" w:type="pct"/>
            <w:tcBorders>
              <w:top w:val="nil"/>
              <w:left w:val="nil"/>
              <w:bottom w:val="single" w:sz="8" w:space="0" w:color="auto"/>
              <w:right w:val="single" w:sz="8" w:space="0" w:color="auto"/>
            </w:tcBorders>
            <w:shd w:val="clear" w:color="auto" w:fill="auto"/>
            <w:vAlign w:val="center"/>
            <w:hideMark/>
          </w:tcPr>
          <w:p w14:paraId="57F8E038"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2B2161">
              <w:rPr>
                <w:rFonts w:ascii="Tahoma" w:hAnsi="Tahoma" w:cs="Tahoma"/>
                <w:color w:val="000000"/>
                <w:sz w:val="16"/>
                <w:szCs w:val="16"/>
                <w:u w:val="single"/>
                <w:lang w:eastAsia="sl-SI"/>
              </w:rPr>
              <w:t xml:space="preserve">DROBNI INVENTAR </w:t>
            </w:r>
          </w:p>
        </w:tc>
        <w:tc>
          <w:tcPr>
            <w:tcW w:w="833" w:type="pct"/>
            <w:tcBorders>
              <w:top w:val="nil"/>
              <w:left w:val="nil"/>
              <w:bottom w:val="single" w:sz="8" w:space="0" w:color="auto"/>
              <w:right w:val="single" w:sz="8" w:space="0" w:color="auto"/>
            </w:tcBorders>
            <w:shd w:val="clear" w:color="auto" w:fill="auto"/>
            <w:noWrap/>
            <w:vAlign w:val="center"/>
            <w:hideMark/>
          </w:tcPr>
          <w:p w14:paraId="01BEAF32"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2B2161">
              <w:rPr>
                <w:rFonts w:ascii="Tahoma" w:hAnsi="Tahoma" w:cs="Tahoma"/>
                <w:color w:val="000000"/>
                <w:sz w:val="16"/>
                <w:szCs w:val="16"/>
                <w:u w:val="single"/>
                <w:lang w:eastAsia="sl-SI"/>
              </w:rPr>
              <w:t>16.709,56</w:t>
            </w:r>
          </w:p>
        </w:tc>
        <w:tc>
          <w:tcPr>
            <w:tcW w:w="832" w:type="pct"/>
            <w:tcBorders>
              <w:top w:val="nil"/>
              <w:left w:val="nil"/>
              <w:bottom w:val="single" w:sz="8" w:space="0" w:color="auto"/>
              <w:right w:val="single" w:sz="8" w:space="0" w:color="auto"/>
            </w:tcBorders>
            <w:shd w:val="clear" w:color="auto" w:fill="auto"/>
            <w:noWrap/>
            <w:vAlign w:val="center"/>
            <w:hideMark/>
          </w:tcPr>
          <w:p w14:paraId="0B53C565"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2B2161">
              <w:rPr>
                <w:rFonts w:ascii="Tahoma" w:hAnsi="Tahoma" w:cs="Tahoma"/>
                <w:color w:val="000000"/>
                <w:sz w:val="16"/>
                <w:szCs w:val="16"/>
                <w:u w:val="single"/>
                <w:lang w:eastAsia="sl-SI"/>
              </w:rPr>
              <w:t>16.609,56</w:t>
            </w:r>
          </w:p>
        </w:tc>
      </w:tr>
      <w:tr w:rsidR="005E52E4" w:rsidRPr="002B2161" w14:paraId="2A1E7E3F" w14:textId="77777777" w:rsidTr="005E52E4">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4BE33F8A"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041000</w:t>
            </w:r>
          </w:p>
        </w:tc>
        <w:tc>
          <w:tcPr>
            <w:tcW w:w="2834" w:type="pct"/>
            <w:tcBorders>
              <w:top w:val="nil"/>
              <w:left w:val="nil"/>
              <w:bottom w:val="single" w:sz="8" w:space="0" w:color="auto"/>
              <w:right w:val="single" w:sz="8" w:space="0" w:color="auto"/>
            </w:tcBorders>
            <w:shd w:val="clear" w:color="auto" w:fill="auto"/>
            <w:vAlign w:val="center"/>
            <w:hideMark/>
          </w:tcPr>
          <w:p w14:paraId="68097127"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 xml:space="preserve">DROBNI INVENTAR V UPORABI - OS </w:t>
            </w:r>
          </w:p>
        </w:tc>
        <w:tc>
          <w:tcPr>
            <w:tcW w:w="833" w:type="pct"/>
            <w:tcBorders>
              <w:top w:val="nil"/>
              <w:left w:val="nil"/>
              <w:bottom w:val="single" w:sz="8" w:space="0" w:color="auto"/>
              <w:right w:val="single" w:sz="8" w:space="0" w:color="auto"/>
            </w:tcBorders>
            <w:shd w:val="clear" w:color="auto" w:fill="auto"/>
            <w:noWrap/>
            <w:vAlign w:val="center"/>
            <w:hideMark/>
          </w:tcPr>
          <w:p w14:paraId="4D46C96C"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13.163,46</w:t>
            </w:r>
          </w:p>
        </w:tc>
        <w:tc>
          <w:tcPr>
            <w:tcW w:w="832" w:type="pct"/>
            <w:tcBorders>
              <w:top w:val="nil"/>
              <w:left w:val="nil"/>
              <w:bottom w:val="single" w:sz="8" w:space="0" w:color="auto"/>
              <w:right w:val="single" w:sz="8" w:space="0" w:color="auto"/>
            </w:tcBorders>
            <w:shd w:val="clear" w:color="auto" w:fill="auto"/>
            <w:noWrap/>
            <w:vAlign w:val="center"/>
            <w:hideMark/>
          </w:tcPr>
          <w:p w14:paraId="2FAA0F6C"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13.163,46</w:t>
            </w:r>
          </w:p>
        </w:tc>
      </w:tr>
      <w:tr w:rsidR="005E52E4" w:rsidRPr="002B2161" w14:paraId="76BF2EA9" w14:textId="77777777" w:rsidTr="005E52E4">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6EDE12D2"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041030</w:t>
            </w:r>
          </w:p>
        </w:tc>
        <w:tc>
          <w:tcPr>
            <w:tcW w:w="2834" w:type="pct"/>
            <w:tcBorders>
              <w:top w:val="nil"/>
              <w:left w:val="nil"/>
              <w:bottom w:val="single" w:sz="8" w:space="0" w:color="auto"/>
              <w:right w:val="single" w:sz="8" w:space="0" w:color="auto"/>
            </w:tcBorders>
            <w:shd w:val="clear" w:color="auto" w:fill="auto"/>
            <w:vAlign w:val="center"/>
            <w:hideMark/>
          </w:tcPr>
          <w:p w14:paraId="5884FD9F"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 xml:space="preserve">DROBNI INVENTAR V UPORABI - CZ </w:t>
            </w:r>
          </w:p>
        </w:tc>
        <w:tc>
          <w:tcPr>
            <w:tcW w:w="833" w:type="pct"/>
            <w:tcBorders>
              <w:top w:val="nil"/>
              <w:left w:val="nil"/>
              <w:bottom w:val="single" w:sz="8" w:space="0" w:color="auto"/>
              <w:right w:val="single" w:sz="8" w:space="0" w:color="auto"/>
            </w:tcBorders>
            <w:shd w:val="clear" w:color="auto" w:fill="auto"/>
            <w:noWrap/>
            <w:vAlign w:val="center"/>
            <w:hideMark/>
          </w:tcPr>
          <w:p w14:paraId="01029601"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3.546,10</w:t>
            </w:r>
          </w:p>
        </w:tc>
        <w:tc>
          <w:tcPr>
            <w:tcW w:w="832" w:type="pct"/>
            <w:tcBorders>
              <w:top w:val="nil"/>
              <w:left w:val="nil"/>
              <w:bottom w:val="single" w:sz="8" w:space="0" w:color="auto"/>
              <w:right w:val="single" w:sz="8" w:space="0" w:color="auto"/>
            </w:tcBorders>
            <w:shd w:val="clear" w:color="auto" w:fill="auto"/>
            <w:noWrap/>
            <w:vAlign w:val="center"/>
            <w:hideMark/>
          </w:tcPr>
          <w:p w14:paraId="5B4164A7"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3.446,10</w:t>
            </w:r>
          </w:p>
        </w:tc>
      </w:tr>
      <w:tr w:rsidR="005E52E4" w:rsidRPr="002B2161" w14:paraId="538FAE50" w14:textId="77777777" w:rsidTr="005E52E4">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1F6E0674"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2B2161">
              <w:rPr>
                <w:rFonts w:ascii="Tahoma" w:hAnsi="Tahoma" w:cs="Tahoma"/>
                <w:color w:val="000000"/>
                <w:sz w:val="16"/>
                <w:szCs w:val="16"/>
                <w:u w:val="single"/>
                <w:lang w:eastAsia="sl-SI"/>
              </w:rPr>
              <w:t>045</w:t>
            </w:r>
          </w:p>
        </w:tc>
        <w:tc>
          <w:tcPr>
            <w:tcW w:w="2834" w:type="pct"/>
            <w:tcBorders>
              <w:top w:val="nil"/>
              <w:left w:val="nil"/>
              <w:bottom w:val="single" w:sz="8" w:space="0" w:color="auto"/>
              <w:right w:val="single" w:sz="8" w:space="0" w:color="auto"/>
            </w:tcBorders>
            <w:shd w:val="clear" w:color="auto" w:fill="auto"/>
            <w:vAlign w:val="center"/>
            <w:hideMark/>
          </w:tcPr>
          <w:p w14:paraId="5AFA49C2"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2B2161">
              <w:rPr>
                <w:rFonts w:ascii="Tahoma" w:hAnsi="Tahoma" w:cs="Tahoma"/>
                <w:color w:val="000000"/>
                <w:sz w:val="16"/>
                <w:szCs w:val="16"/>
                <w:u w:val="single"/>
                <w:lang w:eastAsia="sl-SI"/>
              </w:rPr>
              <w:t xml:space="preserve">DRUGA OPREDMETENA OSNOVNA SREDSTVA </w:t>
            </w:r>
          </w:p>
        </w:tc>
        <w:tc>
          <w:tcPr>
            <w:tcW w:w="833" w:type="pct"/>
            <w:tcBorders>
              <w:top w:val="nil"/>
              <w:left w:val="nil"/>
              <w:bottom w:val="single" w:sz="8" w:space="0" w:color="auto"/>
              <w:right w:val="single" w:sz="8" w:space="0" w:color="auto"/>
            </w:tcBorders>
            <w:shd w:val="clear" w:color="auto" w:fill="auto"/>
            <w:noWrap/>
            <w:vAlign w:val="center"/>
            <w:hideMark/>
          </w:tcPr>
          <w:p w14:paraId="4EEC8B77"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2B2161">
              <w:rPr>
                <w:rFonts w:ascii="Tahoma" w:hAnsi="Tahoma" w:cs="Tahoma"/>
                <w:color w:val="000000"/>
                <w:sz w:val="16"/>
                <w:szCs w:val="16"/>
                <w:u w:val="single"/>
                <w:lang w:eastAsia="sl-SI"/>
              </w:rPr>
              <w:t>61.537,65</w:t>
            </w:r>
          </w:p>
        </w:tc>
        <w:tc>
          <w:tcPr>
            <w:tcW w:w="832" w:type="pct"/>
            <w:tcBorders>
              <w:top w:val="nil"/>
              <w:left w:val="nil"/>
              <w:bottom w:val="single" w:sz="8" w:space="0" w:color="auto"/>
              <w:right w:val="single" w:sz="8" w:space="0" w:color="auto"/>
            </w:tcBorders>
            <w:shd w:val="clear" w:color="auto" w:fill="auto"/>
            <w:noWrap/>
            <w:vAlign w:val="center"/>
            <w:hideMark/>
          </w:tcPr>
          <w:p w14:paraId="63AF34F6"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2B2161">
              <w:rPr>
                <w:rFonts w:ascii="Tahoma" w:hAnsi="Tahoma" w:cs="Tahoma"/>
                <w:color w:val="000000"/>
                <w:sz w:val="16"/>
                <w:szCs w:val="16"/>
                <w:u w:val="single"/>
                <w:lang w:eastAsia="sl-SI"/>
              </w:rPr>
              <w:t>61.537,65</w:t>
            </w:r>
          </w:p>
        </w:tc>
      </w:tr>
      <w:tr w:rsidR="005E52E4" w:rsidRPr="002B2161" w14:paraId="402C3637" w14:textId="77777777" w:rsidTr="005E52E4">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4A1F10F3"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045100</w:t>
            </w:r>
          </w:p>
        </w:tc>
        <w:tc>
          <w:tcPr>
            <w:tcW w:w="2834" w:type="pct"/>
            <w:tcBorders>
              <w:top w:val="nil"/>
              <w:left w:val="nil"/>
              <w:bottom w:val="single" w:sz="8" w:space="0" w:color="auto"/>
              <w:right w:val="single" w:sz="8" w:space="0" w:color="auto"/>
            </w:tcBorders>
            <w:shd w:val="clear" w:color="auto" w:fill="auto"/>
            <w:vAlign w:val="center"/>
            <w:hideMark/>
          </w:tcPr>
          <w:p w14:paraId="24DA049C"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 xml:space="preserve">UMETNIŠKA DELA </w:t>
            </w:r>
          </w:p>
        </w:tc>
        <w:tc>
          <w:tcPr>
            <w:tcW w:w="833" w:type="pct"/>
            <w:tcBorders>
              <w:top w:val="nil"/>
              <w:left w:val="nil"/>
              <w:bottom w:val="single" w:sz="8" w:space="0" w:color="auto"/>
              <w:right w:val="single" w:sz="8" w:space="0" w:color="auto"/>
            </w:tcBorders>
            <w:shd w:val="clear" w:color="auto" w:fill="auto"/>
            <w:noWrap/>
            <w:vAlign w:val="center"/>
            <w:hideMark/>
          </w:tcPr>
          <w:p w14:paraId="5AEF8F57"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50.198,39</w:t>
            </w:r>
          </w:p>
        </w:tc>
        <w:tc>
          <w:tcPr>
            <w:tcW w:w="832" w:type="pct"/>
            <w:tcBorders>
              <w:top w:val="nil"/>
              <w:left w:val="nil"/>
              <w:bottom w:val="single" w:sz="8" w:space="0" w:color="auto"/>
              <w:right w:val="single" w:sz="8" w:space="0" w:color="auto"/>
            </w:tcBorders>
            <w:shd w:val="clear" w:color="auto" w:fill="auto"/>
            <w:noWrap/>
            <w:vAlign w:val="center"/>
            <w:hideMark/>
          </w:tcPr>
          <w:p w14:paraId="335ADF10"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50.198,39</w:t>
            </w:r>
          </w:p>
        </w:tc>
      </w:tr>
      <w:tr w:rsidR="005E52E4" w:rsidRPr="002B2161" w14:paraId="77C15507" w14:textId="77777777" w:rsidTr="005E52E4">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7B28A7CE"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045700</w:t>
            </w:r>
          </w:p>
        </w:tc>
        <w:tc>
          <w:tcPr>
            <w:tcW w:w="2834" w:type="pct"/>
            <w:tcBorders>
              <w:top w:val="nil"/>
              <w:left w:val="nil"/>
              <w:bottom w:val="single" w:sz="8" w:space="0" w:color="auto"/>
              <w:right w:val="single" w:sz="8" w:space="0" w:color="auto"/>
            </w:tcBorders>
            <w:shd w:val="clear" w:color="auto" w:fill="auto"/>
            <w:vAlign w:val="center"/>
            <w:hideMark/>
          </w:tcPr>
          <w:p w14:paraId="61BA8325"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 xml:space="preserve">GJS INFRASTRUKTURA - DRUGA OPREMA </w:t>
            </w:r>
          </w:p>
        </w:tc>
        <w:tc>
          <w:tcPr>
            <w:tcW w:w="833" w:type="pct"/>
            <w:tcBorders>
              <w:top w:val="nil"/>
              <w:left w:val="nil"/>
              <w:bottom w:val="single" w:sz="8" w:space="0" w:color="auto"/>
              <w:right w:val="single" w:sz="8" w:space="0" w:color="auto"/>
            </w:tcBorders>
            <w:shd w:val="clear" w:color="auto" w:fill="auto"/>
            <w:noWrap/>
            <w:vAlign w:val="center"/>
            <w:hideMark/>
          </w:tcPr>
          <w:p w14:paraId="4B45FF47"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11.339,26</w:t>
            </w:r>
          </w:p>
        </w:tc>
        <w:tc>
          <w:tcPr>
            <w:tcW w:w="832" w:type="pct"/>
            <w:tcBorders>
              <w:top w:val="nil"/>
              <w:left w:val="nil"/>
              <w:bottom w:val="single" w:sz="8" w:space="0" w:color="auto"/>
              <w:right w:val="single" w:sz="8" w:space="0" w:color="auto"/>
            </w:tcBorders>
            <w:shd w:val="clear" w:color="auto" w:fill="auto"/>
            <w:noWrap/>
            <w:vAlign w:val="center"/>
            <w:hideMark/>
          </w:tcPr>
          <w:p w14:paraId="575F22A7"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11.339,26</w:t>
            </w:r>
          </w:p>
        </w:tc>
      </w:tr>
    </w:tbl>
    <w:p w14:paraId="4EE7F11E" w14:textId="77777777" w:rsidR="005E52E4" w:rsidRPr="002B2161" w:rsidRDefault="005E52E4" w:rsidP="005E52E4">
      <w:pPr>
        <w:ind w:left="0"/>
        <w:rPr>
          <w:highlight w:val="green"/>
        </w:rPr>
      </w:pPr>
    </w:p>
    <w:tbl>
      <w:tblPr>
        <w:tblStyle w:val="Tabelamre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6"/>
        <w:gridCol w:w="181"/>
        <w:gridCol w:w="1978"/>
        <w:gridCol w:w="2513"/>
      </w:tblGrid>
      <w:tr w:rsidR="005E52E4" w:rsidRPr="00E90BDD" w14:paraId="0D77159F" w14:textId="77777777" w:rsidTr="005E52E4">
        <w:tc>
          <w:tcPr>
            <w:tcW w:w="471" w:type="dxa"/>
            <w:tcBorders>
              <w:bottom w:val="single" w:sz="4" w:space="0" w:color="auto"/>
            </w:tcBorders>
          </w:tcPr>
          <w:p w14:paraId="3319E43D"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4496" w:type="dxa"/>
            <w:tcBorders>
              <w:bottom w:val="single" w:sz="4" w:space="0" w:color="auto"/>
            </w:tcBorders>
          </w:tcPr>
          <w:p w14:paraId="0355D7EC"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2159" w:type="dxa"/>
            <w:gridSpan w:val="2"/>
            <w:tcBorders>
              <w:bottom w:val="single" w:sz="4" w:space="0" w:color="auto"/>
            </w:tcBorders>
          </w:tcPr>
          <w:p w14:paraId="0F493175"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Tekoče leto (v EUR)</w:t>
            </w:r>
          </w:p>
        </w:tc>
        <w:tc>
          <w:tcPr>
            <w:tcW w:w="2513" w:type="dxa"/>
            <w:tcBorders>
              <w:bottom w:val="single" w:sz="4" w:space="0" w:color="auto"/>
            </w:tcBorders>
          </w:tcPr>
          <w:p w14:paraId="05FB1C3D"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Predhodno leto (v  EUR)</w:t>
            </w:r>
          </w:p>
        </w:tc>
      </w:tr>
      <w:tr w:rsidR="005E52E4" w:rsidRPr="009E0779" w14:paraId="76DEC073" w14:textId="77777777" w:rsidTr="005E52E4">
        <w:tc>
          <w:tcPr>
            <w:tcW w:w="471" w:type="dxa"/>
            <w:tcBorders>
              <w:top w:val="single" w:sz="4" w:space="0" w:color="auto"/>
              <w:bottom w:val="single" w:sz="4" w:space="0" w:color="auto"/>
            </w:tcBorders>
            <w:shd w:val="clear" w:color="auto" w:fill="DBE5F1" w:themeFill="accent1" w:themeFillTint="33"/>
          </w:tcPr>
          <w:p w14:paraId="2C8536DA"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05</w:t>
            </w:r>
          </w:p>
        </w:tc>
        <w:tc>
          <w:tcPr>
            <w:tcW w:w="4677" w:type="dxa"/>
            <w:gridSpan w:val="2"/>
            <w:tcBorders>
              <w:top w:val="single" w:sz="4" w:space="0" w:color="auto"/>
              <w:bottom w:val="single" w:sz="4" w:space="0" w:color="auto"/>
            </w:tcBorders>
            <w:shd w:val="clear" w:color="auto" w:fill="DBE5F1" w:themeFill="accent1" w:themeFillTint="33"/>
          </w:tcPr>
          <w:p w14:paraId="0D96049E"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Popravek vrednosti opreme in dr. op. os. sr.</w:t>
            </w:r>
          </w:p>
        </w:tc>
        <w:tc>
          <w:tcPr>
            <w:tcW w:w="1978" w:type="dxa"/>
            <w:tcBorders>
              <w:top w:val="single" w:sz="4" w:space="0" w:color="auto"/>
              <w:bottom w:val="single" w:sz="4" w:space="0" w:color="auto"/>
            </w:tcBorders>
            <w:shd w:val="clear" w:color="auto" w:fill="DBE5F1" w:themeFill="accent1" w:themeFillTint="33"/>
          </w:tcPr>
          <w:p w14:paraId="4F3BD672"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624.408</w:t>
            </w:r>
          </w:p>
        </w:tc>
        <w:tc>
          <w:tcPr>
            <w:tcW w:w="2513" w:type="dxa"/>
            <w:tcBorders>
              <w:top w:val="single" w:sz="4" w:space="0" w:color="auto"/>
              <w:bottom w:val="single" w:sz="4" w:space="0" w:color="auto"/>
            </w:tcBorders>
            <w:shd w:val="clear" w:color="auto" w:fill="DBE5F1" w:themeFill="accent1" w:themeFillTint="33"/>
          </w:tcPr>
          <w:p w14:paraId="459EC455"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sidRPr="00E90BDD">
              <w:rPr>
                <w:rFonts w:ascii="Tahoma" w:hAnsi="Tahoma" w:cs="Tahoma"/>
                <w:b/>
                <w:color w:val="0070C0"/>
                <w:lang w:eastAsia="sl-SI"/>
              </w:rPr>
              <w:t>573.825</w:t>
            </w:r>
          </w:p>
        </w:tc>
      </w:tr>
    </w:tbl>
    <w:p w14:paraId="5A89F83B" w14:textId="77777777" w:rsidR="005E52E4" w:rsidRPr="002B2161" w:rsidRDefault="005E52E4" w:rsidP="005E52E4">
      <w:pPr>
        <w:widowControl w:val="0"/>
        <w:spacing w:after="0" w:line="276" w:lineRule="auto"/>
        <w:ind w:left="0"/>
        <w:jc w:val="both"/>
        <w:rPr>
          <w:rFonts w:ascii="Tahoma" w:hAnsi="Tahoma" w:cs="Tahoma"/>
          <w:lang w:val="x-none"/>
        </w:rPr>
      </w:pPr>
      <w:r w:rsidRPr="002B2161">
        <w:rPr>
          <w:rFonts w:ascii="Tahoma" w:hAnsi="Tahoma" w:cs="Tahoma"/>
          <w:lang w:val="x-none"/>
        </w:rPr>
        <w:t xml:space="preserve">Popravek vrednosti opreme in drugih opredmetenih osnovnih sredstev zajema odpisano vrednost osnovnih sredstev v višini </w:t>
      </w:r>
      <w:r w:rsidRPr="002B2161">
        <w:rPr>
          <w:rFonts w:ascii="Tahoma" w:hAnsi="Tahoma" w:cs="Tahoma"/>
        </w:rPr>
        <w:t>624.408,29</w:t>
      </w:r>
      <w:r w:rsidRPr="002B2161">
        <w:rPr>
          <w:rFonts w:ascii="Tahoma" w:hAnsi="Tahoma" w:cs="Tahoma"/>
          <w:lang w:val="x-none"/>
        </w:rPr>
        <w:t xml:space="preserve"> EUR.</w:t>
      </w:r>
    </w:p>
    <w:p w14:paraId="7A04E465" w14:textId="77777777" w:rsidR="005E52E4" w:rsidRDefault="005E52E4" w:rsidP="005E52E4">
      <w:pPr>
        <w:widowControl w:val="0"/>
        <w:spacing w:after="0" w:line="276" w:lineRule="auto"/>
        <w:ind w:left="0"/>
        <w:jc w:val="both"/>
        <w:rPr>
          <w:rFonts w:ascii="Tahoma" w:hAnsi="Tahoma" w:cs="Tahoma"/>
          <w:lang w:val="x-none"/>
        </w:rPr>
      </w:pPr>
      <w:r w:rsidRPr="002B2161">
        <w:rPr>
          <w:rFonts w:ascii="Tahoma" w:hAnsi="Tahoma" w:cs="Tahoma"/>
          <w:lang w:val="x-none"/>
        </w:rPr>
        <w:t xml:space="preserve">Sedanja vrednost opreme in drugih opredmetenih osnovnih sredstev v lasti Občine Žirovnica po stanju 31.12.2022 znaša </w:t>
      </w:r>
      <w:r w:rsidRPr="002B2161">
        <w:rPr>
          <w:rFonts w:ascii="Tahoma" w:hAnsi="Tahoma" w:cs="Tahoma"/>
        </w:rPr>
        <w:t>379.755,91</w:t>
      </w:r>
      <w:r w:rsidRPr="002B2161">
        <w:rPr>
          <w:rFonts w:ascii="Tahoma" w:hAnsi="Tahoma" w:cs="Tahoma"/>
          <w:lang w:val="x-none"/>
        </w:rPr>
        <w:t xml:space="preserve"> EUR.</w:t>
      </w:r>
    </w:p>
    <w:p w14:paraId="28BAE54A" w14:textId="77777777" w:rsidR="005E52E4" w:rsidRPr="002B2161" w:rsidRDefault="005E52E4" w:rsidP="005E52E4">
      <w:pPr>
        <w:widowControl w:val="0"/>
        <w:spacing w:after="0" w:line="276" w:lineRule="auto"/>
        <w:ind w:left="0"/>
        <w:jc w:val="both"/>
        <w:rPr>
          <w:rFonts w:ascii="Tahoma" w:hAnsi="Tahoma" w:cs="Tahoma"/>
          <w:lang w:val="x-none"/>
        </w:rPr>
      </w:pPr>
    </w:p>
    <w:tbl>
      <w:tblPr>
        <w:tblW w:w="5000" w:type="pct"/>
        <w:tblCellMar>
          <w:left w:w="70" w:type="dxa"/>
          <w:right w:w="70" w:type="dxa"/>
        </w:tblCellMar>
        <w:tblLook w:val="04A0" w:firstRow="1" w:lastRow="0" w:firstColumn="1" w:lastColumn="0" w:noHBand="0" w:noVBand="1"/>
      </w:tblPr>
      <w:tblGrid>
        <w:gridCol w:w="963"/>
        <w:gridCol w:w="5451"/>
        <w:gridCol w:w="1602"/>
        <w:gridCol w:w="1602"/>
      </w:tblGrid>
      <w:tr w:rsidR="005E52E4" w:rsidRPr="002B2161" w14:paraId="5E8947FE" w14:textId="77777777" w:rsidTr="00530FFD">
        <w:trPr>
          <w:trHeight w:val="315"/>
        </w:trPr>
        <w:tc>
          <w:tcPr>
            <w:tcW w:w="50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FAFF42" w14:textId="77777777" w:rsidR="005E52E4" w:rsidRPr="002B2161"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2B2161">
              <w:rPr>
                <w:rFonts w:ascii="Tahoma" w:hAnsi="Tahoma" w:cs="Tahoma"/>
                <w:b/>
                <w:bCs/>
                <w:color w:val="000000"/>
                <w:sz w:val="16"/>
                <w:szCs w:val="16"/>
                <w:lang w:eastAsia="sl-SI"/>
              </w:rPr>
              <w:t>konto</w:t>
            </w:r>
          </w:p>
        </w:tc>
        <w:tc>
          <w:tcPr>
            <w:tcW w:w="2834" w:type="pct"/>
            <w:tcBorders>
              <w:top w:val="single" w:sz="8" w:space="0" w:color="auto"/>
              <w:left w:val="nil"/>
              <w:bottom w:val="single" w:sz="8" w:space="0" w:color="auto"/>
              <w:right w:val="single" w:sz="8" w:space="0" w:color="auto"/>
            </w:tcBorders>
            <w:shd w:val="clear" w:color="auto" w:fill="auto"/>
            <w:noWrap/>
            <w:vAlign w:val="center"/>
            <w:hideMark/>
          </w:tcPr>
          <w:p w14:paraId="4C1F435E" w14:textId="77777777" w:rsidR="005E52E4" w:rsidRPr="002B2161"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2B2161">
              <w:rPr>
                <w:rFonts w:ascii="Tahoma" w:hAnsi="Tahoma" w:cs="Tahoma"/>
                <w:b/>
                <w:bCs/>
                <w:color w:val="000000"/>
                <w:sz w:val="16"/>
                <w:szCs w:val="16"/>
                <w:lang w:eastAsia="sl-SI"/>
              </w:rPr>
              <w:t>naziv konta</w:t>
            </w:r>
          </w:p>
        </w:tc>
        <w:tc>
          <w:tcPr>
            <w:tcW w:w="833" w:type="pct"/>
            <w:tcBorders>
              <w:top w:val="single" w:sz="8" w:space="0" w:color="auto"/>
              <w:left w:val="nil"/>
              <w:bottom w:val="single" w:sz="8" w:space="0" w:color="auto"/>
              <w:right w:val="single" w:sz="8" w:space="0" w:color="auto"/>
            </w:tcBorders>
            <w:shd w:val="clear" w:color="auto" w:fill="auto"/>
            <w:noWrap/>
            <w:vAlign w:val="center"/>
            <w:hideMark/>
          </w:tcPr>
          <w:p w14:paraId="6668566C" w14:textId="77777777" w:rsidR="005E52E4" w:rsidRPr="002B2161"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2B2161">
              <w:rPr>
                <w:rFonts w:ascii="Tahoma" w:hAnsi="Tahoma" w:cs="Tahoma"/>
                <w:b/>
                <w:bCs/>
                <w:color w:val="000000"/>
                <w:sz w:val="16"/>
                <w:szCs w:val="16"/>
                <w:lang w:eastAsia="sl-SI"/>
              </w:rPr>
              <w:t>stanje 31.12.2022</w:t>
            </w:r>
          </w:p>
        </w:tc>
        <w:tc>
          <w:tcPr>
            <w:tcW w:w="833" w:type="pct"/>
            <w:tcBorders>
              <w:top w:val="single" w:sz="8" w:space="0" w:color="auto"/>
              <w:left w:val="nil"/>
              <w:bottom w:val="single" w:sz="8" w:space="0" w:color="auto"/>
              <w:right w:val="single" w:sz="8" w:space="0" w:color="auto"/>
            </w:tcBorders>
            <w:shd w:val="clear" w:color="auto" w:fill="auto"/>
            <w:noWrap/>
            <w:vAlign w:val="center"/>
            <w:hideMark/>
          </w:tcPr>
          <w:p w14:paraId="4BC84EF1" w14:textId="77777777" w:rsidR="005E52E4" w:rsidRPr="002B2161"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2B2161">
              <w:rPr>
                <w:rFonts w:ascii="Tahoma" w:hAnsi="Tahoma" w:cs="Tahoma"/>
                <w:b/>
                <w:bCs/>
                <w:color w:val="000000"/>
                <w:sz w:val="16"/>
                <w:szCs w:val="16"/>
                <w:lang w:eastAsia="sl-SI"/>
              </w:rPr>
              <w:t>stanje 31.12.2021</w:t>
            </w:r>
          </w:p>
        </w:tc>
      </w:tr>
      <w:tr w:rsidR="005E52E4" w:rsidRPr="002B2161" w14:paraId="58833965" w14:textId="77777777" w:rsidTr="00530FFD">
        <w:trPr>
          <w:trHeight w:val="43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539BD050" w14:textId="77777777" w:rsidR="005E52E4" w:rsidRPr="002B2161"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2B2161">
              <w:rPr>
                <w:rFonts w:ascii="Tahoma" w:hAnsi="Tahoma" w:cs="Tahoma"/>
                <w:b/>
                <w:bCs/>
                <w:color w:val="000000"/>
                <w:sz w:val="16"/>
                <w:szCs w:val="16"/>
                <w:lang w:eastAsia="sl-SI"/>
              </w:rPr>
              <w:t>05</w:t>
            </w:r>
          </w:p>
        </w:tc>
        <w:tc>
          <w:tcPr>
            <w:tcW w:w="2834" w:type="pct"/>
            <w:tcBorders>
              <w:top w:val="nil"/>
              <w:left w:val="nil"/>
              <w:bottom w:val="single" w:sz="8" w:space="0" w:color="auto"/>
              <w:right w:val="single" w:sz="8" w:space="0" w:color="auto"/>
            </w:tcBorders>
            <w:shd w:val="clear" w:color="auto" w:fill="auto"/>
            <w:vAlign w:val="center"/>
            <w:hideMark/>
          </w:tcPr>
          <w:p w14:paraId="1B935C44" w14:textId="77777777" w:rsidR="005E52E4" w:rsidRPr="002B2161"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2B2161">
              <w:rPr>
                <w:rFonts w:ascii="Tahoma" w:hAnsi="Tahoma" w:cs="Tahoma"/>
                <w:b/>
                <w:bCs/>
                <w:color w:val="000000"/>
                <w:sz w:val="16"/>
                <w:szCs w:val="16"/>
                <w:lang w:eastAsia="sl-SI"/>
              </w:rPr>
              <w:t xml:space="preserve">POPRAVEK VREDNOSTI OPREME IN DRUGIH OPREDMETENIH OSNOVNIH SREDSTEV </w:t>
            </w:r>
          </w:p>
        </w:tc>
        <w:tc>
          <w:tcPr>
            <w:tcW w:w="833" w:type="pct"/>
            <w:tcBorders>
              <w:top w:val="nil"/>
              <w:left w:val="nil"/>
              <w:bottom w:val="single" w:sz="8" w:space="0" w:color="auto"/>
              <w:right w:val="single" w:sz="8" w:space="0" w:color="auto"/>
            </w:tcBorders>
            <w:shd w:val="clear" w:color="auto" w:fill="auto"/>
            <w:noWrap/>
            <w:vAlign w:val="center"/>
            <w:hideMark/>
          </w:tcPr>
          <w:p w14:paraId="7F474FF3" w14:textId="77777777" w:rsidR="005E52E4" w:rsidRPr="002B2161"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2B2161">
              <w:rPr>
                <w:rFonts w:ascii="Tahoma" w:hAnsi="Tahoma" w:cs="Tahoma"/>
                <w:b/>
                <w:bCs/>
                <w:color w:val="000000"/>
                <w:sz w:val="16"/>
                <w:szCs w:val="16"/>
                <w:lang w:eastAsia="sl-SI"/>
              </w:rPr>
              <w:t>624.408,29</w:t>
            </w:r>
          </w:p>
        </w:tc>
        <w:tc>
          <w:tcPr>
            <w:tcW w:w="833" w:type="pct"/>
            <w:tcBorders>
              <w:top w:val="nil"/>
              <w:left w:val="nil"/>
              <w:bottom w:val="single" w:sz="8" w:space="0" w:color="auto"/>
              <w:right w:val="single" w:sz="8" w:space="0" w:color="auto"/>
            </w:tcBorders>
            <w:shd w:val="clear" w:color="auto" w:fill="auto"/>
            <w:noWrap/>
            <w:vAlign w:val="center"/>
            <w:hideMark/>
          </w:tcPr>
          <w:p w14:paraId="6DD326C5" w14:textId="77777777" w:rsidR="005E52E4" w:rsidRPr="002B2161"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2B2161">
              <w:rPr>
                <w:rFonts w:ascii="Tahoma" w:hAnsi="Tahoma" w:cs="Tahoma"/>
                <w:b/>
                <w:bCs/>
                <w:color w:val="000000"/>
                <w:sz w:val="16"/>
                <w:szCs w:val="16"/>
                <w:lang w:eastAsia="sl-SI"/>
              </w:rPr>
              <w:t>573.825,43</w:t>
            </w:r>
          </w:p>
        </w:tc>
      </w:tr>
      <w:tr w:rsidR="005E52E4" w:rsidRPr="002B2161" w14:paraId="2F601DB1" w14:textId="77777777" w:rsidTr="00530FFD">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3D3DABD6"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2B2161">
              <w:rPr>
                <w:rFonts w:ascii="Tahoma" w:hAnsi="Tahoma" w:cs="Tahoma"/>
                <w:color w:val="000000"/>
                <w:sz w:val="16"/>
                <w:szCs w:val="16"/>
                <w:u w:val="single"/>
                <w:lang w:eastAsia="sl-SI"/>
              </w:rPr>
              <w:t>050</w:t>
            </w:r>
          </w:p>
        </w:tc>
        <w:tc>
          <w:tcPr>
            <w:tcW w:w="2834" w:type="pct"/>
            <w:tcBorders>
              <w:top w:val="nil"/>
              <w:left w:val="nil"/>
              <w:bottom w:val="single" w:sz="8" w:space="0" w:color="auto"/>
              <w:right w:val="single" w:sz="8" w:space="0" w:color="auto"/>
            </w:tcBorders>
            <w:shd w:val="clear" w:color="auto" w:fill="auto"/>
            <w:vAlign w:val="center"/>
            <w:hideMark/>
          </w:tcPr>
          <w:p w14:paraId="01F609E9"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2B2161">
              <w:rPr>
                <w:rFonts w:ascii="Tahoma" w:hAnsi="Tahoma" w:cs="Tahoma"/>
                <w:color w:val="000000"/>
                <w:sz w:val="16"/>
                <w:szCs w:val="16"/>
                <w:u w:val="single"/>
                <w:lang w:eastAsia="sl-SI"/>
              </w:rPr>
              <w:t xml:space="preserve">POPRAVEK VREDNOSTI OPREME </w:t>
            </w:r>
          </w:p>
        </w:tc>
        <w:tc>
          <w:tcPr>
            <w:tcW w:w="833" w:type="pct"/>
            <w:tcBorders>
              <w:top w:val="nil"/>
              <w:left w:val="nil"/>
              <w:bottom w:val="single" w:sz="8" w:space="0" w:color="auto"/>
              <w:right w:val="single" w:sz="8" w:space="0" w:color="auto"/>
            </w:tcBorders>
            <w:shd w:val="clear" w:color="auto" w:fill="auto"/>
            <w:noWrap/>
            <w:vAlign w:val="center"/>
            <w:hideMark/>
          </w:tcPr>
          <w:p w14:paraId="56E6E8F7"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2B2161">
              <w:rPr>
                <w:rFonts w:ascii="Tahoma" w:hAnsi="Tahoma" w:cs="Tahoma"/>
                <w:color w:val="000000"/>
                <w:sz w:val="16"/>
                <w:szCs w:val="16"/>
                <w:u w:val="single"/>
                <w:lang w:eastAsia="sl-SI"/>
              </w:rPr>
              <w:t>603.578,53</w:t>
            </w:r>
          </w:p>
        </w:tc>
        <w:tc>
          <w:tcPr>
            <w:tcW w:w="833" w:type="pct"/>
            <w:tcBorders>
              <w:top w:val="nil"/>
              <w:left w:val="nil"/>
              <w:bottom w:val="single" w:sz="8" w:space="0" w:color="auto"/>
              <w:right w:val="single" w:sz="8" w:space="0" w:color="auto"/>
            </w:tcBorders>
            <w:shd w:val="clear" w:color="auto" w:fill="auto"/>
            <w:noWrap/>
            <w:vAlign w:val="center"/>
            <w:hideMark/>
          </w:tcPr>
          <w:p w14:paraId="738423D8"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2B2161">
              <w:rPr>
                <w:rFonts w:ascii="Tahoma" w:hAnsi="Tahoma" w:cs="Tahoma"/>
                <w:color w:val="000000"/>
                <w:sz w:val="16"/>
                <w:szCs w:val="16"/>
                <w:u w:val="single"/>
                <w:lang w:eastAsia="sl-SI"/>
              </w:rPr>
              <w:t>553.549,27</w:t>
            </w:r>
          </w:p>
        </w:tc>
      </w:tr>
      <w:tr w:rsidR="005E52E4" w:rsidRPr="002B2161" w14:paraId="0021FAF8" w14:textId="77777777" w:rsidTr="00530FFD">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155FCB79"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050040</w:t>
            </w:r>
          </w:p>
        </w:tc>
        <w:tc>
          <w:tcPr>
            <w:tcW w:w="2834" w:type="pct"/>
            <w:tcBorders>
              <w:top w:val="nil"/>
              <w:left w:val="nil"/>
              <w:bottom w:val="single" w:sz="8" w:space="0" w:color="auto"/>
              <w:right w:val="single" w:sz="8" w:space="0" w:color="auto"/>
            </w:tcBorders>
            <w:shd w:val="clear" w:color="auto" w:fill="auto"/>
            <w:vAlign w:val="center"/>
            <w:hideMark/>
          </w:tcPr>
          <w:p w14:paraId="170D8EF7"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 xml:space="preserve">POPR.VREDNOSTI OPREME - VODOVOD infrastruktura </w:t>
            </w:r>
          </w:p>
        </w:tc>
        <w:tc>
          <w:tcPr>
            <w:tcW w:w="833" w:type="pct"/>
            <w:tcBorders>
              <w:top w:val="nil"/>
              <w:left w:val="nil"/>
              <w:bottom w:val="single" w:sz="8" w:space="0" w:color="auto"/>
              <w:right w:val="single" w:sz="8" w:space="0" w:color="auto"/>
            </w:tcBorders>
            <w:shd w:val="clear" w:color="auto" w:fill="auto"/>
            <w:noWrap/>
            <w:vAlign w:val="center"/>
            <w:hideMark/>
          </w:tcPr>
          <w:p w14:paraId="7E32616F"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33.684,10</w:t>
            </w:r>
          </w:p>
        </w:tc>
        <w:tc>
          <w:tcPr>
            <w:tcW w:w="833" w:type="pct"/>
            <w:tcBorders>
              <w:top w:val="nil"/>
              <w:left w:val="nil"/>
              <w:bottom w:val="single" w:sz="8" w:space="0" w:color="auto"/>
              <w:right w:val="single" w:sz="8" w:space="0" w:color="auto"/>
            </w:tcBorders>
            <w:shd w:val="clear" w:color="auto" w:fill="auto"/>
            <w:noWrap/>
            <w:vAlign w:val="center"/>
            <w:hideMark/>
          </w:tcPr>
          <w:p w14:paraId="6DD0D901"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33.619,30</w:t>
            </w:r>
          </w:p>
        </w:tc>
      </w:tr>
      <w:tr w:rsidR="005E52E4" w:rsidRPr="002B2161" w14:paraId="375C815E" w14:textId="77777777" w:rsidTr="00530FFD">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32A5BC75"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050060</w:t>
            </w:r>
          </w:p>
        </w:tc>
        <w:tc>
          <w:tcPr>
            <w:tcW w:w="2834" w:type="pct"/>
            <w:tcBorders>
              <w:top w:val="nil"/>
              <w:left w:val="nil"/>
              <w:bottom w:val="single" w:sz="8" w:space="0" w:color="auto"/>
              <w:right w:val="single" w:sz="8" w:space="0" w:color="auto"/>
            </w:tcBorders>
            <w:shd w:val="clear" w:color="auto" w:fill="auto"/>
            <w:vAlign w:val="center"/>
            <w:hideMark/>
          </w:tcPr>
          <w:p w14:paraId="1B3BAF79"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 xml:space="preserve">POPR.VREDNOSTI OPREME - KANALIZACIJA infrastruktura </w:t>
            </w:r>
          </w:p>
        </w:tc>
        <w:tc>
          <w:tcPr>
            <w:tcW w:w="833" w:type="pct"/>
            <w:tcBorders>
              <w:top w:val="nil"/>
              <w:left w:val="nil"/>
              <w:bottom w:val="single" w:sz="8" w:space="0" w:color="auto"/>
              <w:right w:val="single" w:sz="8" w:space="0" w:color="auto"/>
            </w:tcBorders>
            <w:shd w:val="clear" w:color="auto" w:fill="auto"/>
            <w:noWrap/>
            <w:vAlign w:val="center"/>
            <w:hideMark/>
          </w:tcPr>
          <w:p w14:paraId="5BC76416"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11.464,03</w:t>
            </w:r>
          </w:p>
        </w:tc>
        <w:tc>
          <w:tcPr>
            <w:tcW w:w="833" w:type="pct"/>
            <w:tcBorders>
              <w:top w:val="nil"/>
              <w:left w:val="nil"/>
              <w:bottom w:val="single" w:sz="8" w:space="0" w:color="auto"/>
              <w:right w:val="single" w:sz="8" w:space="0" w:color="auto"/>
            </w:tcBorders>
            <w:shd w:val="clear" w:color="auto" w:fill="auto"/>
            <w:noWrap/>
            <w:vAlign w:val="center"/>
            <w:hideMark/>
          </w:tcPr>
          <w:p w14:paraId="0B578380"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7.917,55</w:t>
            </w:r>
          </w:p>
        </w:tc>
      </w:tr>
      <w:tr w:rsidR="005E52E4" w:rsidRPr="002B2161" w14:paraId="55C21BBB" w14:textId="77777777" w:rsidTr="00530FFD">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72DBD201"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050070</w:t>
            </w:r>
          </w:p>
        </w:tc>
        <w:tc>
          <w:tcPr>
            <w:tcW w:w="2834" w:type="pct"/>
            <w:tcBorders>
              <w:top w:val="nil"/>
              <w:left w:val="nil"/>
              <w:bottom w:val="single" w:sz="8" w:space="0" w:color="auto"/>
              <w:right w:val="single" w:sz="8" w:space="0" w:color="auto"/>
            </w:tcBorders>
            <w:shd w:val="clear" w:color="auto" w:fill="auto"/>
            <w:vAlign w:val="center"/>
            <w:hideMark/>
          </w:tcPr>
          <w:p w14:paraId="76146EEA"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 xml:space="preserve">POPR.VREDNOSTI OPREME - ODLAGALIŠČE MALA MEŽAKLA infrastruktura </w:t>
            </w:r>
          </w:p>
        </w:tc>
        <w:tc>
          <w:tcPr>
            <w:tcW w:w="833" w:type="pct"/>
            <w:tcBorders>
              <w:top w:val="nil"/>
              <w:left w:val="nil"/>
              <w:bottom w:val="single" w:sz="8" w:space="0" w:color="auto"/>
              <w:right w:val="single" w:sz="8" w:space="0" w:color="auto"/>
            </w:tcBorders>
            <w:shd w:val="clear" w:color="auto" w:fill="auto"/>
            <w:noWrap/>
            <w:vAlign w:val="center"/>
            <w:hideMark/>
          </w:tcPr>
          <w:p w14:paraId="08EFFF45"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109.357,78</w:t>
            </w:r>
          </w:p>
        </w:tc>
        <w:tc>
          <w:tcPr>
            <w:tcW w:w="833" w:type="pct"/>
            <w:tcBorders>
              <w:top w:val="nil"/>
              <w:left w:val="nil"/>
              <w:bottom w:val="single" w:sz="8" w:space="0" w:color="auto"/>
              <w:right w:val="single" w:sz="8" w:space="0" w:color="auto"/>
            </w:tcBorders>
            <w:shd w:val="clear" w:color="auto" w:fill="auto"/>
            <w:noWrap/>
            <w:vAlign w:val="center"/>
            <w:hideMark/>
          </w:tcPr>
          <w:p w14:paraId="7A20C212"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109.357,78</w:t>
            </w:r>
          </w:p>
        </w:tc>
      </w:tr>
      <w:tr w:rsidR="005E52E4" w:rsidRPr="002B2161" w14:paraId="4F719524" w14:textId="77777777" w:rsidTr="00530FFD">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12AEC40E"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050071</w:t>
            </w:r>
          </w:p>
        </w:tc>
        <w:tc>
          <w:tcPr>
            <w:tcW w:w="2834" w:type="pct"/>
            <w:tcBorders>
              <w:top w:val="nil"/>
              <w:left w:val="nil"/>
              <w:bottom w:val="single" w:sz="8" w:space="0" w:color="auto"/>
              <w:right w:val="single" w:sz="8" w:space="0" w:color="auto"/>
            </w:tcBorders>
            <w:shd w:val="clear" w:color="auto" w:fill="auto"/>
            <w:vAlign w:val="center"/>
            <w:hideMark/>
          </w:tcPr>
          <w:p w14:paraId="55A40EDF"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 xml:space="preserve">POPR.VREDNOSTI STROJI - ODLAGALIŠČE MALA MEŽAKLA infrastruktura </w:t>
            </w:r>
          </w:p>
        </w:tc>
        <w:tc>
          <w:tcPr>
            <w:tcW w:w="833" w:type="pct"/>
            <w:tcBorders>
              <w:top w:val="nil"/>
              <w:left w:val="nil"/>
              <w:bottom w:val="single" w:sz="8" w:space="0" w:color="auto"/>
              <w:right w:val="single" w:sz="8" w:space="0" w:color="auto"/>
            </w:tcBorders>
            <w:shd w:val="clear" w:color="auto" w:fill="auto"/>
            <w:noWrap/>
            <w:vAlign w:val="center"/>
            <w:hideMark/>
          </w:tcPr>
          <w:p w14:paraId="11DB6D49"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50.696,41</w:t>
            </w:r>
          </w:p>
        </w:tc>
        <w:tc>
          <w:tcPr>
            <w:tcW w:w="833" w:type="pct"/>
            <w:tcBorders>
              <w:top w:val="nil"/>
              <w:left w:val="nil"/>
              <w:bottom w:val="single" w:sz="8" w:space="0" w:color="auto"/>
              <w:right w:val="single" w:sz="8" w:space="0" w:color="auto"/>
            </w:tcBorders>
            <w:shd w:val="clear" w:color="auto" w:fill="auto"/>
            <w:noWrap/>
            <w:vAlign w:val="center"/>
            <w:hideMark/>
          </w:tcPr>
          <w:p w14:paraId="29FC4F0E"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50.124,48</w:t>
            </w:r>
          </w:p>
        </w:tc>
      </w:tr>
      <w:tr w:rsidR="005E52E4" w:rsidRPr="002B2161" w14:paraId="7A08125E" w14:textId="77777777" w:rsidTr="00530FFD">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537363BD"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050072</w:t>
            </w:r>
          </w:p>
        </w:tc>
        <w:tc>
          <w:tcPr>
            <w:tcW w:w="2834" w:type="pct"/>
            <w:tcBorders>
              <w:top w:val="nil"/>
              <w:left w:val="nil"/>
              <w:bottom w:val="single" w:sz="8" w:space="0" w:color="auto"/>
              <w:right w:val="single" w:sz="8" w:space="0" w:color="auto"/>
            </w:tcBorders>
            <w:shd w:val="clear" w:color="auto" w:fill="auto"/>
            <w:vAlign w:val="center"/>
            <w:hideMark/>
          </w:tcPr>
          <w:p w14:paraId="0CC62573"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 xml:space="preserve">POPR.VREDNOSTI OPREME - ZBIRANJE IN ODVOZ ODPADKOV infrastruktura </w:t>
            </w:r>
          </w:p>
        </w:tc>
        <w:tc>
          <w:tcPr>
            <w:tcW w:w="833" w:type="pct"/>
            <w:tcBorders>
              <w:top w:val="nil"/>
              <w:left w:val="nil"/>
              <w:bottom w:val="single" w:sz="8" w:space="0" w:color="auto"/>
              <w:right w:val="single" w:sz="8" w:space="0" w:color="auto"/>
            </w:tcBorders>
            <w:shd w:val="clear" w:color="auto" w:fill="auto"/>
            <w:noWrap/>
            <w:vAlign w:val="center"/>
            <w:hideMark/>
          </w:tcPr>
          <w:p w14:paraId="289773D0"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49.029,33</w:t>
            </w:r>
          </w:p>
        </w:tc>
        <w:tc>
          <w:tcPr>
            <w:tcW w:w="833" w:type="pct"/>
            <w:tcBorders>
              <w:top w:val="nil"/>
              <w:left w:val="nil"/>
              <w:bottom w:val="single" w:sz="8" w:space="0" w:color="auto"/>
              <w:right w:val="single" w:sz="8" w:space="0" w:color="auto"/>
            </w:tcBorders>
            <w:shd w:val="clear" w:color="auto" w:fill="auto"/>
            <w:noWrap/>
            <w:vAlign w:val="center"/>
            <w:hideMark/>
          </w:tcPr>
          <w:p w14:paraId="5542AD88"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32.053,64</w:t>
            </w:r>
          </w:p>
        </w:tc>
      </w:tr>
      <w:tr w:rsidR="005E52E4" w:rsidRPr="002B2161" w14:paraId="78D6BEDE" w14:textId="77777777" w:rsidTr="00530FFD">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22B5A9CB"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050090</w:t>
            </w:r>
          </w:p>
        </w:tc>
        <w:tc>
          <w:tcPr>
            <w:tcW w:w="2834" w:type="pct"/>
            <w:tcBorders>
              <w:top w:val="nil"/>
              <w:left w:val="nil"/>
              <w:bottom w:val="single" w:sz="8" w:space="0" w:color="auto"/>
              <w:right w:val="single" w:sz="8" w:space="0" w:color="auto"/>
            </w:tcBorders>
            <w:shd w:val="clear" w:color="auto" w:fill="auto"/>
            <w:vAlign w:val="center"/>
            <w:hideMark/>
          </w:tcPr>
          <w:p w14:paraId="2E3F9E26"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 xml:space="preserve">POPR.VREDNOSTI OPREME - POGREBNA SLUŽBA infrastruktura </w:t>
            </w:r>
          </w:p>
        </w:tc>
        <w:tc>
          <w:tcPr>
            <w:tcW w:w="833" w:type="pct"/>
            <w:tcBorders>
              <w:top w:val="nil"/>
              <w:left w:val="nil"/>
              <w:bottom w:val="single" w:sz="8" w:space="0" w:color="auto"/>
              <w:right w:val="single" w:sz="8" w:space="0" w:color="auto"/>
            </w:tcBorders>
            <w:shd w:val="clear" w:color="auto" w:fill="auto"/>
            <w:noWrap/>
            <w:vAlign w:val="center"/>
            <w:hideMark/>
          </w:tcPr>
          <w:p w14:paraId="59A2E3A2"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1.728,59</w:t>
            </w:r>
          </w:p>
        </w:tc>
        <w:tc>
          <w:tcPr>
            <w:tcW w:w="833" w:type="pct"/>
            <w:tcBorders>
              <w:top w:val="nil"/>
              <w:left w:val="nil"/>
              <w:bottom w:val="single" w:sz="8" w:space="0" w:color="auto"/>
              <w:right w:val="single" w:sz="8" w:space="0" w:color="auto"/>
            </w:tcBorders>
            <w:shd w:val="clear" w:color="auto" w:fill="auto"/>
            <w:noWrap/>
            <w:vAlign w:val="center"/>
            <w:hideMark/>
          </w:tcPr>
          <w:p w14:paraId="590390CC"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1.728,59</w:t>
            </w:r>
          </w:p>
        </w:tc>
      </w:tr>
      <w:tr w:rsidR="005E52E4" w:rsidRPr="002B2161" w14:paraId="6B38EA85" w14:textId="77777777" w:rsidTr="00530FFD">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616545E7"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050300</w:t>
            </w:r>
          </w:p>
        </w:tc>
        <w:tc>
          <w:tcPr>
            <w:tcW w:w="2834" w:type="pct"/>
            <w:tcBorders>
              <w:top w:val="nil"/>
              <w:left w:val="nil"/>
              <w:bottom w:val="single" w:sz="8" w:space="0" w:color="auto"/>
              <w:right w:val="single" w:sz="8" w:space="0" w:color="auto"/>
            </w:tcBorders>
            <w:shd w:val="clear" w:color="auto" w:fill="auto"/>
            <w:vAlign w:val="center"/>
            <w:hideMark/>
          </w:tcPr>
          <w:p w14:paraId="0537A77B"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 xml:space="preserve">POPRAVEK VREDNOSTI OPREME - CIVILNA ZAŠČITA </w:t>
            </w:r>
          </w:p>
        </w:tc>
        <w:tc>
          <w:tcPr>
            <w:tcW w:w="833" w:type="pct"/>
            <w:tcBorders>
              <w:top w:val="nil"/>
              <w:left w:val="nil"/>
              <w:bottom w:val="single" w:sz="8" w:space="0" w:color="auto"/>
              <w:right w:val="single" w:sz="8" w:space="0" w:color="auto"/>
            </w:tcBorders>
            <w:shd w:val="clear" w:color="auto" w:fill="auto"/>
            <w:noWrap/>
            <w:vAlign w:val="center"/>
            <w:hideMark/>
          </w:tcPr>
          <w:p w14:paraId="4320D720"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33.749,06</w:t>
            </w:r>
          </w:p>
        </w:tc>
        <w:tc>
          <w:tcPr>
            <w:tcW w:w="833" w:type="pct"/>
            <w:tcBorders>
              <w:top w:val="nil"/>
              <w:left w:val="nil"/>
              <w:bottom w:val="single" w:sz="8" w:space="0" w:color="auto"/>
              <w:right w:val="single" w:sz="8" w:space="0" w:color="auto"/>
            </w:tcBorders>
            <w:shd w:val="clear" w:color="auto" w:fill="auto"/>
            <w:noWrap/>
            <w:vAlign w:val="center"/>
            <w:hideMark/>
          </w:tcPr>
          <w:p w14:paraId="5DE9BE5D"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31.245,05</w:t>
            </w:r>
          </w:p>
        </w:tc>
      </w:tr>
      <w:tr w:rsidR="005E52E4" w:rsidRPr="002B2161" w14:paraId="249B0BE5" w14:textId="77777777" w:rsidTr="00530FFD">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0189F05F"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050400</w:t>
            </w:r>
          </w:p>
        </w:tc>
        <w:tc>
          <w:tcPr>
            <w:tcW w:w="2834" w:type="pct"/>
            <w:tcBorders>
              <w:top w:val="nil"/>
              <w:left w:val="nil"/>
              <w:bottom w:val="single" w:sz="8" w:space="0" w:color="auto"/>
              <w:right w:val="single" w:sz="8" w:space="0" w:color="auto"/>
            </w:tcBorders>
            <w:shd w:val="clear" w:color="auto" w:fill="auto"/>
            <w:vAlign w:val="center"/>
            <w:hideMark/>
          </w:tcPr>
          <w:p w14:paraId="23D73053"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 xml:space="preserve">POPRAVEK VREDNOSTI OPREME POČITNIŠKE ZMOGLJIVOSTI </w:t>
            </w:r>
          </w:p>
        </w:tc>
        <w:tc>
          <w:tcPr>
            <w:tcW w:w="833" w:type="pct"/>
            <w:tcBorders>
              <w:top w:val="nil"/>
              <w:left w:val="nil"/>
              <w:bottom w:val="single" w:sz="8" w:space="0" w:color="auto"/>
              <w:right w:val="single" w:sz="8" w:space="0" w:color="auto"/>
            </w:tcBorders>
            <w:shd w:val="clear" w:color="auto" w:fill="auto"/>
            <w:noWrap/>
            <w:vAlign w:val="center"/>
            <w:hideMark/>
          </w:tcPr>
          <w:p w14:paraId="1165A265"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16.324,03</w:t>
            </w:r>
          </w:p>
        </w:tc>
        <w:tc>
          <w:tcPr>
            <w:tcW w:w="833" w:type="pct"/>
            <w:tcBorders>
              <w:top w:val="nil"/>
              <w:left w:val="nil"/>
              <w:bottom w:val="single" w:sz="8" w:space="0" w:color="auto"/>
              <w:right w:val="single" w:sz="8" w:space="0" w:color="auto"/>
            </w:tcBorders>
            <w:shd w:val="clear" w:color="auto" w:fill="auto"/>
            <w:noWrap/>
            <w:vAlign w:val="center"/>
            <w:hideMark/>
          </w:tcPr>
          <w:p w14:paraId="0313AB30"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15.840,66</w:t>
            </w:r>
          </w:p>
        </w:tc>
      </w:tr>
      <w:tr w:rsidR="005E52E4" w:rsidRPr="002B2161" w14:paraId="63430F42" w14:textId="77777777" w:rsidTr="00530FFD">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6B241BE8"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050800</w:t>
            </w:r>
          </w:p>
        </w:tc>
        <w:tc>
          <w:tcPr>
            <w:tcW w:w="2834" w:type="pct"/>
            <w:tcBorders>
              <w:top w:val="nil"/>
              <w:left w:val="nil"/>
              <w:bottom w:val="single" w:sz="8" w:space="0" w:color="auto"/>
              <w:right w:val="single" w:sz="8" w:space="0" w:color="auto"/>
            </w:tcBorders>
            <w:shd w:val="clear" w:color="auto" w:fill="auto"/>
            <w:vAlign w:val="center"/>
            <w:hideMark/>
          </w:tcPr>
          <w:p w14:paraId="634F85F5"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 xml:space="preserve">POPRAVEK VREDNOSTI OPREME - POSLOVNI PROSTOR BREZNICA 3 </w:t>
            </w:r>
          </w:p>
        </w:tc>
        <w:tc>
          <w:tcPr>
            <w:tcW w:w="833" w:type="pct"/>
            <w:tcBorders>
              <w:top w:val="nil"/>
              <w:left w:val="nil"/>
              <w:bottom w:val="single" w:sz="8" w:space="0" w:color="auto"/>
              <w:right w:val="single" w:sz="8" w:space="0" w:color="auto"/>
            </w:tcBorders>
            <w:shd w:val="clear" w:color="auto" w:fill="auto"/>
            <w:noWrap/>
            <w:vAlign w:val="center"/>
            <w:hideMark/>
          </w:tcPr>
          <w:p w14:paraId="7CD2F52C"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75.753,64</w:t>
            </w:r>
          </w:p>
        </w:tc>
        <w:tc>
          <w:tcPr>
            <w:tcW w:w="833" w:type="pct"/>
            <w:tcBorders>
              <w:top w:val="nil"/>
              <w:left w:val="nil"/>
              <w:bottom w:val="single" w:sz="8" w:space="0" w:color="auto"/>
              <w:right w:val="single" w:sz="8" w:space="0" w:color="auto"/>
            </w:tcBorders>
            <w:shd w:val="clear" w:color="auto" w:fill="auto"/>
            <w:noWrap/>
            <w:vAlign w:val="center"/>
            <w:hideMark/>
          </w:tcPr>
          <w:p w14:paraId="44148BC6"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68.716,89</w:t>
            </w:r>
          </w:p>
        </w:tc>
      </w:tr>
      <w:tr w:rsidR="005E52E4" w:rsidRPr="002B2161" w14:paraId="54BAA249" w14:textId="77777777" w:rsidTr="00530FFD">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1EAD3923"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050900</w:t>
            </w:r>
          </w:p>
        </w:tc>
        <w:tc>
          <w:tcPr>
            <w:tcW w:w="2834" w:type="pct"/>
            <w:tcBorders>
              <w:top w:val="nil"/>
              <w:left w:val="nil"/>
              <w:bottom w:val="single" w:sz="8" w:space="0" w:color="auto"/>
              <w:right w:val="single" w:sz="8" w:space="0" w:color="auto"/>
            </w:tcBorders>
            <w:shd w:val="clear" w:color="auto" w:fill="auto"/>
            <w:vAlign w:val="center"/>
            <w:hideMark/>
          </w:tcPr>
          <w:p w14:paraId="7675A53D"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 xml:space="preserve">PORAVEK VREDNOSTI DRUGE OPREME - INFRASTRUKTURA </w:t>
            </w:r>
          </w:p>
        </w:tc>
        <w:tc>
          <w:tcPr>
            <w:tcW w:w="833" w:type="pct"/>
            <w:tcBorders>
              <w:top w:val="nil"/>
              <w:left w:val="nil"/>
              <w:bottom w:val="single" w:sz="8" w:space="0" w:color="auto"/>
              <w:right w:val="single" w:sz="8" w:space="0" w:color="auto"/>
            </w:tcBorders>
            <w:shd w:val="clear" w:color="auto" w:fill="auto"/>
            <w:noWrap/>
            <w:vAlign w:val="center"/>
            <w:hideMark/>
          </w:tcPr>
          <w:p w14:paraId="1A5117D6"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221.791,56</w:t>
            </w:r>
          </w:p>
        </w:tc>
        <w:tc>
          <w:tcPr>
            <w:tcW w:w="833" w:type="pct"/>
            <w:tcBorders>
              <w:top w:val="nil"/>
              <w:left w:val="nil"/>
              <w:bottom w:val="single" w:sz="8" w:space="0" w:color="auto"/>
              <w:right w:val="single" w:sz="8" w:space="0" w:color="auto"/>
            </w:tcBorders>
            <w:shd w:val="clear" w:color="auto" w:fill="auto"/>
            <w:noWrap/>
            <w:vAlign w:val="center"/>
            <w:hideMark/>
          </w:tcPr>
          <w:p w14:paraId="340C3E31"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202.945,33</w:t>
            </w:r>
          </w:p>
        </w:tc>
      </w:tr>
      <w:tr w:rsidR="005E52E4" w:rsidRPr="002B2161" w14:paraId="48B3EB7F" w14:textId="77777777" w:rsidTr="00530FFD">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16F0A51C"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2B2161">
              <w:rPr>
                <w:rFonts w:ascii="Tahoma" w:hAnsi="Tahoma" w:cs="Tahoma"/>
                <w:color w:val="000000"/>
                <w:sz w:val="16"/>
                <w:szCs w:val="16"/>
                <w:u w:val="single"/>
                <w:lang w:eastAsia="sl-SI"/>
              </w:rPr>
              <w:t>051</w:t>
            </w:r>
          </w:p>
        </w:tc>
        <w:tc>
          <w:tcPr>
            <w:tcW w:w="2834" w:type="pct"/>
            <w:tcBorders>
              <w:top w:val="nil"/>
              <w:left w:val="nil"/>
              <w:bottom w:val="single" w:sz="8" w:space="0" w:color="auto"/>
              <w:right w:val="single" w:sz="8" w:space="0" w:color="auto"/>
            </w:tcBorders>
            <w:shd w:val="clear" w:color="auto" w:fill="auto"/>
            <w:vAlign w:val="center"/>
            <w:hideMark/>
          </w:tcPr>
          <w:p w14:paraId="28FAEDCD"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2B2161">
              <w:rPr>
                <w:rFonts w:ascii="Tahoma" w:hAnsi="Tahoma" w:cs="Tahoma"/>
                <w:color w:val="000000"/>
                <w:sz w:val="16"/>
                <w:szCs w:val="16"/>
                <w:u w:val="single"/>
                <w:lang w:eastAsia="sl-SI"/>
              </w:rPr>
              <w:t xml:space="preserve">POPRAVEK VREDNOSTI DROBNEGA INVENTARJA </w:t>
            </w:r>
          </w:p>
        </w:tc>
        <w:tc>
          <w:tcPr>
            <w:tcW w:w="833" w:type="pct"/>
            <w:tcBorders>
              <w:top w:val="nil"/>
              <w:left w:val="nil"/>
              <w:bottom w:val="single" w:sz="8" w:space="0" w:color="auto"/>
              <w:right w:val="single" w:sz="8" w:space="0" w:color="auto"/>
            </w:tcBorders>
            <w:shd w:val="clear" w:color="auto" w:fill="auto"/>
            <w:noWrap/>
            <w:vAlign w:val="center"/>
            <w:hideMark/>
          </w:tcPr>
          <w:p w14:paraId="3D81A804"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2B2161">
              <w:rPr>
                <w:rFonts w:ascii="Tahoma" w:hAnsi="Tahoma" w:cs="Tahoma"/>
                <w:color w:val="000000"/>
                <w:sz w:val="16"/>
                <w:szCs w:val="16"/>
                <w:u w:val="single"/>
                <w:lang w:eastAsia="sl-SI"/>
              </w:rPr>
              <w:t>16.709,56</w:t>
            </w:r>
          </w:p>
        </w:tc>
        <w:tc>
          <w:tcPr>
            <w:tcW w:w="833" w:type="pct"/>
            <w:tcBorders>
              <w:top w:val="nil"/>
              <w:left w:val="nil"/>
              <w:bottom w:val="single" w:sz="8" w:space="0" w:color="auto"/>
              <w:right w:val="single" w:sz="8" w:space="0" w:color="auto"/>
            </w:tcBorders>
            <w:shd w:val="clear" w:color="auto" w:fill="auto"/>
            <w:noWrap/>
            <w:vAlign w:val="center"/>
            <w:hideMark/>
          </w:tcPr>
          <w:p w14:paraId="3217736D"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2B2161">
              <w:rPr>
                <w:rFonts w:ascii="Tahoma" w:hAnsi="Tahoma" w:cs="Tahoma"/>
                <w:color w:val="000000"/>
                <w:sz w:val="16"/>
                <w:szCs w:val="16"/>
                <w:u w:val="single"/>
                <w:lang w:eastAsia="sl-SI"/>
              </w:rPr>
              <w:t>16.609,56</w:t>
            </w:r>
          </w:p>
        </w:tc>
      </w:tr>
      <w:tr w:rsidR="005E52E4" w:rsidRPr="002B2161" w14:paraId="7AC4F217" w14:textId="77777777" w:rsidTr="00530FFD">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395E4B3E"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051000</w:t>
            </w:r>
          </w:p>
        </w:tc>
        <w:tc>
          <w:tcPr>
            <w:tcW w:w="2834" w:type="pct"/>
            <w:tcBorders>
              <w:top w:val="nil"/>
              <w:left w:val="nil"/>
              <w:bottom w:val="single" w:sz="8" w:space="0" w:color="auto"/>
              <w:right w:val="single" w:sz="8" w:space="0" w:color="auto"/>
            </w:tcBorders>
            <w:shd w:val="clear" w:color="auto" w:fill="auto"/>
            <w:vAlign w:val="center"/>
            <w:hideMark/>
          </w:tcPr>
          <w:p w14:paraId="717956C6"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 xml:space="preserve">POPRAVEK VREDNOSTI DROBNEGA INVENTARJA V UPORABI - OS </w:t>
            </w:r>
          </w:p>
        </w:tc>
        <w:tc>
          <w:tcPr>
            <w:tcW w:w="833" w:type="pct"/>
            <w:tcBorders>
              <w:top w:val="nil"/>
              <w:left w:val="nil"/>
              <w:bottom w:val="single" w:sz="8" w:space="0" w:color="auto"/>
              <w:right w:val="single" w:sz="8" w:space="0" w:color="auto"/>
            </w:tcBorders>
            <w:shd w:val="clear" w:color="auto" w:fill="auto"/>
            <w:noWrap/>
            <w:vAlign w:val="center"/>
            <w:hideMark/>
          </w:tcPr>
          <w:p w14:paraId="5702CE2F"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13.163,46</w:t>
            </w:r>
          </w:p>
        </w:tc>
        <w:tc>
          <w:tcPr>
            <w:tcW w:w="833" w:type="pct"/>
            <w:tcBorders>
              <w:top w:val="nil"/>
              <w:left w:val="nil"/>
              <w:bottom w:val="single" w:sz="8" w:space="0" w:color="auto"/>
              <w:right w:val="single" w:sz="8" w:space="0" w:color="auto"/>
            </w:tcBorders>
            <w:shd w:val="clear" w:color="auto" w:fill="auto"/>
            <w:noWrap/>
            <w:vAlign w:val="center"/>
            <w:hideMark/>
          </w:tcPr>
          <w:p w14:paraId="21ACBC6A"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13.163,46</w:t>
            </w:r>
          </w:p>
        </w:tc>
      </w:tr>
      <w:tr w:rsidR="005E52E4" w:rsidRPr="002B2161" w14:paraId="70532647" w14:textId="77777777" w:rsidTr="00530FFD">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70885669"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051030</w:t>
            </w:r>
          </w:p>
        </w:tc>
        <w:tc>
          <w:tcPr>
            <w:tcW w:w="2834" w:type="pct"/>
            <w:tcBorders>
              <w:top w:val="nil"/>
              <w:left w:val="nil"/>
              <w:bottom w:val="single" w:sz="8" w:space="0" w:color="auto"/>
              <w:right w:val="single" w:sz="8" w:space="0" w:color="auto"/>
            </w:tcBorders>
            <w:shd w:val="clear" w:color="auto" w:fill="auto"/>
            <w:vAlign w:val="center"/>
            <w:hideMark/>
          </w:tcPr>
          <w:p w14:paraId="3967F64D"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 xml:space="preserve">POPRAVEK VREDNOSTI DROBNEGA INVENTARJA V UPORABI - CZ </w:t>
            </w:r>
          </w:p>
        </w:tc>
        <w:tc>
          <w:tcPr>
            <w:tcW w:w="833" w:type="pct"/>
            <w:tcBorders>
              <w:top w:val="nil"/>
              <w:left w:val="nil"/>
              <w:bottom w:val="single" w:sz="8" w:space="0" w:color="auto"/>
              <w:right w:val="single" w:sz="8" w:space="0" w:color="auto"/>
            </w:tcBorders>
            <w:shd w:val="clear" w:color="auto" w:fill="auto"/>
            <w:noWrap/>
            <w:vAlign w:val="center"/>
            <w:hideMark/>
          </w:tcPr>
          <w:p w14:paraId="6460C10F"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3.546,10</w:t>
            </w:r>
          </w:p>
        </w:tc>
        <w:tc>
          <w:tcPr>
            <w:tcW w:w="833" w:type="pct"/>
            <w:tcBorders>
              <w:top w:val="nil"/>
              <w:left w:val="nil"/>
              <w:bottom w:val="single" w:sz="8" w:space="0" w:color="auto"/>
              <w:right w:val="single" w:sz="8" w:space="0" w:color="auto"/>
            </w:tcBorders>
            <w:shd w:val="clear" w:color="auto" w:fill="auto"/>
            <w:noWrap/>
            <w:vAlign w:val="center"/>
            <w:hideMark/>
          </w:tcPr>
          <w:p w14:paraId="6EDB5B86"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3.446,10</w:t>
            </w:r>
          </w:p>
        </w:tc>
      </w:tr>
      <w:tr w:rsidR="005E52E4" w:rsidRPr="002B2161" w14:paraId="44FFA9E2" w14:textId="77777777" w:rsidTr="00530FFD">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40F062B6"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2B2161">
              <w:rPr>
                <w:rFonts w:ascii="Tahoma" w:hAnsi="Tahoma" w:cs="Tahoma"/>
                <w:color w:val="000000"/>
                <w:sz w:val="16"/>
                <w:szCs w:val="16"/>
                <w:u w:val="single"/>
                <w:lang w:eastAsia="sl-SI"/>
              </w:rPr>
              <w:t>055</w:t>
            </w:r>
          </w:p>
        </w:tc>
        <w:tc>
          <w:tcPr>
            <w:tcW w:w="2834" w:type="pct"/>
            <w:tcBorders>
              <w:top w:val="nil"/>
              <w:left w:val="nil"/>
              <w:bottom w:val="single" w:sz="8" w:space="0" w:color="auto"/>
              <w:right w:val="single" w:sz="8" w:space="0" w:color="auto"/>
            </w:tcBorders>
            <w:shd w:val="clear" w:color="auto" w:fill="auto"/>
            <w:vAlign w:val="center"/>
            <w:hideMark/>
          </w:tcPr>
          <w:p w14:paraId="6107AFC4"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2B2161">
              <w:rPr>
                <w:rFonts w:ascii="Tahoma" w:hAnsi="Tahoma" w:cs="Tahoma"/>
                <w:color w:val="000000"/>
                <w:sz w:val="16"/>
                <w:szCs w:val="16"/>
                <w:u w:val="single"/>
                <w:lang w:eastAsia="sl-SI"/>
              </w:rPr>
              <w:t xml:space="preserve">POPRAVEK VREDNOSTI DRUGIH OPREDMETENIH OSNOVNIH SREDSTEV </w:t>
            </w:r>
          </w:p>
        </w:tc>
        <w:tc>
          <w:tcPr>
            <w:tcW w:w="833" w:type="pct"/>
            <w:tcBorders>
              <w:top w:val="nil"/>
              <w:left w:val="nil"/>
              <w:bottom w:val="single" w:sz="8" w:space="0" w:color="auto"/>
              <w:right w:val="single" w:sz="8" w:space="0" w:color="auto"/>
            </w:tcBorders>
            <w:shd w:val="clear" w:color="auto" w:fill="auto"/>
            <w:noWrap/>
            <w:vAlign w:val="center"/>
            <w:hideMark/>
          </w:tcPr>
          <w:p w14:paraId="7EEECF43"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2B2161">
              <w:rPr>
                <w:rFonts w:ascii="Tahoma" w:hAnsi="Tahoma" w:cs="Tahoma"/>
                <w:color w:val="000000"/>
                <w:sz w:val="16"/>
                <w:szCs w:val="16"/>
                <w:u w:val="single"/>
                <w:lang w:eastAsia="sl-SI"/>
              </w:rPr>
              <w:t>4.120,20</w:t>
            </w:r>
          </w:p>
        </w:tc>
        <w:tc>
          <w:tcPr>
            <w:tcW w:w="833" w:type="pct"/>
            <w:tcBorders>
              <w:top w:val="nil"/>
              <w:left w:val="nil"/>
              <w:bottom w:val="single" w:sz="8" w:space="0" w:color="auto"/>
              <w:right w:val="single" w:sz="8" w:space="0" w:color="auto"/>
            </w:tcBorders>
            <w:shd w:val="clear" w:color="auto" w:fill="auto"/>
            <w:noWrap/>
            <w:vAlign w:val="center"/>
            <w:hideMark/>
          </w:tcPr>
          <w:p w14:paraId="2A922E1C"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2B2161">
              <w:rPr>
                <w:rFonts w:ascii="Tahoma" w:hAnsi="Tahoma" w:cs="Tahoma"/>
                <w:color w:val="000000"/>
                <w:sz w:val="16"/>
                <w:szCs w:val="16"/>
                <w:u w:val="single"/>
                <w:lang w:eastAsia="sl-SI"/>
              </w:rPr>
              <w:t>3.666,60</w:t>
            </w:r>
          </w:p>
        </w:tc>
      </w:tr>
      <w:tr w:rsidR="005E52E4" w:rsidRPr="002B2161" w14:paraId="210C5DA7" w14:textId="77777777" w:rsidTr="00530FFD">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1F252868"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055700</w:t>
            </w:r>
          </w:p>
        </w:tc>
        <w:tc>
          <w:tcPr>
            <w:tcW w:w="2834" w:type="pct"/>
            <w:tcBorders>
              <w:top w:val="nil"/>
              <w:left w:val="nil"/>
              <w:bottom w:val="single" w:sz="8" w:space="0" w:color="auto"/>
              <w:right w:val="single" w:sz="8" w:space="0" w:color="auto"/>
            </w:tcBorders>
            <w:shd w:val="clear" w:color="auto" w:fill="auto"/>
            <w:vAlign w:val="center"/>
            <w:hideMark/>
          </w:tcPr>
          <w:p w14:paraId="6F8BE76F" w14:textId="77777777" w:rsidR="005E52E4" w:rsidRPr="002B216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 xml:space="preserve">PORAVEK VREDNOSTI - DRUGA OPREMA GJS </w:t>
            </w:r>
          </w:p>
        </w:tc>
        <w:tc>
          <w:tcPr>
            <w:tcW w:w="833" w:type="pct"/>
            <w:tcBorders>
              <w:top w:val="nil"/>
              <w:left w:val="nil"/>
              <w:bottom w:val="single" w:sz="8" w:space="0" w:color="auto"/>
              <w:right w:val="single" w:sz="8" w:space="0" w:color="auto"/>
            </w:tcBorders>
            <w:shd w:val="clear" w:color="auto" w:fill="auto"/>
            <w:noWrap/>
            <w:vAlign w:val="center"/>
            <w:hideMark/>
          </w:tcPr>
          <w:p w14:paraId="653A7C5E"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4.120,20</w:t>
            </w:r>
          </w:p>
        </w:tc>
        <w:tc>
          <w:tcPr>
            <w:tcW w:w="833" w:type="pct"/>
            <w:tcBorders>
              <w:top w:val="nil"/>
              <w:left w:val="nil"/>
              <w:bottom w:val="single" w:sz="8" w:space="0" w:color="auto"/>
              <w:right w:val="single" w:sz="8" w:space="0" w:color="auto"/>
            </w:tcBorders>
            <w:shd w:val="clear" w:color="auto" w:fill="auto"/>
            <w:noWrap/>
            <w:vAlign w:val="center"/>
            <w:hideMark/>
          </w:tcPr>
          <w:p w14:paraId="0FC2037C" w14:textId="77777777" w:rsidR="005E52E4" w:rsidRPr="002B216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2B2161">
              <w:rPr>
                <w:rFonts w:ascii="Tahoma" w:hAnsi="Tahoma" w:cs="Tahoma"/>
                <w:color w:val="000000"/>
                <w:sz w:val="16"/>
                <w:szCs w:val="16"/>
                <w:lang w:eastAsia="sl-SI"/>
              </w:rPr>
              <w:t>3.666,60</w:t>
            </w:r>
          </w:p>
        </w:tc>
      </w:tr>
    </w:tbl>
    <w:p w14:paraId="72718C95" w14:textId="77777777" w:rsidR="005E52E4" w:rsidRPr="009E0779" w:rsidRDefault="005E52E4" w:rsidP="005E52E4">
      <w:pPr>
        <w:widowControl w:val="0"/>
        <w:spacing w:after="0" w:line="276" w:lineRule="auto"/>
        <w:ind w:left="0"/>
        <w:jc w:val="both"/>
        <w:rPr>
          <w:rFonts w:ascii="Tahoma" w:hAnsi="Tahoma" w:cs="Tahoma"/>
          <w:highlight w:val="green"/>
          <w:lang w:val="x-none"/>
        </w:rPr>
      </w:pPr>
    </w:p>
    <w:tbl>
      <w:tblPr>
        <w:tblStyle w:val="Tabelamre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513"/>
      </w:tblGrid>
      <w:tr w:rsidR="005E52E4" w:rsidRPr="00E90BDD" w14:paraId="573C7878" w14:textId="77777777" w:rsidTr="005E52E4">
        <w:tc>
          <w:tcPr>
            <w:tcW w:w="471" w:type="dxa"/>
            <w:tcBorders>
              <w:bottom w:val="single" w:sz="4" w:space="0" w:color="auto"/>
            </w:tcBorders>
          </w:tcPr>
          <w:p w14:paraId="092B23D2"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4495" w:type="dxa"/>
            <w:tcBorders>
              <w:bottom w:val="single" w:sz="4" w:space="0" w:color="auto"/>
            </w:tcBorders>
          </w:tcPr>
          <w:p w14:paraId="5709F426"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2160" w:type="dxa"/>
            <w:tcBorders>
              <w:bottom w:val="single" w:sz="4" w:space="0" w:color="auto"/>
            </w:tcBorders>
          </w:tcPr>
          <w:p w14:paraId="33E82CDF"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Tekoče leto (v EUR)</w:t>
            </w:r>
          </w:p>
        </w:tc>
        <w:tc>
          <w:tcPr>
            <w:tcW w:w="2513" w:type="dxa"/>
            <w:tcBorders>
              <w:bottom w:val="single" w:sz="4" w:space="0" w:color="auto"/>
            </w:tcBorders>
          </w:tcPr>
          <w:p w14:paraId="6D0E4365"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Predhodno leto (v  EUR)</w:t>
            </w:r>
          </w:p>
        </w:tc>
      </w:tr>
      <w:tr w:rsidR="005E52E4" w:rsidRPr="009E0779" w14:paraId="28EC02CA" w14:textId="77777777" w:rsidTr="005E52E4">
        <w:tc>
          <w:tcPr>
            <w:tcW w:w="471" w:type="dxa"/>
            <w:tcBorders>
              <w:top w:val="single" w:sz="4" w:space="0" w:color="auto"/>
              <w:bottom w:val="single" w:sz="4" w:space="0" w:color="auto"/>
            </w:tcBorders>
            <w:shd w:val="clear" w:color="auto" w:fill="DBE5F1" w:themeFill="accent1" w:themeFillTint="33"/>
          </w:tcPr>
          <w:p w14:paraId="45E67A52"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06</w:t>
            </w:r>
          </w:p>
        </w:tc>
        <w:tc>
          <w:tcPr>
            <w:tcW w:w="4495" w:type="dxa"/>
            <w:tcBorders>
              <w:top w:val="single" w:sz="4" w:space="0" w:color="auto"/>
              <w:bottom w:val="single" w:sz="4" w:space="0" w:color="auto"/>
            </w:tcBorders>
            <w:shd w:val="clear" w:color="auto" w:fill="DBE5F1" w:themeFill="accent1" w:themeFillTint="33"/>
          </w:tcPr>
          <w:p w14:paraId="35EF76C1"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Dolgoročne finančne naložbe</w:t>
            </w:r>
          </w:p>
        </w:tc>
        <w:tc>
          <w:tcPr>
            <w:tcW w:w="2160" w:type="dxa"/>
            <w:tcBorders>
              <w:top w:val="single" w:sz="4" w:space="0" w:color="auto"/>
              <w:bottom w:val="single" w:sz="4" w:space="0" w:color="auto"/>
            </w:tcBorders>
            <w:shd w:val="clear" w:color="auto" w:fill="DBE5F1" w:themeFill="accent1" w:themeFillTint="33"/>
          </w:tcPr>
          <w:p w14:paraId="3EAB9138"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390.692</w:t>
            </w:r>
          </w:p>
        </w:tc>
        <w:tc>
          <w:tcPr>
            <w:tcW w:w="2513" w:type="dxa"/>
            <w:tcBorders>
              <w:top w:val="single" w:sz="4" w:space="0" w:color="auto"/>
              <w:bottom w:val="single" w:sz="4" w:space="0" w:color="auto"/>
            </w:tcBorders>
            <w:shd w:val="clear" w:color="auto" w:fill="DBE5F1" w:themeFill="accent1" w:themeFillTint="33"/>
          </w:tcPr>
          <w:p w14:paraId="56EEF9A5"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sidRPr="00E90BDD">
              <w:rPr>
                <w:rFonts w:ascii="Tahoma" w:hAnsi="Tahoma" w:cs="Tahoma"/>
                <w:b/>
                <w:color w:val="0070C0"/>
                <w:lang w:eastAsia="sl-SI"/>
              </w:rPr>
              <w:t>387.556</w:t>
            </w:r>
          </w:p>
        </w:tc>
      </w:tr>
    </w:tbl>
    <w:p w14:paraId="0133BCAE" w14:textId="77777777" w:rsidR="005E52E4" w:rsidRPr="00AB6259" w:rsidRDefault="005E52E4" w:rsidP="005E52E4">
      <w:pPr>
        <w:widowControl w:val="0"/>
        <w:spacing w:after="0" w:line="276" w:lineRule="auto"/>
        <w:ind w:left="0"/>
        <w:jc w:val="both"/>
        <w:rPr>
          <w:rFonts w:ascii="Tahoma" w:hAnsi="Tahoma" w:cs="Tahoma"/>
          <w:lang w:val="x-none"/>
        </w:rPr>
      </w:pPr>
      <w:r w:rsidRPr="00AB6259">
        <w:rPr>
          <w:rFonts w:ascii="Tahoma" w:hAnsi="Tahoma" w:cs="Tahoma"/>
          <w:lang w:val="x-none"/>
        </w:rPr>
        <w:t xml:space="preserve">Pod postavko dolgoročne finančne naložbe so zajete sledeče </w:t>
      </w:r>
      <w:r w:rsidRPr="00AB6259">
        <w:rPr>
          <w:rFonts w:ascii="Tahoma" w:hAnsi="Tahoma" w:cs="Tahoma"/>
        </w:rPr>
        <w:t xml:space="preserve">kapitalske </w:t>
      </w:r>
      <w:r w:rsidRPr="00AB6259">
        <w:rPr>
          <w:rFonts w:ascii="Tahoma" w:hAnsi="Tahoma" w:cs="Tahoma"/>
          <w:lang w:val="x-none"/>
        </w:rPr>
        <w:t>naložbe:</w:t>
      </w:r>
    </w:p>
    <w:tbl>
      <w:tblPr>
        <w:tblW w:w="5000" w:type="pct"/>
        <w:tblCellMar>
          <w:left w:w="70" w:type="dxa"/>
          <w:right w:w="70" w:type="dxa"/>
        </w:tblCellMar>
        <w:tblLook w:val="04A0" w:firstRow="1" w:lastRow="0" w:firstColumn="1" w:lastColumn="0" w:noHBand="0" w:noVBand="1"/>
      </w:tblPr>
      <w:tblGrid>
        <w:gridCol w:w="963"/>
        <w:gridCol w:w="5451"/>
        <w:gridCol w:w="1602"/>
        <w:gridCol w:w="1602"/>
      </w:tblGrid>
      <w:tr w:rsidR="005E52E4" w:rsidRPr="00AB6259" w14:paraId="5383A0B1" w14:textId="77777777" w:rsidTr="00530FFD">
        <w:trPr>
          <w:trHeight w:val="315"/>
        </w:trPr>
        <w:tc>
          <w:tcPr>
            <w:tcW w:w="50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DA02A7" w14:textId="77777777" w:rsidR="005E52E4" w:rsidRPr="00AB6259"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AB6259">
              <w:rPr>
                <w:rFonts w:ascii="Tahoma" w:hAnsi="Tahoma" w:cs="Tahoma"/>
                <w:b/>
                <w:bCs/>
                <w:color w:val="000000"/>
                <w:sz w:val="16"/>
                <w:szCs w:val="16"/>
                <w:lang w:eastAsia="sl-SI"/>
              </w:rPr>
              <w:t>konto</w:t>
            </w:r>
          </w:p>
        </w:tc>
        <w:tc>
          <w:tcPr>
            <w:tcW w:w="2834" w:type="pct"/>
            <w:tcBorders>
              <w:top w:val="single" w:sz="8" w:space="0" w:color="auto"/>
              <w:left w:val="nil"/>
              <w:bottom w:val="single" w:sz="8" w:space="0" w:color="auto"/>
              <w:right w:val="single" w:sz="8" w:space="0" w:color="auto"/>
            </w:tcBorders>
            <w:shd w:val="clear" w:color="auto" w:fill="auto"/>
            <w:noWrap/>
            <w:vAlign w:val="center"/>
            <w:hideMark/>
          </w:tcPr>
          <w:p w14:paraId="1EA4974A" w14:textId="77777777" w:rsidR="005E52E4" w:rsidRPr="00AB6259"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AB6259">
              <w:rPr>
                <w:rFonts w:ascii="Tahoma" w:hAnsi="Tahoma" w:cs="Tahoma"/>
                <w:b/>
                <w:bCs/>
                <w:color w:val="000000"/>
                <w:sz w:val="16"/>
                <w:szCs w:val="16"/>
                <w:lang w:eastAsia="sl-SI"/>
              </w:rPr>
              <w:t>naziv konta</w:t>
            </w:r>
          </w:p>
        </w:tc>
        <w:tc>
          <w:tcPr>
            <w:tcW w:w="833" w:type="pct"/>
            <w:tcBorders>
              <w:top w:val="single" w:sz="8" w:space="0" w:color="auto"/>
              <w:left w:val="nil"/>
              <w:bottom w:val="single" w:sz="8" w:space="0" w:color="auto"/>
              <w:right w:val="single" w:sz="8" w:space="0" w:color="auto"/>
            </w:tcBorders>
            <w:shd w:val="clear" w:color="auto" w:fill="auto"/>
            <w:noWrap/>
            <w:vAlign w:val="center"/>
            <w:hideMark/>
          </w:tcPr>
          <w:p w14:paraId="2B4CAFED" w14:textId="77777777" w:rsidR="005E52E4" w:rsidRPr="00AB6259"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AB6259">
              <w:rPr>
                <w:rFonts w:ascii="Tahoma" w:hAnsi="Tahoma" w:cs="Tahoma"/>
                <w:b/>
                <w:bCs/>
                <w:color w:val="000000"/>
                <w:sz w:val="16"/>
                <w:szCs w:val="16"/>
                <w:lang w:eastAsia="sl-SI"/>
              </w:rPr>
              <w:t>stanje 31.12.2022</w:t>
            </w:r>
          </w:p>
        </w:tc>
        <w:tc>
          <w:tcPr>
            <w:tcW w:w="833" w:type="pct"/>
            <w:tcBorders>
              <w:top w:val="single" w:sz="8" w:space="0" w:color="auto"/>
              <w:left w:val="nil"/>
              <w:bottom w:val="single" w:sz="8" w:space="0" w:color="auto"/>
              <w:right w:val="single" w:sz="8" w:space="0" w:color="auto"/>
            </w:tcBorders>
            <w:shd w:val="clear" w:color="auto" w:fill="auto"/>
            <w:noWrap/>
            <w:vAlign w:val="center"/>
            <w:hideMark/>
          </w:tcPr>
          <w:p w14:paraId="3805D9DC" w14:textId="77777777" w:rsidR="005E52E4" w:rsidRPr="00AB6259"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AB6259">
              <w:rPr>
                <w:rFonts w:ascii="Tahoma" w:hAnsi="Tahoma" w:cs="Tahoma"/>
                <w:b/>
                <w:bCs/>
                <w:color w:val="000000"/>
                <w:sz w:val="16"/>
                <w:szCs w:val="16"/>
                <w:lang w:eastAsia="sl-SI"/>
              </w:rPr>
              <w:t>stanje 31.12.2021</w:t>
            </w:r>
          </w:p>
        </w:tc>
      </w:tr>
      <w:tr w:rsidR="005E52E4" w:rsidRPr="00AB6259" w14:paraId="4FE63FFB" w14:textId="77777777" w:rsidTr="00530FFD">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7BB882FC" w14:textId="77777777" w:rsidR="005E52E4" w:rsidRPr="00AB6259"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AB6259">
              <w:rPr>
                <w:rFonts w:ascii="Tahoma" w:hAnsi="Tahoma" w:cs="Tahoma"/>
                <w:b/>
                <w:bCs/>
                <w:color w:val="000000"/>
                <w:sz w:val="16"/>
                <w:szCs w:val="16"/>
                <w:lang w:eastAsia="sl-SI"/>
              </w:rPr>
              <w:t>06</w:t>
            </w:r>
          </w:p>
        </w:tc>
        <w:tc>
          <w:tcPr>
            <w:tcW w:w="2834" w:type="pct"/>
            <w:tcBorders>
              <w:top w:val="nil"/>
              <w:left w:val="nil"/>
              <w:bottom w:val="single" w:sz="8" w:space="0" w:color="auto"/>
              <w:right w:val="single" w:sz="8" w:space="0" w:color="auto"/>
            </w:tcBorders>
            <w:shd w:val="clear" w:color="auto" w:fill="auto"/>
            <w:vAlign w:val="center"/>
            <w:hideMark/>
          </w:tcPr>
          <w:p w14:paraId="7085F1D5" w14:textId="77777777" w:rsidR="005E52E4" w:rsidRPr="00AB6259"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AB6259">
              <w:rPr>
                <w:rFonts w:ascii="Tahoma" w:hAnsi="Tahoma" w:cs="Tahoma"/>
                <w:b/>
                <w:bCs/>
                <w:color w:val="000000"/>
                <w:sz w:val="16"/>
                <w:szCs w:val="16"/>
                <w:lang w:eastAsia="sl-SI"/>
              </w:rPr>
              <w:t xml:space="preserve">DOLGOROČNE KAPITALSKE  NALOŽBE </w:t>
            </w:r>
          </w:p>
        </w:tc>
        <w:tc>
          <w:tcPr>
            <w:tcW w:w="833" w:type="pct"/>
            <w:tcBorders>
              <w:top w:val="nil"/>
              <w:left w:val="nil"/>
              <w:bottom w:val="single" w:sz="8" w:space="0" w:color="auto"/>
              <w:right w:val="single" w:sz="8" w:space="0" w:color="auto"/>
            </w:tcBorders>
            <w:shd w:val="clear" w:color="auto" w:fill="auto"/>
            <w:noWrap/>
            <w:vAlign w:val="center"/>
            <w:hideMark/>
          </w:tcPr>
          <w:p w14:paraId="5D9B74FC" w14:textId="77777777" w:rsidR="005E52E4" w:rsidRPr="00AB6259"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AB6259">
              <w:rPr>
                <w:rFonts w:ascii="Tahoma" w:hAnsi="Tahoma" w:cs="Tahoma"/>
                <w:b/>
                <w:bCs/>
                <w:color w:val="000000"/>
                <w:sz w:val="16"/>
                <w:szCs w:val="16"/>
                <w:lang w:eastAsia="sl-SI"/>
              </w:rPr>
              <w:t>390.691,79</w:t>
            </w:r>
          </w:p>
        </w:tc>
        <w:tc>
          <w:tcPr>
            <w:tcW w:w="833" w:type="pct"/>
            <w:tcBorders>
              <w:top w:val="nil"/>
              <w:left w:val="nil"/>
              <w:bottom w:val="single" w:sz="8" w:space="0" w:color="auto"/>
              <w:right w:val="single" w:sz="8" w:space="0" w:color="auto"/>
            </w:tcBorders>
            <w:shd w:val="clear" w:color="auto" w:fill="auto"/>
            <w:noWrap/>
            <w:vAlign w:val="center"/>
            <w:hideMark/>
          </w:tcPr>
          <w:p w14:paraId="2FE3C416" w14:textId="77777777" w:rsidR="005E52E4" w:rsidRPr="00AB6259"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AB6259">
              <w:rPr>
                <w:rFonts w:ascii="Tahoma" w:hAnsi="Tahoma" w:cs="Tahoma"/>
                <w:b/>
                <w:bCs/>
                <w:color w:val="000000"/>
                <w:sz w:val="16"/>
                <w:szCs w:val="16"/>
                <w:lang w:eastAsia="sl-SI"/>
              </w:rPr>
              <w:t>387.556,43</w:t>
            </w:r>
          </w:p>
        </w:tc>
      </w:tr>
      <w:tr w:rsidR="005E52E4" w:rsidRPr="00AB6259" w14:paraId="118B60A1" w14:textId="77777777" w:rsidTr="00530FFD">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4F315EAB" w14:textId="77777777" w:rsidR="005E52E4" w:rsidRPr="00AB6259"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AB6259">
              <w:rPr>
                <w:rFonts w:ascii="Tahoma" w:hAnsi="Tahoma" w:cs="Tahoma"/>
                <w:color w:val="000000"/>
                <w:sz w:val="16"/>
                <w:szCs w:val="16"/>
                <w:u w:val="single"/>
                <w:lang w:eastAsia="sl-SI"/>
              </w:rPr>
              <w:t>060</w:t>
            </w:r>
          </w:p>
        </w:tc>
        <w:tc>
          <w:tcPr>
            <w:tcW w:w="2834" w:type="pct"/>
            <w:tcBorders>
              <w:top w:val="nil"/>
              <w:left w:val="nil"/>
              <w:bottom w:val="single" w:sz="8" w:space="0" w:color="auto"/>
              <w:right w:val="single" w:sz="8" w:space="0" w:color="auto"/>
            </w:tcBorders>
            <w:shd w:val="clear" w:color="auto" w:fill="auto"/>
            <w:vAlign w:val="center"/>
            <w:hideMark/>
          </w:tcPr>
          <w:p w14:paraId="3409A1D6" w14:textId="77777777" w:rsidR="005E52E4" w:rsidRPr="00AB6259"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AB6259">
              <w:rPr>
                <w:rFonts w:ascii="Tahoma" w:hAnsi="Tahoma" w:cs="Tahoma"/>
                <w:color w:val="000000"/>
                <w:sz w:val="16"/>
                <w:szCs w:val="16"/>
                <w:u w:val="single"/>
                <w:lang w:eastAsia="sl-SI"/>
              </w:rPr>
              <w:t xml:space="preserve">NALOŽBE V DELNICE V DRŽAVI </w:t>
            </w:r>
          </w:p>
        </w:tc>
        <w:tc>
          <w:tcPr>
            <w:tcW w:w="833" w:type="pct"/>
            <w:tcBorders>
              <w:top w:val="nil"/>
              <w:left w:val="nil"/>
              <w:bottom w:val="single" w:sz="8" w:space="0" w:color="auto"/>
              <w:right w:val="single" w:sz="8" w:space="0" w:color="auto"/>
            </w:tcBorders>
            <w:shd w:val="clear" w:color="auto" w:fill="auto"/>
            <w:noWrap/>
            <w:vAlign w:val="center"/>
            <w:hideMark/>
          </w:tcPr>
          <w:p w14:paraId="70924ECE" w14:textId="77777777" w:rsidR="005E52E4" w:rsidRPr="00AB6259"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AB6259">
              <w:rPr>
                <w:rFonts w:ascii="Tahoma" w:hAnsi="Tahoma" w:cs="Tahoma"/>
                <w:color w:val="000000"/>
                <w:sz w:val="16"/>
                <w:szCs w:val="16"/>
                <w:u w:val="single"/>
                <w:lang w:eastAsia="sl-SI"/>
              </w:rPr>
              <w:t>18.482,32</w:t>
            </w:r>
          </w:p>
        </w:tc>
        <w:tc>
          <w:tcPr>
            <w:tcW w:w="833" w:type="pct"/>
            <w:tcBorders>
              <w:top w:val="nil"/>
              <w:left w:val="nil"/>
              <w:bottom w:val="single" w:sz="8" w:space="0" w:color="auto"/>
              <w:right w:val="single" w:sz="8" w:space="0" w:color="auto"/>
            </w:tcBorders>
            <w:shd w:val="clear" w:color="auto" w:fill="auto"/>
            <w:noWrap/>
            <w:vAlign w:val="center"/>
            <w:hideMark/>
          </w:tcPr>
          <w:p w14:paraId="37E61A4A" w14:textId="77777777" w:rsidR="005E52E4" w:rsidRPr="00AB6259"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AB6259">
              <w:rPr>
                <w:rFonts w:ascii="Tahoma" w:hAnsi="Tahoma" w:cs="Tahoma"/>
                <w:color w:val="000000"/>
                <w:sz w:val="16"/>
                <w:szCs w:val="16"/>
                <w:u w:val="single"/>
                <w:lang w:eastAsia="sl-SI"/>
              </w:rPr>
              <w:t>18.482,32</w:t>
            </w:r>
          </w:p>
        </w:tc>
      </w:tr>
      <w:tr w:rsidR="005E52E4" w:rsidRPr="00AB6259" w14:paraId="1F74E4E5" w14:textId="77777777" w:rsidTr="00530FFD">
        <w:trPr>
          <w:trHeight w:val="315"/>
        </w:trPr>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2B06A880" w14:textId="77777777" w:rsidR="005E52E4" w:rsidRPr="00AB6259"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B6259">
              <w:rPr>
                <w:rFonts w:ascii="Tahoma" w:hAnsi="Tahoma" w:cs="Tahoma"/>
                <w:color w:val="000000"/>
                <w:sz w:val="16"/>
                <w:szCs w:val="16"/>
                <w:lang w:eastAsia="sl-SI"/>
              </w:rPr>
              <w:t>060000</w:t>
            </w:r>
          </w:p>
        </w:tc>
        <w:tc>
          <w:tcPr>
            <w:tcW w:w="2834" w:type="pct"/>
            <w:tcBorders>
              <w:top w:val="nil"/>
              <w:left w:val="nil"/>
              <w:bottom w:val="single" w:sz="8" w:space="0" w:color="auto"/>
              <w:right w:val="single" w:sz="8" w:space="0" w:color="auto"/>
            </w:tcBorders>
            <w:shd w:val="clear" w:color="auto" w:fill="auto"/>
            <w:vAlign w:val="center"/>
            <w:hideMark/>
          </w:tcPr>
          <w:p w14:paraId="397B1031" w14:textId="77777777" w:rsidR="005E52E4" w:rsidRPr="00AB6259"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B6259">
              <w:rPr>
                <w:rFonts w:ascii="Tahoma" w:hAnsi="Tahoma" w:cs="Tahoma"/>
                <w:color w:val="000000"/>
                <w:sz w:val="16"/>
                <w:szCs w:val="16"/>
                <w:lang w:eastAsia="sl-SI"/>
              </w:rPr>
              <w:t xml:space="preserve">NALOŽBE V DELNICE V DRŽAVI - Gorenjska gradbena družba (1.183 delnic) </w:t>
            </w:r>
          </w:p>
        </w:tc>
        <w:tc>
          <w:tcPr>
            <w:tcW w:w="833" w:type="pct"/>
            <w:tcBorders>
              <w:top w:val="nil"/>
              <w:left w:val="nil"/>
              <w:bottom w:val="single" w:sz="8" w:space="0" w:color="auto"/>
              <w:right w:val="single" w:sz="8" w:space="0" w:color="auto"/>
            </w:tcBorders>
            <w:shd w:val="clear" w:color="auto" w:fill="auto"/>
            <w:noWrap/>
            <w:vAlign w:val="center"/>
            <w:hideMark/>
          </w:tcPr>
          <w:p w14:paraId="4128EB89" w14:textId="77777777" w:rsidR="005E52E4" w:rsidRPr="00AB625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B6259">
              <w:rPr>
                <w:rFonts w:ascii="Tahoma" w:hAnsi="Tahoma" w:cs="Tahoma"/>
                <w:color w:val="000000"/>
                <w:sz w:val="16"/>
                <w:szCs w:val="16"/>
                <w:lang w:eastAsia="sl-SI"/>
              </w:rPr>
              <w:t>18.482,32</w:t>
            </w:r>
          </w:p>
        </w:tc>
        <w:tc>
          <w:tcPr>
            <w:tcW w:w="833" w:type="pct"/>
            <w:tcBorders>
              <w:top w:val="nil"/>
              <w:left w:val="nil"/>
              <w:bottom w:val="single" w:sz="8" w:space="0" w:color="auto"/>
              <w:right w:val="single" w:sz="8" w:space="0" w:color="auto"/>
            </w:tcBorders>
            <w:shd w:val="clear" w:color="auto" w:fill="auto"/>
            <w:noWrap/>
            <w:vAlign w:val="center"/>
            <w:hideMark/>
          </w:tcPr>
          <w:p w14:paraId="59E0C866" w14:textId="77777777" w:rsidR="005E52E4" w:rsidRPr="00AB625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B6259">
              <w:rPr>
                <w:rFonts w:ascii="Tahoma" w:hAnsi="Tahoma" w:cs="Tahoma"/>
                <w:color w:val="000000"/>
                <w:sz w:val="16"/>
                <w:szCs w:val="16"/>
                <w:lang w:eastAsia="sl-SI"/>
              </w:rPr>
              <w:t>18.482,32</w:t>
            </w:r>
          </w:p>
        </w:tc>
      </w:tr>
    </w:tbl>
    <w:p w14:paraId="1FF2823E" w14:textId="77777777" w:rsidR="005E52E4" w:rsidRDefault="005E52E4">
      <w:r>
        <w:br w:type="page"/>
      </w:r>
    </w:p>
    <w:tbl>
      <w:tblPr>
        <w:tblW w:w="5000" w:type="pct"/>
        <w:tblCellMar>
          <w:left w:w="70" w:type="dxa"/>
          <w:right w:w="70" w:type="dxa"/>
        </w:tblCellMar>
        <w:tblLook w:val="04A0" w:firstRow="1" w:lastRow="0" w:firstColumn="1" w:lastColumn="0" w:noHBand="0" w:noVBand="1"/>
      </w:tblPr>
      <w:tblGrid>
        <w:gridCol w:w="964"/>
        <w:gridCol w:w="5450"/>
        <w:gridCol w:w="1602"/>
        <w:gridCol w:w="1602"/>
      </w:tblGrid>
      <w:tr w:rsidR="005E52E4" w:rsidRPr="00AB6259" w14:paraId="2CF56D88" w14:textId="77777777" w:rsidTr="00530FFD">
        <w:trPr>
          <w:trHeight w:val="315"/>
        </w:trPr>
        <w:tc>
          <w:tcPr>
            <w:tcW w:w="50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73C3C3" w14:textId="77777777" w:rsidR="005E52E4" w:rsidRPr="00AB6259"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AB6259">
              <w:rPr>
                <w:rFonts w:ascii="Tahoma" w:hAnsi="Tahoma" w:cs="Tahoma"/>
                <w:b/>
                <w:bCs/>
                <w:color w:val="000000"/>
                <w:sz w:val="16"/>
                <w:szCs w:val="16"/>
                <w:lang w:eastAsia="sl-SI"/>
              </w:rPr>
              <w:lastRenderedPageBreak/>
              <w:t>konto</w:t>
            </w:r>
          </w:p>
        </w:tc>
        <w:tc>
          <w:tcPr>
            <w:tcW w:w="2834" w:type="pct"/>
            <w:tcBorders>
              <w:top w:val="single" w:sz="8" w:space="0" w:color="auto"/>
              <w:left w:val="nil"/>
              <w:bottom w:val="single" w:sz="8" w:space="0" w:color="auto"/>
              <w:right w:val="single" w:sz="8" w:space="0" w:color="auto"/>
            </w:tcBorders>
            <w:shd w:val="clear" w:color="auto" w:fill="auto"/>
            <w:noWrap/>
            <w:vAlign w:val="center"/>
            <w:hideMark/>
          </w:tcPr>
          <w:p w14:paraId="5B29DE5D" w14:textId="77777777" w:rsidR="005E52E4" w:rsidRPr="00AB6259"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AB6259">
              <w:rPr>
                <w:rFonts w:ascii="Tahoma" w:hAnsi="Tahoma" w:cs="Tahoma"/>
                <w:b/>
                <w:bCs/>
                <w:color w:val="000000"/>
                <w:sz w:val="16"/>
                <w:szCs w:val="16"/>
                <w:lang w:eastAsia="sl-SI"/>
              </w:rPr>
              <w:t>naziv konta</w:t>
            </w:r>
          </w:p>
        </w:tc>
        <w:tc>
          <w:tcPr>
            <w:tcW w:w="833" w:type="pct"/>
            <w:tcBorders>
              <w:top w:val="single" w:sz="8" w:space="0" w:color="auto"/>
              <w:left w:val="nil"/>
              <w:bottom w:val="single" w:sz="8" w:space="0" w:color="auto"/>
              <w:right w:val="single" w:sz="8" w:space="0" w:color="auto"/>
            </w:tcBorders>
            <w:shd w:val="clear" w:color="auto" w:fill="auto"/>
            <w:noWrap/>
            <w:vAlign w:val="center"/>
            <w:hideMark/>
          </w:tcPr>
          <w:p w14:paraId="70447D69" w14:textId="77777777" w:rsidR="005E52E4" w:rsidRPr="00AB6259"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AB6259">
              <w:rPr>
                <w:rFonts w:ascii="Tahoma" w:hAnsi="Tahoma" w:cs="Tahoma"/>
                <w:b/>
                <w:bCs/>
                <w:color w:val="000000"/>
                <w:sz w:val="16"/>
                <w:szCs w:val="16"/>
                <w:lang w:eastAsia="sl-SI"/>
              </w:rPr>
              <w:t>stanje 31.12.2022</w:t>
            </w:r>
          </w:p>
        </w:tc>
        <w:tc>
          <w:tcPr>
            <w:tcW w:w="833" w:type="pct"/>
            <w:tcBorders>
              <w:top w:val="single" w:sz="8" w:space="0" w:color="auto"/>
              <w:left w:val="nil"/>
              <w:bottom w:val="single" w:sz="8" w:space="0" w:color="auto"/>
              <w:right w:val="single" w:sz="8" w:space="0" w:color="auto"/>
            </w:tcBorders>
            <w:shd w:val="clear" w:color="auto" w:fill="auto"/>
            <w:noWrap/>
            <w:vAlign w:val="center"/>
            <w:hideMark/>
          </w:tcPr>
          <w:p w14:paraId="0E8C0701" w14:textId="77777777" w:rsidR="005E52E4" w:rsidRPr="00AB6259"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AB6259">
              <w:rPr>
                <w:rFonts w:ascii="Tahoma" w:hAnsi="Tahoma" w:cs="Tahoma"/>
                <w:b/>
                <w:bCs/>
                <w:color w:val="000000"/>
                <w:sz w:val="16"/>
                <w:szCs w:val="16"/>
                <w:lang w:eastAsia="sl-SI"/>
              </w:rPr>
              <w:t>stanje 31.12.2021</w:t>
            </w:r>
          </w:p>
        </w:tc>
      </w:tr>
      <w:tr w:rsidR="005E52E4" w:rsidRPr="00AB6259" w14:paraId="70BEA78A" w14:textId="77777777" w:rsidTr="005E52E4">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627DF7FC" w14:textId="479E5367" w:rsidR="005E52E4" w:rsidRPr="00AB6259"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AB6259">
              <w:rPr>
                <w:rFonts w:ascii="Tahoma" w:hAnsi="Tahoma" w:cs="Tahoma"/>
                <w:color w:val="000000"/>
                <w:sz w:val="16"/>
                <w:szCs w:val="16"/>
                <w:u w:val="single"/>
                <w:lang w:eastAsia="sl-SI"/>
              </w:rPr>
              <w:t>062</w:t>
            </w:r>
          </w:p>
        </w:tc>
        <w:tc>
          <w:tcPr>
            <w:tcW w:w="2834" w:type="pct"/>
            <w:tcBorders>
              <w:top w:val="nil"/>
              <w:left w:val="nil"/>
              <w:bottom w:val="single" w:sz="8" w:space="0" w:color="auto"/>
              <w:right w:val="single" w:sz="8" w:space="0" w:color="auto"/>
            </w:tcBorders>
            <w:shd w:val="clear" w:color="auto" w:fill="auto"/>
            <w:vAlign w:val="center"/>
            <w:hideMark/>
          </w:tcPr>
          <w:p w14:paraId="159F73BD" w14:textId="77777777" w:rsidR="005E52E4" w:rsidRPr="00AB6259"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AB6259">
              <w:rPr>
                <w:rFonts w:ascii="Tahoma" w:hAnsi="Tahoma" w:cs="Tahoma"/>
                <w:color w:val="000000"/>
                <w:sz w:val="16"/>
                <w:szCs w:val="16"/>
                <w:u w:val="single"/>
                <w:lang w:eastAsia="sl-SI"/>
              </w:rPr>
              <w:t xml:space="preserve">DRUGE DOLGOROČNE KAPITALSKE NALOŽBE  V DRŽAVI </w:t>
            </w:r>
          </w:p>
        </w:tc>
        <w:tc>
          <w:tcPr>
            <w:tcW w:w="833" w:type="pct"/>
            <w:tcBorders>
              <w:top w:val="nil"/>
              <w:left w:val="nil"/>
              <w:bottom w:val="single" w:sz="8" w:space="0" w:color="auto"/>
              <w:right w:val="single" w:sz="8" w:space="0" w:color="auto"/>
            </w:tcBorders>
            <w:shd w:val="clear" w:color="auto" w:fill="auto"/>
            <w:noWrap/>
            <w:vAlign w:val="center"/>
            <w:hideMark/>
          </w:tcPr>
          <w:p w14:paraId="2127D06F" w14:textId="77777777" w:rsidR="005E52E4" w:rsidRPr="00AB6259"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AB6259">
              <w:rPr>
                <w:rFonts w:ascii="Tahoma" w:hAnsi="Tahoma" w:cs="Tahoma"/>
                <w:color w:val="000000"/>
                <w:sz w:val="16"/>
                <w:szCs w:val="16"/>
                <w:u w:val="single"/>
                <w:lang w:eastAsia="sl-SI"/>
              </w:rPr>
              <w:t>94.778,07</w:t>
            </w:r>
          </w:p>
        </w:tc>
        <w:tc>
          <w:tcPr>
            <w:tcW w:w="832" w:type="pct"/>
            <w:tcBorders>
              <w:top w:val="nil"/>
              <w:left w:val="nil"/>
              <w:bottom w:val="single" w:sz="8" w:space="0" w:color="auto"/>
              <w:right w:val="single" w:sz="8" w:space="0" w:color="auto"/>
            </w:tcBorders>
            <w:shd w:val="clear" w:color="auto" w:fill="auto"/>
            <w:noWrap/>
            <w:vAlign w:val="center"/>
            <w:hideMark/>
          </w:tcPr>
          <w:p w14:paraId="0F7403B3" w14:textId="77777777" w:rsidR="005E52E4" w:rsidRPr="00AB6259"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AB6259">
              <w:rPr>
                <w:rFonts w:ascii="Tahoma" w:hAnsi="Tahoma" w:cs="Tahoma"/>
                <w:color w:val="000000"/>
                <w:sz w:val="16"/>
                <w:szCs w:val="16"/>
                <w:u w:val="single"/>
                <w:lang w:eastAsia="sl-SI"/>
              </w:rPr>
              <w:t>94.778,07</w:t>
            </w:r>
          </w:p>
        </w:tc>
      </w:tr>
      <w:tr w:rsidR="005E52E4" w:rsidRPr="00AB6259" w14:paraId="6DB386E4" w14:textId="77777777" w:rsidTr="005E52E4">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5D2E5E34" w14:textId="77777777" w:rsidR="005E52E4" w:rsidRPr="00AB6259"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B6259">
              <w:rPr>
                <w:rFonts w:ascii="Tahoma" w:hAnsi="Tahoma" w:cs="Tahoma"/>
                <w:color w:val="000000"/>
                <w:sz w:val="16"/>
                <w:szCs w:val="16"/>
                <w:lang w:eastAsia="sl-SI"/>
              </w:rPr>
              <w:t>062010</w:t>
            </w:r>
          </w:p>
        </w:tc>
        <w:tc>
          <w:tcPr>
            <w:tcW w:w="2834" w:type="pct"/>
            <w:tcBorders>
              <w:top w:val="nil"/>
              <w:left w:val="nil"/>
              <w:bottom w:val="single" w:sz="8" w:space="0" w:color="auto"/>
              <w:right w:val="single" w:sz="8" w:space="0" w:color="auto"/>
            </w:tcBorders>
            <w:shd w:val="clear" w:color="auto" w:fill="auto"/>
            <w:vAlign w:val="center"/>
            <w:hideMark/>
          </w:tcPr>
          <w:p w14:paraId="56E0E182" w14:textId="77777777" w:rsidR="005E52E4" w:rsidRPr="00AB6259"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B6259">
              <w:rPr>
                <w:rFonts w:ascii="Tahoma" w:hAnsi="Tahoma" w:cs="Tahoma"/>
                <w:color w:val="000000"/>
                <w:sz w:val="16"/>
                <w:szCs w:val="16"/>
                <w:lang w:eastAsia="sl-SI"/>
              </w:rPr>
              <w:t xml:space="preserve">DRUGE DOLGOR.KAPITALSKE NALOŽBE - JEKO-IN d.o.o. (7,07% delež) </w:t>
            </w:r>
          </w:p>
        </w:tc>
        <w:tc>
          <w:tcPr>
            <w:tcW w:w="833" w:type="pct"/>
            <w:tcBorders>
              <w:top w:val="nil"/>
              <w:left w:val="nil"/>
              <w:bottom w:val="single" w:sz="8" w:space="0" w:color="auto"/>
              <w:right w:val="single" w:sz="8" w:space="0" w:color="auto"/>
            </w:tcBorders>
            <w:shd w:val="clear" w:color="auto" w:fill="auto"/>
            <w:noWrap/>
            <w:vAlign w:val="center"/>
            <w:hideMark/>
          </w:tcPr>
          <w:p w14:paraId="0C38124B" w14:textId="77777777" w:rsidR="005E52E4" w:rsidRPr="00AB625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B6259">
              <w:rPr>
                <w:rFonts w:ascii="Tahoma" w:hAnsi="Tahoma" w:cs="Tahoma"/>
                <w:color w:val="000000"/>
                <w:sz w:val="16"/>
                <w:szCs w:val="16"/>
                <w:lang w:eastAsia="sl-SI"/>
              </w:rPr>
              <w:t>93.970,81</w:t>
            </w:r>
          </w:p>
        </w:tc>
        <w:tc>
          <w:tcPr>
            <w:tcW w:w="832" w:type="pct"/>
            <w:tcBorders>
              <w:top w:val="nil"/>
              <w:left w:val="nil"/>
              <w:bottom w:val="single" w:sz="8" w:space="0" w:color="auto"/>
              <w:right w:val="single" w:sz="8" w:space="0" w:color="auto"/>
            </w:tcBorders>
            <w:shd w:val="clear" w:color="auto" w:fill="auto"/>
            <w:noWrap/>
            <w:vAlign w:val="center"/>
            <w:hideMark/>
          </w:tcPr>
          <w:p w14:paraId="5E228775" w14:textId="77777777" w:rsidR="005E52E4" w:rsidRPr="00AB625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B6259">
              <w:rPr>
                <w:rFonts w:ascii="Tahoma" w:hAnsi="Tahoma" w:cs="Tahoma"/>
                <w:color w:val="000000"/>
                <w:sz w:val="16"/>
                <w:szCs w:val="16"/>
                <w:lang w:eastAsia="sl-SI"/>
              </w:rPr>
              <w:t>93.970,81</w:t>
            </w:r>
          </w:p>
        </w:tc>
      </w:tr>
      <w:tr w:rsidR="005E52E4" w:rsidRPr="00AB6259" w14:paraId="4E183EC6" w14:textId="77777777" w:rsidTr="005E52E4">
        <w:trPr>
          <w:trHeight w:val="43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1B4ACE8B" w14:textId="77777777" w:rsidR="005E52E4" w:rsidRPr="00AB6259"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B6259">
              <w:rPr>
                <w:rFonts w:ascii="Tahoma" w:hAnsi="Tahoma" w:cs="Tahoma"/>
                <w:color w:val="000000"/>
                <w:sz w:val="16"/>
                <w:szCs w:val="16"/>
                <w:lang w:eastAsia="sl-SI"/>
              </w:rPr>
              <w:t>062030</w:t>
            </w:r>
          </w:p>
        </w:tc>
        <w:tc>
          <w:tcPr>
            <w:tcW w:w="2834" w:type="pct"/>
            <w:tcBorders>
              <w:top w:val="nil"/>
              <w:left w:val="nil"/>
              <w:bottom w:val="single" w:sz="8" w:space="0" w:color="auto"/>
              <w:right w:val="single" w:sz="8" w:space="0" w:color="auto"/>
            </w:tcBorders>
            <w:shd w:val="clear" w:color="auto" w:fill="auto"/>
            <w:vAlign w:val="center"/>
            <w:hideMark/>
          </w:tcPr>
          <w:p w14:paraId="1FE26BC3" w14:textId="77777777" w:rsidR="005E52E4" w:rsidRPr="00AB6259"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B6259">
              <w:rPr>
                <w:rFonts w:ascii="Tahoma" w:hAnsi="Tahoma" w:cs="Tahoma"/>
                <w:color w:val="000000"/>
                <w:sz w:val="16"/>
                <w:szCs w:val="16"/>
                <w:lang w:eastAsia="sl-SI"/>
              </w:rPr>
              <w:t xml:space="preserve">DRUGE DOLGOR.KAPITALSKE NALOŽBE-BSC POSLOVNI PODPORNI CENTER (0,974%;prej 0,5326%;prej 0,5884% delež) </w:t>
            </w:r>
          </w:p>
        </w:tc>
        <w:tc>
          <w:tcPr>
            <w:tcW w:w="833" w:type="pct"/>
            <w:tcBorders>
              <w:top w:val="nil"/>
              <w:left w:val="nil"/>
              <w:bottom w:val="single" w:sz="8" w:space="0" w:color="auto"/>
              <w:right w:val="single" w:sz="8" w:space="0" w:color="auto"/>
            </w:tcBorders>
            <w:shd w:val="clear" w:color="auto" w:fill="auto"/>
            <w:noWrap/>
            <w:vAlign w:val="center"/>
            <w:hideMark/>
          </w:tcPr>
          <w:p w14:paraId="4C4CD355" w14:textId="77777777" w:rsidR="005E52E4" w:rsidRPr="00AB625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B6259">
              <w:rPr>
                <w:rFonts w:ascii="Tahoma" w:hAnsi="Tahoma" w:cs="Tahoma"/>
                <w:color w:val="000000"/>
                <w:sz w:val="16"/>
                <w:szCs w:val="16"/>
                <w:lang w:eastAsia="sl-SI"/>
              </w:rPr>
              <w:t>100,00</w:t>
            </w:r>
          </w:p>
        </w:tc>
        <w:tc>
          <w:tcPr>
            <w:tcW w:w="832" w:type="pct"/>
            <w:tcBorders>
              <w:top w:val="nil"/>
              <w:left w:val="nil"/>
              <w:bottom w:val="single" w:sz="8" w:space="0" w:color="auto"/>
              <w:right w:val="single" w:sz="8" w:space="0" w:color="auto"/>
            </w:tcBorders>
            <w:shd w:val="clear" w:color="auto" w:fill="auto"/>
            <w:noWrap/>
            <w:vAlign w:val="center"/>
            <w:hideMark/>
          </w:tcPr>
          <w:p w14:paraId="3A544643" w14:textId="77777777" w:rsidR="005E52E4" w:rsidRPr="00AB625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B6259">
              <w:rPr>
                <w:rFonts w:ascii="Tahoma" w:hAnsi="Tahoma" w:cs="Tahoma"/>
                <w:color w:val="000000"/>
                <w:sz w:val="16"/>
                <w:szCs w:val="16"/>
                <w:lang w:eastAsia="sl-SI"/>
              </w:rPr>
              <w:t>100,00</w:t>
            </w:r>
          </w:p>
        </w:tc>
      </w:tr>
      <w:tr w:rsidR="005E52E4" w:rsidRPr="00AB6259" w14:paraId="500820D2" w14:textId="77777777" w:rsidTr="005E52E4">
        <w:trPr>
          <w:trHeight w:val="43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132D01E2" w14:textId="77777777" w:rsidR="005E52E4" w:rsidRPr="00AB6259"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B6259">
              <w:rPr>
                <w:rFonts w:ascii="Tahoma" w:hAnsi="Tahoma" w:cs="Tahoma"/>
                <w:color w:val="000000"/>
                <w:sz w:val="16"/>
                <w:szCs w:val="16"/>
                <w:lang w:eastAsia="sl-SI"/>
              </w:rPr>
              <w:t>062040</w:t>
            </w:r>
          </w:p>
        </w:tc>
        <w:tc>
          <w:tcPr>
            <w:tcW w:w="2834" w:type="pct"/>
            <w:tcBorders>
              <w:top w:val="nil"/>
              <w:left w:val="nil"/>
              <w:bottom w:val="single" w:sz="8" w:space="0" w:color="auto"/>
              <w:right w:val="single" w:sz="8" w:space="0" w:color="auto"/>
            </w:tcBorders>
            <w:shd w:val="clear" w:color="auto" w:fill="auto"/>
            <w:vAlign w:val="center"/>
            <w:hideMark/>
          </w:tcPr>
          <w:p w14:paraId="40ADE74F" w14:textId="77777777" w:rsidR="005E52E4" w:rsidRPr="00AB6259"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B6259">
              <w:rPr>
                <w:rFonts w:ascii="Tahoma" w:hAnsi="Tahoma" w:cs="Tahoma"/>
                <w:color w:val="000000"/>
                <w:sz w:val="16"/>
                <w:szCs w:val="16"/>
                <w:lang w:eastAsia="sl-SI"/>
              </w:rPr>
              <w:t xml:space="preserve">DRUGE DOLGOR.KAPITALSKE NALOŽBE - RADIO TRIGLAV JESENICE (1,0191% delež) </w:t>
            </w:r>
          </w:p>
        </w:tc>
        <w:tc>
          <w:tcPr>
            <w:tcW w:w="833" w:type="pct"/>
            <w:tcBorders>
              <w:top w:val="nil"/>
              <w:left w:val="nil"/>
              <w:bottom w:val="single" w:sz="8" w:space="0" w:color="auto"/>
              <w:right w:val="single" w:sz="8" w:space="0" w:color="auto"/>
            </w:tcBorders>
            <w:shd w:val="clear" w:color="auto" w:fill="auto"/>
            <w:noWrap/>
            <w:vAlign w:val="center"/>
            <w:hideMark/>
          </w:tcPr>
          <w:p w14:paraId="6A8FA1FB" w14:textId="77777777" w:rsidR="005E52E4" w:rsidRPr="00AB625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B6259">
              <w:rPr>
                <w:rFonts w:ascii="Tahoma" w:hAnsi="Tahoma" w:cs="Tahoma"/>
                <w:color w:val="000000"/>
                <w:sz w:val="16"/>
                <w:szCs w:val="16"/>
                <w:lang w:eastAsia="sl-SI"/>
              </w:rPr>
              <w:t>707,26</w:t>
            </w:r>
          </w:p>
        </w:tc>
        <w:tc>
          <w:tcPr>
            <w:tcW w:w="832" w:type="pct"/>
            <w:tcBorders>
              <w:top w:val="nil"/>
              <w:left w:val="nil"/>
              <w:bottom w:val="single" w:sz="8" w:space="0" w:color="auto"/>
              <w:right w:val="single" w:sz="8" w:space="0" w:color="auto"/>
            </w:tcBorders>
            <w:shd w:val="clear" w:color="auto" w:fill="auto"/>
            <w:noWrap/>
            <w:vAlign w:val="center"/>
            <w:hideMark/>
          </w:tcPr>
          <w:p w14:paraId="234603AF" w14:textId="77777777" w:rsidR="005E52E4" w:rsidRPr="00AB625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B6259">
              <w:rPr>
                <w:rFonts w:ascii="Tahoma" w:hAnsi="Tahoma" w:cs="Tahoma"/>
                <w:color w:val="000000"/>
                <w:sz w:val="16"/>
                <w:szCs w:val="16"/>
                <w:lang w:eastAsia="sl-SI"/>
              </w:rPr>
              <w:t>707,26</w:t>
            </w:r>
          </w:p>
        </w:tc>
      </w:tr>
      <w:tr w:rsidR="005E52E4" w:rsidRPr="00AB6259" w14:paraId="7EFB9D1C" w14:textId="77777777" w:rsidTr="005E52E4">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62E006BB" w14:textId="77777777" w:rsidR="005E52E4" w:rsidRPr="00AB6259"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AB6259">
              <w:rPr>
                <w:rFonts w:ascii="Tahoma" w:hAnsi="Tahoma" w:cs="Tahoma"/>
                <w:color w:val="000000"/>
                <w:sz w:val="16"/>
                <w:szCs w:val="16"/>
                <w:u w:val="single"/>
                <w:lang w:eastAsia="sl-SI"/>
              </w:rPr>
              <w:t>069</w:t>
            </w:r>
          </w:p>
        </w:tc>
        <w:tc>
          <w:tcPr>
            <w:tcW w:w="2834" w:type="pct"/>
            <w:tcBorders>
              <w:top w:val="nil"/>
              <w:left w:val="nil"/>
              <w:bottom w:val="single" w:sz="8" w:space="0" w:color="auto"/>
              <w:right w:val="single" w:sz="8" w:space="0" w:color="auto"/>
            </w:tcBorders>
            <w:shd w:val="clear" w:color="auto" w:fill="auto"/>
            <w:vAlign w:val="center"/>
            <w:hideMark/>
          </w:tcPr>
          <w:p w14:paraId="476F2A18" w14:textId="77777777" w:rsidR="005E52E4" w:rsidRPr="00AB6259"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AB6259">
              <w:rPr>
                <w:rFonts w:ascii="Tahoma" w:hAnsi="Tahoma" w:cs="Tahoma"/>
                <w:color w:val="000000"/>
                <w:sz w:val="16"/>
                <w:szCs w:val="16"/>
                <w:u w:val="single"/>
                <w:lang w:eastAsia="sl-SI"/>
              </w:rPr>
              <w:t xml:space="preserve">POPRAVEK VREDNOSTI DOLGOROČNIH KAPITALSKIH NALOŽB </w:t>
            </w:r>
          </w:p>
        </w:tc>
        <w:tc>
          <w:tcPr>
            <w:tcW w:w="833" w:type="pct"/>
            <w:tcBorders>
              <w:top w:val="nil"/>
              <w:left w:val="nil"/>
              <w:bottom w:val="single" w:sz="8" w:space="0" w:color="auto"/>
              <w:right w:val="single" w:sz="8" w:space="0" w:color="auto"/>
            </w:tcBorders>
            <w:shd w:val="clear" w:color="auto" w:fill="auto"/>
            <w:noWrap/>
            <w:vAlign w:val="center"/>
            <w:hideMark/>
          </w:tcPr>
          <w:p w14:paraId="0EAEC5B8" w14:textId="77777777" w:rsidR="005E52E4" w:rsidRPr="00AB6259"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AB6259">
              <w:rPr>
                <w:rFonts w:ascii="Tahoma" w:hAnsi="Tahoma" w:cs="Tahoma"/>
                <w:color w:val="000000"/>
                <w:sz w:val="16"/>
                <w:szCs w:val="16"/>
                <w:u w:val="single"/>
                <w:lang w:eastAsia="sl-SI"/>
              </w:rPr>
              <w:t>277.431,40</w:t>
            </w:r>
          </w:p>
        </w:tc>
        <w:tc>
          <w:tcPr>
            <w:tcW w:w="832" w:type="pct"/>
            <w:tcBorders>
              <w:top w:val="nil"/>
              <w:left w:val="nil"/>
              <w:bottom w:val="single" w:sz="8" w:space="0" w:color="auto"/>
              <w:right w:val="single" w:sz="8" w:space="0" w:color="auto"/>
            </w:tcBorders>
            <w:shd w:val="clear" w:color="auto" w:fill="auto"/>
            <w:noWrap/>
            <w:vAlign w:val="center"/>
            <w:hideMark/>
          </w:tcPr>
          <w:p w14:paraId="61E3E601" w14:textId="77777777" w:rsidR="005E52E4" w:rsidRPr="00AB6259"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AB6259">
              <w:rPr>
                <w:rFonts w:ascii="Tahoma" w:hAnsi="Tahoma" w:cs="Tahoma"/>
                <w:color w:val="000000"/>
                <w:sz w:val="16"/>
                <w:szCs w:val="16"/>
                <w:u w:val="single"/>
                <w:lang w:eastAsia="sl-SI"/>
              </w:rPr>
              <w:t>274.296,04</w:t>
            </w:r>
          </w:p>
        </w:tc>
      </w:tr>
      <w:tr w:rsidR="005E52E4" w:rsidRPr="00AB6259" w14:paraId="4ECF1DBB" w14:textId="77777777" w:rsidTr="005E52E4">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15C738D4" w14:textId="77777777" w:rsidR="005E52E4" w:rsidRPr="00AB6259"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B6259">
              <w:rPr>
                <w:rFonts w:ascii="Tahoma" w:hAnsi="Tahoma" w:cs="Tahoma"/>
                <w:color w:val="000000"/>
                <w:sz w:val="16"/>
                <w:szCs w:val="16"/>
                <w:lang w:eastAsia="sl-SI"/>
              </w:rPr>
              <w:t>069000</w:t>
            </w:r>
          </w:p>
        </w:tc>
        <w:tc>
          <w:tcPr>
            <w:tcW w:w="2834" w:type="pct"/>
            <w:tcBorders>
              <w:top w:val="nil"/>
              <w:left w:val="nil"/>
              <w:bottom w:val="single" w:sz="8" w:space="0" w:color="auto"/>
              <w:right w:val="single" w:sz="8" w:space="0" w:color="auto"/>
            </w:tcBorders>
            <w:shd w:val="clear" w:color="auto" w:fill="auto"/>
            <w:vAlign w:val="center"/>
            <w:hideMark/>
          </w:tcPr>
          <w:p w14:paraId="16DBE806" w14:textId="77777777" w:rsidR="005E52E4" w:rsidRPr="00AB6259"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B6259">
              <w:rPr>
                <w:rFonts w:ascii="Tahoma" w:hAnsi="Tahoma" w:cs="Tahoma"/>
                <w:color w:val="000000"/>
                <w:sz w:val="16"/>
                <w:szCs w:val="16"/>
                <w:lang w:eastAsia="sl-SI"/>
              </w:rPr>
              <w:t xml:space="preserve">PORAVEK VREDNOSTI DOLG.KAPITAL.NALOŽB - GORENJSKA GRADBENA DRUŽBA </w:t>
            </w:r>
          </w:p>
        </w:tc>
        <w:tc>
          <w:tcPr>
            <w:tcW w:w="833" w:type="pct"/>
            <w:tcBorders>
              <w:top w:val="nil"/>
              <w:left w:val="nil"/>
              <w:bottom w:val="single" w:sz="8" w:space="0" w:color="auto"/>
              <w:right w:val="single" w:sz="8" w:space="0" w:color="auto"/>
            </w:tcBorders>
            <w:shd w:val="clear" w:color="auto" w:fill="auto"/>
            <w:noWrap/>
            <w:vAlign w:val="center"/>
            <w:hideMark/>
          </w:tcPr>
          <w:p w14:paraId="0D60DAD7" w14:textId="77777777" w:rsidR="005E52E4" w:rsidRPr="00AB625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B6259">
              <w:rPr>
                <w:rFonts w:ascii="Tahoma" w:hAnsi="Tahoma" w:cs="Tahoma"/>
                <w:color w:val="000000"/>
                <w:sz w:val="16"/>
                <w:szCs w:val="16"/>
                <w:lang w:eastAsia="sl-SI"/>
              </w:rPr>
              <w:t>126.816,69</w:t>
            </w:r>
          </w:p>
        </w:tc>
        <w:tc>
          <w:tcPr>
            <w:tcW w:w="832" w:type="pct"/>
            <w:tcBorders>
              <w:top w:val="nil"/>
              <w:left w:val="nil"/>
              <w:bottom w:val="single" w:sz="8" w:space="0" w:color="auto"/>
              <w:right w:val="single" w:sz="8" w:space="0" w:color="auto"/>
            </w:tcBorders>
            <w:shd w:val="clear" w:color="auto" w:fill="auto"/>
            <w:noWrap/>
            <w:vAlign w:val="center"/>
            <w:hideMark/>
          </w:tcPr>
          <w:p w14:paraId="57B82778" w14:textId="77777777" w:rsidR="005E52E4" w:rsidRPr="00AB625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B6259">
              <w:rPr>
                <w:rFonts w:ascii="Tahoma" w:hAnsi="Tahoma" w:cs="Tahoma"/>
                <w:color w:val="000000"/>
                <w:sz w:val="16"/>
                <w:szCs w:val="16"/>
                <w:lang w:eastAsia="sl-SI"/>
              </w:rPr>
              <w:t>132.874,94</w:t>
            </w:r>
          </w:p>
        </w:tc>
      </w:tr>
      <w:tr w:rsidR="005E52E4" w:rsidRPr="00AB6259" w14:paraId="65F5F00E" w14:textId="77777777" w:rsidTr="005E52E4">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7AB4616D" w14:textId="77777777" w:rsidR="005E52E4" w:rsidRPr="00AB6259"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B6259">
              <w:rPr>
                <w:rFonts w:ascii="Tahoma" w:hAnsi="Tahoma" w:cs="Tahoma"/>
                <w:color w:val="000000"/>
                <w:sz w:val="16"/>
                <w:szCs w:val="16"/>
                <w:lang w:eastAsia="sl-SI"/>
              </w:rPr>
              <w:t>069010</w:t>
            </w:r>
          </w:p>
        </w:tc>
        <w:tc>
          <w:tcPr>
            <w:tcW w:w="2834" w:type="pct"/>
            <w:tcBorders>
              <w:top w:val="nil"/>
              <w:left w:val="nil"/>
              <w:bottom w:val="single" w:sz="8" w:space="0" w:color="auto"/>
              <w:right w:val="single" w:sz="8" w:space="0" w:color="auto"/>
            </w:tcBorders>
            <w:shd w:val="clear" w:color="auto" w:fill="auto"/>
            <w:vAlign w:val="center"/>
            <w:hideMark/>
          </w:tcPr>
          <w:p w14:paraId="750A9246" w14:textId="77777777" w:rsidR="005E52E4" w:rsidRPr="00AB6259"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B6259">
              <w:rPr>
                <w:rFonts w:ascii="Tahoma" w:hAnsi="Tahoma" w:cs="Tahoma"/>
                <w:color w:val="000000"/>
                <w:sz w:val="16"/>
                <w:szCs w:val="16"/>
                <w:lang w:eastAsia="sl-SI"/>
              </w:rPr>
              <w:t xml:space="preserve">POPRAVEK VREDNOSTI DOLG.KAPITALSKIH NALOŽB - JEKO-IN </w:t>
            </w:r>
          </w:p>
        </w:tc>
        <w:tc>
          <w:tcPr>
            <w:tcW w:w="833" w:type="pct"/>
            <w:tcBorders>
              <w:top w:val="nil"/>
              <w:left w:val="nil"/>
              <w:bottom w:val="single" w:sz="8" w:space="0" w:color="auto"/>
              <w:right w:val="single" w:sz="8" w:space="0" w:color="auto"/>
            </w:tcBorders>
            <w:shd w:val="clear" w:color="auto" w:fill="auto"/>
            <w:noWrap/>
            <w:vAlign w:val="center"/>
            <w:hideMark/>
          </w:tcPr>
          <w:p w14:paraId="319A750D" w14:textId="77777777" w:rsidR="005E52E4" w:rsidRPr="00AB625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B6259">
              <w:rPr>
                <w:rFonts w:ascii="Tahoma" w:hAnsi="Tahoma" w:cs="Tahoma"/>
                <w:color w:val="000000"/>
                <w:sz w:val="16"/>
                <w:szCs w:val="16"/>
                <w:lang w:eastAsia="sl-SI"/>
              </w:rPr>
              <w:t>145.359,67</w:t>
            </w:r>
          </w:p>
        </w:tc>
        <w:tc>
          <w:tcPr>
            <w:tcW w:w="832" w:type="pct"/>
            <w:tcBorders>
              <w:top w:val="nil"/>
              <w:left w:val="nil"/>
              <w:bottom w:val="single" w:sz="8" w:space="0" w:color="auto"/>
              <w:right w:val="single" w:sz="8" w:space="0" w:color="auto"/>
            </w:tcBorders>
            <w:shd w:val="clear" w:color="auto" w:fill="auto"/>
            <w:noWrap/>
            <w:vAlign w:val="center"/>
            <w:hideMark/>
          </w:tcPr>
          <w:p w14:paraId="0D8943AD" w14:textId="77777777" w:rsidR="005E52E4" w:rsidRPr="00AB625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B6259">
              <w:rPr>
                <w:rFonts w:ascii="Tahoma" w:hAnsi="Tahoma" w:cs="Tahoma"/>
                <w:color w:val="000000"/>
                <w:sz w:val="16"/>
                <w:szCs w:val="16"/>
                <w:lang w:eastAsia="sl-SI"/>
              </w:rPr>
              <w:t>136.054,09</w:t>
            </w:r>
          </w:p>
        </w:tc>
      </w:tr>
      <w:tr w:rsidR="005E52E4" w:rsidRPr="00AB6259" w14:paraId="225D8712" w14:textId="77777777" w:rsidTr="005E52E4">
        <w:trPr>
          <w:trHeight w:val="43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2707295F" w14:textId="77777777" w:rsidR="005E52E4" w:rsidRPr="00AB6259"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B6259">
              <w:rPr>
                <w:rFonts w:ascii="Tahoma" w:hAnsi="Tahoma" w:cs="Tahoma"/>
                <w:color w:val="000000"/>
                <w:sz w:val="16"/>
                <w:szCs w:val="16"/>
                <w:lang w:eastAsia="sl-SI"/>
              </w:rPr>
              <w:t>069030</w:t>
            </w:r>
          </w:p>
        </w:tc>
        <w:tc>
          <w:tcPr>
            <w:tcW w:w="2834" w:type="pct"/>
            <w:tcBorders>
              <w:top w:val="nil"/>
              <w:left w:val="nil"/>
              <w:bottom w:val="single" w:sz="8" w:space="0" w:color="auto"/>
              <w:right w:val="single" w:sz="8" w:space="0" w:color="auto"/>
            </w:tcBorders>
            <w:shd w:val="clear" w:color="auto" w:fill="auto"/>
            <w:vAlign w:val="center"/>
            <w:hideMark/>
          </w:tcPr>
          <w:p w14:paraId="58CAE4A5" w14:textId="77777777" w:rsidR="005E52E4" w:rsidRPr="00AB6259"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B6259">
              <w:rPr>
                <w:rFonts w:ascii="Tahoma" w:hAnsi="Tahoma" w:cs="Tahoma"/>
                <w:color w:val="000000"/>
                <w:sz w:val="16"/>
                <w:szCs w:val="16"/>
                <w:lang w:eastAsia="sl-SI"/>
              </w:rPr>
              <w:t xml:space="preserve">POPRAVEK VREDNOSTI DOLG.KAPITAL.NALOŽB - BSC POSLOVNO PODPORNI CENTER </w:t>
            </w:r>
          </w:p>
        </w:tc>
        <w:tc>
          <w:tcPr>
            <w:tcW w:w="833" w:type="pct"/>
            <w:tcBorders>
              <w:top w:val="nil"/>
              <w:left w:val="nil"/>
              <w:bottom w:val="single" w:sz="8" w:space="0" w:color="auto"/>
              <w:right w:val="single" w:sz="8" w:space="0" w:color="auto"/>
            </w:tcBorders>
            <w:shd w:val="clear" w:color="auto" w:fill="auto"/>
            <w:noWrap/>
            <w:vAlign w:val="center"/>
            <w:hideMark/>
          </w:tcPr>
          <w:p w14:paraId="7AB2848D" w14:textId="77777777" w:rsidR="005E52E4" w:rsidRPr="00AB625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B6259">
              <w:rPr>
                <w:rFonts w:ascii="Tahoma" w:hAnsi="Tahoma" w:cs="Tahoma"/>
                <w:color w:val="000000"/>
                <w:sz w:val="16"/>
                <w:szCs w:val="16"/>
                <w:lang w:eastAsia="sl-SI"/>
              </w:rPr>
              <w:t>5.117,07</w:t>
            </w:r>
          </w:p>
        </w:tc>
        <w:tc>
          <w:tcPr>
            <w:tcW w:w="832" w:type="pct"/>
            <w:tcBorders>
              <w:top w:val="nil"/>
              <w:left w:val="nil"/>
              <w:bottom w:val="single" w:sz="8" w:space="0" w:color="auto"/>
              <w:right w:val="single" w:sz="8" w:space="0" w:color="auto"/>
            </w:tcBorders>
            <w:shd w:val="clear" w:color="auto" w:fill="auto"/>
            <w:noWrap/>
            <w:vAlign w:val="center"/>
            <w:hideMark/>
          </w:tcPr>
          <w:p w14:paraId="2D9403AB" w14:textId="77777777" w:rsidR="005E52E4" w:rsidRPr="00AB625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B6259">
              <w:rPr>
                <w:rFonts w:ascii="Tahoma" w:hAnsi="Tahoma" w:cs="Tahoma"/>
                <w:color w:val="000000"/>
                <w:sz w:val="16"/>
                <w:szCs w:val="16"/>
                <w:lang w:eastAsia="sl-SI"/>
              </w:rPr>
              <w:t>4.960,88</w:t>
            </w:r>
          </w:p>
        </w:tc>
      </w:tr>
      <w:tr w:rsidR="005E52E4" w:rsidRPr="00AB6259" w14:paraId="7B329ADB" w14:textId="77777777" w:rsidTr="005E52E4">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14:paraId="7913901B" w14:textId="77777777" w:rsidR="005E52E4" w:rsidRPr="00AB6259"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B6259">
              <w:rPr>
                <w:rFonts w:ascii="Tahoma" w:hAnsi="Tahoma" w:cs="Tahoma"/>
                <w:color w:val="000000"/>
                <w:sz w:val="16"/>
                <w:szCs w:val="16"/>
                <w:lang w:eastAsia="sl-SI"/>
              </w:rPr>
              <w:t>069040</w:t>
            </w:r>
          </w:p>
        </w:tc>
        <w:tc>
          <w:tcPr>
            <w:tcW w:w="2834" w:type="pct"/>
            <w:tcBorders>
              <w:top w:val="nil"/>
              <w:left w:val="nil"/>
              <w:bottom w:val="single" w:sz="8" w:space="0" w:color="auto"/>
              <w:right w:val="single" w:sz="8" w:space="0" w:color="auto"/>
            </w:tcBorders>
            <w:shd w:val="clear" w:color="auto" w:fill="auto"/>
            <w:vAlign w:val="center"/>
            <w:hideMark/>
          </w:tcPr>
          <w:p w14:paraId="7E8C6274" w14:textId="77777777" w:rsidR="005E52E4" w:rsidRPr="00AB6259"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B6259">
              <w:rPr>
                <w:rFonts w:ascii="Tahoma" w:hAnsi="Tahoma" w:cs="Tahoma"/>
                <w:color w:val="000000"/>
                <w:sz w:val="16"/>
                <w:szCs w:val="16"/>
                <w:lang w:eastAsia="sl-SI"/>
              </w:rPr>
              <w:t xml:space="preserve">POPRAVEK VREDNOSTI DOLG.KAPITAL.NALOŽB - RADIO TRIGLAV </w:t>
            </w:r>
          </w:p>
        </w:tc>
        <w:tc>
          <w:tcPr>
            <w:tcW w:w="833" w:type="pct"/>
            <w:tcBorders>
              <w:top w:val="nil"/>
              <w:left w:val="nil"/>
              <w:bottom w:val="single" w:sz="8" w:space="0" w:color="auto"/>
              <w:right w:val="single" w:sz="8" w:space="0" w:color="auto"/>
            </w:tcBorders>
            <w:shd w:val="clear" w:color="auto" w:fill="auto"/>
            <w:noWrap/>
            <w:vAlign w:val="center"/>
            <w:hideMark/>
          </w:tcPr>
          <w:p w14:paraId="6AA9E5B6" w14:textId="77777777" w:rsidR="005E52E4" w:rsidRPr="00AB625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B6259">
              <w:rPr>
                <w:rFonts w:ascii="Tahoma" w:hAnsi="Tahoma" w:cs="Tahoma"/>
                <w:color w:val="000000"/>
                <w:sz w:val="16"/>
                <w:szCs w:val="16"/>
                <w:lang w:eastAsia="sl-SI"/>
              </w:rPr>
              <w:t>137,97</w:t>
            </w:r>
          </w:p>
        </w:tc>
        <w:tc>
          <w:tcPr>
            <w:tcW w:w="832" w:type="pct"/>
            <w:tcBorders>
              <w:top w:val="nil"/>
              <w:left w:val="nil"/>
              <w:bottom w:val="single" w:sz="8" w:space="0" w:color="auto"/>
              <w:right w:val="single" w:sz="8" w:space="0" w:color="auto"/>
            </w:tcBorders>
            <w:shd w:val="clear" w:color="auto" w:fill="auto"/>
            <w:noWrap/>
            <w:vAlign w:val="center"/>
            <w:hideMark/>
          </w:tcPr>
          <w:p w14:paraId="12DE74C6" w14:textId="77777777" w:rsidR="005E52E4" w:rsidRPr="00AB625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B6259">
              <w:rPr>
                <w:rFonts w:ascii="Tahoma" w:hAnsi="Tahoma" w:cs="Tahoma"/>
                <w:color w:val="000000"/>
                <w:sz w:val="16"/>
                <w:szCs w:val="16"/>
                <w:lang w:eastAsia="sl-SI"/>
              </w:rPr>
              <w:t>406,13</w:t>
            </w:r>
          </w:p>
        </w:tc>
      </w:tr>
    </w:tbl>
    <w:p w14:paraId="5F6BB5F9" w14:textId="77777777" w:rsidR="005E52E4" w:rsidRPr="00AB6259" w:rsidRDefault="005E52E4" w:rsidP="005E52E4">
      <w:pPr>
        <w:overflowPunct/>
        <w:autoSpaceDE/>
        <w:autoSpaceDN/>
        <w:adjustRightInd/>
        <w:spacing w:before="0" w:after="0" w:line="276" w:lineRule="auto"/>
        <w:ind w:left="0"/>
        <w:jc w:val="both"/>
        <w:textAlignment w:val="auto"/>
        <w:rPr>
          <w:rFonts w:ascii="Tahoma" w:hAnsi="Tahoma" w:cs="Tahoma"/>
          <w:lang w:eastAsia="sl-SI"/>
        </w:rPr>
      </w:pPr>
      <w:r w:rsidRPr="00AB6259">
        <w:rPr>
          <w:rFonts w:ascii="Tahoma" w:hAnsi="Tahoma" w:cs="Tahoma"/>
          <w:lang w:eastAsia="sl-SI"/>
        </w:rPr>
        <w:t xml:space="preserve">Dolgoročne kapitalske naložbe so v skladu s 13. členom Pravilnika o razčlenjevanju in merjenju prihodkov in odhodkov pravnih oseb javnega prava prevrednotene glede na rezultat poslovanja družb v letu 2021. Podatki so pridobljeni iz evidenc AJPES – javna objava letnih poročil za leto 2021. </w:t>
      </w:r>
    </w:p>
    <w:p w14:paraId="4230F962" w14:textId="77777777" w:rsidR="005E52E4" w:rsidRPr="009E0779" w:rsidRDefault="005E52E4" w:rsidP="005E52E4">
      <w:pPr>
        <w:overflowPunct/>
        <w:autoSpaceDE/>
        <w:autoSpaceDN/>
        <w:adjustRightInd/>
        <w:spacing w:before="0" w:after="0" w:line="276" w:lineRule="auto"/>
        <w:ind w:left="0"/>
        <w:jc w:val="both"/>
        <w:textAlignment w:val="auto"/>
        <w:rPr>
          <w:rFonts w:ascii="Tahoma" w:hAnsi="Tahoma" w:cs="Tahoma"/>
          <w:highlight w:val="green"/>
          <w:lang w:eastAsia="sl-SI"/>
        </w:rPr>
      </w:pPr>
    </w:p>
    <w:tbl>
      <w:tblPr>
        <w:tblStyle w:val="Tabelamre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513"/>
      </w:tblGrid>
      <w:tr w:rsidR="005E52E4" w:rsidRPr="00E90BDD" w14:paraId="647C0689" w14:textId="77777777" w:rsidTr="005E52E4">
        <w:tc>
          <w:tcPr>
            <w:tcW w:w="471" w:type="dxa"/>
            <w:tcBorders>
              <w:bottom w:val="single" w:sz="4" w:space="0" w:color="auto"/>
            </w:tcBorders>
          </w:tcPr>
          <w:p w14:paraId="6BDBFBF7"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4495" w:type="dxa"/>
            <w:tcBorders>
              <w:bottom w:val="single" w:sz="4" w:space="0" w:color="auto"/>
            </w:tcBorders>
          </w:tcPr>
          <w:p w14:paraId="715E2AFD"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2160" w:type="dxa"/>
            <w:tcBorders>
              <w:bottom w:val="single" w:sz="4" w:space="0" w:color="auto"/>
            </w:tcBorders>
          </w:tcPr>
          <w:p w14:paraId="44A41A48"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Tekoče leto (v EUR)</w:t>
            </w:r>
          </w:p>
        </w:tc>
        <w:tc>
          <w:tcPr>
            <w:tcW w:w="2513" w:type="dxa"/>
            <w:tcBorders>
              <w:bottom w:val="single" w:sz="4" w:space="0" w:color="auto"/>
            </w:tcBorders>
          </w:tcPr>
          <w:p w14:paraId="6691050F"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Predhodno leto (v  EUR)</w:t>
            </w:r>
          </w:p>
        </w:tc>
      </w:tr>
      <w:tr w:rsidR="005E52E4" w:rsidRPr="009E0779" w14:paraId="0B06BB3F" w14:textId="77777777" w:rsidTr="005E52E4">
        <w:tc>
          <w:tcPr>
            <w:tcW w:w="471" w:type="dxa"/>
            <w:tcBorders>
              <w:top w:val="single" w:sz="4" w:space="0" w:color="auto"/>
              <w:bottom w:val="single" w:sz="4" w:space="0" w:color="auto"/>
            </w:tcBorders>
            <w:shd w:val="clear" w:color="auto" w:fill="DBE5F1" w:themeFill="accent1" w:themeFillTint="33"/>
          </w:tcPr>
          <w:p w14:paraId="051399CD"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09</w:t>
            </w:r>
          </w:p>
        </w:tc>
        <w:tc>
          <w:tcPr>
            <w:tcW w:w="4495" w:type="dxa"/>
            <w:tcBorders>
              <w:top w:val="single" w:sz="4" w:space="0" w:color="auto"/>
              <w:bottom w:val="single" w:sz="4" w:space="0" w:color="auto"/>
            </w:tcBorders>
            <w:shd w:val="clear" w:color="auto" w:fill="DBE5F1" w:themeFill="accent1" w:themeFillTint="33"/>
          </w:tcPr>
          <w:p w14:paraId="5C0013C1"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Terjatve za sredstva dana v upravljanje</w:t>
            </w:r>
          </w:p>
        </w:tc>
        <w:tc>
          <w:tcPr>
            <w:tcW w:w="2160" w:type="dxa"/>
            <w:tcBorders>
              <w:top w:val="single" w:sz="4" w:space="0" w:color="auto"/>
              <w:bottom w:val="single" w:sz="4" w:space="0" w:color="auto"/>
            </w:tcBorders>
            <w:shd w:val="clear" w:color="auto" w:fill="DBE5F1" w:themeFill="accent1" w:themeFillTint="33"/>
          </w:tcPr>
          <w:p w14:paraId="0A02BB7E"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4.422.640</w:t>
            </w:r>
          </w:p>
        </w:tc>
        <w:tc>
          <w:tcPr>
            <w:tcW w:w="2513" w:type="dxa"/>
            <w:tcBorders>
              <w:top w:val="single" w:sz="4" w:space="0" w:color="auto"/>
              <w:bottom w:val="single" w:sz="4" w:space="0" w:color="auto"/>
            </w:tcBorders>
            <w:shd w:val="clear" w:color="auto" w:fill="DBE5F1" w:themeFill="accent1" w:themeFillTint="33"/>
          </w:tcPr>
          <w:p w14:paraId="25DF853A"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sidRPr="00E90BDD">
              <w:rPr>
                <w:rFonts w:ascii="Tahoma" w:hAnsi="Tahoma" w:cs="Tahoma"/>
                <w:b/>
                <w:color w:val="0070C0"/>
                <w:lang w:eastAsia="sl-SI"/>
              </w:rPr>
              <w:t>4.586.228</w:t>
            </w:r>
          </w:p>
        </w:tc>
      </w:tr>
    </w:tbl>
    <w:p w14:paraId="1C4A03B4" w14:textId="77777777" w:rsidR="005E52E4" w:rsidRPr="009523B7" w:rsidRDefault="005E52E4" w:rsidP="005E52E4">
      <w:pPr>
        <w:widowControl w:val="0"/>
        <w:spacing w:after="0" w:line="276" w:lineRule="auto"/>
        <w:ind w:left="0"/>
        <w:jc w:val="both"/>
        <w:rPr>
          <w:rFonts w:ascii="Tahoma" w:hAnsi="Tahoma" w:cs="Tahoma"/>
          <w:lang w:val="x-none"/>
        </w:rPr>
      </w:pPr>
      <w:r w:rsidRPr="009523B7">
        <w:rPr>
          <w:rFonts w:ascii="Tahoma" w:hAnsi="Tahoma" w:cs="Tahoma"/>
          <w:lang w:val="x-none"/>
        </w:rPr>
        <w:t>Postavka zajema sledeča sredstva s katerimi upravljajo posredni in drugi porabniki proračuna občine Žirovnica:</w:t>
      </w:r>
    </w:p>
    <w:tbl>
      <w:tblPr>
        <w:tblStyle w:val="Tabelamrea"/>
        <w:tblW w:w="5000" w:type="pct"/>
        <w:tblLook w:val="04A0" w:firstRow="1" w:lastRow="0" w:firstColumn="1" w:lastColumn="0" w:noHBand="0" w:noVBand="1"/>
      </w:tblPr>
      <w:tblGrid>
        <w:gridCol w:w="747"/>
        <w:gridCol w:w="4529"/>
        <w:gridCol w:w="2176"/>
        <w:gridCol w:w="2176"/>
      </w:tblGrid>
      <w:tr w:rsidR="005E52E4" w:rsidRPr="009523B7" w14:paraId="1EE46E87" w14:textId="77777777" w:rsidTr="00530FFD">
        <w:trPr>
          <w:trHeight w:val="315"/>
        </w:trPr>
        <w:tc>
          <w:tcPr>
            <w:tcW w:w="388" w:type="pct"/>
            <w:noWrap/>
            <w:hideMark/>
          </w:tcPr>
          <w:p w14:paraId="5E7CE37C" w14:textId="77777777" w:rsidR="005E52E4" w:rsidRPr="009523B7"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9523B7">
              <w:rPr>
                <w:rFonts w:ascii="Tahoma" w:hAnsi="Tahoma" w:cs="Tahoma"/>
                <w:b/>
                <w:bCs/>
                <w:color w:val="000000"/>
                <w:sz w:val="16"/>
                <w:szCs w:val="16"/>
                <w:lang w:eastAsia="sl-SI"/>
              </w:rPr>
              <w:t>konto</w:t>
            </w:r>
          </w:p>
        </w:tc>
        <w:tc>
          <w:tcPr>
            <w:tcW w:w="2352" w:type="pct"/>
            <w:noWrap/>
            <w:hideMark/>
          </w:tcPr>
          <w:p w14:paraId="782FF6BE" w14:textId="77777777" w:rsidR="005E52E4" w:rsidRPr="009523B7"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9523B7">
              <w:rPr>
                <w:rFonts w:ascii="Tahoma" w:hAnsi="Tahoma" w:cs="Tahoma"/>
                <w:b/>
                <w:bCs/>
                <w:color w:val="000000"/>
                <w:sz w:val="16"/>
                <w:szCs w:val="16"/>
                <w:lang w:eastAsia="sl-SI"/>
              </w:rPr>
              <w:t>naziv konta</w:t>
            </w:r>
          </w:p>
        </w:tc>
        <w:tc>
          <w:tcPr>
            <w:tcW w:w="1130" w:type="pct"/>
            <w:noWrap/>
            <w:hideMark/>
          </w:tcPr>
          <w:p w14:paraId="6319CA09" w14:textId="77777777" w:rsidR="005E52E4" w:rsidRPr="009523B7"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9523B7">
              <w:rPr>
                <w:rFonts w:ascii="Tahoma" w:hAnsi="Tahoma" w:cs="Tahoma"/>
                <w:b/>
                <w:bCs/>
                <w:color w:val="000000"/>
                <w:sz w:val="16"/>
                <w:szCs w:val="16"/>
                <w:lang w:eastAsia="sl-SI"/>
              </w:rPr>
              <w:t>stanje 31.12.2022</w:t>
            </w:r>
          </w:p>
        </w:tc>
        <w:tc>
          <w:tcPr>
            <w:tcW w:w="1130" w:type="pct"/>
            <w:noWrap/>
            <w:hideMark/>
          </w:tcPr>
          <w:p w14:paraId="6F68B493" w14:textId="77777777" w:rsidR="005E52E4" w:rsidRPr="009523B7"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9523B7">
              <w:rPr>
                <w:rFonts w:ascii="Tahoma" w:hAnsi="Tahoma" w:cs="Tahoma"/>
                <w:b/>
                <w:bCs/>
                <w:color w:val="000000"/>
                <w:sz w:val="16"/>
                <w:szCs w:val="16"/>
                <w:lang w:eastAsia="sl-SI"/>
              </w:rPr>
              <w:t>stanje 31.12.2021</w:t>
            </w:r>
          </w:p>
        </w:tc>
      </w:tr>
      <w:tr w:rsidR="005E52E4" w:rsidRPr="009523B7" w14:paraId="49094797" w14:textId="77777777" w:rsidTr="00530FFD">
        <w:trPr>
          <w:trHeight w:val="315"/>
        </w:trPr>
        <w:tc>
          <w:tcPr>
            <w:tcW w:w="388" w:type="pct"/>
            <w:noWrap/>
            <w:hideMark/>
          </w:tcPr>
          <w:p w14:paraId="3C710616" w14:textId="77777777" w:rsidR="005E52E4" w:rsidRPr="009523B7"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9523B7">
              <w:rPr>
                <w:rFonts w:ascii="Tahoma" w:hAnsi="Tahoma" w:cs="Tahoma"/>
                <w:b/>
                <w:bCs/>
                <w:color w:val="000000"/>
                <w:sz w:val="16"/>
                <w:szCs w:val="16"/>
                <w:lang w:eastAsia="sl-SI"/>
              </w:rPr>
              <w:t>09</w:t>
            </w:r>
          </w:p>
        </w:tc>
        <w:tc>
          <w:tcPr>
            <w:tcW w:w="2352" w:type="pct"/>
            <w:hideMark/>
          </w:tcPr>
          <w:p w14:paraId="57035A0D" w14:textId="77777777" w:rsidR="005E52E4" w:rsidRPr="009523B7"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9523B7">
              <w:rPr>
                <w:rFonts w:ascii="Tahoma" w:hAnsi="Tahoma" w:cs="Tahoma"/>
                <w:b/>
                <w:bCs/>
                <w:color w:val="000000"/>
                <w:sz w:val="16"/>
                <w:szCs w:val="16"/>
                <w:lang w:eastAsia="sl-SI"/>
              </w:rPr>
              <w:t xml:space="preserve">TERJATVE ZA SREDSTVA DANA V UPRAVLJANJE </w:t>
            </w:r>
          </w:p>
        </w:tc>
        <w:tc>
          <w:tcPr>
            <w:tcW w:w="1130" w:type="pct"/>
            <w:noWrap/>
            <w:hideMark/>
          </w:tcPr>
          <w:p w14:paraId="36A27951" w14:textId="77777777" w:rsidR="005E52E4" w:rsidRPr="009523B7"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9523B7">
              <w:rPr>
                <w:rFonts w:ascii="Tahoma" w:hAnsi="Tahoma" w:cs="Tahoma"/>
                <w:b/>
                <w:bCs/>
                <w:color w:val="000000"/>
                <w:sz w:val="16"/>
                <w:szCs w:val="16"/>
                <w:lang w:eastAsia="sl-SI"/>
              </w:rPr>
              <w:t>4.422.639,77</w:t>
            </w:r>
          </w:p>
        </w:tc>
        <w:tc>
          <w:tcPr>
            <w:tcW w:w="1130" w:type="pct"/>
            <w:noWrap/>
            <w:hideMark/>
          </w:tcPr>
          <w:p w14:paraId="1214F50A" w14:textId="77777777" w:rsidR="005E52E4" w:rsidRPr="009523B7"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9523B7">
              <w:rPr>
                <w:rFonts w:ascii="Tahoma" w:hAnsi="Tahoma" w:cs="Tahoma"/>
                <w:b/>
                <w:bCs/>
                <w:color w:val="000000"/>
                <w:sz w:val="16"/>
                <w:szCs w:val="16"/>
                <w:lang w:eastAsia="sl-SI"/>
              </w:rPr>
              <w:t>4.586.228,57</w:t>
            </w:r>
          </w:p>
        </w:tc>
      </w:tr>
      <w:tr w:rsidR="005E52E4" w:rsidRPr="009523B7" w14:paraId="4C09B69A" w14:textId="77777777" w:rsidTr="00530FFD">
        <w:trPr>
          <w:trHeight w:val="435"/>
        </w:trPr>
        <w:tc>
          <w:tcPr>
            <w:tcW w:w="388" w:type="pct"/>
            <w:noWrap/>
            <w:hideMark/>
          </w:tcPr>
          <w:p w14:paraId="040C4639" w14:textId="77777777" w:rsidR="005E52E4" w:rsidRPr="009523B7"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9523B7">
              <w:rPr>
                <w:rFonts w:ascii="Tahoma" w:hAnsi="Tahoma" w:cs="Tahoma"/>
                <w:color w:val="000000"/>
                <w:sz w:val="16"/>
                <w:szCs w:val="16"/>
                <w:u w:val="single"/>
                <w:lang w:eastAsia="sl-SI"/>
              </w:rPr>
              <w:t>091</w:t>
            </w:r>
          </w:p>
        </w:tc>
        <w:tc>
          <w:tcPr>
            <w:tcW w:w="2352" w:type="pct"/>
            <w:hideMark/>
          </w:tcPr>
          <w:p w14:paraId="65EEAE6E" w14:textId="77777777" w:rsidR="005E52E4" w:rsidRPr="009523B7"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9523B7">
              <w:rPr>
                <w:rFonts w:ascii="Tahoma" w:hAnsi="Tahoma" w:cs="Tahoma"/>
                <w:color w:val="000000"/>
                <w:sz w:val="16"/>
                <w:szCs w:val="16"/>
                <w:u w:val="single"/>
                <w:lang w:eastAsia="sl-SI"/>
              </w:rPr>
              <w:t xml:space="preserve">TERJATVE ZA SREDST. DANA V UPRAVLJANJE POSREDNIM UPORABNIKOM PRORAČUNA </w:t>
            </w:r>
          </w:p>
        </w:tc>
        <w:tc>
          <w:tcPr>
            <w:tcW w:w="1130" w:type="pct"/>
            <w:noWrap/>
            <w:hideMark/>
          </w:tcPr>
          <w:p w14:paraId="10A694DF" w14:textId="77777777" w:rsidR="005E52E4" w:rsidRPr="009523B7"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9523B7">
              <w:rPr>
                <w:rFonts w:ascii="Tahoma" w:hAnsi="Tahoma" w:cs="Tahoma"/>
                <w:color w:val="000000"/>
                <w:sz w:val="16"/>
                <w:szCs w:val="16"/>
                <w:u w:val="single"/>
                <w:lang w:eastAsia="sl-SI"/>
              </w:rPr>
              <w:t>4.422.639,77</w:t>
            </w:r>
          </w:p>
        </w:tc>
        <w:tc>
          <w:tcPr>
            <w:tcW w:w="1130" w:type="pct"/>
            <w:noWrap/>
            <w:hideMark/>
          </w:tcPr>
          <w:p w14:paraId="61A9D97F" w14:textId="77777777" w:rsidR="005E52E4" w:rsidRPr="009523B7"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9523B7">
              <w:rPr>
                <w:rFonts w:ascii="Tahoma" w:hAnsi="Tahoma" w:cs="Tahoma"/>
                <w:color w:val="000000"/>
                <w:sz w:val="16"/>
                <w:szCs w:val="16"/>
                <w:u w:val="single"/>
                <w:lang w:eastAsia="sl-SI"/>
              </w:rPr>
              <w:t>4.586.228,57</w:t>
            </w:r>
          </w:p>
        </w:tc>
      </w:tr>
      <w:tr w:rsidR="005E52E4" w:rsidRPr="009523B7" w14:paraId="52A983CA" w14:textId="77777777" w:rsidTr="00530FFD">
        <w:trPr>
          <w:trHeight w:val="315"/>
        </w:trPr>
        <w:tc>
          <w:tcPr>
            <w:tcW w:w="388" w:type="pct"/>
            <w:noWrap/>
            <w:hideMark/>
          </w:tcPr>
          <w:p w14:paraId="2BAF0724" w14:textId="77777777" w:rsidR="005E52E4" w:rsidRPr="009523B7"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9523B7">
              <w:rPr>
                <w:rFonts w:ascii="Tahoma" w:hAnsi="Tahoma" w:cs="Tahoma"/>
                <w:color w:val="000000"/>
                <w:sz w:val="16"/>
                <w:szCs w:val="16"/>
                <w:lang w:eastAsia="sl-SI"/>
              </w:rPr>
              <w:t>091001</w:t>
            </w:r>
          </w:p>
        </w:tc>
        <w:tc>
          <w:tcPr>
            <w:tcW w:w="2352" w:type="pct"/>
            <w:hideMark/>
          </w:tcPr>
          <w:p w14:paraId="74B1B7B5" w14:textId="77777777" w:rsidR="005E52E4" w:rsidRPr="009523B7"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9523B7">
              <w:rPr>
                <w:rFonts w:ascii="Tahoma" w:hAnsi="Tahoma" w:cs="Tahoma"/>
                <w:color w:val="000000"/>
                <w:sz w:val="16"/>
                <w:szCs w:val="16"/>
                <w:lang w:eastAsia="sl-SI"/>
              </w:rPr>
              <w:t xml:space="preserve">TERJATVE ZA SREDS.DANA V UPRAVLJANJE - OŠ ŽIROVNICA </w:t>
            </w:r>
          </w:p>
        </w:tc>
        <w:tc>
          <w:tcPr>
            <w:tcW w:w="1130" w:type="pct"/>
            <w:noWrap/>
            <w:hideMark/>
          </w:tcPr>
          <w:p w14:paraId="60E18D78" w14:textId="77777777" w:rsidR="005E52E4" w:rsidRPr="009523B7"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9523B7">
              <w:rPr>
                <w:rFonts w:ascii="Tahoma" w:hAnsi="Tahoma" w:cs="Tahoma"/>
                <w:color w:val="000000"/>
                <w:sz w:val="16"/>
                <w:szCs w:val="16"/>
                <w:lang w:eastAsia="sl-SI"/>
              </w:rPr>
              <w:t>3.367.399,96</w:t>
            </w:r>
          </w:p>
        </w:tc>
        <w:tc>
          <w:tcPr>
            <w:tcW w:w="1130" w:type="pct"/>
            <w:noWrap/>
            <w:hideMark/>
          </w:tcPr>
          <w:p w14:paraId="47FD1207" w14:textId="77777777" w:rsidR="005E52E4" w:rsidRPr="009523B7"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9523B7">
              <w:rPr>
                <w:rFonts w:ascii="Tahoma" w:hAnsi="Tahoma" w:cs="Tahoma"/>
                <w:color w:val="000000"/>
                <w:sz w:val="16"/>
                <w:szCs w:val="16"/>
                <w:lang w:eastAsia="sl-SI"/>
              </w:rPr>
              <w:t>3.542.544,42</w:t>
            </w:r>
          </w:p>
        </w:tc>
      </w:tr>
      <w:tr w:rsidR="005E52E4" w:rsidRPr="009523B7" w14:paraId="56D2A880" w14:textId="77777777" w:rsidTr="00530FFD">
        <w:trPr>
          <w:trHeight w:val="315"/>
        </w:trPr>
        <w:tc>
          <w:tcPr>
            <w:tcW w:w="388" w:type="pct"/>
            <w:noWrap/>
            <w:hideMark/>
          </w:tcPr>
          <w:p w14:paraId="4C31AFC7" w14:textId="77777777" w:rsidR="005E52E4" w:rsidRPr="009523B7"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9523B7">
              <w:rPr>
                <w:rFonts w:ascii="Tahoma" w:hAnsi="Tahoma" w:cs="Tahoma"/>
                <w:color w:val="000000"/>
                <w:sz w:val="16"/>
                <w:szCs w:val="16"/>
                <w:lang w:eastAsia="sl-SI"/>
              </w:rPr>
              <w:t>091003</w:t>
            </w:r>
          </w:p>
        </w:tc>
        <w:tc>
          <w:tcPr>
            <w:tcW w:w="2352" w:type="pct"/>
            <w:hideMark/>
          </w:tcPr>
          <w:p w14:paraId="29314581" w14:textId="77777777" w:rsidR="005E52E4" w:rsidRPr="009523B7"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9523B7">
              <w:rPr>
                <w:rFonts w:ascii="Tahoma" w:hAnsi="Tahoma" w:cs="Tahoma"/>
                <w:color w:val="000000"/>
                <w:sz w:val="16"/>
                <w:szCs w:val="16"/>
                <w:lang w:eastAsia="sl-SI"/>
              </w:rPr>
              <w:t xml:space="preserve">TERJATVE ZA SREDS.DANA V UPRAVLJANJE - OBČINSKA KNJIŽNICA </w:t>
            </w:r>
          </w:p>
        </w:tc>
        <w:tc>
          <w:tcPr>
            <w:tcW w:w="1130" w:type="pct"/>
            <w:noWrap/>
            <w:hideMark/>
          </w:tcPr>
          <w:p w14:paraId="62442207" w14:textId="77777777" w:rsidR="005E52E4" w:rsidRPr="009523B7"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9523B7">
              <w:rPr>
                <w:rFonts w:ascii="Tahoma" w:hAnsi="Tahoma" w:cs="Tahoma"/>
                <w:color w:val="000000"/>
                <w:sz w:val="16"/>
                <w:szCs w:val="16"/>
                <w:lang w:eastAsia="sl-SI"/>
              </w:rPr>
              <w:t>68.430,98</w:t>
            </w:r>
          </w:p>
        </w:tc>
        <w:tc>
          <w:tcPr>
            <w:tcW w:w="1130" w:type="pct"/>
            <w:noWrap/>
            <w:hideMark/>
          </w:tcPr>
          <w:p w14:paraId="6ADA6146" w14:textId="77777777" w:rsidR="005E52E4" w:rsidRPr="009523B7"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9523B7">
              <w:rPr>
                <w:rFonts w:ascii="Tahoma" w:hAnsi="Tahoma" w:cs="Tahoma"/>
                <w:color w:val="000000"/>
                <w:sz w:val="16"/>
                <w:szCs w:val="16"/>
                <w:lang w:eastAsia="sl-SI"/>
              </w:rPr>
              <w:t>73.398,72</w:t>
            </w:r>
          </w:p>
        </w:tc>
      </w:tr>
      <w:tr w:rsidR="005E52E4" w:rsidRPr="009523B7" w14:paraId="11934CFF" w14:textId="77777777" w:rsidTr="00530FFD">
        <w:trPr>
          <w:trHeight w:val="315"/>
        </w:trPr>
        <w:tc>
          <w:tcPr>
            <w:tcW w:w="388" w:type="pct"/>
            <w:noWrap/>
            <w:hideMark/>
          </w:tcPr>
          <w:p w14:paraId="6A9709E5" w14:textId="77777777" w:rsidR="005E52E4" w:rsidRPr="009523B7"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9523B7">
              <w:rPr>
                <w:rFonts w:ascii="Tahoma" w:hAnsi="Tahoma" w:cs="Tahoma"/>
                <w:color w:val="000000"/>
                <w:sz w:val="16"/>
                <w:szCs w:val="16"/>
                <w:lang w:eastAsia="sl-SI"/>
              </w:rPr>
              <w:t>091005</w:t>
            </w:r>
          </w:p>
        </w:tc>
        <w:tc>
          <w:tcPr>
            <w:tcW w:w="2352" w:type="pct"/>
            <w:hideMark/>
          </w:tcPr>
          <w:p w14:paraId="3F637666" w14:textId="77777777" w:rsidR="005E52E4" w:rsidRPr="009523B7"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9523B7">
              <w:rPr>
                <w:rFonts w:ascii="Tahoma" w:hAnsi="Tahoma" w:cs="Tahoma"/>
                <w:color w:val="000000"/>
                <w:sz w:val="16"/>
                <w:szCs w:val="16"/>
                <w:lang w:eastAsia="sl-SI"/>
              </w:rPr>
              <w:t xml:space="preserve">TERJATVE ZA SREDS.DANA V UPRAVLJANJE - ZTK ŽIROVNICA </w:t>
            </w:r>
          </w:p>
        </w:tc>
        <w:tc>
          <w:tcPr>
            <w:tcW w:w="1130" w:type="pct"/>
            <w:noWrap/>
            <w:hideMark/>
          </w:tcPr>
          <w:p w14:paraId="65C20995" w14:textId="77777777" w:rsidR="005E52E4" w:rsidRPr="009523B7"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9523B7">
              <w:rPr>
                <w:rFonts w:ascii="Tahoma" w:hAnsi="Tahoma" w:cs="Tahoma"/>
                <w:color w:val="000000"/>
                <w:sz w:val="16"/>
                <w:szCs w:val="16"/>
                <w:lang w:eastAsia="sl-SI"/>
              </w:rPr>
              <w:t>378.603,83</w:t>
            </w:r>
          </w:p>
        </w:tc>
        <w:tc>
          <w:tcPr>
            <w:tcW w:w="1130" w:type="pct"/>
            <w:noWrap/>
            <w:hideMark/>
          </w:tcPr>
          <w:p w14:paraId="5FF693DC" w14:textId="77777777" w:rsidR="005E52E4" w:rsidRPr="009523B7"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9523B7">
              <w:rPr>
                <w:rFonts w:ascii="Tahoma" w:hAnsi="Tahoma" w:cs="Tahoma"/>
                <w:color w:val="000000"/>
                <w:sz w:val="16"/>
                <w:szCs w:val="16"/>
                <w:lang w:eastAsia="sl-SI"/>
              </w:rPr>
              <w:t>348.295,67</w:t>
            </w:r>
          </w:p>
        </w:tc>
      </w:tr>
      <w:tr w:rsidR="005E52E4" w:rsidRPr="009523B7" w14:paraId="33BB4646" w14:textId="77777777" w:rsidTr="00530FFD">
        <w:trPr>
          <w:trHeight w:val="315"/>
        </w:trPr>
        <w:tc>
          <w:tcPr>
            <w:tcW w:w="388" w:type="pct"/>
            <w:noWrap/>
            <w:hideMark/>
          </w:tcPr>
          <w:p w14:paraId="5AFD7F98" w14:textId="77777777" w:rsidR="005E52E4" w:rsidRPr="009523B7"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9523B7">
              <w:rPr>
                <w:rFonts w:ascii="Tahoma" w:hAnsi="Tahoma" w:cs="Tahoma"/>
                <w:color w:val="000000"/>
                <w:sz w:val="16"/>
                <w:szCs w:val="16"/>
                <w:lang w:eastAsia="sl-SI"/>
              </w:rPr>
              <w:t>091006</w:t>
            </w:r>
          </w:p>
        </w:tc>
        <w:tc>
          <w:tcPr>
            <w:tcW w:w="2352" w:type="pct"/>
            <w:hideMark/>
          </w:tcPr>
          <w:p w14:paraId="4A14C375" w14:textId="77777777" w:rsidR="005E52E4" w:rsidRPr="009523B7"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9523B7">
              <w:rPr>
                <w:rFonts w:ascii="Tahoma" w:hAnsi="Tahoma" w:cs="Tahoma"/>
                <w:color w:val="000000"/>
                <w:sz w:val="16"/>
                <w:szCs w:val="16"/>
                <w:lang w:eastAsia="sl-SI"/>
              </w:rPr>
              <w:t xml:space="preserve">TERJATVE ZA SREDS.DANA V UPRAVLJANJE - OZG </w:t>
            </w:r>
          </w:p>
        </w:tc>
        <w:tc>
          <w:tcPr>
            <w:tcW w:w="1130" w:type="pct"/>
            <w:noWrap/>
            <w:hideMark/>
          </w:tcPr>
          <w:p w14:paraId="199B4629" w14:textId="77777777" w:rsidR="005E52E4" w:rsidRPr="009523B7"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9523B7">
              <w:rPr>
                <w:rFonts w:ascii="Tahoma" w:hAnsi="Tahoma" w:cs="Tahoma"/>
                <w:color w:val="000000"/>
                <w:sz w:val="16"/>
                <w:szCs w:val="16"/>
                <w:lang w:eastAsia="sl-SI"/>
              </w:rPr>
              <w:t>239.365,40</w:t>
            </w:r>
          </w:p>
        </w:tc>
        <w:tc>
          <w:tcPr>
            <w:tcW w:w="1130" w:type="pct"/>
            <w:noWrap/>
            <w:hideMark/>
          </w:tcPr>
          <w:p w14:paraId="74DF4086" w14:textId="77777777" w:rsidR="005E52E4" w:rsidRPr="009523B7"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9523B7">
              <w:rPr>
                <w:rFonts w:ascii="Tahoma" w:hAnsi="Tahoma" w:cs="Tahoma"/>
                <w:color w:val="000000"/>
                <w:sz w:val="16"/>
                <w:szCs w:val="16"/>
                <w:lang w:eastAsia="sl-SI"/>
              </w:rPr>
              <w:t>261.111,65</w:t>
            </w:r>
          </w:p>
        </w:tc>
      </w:tr>
      <w:tr w:rsidR="005E52E4" w:rsidRPr="009523B7" w14:paraId="41D696F1" w14:textId="77777777" w:rsidTr="00530FFD">
        <w:trPr>
          <w:trHeight w:val="315"/>
        </w:trPr>
        <w:tc>
          <w:tcPr>
            <w:tcW w:w="388" w:type="pct"/>
            <w:noWrap/>
            <w:hideMark/>
          </w:tcPr>
          <w:p w14:paraId="3283ACFE" w14:textId="77777777" w:rsidR="005E52E4" w:rsidRPr="009523B7"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9523B7">
              <w:rPr>
                <w:rFonts w:ascii="Tahoma" w:hAnsi="Tahoma" w:cs="Tahoma"/>
                <w:color w:val="000000"/>
                <w:sz w:val="16"/>
                <w:szCs w:val="16"/>
                <w:lang w:eastAsia="sl-SI"/>
              </w:rPr>
              <w:t>091008</w:t>
            </w:r>
          </w:p>
        </w:tc>
        <w:tc>
          <w:tcPr>
            <w:tcW w:w="2352" w:type="pct"/>
            <w:hideMark/>
          </w:tcPr>
          <w:p w14:paraId="009063A5" w14:textId="77777777" w:rsidR="005E52E4" w:rsidRPr="009523B7"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9523B7">
              <w:rPr>
                <w:rFonts w:ascii="Tahoma" w:hAnsi="Tahoma" w:cs="Tahoma"/>
                <w:color w:val="000000"/>
                <w:sz w:val="16"/>
                <w:szCs w:val="16"/>
                <w:lang w:eastAsia="sl-SI"/>
              </w:rPr>
              <w:t xml:space="preserve">TERJATVE ZA SREDS.DANA V UPRAVLJANJE - GORENJSKE LEKARNE </w:t>
            </w:r>
          </w:p>
        </w:tc>
        <w:tc>
          <w:tcPr>
            <w:tcW w:w="1130" w:type="pct"/>
            <w:noWrap/>
            <w:hideMark/>
          </w:tcPr>
          <w:p w14:paraId="3E4B5C7A" w14:textId="77777777" w:rsidR="005E52E4" w:rsidRPr="009523B7"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9523B7">
              <w:rPr>
                <w:rFonts w:ascii="Tahoma" w:hAnsi="Tahoma" w:cs="Tahoma"/>
                <w:color w:val="000000"/>
                <w:sz w:val="16"/>
                <w:szCs w:val="16"/>
                <w:lang w:eastAsia="sl-SI"/>
              </w:rPr>
              <w:t>248.700,56</w:t>
            </w:r>
          </w:p>
        </w:tc>
        <w:tc>
          <w:tcPr>
            <w:tcW w:w="1130" w:type="pct"/>
            <w:noWrap/>
            <w:hideMark/>
          </w:tcPr>
          <w:p w14:paraId="6C277C40" w14:textId="77777777" w:rsidR="005E52E4" w:rsidRPr="009523B7"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9523B7">
              <w:rPr>
                <w:rFonts w:ascii="Tahoma" w:hAnsi="Tahoma" w:cs="Tahoma"/>
                <w:color w:val="000000"/>
                <w:sz w:val="16"/>
                <w:szCs w:val="16"/>
                <w:lang w:eastAsia="sl-SI"/>
              </w:rPr>
              <w:t>228.282,43</w:t>
            </w:r>
          </w:p>
        </w:tc>
      </w:tr>
      <w:tr w:rsidR="005E52E4" w:rsidRPr="009523B7" w14:paraId="433CD205" w14:textId="77777777" w:rsidTr="00530FFD">
        <w:trPr>
          <w:trHeight w:val="315"/>
        </w:trPr>
        <w:tc>
          <w:tcPr>
            <w:tcW w:w="388" w:type="pct"/>
            <w:noWrap/>
            <w:hideMark/>
          </w:tcPr>
          <w:p w14:paraId="60696069" w14:textId="77777777" w:rsidR="005E52E4" w:rsidRPr="009523B7"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9523B7">
              <w:rPr>
                <w:rFonts w:ascii="Tahoma" w:hAnsi="Tahoma" w:cs="Tahoma"/>
                <w:color w:val="000000"/>
                <w:sz w:val="16"/>
                <w:szCs w:val="16"/>
                <w:lang w:eastAsia="sl-SI"/>
              </w:rPr>
              <w:t>091101</w:t>
            </w:r>
          </w:p>
        </w:tc>
        <w:tc>
          <w:tcPr>
            <w:tcW w:w="2352" w:type="pct"/>
            <w:hideMark/>
          </w:tcPr>
          <w:p w14:paraId="45A47336" w14:textId="77777777" w:rsidR="005E52E4" w:rsidRPr="009523B7"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9523B7">
              <w:rPr>
                <w:rFonts w:ascii="Tahoma" w:hAnsi="Tahoma" w:cs="Tahoma"/>
                <w:color w:val="000000"/>
                <w:sz w:val="16"/>
                <w:szCs w:val="16"/>
                <w:lang w:eastAsia="sl-SI"/>
              </w:rPr>
              <w:t xml:space="preserve">TERJATVE ZA SREDSTVA - PRESEŽEK OŠ ŽIROVNICA </w:t>
            </w:r>
          </w:p>
        </w:tc>
        <w:tc>
          <w:tcPr>
            <w:tcW w:w="1130" w:type="pct"/>
            <w:noWrap/>
            <w:hideMark/>
          </w:tcPr>
          <w:p w14:paraId="50E4BB01" w14:textId="77777777" w:rsidR="005E52E4" w:rsidRPr="009523B7"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9523B7">
              <w:rPr>
                <w:rFonts w:ascii="Tahoma" w:hAnsi="Tahoma" w:cs="Tahoma"/>
                <w:color w:val="000000"/>
                <w:sz w:val="16"/>
                <w:szCs w:val="16"/>
                <w:lang w:eastAsia="sl-SI"/>
              </w:rPr>
              <w:t>67.970,16</w:t>
            </w:r>
          </w:p>
        </w:tc>
        <w:tc>
          <w:tcPr>
            <w:tcW w:w="1130" w:type="pct"/>
            <w:noWrap/>
            <w:hideMark/>
          </w:tcPr>
          <w:p w14:paraId="71E6EDC7" w14:textId="77777777" w:rsidR="005E52E4" w:rsidRPr="009523B7"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9523B7">
              <w:rPr>
                <w:rFonts w:ascii="Tahoma" w:hAnsi="Tahoma" w:cs="Tahoma"/>
                <w:color w:val="000000"/>
                <w:sz w:val="16"/>
                <w:szCs w:val="16"/>
                <w:lang w:eastAsia="sl-SI"/>
              </w:rPr>
              <w:t>88.201,16</w:t>
            </w:r>
          </w:p>
        </w:tc>
      </w:tr>
      <w:tr w:rsidR="005E52E4" w:rsidRPr="009523B7" w14:paraId="07D538C3" w14:textId="77777777" w:rsidTr="00530FFD">
        <w:trPr>
          <w:trHeight w:val="315"/>
        </w:trPr>
        <w:tc>
          <w:tcPr>
            <w:tcW w:w="388" w:type="pct"/>
            <w:noWrap/>
            <w:hideMark/>
          </w:tcPr>
          <w:p w14:paraId="0F51E4DC" w14:textId="77777777" w:rsidR="005E52E4" w:rsidRPr="009523B7"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9523B7">
              <w:rPr>
                <w:rFonts w:ascii="Tahoma" w:hAnsi="Tahoma" w:cs="Tahoma"/>
                <w:color w:val="000000"/>
                <w:sz w:val="16"/>
                <w:szCs w:val="16"/>
                <w:lang w:eastAsia="sl-SI"/>
              </w:rPr>
              <w:t>091103</w:t>
            </w:r>
          </w:p>
        </w:tc>
        <w:tc>
          <w:tcPr>
            <w:tcW w:w="2352" w:type="pct"/>
            <w:hideMark/>
          </w:tcPr>
          <w:p w14:paraId="53C573A2" w14:textId="77777777" w:rsidR="005E52E4" w:rsidRPr="009523B7"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9523B7">
              <w:rPr>
                <w:rFonts w:ascii="Tahoma" w:hAnsi="Tahoma" w:cs="Tahoma"/>
                <w:color w:val="000000"/>
                <w:sz w:val="16"/>
                <w:szCs w:val="16"/>
                <w:lang w:eastAsia="sl-SI"/>
              </w:rPr>
              <w:t xml:space="preserve">TERJATVE ZA SREDSTVA - PRESEŽEK OBČINSKA KNJIŽNICA </w:t>
            </w:r>
          </w:p>
        </w:tc>
        <w:tc>
          <w:tcPr>
            <w:tcW w:w="1130" w:type="pct"/>
            <w:noWrap/>
            <w:hideMark/>
          </w:tcPr>
          <w:p w14:paraId="58F1F208" w14:textId="77777777" w:rsidR="005E52E4" w:rsidRPr="009523B7"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9523B7">
              <w:rPr>
                <w:rFonts w:ascii="Tahoma" w:hAnsi="Tahoma" w:cs="Tahoma"/>
                <w:color w:val="000000"/>
                <w:sz w:val="16"/>
                <w:szCs w:val="16"/>
                <w:lang w:eastAsia="sl-SI"/>
              </w:rPr>
              <w:t>10.104,35</w:t>
            </w:r>
          </w:p>
        </w:tc>
        <w:tc>
          <w:tcPr>
            <w:tcW w:w="1130" w:type="pct"/>
            <w:noWrap/>
            <w:hideMark/>
          </w:tcPr>
          <w:p w14:paraId="54DEF120" w14:textId="77777777" w:rsidR="005E52E4" w:rsidRPr="009523B7"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9523B7">
              <w:rPr>
                <w:rFonts w:ascii="Tahoma" w:hAnsi="Tahoma" w:cs="Tahoma"/>
                <w:color w:val="000000"/>
                <w:sz w:val="16"/>
                <w:szCs w:val="16"/>
                <w:lang w:eastAsia="sl-SI"/>
              </w:rPr>
              <w:t>9.564,36</w:t>
            </w:r>
          </w:p>
        </w:tc>
      </w:tr>
      <w:tr w:rsidR="005E52E4" w:rsidRPr="009523B7" w14:paraId="743B0550" w14:textId="77777777" w:rsidTr="00530FFD">
        <w:trPr>
          <w:trHeight w:val="315"/>
        </w:trPr>
        <w:tc>
          <w:tcPr>
            <w:tcW w:w="388" w:type="pct"/>
            <w:noWrap/>
            <w:hideMark/>
          </w:tcPr>
          <w:p w14:paraId="19EF460B" w14:textId="77777777" w:rsidR="005E52E4" w:rsidRPr="009523B7"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9523B7">
              <w:rPr>
                <w:rFonts w:ascii="Tahoma" w:hAnsi="Tahoma" w:cs="Tahoma"/>
                <w:color w:val="000000"/>
                <w:sz w:val="16"/>
                <w:szCs w:val="16"/>
                <w:lang w:eastAsia="sl-SI"/>
              </w:rPr>
              <w:t>091105</w:t>
            </w:r>
          </w:p>
        </w:tc>
        <w:tc>
          <w:tcPr>
            <w:tcW w:w="2352" w:type="pct"/>
            <w:hideMark/>
          </w:tcPr>
          <w:p w14:paraId="0B5EC620" w14:textId="77777777" w:rsidR="005E52E4" w:rsidRPr="009523B7"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9523B7">
              <w:rPr>
                <w:rFonts w:ascii="Tahoma" w:hAnsi="Tahoma" w:cs="Tahoma"/>
                <w:color w:val="000000"/>
                <w:sz w:val="16"/>
                <w:szCs w:val="16"/>
                <w:lang w:eastAsia="sl-SI"/>
              </w:rPr>
              <w:t xml:space="preserve">TERJATVE ZA SREDSTVA - PRESEŽEK ZTK ŽIROVNICA </w:t>
            </w:r>
          </w:p>
        </w:tc>
        <w:tc>
          <w:tcPr>
            <w:tcW w:w="1130" w:type="pct"/>
            <w:noWrap/>
            <w:hideMark/>
          </w:tcPr>
          <w:p w14:paraId="4DE380F5" w14:textId="77777777" w:rsidR="005E52E4" w:rsidRPr="009523B7"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9523B7">
              <w:rPr>
                <w:rFonts w:ascii="Tahoma" w:hAnsi="Tahoma" w:cs="Tahoma"/>
                <w:color w:val="000000"/>
                <w:sz w:val="16"/>
                <w:szCs w:val="16"/>
                <w:lang w:eastAsia="sl-SI"/>
              </w:rPr>
              <w:t>13.633,61</w:t>
            </w:r>
          </w:p>
        </w:tc>
        <w:tc>
          <w:tcPr>
            <w:tcW w:w="1130" w:type="pct"/>
            <w:noWrap/>
            <w:hideMark/>
          </w:tcPr>
          <w:p w14:paraId="2BD70DD9" w14:textId="77777777" w:rsidR="005E52E4" w:rsidRPr="009523B7"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9523B7">
              <w:rPr>
                <w:rFonts w:ascii="Tahoma" w:hAnsi="Tahoma" w:cs="Tahoma"/>
                <w:color w:val="000000"/>
                <w:sz w:val="16"/>
                <w:szCs w:val="16"/>
                <w:lang w:eastAsia="sl-SI"/>
              </w:rPr>
              <w:t>10.774,04</w:t>
            </w:r>
          </w:p>
        </w:tc>
      </w:tr>
      <w:tr w:rsidR="005E52E4" w:rsidRPr="009523B7" w14:paraId="59C9775D" w14:textId="77777777" w:rsidTr="00530FFD">
        <w:trPr>
          <w:trHeight w:val="315"/>
        </w:trPr>
        <w:tc>
          <w:tcPr>
            <w:tcW w:w="388" w:type="pct"/>
            <w:noWrap/>
            <w:hideMark/>
          </w:tcPr>
          <w:p w14:paraId="1747B2D8" w14:textId="77777777" w:rsidR="005E52E4" w:rsidRPr="009523B7"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9523B7">
              <w:rPr>
                <w:rFonts w:ascii="Tahoma" w:hAnsi="Tahoma" w:cs="Tahoma"/>
                <w:color w:val="000000"/>
                <w:sz w:val="16"/>
                <w:szCs w:val="16"/>
                <w:lang w:eastAsia="sl-SI"/>
              </w:rPr>
              <w:t>091108</w:t>
            </w:r>
          </w:p>
        </w:tc>
        <w:tc>
          <w:tcPr>
            <w:tcW w:w="2352" w:type="pct"/>
            <w:hideMark/>
          </w:tcPr>
          <w:p w14:paraId="34A4C7C9" w14:textId="77777777" w:rsidR="005E52E4" w:rsidRPr="009523B7"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9523B7">
              <w:rPr>
                <w:rFonts w:ascii="Tahoma" w:hAnsi="Tahoma" w:cs="Tahoma"/>
                <w:color w:val="000000"/>
                <w:sz w:val="16"/>
                <w:szCs w:val="16"/>
                <w:lang w:eastAsia="sl-SI"/>
              </w:rPr>
              <w:t xml:space="preserve">TERJATVE ZA SREDSTVA - PRESEŽEK GOREJSKE LEKARNE </w:t>
            </w:r>
          </w:p>
        </w:tc>
        <w:tc>
          <w:tcPr>
            <w:tcW w:w="1130" w:type="pct"/>
            <w:noWrap/>
            <w:hideMark/>
          </w:tcPr>
          <w:p w14:paraId="30913027" w14:textId="77777777" w:rsidR="005E52E4" w:rsidRPr="009523B7"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9523B7">
              <w:rPr>
                <w:rFonts w:ascii="Tahoma" w:hAnsi="Tahoma" w:cs="Tahoma"/>
                <w:color w:val="000000"/>
                <w:sz w:val="16"/>
                <w:szCs w:val="16"/>
                <w:lang w:eastAsia="sl-SI"/>
              </w:rPr>
              <w:t>28.430,92</w:t>
            </w:r>
          </w:p>
        </w:tc>
        <w:tc>
          <w:tcPr>
            <w:tcW w:w="1130" w:type="pct"/>
            <w:noWrap/>
            <w:hideMark/>
          </w:tcPr>
          <w:p w14:paraId="4CF1229B" w14:textId="77777777" w:rsidR="005E52E4" w:rsidRPr="009523B7"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9523B7">
              <w:rPr>
                <w:rFonts w:ascii="Tahoma" w:hAnsi="Tahoma" w:cs="Tahoma"/>
                <w:color w:val="000000"/>
                <w:sz w:val="16"/>
                <w:szCs w:val="16"/>
                <w:lang w:eastAsia="sl-SI"/>
              </w:rPr>
              <w:t>24.056,12</w:t>
            </w:r>
          </w:p>
        </w:tc>
      </w:tr>
    </w:tbl>
    <w:p w14:paraId="48A60A6F" w14:textId="77777777" w:rsidR="005E52E4" w:rsidRDefault="005E52E4" w:rsidP="005E52E4">
      <w:pPr>
        <w:widowControl w:val="0"/>
        <w:spacing w:after="0" w:line="276" w:lineRule="auto"/>
        <w:ind w:left="0"/>
        <w:jc w:val="both"/>
        <w:rPr>
          <w:rFonts w:ascii="Tahoma" w:hAnsi="Tahoma" w:cs="Tahoma"/>
          <w:lang w:val="x-none"/>
        </w:rPr>
      </w:pPr>
    </w:p>
    <w:tbl>
      <w:tblPr>
        <w:tblStyle w:val="Tabelamre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8"/>
        <w:gridCol w:w="4534"/>
        <w:gridCol w:w="2178"/>
        <w:gridCol w:w="2178"/>
      </w:tblGrid>
      <w:tr w:rsidR="005E52E4" w:rsidRPr="00E90BDD" w14:paraId="410BAD3C" w14:textId="77777777" w:rsidTr="00530FFD">
        <w:tc>
          <w:tcPr>
            <w:tcW w:w="388" w:type="pct"/>
            <w:tcBorders>
              <w:bottom w:val="single" w:sz="4" w:space="0" w:color="auto"/>
            </w:tcBorders>
          </w:tcPr>
          <w:p w14:paraId="432BE5A5"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2352" w:type="pct"/>
            <w:tcBorders>
              <w:bottom w:val="single" w:sz="4" w:space="0" w:color="auto"/>
            </w:tcBorders>
          </w:tcPr>
          <w:p w14:paraId="0615D4BE"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1130" w:type="pct"/>
            <w:tcBorders>
              <w:bottom w:val="single" w:sz="4" w:space="0" w:color="auto"/>
            </w:tcBorders>
          </w:tcPr>
          <w:p w14:paraId="2901D09E"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Tekoče leto (v EUR)</w:t>
            </w:r>
          </w:p>
        </w:tc>
        <w:tc>
          <w:tcPr>
            <w:tcW w:w="1130" w:type="pct"/>
            <w:tcBorders>
              <w:bottom w:val="single" w:sz="4" w:space="0" w:color="auto"/>
            </w:tcBorders>
          </w:tcPr>
          <w:p w14:paraId="1B199F94"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Predhodno leto (v  EUR)</w:t>
            </w:r>
          </w:p>
        </w:tc>
      </w:tr>
      <w:tr w:rsidR="005E52E4" w:rsidRPr="009E0779" w14:paraId="601D30F0" w14:textId="77777777" w:rsidTr="00530FFD">
        <w:tc>
          <w:tcPr>
            <w:tcW w:w="388" w:type="pct"/>
            <w:tcBorders>
              <w:top w:val="single" w:sz="4" w:space="0" w:color="auto"/>
              <w:bottom w:val="single" w:sz="4" w:space="0" w:color="auto"/>
            </w:tcBorders>
            <w:shd w:val="clear" w:color="auto" w:fill="DBE5F1" w:themeFill="accent1" w:themeFillTint="33"/>
          </w:tcPr>
          <w:p w14:paraId="7801A0AC"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10</w:t>
            </w:r>
          </w:p>
        </w:tc>
        <w:tc>
          <w:tcPr>
            <w:tcW w:w="2352" w:type="pct"/>
            <w:tcBorders>
              <w:top w:val="single" w:sz="4" w:space="0" w:color="auto"/>
              <w:bottom w:val="single" w:sz="4" w:space="0" w:color="auto"/>
            </w:tcBorders>
            <w:shd w:val="clear" w:color="auto" w:fill="DBE5F1" w:themeFill="accent1" w:themeFillTint="33"/>
          </w:tcPr>
          <w:p w14:paraId="717DEA6E"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Denarna sredstva v blagajni in vrednost.</w:t>
            </w:r>
          </w:p>
        </w:tc>
        <w:tc>
          <w:tcPr>
            <w:tcW w:w="1130" w:type="pct"/>
            <w:tcBorders>
              <w:top w:val="single" w:sz="4" w:space="0" w:color="auto"/>
              <w:bottom w:val="single" w:sz="4" w:space="0" w:color="auto"/>
            </w:tcBorders>
            <w:shd w:val="clear" w:color="auto" w:fill="DBE5F1" w:themeFill="accent1" w:themeFillTint="33"/>
          </w:tcPr>
          <w:p w14:paraId="06977939"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1.048</w:t>
            </w:r>
          </w:p>
        </w:tc>
        <w:tc>
          <w:tcPr>
            <w:tcW w:w="1130" w:type="pct"/>
            <w:tcBorders>
              <w:top w:val="single" w:sz="4" w:space="0" w:color="auto"/>
              <w:bottom w:val="single" w:sz="4" w:space="0" w:color="auto"/>
            </w:tcBorders>
            <w:shd w:val="clear" w:color="auto" w:fill="DBE5F1" w:themeFill="accent1" w:themeFillTint="33"/>
          </w:tcPr>
          <w:p w14:paraId="7C122B89"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sidRPr="00E90BDD">
              <w:rPr>
                <w:rFonts w:ascii="Tahoma" w:hAnsi="Tahoma" w:cs="Tahoma"/>
                <w:b/>
                <w:color w:val="0070C0"/>
                <w:lang w:eastAsia="sl-SI"/>
              </w:rPr>
              <w:t>31</w:t>
            </w:r>
          </w:p>
        </w:tc>
      </w:tr>
    </w:tbl>
    <w:p w14:paraId="61AEF243" w14:textId="24EB1972" w:rsidR="005E52E4" w:rsidRPr="003030CA" w:rsidRDefault="005E52E4" w:rsidP="005E52E4">
      <w:pPr>
        <w:widowControl w:val="0"/>
        <w:spacing w:after="0" w:line="276" w:lineRule="auto"/>
        <w:ind w:left="0"/>
        <w:jc w:val="both"/>
        <w:rPr>
          <w:rFonts w:ascii="Tahoma" w:hAnsi="Tahoma" w:cs="Tahoma"/>
          <w:lang w:val="x-none"/>
        </w:rPr>
      </w:pPr>
      <w:r w:rsidRPr="003030CA">
        <w:rPr>
          <w:rFonts w:ascii="Tahoma" w:hAnsi="Tahoma" w:cs="Tahoma"/>
          <w:lang w:val="x-none"/>
        </w:rPr>
        <w:t xml:space="preserve">Stanje denarnih sredstev v blagajni občine na dan 31.12.2022 je znašalo </w:t>
      </w:r>
      <w:r w:rsidRPr="003030CA">
        <w:rPr>
          <w:rFonts w:ascii="Tahoma" w:hAnsi="Tahoma" w:cs="Tahoma"/>
        </w:rPr>
        <w:t>1.048,00</w:t>
      </w:r>
      <w:r w:rsidRPr="003030CA">
        <w:rPr>
          <w:rFonts w:ascii="Tahoma" w:hAnsi="Tahoma" w:cs="Tahoma"/>
          <w:lang w:val="x-none"/>
        </w:rPr>
        <w:t xml:space="preserve"> EUR.</w:t>
      </w:r>
    </w:p>
    <w:tbl>
      <w:tblPr>
        <w:tblW w:w="5000" w:type="pct"/>
        <w:tblCellMar>
          <w:left w:w="70" w:type="dxa"/>
          <w:right w:w="70" w:type="dxa"/>
        </w:tblCellMar>
        <w:tblLook w:val="04A0" w:firstRow="1" w:lastRow="0" w:firstColumn="1" w:lastColumn="0" w:noHBand="0" w:noVBand="1"/>
      </w:tblPr>
      <w:tblGrid>
        <w:gridCol w:w="963"/>
        <w:gridCol w:w="5451"/>
        <w:gridCol w:w="1602"/>
        <w:gridCol w:w="1602"/>
      </w:tblGrid>
      <w:tr w:rsidR="005E52E4" w:rsidRPr="003030CA" w14:paraId="26C1B3E5" w14:textId="77777777" w:rsidTr="00530FFD">
        <w:trPr>
          <w:trHeight w:val="315"/>
        </w:trPr>
        <w:tc>
          <w:tcPr>
            <w:tcW w:w="53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90E7E2" w14:textId="77777777" w:rsidR="005E52E4" w:rsidRPr="003030CA"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3030CA">
              <w:rPr>
                <w:rFonts w:ascii="Tahoma" w:hAnsi="Tahoma" w:cs="Tahoma"/>
                <w:b/>
                <w:bCs/>
                <w:color w:val="000000"/>
                <w:sz w:val="16"/>
                <w:szCs w:val="16"/>
                <w:lang w:eastAsia="sl-SI"/>
              </w:rPr>
              <w:t>konto</w:t>
            </w:r>
          </w:p>
        </w:tc>
        <w:tc>
          <w:tcPr>
            <w:tcW w:w="2868" w:type="pct"/>
            <w:tcBorders>
              <w:top w:val="single" w:sz="8" w:space="0" w:color="auto"/>
              <w:left w:val="nil"/>
              <w:bottom w:val="single" w:sz="8" w:space="0" w:color="auto"/>
              <w:right w:val="single" w:sz="8" w:space="0" w:color="auto"/>
            </w:tcBorders>
            <w:shd w:val="clear" w:color="auto" w:fill="auto"/>
            <w:noWrap/>
            <w:vAlign w:val="center"/>
            <w:hideMark/>
          </w:tcPr>
          <w:p w14:paraId="451C8006" w14:textId="77777777" w:rsidR="005E52E4" w:rsidRPr="003030CA"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3030CA">
              <w:rPr>
                <w:rFonts w:ascii="Tahoma" w:hAnsi="Tahoma" w:cs="Tahoma"/>
                <w:b/>
                <w:bCs/>
                <w:color w:val="000000"/>
                <w:sz w:val="16"/>
                <w:szCs w:val="16"/>
                <w:lang w:eastAsia="sl-SI"/>
              </w:rPr>
              <w:t>naziv konta</w:t>
            </w:r>
          </w:p>
        </w:tc>
        <w:tc>
          <w:tcPr>
            <w:tcW w:w="799" w:type="pct"/>
            <w:tcBorders>
              <w:top w:val="single" w:sz="8" w:space="0" w:color="auto"/>
              <w:left w:val="nil"/>
              <w:bottom w:val="single" w:sz="8" w:space="0" w:color="auto"/>
              <w:right w:val="single" w:sz="8" w:space="0" w:color="auto"/>
            </w:tcBorders>
            <w:shd w:val="clear" w:color="auto" w:fill="auto"/>
            <w:noWrap/>
            <w:vAlign w:val="center"/>
            <w:hideMark/>
          </w:tcPr>
          <w:p w14:paraId="7168457C" w14:textId="77777777" w:rsidR="005E52E4" w:rsidRPr="003030CA"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3030CA">
              <w:rPr>
                <w:rFonts w:ascii="Tahoma" w:hAnsi="Tahoma" w:cs="Tahoma"/>
                <w:b/>
                <w:bCs/>
                <w:color w:val="000000"/>
                <w:sz w:val="16"/>
                <w:szCs w:val="16"/>
                <w:lang w:eastAsia="sl-SI"/>
              </w:rPr>
              <w:t>stanje 31.12.2022</w:t>
            </w:r>
          </w:p>
        </w:tc>
        <w:tc>
          <w:tcPr>
            <w:tcW w:w="799" w:type="pct"/>
            <w:tcBorders>
              <w:top w:val="single" w:sz="8" w:space="0" w:color="auto"/>
              <w:left w:val="nil"/>
              <w:bottom w:val="single" w:sz="8" w:space="0" w:color="auto"/>
              <w:right w:val="single" w:sz="8" w:space="0" w:color="auto"/>
            </w:tcBorders>
            <w:shd w:val="clear" w:color="auto" w:fill="auto"/>
            <w:noWrap/>
            <w:vAlign w:val="center"/>
            <w:hideMark/>
          </w:tcPr>
          <w:p w14:paraId="483EA80C" w14:textId="77777777" w:rsidR="005E52E4" w:rsidRPr="003030CA"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3030CA">
              <w:rPr>
                <w:rFonts w:ascii="Tahoma" w:hAnsi="Tahoma" w:cs="Tahoma"/>
                <w:b/>
                <w:bCs/>
                <w:color w:val="000000"/>
                <w:sz w:val="16"/>
                <w:szCs w:val="16"/>
                <w:lang w:eastAsia="sl-SI"/>
              </w:rPr>
              <w:t>stanje 31.12.2021</w:t>
            </w:r>
          </w:p>
        </w:tc>
      </w:tr>
      <w:tr w:rsidR="005E52E4" w:rsidRPr="003030CA" w14:paraId="40E6D4DF" w14:textId="77777777" w:rsidTr="00530FFD">
        <w:trPr>
          <w:trHeight w:val="315"/>
        </w:trPr>
        <w:tc>
          <w:tcPr>
            <w:tcW w:w="535" w:type="pct"/>
            <w:tcBorders>
              <w:top w:val="nil"/>
              <w:left w:val="single" w:sz="8" w:space="0" w:color="auto"/>
              <w:bottom w:val="single" w:sz="8" w:space="0" w:color="auto"/>
              <w:right w:val="single" w:sz="8" w:space="0" w:color="auto"/>
            </w:tcBorders>
            <w:shd w:val="clear" w:color="auto" w:fill="auto"/>
            <w:noWrap/>
            <w:vAlign w:val="center"/>
            <w:hideMark/>
          </w:tcPr>
          <w:p w14:paraId="701F225E" w14:textId="77777777" w:rsidR="005E52E4" w:rsidRPr="003030CA"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3030CA">
              <w:rPr>
                <w:rFonts w:ascii="Tahoma" w:hAnsi="Tahoma" w:cs="Tahoma"/>
                <w:b/>
                <w:bCs/>
                <w:color w:val="000000"/>
                <w:sz w:val="16"/>
                <w:szCs w:val="16"/>
                <w:lang w:eastAsia="sl-SI"/>
              </w:rPr>
              <w:t>10</w:t>
            </w:r>
          </w:p>
        </w:tc>
        <w:tc>
          <w:tcPr>
            <w:tcW w:w="2868" w:type="pct"/>
            <w:tcBorders>
              <w:top w:val="nil"/>
              <w:left w:val="nil"/>
              <w:bottom w:val="single" w:sz="8" w:space="0" w:color="auto"/>
              <w:right w:val="single" w:sz="8" w:space="0" w:color="auto"/>
            </w:tcBorders>
            <w:shd w:val="clear" w:color="auto" w:fill="auto"/>
            <w:vAlign w:val="center"/>
            <w:hideMark/>
          </w:tcPr>
          <w:p w14:paraId="7576699B" w14:textId="77777777" w:rsidR="005E52E4" w:rsidRPr="003030CA"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3030CA">
              <w:rPr>
                <w:rFonts w:ascii="Tahoma" w:hAnsi="Tahoma" w:cs="Tahoma"/>
                <w:b/>
                <w:bCs/>
                <w:color w:val="000000"/>
                <w:sz w:val="16"/>
                <w:szCs w:val="16"/>
                <w:lang w:eastAsia="sl-SI"/>
              </w:rPr>
              <w:t xml:space="preserve">DENARNA SREDSTVA V BLAGAJNI IN TAKO UNOVČLJIVE VREDNOSTNICE </w:t>
            </w:r>
          </w:p>
        </w:tc>
        <w:tc>
          <w:tcPr>
            <w:tcW w:w="799" w:type="pct"/>
            <w:tcBorders>
              <w:top w:val="nil"/>
              <w:left w:val="nil"/>
              <w:bottom w:val="single" w:sz="8" w:space="0" w:color="auto"/>
              <w:right w:val="single" w:sz="8" w:space="0" w:color="auto"/>
            </w:tcBorders>
            <w:shd w:val="clear" w:color="auto" w:fill="auto"/>
            <w:noWrap/>
            <w:vAlign w:val="center"/>
            <w:hideMark/>
          </w:tcPr>
          <w:p w14:paraId="5ABE4A15" w14:textId="77777777" w:rsidR="005E52E4" w:rsidRPr="003030CA"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3030CA">
              <w:rPr>
                <w:rFonts w:ascii="Tahoma" w:hAnsi="Tahoma" w:cs="Tahoma"/>
                <w:b/>
                <w:bCs/>
                <w:color w:val="000000"/>
                <w:sz w:val="16"/>
                <w:szCs w:val="16"/>
                <w:lang w:eastAsia="sl-SI"/>
              </w:rPr>
              <w:t>1.048,00</w:t>
            </w:r>
          </w:p>
        </w:tc>
        <w:tc>
          <w:tcPr>
            <w:tcW w:w="799" w:type="pct"/>
            <w:tcBorders>
              <w:top w:val="nil"/>
              <w:left w:val="nil"/>
              <w:bottom w:val="single" w:sz="8" w:space="0" w:color="auto"/>
              <w:right w:val="single" w:sz="8" w:space="0" w:color="auto"/>
            </w:tcBorders>
            <w:shd w:val="clear" w:color="auto" w:fill="auto"/>
            <w:noWrap/>
            <w:vAlign w:val="center"/>
            <w:hideMark/>
          </w:tcPr>
          <w:p w14:paraId="512CDB53" w14:textId="77777777" w:rsidR="005E52E4" w:rsidRPr="003030CA"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3030CA">
              <w:rPr>
                <w:rFonts w:ascii="Tahoma" w:hAnsi="Tahoma" w:cs="Tahoma"/>
                <w:b/>
                <w:bCs/>
                <w:color w:val="000000"/>
                <w:sz w:val="16"/>
                <w:szCs w:val="16"/>
                <w:lang w:eastAsia="sl-SI"/>
              </w:rPr>
              <w:t>31,10</w:t>
            </w:r>
          </w:p>
        </w:tc>
      </w:tr>
      <w:tr w:rsidR="005E52E4" w:rsidRPr="003030CA" w14:paraId="43A5D415" w14:textId="77777777" w:rsidTr="00530FFD">
        <w:trPr>
          <w:trHeight w:val="315"/>
        </w:trPr>
        <w:tc>
          <w:tcPr>
            <w:tcW w:w="535" w:type="pct"/>
            <w:tcBorders>
              <w:top w:val="nil"/>
              <w:left w:val="single" w:sz="8" w:space="0" w:color="auto"/>
              <w:bottom w:val="single" w:sz="8" w:space="0" w:color="auto"/>
              <w:right w:val="single" w:sz="8" w:space="0" w:color="auto"/>
            </w:tcBorders>
            <w:shd w:val="clear" w:color="auto" w:fill="auto"/>
            <w:noWrap/>
            <w:vAlign w:val="center"/>
            <w:hideMark/>
          </w:tcPr>
          <w:p w14:paraId="7281410E" w14:textId="77777777" w:rsidR="005E52E4" w:rsidRPr="003030CA"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3030CA">
              <w:rPr>
                <w:rFonts w:ascii="Tahoma" w:hAnsi="Tahoma" w:cs="Tahoma"/>
                <w:color w:val="000000"/>
                <w:sz w:val="16"/>
                <w:szCs w:val="16"/>
                <w:u w:val="single"/>
                <w:lang w:eastAsia="sl-SI"/>
              </w:rPr>
              <w:t>100</w:t>
            </w:r>
          </w:p>
        </w:tc>
        <w:tc>
          <w:tcPr>
            <w:tcW w:w="2868" w:type="pct"/>
            <w:tcBorders>
              <w:top w:val="nil"/>
              <w:left w:val="nil"/>
              <w:bottom w:val="single" w:sz="8" w:space="0" w:color="auto"/>
              <w:right w:val="single" w:sz="8" w:space="0" w:color="auto"/>
            </w:tcBorders>
            <w:shd w:val="clear" w:color="auto" w:fill="auto"/>
            <w:vAlign w:val="center"/>
            <w:hideMark/>
          </w:tcPr>
          <w:p w14:paraId="63A9B251" w14:textId="77777777" w:rsidR="005E52E4" w:rsidRPr="003030CA"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3030CA">
              <w:rPr>
                <w:rFonts w:ascii="Tahoma" w:hAnsi="Tahoma" w:cs="Tahoma"/>
                <w:color w:val="000000"/>
                <w:sz w:val="16"/>
                <w:szCs w:val="16"/>
                <w:u w:val="single"/>
                <w:lang w:eastAsia="sl-SI"/>
              </w:rPr>
              <w:t xml:space="preserve">DENARNA SREDSTVA V BLAGAJNI </w:t>
            </w:r>
          </w:p>
        </w:tc>
        <w:tc>
          <w:tcPr>
            <w:tcW w:w="799" w:type="pct"/>
            <w:tcBorders>
              <w:top w:val="nil"/>
              <w:left w:val="nil"/>
              <w:bottom w:val="single" w:sz="8" w:space="0" w:color="auto"/>
              <w:right w:val="single" w:sz="8" w:space="0" w:color="auto"/>
            </w:tcBorders>
            <w:shd w:val="clear" w:color="auto" w:fill="auto"/>
            <w:noWrap/>
            <w:vAlign w:val="center"/>
            <w:hideMark/>
          </w:tcPr>
          <w:p w14:paraId="002AAD90" w14:textId="77777777" w:rsidR="005E52E4" w:rsidRPr="003030CA"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3030CA">
              <w:rPr>
                <w:rFonts w:ascii="Tahoma" w:hAnsi="Tahoma" w:cs="Tahoma"/>
                <w:color w:val="000000"/>
                <w:sz w:val="16"/>
                <w:szCs w:val="16"/>
                <w:u w:val="single"/>
                <w:lang w:eastAsia="sl-SI"/>
              </w:rPr>
              <w:t>1.048,00</w:t>
            </w:r>
          </w:p>
        </w:tc>
        <w:tc>
          <w:tcPr>
            <w:tcW w:w="799" w:type="pct"/>
            <w:tcBorders>
              <w:top w:val="nil"/>
              <w:left w:val="nil"/>
              <w:bottom w:val="single" w:sz="8" w:space="0" w:color="auto"/>
              <w:right w:val="single" w:sz="8" w:space="0" w:color="auto"/>
            </w:tcBorders>
            <w:shd w:val="clear" w:color="auto" w:fill="auto"/>
            <w:noWrap/>
            <w:vAlign w:val="center"/>
            <w:hideMark/>
          </w:tcPr>
          <w:p w14:paraId="00512284" w14:textId="77777777" w:rsidR="005E52E4" w:rsidRPr="003030CA"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3030CA">
              <w:rPr>
                <w:rFonts w:ascii="Tahoma" w:hAnsi="Tahoma" w:cs="Tahoma"/>
                <w:color w:val="000000"/>
                <w:sz w:val="16"/>
                <w:szCs w:val="16"/>
                <w:u w:val="single"/>
                <w:lang w:eastAsia="sl-SI"/>
              </w:rPr>
              <w:t>31,10</w:t>
            </w:r>
          </w:p>
        </w:tc>
      </w:tr>
      <w:tr w:rsidR="005E52E4" w:rsidRPr="003030CA" w14:paraId="65976FB7" w14:textId="77777777" w:rsidTr="00530FFD">
        <w:trPr>
          <w:trHeight w:val="315"/>
        </w:trPr>
        <w:tc>
          <w:tcPr>
            <w:tcW w:w="535" w:type="pct"/>
            <w:tcBorders>
              <w:top w:val="nil"/>
              <w:left w:val="single" w:sz="8" w:space="0" w:color="auto"/>
              <w:bottom w:val="single" w:sz="8" w:space="0" w:color="auto"/>
              <w:right w:val="single" w:sz="8" w:space="0" w:color="auto"/>
            </w:tcBorders>
            <w:shd w:val="clear" w:color="auto" w:fill="auto"/>
            <w:noWrap/>
            <w:vAlign w:val="center"/>
            <w:hideMark/>
          </w:tcPr>
          <w:p w14:paraId="4BC5FF56" w14:textId="77777777" w:rsidR="005E52E4" w:rsidRPr="003030CA"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030CA">
              <w:rPr>
                <w:rFonts w:ascii="Tahoma" w:hAnsi="Tahoma" w:cs="Tahoma"/>
                <w:color w:val="000000"/>
                <w:sz w:val="16"/>
                <w:szCs w:val="16"/>
                <w:lang w:eastAsia="sl-SI"/>
              </w:rPr>
              <w:t>100000</w:t>
            </w:r>
          </w:p>
        </w:tc>
        <w:tc>
          <w:tcPr>
            <w:tcW w:w="2868" w:type="pct"/>
            <w:tcBorders>
              <w:top w:val="nil"/>
              <w:left w:val="nil"/>
              <w:bottom w:val="single" w:sz="8" w:space="0" w:color="auto"/>
              <w:right w:val="single" w:sz="8" w:space="0" w:color="auto"/>
            </w:tcBorders>
            <w:shd w:val="clear" w:color="auto" w:fill="auto"/>
            <w:vAlign w:val="center"/>
            <w:hideMark/>
          </w:tcPr>
          <w:p w14:paraId="05E152AC" w14:textId="77777777" w:rsidR="005E52E4" w:rsidRPr="003030CA"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030CA">
              <w:rPr>
                <w:rFonts w:ascii="Tahoma" w:hAnsi="Tahoma" w:cs="Tahoma"/>
                <w:color w:val="000000"/>
                <w:sz w:val="16"/>
                <w:szCs w:val="16"/>
                <w:lang w:eastAsia="sl-SI"/>
              </w:rPr>
              <w:t xml:space="preserve">BLAGAJNA  - UPRAVNE TAKSE </w:t>
            </w:r>
          </w:p>
        </w:tc>
        <w:tc>
          <w:tcPr>
            <w:tcW w:w="799" w:type="pct"/>
            <w:tcBorders>
              <w:top w:val="nil"/>
              <w:left w:val="nil"/>
              <w:bottom w:val="single" w:sz="8" w:space="0" w:color="auto"/>
              <w:right w:val="single" w:sz="8" w:space="0" w:color="auto"/>
            </w:tcBorders>
            <w:shd w:val="clear" w:color="auto" w:fill="auto"/>
            <w:noWrap/>
            <w:vAlign w:val="center"/>
            <w:hideMark/>
          </w:tcPr>
          <w:p w14:paraId="302D4E74" w14:textId="77777777" w:rsidR="005E52E4" w:rsidRPr="003030CA"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030CA">
              <w:rPr>
                <w:rFonts w:ascii="Tahoma" w:hAnsi="Tahoma" w:cs="Tahoma"/>
                <w:color w:val="000000"/>
                <w:sz w:val="16"/>
                <w:szCs w:val="16"/>
                <w:lang w:eastAsia="sl-SI"/>
              </w:rPr>
              <w:t>468,00</w:t>
            </w:r>
          </w:p>
        </w:tc>
        <w:tc>
          <w:tcPr>
            <w:tcW w:w="799" w:type="pct"/>
            <w:tcBorders>
              <w:top w:val="nil"/>
              <w:left w:val="nil"/>
              <w:bottom w:val="single" w:sz="8" w:space="0" w:color="auto"/>
              <w:right w:val="single" w:sz="8" w:space="0" w:color="auto"/>
            </w:tcBorders>
            <w:shd w:val="clear" w:color="auto" w:fill="auto"/>
            <w:noWrap/>
            <w:vAlign w:val="center"/>
            <w:hideMark/>
          </w:tcPr>
          <w:p w14:paraId="552773EF" w14:textId="77777777" w:rsidR="005E52E4" w:rsidRPr="003030CA"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030CA">
              <w:rPr>
                <w:rFonts w:ascii="Tahoma" w:hAnsi="Tahoma" w:cs="Tahoma"/>
                <w:color w:val="000000"/>
                <w:sz w:val="16"/>
                <w:szCs w:val="16"/>
                <w:lang w:eastAsia="sl-SI"/>
              </w:rPr>
              <w:t>31,10</w:t>
            </w:r>
          </w:p>
        </w:tc>
      </w:tr>
      <w:tr w:rsidR="005E52E4" w:rsidRPr="003030CA" w14:paraId="2178A5DD" w14:textId="77777777" w:rsidTr="00530FFD">
        <w:trPr>
          <w:trHeight w:val="315"/>
        </w:trPr>
        <w:tc>
          <w:tcPr>
            <w:tcW w:w="535" w:type="pct"/>
            <w:tcBorders>
              <w:top w:val="nil"/>
              <w:left w:val="single" w:sz="8" w:space="0" w:color="auto"/>
              <w:bottom w:val="single" w:sz="8" w:space="0" w:color="auto"/>
              <w:right w:val="single" w:sz="8" w:space="0" w:color="auto"/>
            </w:tcBorders>
            <w:shd w:val="clear" w:color="auto" w:fill="auto"/>
            <w:noWrap/>
            <w:vAlign w:val="center"/>
            <w:hideMark/>
          </w:tcPr>
          <w:p w14:paraId="7DA59BCA" w14:textId="77777777" w:rsidR="005E52E4" w:rsidRPr="003030CA"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030CA">
              <w:rPr>
                <w:rFonts w:ascii="Tahoma" w:hAnsi="Tahoma" w:cs="Tahoma"/>
                <w:color w:val="000000"/>
                <w:sz w:val="16"/>
                <w:szCs w:val="16"/>
                <w:lang w:eastAsia="sl-SI"/>
              </w:rPr>
              <w:t>100100</w:t>
            </w:r>
          </w:p>
        </w:tc>
        <w:tc>
          <w:tcPr>
            <w:tcW w:w="2868" w:type="pct"/>
            <w:tcBorders>
              <w:top w:val="nil"/>
              <w:left w:val="nil"/>
              <w:bottom w:val="single" w:sz="8" w:space="0" w:color="auto"/>
              <w:right w:val="single" w:sz="8" w:space="0" w:color="auto"/>
            </w:tcBorders>
            <w:shd w:val="clear" w:color="auto" w:fill="auto"/>
            <w:vAlign w:val="center"/>
            <w:hideMark/>
          </w:tcPr>
          <w:p w14:paraId="55568C31" w14:textId="77777777" w:rsidR="005E52E4" w:rsidRPr="003030CA"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030CA">
              <w:rPr>
                <w:rFonts w:ascii="Tahoma" w:hAnsi="Tahoma" w:cs="Tahoma"/>
                <w:color w:val="000000"/>
                <w:sz w:val="16"/>
                <w:szCs w:val="16"/>
                <w:lang w:eastAsia="sl-SI"/>
              </w:rPr>
              <w:t xml:space="preserve">BLAGAJNA - PARKOMAT ZAVRŠNICA </w:t>
            </w:r>
          </w:p>
        </w:tc>
        <w:tc>
          <w:tcPr>
            <w:tcW w:w="799" w:type="pct"/>
            <w:tcBorders>
              <w:top w:val="nil"/>
              <w:left w:val="nil"/>
              <w:bottom w:val="single" w:sz="8" w:space="0" w:color="auto"/>
              <w:right w:val="single" w:sz="8" w:space="0" w:color="auto"/>
            </w:tcBorders>
            <w:shd w:val="clear" w:color="auto" w:fill="auto"/>
            <w:noWrap/>
            <w:vAlign w:val="center"/>
            <w:hideMark/>
          </w:tcPr>
          <w:p w14:paraId="744D1EB8" w14:textId="77777777" w:rsidR="005E52E4" w:rsidRPr="003030CA"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030CA">
              <w:rPr>
                <w:rFonts w:ascii="Tahoma" w:hAnsi="Tahoma" w:cs="Tahoma"/>
                <w:color w:val="000000"/>
                <w:sz w:val="16"/>
                <w:szCs w:val="16"/>
                <w:lang w:eastAsia="sl-SI"/>
              </w:rPr>
              <w:t>423,00</w:t>
            </w:r>
          </w:p>
        </w:tc>
        <w:tc>
          <w:tcPr>
            <w:tcW w:w="799" w:type="pct"/>
            <w:tcBorders>
              <w:top w:val="nil"/>
              <w:left w:val="nil"/>
              <w:bottom w:val="single" w:sz="8" w:space="0" w:color="auto"/>
              <w:right w:val="single" w:sz="8" w:space="0" w:color="auto"/>
            </w:tcBorders>
            <w:shd w:val="clear" w:color="auto" w:fill="auto"/>
            <w:noWrap/>
            <w:vAlign w:val="center"/>
            <w:hideMark/>
          </w:tcPr>
          <w:p w14:paraId="4DA080C3" w14:textId="77777777" w:rsidR="005E52E4" w:rsidRPr="003030CA"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030CA">
              <w:rPr>
                <w:rFonts w:ascii="Tahoma" w:hAnsi="Tahoma" w:cs="Tahoma"/>
                <w:color w:val="000000"/>
                <w:sz w:val="16"/>
                <w:szCs w:val="16"/>
                <w:lang w:eastAsia="sl-SI"/>
              </w:rPr>
              <w:t>0,00</w:t>
            </w:r>
          </w:p>
        </w:tc>
      </w:tr>
      <w:tr w:rsidR="005E52E4" w:rsidRPr="003030CA" w14:paraId="2C3A7024" w14:textId="77777777" w:rsidTr="00530FFD">
        <w:trPr>
          <w:trHeight w:val="315"/>
        </w:trPr>
        <w:tc>
          <w:tcPr>
            <w:tcW w:w="535" w:type="pct"/>
            <w:tcBorders>
              <w:top w:val="nil"/>
              <w:left w:val="single" w:sz="8" w:space="0" w:color="auto"/>
              <w:bottom w:val="single" w:sz="8" w:space="0" w:color="auto"/>
              <w:right w:val="single" w:sz="8" w:space="0" w:color="auto"/>
            </w:tcBorders>
            <w:shd w:val="clear" w:color="auto" w:fill="auto"/>
            <w:noWrap/>
            <w:vAlign w:val="center"/>
            <w:hideMark/>
          </w:tcPr>
          <w:p w14:paraId="2C7FCDC7" w14:textId="77777777" w:rsidR="005E52E4" w:rsidRPr="003030CA"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030CA">
              <w:rPr>
                <w:rFonts w:ascii="Tahoma" w:hAnsi="Tahoma" w:cs="Tahoma"/>
                <w:color w:val="000000"/>
                <w:sz w:val="16"/>
                <w:szCs w:val="16"/>
                <w:lang w:eastAsia="sl-SI"/>
              </w:rPr>
              <w:t>100200</w:t>
            </w:r>
          </w:p>
        </w:tc>
        <w:tc>
          <w:tcPr>
            <w:tcW w:w="2868" w:type="pct"/>
            <w:tcBorders>
              <w:top w:val="nil"/>
              <w:left w:val="nil"/>
              <w:bottom w:val="single" w:sz="8" w:space="0" w:color="auto"/>
              <w:right w:val="single" w:sz="8" w:space="0" w:color="auto"/>
            </w:tcBorders>
            <w:shd w:val="clear" w:color="auto" w:fill="auto"/>
            <w:vAlign w:val="center"/>
            <w:hideMark/>
          </w:tcPr>
          <w:p w14:paraId="3E061180" w14:textId="77777777" w:rsidR="005E52E4" w:rsidRPr="003030CA"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030CA">
              <w:rPr>
                <w:rFonts w:ascii="Tahoma" w:hAnsi="Tahoma" w:cs="Tahoma"/>
                <w:color w:val="000000"/>
                <w:sz w:val="16"/>
                <w:szCs w:val="16"/>
                <w:lang w:eastAsia="sl-SI"/>
              </w:rPr>
              <w:t xml:space="preserve">BLAGAJNA ZTK_DOVOLILNICE </w:t>
            </w:r>
          </w:p>
        </w:tc>
        <w:tc>
          <w:tcPr>
            <w:tcW w:w="799" w:type="pct"/>
            <w:tcBorders>
              <w:top w:val="nil"/>
              <w:left w:val="nil"/>
              <w:bottom w:val="single" w:sz="8" w:space="0" w:color="auto"/>
              <w:right w:val="single" w:sz="8" w:space="0" w:color="auto"/>
            </w:tcBorders>
            <w:shd w:val="clear" w:color="auto" w:fill="auto"/>
            <w:noWrap/>
            <w:vAlign w:val="center"/>
            <w:hideMark/>
          </w:tcPr>
          <w:p w14:paraId="09DA3CE9" w14:textId="77777777" w:rsidR="005E52E4" w:rsidRPr="003030CA"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030CA">
              <w:rPr>
                <w:rFonts w:ascii="Tahoma" w:hAnsi="Tahoma" w:cs="Tahoma"/>
                <w:color w:val="000000"/>
                <w:sz w:val="16"/>
                <w:szCs w:val="16"/>
                <w:lang w:eastAsia="sl-SI"/>
              </w:rPr>
              <w:t>157,00</w:t>
            </w:r>
          </w:p>
        </w:tc>
        <w:tc>
          <w:tcPr>
            <w:tcW w:w="799" w:type="pct"/>
            <w:tcBorders>
              <w:top w:val="nil"/>
              <w:left w:val="nil"/>
              <w:bottom w:val="single" w:sz="8" w:space="0" w:color="auto"/>
              <w:right w:val="single" w:sz="8" w:space="0" w:color="auto"/>
            </w:tcBorders>
            <w:shd w:val="clear" w:color="auto" w:fill="auto"/>
            <w:noWrap/>
            <w:vAlign w:val="center"/>
            <w:hideMark/>
          </w:tcPr>
          <w:p w14:paraId="145F6F38" w14:textId="77777777" w:rsidR="005E52E4" w:rsidRPr="003030CA"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030CA">
              <w:rPr>
                <w:rFonts w:ascii="Tahoma" w:hAnsi="Tahoma" w:cs="Tahoma"/>
                <w:color w:val="000000"/>
                <w:sz w:val="16"/>
                <w:szCs w:val="16"/>
                <w:lang w:eastAsia="sl-SI"/>
              </w:rPr>
              <w:t>0,00</w:t>
            </w:r>
          </w:p>
        </w:tc>
      </w:tr>
    </w:tbl>
    <w:p w14:paraId="58ECE2C7" w14:textId="77777777" w:rsidR="005E52E4" w:rsidRPr="009E0779" w:rsidRDefault="005E52E4" w:rsidP="005E52E4">
      <w:pPr>
        <w:overflowPunct/>
        <w:autoSpaceDE/>
        <w:autoSpaceDN/>
        <w:adjustRightInd/>
        <w:spacing w:before="0" w:after="0" w:line="276" w:lineRule="auto"/>
        <w:ind w:left="0"/>
        <w:jc w:val="both"/>
        <w:textAlignment w:val="auto"/>
        <w:rPr>
          <w:rFonts w:ascii="Tahoma" w:hAnsi="Tahoma" w:cs="Tahoma"/>
          <w:highlight w:val="green"/>
          <w:lang w:eastAsia="sl-SI"/>
        </w:rPr>
      </w:pPr>
    </w:p>
    <w:tbl>
      <w:tblPr>
        <w:tblStyle w:val="Tabelamre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513"/>
      </w:tblGrid>
      <w:tr w:rsidR="005E52E4" w:rsidRPr="00E90BDD" w14:paraId="6E2D61B8" w14:textId="77777777" w:rsidTr="005E52E4">
        <w:tc>
          <w:tcPr>
            <w:tcW w:w="471" w:type="dxa"/>
            <w:tcBorders>
              <w:bottom w:val="single" w:sz="4" w:space="0" w:color="auto"/>
            </w:tcBorders>
          </w:tcPr>
          <w:p w14:paraId="12C4D3FF"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4495" w:type="dxa"/>
            <w:tcBorders>
              <w:bottom w:val="single" w:sz="4" w:space="0" w:color="auto"/>
            </w:tcBorders>
          </w:tcPr>
          <w:p w14:paraId="2405A01A"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2160" w:type="dxa"/>
            <w:tcBorders>
              <w:bottom w:val="single" w:sz="4" w:space="0" w:color="auto"/>
            </w:tcBorders>
          </w:tcPr>
          <w:p w14:paraId="06DBBD58"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Tekoče leto (v EUR)</w:t>
            </w:r>
          </w:p>
        </w:tc>
        <w:tc>
          <w:tcPr>
            <w:tcW w:w="2513" w:type="dxa"/>
            <w:tcBorders>
              <w:bottom w:val="single" w:sz="4" w:space="0" w:color="auto"/>
            </w:tcBorders>
          </w:tcPr>
          <w:p w14:paraId="36FB9FC7"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Predhodno leto (v  EUR)</w:t>
            </w:r>
          </w:p>
        </w:tc>
      </w:tr>
      <w:tr w:rsidR="005E52E4" w:rsidRPr="009E0779" w14:paraId="49F0576E" w14:textId="77777777" w:rsidTr="005E52E4">
        <w:tc>
          <w:tcPr>
            <w:tcW w:w="471" w:type="dxa"/>
            <w:tcBorders>
              <w:top w:val="single" w:sz="4" w:space="0" w:color="auto"/>
              <w:bottom w:val="single" w:sz="4" w:space="0" w:color="auto"/>
            </w:tcBorders>
            <w:shd w:val="clear" w:color="auto" w:fill="DBE5F1" w:themeFill="accent1" w:themeFillTint="33"/>
          </w:tcPr>
          <w:p w14:paraId="5E0AB42C"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11</w:t>
            </w:r>
          </w:p>
        </w:tc>
        <w:tc>
          <w:tcPr>
            <w:tcW w:w="4495" w:type="dxa"/>
            <w:tcBorders>
              <w:top w:val="single" w:sz="4" w:space="0" w:color="auto"/>
              <w:bottom w:val="single" w:sz="4" w:space="0" w:color="auto"/>
            </w:tcBorders>
            <w:shd w:val="clear" w:color="auto" w:fill="DBE5F1" w:themeFill="accent1" w:themeFillTint="33"/>
          </w:tcPr>
          <w:p w14:paraId="5BAEDE37"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Dobroimetje pri bankah in drugih fin. ust.</w:t>
            </w:r>
          </w:p>
        </w:tc>
        <w:tc>
          <w:tcPr>
            <w:tcW w:w="2160" w:type="dxa"/>
            <w:tcBorders>
              <w:top w:val="single" w:sz="4" w:space="0" w:color="auto"/>
              <w:bottom w:val="single" w:sz="4" w:space="0" w:color="auto"/>
            </w:tcBorders>
            <w:shd w:val="clear" w:color="auto" w:fill="DBE5F1" w:themeFill="accent1" w:themeFillTint="33"/>
          </w:tcPr>
          <w:p w14:paraId="5E8FC2D7"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1.832.447</w:t>
            </w:r>
          </w:p>
        </w:tc>
        <w:tc>
          <w:tcPr>
            <w:tcW w:w="2513" w:type="dxa"/>
            <w:tcBorders>
              <w:top w:val="single" w:sz="4" w:space="0" w:color="auto"/>
              <w:bottom w:val="single" w:sz="4" w:space="0" w:color="auto"/>
            </w:tcBorders>
            <w:shd w:val="clear" w:color="auto" w:fill="DBE5F1" w:themeFill="accent1" w:themeFillTint="33"/>
          </w:tcPr>
          <w:p w14:paraId="4C328A4C"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sidRPr="00E90BDD">
              <w:rPr>
                <w:rFonts w:ascii="Tahoma" w:hAnsi="Tahoma" w:cs="Tahoma"/>
                <w:b/>
                <w:color w:val="0070C0"/>
                <w:lang w:eastAsia="sl-SI"/>
              </w:rPr>
              <w:t>1.260.743</w:t>
            </w:r>
          </w:p>
        </w:tc>
      </w:tr>
    </w:tbl>
    <w:p w14:paraId="2456FE4A" w14:textId="77777777" w:rsidR="005E52E4" w:rsidRPr="00EA1BDA" w:rsidRDefault="005E52E4" w:rsidP="005E52E4">
      <w:pPr>
        <w:widowControl w:val="0"/>
        <w:spacing w:after="0" w:line="276" w:lineRule="auto"/>
        <w:ind w:left="0"/>
        <w:jc w:val="both"/>
        <w:rPr>
          <w:rFonts w:ascii="Tahoma" w:hAnsi="Tahoma" w:cs="Tahoma"/>
          <w:lang w:val="x-none"/>
        </w:rPr>
      </w:pPr>
      <w:r w:rsidRPr="00EA1BDA">
        <w:rPr>
          <w:rFonts w:ascii="Tahoma" w:hAnsi="Tahoma" w:cs="Tahoma"/>
          <w:lang w:val="x-none"/>
        </w:rPr>
        <w:t xml:space="preserve">Stanje na transakcijskem računu občine na dan 31.12.2022 je znašalo </w:t>
      </w:r>
      <w:r w:rsidRPr="00EA1BDA">
        <w:rPr>
          <w:rFonts w:ascii="Tahoma" w:hAnsi="Tahoma" w:cs="Tahoma"/>
        </w:rPr>
        <w:t>1.832.447,03</w:t>
      </w:r>
      <w:r w:rsidRPr="00EA1BDA">
        <w:rPr>
          <w:rFonts w:ascii="Tahoma" w:hAnsi="Tahoma" w:cs="Tahoma"/>
          <w:lang w:val="x-none"/>
        </w:rPr>
        <w:t xml:space="preserve"> EUR.</w:t>
      </w:r>
    </w:p>
    <w:tbl>
      <w:tblPr>
        <w:tblW w:w="5000" w:type="pct"/>
        <w:tblCellMar>
          <w:left w:w="70" w:type="dxa"/>
          <w:right w:w="70" w:type="dxa"/>
        </w:tblCellMar>
        <w:tblLook w:val="04A0" w:firstRow="1" w:lastRow="0" w:firstColumn="1" w:lastColumn="0" w:noHBand="0" w:noVBand="1"/>
      </w:tblPr>
      <w:tblGrid>
        <w:gridCol w:w="963"/>
        <w:gridCol w:w="5451"/>
        <w:gridCol w:w="1602"/>
        <w:gridCol w:w="1602"/>
      </w:tblGrid>
      <w:tr w:rsidR="005E52E4" w:rsidRPr="00EA1BDA" w14:paraId="7AEC79F2" w14:textId="77777777" w:rsidTr="00530FFD">
        <w:trPr>
          <w:trHeight w:val="315"/>
        </w:trPr>
        <w:tc>
          <w:tcPr>
            <w:tcW w:w="53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6622DE" w14:textId="77777777" w:rsidR="005E52E4" w:rsidRPr="00EA1BDA"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EA1BDA">
              <w:rPr>
                <w:rFonts w:ascii="Tahoma" w:hAnsi="Tahoma" w:cs="Tahoma"/>
                <w:b/>
                <w:bCs/>
                <w:color w:val="000000"/>
                <w:sz w:val="16"/>
                <w:szCs w:val="16"/>
                <w:lang w:eastAsia="sl-SI"/>
              </w:rPr>
              <w:lastRenderedPageBreak/>
              <w:t>konto</w:t>
            </w:r>
          </w:p>
        </w:tc>
        <w:tc>
          <w:tcPr>
            <w:tcW w:w="2868" w:type="pct"/>
            <w:tcBorders>
              <w:top w:val="single" w:sz="8" w:space="0" w:color="auto"/>
              <w:left w:val="nil"/>
              <w:bottom w:val="single" w:sz="8" w:space="0" w:color="auto"/>
              <w:right w:val="single" w:sz="8" w:space="0" w:color="auto"/>
            </w:tcBorders>
            <w:shd w:val="clear" w:color="auto" w:fill="auto"/>
            <w:noWrap/>
            <w:vAlign w:val="center"/>
            <w:hideMark/>
          </w:tcPr>
          <w:p w14:paraId="41546B27" w14:textId="77777777" w:rsidR="005E52E4" w:rsidRPr="00EA1BDA"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EA1BDA">
              <w:rPr>
                <w:rFonts w:ascii="Tahoma" w:hAnsi="Tahoma" w:cs="Tahoma"/>
                <w:b/>
                <w:bCs/>
                <w:color w:val="000000"/>
                <w:sz w:val="16"/>
                <w:szCs w:val="16"/>
                <w:lang w:eastAsia="sl-SI"/>
              </w:rPr>
              <w:t>naziv konta</w:t>
            </w:r>
          </w:p>
        </w:tc>
        <w:tc>
          <w:tcPr>
            <w:tcW w:w="799" w:type="pct"/>
            <w:tcBorders>
              <w:top w:val="single" w:sz="8" w:space="0" w:color="auto"/>
              <w:left w:val="nil"/>
              <w:bottom w:val="single" w:sz="8" w:space="0" w:color="auto"/>
              <w:right w:val="single" w:sz="8" w:space="0" w:color="auto"/>
            </w:tcBorders>
            <w:shd w:val="clear" w:color="auto" w:fill="auto"/>
            <w:noWrap/>
            <w:vAlign w:val="center"/>
            <w:hideMark/>
          </w:tcPr>
          <w:p w14:paraId="5E9F7C1A" w14:textId="77777777" w:rsidR="005E52E4" w:rsidRPr="00EA1BDA"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EA1BDA">
              <w:rPr>
                <w:rFonts w:ascii="Tahoma" w:hAnsi="Tahoma" w:cs="Tahoma"/>
                <w:b/>
                <w:bCs/>
                <w:color w:val="000000"/>
                <w:sz w:val="16"/>
                <w:szCs w:val="16"/>
                <w:lang w:eastAsia="sl-SI"/>
              </w:rPr>
              <w:t>stanje 31.12.2022</w:t>
            </w:r>
          </w:p>
        </w:tc>
        <w:tc>
          <w:tcPr>
            <w:tcW w:w="799" w:type="pct"/>
            <w:tcBorders>
              <w:top w:val="single" w:sz="8" w:space="0" w:color="auto"/>
              <w:left w:val="nil"/>
              <w:bottom w:val="single" w:sz="8" w:space="0" w:color="auto"/>
              <w:right w:val="single" w:sz="8" w:space="0" w:color="auto"/>
            </w:tcBorders>
            <w:shd w:val="clear" w:color="auto" w:fill="auto"/>
            <w:noWrap/>
            <w:vAlign w:val="center"/>
            <w:hideMark/>
          </w:tcPr>
          <w:p w14:paraId="2768CF7B" w14:textId="77777777" w:rsidR="005E52E4" w:rsidRPr="00EA1BDA"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EA1BDA">
              <w:rPr>
                <w:rFonts w:ascii="Tahoma" w:hAnsi="Tahoma" w:cs="Tahoma"/>
                <w:b/>
                <w:bCs/>
                <w:color w:val="000000"/>
                <w:sz w:val="16"/>
                <w:szCs w:val="16"/>
                <w:lang w:eastAsia="sl-SI"/>
              </w:rPr>
              <w:t>stanje 31.12.2021</w:t>
            </w:r>
          </w:p>
        </w:tc>
      </w:tr>
      <w:tr w:rsidR="005E52E4" w:rsidRPr="00EA1BDA" w14:paraId="62FD8B3A" w14:textId="77777777" w:rsidTr="00530FFD">
        <w:trPr>
          <w:trHeight w:val="315"/>
        </w:trPr>
        <w:tc>
          <w:tcPr>
            <w:tcW w:w="535" w:type="pct"/>
            <w:tcBorders>
              <w:top w:val="nil"/>
              <w:left w:val="single" w:sz="8" w:space="0" w:color="auto"/>
              <w:bottom w:val="single" w:sz="8" w:space="0" w:color="auto"/>
              <w:right w:val="single" w:sz="8" w:space="0" w:color="auto"/>
            </w:tcBorders>
            <w:shd w:val="clear" w:color="auto" w:fill="auto"/>
            <w:noWrap/>
            <w:vAlign w:val="center"/>
            <w:hideMark/>
          </w:tcPr>
          <w:p w14:paraId="5D0F3811" w14:textId="77777777" w:rsidR="005E52E4" w:rsidRPr="00EA1BDA"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EA1BDA">
              <w:rPr>
                <w:rFonts w:ascii="Tahoma" w:hAnsi="Tahoma" w:cs="Tahoma"/>
                <w:b/>
                <w:bCs/>
                <w:color w:val="000000"/>
                <w:sz w:val="16"/>
                <w:szCs w:val="16"/>
                <w:lang w:eastAsia="sl-SI"/>
              </w:rPr>
              <w:t>11</w:t>
            </w:r>
          </w:p>
        </w:tc>
        <w:tc>
          <w:tcPr>
            <w:tcW w:w="2868" w:type="pct"/>
            <w:tcBorders>
              <w:top w:val="nil"/>
              <w:left w:val="nil"/>
              <w:bottom w:val="single" w:sz="8" w:space="0" w:color="auto"/>
              <w:right w:val="single" w:sz="8" w:space="0" w:color="auto"/>
            </w:tcBorders>
            <w:shd w:val="clear" w:color="auto" w:fill="auto"/>
            <w:vAlign w:val="center"/>
            <w:hideMark/>
          </w:tcPr>
          <w:p w14:paraId="2BE6C775" w14:textId="77777777" w:rsidR="005E52E4" w:rsidRPr="00EA1BDA"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EA1BDA">
              <w:rPr>
                <w:rFonts w:ascii="Tahoma" w:hAnsi="Tahoma" w:cs="Tahoma"/>
                <w:b/>
                <w:bCs/>
                <w:color w:val="000000"/>
                <w:sz w:val="16"/>
                <w:szCs w:val="16"/>
                <w:lang w:eastAsia="sl-SI"/>
              </w:rPr>
              <w:t xml:space="preserve">DOBROIMETJE PRI BANKAH IN DRUGIH FINANČNIH USTANOVAH </w:t>
            </w:r>
          </w:p>
        </w:tc>
        <w:tc>
          <w:tcPr>
            <w:tcW w:w="799" w:type="pct"/>
            <w:tcBorders>
              <w:top w:val="nil"/>
              <w:left w:val="nil"/>
              <w:bottom w:val="single" w:sz="8" w:space="0" w:color="auto"/>
              <w:right w:val="single" w:sz="8" w:space="0" w:color="auto"/>
            </w:tcBorders>
            <w:shd w:val="clear" w:color="auto" w:fill="auto"/>
            <w:noWrap/>
            <w:vAlign w:val="center"/>
            <w:hideMark/>
          </w:tcPr>
          <w:p w14:paraId="4F7EA0D4" w14:textId="77777777" w:rsidR="005E52E4" w:rsidRPr="00EA1BDA"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EA1BDA">
              <w:rPr>
                <w:rFonts w:ascii="Tahoma" w:hAnsi="Tahoma" w:cs="Tahoma"/>
                <w:b/>
                <w:bCs/>
                <w:color w:val="000000"/>
                <w:sz w:val="16"/>
                <w:szCs w:val="16"/>
                <w:lang w:eastAsia="sl-SI"/>
              </w:rPr>
              <w:t>1.832.447,03</w:t>
            </w:r>
          </w:p>
        </w:tc>
        <w:tc>
          <w:tcPr>
            <w:tcW w:w="799" w:type="pct"/>
            <w:tcBorders>
              <w:top w:val="nil"/>
              <w:left w:val="nil"/>
              <w:bottom w:val="single" w:sz="8" w:space="0" w:color="auto"/>
              <w:right w:val="single" w:sz="8" w:space="0" w:color="auto"/>
            </w:tcBorders>
            <w:shd w:val="clear" w:color="auto" w:fill="auto"/>
            <w:noWrap/>
            <w:vAlign w:val="center"/>
            <w:hideMark/>
          </w:tcPr>
          <w:p w14:paraId="47ECD03D" w14:textId="77777777" w:rsidR="005E52E4" w:rsidRPr="00EA1BDA"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EA1BDA">
              <w:rPr>
                <w:rFonts w:ascii="Tahoma" w:hAnsi="Tahoma" w:cs="Tahoma"/>
                <w:b/>
                <w:bCs/>
                <w:color w:val="000000"/>
                <w:sz w:val="16"/>
                <w:szCs w:val="16"/>
                <w:lang w:eastAsia="sl-SI"/>
              </w:rPr>
              <w:t>1.260.742,51</w:t>
            </w:r>
          </w:p>
        </w:tc>
      </w:tr>
      <w:tr w:rsidR="005E52E4" w:rsidRPr="00EA1BDA" w14:paraId="4398BF9E" w14:textId="77777777" w:rsidTr="00530FFD">
        <w:trPr>
          <w:trHeight w:val="315"/>
        </w:trPr>
        <w:tc>
          <w:tcPr>
            <w:tcW w:w="535" w:type="pct"/>
            <w:tcBorders>
              <w:top w:val="nil"/>
              <w:left w:val="single" w:sz="8" w:space="0" w:color="auto"/>
              <w:bottom w:val="single" w:sz="8" w:space="0" w:color="auto"/>
              <w:right w:val="single" w:sz="8" w:space="0" w:color="auto"/>
            </w:tcBorders>
            <w:shd w:val="clear" w:color="auto" w:fill="auto"/>
            <w:noWrap/>
            <w:vAlign w:val="center"/>
            <w:hideMark/>
          </w:tcPr>
          <w:p w14:paraId="33D30C75" w14:textId="77777777" w:rsidR="005E52E4" w:rsidRPr="00EA1BDA"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EA1BDA">
              <w:rPr>
                <w:rFonts w:ascii="Tahoma" w:hAnsi="Tahoma" w:cs="Tahoma"/>
                <w:color w:val="000000"/>
                <w:sz w:val="16"/>
                <w:szCs w:val="16"/>
                <w:u w:val="single"/>
                <w:lang w:eastAsia="sl-SI"/>
              </w:rPr>
              <w:t>110</w:t>
            </w:r>
          </w:p>
        </w:tc>
        <w:tc>
          <w:tcPr>
            <w:tcW w:w="2868" w:type="pct"/>
            <w:tcBorders>
              <w:top w:val="nil"/>
              <w:left w:val="nil"/>
              <w:bottom w:val="single" w:sz="8" w:space="0" w:color="auto"/>
              <w:right w:val="single" w:sz="8" w:space="0" w:color="auto"/>
            </w:tcBorders>
            <w:shd w:val="clear" w:color="auto" w:fill="auto"/>
            <w:vAlign w:val="center"/>
            <w:hideMark/>
          </w:tcPr>
          <w:p w14:paraId="4291BCEB" w14:textId="77777777" w:rsidR="005E52E4" w:rsidRPr="00EA1BDA"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EA1BDA">
              <w:rPr>
                <w:rFonts w:ascii="Tahoma" w:hAnsi="Tahoma" w:cs="Tahoma"/>
                <w:color w:val="000000"/>
                <w:sz w:val="16"/>
                <w:szCs w:val="16"/>
                <w:u w:val="single"/>
                <w:lang w:eastAsia="sl-SI"/>
              </w:rPr>
              <w:t xml:space="preserve">DENARNA SREDSTVA NA RAČUNIH </w:t>
            </w:r>
          </w:p>
        </w:tc>
        <w:tc>
          <w:tcPr>
            <w:tcW w:w="799" w:type="pct"/>
            <w:tcBorders>
              <w:top w:val="nil"/>
              <w:left w:val="nil"/>
              <w:bottom w:val="single" w:sz="8" w:space="0" w:color="auto"/>
              <w:right w:val="single" w:sz="8" w:space="0" w:color="auto"/>
            </w:tcBorders>
            <w:shd w:val="clear" w:color="auto" w:fill="auto"/>
            <w:noWrap/>
            <w:vAlign w:val="center"/>
            <w:hideMark/>
          </w:tcPr>
          <w:p w14:paraId="6C096A18" w14:textId="77777777" w:rsidR="005E52E4" w:rsidRPr="00EA1BDA"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EA1BDA">
              <w:rPr>
                <w:rFonts w:ascii="Tahoma" w:hAnsi="Tahoma" w:cs="Tahoma"/>
                <w:color w:val="000000"/>
                <w:sz w:val="16"/>
                <w:szCs w:val="16"/>
                <w:u w:val="single"/>
                <w:lang w:eastAsia="sl-SI"/>
              </w:rPr>
              <w:t>1.832.447,03</w:t>
            </w:r>
          </w:p>
        </w:tc>
        <w:tc>
          <w:tcPr>
            <w:tcW w:w="799" w:type="pct"/>
            <w:tcBorders>
              <w:top w:val="nil"/>
              <w:left w:val="nil"/>
              <w:bottom w:val="single" w:sz="8" w:space="0" w:color="auto"/>
              <w:right w:val="single" w:sz="8" w:space="0" w:color="auto"/>
            </w:tcBorders>
            <w:shd w:val="clear" w:color="auto" w:fill="auto"/>
            <w:noWrap/>
            <w:vAlign w:val="center"/>
            <w:hideMark/>
          </w:tcPr>
          <w:p w14:paraId="40381C0C" w14:textId="77777777" w:rsidR="005E52E4" w:rsidRPr="00EA1BDA"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EA1BDA">
              <w:rPr>
                <w:rFonts w:ascii="Tahoma" w:hAnsi="Tahoma" w:cs="Tahoma"/>
                <w:color w:val="000000"/>
                <w:sz w:val="16"/>
                <w:szCs w:val="16"/>
                <w:u w:val="single"/>
                <w:lang w:eastAsia="sl-SI"/>
              </w:rPr>
              <w:t>1.260.742,51</w:t>
            </w:r>
          </w:p>
        </w:tc>
      </w:tr>
      <w:tr w:rsidR="005E52E4" w:rsidRPr="00EA1BDA" w14:paraId="5ACD317F" w14:textId="77777777" w:rsidTr="00530FFD">
        <w:trPr>
          <w:trHeight w:val="315"/>
        </w:trPr>
        <w:tc>
          <w:tcPr>
            <w:tcW w:w="535" w:type="pct"/>
            <w:tcBorders>
              <w:top w:val="nil"/>
              <w:left w:val="single" w:sz="8" w:space="0" w:color="auto"/>
              <w:bottom w:val="single" w:sz="8" w:space="0" w:color="auto"/>
              <w:right w:val="single" w:sz="8" w:space="0" w:color="auto"/>
            </w:tcBorders>
            <w:shd w:val="clear" w:color="auto" w:fill="auto"/>
            <w:noWrap/>
            <w:vAlign w:val="center"/>
            <w:hideMark/>
          </w:tcPr>
          <w:p w14:paraId="55FBE045" w14:textId="77777777" w:rsidR="005E52E4" w:rsidRPr="00EA1BDA"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EA1BDA">
              <w:rPr>
                <w:rFonts w:ascii="Tahoma" w:hAnsi="Tahoma" w:cs="Tahoma"/>
                <w:color w:val="000000"/>
                <w:sz w:val="16"/>
                <w:szCs w:val="16"/>
                <w:lang w:eastAsia="sl-SI"/>
              </w:rPr>
              <w:t>110000</w:t>
            </w:r>
          </w:p>
        </w:tc>
        <w:tc>
          <w:tcPr>
            <w:tcW w:w="2868" w:type="pct"/>
            <w:tcBorders>
              <w:top w:val="nil"/>
              <w:left w:val="nil"/>
              <w:bottom w:val="single" w:sz="8" w:space="0" w:color="auto"/>
              <w:right w:val="single" w:sz="8" w:space="0" w:color="auto"/>
            </w:tcBorders>
            <w:shd w:val="clear" w:color="auto" w:fill="auto"/>
            <w:vAlign w:val="center"/>
            <w:hideMark/>
          </w:tcPr>
          <w:p w14:paraId="3AD7A908" w14:textId="77777777" w:rsidR="005E52E4" w:rsidRPr="00EA1BDA"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EA1BDA">
              <w:rPr>
                <w:rFonts w:ascii="Tahoma" w:hAnsi="Tahoma" w:cs="Tahoma"/>
                <w:color w:val="000000"/>
                <w:sz w:val="16"/>
                <w:szCs w:val="16"/>
                <w:lang w:eastAsia="sl-SI"/>
              </w:rPr>
              <w:t xml:space="preserve">DENARNA SREDSTVA NA RAČUNIH - 0110 0010 0019 255 </w:t>
            </w:r>
          </w:p>
        </w:tc>
        <w:tc>
          <w:tcPr>
            <w:tcW w:w="799" w:type="pct"/>
            <w:tcBorders>
              <w:top w:val="nil"/>
              <w:left w:val="nil"/>
              <w:bottom w:val="single" w:sz="8" w:space="0" w:color="auto"/>
              <w:right w:val="single" w:sz="8" w:space="0" w:color="auto"/>
            </w:tcBorders>
            <w:shd w:val="clear" w:color="auto" w:fill="auto"/>
            <w:noWrap/>
            <w:vAlign w:val="center"/>
            <w:hideMark/>
          </w:tcPr>
          <w:p w14:paraId="7E7C7C4F" w14:textId="77777777" w:rsidR="005E52E4" w:rsidRPr="00EA1BDA"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EA1BDA">
              <w:rPr>
                <w:rFonts w:ascii="Tahoma" w:hAnsi="Tahoma" w:cs="Tahoma"/>
                <w:color w:val="000000"/>
                <w:sz w:val="16"/>
                <w:szCs w:val="16"/>
                <w:lang w:eastAsia="sl-SI"/>
              </w:rPr>
              <w:t>1.744.768,84</w:t>
            </w:r>
          </w:p>
        </w:tc>
        <w:tc>
          <w:tcPr>
            <w:tcW w:w="799" w:type="pct"/>
            <w:tcBorders>
              <w:top w:val="nil"/>
              <w:left w:val="nil"/>
              <w:bottom w:val="single" w:sz="8" w:space="0" w:color="auto"/>
              <w:right w:val="single" w:sz="8" w:space="0" w:color="auto"/>
            </w:tcBorders>
            <w:shd w:val="clear" w:color="auto" w:fill="auto"/>
            <w:noWrap/>
            <w:vAlign w:val="center"/>
            <w:hideMark/>
          </w:tcPr>
          <w:p w14:paraId="08B9CBD4" w14:textId="77777777" w:rsidR="005E52E4" w:rsidRPr="00EA1BDA"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EA1BDA">
              <w:rPr>
                <w:rFonts w:ascii="Tahoma" w:hAnsi="Tahoma" w:cs="Tahoma"/>
                <w:color w:val="000000"/>
                <w:sz w:val="16"/>
                <w:szCs w:val="16"/>
                <w:lang w:eastAsia="sl-SI"/>
              </w:rPr>
              <w:t>1.179.064,32</w:t>
            </w:r>
          </w:p>
        </w:tc>
      </w:tr>
      <w:tr w:rsidR="005E52E4" w:rsidRPr="00EA1BDA" w14:paraId="37C7F423" w14:textId="77777777" w:rsidTr="00530FFD">
        <w:trPr>
          <w:trHeight w:val="315"/>
        </w:trPr>
        <w:tc>
          <w:tcPr>
            <w:tcW w:w="535" w:type="pct"/>
            <w:tcBorders>
              <w:top w:val="nil"/>
              <w:left w:val="single" w:sz="8" w:space="0" w:color="auto"/>
              <w:bottom w:val="single" w:sz="8" w:space="0" w:color="auto"/>
              <w:right w:val="single" w:sz="8" w:space="0" w:color="auto"/>
            </w:tcBorders>
            <w:shd w:val="clear" w:color="auto" w:fill="auto"/>
            <w:noWrap/>
            <w:vAlign w:val="center"/>
            <w:hideMark/>
          </w:tcPr>
          <w:p w14:paraId="0CF0B8CB" w14:textId="77777777" w:rsidR="005E52E4" w:rsidRPr="00EA1BDA"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EA1BDA">
              <w:rPr>
                <w:rFonts w:ascii="Tahoma" w:hAnsi="Tahoma" w:cs="Tahoma"/>
                <w:color w:val="000000"/>
                <w:sz w:val="16"/>
                <w:szCs w:val="16"/>
                <w:lang w:eastAsia="sl-SI"/>
              </w:rPr>
              <w:t>110100</w:t>
            </w:r>
          </w:p>
        </w:tc>
        <w:tc>
          <w:tcPr>
            <w:tcW w:w="2868" w:type="pct"/>
            <w:tcBorders>
              <w:top w:val="nil"/>
              <w:left w:val="nil"/>
              <w:bottom w:val="single" w:sz="8" w:space="0" w:color="auto"/>
              <w:right w:val="single" w:sz="8" w:space="0" w:color="auto"/>
            </w:tcBorders>
            <w:shd w:val="clear" w:color="auto" w:fill="auto"/>
            <w:vAlign w:val="center"/>
            <w:hideMark/>
          </w:tcPr>
          <w:p w14:paraId="09EE0D8E" w14:textId="77777777" w:rsidR="005E52E4" w:rsidRPr="00EA1BDA"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EA1BDA">
              <w:rPr>
                <w:rFonts w:ascii="Tahoma" w:hAnsi="Tahoma" w:cs="Tahoma"/>
                <w:color w:val="000000"/>
                <w:sz w:val="16"/>
                <w:szCs w:val="16"/>
                <w:lang w:eastAsia="sl-SI"/>
              </w:rPr>
              <w:t xml:space="preserve">DENARNA SREDSTVA - PRORAČUNSKA REZERVA </w:t>
            </w:r>
          </w:p>
        </w:tc>
        <w:tc>
          <w:tcPr>
            <w:tcW w:w="799" w:type="pct"/>
            <w:tcBorders>
              <w:top w:val="nil"/>
              <w:left w:val="nil"/>
              <w:bottom w:val="single" w:sz="8" w:space="0" w:color="auto"/>
              <w:right w:val="single" w:sz="8" w:space="0" w:color="auto"/>
            </w:tcBorders>
            <w:shd w:val="clear" w:color="auto" w:fill="auto"/>
            <w:noWrap/>
            <w:vAlign w:val="center"/>
            <w:hideMark/>
          </w:tcPr>
          <w:p w14:paraId="0C8AB0D8" w14:textId="77777777" w:rsidR="005E52E4" w:rsidRPr="00EA1BDA"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EA1BDA">
              <w:rPr>
                <w:rFonts w:ascii="Tahoma" w:hAnsi="Tahoma" w:cs="Tahoma"/>
                <w:color w:val="000000"/>
                <w:sz w:val="16"/>
                <w:szCs w:val="16"/>
                <w:lang w:eastAsia="sl-SI"/>
              </w:rPr>
              <w:t>87.678,19</w:t>
            </w:r>
          </w:p>
        </w:tc>
        <w:tc>
          <w:tcPr>
            <w:tcW w:w="799" w:type="pct"/>
            <w:tcBorders>
              <w:top w:val="nil"/>
              <w:left w:val="nil"/>
              <w:bottom w:val="single" w:sz="8" w:space="0" w:color="auto"/>
              <w:right w:val="single" w:sz="8" w:space="0" w:color="auto"/>
            </w:tcBorders>
            <w:shd w:val="clear" w:color="auto" w:fill="auto"/>
            <w:noWrap/>
            <w:vAlign w:val="center"/>
            <w:hideMark/>
          </w:tcPr>
          <w:p w14:paraId="3FAF010C" w14:textId="77777777" w:rsidR="005E52E4" w:rsidRPr="00EA1BDA"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EA1BDA">
              <w:rPr>
                <w:rFonts w:ascii="Tahoma" w:hAnsi="Tahoma" w:cs="Tahoma"/>
                <w:color w:val="000000"/>
                <w:sz w:val="16"/>
                <w:szCs w:val="16"/>
                <w:lang w:eastAsia="sl-SI"/>
              </w:rPr>
              <w:t>81.678,19</w:t>
            </w:r>
          </w:p>
        </w:tc>
      </w:tr>
    </w:tbl>
    <w:p w14:paraId="0CEDC732" w14:textId="77777777" w:rsidR="005E52E4" w:rsidRPr="009E0779" w:rsidRDefault="005E52E4" w:rsidP="005E52E4">
      <w:pPr>
        <w:widowControl w:val="0"/>
        <w:spacing w:after="0" w:line="276" w:lineRule="auto"/>
        <w:ind w:left="0"/>
        <w:jc w:val="both"/>
        <w:rPr>
          <w:rFonts w:ascii="Tahoma" w:hAnsi="Tahoma" w:cs="Tahoma"/>
          <w:highlight w:val="green"/>
          <w:lang w:val="x-none"/>
        </w:rPr>
      </w:pPr>
    </w:p>
    <w:tbl>
      <w:tblPr>
        <w:tblStyle w:val="Tabelamre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513"/>
      </w:tblGrid>
      <w:tr w:rsidR="005E52E4" w:rsidRPr="00E90BDD" w14:paraId="4B28E92E" w14:textId="77777777" w:rsidTr="005E52E4">
        <w:tc>
          <w:tcPr>
            <w:tcW w:w="471" w:type="dxa"/>
            <w:tcBorders>
              <w:bottom w:val="single" w:sz="4" w:space="0" w:color="auto"/>
            </w:tcBorders>
          </w:tcPr>
          <w:p w14:paraId="18FF92E5"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4495" w:type="dxa"/>
            <w:tcBorders>
              <w:bottom w:val="single" w:sz="4" w:space="0" w:color="auto"/>
            </w:tcBorders>
          </w:tcPr>
          <w:p w14:paraId="1FB32AD8"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2160" w:type="dxa"/>
            <w:tcBorders>
              <w:bottom w:val="single" w:sz="4" w:space="0" w:color="auto"/>
            </w:tcBorders>
          </w:tcPr>
          <w:p w14:paraId="377F572B"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Tekoče leto (v EUR)</w:t>
            </w:r>
          </w:p>
        </w:tc>
        <w:tc>
          <w:tcPr>
            <w:tcW w:w="2513" w:type="dxa"/>
            <w:tcBorders>
              <w:bottom w:val="single" w:sz="4" w:space="0" w:color="auto"/>
            </w:tcBorders>
          </w:tcPr>
          <w:p w14:paraId="2B3FD707"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Predhodno leto (v  EUR)</w:t>
            </w:r>
          </w:p>
        </w:tc>
      </w:tr>
      <w:tr w:rsidR="005E52E4" w:rsidRPr="009E0779" w14:paraId="657B7D9A" w14:textId="77777777" w:rsidTr="005E52E4">
        <w:tc>
          <w:tcPr>
            <w:tcW w:w="471" w:type="dxa"/>
            <w:tcBorders>
              <w:top w:val="single" w:sz="4" w:space="0" w:color="auto"/>
              <w:bottom w:val="single" w:sz="4" w:space="0" w:color="auto"/>
            </w:tcBorders>
            <w:shd w:val="clear" w:color="auto" w:fill="DBE5F1" w:themeFill="accent1" w:themeFillTint="33"/>
          </w:tcPr>
          <w:p w14:paraId="7B86680B"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12</w:t>
            </w:r>
          </w:p>
        </w:tc>
        <w:tc>
          <w:tcPr>
            <w:tcW w:w="4495" w:type="dxa"/>
            <w:tcBorders>
              <w:top w:val="single" w:sz="4" w:space="0" w:color="auto"/>
              <w:bottom w:val="single" w:sz="4" w:space="0" w:color="auto"/>
            </w:tcBorders>
            <w:shd w:val="clear" w:color="auto" w:fill="DBE5F1" w:themeFill="accent1" w:themeFillTint="33"/>
          </w:tcPr>
          <w:p w14:paraId="6E526222"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Kratkoročne terjatve do kupcev</w:t>
            </w:r>
          </w:p>
        </w:tc>
        <w:tc>
          <w:tcPr>
            <w:tcW w:w="2160" w:type="dxa"/>
            <w:tcBorders>
              <w:top w:val="single" w:sz="4" w:space="0" w:color="auto"/>
              <w:bottom w:val="single" w:sz="4" w:space="0" w:color="auto"/>
            </w:tcBorders>
            <w:shd w:val="clear" w:color="auto" w:fill="DBE5F1" w:themeFill="accent1" w:themeFillTint="33"/>
          </w:tcPr>
          <w:p w14:paraId="698BA12B"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86.562</w:t>
            </w:r>
          </w:p>
        </w:tc>
        <w:tc>
          <w:tcPr>
            <w:tcW w:w="2513" w:type="dxa"/>
            <w:tcBorders>
              <w:top w:val="single" w:sz="4" w:space="0" w:color="auto"/>
              <w:bottom w:val="single" w:sz="4" w:space="0" w:color="auto"/>
            </w:tcBorders>
            <w:shd w:val="clear" w:color="auto" w:fill="DBE5F1" w:themeFill="accent1" w:themeFillTint="33"/>
          </w:tcPr>
          <w:p w14:paraId="2CB2E156"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sidRPr="00E90BDD">
              <w:rPr>
                <w:rFonts w:ascii="Tahoma" w:hAnsi="Tahoma" w:cs="Tahoma"/>
                <w:b/>
                <w:color w:val="0070C0"/>
                <w:lang w:eastAsia="sl-SI"/>
              </w:rPr>
              <w:t>87.865</w:t>
            </w:r>
          </w:p>
        </w:tc>
      </w:tr>
    </w:tbl>
    <w:p w14:paraId="4D8E6339" w14:textId="77777777" w:rsidR="005E52E4" w:rsidRPr="009C4E20" w:rsidRDefault="005E52E4" w:rsidP="005E52E4">
      <w:pPr>
        <w:widowControl w:val="0"/>
        <w:spacing w:after="0" w:line="276" w:lineRule="auto"/>
        <w:ind w:left="0"/>
        <w:jc w:val="both"/>
        <w:rPr>
          <w:rFonts w:ascii="Tahoma" w:hAnsi="Tahoma" w:cs="Tahoma"/>
          <w:lang w:val="x-none"/>
        </w:rPr>
      </w:pPr>
      <w:r w:rsidRPr="009C4E20">
        <w:rPr>
          <w:rFonts w:ascii="Tahoma" w:hAnsi="Tahoma" w:cs="Tahoma"/>
          <w:lang w:val="x-none"/>
        </w:rPr>
        <w:t>Kratkoročne terjatve do kupcev zajemajo:</w:t>
      </w:r>
    </w:p>
    <w:tbl>
      <w:tblPr>
        <w:tblW w:w="5000" w:type="pct"/>
        <w:tblCellMar>
          <w:left w:w="70" w:type="dxa"/>
          <w:right w:w="70" w:type="dxa"/>
        </w:tblCellMar>
        <w:tblLook w:val="04A0" w:firstRow="1" w:lastRow="0" w:firstColumn="1" w:lastColumn="0" w:noHBand="0" w:noVBand="1"/>
      </w:tblPr>
      <w:tblGrid>
        <w:gridCol w:w="997"/>
        <w:gridCol w:w="5417"/>
        <w:gridCol w:w="1602"/>
        <w:gridCol w:w="1602"/>
      </w:tblGrid>
      <w:tr w:rsidR="005E52E4" w:rsidRPr="00BB78A1" w14:paraId="29D10B4D" w14:textId="77777777" w:rsidTr="00530FFD">
        <w:trPr>
          <w:trHeight w:val="315"/>
        </w:trPr>
        <w:tc>
          <w:tcPr>
            <w:tcW w:w="55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815939" w14:textId="77777777" w:rsidR="005E52E4" w:rsidRPr="00BB78A1"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BB78A1">
              <w:rPr>
                <w:rFonts w:ascii="Tahoma" w:hAnsi="Tahoma" w:cs="Tahoma"/>
                <w:b/>
                <w:bCs/>
                <w:color w:val="000000"/>
                <w:sz w:val="16"/>
                <w:szCs w:val="16"/>
                <w:lang w:eastAsia="sl-SI"/>
              </w:rPr>
              <w:t>konto</w:t>
            </w:r>
          </w:p>
        </w:tc>
        <w:tc>
          <w:tcPr>
            <w:tcW w:w="2856" w:type="pct"/>
            <w:tcBorders>
              <w:top w:val="single" w:sz="8" w:space="0" w:color="auto"/>
              <w:left w:val="nil"/>
              <w:bottom w:val="single" w:sz="8" w:space="0" w:color="auto"/>
              <w:right w:val="single" w:sz="8" w:space="0" w:color="auto"/>
            </w:tcBorders>
            <w:shd w:val="clear" w:color="auto" w:fill="auto"/>
            <w:noWrap/>
            <w:vAlign w:val="center"/>
            <w:hideMark/>
          </w:tcPr>
          <w:p w14:paraId="7F48BF89" w14:textId="77777777" w:rsidR="005E52E4" w:rsidRPr="00BB78A1"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BB78A1">
              <w:rPr>
                <w:rFonts w:ascii="Tahoma" w:hAnsi="Tahoma" w:cs="Tahoma"/>
                <w:b/>
                <w:bCs/>
                <w:color w:val="000000"/>
                <w:sz w:val="16"/>
                <w:szCs w:val="16"/>
                <w:lang w:eastAsia="sl-SI"/>
              </w:rPr>
              <w:t>naziv konta</w:t>
            </w:r>
          </w:p>
        </w:tc>
        <w:tc>
          <w:tcPr>
            <w:tcW w:w="793" w:type="pct"/>
            <w:tcBorders>
              <w:top w:val="single" w:sz="8" w:space="0" w:color="auto"/>
              <w:left w:val="nil"/>
              <w:bottom w:val="single" w:sz="8" w:space="0" w:color="auto"/>
              <w:right w:val="single" w:sz="8" w:space="0" w:color="auto"/>
            </w:tcBorders>
            <w:shd w:val="clear" w:color="auto" w:fill="auto"/>
            <w:noWrap/>
            <w:vAlign w:val="center"/>
            <w:hideMark/>
          </w:tcPr>
          <w:p w14:paraId="24E8F730" w14:textId="77777777" w:rsidR="005E52E4" w:rsidRPr="00BB78A1"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BB78A1">
              <w:rPr>
                <w:rFonts w:ascii="Tahoma" w:hAnsi="Tahoma" w:cs="Tahoma"/>
                <w:b/>
                <w:bCs/>
                <w:color w:val="000000"/>
                <w:sz w:val="16"/>
                <w:szCs w:val="16"/>
                <w:lang w:eastAsia="sl-SI"/>
              </w:rPr>
              <w:t>stanje 31.12.2022</w:t>
            </w:r>
          </w:p>
        </w:tc>
        <w:tc>
          <w:tcPr>
            <w:tcW w:w="793" w:type="pct"/>
            <w:tcBorders>
              <w:top w:val="single" w:sz="8" w:space="0" w:color="auto"/>
              <w:left w:val="nil"/>
              <w:bottom w:val="single" w:sz="8" w:space="0" w:color="auto"/>
              <w:right w:val="single" w:sz="8" w:space="0" w:color="auto"/>
            </w:tcBorders>
            <w:shd w:val="clear" w:color="auto" w:fill="auto"/>
            <w:noWrap/>
            <w:vAlign w:val="center"/>
            <w:hideMark/>
          </w:tcPr>
          <w:p w14:paraId="185FAF34" w14:textId="77777777" w:rsidR="005E52E4" w:rsidRPr="00BB78A1"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BB78A1">
              <w:rPr>
                <w:rFonts w:ascii="Tahoma" w:hAnsi="Tahoma" w:cs="Tahoma"/>
                <w:b/>
                <w:bCs/>
                <w:color w:val="000000"/>
                <w:sz w:val="16"/>
                <w:szCs w:val="16"/>
                <w:lang w:eastAsia="sl-SI"/>
              </w:rPr>
              <w:t>stanje 31.12.2021</w:t>
            </w:r>
          </w:p>
        </w:tc>
      </w:tr>
      <w:tr w:rsidR="005E52E4" w:rsidRPr="00BB78A1" w14:paraId="6035C57A"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53AB3F4B" w14:textId="77777777" w:rsidR="005E52E4" w:rsidRPr="00BB78A1"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BB78A1">
              <w:rPr>
                <w:rFonts w:ascii="Tahoma" w:hAnsi="Tahoma" w:cs="Tahoma"/>
                <w:b/>
                <w:bCs/>
                <w:color w:val="000000"/>
                <w:sz w:val="16"/>
                <w:szCs w:val="16"/>
                <w:lang w:eastAsia="sl-SI"/>
              </w:rPr>
              <w:t>12</w:t>
            </w:r>
          </w:p>
        </w:tc>
        <w:tc>
          <w:tcPr>
            <w:tcW w:w="2856" w:type="pct"/>
            <w:tcBorders>
              <w:top w:val="nil"/>
              <w:left w:val="nil"/>
              <w:bottom w:val="single" w:sz="8" w:space="0" w:color="auto"/>
              <w:right w:val="single" w:sz="8" w:space="0" w:color="auto"/>
            </w:tcBorders>
            <w:shd w:val="clear" w:color="auto" w:fill="auto"/>
            <w:vAlign w:val="center"/>
            <w:hideMark/>
          </w:tcPr>
          <w:p w14:paraId="6BA81488" w14:textId="77777777" w:rsidR="005E52E4" w:rsidRPr="00BB78A1"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BB78A1">
              <w:rPr>
                <w:rFonts w:ascii="Tahoma" w:hAnsi="Tahoma" w:cs="Tahoma"/>
                <w:b/>
                <w:bCs/>
                <w:color w:val="000000"/>
                <w:sz w:val="16"/>
                <w:szCs w:val="16"/>
                <w:lang w:eastAsia="sl-SI"/>
              </w:rPr>
              <w:t xml:space="preserve">KRATKOROČNE TERJATVE DO KUPCEV </w:t>
            </w:r>
          </w:p>
        </w:tc>
        <w:tc>
          <w:tcPr>
            <w:tcW w:w="793" w:type="pct"/>
            <w:tcBorders>
              <w:top w:val="nil"/>
              <w:left w:val="nil"/>
              <w:bottom w:val="single" w:sz="8" w:space="0" w:color="auto"/>
              <w:right w:val="single" w:sz="8" w:space="0" w:color="auto"/>
            </w:tcBorders>
            <w:shd w:val="clear" w:color="auto" w:fill="auto"/>
            <w:noWrap/>
            <w:vAlign w:val="center"/>
            <w:hideMark/>
          </w:tcPr>
          <w:p w14:paraId="2A28A203" w14:textId="77777777" w:rsidR="005E52E4" w:rsidRPr="00BB78A1"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BB78A1">
              <w:rPr>
                <w:rFonts w:ascii="Tahoma" w:hAnsi="Tahoma" w:cs="Tahoma"/>
                <w:b/>
                <w:bCs/>
                <w:color w:val="000000"/>
                <w:sz w:val="16"/>
                <w:szCs w:val="16"/>
                <w:lang w:eastAsia="sl-SI"/>
              </w:rPr>
              <w:t>86.562,16</w:t>
            </w:r>
          </w:p>
        </w:tc>
        <w:tc>
          <w:tcPr>
            <w:tcW w:w="793" w:type="pct"/>
            <w:tcBorders>
              <w:top w:val="nil"/>
              <w:left w:val="nil"/>
              <w:bottom w:val="single" w:sz="8" w:space="0" w:color="auto"/>
              <w:right w:val="single" w:sz="8" w:space="0" w:color="auto"/>
            </w:tcBorders>
            <w:shd w:val="clear" w:color="auto" w:fill="auto"/>
            <w:noWrap/>
            <w:vAlign w:val="center"/>
            <w:hideMark/>
          </w:tcPr>
          <w:p w14:paraId="73DC29A0" w14:textId="77777777" w:rsidR="005E52E4" w:rsidRPr="00BB78A1"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BB78A1">
              <w:rPr>
                <w:rFonts w:ascii="Tahoma" w:hAnsi="Tahoma" w:cs="Tahoma"/>
                <w:b/>
                <w:bCs/>
                <w:color w:val="000000"/>
                <w:sz w:val="16"/>
                <w:szCs w:val="16"/>
                <w:lang w:eastAsia="sl-SI"/>
              </w:rPr>
              <w:t>87.865,05</w:t>
            </w:r>
          </w:p>
        </w:tc>
      </w:tr>
      <w:tr w:rsidR="005E52E4" w:rsidRPr="00BB78A1" w14:paraId="19C6E9CA"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09E5B7F5" w14:textId="77777777" w:rsidR="005E52E4" w:rsidRPr="00BB78A1"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BB78A1">
              <w:rPr>
                <w:rFonts w:ascii="Tahoma" w:hAnsi="Tahoma" w:cs="Tahoma"/>
                <w:color w:val="000000"/>
                <w:sz w:val="16"/>
                <w:szCs w:val="16"/>
                <w:u w:val="single"/>
                <w:lang w:eastAsia="sl-SI"/>
              </w:rPr>
              <w:t>120</w:t>
            </w:r>
          </w:p>
        </w:tc>
        <w:tc>
          <w:tcPr>
            <w:tcW w:w="2856" w:type="pct"/>
            <w:tcBorders>
              <w:top w:val="nil"/>
              <w:left w:val="nil"/>
              <w:bottom w:val="single" w:sz="8" w:space="0" w:color="auto"/>
              <w:right w:val="single" w:sz="8" w:space="0" w:color="auto"/>
            </w:tcBorders>
            <w:shd w:val="clear" w:color="auto" w:fill="auto"/>
            <w:vAlign w:val="center"/>
            <w:hideMark/>
          </w:tcPr>
          <w:p w14:paraId="4CCEF54A" w14:textId="77777777" w:rsidR="005E52E4" w:rsidRPr="00BB78A1"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BB78A1">
              <w:rPr>
                <w:rFonts w:ascii="Tahoma" w:hAnsi="Tahoma" w:cs="Tahoma"/>
                <w:color w:val="000000"/>
                <w:sz w:val="16"/>
                <w:szCs w:val="16"/>
                <w:u w:val="single"/>
                <w:lang w:eastAsia="sl-SI"/>
              </w:rPr>
              <w:t xml:space="preserve">KRATKOROČNE TERJATVE DO KUPCEV V DRŽAVI </w:t>
            </w:r>
          </w:p>
        </w:tc>
        <w:tc>
          <w:tcPr>
            <w:tcW w:w="793" w:type="pct"/>
            <w:tcBorders>
              <w:top w:val="nil"/>
              <w:left w:val="nil"/>
              <w:bottom w:val="single" w:sz="8" w:space="0" w:color="auto"/>
              <w:right w:val="single" w:sz="8" w:space="0" w:color="auto"/>
            </w:tcBorders>
            <w:shd w:val="clear" w:color="auto" w:fill="auto"/>
            <w:noWrap/>
            <w:vAlign w:val="center"/>
            <w:hideMark/>
          </w:tcPr>
          <w:p w14:paraId="3AA4F611" w14:textId="77777777" w:rsidR="005E52E4" w:rsidRPr="00BB78A1"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BB78A1">
              <w:rPr>
                <w:rFonts w:ascii="Tahoma" w:hAnsi="Tahoma" w:cs="Tahoma"/>
                <w:color w:val="000000"/>
                <w:sz w:val="16"/>
                <w:szCs w:val="16"/>
                <w:u w:val="single"/>
                <w:lang w:eastAsia="sl-SI"/>
              </w:rPr>
              <w:t>86.562,16</w:t>
            </w:r>
          </w:p>
        </w:tc>
        <w:tc>
          <w:tcPr>
            <w:tcW w:w="793" w:type="pct"/>
            <w:tcBorders>
              <w:top w:val="nil"/>
              <w:left w:val="nil"/>
              <w:bottom w:val="single" w:sz="8" w:space="0" w:color="auto"/>
              <w:right w:val="single" w:sz="8" w:space="0" w:color="auto"/>
            </w:tcBorders>
            <w:shd w:val="clear" w:color="auto" w:fill="auto"/>
            <w:noWrap/>
            <w:vAlign w:val="center"/>
            <w:hideMark/>
          </w:tcPr>
          <w:p w14:paraId="6580D060" w14:textId="77777777" w:rsidR="005E52E4" w:rsidRPr="00BB78A1"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BB78A1">
              <w:rPr>
                <w:rFonts w:ascii="Tahoma" w:hAnsi="Tahoma" w:cs="Tahoma"/>
                <w:color w:val="000000"/>
                <w:sz w:val="16"/>
                <w:szCs w:val="16"/>
                <w:u w:val="single"/>
                <w:lang w:eastAsia="sl-SI"/>
              </w:rPr>
              <w:t>87.865,05</w:t>
            </w:r>
          </w:p>
        </w:tc>
      </w:tr>
      <w:tr w:rsidR="005E52E4" w:rsidRPr="00BB78A1" w14:paraId="7D63B002"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7F03A7F8" w14:textId="77777777" w:rsidR="005E52E4" w:rsidRPr="00BB78A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BB78A1">
              <w:rPr>
                <w:rFonts w:ascii="Tahoma" w:hAnsi="Tahoma" w:cs="Tahoma"/>
                <w:color w:val="000000"/>
                <w:sz w:val="16"/>
                <w:szCs w:val="16"/>
                <w:lang w:eastAsia="sl-SI"/>
              </w:rPr>
              <w:t>120000</w:t>
            </w:r>
          </w:p>
        </w:tc>
        <w:tc>
          <w:tcPr>
            <w:tcW w:w="2856" w:type="pct"/>
            <w:tcBorders>
              <w:top w:val="nil"/>
              <w:left w:val="nil"/>
              <w:bottom w:val="single" w:sz="8" w:space="0" w:color="auto"/>
              <w:right w:val="single" w:sz="8" w:space="0" w:color="auto"/>
            </w:tcBorders>
            <w:shd w:val="clear" w:color="auto" w:fill="auto"/>
            <w:vAlign w:val="center"/>
            <w:hideMark/>
          </w:tcPr>
          <w:p w14:paraId="4A4FE122" w14:textId="77777777" w:rsidR="005E52E4" w:rsidRPr="00BB78A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BB78A1">
              <w:rPr>
                <w:rFonts w:ascii="Tahoma" w:hAnsi="Tahoma" w:cs="Tahoma"/>
                <w:color w:val="000000"/>
                <w:sz w:val="16"/>
                <w:szCs w:val="16"/>
                <w:lang w:eastAsia="sl-SI"/>
              </w:rPr>
              <w:t xml:space="preserve">KRATKOROČNE TERJATVE DO KUPCEV V DRŽAVI </w:t>
            </w:r>
          </w:p>
        </w:tc>
        <w:tc>
          <w:tcPr>
            <w:tcW w:w="793" w:type="pct"/>
            <w:tcBorders>
              <w:top w:val="nil"/>
              <w:left w:val="nil"/>
              <w:bottom w:val="single" w:sz="8" w:space="0" w:color="auto"/>
              <w:right w:val="single" w:sz="8" w:space="0" w:color="auto"/>
            </w:tcBorders>
            <w:shd w:val="clear" w:color="auto" w:fill="auto"/>
            <w:noWrap/>
            <w:vAlign w:val="center"/>
            <w:hideMark/>
          </w:tcPr>
          <w:p w14:paraId="757CC1EB" w14:textId="77777777" w:rsidR="005E52E4" w:rsidRPr="00BB78A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BB78A1">
              <w:rPr>
                <w:rFonts w:ascii="Tahoma" w:hAnsi="Tahoma" w:cs="Tahoma"/>
                <w:color w:val="000000"/>
                <w:sz w:val="16"/>
                <w:szCs w:val="16"/>
                <w:lang w:eastAsia="sl-SI"/>
              </w:rPr>
              <w:t>37.766,86</w:t>
            </w:r>
          </w:p>
        </w:tc>
        <w:tc>
          <w:tcPr>
            <w:tcW w:w="793" w:type="pct"/>
            <w:tcBorders>
              <w:top w:val="nil"/>
              <w:left w:val="nil"/>
              <w:bottom w:val="single" w:sz="8" w:space="0" w:color="auto"/>
              <w:right w:val="single" w:sz="8" w:space="0" w:color="auto"/>
            </w:tcBorders>
            <w:shd w:val="clear" w:color="auto" w:fill="auto"/>
            <w:noWrap/>
            <w:vAlign w:val="center"/>
            <w:hideMark/>
          </w:tcPr>
          <w:p w14:paraId="4E285C24" w14:textId="77777777" w:rsidR="005E52E4" w:rsidRPr="00BB78A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BB78A1">
              <w:rPr>
                <w:rFonts w:ascii="Tahoma" w:hAnsi="Tahoma" w:cs="Tahoma"/>
                <w:color w:val="000000"/>
                <w:sz w:val="16"/>
                <w:szCs w:val="16"/>
                <w:lang w:eastAsia="sl-SI"/>
              </w:rPr>
              <w:t>35.921,65</w:t>
            </w:r>
          </w:p>
        </w:tc>
      </w:tr>
      <w:tr w:rsidR="005E52E4" w:rsidRPr="00BB78A1" w14:paraId="2AE89480"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7464423F" w14:textId="77777777" w:rsidR="005E52E4" w:rsidRPr="00BB78A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BB78A1">
              <w:rPr>
                <w:rFonts w:ascii="Tahoma" w:hAnsi="Tahoma" w:cs="Tahoma"/>
                <w:color w:val="000000"/>
                <w:sz w:val="16"/>
                <w:szCs w:val="16"/>
                <w:lang w:eastAsia="sl-SI"/>
              </w:rPr>
              <w:t> </w:t>
            </w:r>
          </w:p>
        </w:tc>
        <w:tc>
          <w:tcPr>
            <w:tcW w:w="2856" w:type="pct"/>
            <w:tcBorders>
              <w:top w:val="nil"/>
              <w:left w:val="nil"/>
              <w:bottom w:val="single" w:sz="8" w:space="0" w:color="auto"/>
              <w:right w:val="single" w:sz="8" w:space="0" w:color="auto"/>
            </w:tcBorders>
            <w:shd w:val="clear" w:color="000000" w:fill="E7E6E6"/>
            <w:vAlign w:val="center"/>
            <w:hideMark/>
          </w:tcPr>
          <w:p w14:paraId="454E5F1A" w14:textId="77777777" w:rsidR="005E52E4" w:rsidRPr="00BB78A1"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BB78A1">
              <w:rPr>
                <w:rFonts w:ascii="Tahoma" w:hAnsi="Tahoma" w:cs="Tahoma"/>
                <w:i/>
                <w:iCs/>
                <w:color w:val="000000"/>
                <w:sz w:val="16"/>
                <w:szCs w:val="16"/>
                <w:lang w:eastAsia="sl-SI"/>
              </w:rPr>
              <w:t>JEKO, d.o.o.</w:t>
            </w:r>
          </w:p>
        </w:tc>
        <w:tc>
          <w:tcPr>
            <w:tcW w:w="793" w:type="pct"/>
            <w:tcBorders>
              <w:top w:val="nil"/>
              <w:left w:val="nil"/>
              <w:bottom w:val="single" w:sz="8" w:space="0" w:color="auto"/>
              <w:right w:val="single" w:sz="8" w:space="0" w:color="auto"/>
            </w:tcBorders>
            <w:shd w:val="clear" w:color="000000" w:fill="E7E6E6"/>
            <w:noWrap/>
            <w:vAlign w:val="center"/>
            <w:hideMark/>
          </w:tcPr>
          <w:p w14:paraId="6AA337CB" w14:textId="77777777" w:rsidR="005E52E4" w:rsidRPr="00BB78A1"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BB78A1">
              <w:rPr>
                <w:rFonts w:ascii="Tahoma" w:hAnsi="Tahoma" w:cs="Tahoma"/>
                <w:i/>
                <w:iCs/>
                <w:color w:val="000000"/>
                <w:sz w:val="16"/>
                <w:szCs w:val="16"/>
                <w:lang w:eastAsia="sl-SI"/>
              </w:rPr>
              <w:t>29.836,83</w:t>
            </w:r>
          </w:p>
        </w:tc>
        <w:tc>
          <w:tcPr>
            <w:tcW w:w="793" w:type="pct"/>
            <w:tcBorders>
              <w:top w:val="nil"/>
              <w:left w:val="nil"/>
              <w:bottom w:val="single" w:sz="8" w:space="0" w:color="auto"/>
              <w:right w:val="single" w:sz="8" w:space="0" w:color="auto"/>
            </w:tcBorders>
            <w:shd w:val="clear" w:color="auto" w:fill="auto"/>
            <w:noWrap/>
            <w:vAlign w:val="center"/>
            <w:hideMark/>
          </w:tcPr>
          <w:p w14:paraId="12A04E4D" w14:textId="77777777" w:rsidR="005E52E4" w:rsidRPr="00BB78A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BB78A1">
              <w:rPr>
                <w:rFonts w:ascii="Tahoma" w:hAnsi="Tahoma" w:cs="Tahoma"/>
                <w:color w:val="000000"/>
                <w:sz w:val="16"/>
                <w:szCs w:val="16"/>
                <w:lang w:eastAsia="sl-SI"/>
              </w:rPr>
              <w:t> </w:t>
            </w:r>
          </w:p>
        </w:tc>
      </w:tr>
      <w:tr w:rsidR="005E52E4" w:rsidRPr="00BB78A1" w14:paraId="43B6933C"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3795B2A4" w14:textId="77777777" w:rsidR="005E52E4" w:rsidRPr="00BB78A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BB78A1">
              <w:rPr>
                <w:rFonts w:ascii="Tahoma" w:hAnsi="Tahoma" w:cs="Tahoma"/>
                <w:color w:val="000000"/>
                <w:sz w:val="16"/>
                <w:szCs w:val="16"/>
                <w:lang w:eastAsia="sl-SI"/>
              </w:rPr>
              <w:t> </w:t>
            </w:r>
          </w:p>
        </w:tc>
        <w:tc>
          <w:tcPr>
            <w:tcW w:w="2856" w:type="pct"/>
            <w:tcBorders>
              <w:top w:val="nil"/>
              <w:left w:val="nil"/>
              <w:bottom w:val="single" w:sz="8" w:space="0" w:color="auto"/>
              <w:right w:val="single" w:sz="8" w:space="0" w:color="auto"/>
            </w:tcBorders>
            <w:shd w:val="clear" w:color="000000" w:fill="E7E6E6"/>
            <w:vAlign w:val="center"/>
            <w:hideMark/>
          </w:tcPr>
          <w:p w14:paraId="04F303A4" w14:textId="77777777" w:rsidR="005E52E4" w:rsidRPr="00BB78A1"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BB78A1">
              <w:rPr>
                <w:rFonts w:ascii="Tahoma" w:hAnsi="Tahoma" w:cs="Tahoma"/>
                <w:i/>
                <w:iCs/>
                <w:color w:val="000000"/>
                <w:sz w:val="16"/>
                <w:szCs w:val="16"/>
                <w:lang w:eastAsia="sl-SI"/>
              </w:rPr>
              <w:t>STANOVANJSKO PODJETJE d.o.o.</w:t>
            </w:r>
          </w:p>
        </w:tc>
        <w:tc>
          <w:tcPr>
            <w:tcW w:w="793" w:type="pct"/>
            <w:tcBorders>
              <w:top w:val="nil"/>
              <w:left w:val="nil"/>
              <w:bottom w:val="single" w:sz="8" w:space="0" w:color="auto"/>
              <w:right w:val="single" w:sz="8" w:space="0" w:color="auto"/>
            </w:tcBorders>
            <w:shd w:val="clear" w:color="000000" w:fill="E7E6E6"/>
            <w:noWrap/>
            <w:vAlign w:val="center"/>
            <w:hideMark/>
          </w:tcPr>
          <w:p w14:paraId="79DF57AF" w14:textId="77777777" w:rsidR="005E52E4" w:rsidRPr="00BB78A1"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BB78A1">
              <w:rPr>
                <w:rFonts w:ascii="Tahoma" w:hAnsi="Tahoma" w:cs="Tahoma"/>
                <w:i/>
                <w:iCs/>
                <w:color w:val="000000"/>
                <w:sz w:val="16"/>
                <w:szCs w:val="16"/>
                <w:lang w:eastAsia="sl-SI"/>
              </w:rPr>
              <w:t>7.930,03</w:t>
            </w:r>
          </w:p>
        </w:tc>
        <w:tc>
          <w:tcPr>
            <w:tcW w:w="793" w:type="pct"/>
            <w:tcBorders>
              <w:top w:val="nil"/>
              <w:left w:val="nil"/>
              <w:bottom w:val="single" w:sz="8" w:space="0" w:color="auto"/>
              <w:right w:val="single" w:sz="8" w:space="0" w:color="auto"/>
            </w:tcBorders>
            <w:shd w:val="clear" w:color="auto" w:fill="auto"/>
            <w:noWrap/>
            <w:vAlign w:val="center"/>
            <w:hideMark/>
          </w:tcPr>
          <w:p w14:paraId="0833BBC1" w14:textId="77777777" w:rsidR="005E52E4" w:rsidRPr="00BB78A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BB78A1">
              <w:rPr>
                <w:rFonts w:ascii="Tahoma" w:hAnsi="Tahoma" w:cs="Tahoma"/>
                <w:color w:val="000000"/>
                <w:sz w:val="16"/>
                <w:szCs w:val="16"/>
                <w:lang w:eastAsia="sl-SI"/>
              </w:rPr>
              <w:t> </w:t>
            </w:r>
          </w:p>
        </w:tc>
      </w:tr>
      <w:tr w:rsidR="005E52E4" w:rsidRPr="00BB78A1" w14:paraId="687B0EFF"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4E3B4082" w14:textId="77777777" w:rsidR="005E52E4" w:rsidRPr="00BB78A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BB78A1">
              <w:rPr>
                <w:rFonts w:ascii="Tahoma" w:hAnsi="Tahoma" w:cs="Tahoma"/>
                <w:color w:val="000000"/>
                <w:sz w:val="16"/>
                <w:szCs w:val="16"/>
                <w:lang w:eastAsia="sl-SI"/>
              </w:rPr>
              <w:t>120500</w:t>
            </w:r>
          </w:p>
        </w:tc>
        <w:tc>
          <w:tcPr>
            <w:tcW w:w="2856" w:type="pct"/>
            <w:tcBorders>
              <w:top w:val="nil"/>
              <w:left w:val="nil"/>
              <w:bottom w:val="single" w:sz="8" w:space="0" w:color="auto"/>
              <w:right w:val="single" w:sz="8" w:space="0" w:color="auto"/>
            </w:tcBorders>
            <w:shd w:val="clear" w:color="auto" w:fill="auto"/>
            <w:vAlign w:val="center"/>
            <w:hideMark/>
          </w:tcPr>
          <w:p w14:paraId="5226A1A7" w14:textId="77777777" w:rsidR="005E52E4" w:rsidRPr="00BB78A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BB78A1">
              <w:rPr>
                <w:rFonts w:ascii="Tahoma" w:hAnsi="Tahoma" w:cs="Tahoma"/>
                <w:color w:val="000000"/>
                <w:sz w:val="16"/>
                <w:szCs w:val="16"/>
                <w:lang w:eastAsia="sl-SI"/>
              </w:rPr>
              <w:t xml:space="preserve">KRATKOROČNE TERJATVE DO KUPCEV V DRŽAVI - terjatve v izvršbi </w:t>
            </w:r>
          </w:p>
        </w:tc>
        <w:tc>
          <w:tcPr>
            <w:tcW w:w="793" w:type="pct"/>
            <w:tcBorders>
              <w:top w:val="nil"/>
              <w:left w:val="nil"/>
              <w:bottom w:val="single" w:sz="8" w:space="0" w:color="auto"/>
              <w:right w:val="single" w:sz="8" w:space="0" w:color="auto"/>
            </w:tcBorders>
            <w:shd w:val="clear" w:color="auto" w:fill="auto"/>
            <w:noWrap/>
            <w:vAlign w:val="center"/>
            <w:hideMark/>
          </w:tcPr>
          <w:p w14:paraId="2F14691F" w14:textId="77777777" w:rsidR="005E52E4" w:rsidRPr="00BB78A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BB78A1">
              <w:rPr>
                <w:rFonts w:ascii="Tahoma" w:hAnsi="Tahoma" w:cs="Tahoma"/>
                <w:color w:val="000000"/>
                <w:sz w:val="16"/>
                <w:szCs w:val="16"/>
                <w:lang w:eastAsia="sl-SI"/>
              </w:rPr>
              <w:t>48.795,30</w:t>
            </w:r>
          </w:p>
        </w:tc>
        <w:tc>
          <w:tcPr>
            <w:tcW w:w="793" w:type="pct"/>
            <w:tcBorders>
              <w:top w:val="nil"/>
              <w:left w:val="nil"/>
              <w:bottom w:val="single" w:sz="8" w:space="0" w:color="auto"/>
              <w:right w:val="single" w:sz="8" w:space="0" w:color="auto"/>
            </w:tcBorders>
            <w:shd w:val="clear" w:color="auto" w:fill="auto"/>
            <w:noWrap/>
            <w:vAlign w:val="center"/>
            <w:hideMark/>
          </w:tcPr>
          <w:p w14:paraId="3D11A1DA" w14:textId="77777777" w:rsidR="005E52E4" w:rsidRPr="00BB78A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BB78A1">
              <w:rPr>
                <w:rFonts w:ascii="Tahoma" w:hAnsi="Tahoma" w:cs="Tahoma"/>
                <w:color w:val="000000"/>
                <w:sz w:val="16"/>
                <w:szCs w:val="16"/>
                <w:lang w:eastAsia="sl-SI"/>
              </w:rPr>
              <w:t>51.943,40</w:t>
            </w:r>
          </w:p>
        </w:tc>
      </w:tr>
      <w:tr w:rsidR="005E52E4" w:rsidRPr="00BB78A1" w14:paraId="04F4AA28"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53FB2E91" w14:textId="77777777" w:rsidR="005E52E4" w:rsidRPr="00BB78A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BB78A1">
              <w:rPr>
                <w:rFonts w:ascii="Tahoma" w:hAnsi="Tahoma" w:cs="Tahoma"/>
                <w:color w:val="000000"/>
                <w:sz w:val="16"/>
                <w:szCs w:val="16"/>
                <w:lang w:eastAsia="sl-SI"/>
              </w:rPr>
              <w:t> </w:t>
            </w:r>
          </w:p>
        </w:tc>
        <w:tc>
          <w:tcPr>
            <w:tcW w:w="2856" w:type="pct"/>
            <w:tcBorders>
              <w:top w:val="nil"/>
              <w:left w:val="nil"/>
              <w:bottom w:val="single" w:sz="8" w:space="0" w:color="auto"/>
              <w:right w:val="single" w:sz="8" w:space="0" w:color="auto"/>
            </w:tcBorders>
            <w:shd w:val="clear" w:color="000000" w:fill="E7E6E6"/>
            <w:noWrap/>
            <w:vAlign w:val="center"/>
            <w:hideMark/>
          </w:tcPr>
          <w:p w14:paraId="66365A06" w14:textId="77777777" w:rsidR="005E52E4" w:rsidRPr="00BB78A1"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BB78A1">
              <w:rPr>
                <w:rFonts w:ascii="Tahoma" w:hAnsi="Tahoma" w:cs="Tahoma"/>
                <w:i/>
                <w:iCs/>
                <w:color w:val="000000"/>
                <w:sz w:val="16"/>
                <w:szCs w:val="16"/>
                <w:lang w:eastAsia="sl-SI"/>
              </w:rPr>
              <w:t>Fizična oseba O.H.</w:t>
            </w:r>
          </w:p>
        </w:tc>
        <w:tc>
          <w:tcPr>
            <w:tcW w:w="793" w:type="pct"/>
            <w:tcBorders>
              <w:top w:val="nil"/>
              <w:left w:val="nil"/>
              <w:bottom w:val="single" w:sz="8" w:space="0" w:color="auto"/>
              <w:right w:val="single" w:sz="8" w:space="0" w:color="auto"/>
            </w:tcBorders>
            <w:shd w:val="clear" w:color="000000" w:fill="E7E6E6"/>
            <w:noWrap/>
            <w:vAlign w:val="center"/>
            <w:hideMark/>
          </w:tcPr>
          <w:p w14:paraId="4E2880DB" w14:textId="77777777" w:rsidR="005E52E4" w:rsidRPr="00BB78A1"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BB78A1">
              <w:rPr>
                <w:rFonts w:ascii="Tahoma" w:hAnsi="Tahoma" w:cs="Tahoma"/>
                <w:i/>
                <w:iCs/>
                <w:color w:val="000000"/>
                <w:sz w:val="16"/>
                <w:szCs w:val="16"/>
                <w:lang w:eastAsia="sl-SI"/>
              </w:rPr>
              <w:t>4.294,34</w:t>
            </w:r>
          </w:p>
        </w:tc>
        <w:tc>
          <w:tcPr>
            <w:tcW w:w="793" w:type="pct"/>
            <w:tcBorders>
              <w:top w:val="nil"/>
              <w:left w:val="nil"/>
              <w:bottom w:val="single" w:sz="8" w:space="0" w:color="auto"/>
              <w:right w:val="single" w:sz="8" w:space="0" w:color="auto"/>
            </w:tcBorders>
            <w:shd w:val="clear" w:color="auto" w:fill="auto"/>
            <w:noWrap/>
            <w:vAlign w:val="center"/>
            <w:hideMark/>
          </w:tcPr>
          <w:p w14:paraId="02E421E3" w14:textId="77777777" w:rsidR="005E52E4" w:rsidRPr="00BB78A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BB78A1">
              <w:rPr>
                <w:rFonts w:ascii="Tahoma" w:hAnsi="Tahoma" w:cs="Tahoma"/>
                <w:color w:val="000000"/>
                <w:sz w:val="16"/>
                <w:szCs w:val="16"/>
                <w:lang w:eastAsia="sl-SI"/>
              </w:rPr>
              <w:t> </w:t>
            </w:r>
          </w:p>
        </w:tc>
      </w:tr>
      <w:tr w:rsidR="005E52E4" w:rsidRPr="00BB78A1" w14:paraId="16D10E1C"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393065D9" w14:textId="77777777" w:rsidR="005E52E4" w:rsidRPr="00BB78A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BB78A1">
              <w:rPr>
                <w:rFonts w:ascii="Tahoma" w:hAnsi="Tahoma" w:cs="Tahoma"/>
                <w:color w:val="000000"/>
                <w:sz w:val="16"/>
                <w:szCs w:val="16"/>
                <w:lang w:eastAsia="sl-SI"/>
              </w:rPr>
              <w:t> </w:t>
            </w:r>
          </w:p>
        </w:tc>
        <w:tc>
          <w:tcPr>
            <w:tcW w:w="2856" w:type="pct"/>
            <w:tcBorders>
              <w:top w:val="nil"/>
              <w:left w:val="nil"/>
              <w:bottom w:val="single" w:sz="8" w:space="0" w:color="auto"/>
              <w:right w:val="single" w:sz="8" w:space="0" w:color="auto"/>
            </w:tcBorders>
            <w:shd w:val="clear" w:color="000000" w:fill="E7E6E6"/>
            <w:noWrap/>
            <w:vAlign w:val="center"/>
            <w:hideMark/>
          </w:tcPr>
          <w:p w14:paraId="10C011D6" w14:textId="77777777" w:rsidR="005E52E4" w:rsidRPr="00BB78A1"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BB78A1">
              <w:rPr>
                <w:rFonts w:ascii="Tahoma" w:hAnsi="Tahoma" w:cs="Tahoma"/>
                <w:i/>
                <w:iCs/>
                <w:color w:val="000000"/>
                <w:sz w:val="16"/>
                <w:szCs w:val="16"/>
                <w:lang w:eastAsia="sl-SI"/>
              </w:rPr>
              <w:t>Fizična oseba H.M.</w:t>
            </w:r>
          </w:p>
        </w:tc>
        <w:tc>
          <w:tcPr>
            <w:tcW w:w="793" w:type="pct"/>
            <w:tcBorders>
              <w:top w:val="nil"/>
              <w:left w:val="nil"/>
              <w:bottom w:val="single" w:sz="8" w:space="0" w:color="auto"/>
              <w:right w:val="single" w:sz="8" w:space="0" w:color="auto"/>
            </w:tcBorders>
            <w:shd w:val="clear" w:color="000000" w:fill="E7E6E6"/>
            <w:noWrap/>
            <w:vAlign w:val="center"/>
            <w:hideMark/>
          </w:tcPr>
          <w:p w14:paraId="33790B65" w14:textId="77777777" w:rsidR="005E52E4" w:rsidRPr="00BB78A1"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BB78A1">
              <w:rPr>
                <w:rFonts w:ascii="Tahoma" w:hAnsi="Tahoma" w:cs="Tahoma"/>
                <w:i/>
                <w:iCs/>
                <w:color w:val="000000"/>
                <w:sz w:val="16"/>
                <w:szCs w:val="16"/>
                <w:lang w:eastAsia="sl-SI"/>
              </w:rPr>
              <w:t>12.256,74</w:t>
            </w:r>
          </w:p>
        </w:tc>
        <w:tc>
          <w:tcPr>
            <w:tcW w:w="793" w:type="pct"/>
            <w:tcBorders>
              <w:top w:val="nil"/>
              <w:left w:val="nil"/>
              <w:bottom w:val="single" w:sz="8" w:space="0" w:color="auto"/>
              <w:right w:val="single" w:sz="8" w:space="0" w:color="auto"/>
            </w:tcBorders>
            <w:shd w:val="clear" w:color="auto" w:fill="auto"/>
            <w:noWrap/>
            <w:vAlign w:val="center"/>
            <w:hideMark/>
          </w:tcPr>
          <w:p w14:paraId="45B6F490" w14:textId="77777777" w:rsidR="005E52E4" w:rsidRPr="00BB78A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BB78A1">
              <w:rPr>
                <w:rFonts w:ascii="Tahoma" w:hAnsi="Tahoma" w:cs="Tahoma"/>
                <w:color w:val="000000"/>
                <w:sz w:val="16"/>
                <w:szCs w:val="16"/>
                <w:lang w:eastAsia="sl-SI"/>
              </w:rPr>
              <w:t> </w:t>
            </w:r>
          </w:p>
        </w:tc>
      </w:tr>
      <w:tr w:rsidR="005E52E4" w:rsidRPr="00BB78A1" w14:paraId="6C74B40D"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6D16FAD2" w14:textId="77777777" w:rsidR="005E52E4" w:rsidRPr="00BB78A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BB78A1">
              <w:rPr>
                <w:rFonts w:ascii="Tahoma" w:hAnsi="Tahoma" w:cs="Tahoma"/>
                <w:color w:val="000000"/>
                <w:sz w:val="16"/>
                <w:szCs w:val="16"/>
                <w:lang w:eastAsia="sl-SI"/>
              </w:rPr>
              <w:t> </w:t>
            </w:r>
          </w:p>
        </w:tc>
        <w:tc>
          <w:tcPr>
            <w:tcW w:w="2856" w:type="pct"/>
            <w:tcBorders>
              <w:top w:val="nil"/>
              <w:left w:val="nil"/>
              <w:bottom w:val="single" w:sz="8" w:space="0" w:color="auto"/>
              <w:right w:val="single" w:sz="8" w:space="0" w:color="auto"/>
            </w:tcBorders>
            <w:shd w:val="clear" w:color="000000" w:fill="E7E6E6"/>
            <w:noWrap/>
            <w:vAlign w:val="center"/>
            <w:hideMark/>
          </w:tcPr>
          <w:p w14:paraId="25A14267" w14:textId="77777777" w:rsidR="005E52E4" w:rsidRPr="00BB78A1"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BB78A1">
              <w:rPr>
                <w:rFonts w:ascii="Tahoma" w:hAnsi="Tahoma" w:cs="Tahoma"/>
                <w:i/>
                <w:iCs/>
                <w:color w:val="000000"/>
                <w:sz w:val="16"/>
                <w:szCs w:val="16"/>
                <w:lang w:eastAsia="sl-SI"/>
              </w:rPr>
              <w:t>Fizična oseba H.A.</w:t>
            </w:r>
          </w:p>
        </w:tc>
        <w:tc>
          <w:tcPr>
            <w:tcW w:w="793" w:type="pct"/>
            <w:tcBorders>
              <w:top w:val="nil"/>
              <w:left w:val="nil"/>
              <w:bottom w:val="single" w:sz="8" w:space="0" w:color="auto"/>
              <w:right w:val="single" w:sz="8" w:space="0" w:color="auto"/>
            </w:tcBorders>
            <w:shd w:val="clear" w:color="000000" w:fill="E7E6E6"/>
            <w:noWrap/>
            <w:vAlign w:val="center"/>
            <w:hideMark/>
          </w:tcPr>
          <w:p w14:paraId="367D237D" w14:textId="77777777" w:rsidR="005E52E4" w:rsidRPr="00BB78A1"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BB78A1">
              <w:rPr>
                <w:rFonts w:ascii="Tahoma" w:hAnsi="Tahoma" w:cs="Tahoma"/>
                <w:i/>
                <w:iCs/>
                <w:color w:val="000000"/>
                <w:sz w:val="16"/>
                <w:szCs w:val="16"/>
                <w:lang w:eastAsia="sl-SI"/>
              </w:rPr>
              <w:t>12.838,74</w:t>
            </w:r>
          </w:p>
        </w:tc>
        <w:tc>
          <w:tcPr>
            <w:tcW w:w="793" w:type="pct"/>
            <w:tcBorders>
              <w:top w:val="nil"/>
              <w:left w:val="nil"/>
              <w:bottom w:val="single" w:sz="8" w:space="0" w:color="auto"/>
              <w:right w:val="single" w:sz="8" w:space="0" w:color="auto"/>
            </w:tcBorders>
            <w:shd w:val="clear" w:color="auto" w:fill="auto"/>
            <w:noWrap/>
            <w:vAlign w:val="center"/>
            <w:hideMark/>
          </w:tcPr>
          <w:p w14:paraId="79C7437B" w14:textId="77777777" w:rsidR="005E52E4" w:rsidRPr="00BB78A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BB78A1">
              <w:rPr>
                <w:rFonts w:ascii="Tahoma" w:hAnsi="Tahoma" w:cs="Tahoma"/>
                <w:color w:val="000000"/>
                <w:sz w:val="16"/>
                <w:szCs w:val="16"/>
                <w:lang w:eastAsia="sl-SI"/>
              </w:rPr>
              <w:t> </w:t>
            </w:r>
          </w:p>
        </w:tc>
      </w:tr>
      <w:tr w:rsidR="005E52E4" w:rsidRPr="00BB78A1" w14:paraId="64EECFFE"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542C45FE" w14:textId="77777777" w:rsidR="005E52E4" w:rsidRPr="00BB78A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BB78A1">
              <w:rPr>
                <w:rFonts w:ascii="Tahoma" w:hAnsi="Tahoma" w:cs="Tahoma"/>
                <w:color w:val="000000"/>
                <w:sz w:val="16"/>
                <w:szCs w:val="16"/>
                <w:lang w:eastAsia="sl-SI"/>
              </w:rPr>
              <w:t> </w:t>
            </w:r>
          </w:p>
        </w:tc>
        <w:tc>
          <w:tcPr>
            <w:tcW w:w="2856" w:type="pct"/>
            <w:tcBorders>
              <w:top w:val="nil"/>
              <w:left w:val="nil"/>
              <w:bottom w:val="single" w:sz="8" w:space="0" w:color="auto"/>
              <w:right w:val="single" w:sz="8" w:space="0" w:color="auto"/>
            </w:tcBorders>
            <w:shd w:val="clear" w:color="000000" w:fill="E7E6E6"/>
            <w:noWrap/>
            <w:vAlign w:val="center"/>
            <w:hideMark/>
          </w:tcPr>
          <w:p w14:paraId="4185F113" w14:textId="77777777" w:rsidR="005E52E4" w:rsidRPr="00BB78A1"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BB78A1">
              <w:rPr>
                <w:rFonts w:ascii="Tahoma" w:hAnsi="Tahoma" w:cs="Tahoma"/>
                <w:i/>
                <w:iCs/>
                <w:color w:val="000000"/>
                <w:sz w:val="16"/>
                <w:szCs w:val="16"/>
                <w:lang w:eastAsia="sl-SI"/>
              </w:rPr>
              <w:t>Fizična oseba S.A.</w:t>
            </w:r>
          </w:p>
        </w:tc>
        <w:tc>
          <w:tcPr>
            <w:tcW w:w="793" w:type="pct"/>
            <w:tcBorders>
              <w:top w:val="nil"/>
              <w:left w:val="nil"/>
              <w:bottom w:val="single" w:sz="8" w:space="0" w:color="auto"/>
              <w:right w:val="single" w:sz="8" w:space="0" w:color="auto"/>
            </w:tcBorders>
            <w:shd w:val="clear" w:color="000000" w:fill="E7E6E6"/>
            <w:noWrap/>
            <w:vAlign w:val="center"/>
            <w:hideMark/>
          </w:tcPr>
          <w:p w14:paraId="4A7E2A89" w14:textId="77777777" w:rsidR="005E52E4" w:rsidRPr="00BB78A1"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BB78A1">
              <w:rPr>
                <w:rFonts w:ascii="Tahoma" w:hAnsi="Tahoma" w:cs="Tahoma"/>
                <w:i/>
                <w:iCs/>
                <w:color w:val="000000"/>
                <w:sz w:val="16"/>
                <w:szCs w:val="16"/>
                <w:lang w:eastAsia="sl-SI"/>
              </w:rPr>
              <w:t>9.890,63</w:t>
            </w:r>
          </w:p>
        </w:tc>
        <w:tc>
          <w:tcPr>
            <w:tcW w:w="793" w:type="pct"/>
            <w:tcBorders>
              <w:top w:val="nil"/>
              <w:left w:val="nil"/>
              <w:bottom w:val="single" w:sz="8" w:space="0" w:color="auto"/>
              <w:right w:val="single" w:sz="8" w:space="0" w:color="auto"/>
            </w:tcBorders>
            <w:shd w:val="clear" w:color="auto" w:fill="auto"/>
            <w:noWrap/>
            <w:vAlign w:val="center"/>
            <w:hideMark/>
          </w:tcPr>
          <w:p w14:paraId="6532B24B" w14:textId="77777777" w:rsidR="005E52E4" w:rsidRPr="00BB78A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BB78A1">
              <w:rPr>
                <w:rFonts w:ascii="Tahoma" w:hAnsi="Tahoma" w:cs="Tahoma"/>
                <w:color w:val="000000"/>
                <w:sz w:val="16"/>
                <w:szCs w:val="16"/>
                <w:lang w:eastAsia="sl-SI"/>
              </w:rPr>
              <w:t> </w:t>
            </w:r>
          </w:p>
        </w:tc>
      </w:tr>
      <w:tr w:rsidR="005E52E4" w:rsidRPr="00BB78A1" w14:paraId="3EA2E0C1"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38AE40EE" w14:textId="77777777" w:rsidR="005E52E4" w:rsidRPr="00BB78A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BB78A1">
              <w:rPr>
                <w:rFonts w:ascii="Tahoma" w:hAnsi="Tahoma" w:cs="Tahoma"/>
                <w:color w:val="000000"/>
                <w:sz w:val="16"/>
                <w:szCs w:val="16"/>
                <w:lang w:eastAsia="sl-SI"/>
              </w:rPr>
              <w:t> </w:t>
            </w:r>
          </w:p>
        </w:tc>
        <w:tc>
          <w:tcPr>
            <w:tcW w:w="2856" w:type="pct"/>
            <w:tcBorders>
              <w:top w:val="nil"/>
              <w:left w:val="nil"/>
              <w:bottom w:val="single" w:sz="8" w:space="0" w:color="auto"/>
              <w:right w:val="single" w:sz="8" w:space="0" w:color="auto"/>
            </w:tcBorders>
            <w:shd w:val="clear" w:color="000000" w:fill="E7E6E6"/>
            <w:noWrap/>
            <w:vAlign w:val="center"/>
            <w:hideMark/>
          </w:tcPr>
          <w:p w14:paraId="0FFDB564" w14:textId="77777777" w:rsidR="005E52E4" w:rsidRPr="00BB78A1"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BB78A1">
              <w:rPr>
                <w:rFonts w:ascii="Tahoma" w:hAnsi="Tahoma" w:cs="Tahoma"/>
                <w:i/>
                <w:iCs/>
                <w:color w:val="000000"/>
                <w:sz w:val="16"/>
                <w:szCs w:val="16"/>
                <w:lang w:eastAsia="sl-SI"/>
              </w:rPr>
              <w:t>STANOVANJSKO PODJETJE d.o.o.</w:t>
            </w:r>
          </w:p>
        </w:tc>
        <w:tc>
          <w:tcPr>
            <w:tcW w:w="793" w:type="pct"/>
            <w:tcBorders>
              <w:top w:val="nil"/>
              <w:left w:val="nil"/>
              <w:bottom w:val="single" w:sz="8" w:space="0" w:color="auto"/>
              <w:right w:val="single" w:sz="8" w:space="0" w:color="auto"/>
            </w:tcBorders>
            <w:shd w:val="clear" w:color="000000" w:fill="E7E6E6"/>
            <w:noWrap/>
            <w:vAlign w:val="center"/>
            <w:hideMark/>
          </w:tcPr>
          <w:p w14:paraId="13248962" w14:textId="77777777" w:rsidR="005E52E4" w:rsidRPr="00BB78A1"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BB78A1">
              <w:rPr>
                <w:rFonts w:ascii="Tahoma" w:hAnsi="Tahoma" w:cs="Tahoma"/>
                <w:i/>
                <w:iCs/>
                <w:color w:val="000000"/>
                <w:sz w:val="16"/>
                <w:szCs w:val="16"/>
                <w:lang w:eastAsia="sl-SI"/>
              </w:rPr>
              <w:t>9.514,85</w:t>
            </w:r>
          </w:p>
        </w:tc>
        <w:tc>
          <w:tcPr>
            <w:tcW w:w="793" w:type="pct"/>
            <w:tcBorders>
              <w:top w:val="nil"/>
              <w:left w:val="nil"/>
              <w:bottom w:val="single" w:sz="8" w:space="0" w:color="auto"/>
              <w:right w:val="single" w:sz="8" w:space="0" w:color="auto"/>
            </w:tcBorders>
            <w:shd w:val="clear" w:color="auto" w:fill="auto"/>
            <w:noWrap/>
            <w:vAlign w:val="center"/>
            <w:hideMark/>
          </w:tcPr>
          <w:p w14:paraId="7BB73616" w14:textId="77777777" w:rsidR="005E52E4" w:rsidRPr="00BB78A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BB78A1">
              <w:rPr>
                <w:rFonts w:ascii="Tahoma" w:hAnsi="Tahoma" w:cs="Tahoma"/>
                <w:color w:val="000000"/>
                <w:sz w:val="16"/>
                <w:szCs w:val="16"/>
                <w:lang w:eastAsia="sl-SI"/>
              </w:rPr>
              <w:t> </w:t>
            </w:r>
          </w:p>
        </w:tc>
      </w:tr>
    </w:tbl>
    <w:p w14:paraId="09952236" w14:textId="77777777" w:rsidR="005E52E4" w:rsidRPr="009E0779" w:rsidRDefault="005E52E4" w:rsidP="005E52E4">
      <w:pPr>
        <w:widowControl w:val="0"/>
        <w:spacing w:after="0" w:line="276" w:lineRule="auto"/>
        <w:ind w:left="0"/>
        <w:jc w:val="both"/>
        <w:rPr>
          <w:rFonts w:ascii="Tahoma" w:hAnsi="Tahoma" w:cs="Tahoma"/>
          <w:highlight w:val="green"/>
        </w:rPr>
      </w:pPr>
    </w:p>
    <w:tbl>
      <w:tblPr>
        <w:tblStyle w:val="Tabelamre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513"/>
      </w:tblGrid>
      <w:tr w:rsidR="005E52E4" w:rsidRPr="00E90BDD" w14:paraId="602E3692" w14:textId="77777777" w:rsidTr="005E52E4">
        <w:tc>
          <w:tcPr>
            <w:tcW w:w="471" w:type="dxa"/>
            <w:tcBorders>
              <w:bottom w:val="single" w:sz="4" w:space="0" w:color="auto"/>
            </w:tcBorders>
          </w:tcPr>
          <w:p w14:paraId="394E19C8"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4495" w:type="dxa"/>
            <w:tcBorders>
              <w:bottom w:val="single" w:sz="4" w:space="0" w:color="auto"/>
            </w:tcBorders>
          </w:tcPr>
          <w:p w14:paraId="043FCEEC"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2160" w:type="dxa"/>
            <w:tcBorders>
              <w:bottom w:val="single" w:sz="4" w:space="0" w:color="auto"/>
            </w:tcBorders>
          </w:tcPr>
          <w:p w14:paraId="1EF1EF3B"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Tekoče leto (v EUR)</w:t>
            </w:r>
          </w:p>
        </w:tc>
        <w:tc>
          <w:tcPr>
            <w:tcW w:w="2513" w:type="dxa"/>
            <w:tcBorders>
              <w:bottom w:val="single" w:sz="4" w:space="0" w:color="auto"/>
            </w:tcBorders>
          </w:tcPr>
          <w:p w14:paraId="42736674"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Predhodno leto (v  EUR)</w:t>
            </w:r>
          </w:p>
        </w:tc>
      </w:tr>
      <w:tr w:rsidR="005E52E4" w:rsidRPr="009E0779" w14:paraId="2AAF159C" w14:textId="77777777" w:rsidTr="005E52E4">
        <w:tc>
          <w:tcPr>
            <w:tcW w:w="471" w:type="dxa"/>
            <w:tcBorders>
              <w:top w:val="single" w:sz="4" w:space="0" w:color="auto"/>
              <w:bottom w:val="single" w:sz="4" w:space="0" w:color="auto"/>
            </w:tcBorders>
            <w:shd w:val="clear" w:color="auto" w:fill="DBE5F1" w:themeFill="accent1" w:themeFillTint="33"/>
          </w:tcPr>
          <w:p w14:paraId="67F07559"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14</w:t>
            </w:r>
          </w:p>
        </w:tc>
        <w:tc>
          <w:tcPr>
            <w:tcW w:w="4495" w:type="dxa"/>
            <w:tcBorders>
              <w:top w:val="single" w:sz="4" w:space="0" w:color="auto"/>
              <w:bottom w:val="single" w:sz="4" w:space="0" w:color="auto"/>
            </w:tcBorders>
            <w:shd w:val="clear" w:color="auto" w:fill="DBE5F1" w:themeFill="accent1" w:themeFillTint="33"/>
          </w:tcPr>
          <w:p w14:paraId="0ED2D045"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Kratkoročne terjatve do uporabnikov EKN</w:t>
            </w:r>
          </w:p>
        </w:tc>
        <w:tc>
          <w:tcPr>
            <w:tcW w:w="2160" w:type="dxa"/>
            <w:tcBorders>
              <w:top w:val="single" w:sz="4" w:space="0" w:color="auto"/>
              <w:bottom w:val="single" w:sz="4" w:space="0" w:color="auto"/>
            </w:tcBorders>
            <w:shd w:val="clear" w:color="auto" w:fill="DBE5F1" w:themeFill="accent1" w:themeFillTint="33"/>
          </w:tcPr>
          <w:p w14:paraId="488CA0FC"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7.062</w:t>
            </w:r>
          </w:p>
        </w:tc>
        <w:tc>
          <w:tcPr>
            <w:tcW w:w="2513" w:type="dxa"/>
            <w:tcBorders>
              <w:top w:val="single" w:sz="4" w:space="0" w:color="auto"/>
              <w:bottom w:val="single" w:sz="4" w:space="0" w:color="auto"/>
            </w:tcBorders>
            <w:shd w:val="clear" w:color="auto" w:fill="DBE5F1" w:themeFill="accent1" w:themeFillTint="33"/>
          </w:tcPr>
          <w:p w14:paraId="5608CD0B"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sidRPr="00E90BDD">
              <w:rPr>
                <w:rFonts w:ascii="Tahoma" w:hAnsi="Tahoma" w:cs="Tahoma"/>
                <w:b/>
                <w:color w:val="0070C0"/>
                <w:lang w:eastAsia="sl-SI"/>
              </w:rPr>
              <w:t>16.560</w:t>
            </w:r>
          </w:p>
        </w:tc>
      </w:tr>
    </w:tbl>
    <w:p w14:paraId="19DCC9C1" w14:textId="77777777" w:rsidR="005E52E4" w:rsidRPr="00B32FB8" w:rsidRDefault="005E52E4" w:rsidP="005E52E4">
      <w:pPr>
        <w:widowControl w:val="0"/>
        <w:spacing w:after="0" w:line="276" w:lineRule="auto"/>
        <w:ind w:left="0"/>
        <w:jc w:val="both"/>
        <w:rPr>
          <w:rFonts w:ascii="Tahoma" w:hAnsi="Tahoma" w:cs="Tahoma"/>
          <w:lang w:val="x-none"/>
        </w:rPr>
      </w:pPr>
      <w:r w:rsidRPr="00B32FB8">
        <w:rPr>
          <w:rFonts w:ascii="Tahoma" w:hAnsi="Tahoma" w:cs="Tahoma"/>
          <w:lang w:val="x-none"/>
        </w:rPr>
        <w:t>Kratkoročne terjatve do uporabnikov EKN zajemajo:</w:t>
      </w:r>
    </w:p>
    <w:tbl>
      <w:tblPr>
        <w:tblStyle w:val="Tabelamrea"/>
        <w:tblW w:w="5000" w:type="pct"/>
        <w:tblLook w:val="04A0" w:firstRow="1" w:lastRow="0" w:firstColumn="1" w:lastColumn="0" w:noHBand="0" w:noVBand="1"/>
      </w:tblPr>
      <w:tblGrid>
        <w:gridCol w:w="747"/>
        <w:gridCol w:w="4529"/>
        <w:gridCol w:w="2176"/>
        <w:gridCol w:w="2176"/>
      </w:tblGrid>
      <w:tr w:rsidR="005E52E4" w:rsidRPr="00F22FA1" w14:paraId="6F685053" w14:textId="77777777" w:rsidTr="00530FFD">
        <w:trPr>
          <w:trHeight w:val="315"/>
        </w:trPr>
        <w:tc>
          <w:tcPr>
            <w:tcW w:w="388" w:type="pct"/>
            <w:noWrap/>
            <w:hideMark/>
          </w:tcPr>
          <w:p w14:paraId="4634C0E9" w14:textId="77777777" w:rsidR="005E52E4" w:rsidRPr="00F22FA1"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F22FA1">
              <w:rPr>
                <w:rFonts w:ascii="Tahoma" w:hAnsi="Tahoma" w:cs="Tahoma"/>
                <w:b/>
                <w:bCs/>
                <w:color w:val="000000"/>
                <w:sz w:val="16"/>
                <w:szCs w:val="16"/>
                <w:lang w:eastAsia="sl-SI"/>
              </w:rPr>
              <w:t>konto</w:t>
            </w:r>
          </w:p>
        </w:tc>
        <w:tc>
          <w:tcPr>
            <w:tcW w:w="2352" w:type="pct"/>
            <w:noWrap/>
            <w:hideMark/>
          </w:tcPr>
          <w:p w14:paraId="70D995A4" w14:textId="77777777" w:rsidR="005E52E4" w:rsidRPr="00F22FA1"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F22FA1">
              <w:rPr>
                <w:rFonts w:ascii="Tahoma" w:hAnsi="Tahoma" w:cs="Tahoma"/>
                <w:b/>
                <w:bCs/>
                <w:color w:val="000000"/>
                <w:sz w:val="16"/>
                <w:szCs w:val="16"/>
                <w:lang w:eastAsia="sl-SI"/>
              </w:rPr>
              <w:t>naziv konta</w:t>
            </w:r>
          </w:p>
        </w:tc>
        <w:tc>
          <w:tcPr>
            <w:tcW w:w="1130" w:type="pct"/>
            <w:noWrap/>
            <w:hideMark/>
          </w:tcPr>
          <w:p w14:paraId="664E9D1A" w14:textId="77777777" w:rsidR="005E52E4" w:rsidRPr="00F22FA1"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F22FA1">
              <w:rPr>
                <w:rFonts w:ascii="Tahoma" w:hAnsi="Tahoma" w:cs="Tahoma"/>
                <w:b/>
                <w:bCs/>
                <w:color w:val="000000"/>
                <w:sz w:val="16"/>
                <w:szCs w:val="16"/>
                <w:lang w:eastAsia="sl-SI"/>
              </w:rPr>
              <w:t>stanje 31.12.2022</w:t>
            </w:r>
          </w:p>
        </w:tc>
        <w:tc>
          <w:tcPr>
            <w:tcW w:w="1130" w:type="pct"/>
            <w:noWrap/>
            <w:hideMark/>
          </w:tcPr>
          <w:p w14:paraId="70EDD744" w14:textId="77777777" w:rsidR="005E52E4" w:rsidRPr="00F22FA1"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F22FA1">
              <w:rPr>
                <w:rFonts w:ascii="Tahoma" w:hAnsi="Tahoma" w:cs="Tahoma"/>
                <w:b/>
                <w:bCs/>
                <w:color w:val="000000"/>
                <w:sz w:val="16"/>
                <w:szCs w:val="16"/>
                <w:lang w:eastAsia="sl-SI"/>
              </w:rPr>
              <w:t>stanje 31.12.2021</w:t>
            </w:r>
          </w:p>
        </w:tc>
      </w:tr>
      <w:tr w:rsidR="005E52E4" w:rsidRPr="00F22FA1" w14:paraId="58780535" w14:textId="77777777" w:rsidTr="00530FFD">
        <w:trPr>
          <w:trHeight w:val="435"/>
        </w:trPr>
        <w:tc>
          <w:tcPr>
            <w:tcW w:w="388" w:type="pct"/>
            <w:noWrap/>
            <w:hideMark/>
          </w:tcPr>
          <w:p w14:paraId="0FDE6D7A" w14:textId="77777777" w:rsidR="005E52E4" w:rsidRPr="00F22FA1"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F22FA1">
              <w:rPr>
                <w:rFonts w:ascii="Tahoma" w:hAnsi="Tahoma" w:cs="Tahoma"/>
                <w:b/>
                <w:bCs/>
                <w:color w:val="000000"/>
                <w:sz w:val="16"/>
                <w:szCs w:val="16"/>
                <w:lang w:eastAsia="sl-SI"/>
              </w:rPr>
              <w:t>14</w:t>
            </w:r>
          </w:p>
        </w:tc>
        <w:tc>
          <w:tcPr>
            <w:tcW w:w="2352" w:type="pct"/>
            <w:hideMark/>
          </w:tcPr>
          <w:p w14:paraId="631A9565" w14:textId="77777777" w:rsidR="005E52E4" w:rsidRPr="00F22FA1"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F22FA1">
              <w:rPr>
                <w:rFonts w:ascii="Tahoma" w:hAnsi="Tahoma" w:cs="Tahoma"/>
                <w:b/>
                <w:bCs/>
                <w:color w:val="000000"/>
                <w:sz w:val="16"/>
                <w:szCs w:val="16"/>
                <w:lang w:eastAsia="sl-SI"/>
              </w:rPr>
              <w:t xml:space="preserve">KRATKOROČNE TERJATVE DO UPORABNIKOV ENOTNEGA KONTNEGA NAČRTA </w:t>
            </w:r>
          </w:p>
        </w:tc>
        <w:tc>
          <w:tcPr>
            <w:tcW w:w="1130" w:type="pct"/>
            <w:noWrap/>
            <w:hideMark/>
          </w:tcPr>
          <w:p w14:paraId="0DE226C0" w14:textId="77777777" w:rsidR="005E52E4" w:rsidRPr="00F22FA1"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F22FA1">
              <w:rPr>
                <w:rFonts w:ascii="Tahoma" w:hAnsi="Tahoma" w:cs="Tahoma"/>
                <w:b/>
                <w:bCs/>
                <w:color w:val="000000"/>
                <w:sz w:val="16"/>
                <w:szCs w:val="16"/>
                <w:lang w:eastAsia="sl-SI"/>
              </w:rPr>
              <w:t>7.062,23</w:t>
            </w:r>
          </w:p>
        </w:tc>
        <w:tc>
          <w:tcPr>
            <w:tcW w:w="1130" w:type="pct"/>
            <w:noWrap/>
            <w:hideMark/>
          </w:tcPr>
          <w:p w14:paraId="37F54C2C" w14:textId="77777777" w:rsidR="005E52E4" w:rsidRPr="00F22FA1"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F22FA1">
              <w:rPr>
                <w:rFonts w:ascii="Tahoma" w:hAnsi="Tahoma" w:cs="Tahoma"/>
                <w:b/>
                <w:bCs/>
                <w:color w:val="000000"/>
                <w:sz w:val="16"/>
                <w:szCs w:val="16"/>
                <w:lang w:eastAsia="sl-SI"/>
              </w:rPr>
              <w:t>16.560,39</w:t>
            </w:r>
          </w:p>
        </w:tc>
      </w:tr>
      <w:tr w:rsidR="005E52E4" w:rsidRPr="00F22FA1" w14:paraId="6121A71A" w14:textId="77777777" w:rsidTr="00530FFD">
        <w:trPr>
          <w:trHeight w:val="315"/>
        </w:trPr>
        <w:tc>
          <w:tcPr>
            <w:tcW w:w="388" w:type="pct"/>
            <w:noWrap/>
            <w:hideMark/>
          </w:tcPr>
          <w:p w14:paraId="0F6C9833" w14:textId="77777777" w:rsidR="005E52E4" w:rsidRPr="00F22FA1"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F22FA1">
              <w:rPr>
                <w:rFonts w:ascii="Tahoma" w:hAnsi="Tahoma" w:cs="Tahoma"/>
                <w:color w:val="000000"/>
                <w:sz w:val="16"/>
                <w:szCs w:val="16"/>
                <w:u w:val="single"/>
                <w:lang w:eastAsia="sl-SI"/>
              </w:rPr>
              <w:t>140</w:t>
            </w:r>
          </w:p>
        </w:tc>
        <w:tc>
          <w:tcPr>
            <w:tcW w:w="2352" w:type="pct"/>
            <w:hideMark/>
          </w:tcPr>
          <w:p w14:paraId="54179D1D" w14:textId="77777777" w:rsidR="005E52E4" w:rsidRPr="00F22FA1" w:rsidRDefault="005E52E4" w:rsidP="00530FFD">
            <w:pPr>
              <w:overflowPunct/>
              <w:autoSpaceDE/>
              <w:autoSpaceDN/>
              <w:adjustRightInd/>
              <w:spacing w:before="0" w:after="0"/>
              <w:ind w:left="0"/>
              <w:textAlignment w:val="auto"/>
              <w:rPr>
                <w:rFonts w:ascii="Tahoma" w:hAnsi="Tahoma" w:cs="Tahoma"/>
                <w:color w:val="000000"/>
                <w:sz w:val="14"/>
                <w:szCs w:val="14"/>
                <w:u w:val="single"/>
                <w:lang w:eastAsia="sl-SI"/>
              </w:rPr>
            </w:pPr>
            <w:r w:rsidRPr="00F22FA1">
              <w:rPr>
                <w:rFonts w:ascii="Tahoma" w:hAnsi="Tahoma" w:cs="Tahoma"/>
                <w:color w:val="000000"/>
                <w:sz w:val="14"/>
                <w:szCs w:val="14"/>
                <w:u w:val="single"/>
                <w:lang w:eastAsia="sl-SI"/>
              </w:rPr>
              <w:t xml:space="preserve">KRATKOROČNE TERJATVE DO NEPOSREDNIH UPORABNIKOV PRORAČUNA DRŽAVE </w:t>
            </w:r>
          </w:p>
        </w:tc>
        <w:tc>
          <w:tcPr>
            <w:tcW w:w="1130" w:type="pct"/>
            <w:noWrap/>
            <w:hideMark/>
          </w:tcPr>
          <w:p w14:paraId="28F35168" w14:textId="77777777" w:rsidR="005E52E4" w:rsidRPr="00F22FA1"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F22FA1">
              <w:rPr>
                <w:rFonts w:ascii="Tahoma" w:hAnsi="Tahoma" w:cs="Tahoma"/>
                <w:color w:val="000000"/>
                <w:sz w:val="16"/>
                <w:szCs w:val="16"/>
                <w:u w:val="single"/>
                <w:lang w:eastAsia="sl-SI"/>
              </w:rPr>
              <w:t>2.433,63</w:t>
            </w:r>
          </w:p>
        </w:tc>
        <w:tc>
          <w:tcPr>
            <w:tcW w:w="1130" w:type="pct"/>
            <w:noWrap/>
            <w:hideMark/>
          </w:tcPr>
          <w:p w14:paraId="1986BD87" w14:textId="77777777" w:rsidR="005E52E4" w:rsidRPr="00F22FA1"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F22FA1">
              <w:rPr>
                <w:rFonts w:ascii="Tahoma" w:hAnsi="Tahoma" w:cs="Tahoma"/>
                <w:color w:val="000000"/>
                <w:sz w:val="16"/>
                <w:szCs w:val="16"/>
                <w:u w:val="single"/>
                <w:lang w:eastAsia="sl-SI"/>
              </w:rPr>
              <w:t>7.973,29</w:t>
            </w:r>
          </w:p>
        </w:tc>
      </w:tr>
      <w:tr w:rsidR="005E52E4" w:rsidRPr="00F22FA1" w14:paraId="093743AD" w14:textId="77777777" w:rsidTr="00530FFD">
        <w:trPr>
          <w:trHeight w:val="315"/>
        </w:trPr>
        <w:tc>
          <w:tcPr>
            <w:tcW w:w="388" w:type="pct"/>
            <w:noWrap/>
            <w:hideMark/>
          </w:tcPr>
          <w:p w14:paraId="63148016" w14:textId="77777777" w:rsidR="005E52E4" w:rsidRPr="00F22FA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F22FA1">
              <w:rPr>
                <w:rFonts w:ascii="Tahoma" w:hAnsi="Tahoma" w:cs="Tahoma"/>
                <w:color w:val="000000"/>
                <w:sz w:val="16"/>
                <w:szCs w:val="16"/>
                <w:lang w:eastAsia="sl-SI"/>
              </w:rPr>
              <w:t>140000</w:t>
            </w:r>
          </w:p>
        </w:tc>
        <w:tc>
          <w:tcPr>
            <w:tcW w:w="2352" w:type="pct"/>
            <w:hideMark/>
          </w:tcPr>
          <w:p w14:paraId="2482BE8F" w14:textId="77777777" w:rsidR="005E52E4" w:rsidRPr="00F22FA1"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22FA1">
              <w:rPr>
                <w:rFonts w:ascii="Tahoma" w:hAnsi="Tahoma" w:cs="Tahoma"/>
                <w:color w:val="000000"/>
                <w:sz w:val="14"/>
                <w:szCs w:val="14"/>
                <w:lang w:eastAsia="sl-SI"/>
              </w:rPr>
              <w:t xml:space="preserve">KRATKOROČNE TERJATVE DO NEPOSREDNIH UPORABN.PRORAČUNA DRŽAVE </w:t>
            </w:r>
          </w:p>
        </w:tc>
        <w:tc>
          <w:tcPr>
            <w:tcW w:w="1130" w:type="pct"/>
            <w:noWrap/>
            <w:hideMark/>
          </w:tcPr>
          <w:p w14:paraId="46D54360" w14:textId="77777777" w:rsidR="005E52E4" w:rsidRPr="00F22FA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F22FA1">
              <w:rPr>
                <w:rFonts w:ascii="Tahoma" w:hAnsi="Tahoma" w:cs="Tahoma"/>
                <w:color w:val="000000"/>
                <w:sz w:val="16"/>
                <w:szCs w:val="16"/>
                <w:lang w:eastAsia="sl-SI"/>
              </w:rPr>
              <w:t>2.433,63</w:t>
            </w:r>
          </w:p>
        </w:tc>
        <w:tc>
          <w:tcPr>
            <w:tcW w:w="1130" w:type="pct"/>
            <w:noWrap/>
            <w:hideMark/>
          </w:tcPr>
          <w:p w14:paraId="7E868207" w14:textId="77777777" w:rsidR="005E52E4" w:rsidRPr="00F22FA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F22FA1">
              <w:rPr>
                <w:rFonts w:ascii="Tahoma" w:hAnsi="Tahoma" w:cs="Tahoma"/>
                <w:color w:val="000000"/>
                <w:sz w:val="16"/>
                <w:szCs w:val="16"/>
                <w:lang w:eastAsia="sl-SI"/>
              </w:rPr>
              <w:t>7.973,29</w:t>
            </w:r>
          </w:p>
        </w:tc>
      </w:tr>
      <w:tr w:rsidR="005E52E4" w:rsidRPr="00F22FA1" w14:paraId="072FAF68" w14:textId="77777777" w:rsidTr="00530FFD">
        <w:trPr>
          <w:trHeight w:val="315"/>
        </w:trPr>
        <w:tc>
          <w:tcPr>
            <w:tcW w:w="388" w:type="pct"/>
            <w:noWrap/>
            <w:hideMark/>
          </w:tcPr>
          <w:p w14:paraId="282C0483" w14:textId="77777777" w:rsidR="005E52E4" w:rsidRPr="00F22FA1"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F22FA1">
              <w:rPr>
                <w:rFonts w:ascii="Tahoma" w:hAnsi="Tahoma" w:cs="Tahoma"/>
                <w:i/>
                <w:iCs/>
                <w:color w:val="000000"/>
                <w:sz w:val="16"/>
                <w:szCs w:val="16"/>
                <w:lang w:eastAsia="sl-SI"/>
              </w:rPr>
              <w:t> </w:t>
            </w:r>
          </w:p>
        </w:tc>
        <w:tc>
          <w:tcPr>
            <w:tcW w:w="2352" w:type="pct"/>
            <w:shd w:val="clear" w:color="auto" w:fill="D9D9D9" w:themeFill="background1" w:themeFillShade="D9"/>
            <w:noWrap/>
            <w:hideMark/>
          </w:tcPr>
          <w:p w14:paraId="3BB5E610" w14:textId="77777777" w:rsidR="005E52E4" w:rsidRPr="00F22FA1"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F22FA1">
              <w:rPr>
                <w:rFonts w:ascii="Tahoma" w:hAnsi="Tahoma" w:cs="Tahoma"/>
                <w:i/>
                <w:iCs/>
                <w:color w:val="000000"/>
                <w:sz w:val="16"/>
                <w:szCs w:val="16"/>
                <w:lang w:eastAsia="sl-SI"/>
              </w:rPr>
              <w:t>UPRAVLJAVEC EZR DRŽAVE</w:t>
            </w:r>
          </w:p>
        </w:tc>
        <w:tc>
          <w:tcPr>
            <w:tcW w:w="1130" w:type="pct"/>
            <w:shd w:val="clear" w:color="auto" w:fill="D9D9D9" w:themeFill="background1" w:themeFillShade="D9"/>
            <w:noWrap/>
            <w:hideMark/>
          </w:tcPr>
          <w:p w14:paraId="4C47D0CC" w14:textId="77777777" w:rsidR="005E52E4" w:rsidRPr="00F22FA1"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F22FA1">
              <w:rPr>
                <w:rFonts w:ascii="Tahoma" w:hAnsi="Tahoma" w:cs="Tahoma"/>
                <w:i/>
                <w:iCs/>
                <w:color w:val="000000"/>
                <w:sz w:val="16"/>
                <w:szCs w:val="16"/>
                <w:lang w:eastAsia="sl-SI"/>
              </w:rPr>
              <w:t>2.433,63</w:t>
            </w:r>
          </w:p>
        </w:tc>
        <w:tc>
          <w:tcPr>
            <w:tcW w:w="1130" w:type="pct"/>
            <w:noWrap/>
            <w:hideMark/>
          </w:tcPr>
          <w:p w14:paraId="7A220BE8" w14:textId="77777777" w:rsidR="005E52E4" w:rsidRPr="00F22FA1"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F22FA1">
              <w:rPr>
                <w:rFonts w:ascii="Tahoma" w:hAnsi="Tahoma" w:cs="Tahoma"/>
                <w:i/>
                <w:iCs/>
                <w:color w:val="000000"/>
                <w:sz w:val="16"/>
                <w:szCs w:val="16"/>
                <w:lang w:eastAsia="sl-SI"/>
              </w:rPr>
              <w:t> </w:t>
            </w:r>
          </w:p>
        </w:tc>
      </w:tr>
      <w:tr w:rsidR="005E52E4" w:rsidRPr="00F22FA1" w14:paraId="2DFDCB3F" w14:textId="77777777" w:rsidTr="00530FFD">
        <w:trPr>
          <w:trHeight w:val="315"/>
        </w:trPr>
        <w:tc>
          <w:tcPr>
            <w:tcW w:w="388" w:type="pct"/>
            <w:noWrap/>
            <w:hideMark/>
          </w:tcPr>
          <w:p w14:paraId="4B68E074" w14:textId="77777777" w:rsidR="005E52E4" w:rsidRPr="00F22FA1"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F22FA1">
              <w:rPr>
                <w:rFonts w:ascii="Tahoma" w:hAnsi="Tahoma" w:cs="Tahoma"/>
                <w:color w:val="000000"/>
                <w:sz w:val="16"/>
                <w:szCs w:val="16"/>
                <w:u w:val="single"/>
                <w:lang w:eastAsia="sl-SI"/>
              </w:rPr>
              <w:t>142</w:t>
            </w:r>
          </w:p>
        </w:tc>
        <w:tc>
          <w:tcPr>
            <w:tcW w:w="2352" w:type="pct"/>
            <w:hideMark/>
          </w:tcPr>
          <w:p w14:paraId="11779A69" w14:textId="77777777" w:rsidR="005E52E4" w:rsidRPr="00F22FA1" w:rsidRDefault="005E52E4" w:rsidP="00530FFD">
            <w:pPr>
              <w:overflowPunct/>
              <w:autoSpaceDE/>
              <w:autoSpaceDN/>
              <w:adjustRightInd/>
              <w:spacing w:before="0" w:after="0"/>
              <w:ind w:left="0"/>
              <w:textAlignment w:val="auto"/>
              <w:rPr>
                <w:rFonts w:ascii="Tahoma" w:hAnsi="Tahoma" w:cs="Tahoma"/>
                <w:color w:val="000000"/>
                <w:sz w:val="14"/>
                <w:szCs w:val="14"/>
                <w:u w:val="single"/>
                <w:lang w:eastAsia="sl-SI"/>
              </w:rPr>
            </w:pPr>
            <w:r w:rsidRPr="00F22FA1">
              <w:rPr>
                <w:rFonts w:ascii="Tahoma" w:hAnsi="Tahoma" w:cs="Tahoma"/>
                <w:color w:val="000000"/>
                <w:sz w:val="14"/>
                <w:szCs w:val="14"/>
                <w:u w:val="single"/>
                <w:lang w:eastAsia="sl-SI"/>
              </w:rPr>
              <w:t xml:space="preserve">KRATKOROČNE TERJATVE DO POSREDNIH UPORABNIKOV PRORAČUNA DRŽAVE </w:t>
            </w:r>
          </w:p>
        </w:tc>
        <w:tc>
          <w:tcPr>
            <w:tcW w:w="1130" w:type="pct"/>
            <w:noWrap/>
            <w:hideMark/>
          </w:tcPr>
          <w:p w14:paraId="346B6093" w14:textId="77777777" w:rsidR="005E52E4" w:rsidRPr="00F22FA1"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F22FA1">
              <w:rPr>
                <w:rFonts w:ascii="Tahoma" w:hAnsi="Tahoma" w:cs="Tahoma"/>
                <w:color w:val="000000"/>
                <w:sz w:val="16"/>
                <w:szCs w:val="16"/>
                <w:u w:val="single"/>
                <w:lang w:eastAsia="sl-SI"/>
              </w:rPr>
              <w:t>2.674,60</w:t>
            </w:r>
          </w:p>
        </w:tc>
        <w:tc>
          <w:tcPr>
            <w:tcW w:w="1130" w:type="pct"/>
            <w:noWrap/>
            <w:hideMark/>
          </w:tcPr>
          <w:p w14:paraId="1664A43F" w14:textId="77777777" w:rsidR="005E52E4" w:rsidRPr="00F22FA1"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F22FA1">
              <w:rPr>
                <w:rFonts w:ascii="Tahoma" w:hAnsi="Tahoma" w:cs="Tahoma"/>
                <w:color w:val="000000"/>
                <w:sz w:val="16"/>
                <w:szCs w:val="16"/>
                <w:u w:val="single"/>
                <w:lang w:eastAsia="sl-SI"/>
              </w:rPr>
              <w:t>6.200,63</w:t>
            </w:r>
          </w:p>
        </w:tc>
      </w:tr>
      <w:tr w:rsidR="005E52E4" w:rsidRPr="00F22FA1" w14:paraId="63CA356A" w14:textId="77777777" w:rsidTr="00530FFD">
        <w:trPr>
          <w:trHeight w:val="315"/>
        </w:trPr>
        <w:tc>
          <w:tcPr>
            <w:tcW w:w="388" w:type="pct"/>
            <w:noWrap/>
            <w:hideMark/>
          </w:tcPr>
          <w:p w14:paraId="7C6AF8DD" w14:textId="77777777" w:rsidR="005E52E4" w:rsidRPr="00F22FA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F22FA1">
              <w:rPr>
                <w:rFonts w:ascii="Tahoma" w:hAnsi="Tahoma" w:cs="Tahoma"/>
                <w:color w:val="000000"/>
                <w:sz w:val="16"/>
                <w:szCs w:val="16"/>
                <w:lang w:eastAsia="sl-SI"/>
              </w:rPr>
              <w:t>142000</w:t>
            </w:r>
          </w:p>
        </w:tc>
        <w:tc>
          <w:tcPr>
            <w:tcW w:w="2352" w:type="pct"/>
            <w:hideMark/>
          </w:tcPr>
          <w:p w14:paraId="2EDA3358" w14:textId="77777777" w:rsidR="005E52E4" w:rsidRPr="00F22FA1"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22FA1">
              <w:rPr>
                <w:rFonts w:ascii="Tahoma" w:hAnsi="Tahoma" w:cs="Tahoma"/>
                <w:color w:val="000000"/>
                <w:sz w:val="14"/>
                <w:szCs w:val="14"/>
                <w:lang w:eastAsia="sl-SI"/>
              </w:rPr>
              <w:t xml:space="preserve">KRATKOR.TERJATVE DO POSREDNIH UPORABNIKOV PRORAČUNA DRŽAVE </w:t>
            </w:r>
          </w:p>
        </w:tc>
        <w:tc>
          <w:tcPr>
            <w:tcW w:w="1130" w:type="pct"/>
            <w:noWrap/>
            <w:hideMark/>
          </w:tcPr>
          <w:p w14:paraId="03F07098" w14:textId="77777777" w:rsidR="005E52E4" w:rsidRPr="00F22FA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F22FA1">
              <w:rPr>
                <w:rFonts w:ascii="Tahoma" w:hAnsi="Tahoma" w:cs="Tahoma"/>
                <w:color w:val="000000"/>
                <w:sz w:val="16"/>
                <w:szCs w:val="16"/>
                <w:lang w:eastAsia="sl-SI"/>
              </w:rPr>
              <w:t>2.674,60</w:t>
            </w:r>
          </w:p>
        </w:tc>
        <w:tc>
          <w:tcPr>
            <w:tcW w:w="1130" w:type="pct"/>
            <w:noWrap/>
            <w:hideMark/>
          </w:tcPr>
          <w:p w14:paraId="3A1C1E7B" w14:textId="77777777" w:rsidR="005E52E4" w:rsidRPr="00F22FA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F22FA1">
              <w:rPr>
                <w:rFonts w:ascii="Tahoma" w:hAnsi="Tahoma" w:cs="Tahoma"/>
                <w:color w:val="000000"/>
                <w:sz w:val="16"/>
                <w:szCs w:val="16"/>
                <w:lang w:eastAsia="sl-SI"/>
              </w:rPr>
              <w:t>6.200,63</w:t>
            </w:r>
          </w:p>
        </w:tc>
      </w:tr>
      <w:tr w:rsidR="005E52E4" w:rsidRPr="00F22FA1" w14:paraId="63877A73" w14:textId="77777777" w:rsidTr="00530FFD">
        <w:trPr>
          <w:trHeight w:val="315"/>
        </w:trPr>
        <w:tc>
          <w:tcPr>
            <w:tcW w:w="388" w:type="pct"/>
            <w:noWrap/>
            <w:hideMark/>
          </w:tcPr>
          <w:p w14:paraId="5F701074" w14:textId="77777777" w:rsidR="005E52E4" w:rsidRPr="00F22FA1" w:rsidRDefault="005E52E4" w:rsidP="00530FFD">
            <w:pPr>
              <w:overflowPunct/>
              <w:autoSpaceDE/>
              <w:autoSpaceDN/>
              <w:adjustRightInd/>
              <w:spacing w:before="0" w:after="0"/>
              <w:ind w:left="0"/>
              <w:textAlignment w:val="auto"/>
              <w:rPr>
                <w:rFonts w:ascii="Tahoma" w:hAnsi="Tahoma" w:cs="Tahoma"/>
                <w:i/>
                <w:iCs/>
                <w:color w:val="000000"/>
                <w:sz w:val="16"/>
                <w:szCs w:val="16"/>
                <w:lang w:eastAsia="sl-SI"/>
              </w:rPr>
            </w:pPr>
            <w:r w:rsidRPr="00F22FA1">
              <w:rPr>
                <w:rFonts w:ascii="Tahoma" w:hAnsi="Tahoma" w:cs="Tahoma"/>
                <w:i/>
                <w:iCs/>
                <w:color w:val="000000"/>
                <w:sz w:val="16"/>
                <w:szCs w:val="16"/>
                <w:lang w:eastAsia="sl-SI"/>
              </w:rPr>
              <w:t> </w:t>
            </w:r>
          </w:p>
        </w:tc>
        <w:tc>
          <w:tcPr>
            <w:tcW w:w="2352" w:type="pct"/>
            <w:shd w:val="clear" w:color="auto" w:fill="D9D9D9" w:themeFill="background1" w:themeFillShade="D9"/>
            <w:noWrap/>
            <w:hideMark/>
          </w:tcPr>
          <w:p w14:paraId="69341006" w14:textId="77777777" w:rsidR="005E52E4" w:rsidRPr="00F22FA1"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F22FA1">
              <w:rPr>
                <w:rFonts w:ascii="Tahoma" w:hAnsi="Tahoma" w:cs="Tahoma"/>
                <w:i/>
                <w:iCs/>
                <w:color w:val="000000"/>
                <w:sz w:val="16"/>
                <w:szCs w:val="16"/>
                <w:lang w:eastAsia="sl-SI"/>
              </w:rPr>
              <w:t>Zavod za zaposlovanje</w:t>
            </w:r>
          </w:p>
        </w:tc>
        <w:tc>
          <w:tcPr>
            <w:tcW w:w="1130" w:type="pct"/>
            <w:shd w:val="clear" w:color="auto" w:fill="D9D9D9" w:themeFill="background1" w:themeFillShade="D9"/>
            <w:noWrap/>
            <w:hideMark/>
          </w:tcPr>
          <w:p w14:paraId="0D57A6E0" w14:textId="77777777" w:rsidR="005E52E4" w:rsidRPr="00F22FA1"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F22FA1">
              <w:rPr>
                <w:rFonts w:ascii="Tahoma" w:hAnsi="Tahoma" w:cs="Tahoma"/>
                <w:i/>
                <w:iCs/>
                <w:color w:val="000000"/>
                <w:sz w:val="16"/>
                <w:szCs w:val="16"/>
                <w:lang w:eastAsia="sl-SI"/>
              </w:rPr>
              <w:t>2.674,60</w:t>
            </w:r>
          </w:p>
        </w:tc>
        <w:tc>
          <w:tcPr>
            <w:tcW w:w="1130" w:type="pct"/>
            <w:noWrap/>
            <w:hideMark/>
          </w:tcPr>
          <w:p w14:paraId="76A99A0A" w14:textId="77777777" w:rsidR="005E52E4" w:rsidRPr="00F22FA1"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F22FA1">
              <w:rPr>
                <w:rFonts w:ascii="Tahoma" w:hAnsi="Tahoma" w:cs="Tahoma"/>
                <w:i/>
                <w:iCs/>
                <w:color w:val="000000"/>
                <w:sz w:val="16"/>
                <w:szCs w:val="16"/>
                <w:lang w:eastAsia="sl-SI"/>
              </w:rPr>
              <w:t> </w:t>
            </w:r>
          </w:p>
        </w:tc>
      </w:tr>
      <w:tr w:rsidR="005E52E4" w:rsidRPr="00F22FA1" w14:paraId="41FF3D1A" w14:textId="77777777" w:rsidTr="00530FFD">
        <w:trPr>
          <w:trHeight w:val="315"/>
        </w:trPr>
        <w:tc>
          <w:tcPr>
            <w:tcW w:w="388" w:type="pct"/>
            <w:noWrap/>
            <w:hideMark/>
          </w:tcPr>
          <w:p w14:paraId="5F7181B1" w14:textId="77777777" w:rsidR="005E52E4" w:rsidRPr="00F22FA1"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F22FA1">
              <w:rPr>
                <w:rFonts w:ascii="Tahoma" w:hAnsi="Tahoma" w:cs="Tahoma"/>
                <w:color w:val="000000"/>
                <w:sz w:val="16"/>
                <w:szCs w:val="16"/>
                <w:u w:val="single"/>
                <w:lang w:eastAsia="sl-SI"/>
              </w:rPr>
              <w:t>143</w:t>
            </w:r>
          </w:p>
        </w:tc>
        <w:tc>
          <w:tcPr>
            <w:tcW w:w="2352" w:type="pct"/>
            <w:hideMark/>
          </w:tcPr>
          <w:p w14:paraId="20893D11" w14:textId="77777777" w:rsidR="005E52E4" w:rsidRPr="00F22FA1" w:rsidRDefault="005E52E4" w:rsidP="00530FFD">
            <w:pPr>
              <w:overflowPunct/>
              <w:autoSpaceDE/>
              <w:autoSpaceDN/>
              <w:adjustRightInd/>
              <w:spacing w:before="0" w:after="0"/>
              <w:ind w:left="0"/>
              <w:textAlignment w:val="auto"/>
              <w:rPr>
                <w:rFonts w:ascii="Tahoma" w:hAnsi="Tahoma" w:cs="Tahoma"/>
                <w:color w:val="000000"/>
                <w:sz w:val="14"/>
                <w:szCs w:val="14"/>
                <w:u w:val="single"/>
                <w:lang w:eastAsia="sl-SI"/>
              </w:rPr>
            </w:pPr>
            <w:r w:rsidRPr="00F22FA1">
              <w:rPr>
                <w:rFonts w:ascii="Tahoma" w:hAnsi="Tahoma" w:cs="Tahoma"/>
                <w:color w:val="000000"/>
                <w:sz w:val="14"/>
                <w:szCs w:val="14"/>
                <w:u w:val="single"/>
                <w:lang w:eastAsia="sl-SI"/>
              </w:rPr>
              <w:t xml:space="preserve">KRATKOROČNE TERJATVE DO POSREDNIH UPORAB. PRORAČUNA OBČINE </w:t>
            </w:r>
          </w:p>
        </w:tc>
        <w:tc>
          <w:tcPr>
            <w:tcW w:w="1130" w:type="pct"/>
            <w:noWrap/>
            <w:hideMark/>
          </w:tcPr>
          <w:p w14:paraId="4BF87FE1" w14:textId="77777777" w:rsidR="005E52E4" w:rsidRPr="00F22FA1"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F22FA1">
              <w:rPr>
                <w:rFonts w:ascii="Tahoma" w:hAnsi="Tahoma" w:cs="Tahoma"/>
                <w:color w:val="000000"/>
                <w:sz w:val="16"/>
                <w:szCs w:val="16"/>
                <w:u w:val="single"/>
                <w:lang w:eastAsia="sl-SI"/>
              </w:rPr>
              <w:t>1.954,00</w:t>
            </w:r>
          </w:p>
        </w:tc>
        <w:tc>
          <w:tcPr>
            <w:tcW w:w="1130" w:type="pct"/>
            <w:noWrap/>
            <w:hideMark/>
          </w:tcPr>
          <w:p w14:paraId="174EB840" w14:textId="77777777" w:rsidR="005E52E4" w:rsidRPr="00F22FA1"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F22FA1">
              <w:rPr>
                <w:rFonts w:ascii="Tahoma" w:hAnsi="Tahoma" w:cs="Tahoma"/>
                <w:color w:val="000000"/>
                <w:sz w:val="16"/>
                <w:szCs w:val="16"/>
                <w:u w:val="single"/>
                <w:lang w:eastAsia="sl-SI"/>
              </w:rPr>
              <w:t>2.386,47</w:t>
            </w:r>
          </w:p>
        </w:tc>
      </w:tr>
      <w:tr w:rsidR="005E52E4" w:rsidRPr="00F22FA1" w14:paraId="235E1C29" w14:textId="77777777" w:rsidTr="00530FFD">
        <w:trPr>
          <w:trHeight w:val="435"/>
        </w:trPr>
        <w:tc>
          <w:tcPr>
            <w:tcW w:w="388" w:type="pct"/>
            <w:noWrap/>
            <w:hideMark/>
          </w:tcPr>
          <w:p w14:paraId="77D7DDB7" w14:textId="77777777" w:rsidR="005E52E4" w:rsidRPr="00F22FA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F22FA1">
              <w:rPr>
                <w:rFonts w:ascii="Tahoma" w:hAnsi="Tahoma" w:cs="Tahoma"/>
                <w:color w:val="000000"/>
                <w:sz w:val="16"/>
                <w:szCs w:val="16"/>
                <w:lang w:eastAsia="sl-SI"/>
              </w:rPr>
              <w:t>143000</w:t>
            </w:r>
          </w:p>
        </w:tc>
        <w:tc>
          <w:tcPr>
            <w:tcW w:w="2352" w:type="pct"/>
            <w:hideMark/>
          </w:tcPr>
          <w:p w14:paraId="2F61BC6D" w14:textId="77777777" w:rsidR="005E52E4" w:rsidRPr="00F22FA1"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22FA1">
              <w:rPr>
                <w:rFonts w:ascii="Tahoma" w:hAnsi="Tahoma" w:cs="Tahoma"/>
                <w:color w:val="000000"/>
                <w:sz w:val="14"/>
                <w:szCs w:val="14"/>
                <w:lang w:eastAsia="sl-SI"/>
              </w:rPr>
              <w:t xml:space="preserve">KRATKOR.TERJATVE DO POSREDNIH UPORABNIKOV PRORAČUNA OBČINE ŽIROVNICA </w:t>
            </w:r>
          </w:p>
        </w:tc>
        <w:tc>
          <w:tcPr>
            <w:tcW w:w="1130" w:type="pct"/>
            <w:noWrap/>
            <w:hideMark/>
          </w:tcPr>
          <w:p w14:paraId="538680AE" w14:textId="77777777" w:rsidR="005E52E4" w:rsidRPr="00F22FA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F22FA1">
              <w:rPr>
                <w:rFonts w:ascii="Tahoma" w:hAnsi="Tahoma" w:cs="Tahoma"/>
                <w:color w:val="000000"/>
                <w:sz w:val="16"/>
                <w:szCs w:val="16"/>
                <w:lang w:eastAsia="sl-SI"/>
              </w:rPr>
              <w:t>1.954,00</w:t>
            </w:r>
          </w:p>
        </w:tc>
        <w:tc>
          <w:tcPr>
            <w:tcW w:w="1130" w:type="pct"/>
            <w:noWrap/>
            <w:hideMark/>
          </w:tcPr>
          <w:p w14:paraId="6A03804E" w14:textId="77777777" w:rsidR="005E52E4" w:rsidRPr="00F22FA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F22FA1">
              <w:rPr>
                <w:rFonts w:ascii="Tahoma" w:hAnsi="Tahoma" w:cs="Tahoma"/>
                <w:color w:val="000000"/>
                <w:sz w:val="16"/>
                <w:szCs w:val="16"/>
                <w:lang w:eastAsia="sl-SI"/>
              </w:rPr>
              <w:t>2.386,47</w:t>
            </w:r>
          </w:p>
        </w:tc>
      </w:tr>
      <w:tr w:rsidR="005E52E4" w:rsidRPr="00F22FA1" w14:paraId="509F901A" w14:textId="77777777" w:rsidTr="00530FFD">
        <w:trPr>
          <w:trHeight w:val="315"/>
        </w:trPr>
        <w:tc>
          <w:tcPr>
            <w:tcW w:w="388" w:type="pct"/>
            <w:noWrap/>
            <w:hideMark/>
          </w:tcPr>
          <w:p w14:paraId="6C6B12FB" w14:textId="77777777" w:rsidR="005E52E4" w:rsidRPr="00F22FA1" w:rsidRDefault="005E52E4" w:rsidP="00530FFD">
            <w:pPr>
              <w:overflowPunct/>
              <w:autoSpaceDE/>
              <w:autoSpaceDN/>
              <w:adjustRightInd/>
              <w:spacing w:before="0" w:after="0"/>
              <w:ind w:left="0"/>
              <w:textAlignment w:val="auto"/>
              <w:rPr>
                <w:rFonts w:ascii="Tahoma" w:hAnsi="Tahoma" w:cs="Tahoma"/>
                <w:i/>
                <w:iCs/>
                <w:color w:val="000000"/>
                <w:sz w:val="16"/>
                <w:szCs w:val="16"/>
                <w:lang w:eastAsia="sl-SI"/>
              </w:rPr>
            </w:pPr>
            <w:r w:rsidRPr="00F22FA1">
              <w:rPr>
                <w:rFonts w:ascii="Tahoma" w:hAnsi="Tahoma" w:cs="Tahoma"/>
                <w:i/>
                <w:iCs/>
                <w:color w:val="000000"/>
                <w:sz w:val="16"/>
                <w:szCs w:val="16"/>
                <w:lang w:eastAsia="sl-SI"/>
              </w:rPr>
              <w:t> </w:t>
            </w:r>
          </w:p>
        </w:tc>
        <w:tc>
          <w:tcPr>
            <w:tcW w:w="2352" w:type="pct"/>
            <w:shd w:val="clear" w:color="auto" w:fill="D9D9D9" w:themeFill="background1" w:themeFillShade="D9"/>
            <w:noWrap/>
            <w:hideMark/>
          </w:tcPr>
          <w:p w14:paraId="62C408F7" w14:textId="77777777" w:rsidR="005E52E4" w:rsidRPr="00F22FA1"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F22FA1">
              <w:rPr>
                <w:rFonts w:ascii="Tahoma" w:hAnsi="Tahoma" w:cs="Tahoma"/>
                <w:i/>
                <w:iCs/>
                <w:color w:val="000000"/>
                <w:sz w:val="16"/>
                <w:szCs w:val="16"/>
                <w:lang w:eastAsia="sl-SI"/>
              </w:rPr>
              <w:t>OSNOVNA ŠOLA ŽIROVNICA</w:t>
            </w:r>
          </w:p>
        </w:tc>
        <w:tc>
          <w:tcPr>
            <w:tcW w:w="1130" w:type="pct"/>
            <w:shd w:val="clear" w:color="auto" w:fill="D9D9D9" w:themeFill="background1" w:themeFillShade="D9"/>
            <w:noWrap/>
            <w:hideMark/>
          </w:tcPr>
          <w:p w14:paraId="1598C739" w14:textId="77777777" w:rsidR="005E52E4" w:rsidRPr="00F22FA1"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F22FA1">
              <w:rPr>
                <w:rFonts w:ascii="Tahoma" w:hAnsi="Tahoma" w:cs="Tahoma"/>
                <w:i/>
                <w:iCs/>
                <w:color w:val="000000"/>
                <w:sz w:val="16"/>
                <w:szCs w:val="16"/>
                <w:lang w:eastAsia="sl-SI"/>
              </w:rPr>
              <w:t>1.954,00</w:t>
            </w:r>
          </w:p>
        </w:tc>
        <w:tc>
          <w:tcPr>
            <w:tcW w:w="1130" w:type="pct"/>
            <w:noWrap/>
            <w:hideMark/>
          </w:tcPr>
          <w:p w14:paraId="211F80DE" w14:textId="77777777" w:rsidR="005E52E4" w:rsidRPr="00F22FA1"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F22FA1">
              <w:rPr>
                <w:rFonts w:ascii="Tahoma" w:hAnsi="Tahoma" w:cs="Tahoma"/>
                <w:i/>
                <w:iCs/>
                <w:color w:val="000000"/>
                <w:sz w:val="16"/>
                <w:szCs w:val="16"/>
                <w:lang w:eastAsia="sl-SI"/>
              </w:rPr>
              <w:t> </w:t>
            </w:r>
          </w:p>
        </w:tc>
      </w:tr>
    </w:tbl>
    <w:p w14:paraId="35447000" w14:textId="53793735" w:rsidR="005E52E4" w:rsidRDefault="005E52E4" w:rsidP="005E52E4">
      <w:pPr>
        <w:widowControl w:val="0"/>
        <w:spacing w:after="0" w:line="276" w:lineRule="auto"/>
        <w:ind w:left="0"/>
        <w:jc w:val="both"/>
        <w:rPr>
          <w:rFonts w:ascii="Tahoma" w:hAnsi="Tahoma" w:cs="Tahoma"/>
          <w:lang w:val="x-none"/>
        </w:rPr>
      </w:pPr>
    </w:p>
    <w:p w14:paraId="6C47D1B4" w14:textId="77777777" w:rsidR="005E52E4" w:rsidRDefault="005E52E4">
      <w:pPr>
        <w:overflowPunct/>
        <w:autoSpaceDE/>
        <w:autoSpaceDN/>
        <w:adjustRightInd/>
        <w:spacing w:before="0" w:after="0"/>
        <w:ind w:left="0"/>
        <w:textAlignment w:val="auto"/>
        <w:rPr>
          <w:rFonts w:ascii="Tahoma" w:hAnsi="Tahoma" w:cs="Tahoma"/>
          <w:lang w:val="x-none"/>
        </w:rPr>
      </w:pPr>
      <w:r>
        <w:rPr>
          <w:rFonts w:ascii="Tahoma" w:hAnsi="Tahoma" w:cs="Tahoma"/>
          <w:lang w:val="x-none"/>
        </w:rPr>
        <w:br w:type="page"/>
      </w:r>
    </w:p>
    <w:tbl>
      <w:tblPr>
        <w:tblStyle w:val="Tabelamre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8"/>
        <w:gridCol w:w="4534"/>
        <w:gridCol w:w="2178"/>
        <w:gridCol w:w="2178"/>
      </w:tblGrid>
      <w:tr w:rsidR="005E52E4" w:rsidRPr="00E90BDD" w14:paraId="7599FBD5" w14:textId="77777777" w:rsidTr="00530FFD">
        <w:tc>
          <w:tcPr>
            <w:tcW w:w="388" w:type="pct"/>
            <w:tcBorders>
              <w:bottom w:val="single" w:sz="4" w:space="0" w:color="auto"/>
            </w:tcBorders>
          </w:tcPr>
          <w:p w14:paraId="142CBCE8"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2352" w:type="pct"/>
            <w:tcBorders>
              <w:bottom w:val="single" w:sz="4" w:space="0" w:color="auto"/>
            </w:tcBorders>
          </w:tcPr>
          <w:p w14:paraId="1357C795"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1130" w:type="pct"/>
            <w:tcBorders>
              <w:bottom w:val="single" w:sz="4" w:space="0" w:color="auto"/>
            </w:tcBorders>
          </w:tcPr>
          <w:p w14:paraId="2108929F"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Tekoče leto (v EUR)</w:t>
            </w:r>
          </w:p>
        </w:tc>
        <w:tc>
          <w:tcPr>
            <w:tcW w:w="1130" w:type="pct"/>
            <w:tcBorders>
              <w:bottom w:val="single" w:sz="4" w:space="0" w:color="auto"/>
            </w:tcBorders>
          </w:tcPr>
          <w:p w14:paraId="160915E7"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Predhodno leto (v  EUR)</w:t>
            </w:r>
          </w:p>
        </w:tc>
      </w:tr>
      <w:tr w:rsidR="005E52E4" w:rsidRPr="009E0779" w14:paraId="52E43676" w14:textId="77777777" w:rsidTr="00530FFD">
        <w:tc>
          <w:tcPr>
            <w:tcW w:w="388" w:type="pct"/>
            <w:tcBorders>
              <w:top w:val="single" w:sz="4" w:space="0" w:color="auto"/>
              <w:bottom w:val="single" w:sz="4" w:space="0" w:color="auto"/>
            </w:tcBorders>
            <w:shd w:val="clear" w:color="auto" w:fill="DBE5F1" w:themeFill="accent1" w:themeFillTint="33"/>
          </w:tcPr>
          <w:p w14:paraId="2F5F0E12"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17</w:t>
            </w:r>
          </w:p>
        </w:tc>
        <w:tc>
          <w:tcPr>
            <w:tcW w:w="2352" w:type="pct"/>
            <w:tcBorders>
              <w:top w:val="single" w:sz="4" w:space="0" w:color="auto"/>
              <w:bottom w:val="single" w:sz="4" w:space="0" w:color="auto"/>
            </w:tcBorders>
            <w:shd w:val="clear" w:color="auto" w:fill="DBE5F1" w:themeFill="accent1" w:themeFillTint="33"/>
          </w:tcPr>
          <w:p w14:paraId="6CAB8D65"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Druge kratkoročne terjatve</w:t>
            </w:r>
          </w:p>
        </w:tc>
        <w:tc>
          <w:tcPr>
            <w:tcW w:w="1130" w:type="pct"/>
            <w:tcBorders>
              <w:top w:val="single" w:sz="4" w:space="0" w:color="auto"/>
              <w:bottom w:val="single" w:sz="4" w:space="0" w:color="auto"/>
            </w:tcBorders>
            <w:shd w:val="clear" w:color="auto" w:fill="DBE5F1" w:themeFill="accent1" w:themeFillTint="33"/>
          </w:tcPr>
          <w:p w14:paraId="0C5C5920"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131.632</w:t>
            </w:r>
          </w:p>
        </w:tc>
        <w:tc>
          <w:tcPr>
            <w:tcW w:w="1130" w:type="pct"/>
            <w:tcBorders>
              <w:top w:val="single" w:sz="4" w:space="0" w:color="auto"/>
              <w:bottom w:val="single" w:sz="4" w:space="0" w:color="auto"/>
            </w:tcBorders>
            <w:shd w:val="clear" w:color="auto" w:fill="DBE5F1" w:themeFill="accent1" w:themeFillTint="33"/>
          </w:tcPr>
          <w:p w14:paraId="4DD3D6CC"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sidRPr="00E90BDD">
              <w:rPr>
                <w:rFonts w:ascii="Tahoma" w:hAnsi="Tahoma" w:cs="Tahoma"/>
                <w:b/>
                <w:color w:val="0070C0"/>
                <w:lang w:eastAsia="sl-SI"/>
              </w:rPr>
              <w:t>105.345</w:t>
            </w:r>
          </w:p>
        </w:tc>
      </w:tr>
    </w:tbl>
    <w:p w14:paraId="3DF489C8" w14:textId="5E77CEC6" w:rsidR="005E52E4" w:rsidRPr="00B32FB8" w:rsidRDefault="005E52E4" w:rsidP="005E52E4">
      <w:pPr>
        <w:widowControl w:val="0"/>
        <w:spacing w:after="0" w:line="276" w:lineRule="auto"/>
        <w:ind w:left="0"/>
        <w:jc w:val="both"/>
        <w:rPr>
          <w:rFonts w:ascii="Tahoma" w:hAnsi="Tahoma" w:cs="Tahoma"/>
          <w:lang w:val="x-none"/>
        </w:rPr>
      </w:pPr>
      <w:r w:rsidRPr="00B32FB8">
        <w:rPr>
          <w:rFonts w:ascii="Tahoma" w:hAnsi="Tahoma" w:cs="Tahoma"/>
          <w:lang w:val="x-none"/>
        </w:rPr>
        <w:t>Druge kratkoročne terjatve zajemajo:</w:t>
      </w:r>
    </w:p>
    <w:tbl>
      <w:tblPr>
        <w:tblStyle w:val="Tabelamrea"/>
        <w:tblW w:w="9556" w:type="dxa"/>
        <w:tblInd w:w="-5" w:type="dxa"/>
        <w:tblLook w:val="04A0" w:firstRow="1" w:lastRow="0" w:firstColumn="1" w:lastColumn="0" w:noHBand="0" w:noVBand="1"/>
      </w:tblPr>
      <w:tblGrid>
        <w:gridCol w:w="741"/>
        <w:gridCol w:w="4495"/>
        <w:gridCol w:w="2160"/>
        <w:gridCol w:w="2160"/>
      </w:tblGrid>
      <w:tr w:rsidR="005E52E4" w:rsidRPr="00B32FB8" w14:paraId="10DAE5C7" w14:textId="77777777" w:rsidTr="005E52E4">
        <w:trPr>
          <w:trHeight w:val="315"/>
        </w:trPr>
        <w:tc>
          <w:tcPr>
            <w:tcW w:w="741" w:type="dxa"/>
            <w:noWrap/>
            <w:hideMark/>
          </w:tcPr>
          <w:p w14:paraId="69569A6A" w14:textId="77777777" w:rsidR="005E52E4" w:rsidRPr="00B32FB8"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B32FB8">
              <w:rPr>
                <w:rFonts w:ascii="Tahoma" w:hAnsi="Tahoma" w:cs="Tahoma"/>
                <w:b/>
                <w:bCs/>
                <w:color w:val="000000"/>
                <w:sz w:val="16"/>
                <w:szCs w:val="16"/>
                <w:lang w:eastAsia="sl-SI"/>
              </w:rPr>
              <w:t>konto</w:t>
            </w:r>
          </w:p>
        </w:tc>
        <w:tc>
          <w:tcPr>
            <w:tcW w:w="4495" w:type="dxa"/>
            <w:noWrap/>
            <w:hideMark/>
          </w:tcPr>
          <w:p w14:paraId="3A6ECFC4" w14:textId="77777777" w:rsidR="005E52E4" w:rsidRPr="00B32FB8"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B32FB8">
              <w:rPr>
                <w:rFonts w:ascii="Tahoma" w:hAnsi="Tahoma" w:cs="Tahoma"/>
                <w:b/>
                <w:bCs/>
                <w:color w:val="000000"/>
                <w:sz w:val="16"/>
                <w:szCs w:val="16"/>
                <w:lang w:eastAsia="sl-SI"/>
              </w:rPr>
              <w:t>naziv konta</w:t>
            </w:r>
          </w:p>
        </w:tc>
        <w:tc>
          <w:tcPr>
            <w:tcW w:w="2160" w:type="dxa"/>
            <w:noWrap/>
            <w:hideMark/>
          </w:tcPr>
          <w:p w14:paraId="48256453" w14:textId="77777777" w:rsidR="005E52E4" w:rsidRPr="00B32FB8"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B32FB8">
              <w:rPr>
                <w:rFonts w:ascii="Tahoma" w:hAnsi="Tahoma" w:cs="Tahoma"/>
                <w:b/>
                <w:bCs/>
                <w:color w:val="000000"/>
                <w:sz w:val="16"/>
                <w:szCs w:val="16"/>
                <w:lang w:eastAsia="sl-SI"/>
              </w:rPr>
              <w:t>stanje 31.12.2022</w:t>
            </w:r>
          </w:p>
        </w:tc>
        <w:tc>
          <w:tcPr>
            <w:tcW w:w="2160" w:type="dxa"/>
            <w:noWrap/>
            <w:hideMark/>
          </w:tcPr>
          <w:p w14:paraId="5D86A0FD" w14:textId="77777777" w:rsidR="005E52E4" w:rsidRPr="00B32FB8"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B32FB8">
              <w:rPr>
                <w:rFonts w:ascii="Tahoma" w:hAnsi="Tahoma" w:cs="Tahoma"/>
                <w:b/>
                <w:bCs/>
                <w:color w:val="000000"/>
                <w:sz w:val="16"/>
                <w:szCs w:val="16"/>
                <w:lang w:eastAsia="sl-SI"/>
              </w:rPr>
              <w:t>stanje 31.12.2021</w:t>
            </w:r>
          </w:p>
        </w:tc>
      </w:tr>
      <w:tr w:rsidR="005E52E4" w:rsidRPr="00B32FB8" w14:paraId="668DBC19" w14:textId="77777777" w:rsidTr="005E52E4">
        <w:trPr>
          <w:trHeight w:val="315"/>
        </w:trPr>
        <w:tc>
          <w:tcPr>
            <w:tcW w:w="741" w:type="dxa"/>
            <w:noWrap/>
            <w:hideMark/>
          </w:tcPr>
          <w:p w14:paraId="38ADAAEE" w14:textId="77777777" w:rsidR="005E52E4" w:rsidRPr="00B32FB8"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B32FB8">
              <w:rPr>
                <w:rFonts w:ascii="Tahoma" w:hAnsi="Tahoma" w:cs="Tahoma"/>
                <w:b/>
                <w:bCs/>
                <w:color w:val="000000"/>
                <w:sz w:val="16"/>
                <w:szCs w:val="16"/>
                <w:lang w:eastAsia="sl-SI"/>
              </w:rPr>
              <w:t>17</w:t>
            </w:r>
          </w:p>
        </w:tc>
        <w:tc>
          <w:tcPr>
            <w:tcW w:w="4495" w:type="dxa"/>
            <w:hideMark/>
          </w:tcPr>
          <w:p w14:paraId="798349AB" w14:textId="77777777" w:rsidR="005E52E4" w:rsidRPr="00B32FB8"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B32FB8">
              <w:rPr>
                <w:rFonts w:ascii="Tahoma" w:hAnsi="Tahoma" w:cs="Tahoma"/>
                <w:b/>
                <w:bCs/>
                <w:color w:val="000000"/>
                <w:sz w:val="16"/>
                <w:szCs w:val="16"/>
                <w:lang w:eastAsia="sl-SI"/>
              </w:rPr>
              <w:t xml:space="preserve">DRUGE KRATKOROČNE TERJATVE </w:t>
            </w:r>
          </w:p>
        </w:tc>
        <w:tc>
          <w:tcPr>
            <w:tcW w:w="2160" w:type="dxa"/>
            <w:noWrap/>
            <w:hideMark/>
          </w:tcPr>
          <w:p w14:paraId="3CAE23D3" w14:textId="77777777" w:rsidR="005E52E4" w:rsidRPr="00B32FB8"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B32FB8">
              <w:rPr>
                <w:rFonts w:ascii="Tahoma" w:hAnsi="Tahoma" w:cs="Tahoma"/>
                <w:b/>
                <w:bCs/>
                <w:color w:val="000000"/>
                <w:sz w:val="16"/>
                <w:szCs w:val="16"/>
                <w:lang w:eastAsia="sl-SI"/>
              </w:rPr>
              <w:t>131.631,60</w:t>
            </w:r>
          </w:p>
        </w:tc>
        <w:tc>
          <w:tcPr>
            <w:tcW w:w="2160" w:type="dxa"/>
            <w:noWrap/>
            <w:hideMark/>
          </w:tcPr>
          <w:p w14:paraId="7FA1357B" w14:textId="77777777" w:rsidR="005E52E4" w:rsidRPr="00B32FB8"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B32FB8">
              <w:rPr>
                <w:rFonts w:ascii="Tahoma" w:hAnsi="Tahoma" w:cs="Tahoma"/>
                <w:b/>
                <w:bCs/>
                <w:color w:val="000000"/>
                <w:sz w:val="16"/>
                <w:szCs w:val="16"/>
                <w:lang w:eastAsia="sl-SI"/>
              </w:rPr>
              <w:t>105.345,57</w:t>
            </w:r>
          </w:p>
        </w:tc>
      </w:tr>
      <w:tr w:rsidR="005E52E4" w:rsidRPr="00B32FB8" w14:paraId="315AC6A5" w14:textId="77777777" w:rsidTr="005E52E4">
        <w:trPr>
          <w:trHeight w:val="315"/>
        </w:trPr>
        <w:tc>
          <w:tcPr>
            <w:tcW w:w="741" w:type="dxa"/>
            <w:noWrap/>
            <w:hideMark/>
          </w:tcPr>
          <w:p w14:paraId="6675F434" w14:textId="77777777" w:rsidR="005E52E4" w:rsidRPr="00B32FB8"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B32FB8">
              <w:rPr>
                <w:rFonts w:ascii="Tahoma" w:hAnsi="Tahoma" w:cs="Tahoma"/>
                <w:color w:val="000000"/>
                <w:sz w:val="16"/>
                <w:szCs w:val="16"/>
                <w:u w:val="single"/>
                <w:lang w:eastAsia="sl-SI"/>
              </w:rPr>
              <w:t>170</w:t>
            </w:r>
          </w:p>
        </w:tc>
        <w:tc>
          <w:tcPr>
            <w:tcW w:w="4495" w:type="dxa"/>
            <w:hideMark/>
          </w:tcPr>
          <w:p w14:paraId="56266906" w14:textId="77777777" w:rsidR="005E52E4" w:rsidRPr="00B32FB8"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B32FB8">
              <w:rPr>
                <w:rFonts w:ascii="Tahoma" w:hAnsi="Tahoma" w:cs="Tahoma"/>
                <w:color w:val="000000"/>
                <w:sz w:val="16"/>
                <w:szCs w:val="16"/>
                <w:u w:val="single"/>
                <w:lang w:eastAsia="sl-SI"/>
              </w:rPr>
              <w:t xml:space="preserve">KRATKOROČNE TERJATVE DO DRŽAVNIH IN DRUGIH INSTITUCIJ </w:t>
            </w:r>
          </w:p>
        </w:tc>
        <w:tc>
          <w:tcPr>
            <w:tcW w:w="2160" w:type="dxa"/>
            <w:noWrap/>
            <w:hideMark/>
          </w:tcPr>
          <w:p w14:paraId="1A97E7DE" w14:textId="77777777" w:rsidR="005E52E4" w:rsidRPr="00B32FB8"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B32FB8">
              <w:rPr>
                <w:rFonts w:ascii="Tahoma" w:hAnsi="Tahoma" w:cs="Tahoma"/>
                <w:color w:val="000000"/>
                <w:sz w:val="16"/>
                <w:szCs w:val="16"/>
                <w:u w:val="single"/>
                <w:lang w:eastAsia="sl-SI"/>
              </w:rPr>
              <w:t>4.875,44</w:t>
            </w:r>
          </w:p>
        </w:tc>
        <w:tc>
          <w:tcPr>
            <w:tcW w:w="2160" w:type="dxa"/>
            <w:noWrap/>
            <w:hideMark/>
          </w:tcPr>
          <w:p w14:paraId="50A6FD93" w14:textId="77777777" w:rsidR="005E52E4" w:rsidRPr="00B32FB8"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B32FB8">
              <w:rPr>
                <w:rFonts w:ascii="Tahoma" w:hAnsi="Tahoma" w:cs="Tahoma"/>
                <w:color w:val="000000"/>
                <w:sz w:val="16"/>
                <w:szCs w:val="16"/>
                <w:u w:val="single"/>
                <w:lang w:eastAsia="sl-SI"/>
              </w:rPr>
              <w:t>57,92</w:t>
            </w:r>
          </w:p>
        </w:tc>
      </w:tr>
      <w:tr w:rsidR="005E52E4" w:rsidRPr="00B32FB8" w14:paraId="5F58492D" w14:textId="77777777" w:rsidTr="005E52E4">
        <w:trPr>
          <w:trHeight w:val="315"/>
        </w:trPr>
        <w:tc>
          <w:tcPr>
            <w:tcW w:w="741" w:type="dxa"/>
            <w:noWrap/>
            <w:hideMark/>
          </w:tcPr>
          <w:p w14:paraId="02838468" w14:textId="77777777" w:rsidR="005E52E4" w:rsidRPr="00B32FB8"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B32FB8">
              <w:rPr>
                <w:rFonts w:ascii="Tahoma" w:hAnsi="Tahoma" w:cs="Tahoma"/>
                <w:color w:val="000000"/>
                <w:sz w:val="16"/>
                <w:szCs w:val="16"/>
                <w:lang w:eastAsia="sl-SI"/>
              </w:rPr>
              <w:t>170500</w:t>
            </w:r>
          </w:p>
        </w:tc>
        <w:tc>
          <w:tcPr>
            <w:tcW w:w="4495" w:type="dxa"/>
            <w:hideMark/>
          </w:tcPr>
          <w:p w14:paraId="0A7B42CE" w14:textId="77777777" w:rsidR="005E52E4" w:rsidRPr="00B32FB8"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B32FB8">
              <w:rPr>
                <w:rFonts w:ascii="Tahoma" w:hAnsi="Tahoma" w:cs="Tahoma"/>
                <w:color w:val="000000"/>
                <w:sz w:val="16"/>
                <w:szCs w:val="16"/>
                <w:lang w:eastAsia="sl-SI"/>
              </w:rPr>
              <w:t xml:space="preserve">TERJATVE ZA BOLEZNINE NAD 30 DNI, NEGA </w:t>
            </w:r>
          </w:p>
        </w:tc>
        <w:tc>
          <w:tcPr>
            <w:tcW w:w="2160" w:type="dxa"/>
            <w:noWrap/>
            <w:hideMark/>
          </w:tcPr>
          <w:p w14:paraId="35BE9515" w14:textId="77777777" w:rsidR="005E52E4" w:rsidRPr="00B32FB8"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B32FB8">
              <w:rPr>
                <w:rFonts w:ascii="Tahoma" w:hAnsi="Tahoma" w:cs="Tahoma"/>
                <w:color w:val="000000"/>
                <w:sz w:val="16"/>
                <w:szCs w:val="16"/>
                <w:lang w:eastAsia="sl-SI"/>
              </w:rPr>
              <w:t>630,00</w:t>
            </w:r>
          </w:p>
        </w:tc>
        <w:tc>
          <w:tcPr>
            <w:tcW w:w="2160" w:type="dxa"/>
            <w:noWrap/>
            <w:hideMark/>
          </w:tcPr>
          <w:p w14:paraId="6B6A1298" w14:textId="77777777" w:rsidR="005E52E4" w:rsidRPr="00B32FB8"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B32FB8">
              <w:rPr>
                <w:rFonts w:ascii="Tahoma" w:hAnsi="Tahoma" w:cs="Tahoma"/>
                <w:color w:val="000000"/>
                <w:sz w:val="16"/>
                <w:szCs w:val="16"/>
                <w:lang w:eastAsia="sl-SI"/>
              </w:rPr>
              <w:t>57,92</w:t>
            </w:r>
          </w:p>
        </w:tc>
      </w:tr>
      <w:tr w:rsidR="005E52E4" w:rsidRPr="00B32FB8" w14:paraId="2C02BDA7" w14:textId="77777777" w:rsidTr="005E52E4">
        <w:trPr>
          <w:trHeight w:val="315"/>
        </w:trPr>
        <w:tc>
          <w:tcPr>
            <w:tcW w:w="741" w:type="dxa"/>
            <w:noWrap/>
            <w:hideMark/>
          </w:tcPr>
          <w:p w14:paraId="58FC3C35" w14:textId="77777777" w:rsidR="005E52E4" w:rsidRPr="00B32FB8"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B32FB8">
              <w:rPr>
                <w:rFonts w:ascii="Tahoma" w:hAnsi="Tahoma" w:cs="Tahoma"/>
                <w:color w:val="000000"/>
                <w:sz w:val="16"/>
                <w:szCs w:val="16"/>
                <w:lang w:eastAsia="sl-SI"/>
              </w:rPr>
              <w:t>170800</w:t>
            </w:r>
          </w:p>
        </w:tc>
        <w:tc>
          <w:tcPr>
            <w:tcW w:w="4495" w:type="dxa"/>
            <w:hideMark/>
          </w:tcPr>
          <w:p w14:paraId="5F9E9691" w14:textId="77777777" w:rsidR="005E52E4" w:rsidRPr="00B32FB8"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B32FB8">
              <w:rPr>
                <w:rFonts w:ascii="Tahoma" w:hAnsi="Tahoma" w:cs="Tahoma"/>
                <w:color w:val="000000"/>
                <w:sz w:val="16"/>
                <w:szCs w:val="16"/>
                <w:lang w:eastAsia="sl-SI"/>
              </w:rPr>
              <w:t xml:space="preserve">TERJATVE DO DRŽAVNIH ORGANOV </w:t>
            </w:r>
          </w:p>
        </w:tc>
        <w:tc>
          <w:tcPr>
            <w:tcW w:w="2160" w:type="dxa"/>
            <w:noWrap/>
            <w:hideMark/>
          </w:tcPr>
          <w:p w14:paraId="6203264B" w14:textId="77777777" w:rsidR="005E52E4" w:rsidRPr="00B32FB8"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B32FB8">
              <w:rPr>
                <w:rFonts w:ascii="Tahoma" w:hAnsi="Tahoma" w:cs="Tahoma"/>
                <w:color w:val="000000"/>
                <w:sz w:val="16"/>
                <w:szCs w:val="16"/>
                <w:lang w:eastAsia="sl-SI"/>
              </w:rPr>
              <w:t>4.245,44</w:t>
            </w:r>
          </w:p>
        </w:tc>
        <w:tc>
          <w:tcPr>
            <w:tcW w:w="2160" w:type="dxa"/>
            <w:noWrap/>
            <w:hideMark/>
          </w:tcPr>
          <w:p w14:paraId="2DE1017C" w14:textId="77777777" w:rsidR="005E52E4" w:rsidRPr="00B32FB8"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B32FB8">
              <w:rPr>
                <w:rFonts w:ascii="Tahoma" w:hAnsi="Tahoma" w:cs="Tahoma"/>
                <w:color w:val="000000"/>
                <w:sz w:val="16"/>
                <w:szCs w:val="16"/>
                <w:lang w:eastAsia="sl-SI"/>
              </w:rPr>
              <w:t>0,00</w:t>
            </w:r>
          </w:p>
        </w:tc>
      </w:tr>
      <w:tr w:rsidR="005E52E4" w:rsidRPr="00B32FB8" w14:paraId="2739A91B" w14:textId="77777777" w:rsidTr="005E52E4">
        <w:trPr>
          <w:trHeight w:val="315"/>
        </w:trPr>
        <w:tc>
          <w:tcPr>
            <w:tcW w:w="741" w:type="dxa"/>
            <w:noWrap/>
            <w:hideMark/>
          </w:tcPr>
          <w:p w14:paraId="00326DB6" w14:textId="77777777" w:rsidR="005E52E4" w:rsidRPr="00B32FB8"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B32FB8">
              <w:rPr>
                <w:rFonts w:ascii="Tahoma" w:hAnsi="Tahoma" w:cs="Tahoma"/>
                <w:color w:val="000000"/>
                <w:sz w:val="16"/>
                <w:szCs w:val="16"/>
                <w:u w:val="single"/>
                <w:lang w:eastAsia="sl-SI"/>
              </w:rPr>
              <w:t>175</w:t>
            </w:r>
          </w:p>
        </w:tc>
        <w:tc>
          <w:tcPr>
            <w:tcW w:w="4495" w:type="dxa"/>
            <w:hideMark/>
          </w:tcPr>
          <w:p w14:paraId="29A7A1E1" w14:textId="77777777" w:rsidR="005E52E4" w:rsidRPr="00B32FB8"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B32FB8">
              <w:rPr>
                <w:rFonts w:ascii="Tahoma" w:hAnsi="Tahoma" w:cs="Tahoma"/>
                <w:color w:val="000000"/>
                <w:sz w:val="16"/>
                <w:szCs w:val="16"/>
                <w:u w:val="single"/>
                <w:lang w:eastAsia="sl-SI"/>
              </w:rPr>
              <w:t xml:space="preserve">OSTALE KRATKOROČNE TERJATVE </w:t>
            </w:r>
          </w:p>
        </w:tc>
        <w:tc>
          <w:tcPr>
            <w:tcW w:w="2160" w:type="dxa"/>
            <w:noWrap/>
            <w:hideMark/>
          </w:tcPr>
          <w:p w14:paraId="1EFA0883" w14:textId="77777777" w:rsidR="005E52E4" w:rsidRPr="00B32FB8"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B32FB8">
              <w:rPr>
                <w:rFonts w:ascii="Tahoma" w:hAnsi="Tahoma" w:cs="Tahoma"/>
                <w:color w:val="000000"/>
                <w:sz w:val="16"/>
                <w:szCs w:val="16"/>
                <w:u w:val="single"/>
                <w:lang w:eastAsia="sl-SI"/>
              </w:rPr>
              <w:t>467,00</w:t>
            </w:r>
          </w:p>
        </w:tc>
        <w:tc>
          <w:tcPr>
            <w:tcW w:w="2160" w:type="dxa"/>
            <w:noWrap/>
            <w:hideMark/>
          </w:tcPr>
          <w:p w14:paraId="79254E4C" w14:textId="77777777" w:rsidR="005E52E4" w:rsidRPr="00B32FB8"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B32FB8">
              <w:rPr>
                <w:rFonts w:ascii="Tahoma" w:hAnsi="Tahoma" w:cs="Tahoma"/>
                <w:color w:val="000000"/>
                <w:sz w:val="16"/>
                <w:szCs w:val="16"/>
                <w:u w:val="single"/>
                <w:lang w:eastAsia="sl-SI"/>
              </w:rPr>
              <w:t>0,00</w:t>
            </w:r>
          </w:p>
        </w:tc>
      </w:tr>
      <w:tr w:rsidR="005E52E4" w:rsidRPr="00B32FB8" w14:paraId="1C8D726F" w14:textId="77777777" w:rsidTr="005E52E4">
        <w:trPr>
          <w:trHeight w:val="315"/>
        </w:trPr>
        <w:tc>
          <w:tcPr>
            <w:tcW w:w="741" w:type="dxa"/>
            <w:noWrap/>
            <w:hideMark/>
          </w:tcPr>
          <w:p w14:paraId="6A192F12" w14:textId="77777777" w:rsidR="005E52E4" w:rsidRPr="00B32FB8"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B32FB8">
              <w:rPr>
                <w:rFonts w:ascii="Tahoma" w:hAnsi="Tahoma" w:cs="Tahoma"/>
                <w:color w:val="000000"/>
                <w:sz w:val="16"/>
                <w:szCs w:val="16"/>
                <w:lang w:eastAsia="sl-SI"/>
              </w:rPr>
              <w:t>175400</w:t>
            </w:r>
          </w:p>
        </w:tc>
        <w:tc>
          <w:tcPr>
            <w:tcW w:w="4495" w:type="dxa"/>
            <w:hideMark/>
          </w:tcPr>
          <w:p w14:paraId="632FC391" w14:textId="77777777" w:rsidR="005E52E4" w:rsidRPr="00B32FB8"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B32FB8">
              <w:rPr>
                <w:rFonts w:ascii="Tahoma" w:hAnsi="Tahoma" w:cs="Tahoma"/>
                <w:color w:val="000000"/>
                <w:sz w:val="16"/>
                <w:szCs w:val="16"/>
                <w:lang w:eastAsia="sl-SI"/>
              </w:rPr>
              <w:t xml:space="preserve">KRATKOROČNE TERJATVE - PLAČILNE KARTICE upravne takse </w:t>
            </w:r>
          </w:p>
        </w:tc>
        <w:tc>
          <w:tcPr>
            <w:tcW w:w="2160" w:type="dxa"/>
            <w:noWrap/>
            <w:hideMark/>
          </w:tcPr>
          <w:p w14:paraId="3A6E7F72" w14:textId="77777777" w:rsidR="005E52E4" w:rsidRPr="00B32FB8"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B32FB8">
              <w:rPr>
                <w:rFonts w:ascii="Tahoma" w:hAnsi="Tahoma" w:cs="Tahoma"/>
                <w:color w:val="000000"/>
                <w:sz w:val="16"/>
                <w:szCs w:val="16"/>
                <w:lang w:eastAsia="sl-SI"/>
              </w:rPr>
              <w:t>50,00</w:t>
            </w:r>
          </w:p>
        </w:tc>
        <w:tc>
          <w:tcPr>
            <w:tcW w:w="2160" w:type="dxa"/>
            <w:noWrap/>
            <w:hideMark/>
          </w:tcPr>
          <w:p w14:paraId="3C1C163A" w14:textId="77777777" w:rsidR="005E52E4" w:rsidRPr="00B32FB8"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B32FB8">
              <w:rPr>
                <w:rFonts w:ascii="Tahoma" w:hAnsi="Tahoma" w:cs="Tahoma"/>
                <w:color w:val="000000"/>
                <w:sz w:val="16"/>
                <w:szCs w:val="16"/>
                <w:lang w:eastAsia="sl-SI"/>
              </w:rPr>
              <w:t>0,00</w:t>
            </w:r>
          </w:p>
        </w:tc>
      </w:tr>
      <w:tr w:rsidR="005E52E4" w:rsidRPr="00B32FB8" w14:paraId="0ABCD2AC" w14:textId="77777777" w:rsidTr="005E52E4">
        <w:trPr>
          <w:trHeight w:val="315"/>
        </w:trPr>
        <w:tc>
          <w:tcPr>
            <w:tcW w:w="741" w:type="dxa"/>
            <w:noWrap/>
            <w:hideMark/>
          </w:tcPr>
          <w:p w14:paraId="796BCB1C" w14:textId="77777777" w:rsidR="005E52E4" w:rsidRPr="00B32FB8"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B32FB8">
              <w:rPr>
                <w:rFonts w:ascii="Tahoma" w:hAnsi="Tahoma" w:cs="Tahoma"/>
                <w:color w:val="000000"/>
                <w:sz w:val="16"/>
                <w:szCs w:val="16"/>
                <w:lang w:eastAsia="sl-SI"/>
              </w:rPr>
              <w:t>175500</w:t>
            </w:r>
          </w:p>
        </w:tc>
        <w:tc>
          <w:tcPr>
            <w:tcW w:w="4495" w:type="dxa"/>
            <w:hideMark/>
          </w:tcPr>
          <w:p w14:paraId="375BF99E" w14:textId="77777777" w:rsidR="005E52E4" w:rsidRPr="00B32FB8"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B32FB8">
              <w:rPr>
                <w:rFonts w:ascii="Tahoma" w:hAnsi="Tahoma" w:cs="Tahoma"/>
                <w:color w:val="000000"/>
                <w:sz w:val="16"/>
                <w:szCs w:val="16"/>
                <w:lang w:eastAsia="sl-SI"/>
              </w:rPr>
              <w:t xml:space="preserve">KRATKOROČNE TERJATVE - DOVOLILNICE Završnica </w:t>
            </w:r>
          </w:p>
        </w:tc>
        <w:tc>
          <w:tcPr>
            <w:tcW w:w="2160" w:type="dxa"/>
            <w:noWrap/>
            <w:hideMark/>
          </w:tcPr>
          <w:p w14:paraId="5E83F365" w14:textId="77777777" w:rsidR="005E52E4" w:rsidRPr="00B32FB8"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B32FB8">
              <w:rPr>
                <w:rFonts w:ascii="Tahoma" w:hAnsi="Tahoma" w:cs="Tahoma"/>
                <w:color w:val="000000"/>
                <w:sz w:val="16"/>
                <w:szCs w:val="16"/>
                <w:lang w:eastAsia="sl-SI"/>
              </w:rPr>
              <w:t>0,00</w:t>
            </w:r>
          </w:p>
        </w:tc>
        <w:tc>
          <w:tcPr>
            <w:tcW w:w="2160" w:type="dxa"/>
            <w:noWrap/>
            <w:hideMark/>
          </w:tcPr>
          <w:p w14:paraId="071D5119" w14:textId="77777777" w:rsidR="005E52E4" w:rsidRPr="00B32FB8"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B32FB8">
              <w:rPr>
                <w:rFonts w:ascii="Tahoma" w:hAnsi="Tahoma" w:cs="Tahoma"/>
                <w:color w:val="000000"/>
                <w:sz w:val="16"/>
                <w:szCs w:val="16"/>
                <w:lang w:eastAsia="sl-SI"/>
              </w:rPr>
              <w:t>0,00</w:t>
            </w:r>
          </w:p>
        </w:tc>
      </w:tr>
      <w:tr w:rsidR="005E52E4" w:rsidRPr="00B32FB8" w14:paraId="1FE0FC7C" w14:textId="77777777" w:rsidTr="005E52E4">
        <w:trPr>
          <w:trHeight w:val="315"/>
        </w:trPr>
        <w:tc>
          <w:tcPr>
            <w:tcW w:w="741" w:type="dxa"/>
            <w:noWrap/>
            <w:hideMark/>
          </w:tcPr>
          <w:p w14:paraId="08EAD8DE" w14:textId="77777777" w:rsidR="005E52E4" w:rsidRPr="00B32FB8"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B32FB8">
              <w:rPr>
                <w:rFonts w:ascii="Tahoma" w:hAnsi="Tahoma" w:cs="Tahoma"/>
                <w:color w:val="000000"/>
                <w:sz w:val="16"/>
                <w:szCs w:val="16"/>
                <w:lang w:eastAsia="sl-SI"/>
              </w:rPr>
              <w:t>175550</w:t>
            </w:r>
          </w:p>
        </w:tc>
        <w:tc>
          <w:tcPr>
            <w:tcW w:w="4495" w:type="dxa"/>
            <w:hideMark/>
          </w:tcPr>
          <w:p w14:paraId="348E81F5" w14:textId="77777777" w:rsidR="005E52E4" w:rsidRPr="00B32FB8"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B32FB8">
              <w:rPr>
                <w:rFonts w:ascii="Tahoma" w:hAnsi="Tahoma" w:cs="Tahoma"/>
                <w:color w:val="000000"/>
                <w:sz w:val="16"/>
                <w:szCs w:val="16"/>
                <w:lang w:eastAsia="sl-SI"/>
              </w:rPr>
              <w:t xml:space="preserve">KRATKOROČNE TERJATVE - PARKOMAT Završnica </w:t>
            </w:r>
          </w:p>
        </w:tc>
        <w:tc>
          <w:tcPr>
            <w:tcW w:w="2160" w:type="dxa"/>
            <w:noWrap/>
            <w:hideMark/>
          </w:tcPr>
          <w:p w14:paraId="5A1C6E84" w14:textId="77777777" w:rsidR="005E52E4" w:rsidRPr="00B32FB8"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B32FB8">
              <w:rPr>
                <w:rFonts w:ascii="Tahoma" w:hAnsi="Tahoma" w:cs="Tahoma"/>
                <w:color w:val="000000"/>
                <w:sz w:val="16"/>
                <w:szCs w:val="16"/>
                <w:lang w:eastAsia="sl-SI"/>
              </w:rPr>
              <w:t>417,00</w:t>
            </w:r>
          </w:p>
        </w:tc>
        <w:tc>
          <w:tcPr>
            <w:tcW w:w="2160" w:type="dxa"/>
            <w:noWrap/>
            <w:hideMark/>
          </w:tcPr>
          <w:p w14:paraId="0FC8A7FB" w14:textId="77777777" w:rsidR="005E52E4" w:rsidRPr="00B32FB8"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B32FB8">
              <w:rPr>
                <w:rFonts w:ascii="Tahoma" w:hAnsi="Tahoma" w:cs="Tahoma"/>
                <w:color w:val="000000"/>
                <w:sz w:val="16"/>
                <w:szCs w:val="16"/>
                <w:lang w:eastAsia="sl-SI"/>
              </w:rPr>
              <w:t>0,00</w:t>
            </w:r>
          </w:p>
        </w:tc>
      </w:tr>
      <w:tr w:rsidR="005E52E4" w:rsidRPr="00B32FB8" w14:paraId="2BB7EC6F" w14:textId="77777777" w:rsidTr="005E52E4">
        <w:trPr>
          <w:trHeight w:val="315"/>
        </w:trPr>
        <w:tc>
          <w:tcPr>
            <w:tcW w:w="741" w:type="dxa"/>
            <w:noWrap/>
            <w:hideMark/>
          </w:tcPr>
          <w:p w14:paraId="1542F2A6" w14:textId="77777777" w:rsidR="005E52E4" w:rsidRPr="00B32FB8"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B32FB8">
              <w:rPr>
                <w:rFonts w:ascii="Tahoma" w:hAnsi="Tahoma" w:cs="Tahoma"/>
                <w:color w:val="000000"/>
                <w:sz w:val="16"/>
                <w:szCs w:val="16"/>
                <w:u w:val="single"/>
                <w:lang w:eastAsia="sl-SI"/>
              </w:rPr>
              <w:t>176</w:t>
            </w:r>
          </w:p>
        </w:tc>
        <w:tc>
          <w:tcPr>
            <w:tcW w:w="4495" w:type="dxa"/>
            <w:hideMark/>
          </w:tcPr>
          <w:p w14:paraId="4463765D" w14:textId="77777777" w:rsidR="005E52E4" w:rsidRPr="00B32FB8"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B32FB8">
              <w:rPr>
                <w:rFonts w:ascii="Tahoma" w:hAnsi="Tahoma" w:cs="Tahoma"/>
                <w:color w:val="000000"/>
                <w:sz w:val="16"/>
                <w:szCs w:val="16"/>
                <w:u w:val="single"/>
                <w:lang w:eastAsia="sl-SI"/>
              </w:rPr>
              <w:t xml:space="preserve">TERJATVE DO ZAVEZANCEV ZA DAVČNE PRIHODKE </w:t>
            </w:r>
          </w:p>
        </w:tc>
        <w:tc>
          <w:tcPr>
            <w:tcW w:w="2160" w:type="dxa"/>
            <w:noWrap/>
            <w:hideMark/>
          </w:tcPr>
          <w:p w14:paraId="36C0A022" w14:textId="77777777" w:rsidR="005E52E4" w:rsidRPr="00B32FB8"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B32FB8">
              <w:rPr>
                <w:rFonts w:ascii="Tahoma" w:hAnsi="Tahoma" w:cs="Tahoma"/>
                <w:color w:val="000000"/>
                <w:sz w:val="16"/>
                <w:szCs w:val="16"/>
                <w:u w:val="single"/>
                <w:lang w:eastAsia="sl-SI"/>
              </w:rPr>
              <w:t>97.794,72</w:t>
            </w:r>
          </w:p>
        </w:tc>
        <w:tc>
          <w:tcPr>
            <w:tcW w:w="2160" w:type="dxa"/>
            <w:noWrap/>
            <w:hideMark/>
          </w:tcPr>
          <w:p w14:paraId="16CC03BB" w14:textId="77777777" w:rsidR="005E52E4" w:rsidRPr="00B32FB8"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B32FB8">
              <w:rPr>
                <w:rFonts w:ascii="Tahoma" w:hAnsi="Tahoma" w:cs="Tahoma"/>
                <w:color w:val="000000"/>
                <w:sz w:val="16"/>
                <w:szCs w:val="16"/>
                <w:u w:val="single"/>
                <w:lang w:eastAsia="sl-SI"/>
              </w:rPr>
              <w:t>89.068,33</w:t>
            </w:r>
          </w:p>
        </w:tc>
      </w:tr>
      <w:tr w:rsidR="005E52E4" w:rsidRPr="00B32FB8" w14:paraId="6958C138" w14:textId="77777777" w:rsidTr="005E52E4">
        <w:trPr>
          <w:trHeight w:val="315"/>
        </w:trPr>
        <w:tc>
          <w:tcPr>
            <w:tcW w:w="741" w:type="dxa"/>
            <w:noWrap/>
            <w:hideMark/>
          </w:tcPr>
          <w:p w14:paraId="49F62D73" w14:textId="77777777" w:rsidR="005E52E4" w:rsidRPr="00B32FB8"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B32FB8">
              <w:rPr>
                <w:rFonts w:ascii="Tahoma" w:hAnsi="Tahoma" w:cs="Tahoma"/>
                <w:color w:val="000000"/>
                <w:sz w:val="16"/>
                <w:szCs w:val="16"/>
                <w:lang w:eastAsia="sl-SI"/>
              </w:rPr>
              <w:t>176000</w:t>
            </w:r>
          </w:p>
        </w:tc>
        <w:tc>
          <w:tcPr>
            <w:tcW w:w="4495" w:type="dxa"/>
            <w:hideMark/>
          </w:tcPr>
          <w:p w14:paraId="043A676D" w14:textId="77777777" w:rsidR="005E52E4" w:rsidRPr="00B32FB8"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B32FB8">
              <w:rPr>
                <w:rFonts w:ascii="Tahoma" w:hAnsi="Tahoma" w:cs="Tahoma"/>
                <w:color w:val="000000"/>
                <w:sz w:val="16"/>
                <w:szCs w:val="16"/>
                <w:lang w:eastAsia="sl-SI"/>
              </w:rPr>
              <w:t xml:space="preserve">TERJATVE DO ZAVEZANCEV ZA DAVČNE PRIHODKE - DURS </w:t>
            </w:r>
          </w:p>
        </w:tc>
        <w:tc>
          <w:tcPr>
            <w:tcW w:w="2160" w:type="dxa"/>
            <w:noWrap/>
            <w:hideMark/>
          </w:tcPr>
          <w:p w14:paraId="4F9E817C" w14:textId="77777777" w:rsidR="005E52E4" w:rsidRPr="00B32FB8"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B32FB8">
              <w:rPr>
                <w:rFonts w:ascii="Tahoma" w:hAnsi="Tahoma" w:cs="Tahoma"/>
                <w:color w:val="000000"/>
                <w:sz w:val="16"/>
                <w:szCs w:val="16"/>
                <w:lang w:eastAsia="sl-SI"/>
              </w:rPr>
              <w:t>97.794,72</w:t>
            </w:r>
          </w:p>
        </w:tc>
        <w:tc>
          <w:tcPr>
            <w:tcW w:w="2160" w:type="dxa"/>
            <w:noWrap/>
            <w:hideMark/>
          </w:tcPr>
          <w:p w14:paraId="0EDA576E" w14:textId="77777777" w:rsidR="005E52E4" w:rsidRPr="00B32FB8"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B32FB8">
              <w:rPr>
                <w:rFonts w:ascii="Tahoma" w:hAnsi="Tahoma" w:cs="Tahoma"/>
                <w:color w:val="000000"/>
                <w:sz w:val="16"/>
                <w:szCs w:val="16"/>
                <w:lang w:eastAsia="sl-SI"/>
              </w:rPr>
              <w:t>89.068,33</w:t>
            </w:r>
          </w:p>
        </w:tc>
      </w:tr>
      <w:tr w:rsidR="005E52E4" w:rsidRPr="00B32FB8" w14:paraId="58377933" w14:textId="77777777" w:rsidTr="005E52E4">
        <w:trPr>
          <w:trHeight w:val="315"/>
        </w:trPr>
        <w:tc>
          <w:tcPr>
            <w:tcW w:w="741" w:type="dxa"/>
            <w:noWrap/>
            <w:hideMark/>
          </w:tcPr>
          <w:p w14:paraId="0CF96C45" w14:textId="77777777" w:rsidR="005E52E4" w:rsidRPr="00B32FB8"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B32FB8">
              <w:rPr>
                <w:rFonts w:ascii="Tahoma" w:hAnsi="Tahoma" w:cs="Tahoma"/>
                <w:color w:val="000000"/>
                <w:sz w:val="16"/>
                <w:szCs w:val="16"/>
                <w:u w:val="single"/>
                <w:lang w:eastAsia="sl-SI"/>
              </w:rPr>
              <w:t>177</w:t>
            </w:r>
          </w:p>
        </w:tc>
        <w:tc>
          <w:tcPr>
            <w:tcW w:w="4495" w:type="dxa"/>
            <w:hideMark/>
          </w:tcPr>
          <w:p w14:paraId="57BB4E42" w14:textId="77777777" w:rsidR="005E52E4" w:rsidRPr="00B32FB8"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B32FB8">
              <w:rPr>
                <w:rFonts w:ascii="Tahoma" w:hAnsi="Tahoma" w:cs="Tahoma"/>
                <w:color w:val="000000"/>
                <w:sz w:val="16"/>
                <w:szCs w:val="16"/>
                <w:u w:val="single"/>
                <w:lang w:eastAsia="sl-SI"/>
              </w:rPr>
              <w:t xml:space="preserve">TERJATVE DO ZAVEZANCEV ZA NEDAVČNE PRIHODKE </w:t>
            </w:r>
          </w:p>
        </w:tc>
        <w:tc>
          <w:tcPr>
            <w:tcW w:w="2160" w:type="dxa"/>
            <w:noWrap/>
            <w:hideMark/>
          </w:tcPr>
          <w:p w14:paraId="47B626D9" w14:textId="77777777" w:rsidR="005E52E4" w:rsidRPr="00B32FB8"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B32FB8">
              <w:rPr>
                <w:rFonts w:ascii="Tahoma" w:hAnsi="Tahoma" w:cs="Tahoma"/>
                <w:color w:val="000000"/>
                <w:sz w:val="16"/>
                <w:szCs w:val="16"/>
                <w:u w:val="single"/>
                <w:lang w:eastAsia="sl-SI"/>
              </w:rPr>
              <w:t>28.494,44</w:t>
            </w:r>
          </w:p>
        </w:tc>
        <w:tc>
          <w:tcPr>
            <w:tcW w:w="2160" w:type="dxa"/>
            <w:noWrap/>
            <w:hideMark/>
          </w:tcPr>
          <w:p w14:paraId="31FD29C0" w14:textId="77777777" w:rsidR="005E52E4" w:rsidRPr="00B32FB8"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B32FB8">
              <w:rPr>
                <w:rFonts w:ascii="Tahoma" w:hAnsi="Tahoma" w:cs="Tahoma"/>
                <w:color w:val="000000"/>
                <w:sz w:val="16"/>
                <w:szCs w:val="16"/>
                <w:u w:val="single"/>
                <w:lang w:eastAsia="sl-SI"/>
              </w:rPr>
              <w:t>16.219,32</w:t>
            </w:r>
          </w:p>
        </w:tc>
      </w:tr>
      <w:tr w:rsidR="005E52E4" w:rsidRPr="00B32FB8" w14:paraId="470ADF05" w14:textId="77777777" w:rsidTr="005E52E4">
        <w:trPr>
          <w:trHeight w:val="315"/>
        </w:trPr>
        <w:tc>
          <w:tcPr>
            <w:tcW w:w="741" w:type="dxa"/>
            <w:noWrap/>
            <w:hideMark/>
          </w:tcPr>
          <w:p w14:paraId="63317A2F" w14:textId="77777777" w:rsidR="005E52E4" w:rsidRPr="00B32FB8"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B32FB8">
              <w:rPr>
                <w:rFonts w:ascii="Tahoma" w:hAnsi="Tahoma" w:cs="Tahoma"/>
                <w:color w:val="000000"/>
                <w:sz w:val="16"/>
                <w:szCs w:val="16"/>
                <w:lang w:eastAsia="sl-SI"/>
              </w:rPr>
              <w:t>177000</w:t>
            </w:r>
          </w:p>
        </w:tc>
        <w:tc>
          <w:tcPr>
            <w:tcW w:w="4495" w:type="dxa"/>
            <w:hideMark/>
          </w:tcPr>
          <w:p w14:paraId="7C29430C" w14:textId="77777777" w:rsidR="005E52E4" w:rsidRPr="00B32FB8"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B32FB8">
              <w:rPr>
                <w:rFonts w:ascii="Tahoma" w:hAnsi="Tahoma" w:cs="Tahoma"/>
                <w:color w:val="000000"/>
                <w:sz w:val="16"/>
                <w:szCs w:val="16"/>
                <w:lang w:eastAsia="sl-SI"/>
              </w:rPr>
              <w:t xml:space="preserve">TERJATVE DO ZAVEZNCEV ZA NEDAVČNE PRIHODKE </w:t>
            </w:r>
          </w:p>
        </w:tc>
        <w:tc>
          <w:tcPr>
            <w:tcW w:w="2160" w:type="dxa"/>
            <w:noWrap/>
            <w:hideMark/>
          </w:tcPr>
          <w:p w14:paraId="55FE2BBA" w14:textId="77777777" w:rsidR="005E52E4" w:rsidRPr="00B32FB8"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B32FB8">
              <w:rPr>
                <w:rFonts w:ascii="Tahoma" w:hAnsi="Tahoma" w:cs="Tahoma"/>
                <w:color w:val="000000"/>
                <w:sz w:val="16"/>
                <w:szCs w:val="16"/>
                <w:lang w:eastAsia="sl-SI"/>
              </w:rPr>
              <w:t>28.494,44</w:t>
            </w:r>
          </w:p>
        </w:tc>
        <w:tc>
          <w:tcPr>
            <w:tcW w:w="2160" w:type="dxa"/>
            <w:noWrap/>
            <w:hideMark/>
          </w:tcPr>
          <w:p w14:paraId="12E06EE4" w14:textId="77777777" w:rsidR="005E52E4" w:rsidRPr="00B32FB8"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B32FB8">
              <w:rPr>
                <w:rFonts w:ascii="Tahoma" w:hAnsi="Tahoma" w:cs="Tahoma"/>
                <w:color w:val="000000"/>
                <w:sz w:val="16"/>
                <w:szCs w:val="16"/>
                <w:lang w:eastAsia="sl-SI"/>
              </w:rPr>
              <w:t>16.219,32</w:t>
            </w:r>
          </w:p>
        </w:tc>
      </w:tr>
    </w:tbl>
    <w:p w14:paraId="5FF8EAD8" w14:textId="77777777" w:rsidR="005E52E4" w:rsidRDefault="005E52E4" w:rsidP="005E52E4">
      <w:pPr>
        <w:widowControl w:val="0"/>
        <w:spacing w:after="0" w:line="276" w:lineRule="auto"/>
        <w:ind w:left="0"/>
        <w:jc w:val="both"/>
        <w:rPr>
          <w:rFonts w:ascii="Tahoma" w:hAnsi="Tahoma" w:cs="Tahoma"/>
          <w:lang w:val="x-none"/>
        </w:rPr>
      </w:pPr>
    </w:p>
    <w:tbl>
      <w:tblPr>
        <w:tblStyle w:val="Tabelamrea"/>
        <w:tblW w:w="96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518"/>
      </w:tblGrid>
      <w:tr w:rsidR="005E52E4" w:rsidRPr="00E90BDD" w14:paraId="42C73A52" w14:textId="77777777" w:rsidTr="005E52E4">
        <w:tc>
          <w:tcPr>
            <w:tcW w:w="471" w:type="dxa"/>
            <w:tcBorders>
              <w:bottom w:val="single" w:sz="4" w:space="0" w:color="auto"/>
            </w:tcBorders>
          </w:tcPr>
          <w:p w14:paraId="24A6E5BA" w14:textId="77777777" w:rsidR="005E52E4" w:rsidRPr="00E90BDD" w:rsidRDefault="005E52E4" w:rsidP="00530FFD">
            <w:pPr>
              <w:overflowPunct/>
              <w:autoSpaceDE/>
              <w:autoSpaceDN/>
              <w:adjustRightInd/>
              <w:spacing w:before="0" w:after="0"/>
              <w:ind w:left="0"/>
              <w:jc w:val="both"/>
              <w:textAlignment w:val="auto"/>
              <w:rPr>
                <w:rFonts w:ascii="Tahoma" w:hAnsi="Tahoma" w:cs="Tahoma"/>
                <w:color w:val="0070C0"/>
                <w:sz w:val="16"/>
                <w:szCs w:val="16"/>
                <w:lang w:eastAsia="sl-SI"/>
              </w:rPr>
            </w:pPr>
          </w:p>
        </w:tc>
        <w:tc>
          <w:tcPr>
            <w:tcW w:w="4495" w:type="dxa"/>
            <w:tcBorders>
              <w:bottom w:val="single" w:sz="4" w:space="0" w:color="auto"/>
            </w:tcBorders>
          </w:tcPr>
          <w:p w14:paraId="31C7E670"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2160" w:type="dxa"/>
            <w:tcBorders>
              <w:bottom w:val="single" w:sz="4" w:space="0" w:color="auto"/>
            </w:tcBorders>
          </w:tcPr>
          <w:p w14:paraId="209E321D"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Tekoče leto (v EUR)</w:t>
            </w:r>
          </w:p>
        </w:tc>
        <w:tc>
          <w:tcPr>
            <w:tcW w:w="2518" w:type="dxa"/>
            <w:tcBorders>
              <w:bottom w:val="single" w:sz="4" w:space="0" w:color="auto"/>
            </w:tcBorders>
          </w:tcPr>
          <w:p w14:paraId="2E2E56DD"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Predhodno leto (v  EUR)</w:t>
            </w:r>
          </w:p>
        </w:tc>
      </w:tr>
      <w:tr w:rsidR="005E52E4" w:rsidRPr="009E0779" w14:paraId="29F07D27" w14:textId="77777777" w:rsidTr="005E52E4">
        <w:tc>
          <w:tcPr>
            <w:tcW w:w="471" w:type="dxa"/>
            <w:tcBorders>
              <w:top w:val="single" w:sz="4" w:space="0" w:color="auto"/>
              <w:bottom w:val="single" w:sz="4" w:space="0" w:color="auto"/>
            </w:tcBorders>
            <w:shd w:val="clear" w:color="auto" w:fill="DBE5F1" w:themeFill="accent1" w:themeFillTint="33"/>
          </w:tcPr>
          <w:p w14:paraId="7015340D"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18</w:t>
            </w:r>
          </w:p>
        </w:tc>
        <w:tc>
          <w:tcPr>
            <w:tcW w:w="4495" w:type="dxa"/>
            <w:tcBorders>
              <w:top w:val="single" w:sz="4" w:space="0" w:color="auto"/>
              <w:bottom w:val="single" w:sz="4" w:space="0" w:color="auto"/>
            </w:tcBorders>
            <w:shd w:val="clear" w:color="auto" w:fill="DBE5F1" w:themeFill="accent1" w:themeFillTint="33"/>
          </w:tcPr>
          <w:p w14:paraId="787AD5DF"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Neplačani odhodki</w:t>
            </w:r>
          </w:p>
        </w:tc>
        <w:tc>
          <w:tcPr>
            <w:tcW w:w="2160" w:type="dxa"/>
            <w:tcBorders>
              <w:top w:val="single" w:sz="4" w:space="0" w:color="auto"/>
              <w:bottom w:val="single" w:sz="4" w:space="0" w:color="auto"/>
            </w:tcBorders>
            <w:shd w:val="clear" w:color="auto" w:fill="DBE5F1" w:themeFill="accent1" w:themeFillTint="33"/>
          </w:tcPr>
          <w:p w14:paraId="1B6BD5A8"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347.114</w:t>
            </w:r>
          </w:p>
        </w:tc>
        <w:tc>
          <w:tcPr>
            <w:tcW w:w="2518" w:type="dxa"/>
            <w:tcBorders>
              <w:top w:val="single" w:sz="4" w:space="0" w:color="auto"/>
              <w:bottom w:val="single" w:sz="4" w:space="0" w:color="auto"/>
            </w:tcBorders>
            <w:shd w:val="clear" w:color="auto" w:fill="DBE5F1" w:themeFill="accent1" w:themeFillTint="33"/>
          </w:tcPr>
          <w:p w14:paraId="12F05B6F"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sidRPr="00E90BDD">
              <w:rPr>
                <w:rFonts w:ascii="Tahoma" w:hAnsi="Tahoma" w:cs="Tahoma"/>
                <w:b/>
                <w:color w:val="0070C0"/>
                <w:lang w:eastAsia="sl-SI"/>
              </w:rPr>
              <w:t>319.752</w:t>
            </w:r>
          </w:p>
        </w:tc>
      </w:tr>
    </w:tbl>
    <w:p w14:paraId="5EB1EE09" w14:textId="6B56495E" w:rsidR="005E52E4" w:rsidRPr="00C43F76" w:rsidRDefault="005E52E4" w:rsidP="005E52E4">
      <w:pPr>
        <w:widowControl w:val="0"/>
        <w:spacing w:after="0" w:line="276" w:lineRule="auto"/>
        <w:ind w:left="0"/>
        <w:jc w:val="both"/>
        <w:rPr>
          <w:rFonts w:ascii="Tahoma" w:hAnsi="Tahoma" w:cs="Tahoma"/>
          <w:lang w:val="x-none"/>
        </w:rPr>
      </w:pPr>
      <w:r w:rsidRPr="00C43F76">
        <w:rPr>
          <w:rFonts w:ascii="Tahoma" w:hAnsi="Tahoma" w:cs="Tahoma"/>
          <w:lang w:val="x-none"/>
        </w:rPr>
        <w:t xml:space="preserve">Postavka </w:t>
      </w:r>
      <w:r w:rsidRPr="00C43F76">
        <w:rPr>
          <w:rFonts w:ascii="Tahoma" w:hAnsi="Tahoma" w:cs="Tahoma"/>
        </w:rPr>
        <w:t xml:space="preserve">zajema </w:t>
      </w:r>
      <w:r w:rsidRPr="00C43F76">
        <w:rPr>
          <w:rFonts w:ascii="Tahoma" w:hAnsi="Tahoma" w:cs="Tahoma"/>
          <w:lang w:val="x-none"/>
        </w:rPr>
        <w:t>neplačane izdatke proračuna po stanju 31.12.2022 in sicer:</w:t>
      </w:r>
    </w:p>
    <w:tbl>
      <w:tblPr>
        <w:tblW w:w="5000" w:type="pct"/>
        <w:tblCellMar>
          <w:left w:w="70" w:type="dxa"/>
          <w:right w:w="70" w:type="dxa"/>
        </w:tblCellMar>
        <w:tblLook w:val="04A0" w:firstRow="1" w:lastRow="0" w:firstColumn="1" w:lastColumn="0" w:noHBand="0" w:noVBand="1"/>
      </w:tblPr>
      <w:tblGrid>
        <w:gridCol w:w="997"/>
        <w:gridCol w:w="5417"/>
        <w:gridCol w:w="1602"/>
        <w:gridCol w:w="1602"/>
      </w:tblGrid>
      <w:tr w:rsidR="005E52E4" w:rsidRPr="00C43F76" w14:paraId="2CB5F5B4" w14:textId="77777777" w:rsidTr="00530FFD">
        <w:trPr>
          <w:trHeight w:val="315"/>
        </w:trPr>
        <w:tc>
          <w:tcPr>
            <w:tcW w:w="55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05C3C8" w14:textId="77777777" w:rsidR="005E52E4" w:rsidRPr="00C43F76"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C43F76">
              <w:rPr>
                <w:rFonts w:ascii="Tahoma" w:hAnsi="Tahoma" w:cs="Tahoma"/>
                <w:b/>
                <w:bCs/>
                <w:color w:val="000000"/>
                <w:sz w:val="16"/>
                <w:szCs w:val="16"/>
                <w:lang w:eastAsia="sl-SI"/>
              </w:rPr>
              <w:t>konto</w:t>
            </w:r>
          </w:p>
        </w:tc>
        <w:tc>
          <w:tcPr>
            <w:tcW w:w="2856" w:type="pct"/>
            <w:tcBorders>
              <w:top w:val="single" w:sz="8" w:space="0" w:color="auto"/>
              <w:left w:val="nil"/>
              <w:bottom w:val="single" w:sz="8" w:space="0" w:color="auto"/>
              <w:right w:val="single" w:sz="8" w:space="0" w:color="auto"/>
            </w:tcBorders>
            <w:shd w:val="clear" w:color="auto" w:fill="auto"/>
            <w:noWrap/>
            <w:vAlign w:val="center"/>
            <w:hideMark/>
          </w:tcPr>
          <w:p w14:paraId="5734BACD" w14:textId="77777777" w:rsidR="005E52E4" w:rsidRPr="00C43F76"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C43F76">
              <w:rPr>
                <w:rFonts w:ascii="Tahoma" w:hAnsi="Tahoma" w:cs="Tahoma"/>
                <w:b/>
                <w:bCs/>
                <w:color w:val="000000"/>
                <w:sz w:val="16"/>
                <w:szCs w:val="16"/>
                <w:lang w:eastAsia="sl-SI"/>
              </w:rPr>
              <w:t>naziv konta</w:t>
            </w:r>
          </w:p>
        </w:tc>
        <w:tc>
          <w:tcPr>
            <w:tcW w:w="793" w:type="pct"/>
            <w:tcBorders>
              <w:top w:val="single" w:sz="8" w:space="0" w:color="auto"/>
              <w:left w:val="nil"/>
              <w:bottom w:val="single" w:sz="8" w:space="0" w:color="auto"/>
              <w:right w:val="single" w:sz="8" w:space="0" w:color="auto"/>
            </w:tcBorders>
            <w:shd w:val="clear" w:color="auto" w:fill="auto"/>
            <w:noWrap/>
            <w:vAlign w:val="center"/>
            <w:hideMark/>
          </w:tcPr>
          <w:p w14:paraId="1CEF4116" w14:textId="77777777" w:rsidR="005E52E4" w:rsidRPr="00C43F76"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C43F76">
              <w:rPr>
                <w:rFonts w:ascii="Tahoma" w:hAnsi="Tahoma" w:cs="Tahoma"/>
                <w:b/>
                <w:bCs/>
                <w:color w:val="000000"/>
                <w:sz w:val="16"/>
                <w:szCs w:val="16"/>
                <w:lang w:eastAsia="sl-SI"/>
              </w:rPr>
              <w:t>stanje 31.12.2022</w:t>
            </w:r>
          </w:p>
        </w:tc>
        <w:tc>
          <w:tcPr>
            <w:tcW w:w="793" w:type="pct"/>
            <w:tcBorders>
              <w:top w:val="single" w:sz="8" w:space="0" w:color="auto"/>
              <w:left w:val="nil"/>
              <w:bottom w:val="single" w:sz="8" w:space="0" w:color="auto"/>
              <w:right w:val="single" w:sz="8" w:space="0" w:color="auto"/>
            </w:tcBorders>
            <w:shd w:val="clear" w:color="auto" w:fill="auto"/>
            <w:noWrap/>
            <w:vAlign w:val="center"/>
            <w:hideMark/>
          </w:tcPr>
          <w:p w14:paraId="21A0B113" w14:textId="77777777" w:rsidR="005E52E4" w:rsidRPr="00C43F76"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C43F76">
              <w:rPr>
                <w:rFonts w:ascii="Tahoma" w:hAnsi="Tahoma" w:cs="Tahoma"/>
                <w:b/>
                <w:bCs/>
                <w:color w:val="000000"/>
                <w:sz w:val="16"/>
                <w:szCs w:val="16"/>
                <w:lang w:eastAsia="sl-SI"/>
              </w:rPr>
              <w:t>stanje 31.12.2021</w:t>
            </w:r>
          </w:p>
        </w:tc>
      </w:tr>
      <w:tr w:rsidR="005E52E4" w:rsidRPr="00C43F76" w14:paraId="15463A71"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5B9FBF06" w14:textId="77777777" w:rsidR="005E52E4" w:rsidRPr="00C43F76"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C43F76">
              <w:rPr>
                <w:rFonts w:ascii="Tahoma" w:hAnsi="Tahoma" w:cs="Tahoma"/>
                <w:b/>
                <w:bCs/>
                <w:color w:val="000000"/>
                <w:sz w:val="16"/>
                <w:szCs w:val="16"/>
                <w:lang w:eastAsia="sl-SI"/>
              </w:rPr>
              <w:t>18</w:t>
            </w:r>
          </w:p>
        </w:tc>
        <w:tc>
          <w:tcPr>
            <w:tcW w:w="2856" w:type="pct"/>
            <w:tcBorders>
              <w:top w:val="nil"/>
              <w:left w:val="nil"/>
              <w:bottom w:val="single" w:sz="8" w:space="0" w:color="auto"/>
              <w:right w:val="single" w:sz="8" w:space="0" w:color="auto"/>
            </w:tcBorders>
            <w:shd w:val="clear" w:color="auto" w:fill="auto"/>
            <w:vAlign w:val="center"/>
            <w:hideMark/>
          </w:tcPr>
          <w:p w14:paraId="1A7031B5" w14:textId="77777777" w:rsidR="005E52E4" w:rsidRPr="00C43F76"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C43F76">
              <w:rPr>
                <w:rFonts w:ascii="Tahoma" w:hAnsi="Tahoma" w:cs="Tahoma"/>
                <w:b/>
                <w:bCs/>
                <w:color w:val="000000"/>
                <w:sz w:val="16"/>
                <w:szCs w:val="16"/>
                <w:lang w:eastAsia="sl-SI"/>
              </w:rPr>
              <w:t xml:space="preserve">NEPLAČANI ODHODKI </w:t>
            </w:r>
          </w:p>
        </w:tc>
        <w:tc>
          <w:tcPr>
            <w:tcW w:w="793" w:type="pct"/>
            <w:tcBorders>
              <w:top w:val="nil"/>
              <w:left w:val="nil"/>
              <w:bottom w:val="single" w:sz="8" w:space="0" w:color="auto"/>
              <w:right w:val="single" w:sz="8" w:space="0" w:color="auto"/>
            </w:tcBorders>
            <w:shd w:val="clear" w:color="auto" w:fill="auto"/>
            <w:noWrap/>
            <w:vAlign w:val="center"/>
            <w:hideMark/>
          </w:tcPr>
          <w:p w14:paraId="5D2FAF24" w14:textId="77777777" w:rsidR="005E52E4" w:rsidRPr="00C43F76"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C43F76">
              <w:rPr>
                <w:rFonts w:ascii="Tahoma" w:hAnsi="Tahoma" w:cs="Tahoma"/>
                <w:b/>
                <w:bCs/>
                <w:color w:val="000000"/>
                <w:sz w:val="16"/>
                <w:szCs w:val="16"/>
                <w:lang w:eastAsia="sl-SI"/>
              </w:rPr>
              <w:t>347.114,19</w:t>
            </w:r>
          </w:p>
        </w:tc>
        <w:tc>
          <w:tcPr>
            <w:tcW w:w="793" w:type="pct"/>
            <w:tcBorders>
              <w:top w:val="nil"/>
              <w:left w:val="nil"/>
              <w:bottom w:val="single" w:sz="8" w:space="0" w:color="auto"/>
              <w:right w:val="single" w:sz="8" w:space="0" w:color="auto"/>
            </w:tcBorders>
            <w:shd w:val="clear" w:color="auto" w:fill="auto"/>
            <w:noWrap/>
            <w:vAlign w:val="center"/>
            <w:hideMark/>
          </w:tcPr>
          <w:p w14:paraId="095ECF60" w14:textId="77777777" w:rsidR="005E52E4" w:rsidRPr="00C43F76"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C43F76">
              <w:rPr>
                <w:rFonts w:ascii="Tahoma" w:hAnsi="Tahoma" w:cs="Tahoma"/>
                <w:b/>
                <w:bCs/>
                <w:color w:val="000000"/>
                <w:sz w:val="16"/>
                <w:szCs w:val="16"/>
                <w:lang w:eastAsia="sl-SI"/>
              </w:rPr>
              <w:t>319.751,76</w:t>
            </w:r>
          </w:p>
        </w:tc>
      </w:tr>
      <w:tr w:rsidR="005E52E4" w:rsidRPr="00C43F76" w14:paraId="1AF9F2F2"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423CCD1A" w14:textId="77777777" w:rsidR="005E52E4" w:rsidRPr="00C43F76"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C43F76">
              <w:rPr>
                <w:rFonts w:ascii="Tahoma" w:hAnsi="Tahoma" w:cs="Tahoma"/>
                <w:color w:val="000000"/>
                <w:sz w:val="16"/>
                <w:szCs w:val="16"/>
                <w:u w:val="single"/>
                <w:lang w:eastAsia="sl-SI"/>
              </w:rPr>
              <w:t>180</w:t>
            </w:r>
          </w:p>
        </w:tc>
        <w:tc>
          <w:tcPr>
            <w:tcW w:w="2856" w:type="pct"/>
            <w:tcBorders>
              <w:top w:val="nil"/>
              <w:left w:val="nil"/>
              <w:bottom w:val="single" w:sz="8" w:space="0" w:color="auto"/>
              <w:right w:val="single" w:sz="8" w:space="0" w:color="auto"/>
            </w:tcBorders>
            <w:shd w:val="clear" w:color="auto" w:fill="auto"/>
            <w:vAlign w:val="center"/>
            <w:hideMark/>
          </w:tcPr>
          <w:p w14:paraId="3195464C" w14:textId="77777777" w:rsidR="005E52E4" w:rsidRPr="00C43F76"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C43F76">
              <w:rPr>
                <w:rFonts w:ascii="Tahoma" w:hAnsi="Tahoma" w:cs="Tahoma"/>
                <w:color w:val="000000"/>
                <w:sz w:val="16"/>
                <w:szCs w:val="16"/>
                <w:u w:val="single"/>
                <w:lang w:eastAsia="sl-SI"/>
              </w:rPr>
              <w:t xml:space="preserve">NEPLAČANI TEKOČI ODHODKI </w:t>
            </w:r>
          </w:p>
        </w:tc>
        <w:tc>
          <w:tcPr>
            <w:tcW w:w="793" w:type="pct"/>
            <w:tcBorders>
              <w:top w:val="nil"/>
              <w:left w:val="nil"/>
              <w:bottom w:val="single" w:sz="8" w:space="0" w:color="auto"/>
              <w:right w:val="single" w:sz="8" w:space="0" w:color="auto"/>
            </w:tcBorders>
            <w:shd w:val="clear" w:color="auto" w:fill="auto"/>
            <w:noWrap/>
            <w:vAlign w:val="center"/>
            <w:hideMark/>
          </w:tcPr>
          <w:p w14:paraId="46B6A202" w14:textId="77777777" w:rsidR="005E52E4" w:rsidRPr="00C43F76"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C43F76">
              <w:rPr>
                <w:rFonts w:ascii="Tahoma" w:hAnsi="Tahoma" w:cs="Tahoma"/>
                <w:color w:val="000000"/>
                <w:sz w:val="16"/>
                <w:szCs w:val="16"/>
                <w:u w:val="single"/>
                <w:lang w:eastAsia="sl-SI"/>
              </w:rPr>
              <w:t>142.362,46</w:t>
            </w:r>
          </w:p>
        </w:tc>
        <w:tc>
          <w:tcPr>
            <w:tcW w:w="793" w:type="pct"/>
            <w:tcBorders>
              <w:top w:val="nil"/>
              <w:left w:val="nil"/>
              <w:bottom w:val="single" w:sz="8" w:space="0" w:color="auto"/>
              <w:right w:val="single" w:sz="8" w:space="0" w:color="auto"/>
            </w:tcBorders>
            <w:shd w:val="clear" w:color="auto" w:fill="auto"/>
            <w:noWrap/>
            <w:vAlign w:val="center"/>
            <w:hideMark/>
          </w:tcPr>
          <w:p w14:paraId="6771FCBE" w14:textId="77777777" w:rsidR="005E52E4" w:rsidRPr="00C43F76"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C43F76">
              <w:rPr>
                <w:rFonts w:ascii="Tahoma" w:hAnsi="Tahoma" w:cs="Tahoma"/>
                <w:color w:val="000000"/>
                <w:sz w:val="16"/>
                <w:szCs w:val="16"/>
                <w:u w:val="single"/>
                <w:lang w:eastAsia="sl-SI"/>
              </w:rPr>
              <w:t>159.379,22</w:t>
            </w:r>
          </w:p>
        </w:tc>
      </w:tr>
      <w:tr w:rsidR="005E52E4" w:rsidRPr="00C43F76" w14:paraId="3C0FBADA"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01E9F34D" w14:textId="77777777" w:rsidR="005E52E4" w:rsidRPr="00C43F76"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C43F76">
              <w:rPr>
                <w:rFonts w:ascii="Tahoma" w:hAnsi="Tahoma" w:cs="Tahoma"/>
                <w:color w:val="000000"/>
                <w:sz w:val="16"/>
                <w:szCs w:val="16"/>
                <w:lang w:eastAsia="sl-SI"/>
              </w:rPr>
              <w:t>180000</w:t>
            </w:r>
          </w:p>
        </w:tc>
        <w:tc>
          <w:tcPr>
            <w:tcW w:w="2856" w:type="pct"/>
            <w:tcBorders>
              <w:top w:val="nil"/>
              <w:left w:val="nil"/>
              <w:bottom w:val="single" w:sz="8" w:space="0" w:color="auto"/>
              <w:right w:val="single" w:sz="8" w:space="0" w:color="auto"/>
            </w:tcBorders>
            <w:shd w:val="clear" w:color="auto" w:fill="auto"/>
            <w:vAlign w:val="center"/>
            <w:hideMark/>
          </w:tcPr>
          <w:p w14:paraId="07278C18" w14:textId="77777777" w:rsidR="005E52E4" w:rsidRPr="00C43F76"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C43F76">
              <w:rPr>
                <w:rFonts w:ascii="Tahoma" w:hAnsi="Tahoma" w:cs="Tahoma"/>
                <w:color w:val="000000"/>
                <w:sz w:val="16"/>
                <w:szCs w:val="16"/>
                <w:lang w:eastAsia="sl-SI"/>
              </w:rPr>
              <w:t xml:space="preserve">NEPLAČANI TEKOČI ODHODKI </w:t>
            </w:r>
          </w:p>
        </w:tc>
        <w:tc>
          <w:tcPr>
            <w:tcW w:w="793" w:type="pct"/>
            <w:tcBorders>
              <w:top w:val="nil"/>
              <w:left w:val="nil"/>
              <w:bottom w:val="single" w:sz="8" w:space="0" w:color="auto"/>
              <w:right w:val="single" w:sz="8" w:space="0" w:color="auto"/>
            </w:tcBorders>
            <w:shd w:val="clear" w:color="auto" w:fill="auto"/>
            <w:noWrap/>
            <w:vAlign w:val="center"/>
            <w:hideMark/>
          </w:tcPr>
          <w:p w14:paraId="13363443" w14:textId="77777777" w:rsidR="005E52E4" w:rsidRPr="00C43F76"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C43F76">
              <w:rPr>
                <w:rFonts w:ascii="Tahoma" w:hAnsi="Tahoma" w:cs="Tahoma"/>
                <w:color w:val="000000"/>
                <w:sz w:val="16"/>
                <w:szCs w:val="16"/>
                <w:lang w:eastAsia="sl-SI"/>
              </w:rPr>
              <w:t>114.478,03</w:t>
            </w:r>
          </w:p>
        </w:tc>
        <w:tc>
          <w:tcPr>
            <w:tcW w:w="793" w:type="pct"/>
            <w:tcBorders>
              <w:top w:val="nil"/>
              <w:left w:val="nil"/>
              <w:bottom w:val="single" w:sz="8" w:space="0" w:color="auto"/>
              <w:right w:val="single" w:sz="8" w:space="0" w:color="auto"/>
            </w:tcBorders>
            <w:shd w:val="clear" w:color="auto" w:fill="auto"/>
            <w:noWrap/>
            <w:vAlign w:val="center"/>
            <w:hideMark/>
          </w:tcPr>
          <w:p w14:paraId="217FBA03" w14:textId="77777777" w:rsidR="005E52E4" w:rsidRPr="00C43F76"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C43F76">
              <w:rPr>
                <w:rFonts w:ascii="Tahoma" w:hAnsi="Tahoma" w:cs="Tahoma"/>
                <w:color w:val="000000"/>
                <w:sz w:val="16"/>
                <w:szCs w:val="16"/>
                <w:lang w:eastAsia="sl-SI"/>
              </w:rPr>
              <w:t>129.458,13</w:t>
            </w:r>
          </w:p>
        </w:tc>
      </w:tr>
      <w:tr w:rsidR="005E52E4" w:rsidRPr="00C43F76" w14:paraId="28D76FFE"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42801067" w14:textId="77777777" w:rsidR="005E52E4" w:rsidRPr="00C43F76"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C43F76">
              <w:rPr>
                <w:rFonts w:ascii="Tahoma" w:hAnsi="Tahoma" w:cs="Tahoma"/>
                <w:color w:val="000000"/>
                <w:sz w:val="16"/>
                <w:szCs w:val="16"/>
                <w:lang w:eastAsia="sl-SI"/>
              </w:rPr>
              <w:t>180100</w:t>
            </w:r>
          </w:p>
        </w:tc>
        <w:tc>
          <w:tcPr>
            <w:tcW w:w="2856" w:type="pct"/>
            <w:tcBorders>
              <w:top w:val="nil"/>
              <w:left w:val="nil"/>
              <w:bottom w:val="single" w:sz="8" w:space="0" w:color="auto"/>
              <w:right w:val="single" w:sz="8" w:space="0" w:color="auto"/>
            </w:tcBorders>
            <w:shd w:val="clear" w:color="auto" w:fill="auto"/>
            <w:vAlign w:val="center"/>
            <w:hideMark/>
          </w:tcPr>
          <w:p w14:paraId="4602216D" w14:textId="77777777" w:rsidR="005E52E4" w:rsidRPr="00C43F76"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C43F76">
              <w:rPr>
                <w:rFonts w:ascii="Tahoma" w:hAnsi="Tahoma" w:cs="Tahoma"/>
                <w:color w:val="000000"/>
                <w:sz w:val="16"/>
                <w:szCs w:val="16"/>
                <w:lang w:eastAsia="sl-SI"/>
              </w:rPr>
              <w:t xml:space="preserve">NEPLAČANI ODHODKI - PLAČE IN DRUGA IZPLAČILA </w:t>
            </w:r>
          </w:p>
        </w:tc>
        <w:tc>
          <w:tcPr>
            <w:tcW w:w="793" w:type="pct"/>
            <w:tcBorders>
              <w:top w:val="nil"/>
              <w:left w:val="nil"/>
              <w:bottom w:val="single" w:sz="8" w:space="0" w:color="auto"/>
              <w:right w:val="single" w:sz="8" w:space="0" w:color="auto"/>
            </w:tcBorders>
            <w:shd w:val="clear" w:color="auto" w:fill="auto"/>
            <w:noWrap/>
            <w:vAlign w:val="center"/>
            <w:hideMark/>
          </w:tcPr>
          <w:p w14:paraId="5AC91C8D" w14:textId="77777777" w:rsidR="005E52E4" w:rsidRPr="00C43F76"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C43F76">
              <w:rPr>
                <w:rFonts w:ascii="Tahoma" w:hAnsi="Tahoma" w:cs="Tahoma"/>
                <w:color w:val="000000"/>
                <w:sz w:val="16"/>
                <w:szCs w:val="16"/>
                <w:lang w:eastAsia="sl-SI"/>
              </w:rPr>
              <w:t>27.884,43</w:t>
            </w:r>
          </w:p>
        </w:tc>
        <w:tc>
          <w:tcPr>
            <w:tcW w:w="793" w:type="pct"/>
            <w:tcBorders>
              <w:top w:val="nil"/>
              <w:left w:val="nil"/>
              <w:bottom w:val="single" w:sz="8" w:space="0" w:color="auto"/>
              <w:right w:val="single" w:sz="8" w:space="0" w:color="auto"/>
            </w:tcBorders>
            <w:shd w:val="clear" w:color="auto" w:fill="auto"/>
            <w:noWrap/>
            <w:vAlign w:val="center"/>
            <w:hideMark/>
          </w:tcPr>
          <w:p w14:paraId="705931C6" w14:textId="77777777" w:rsidR="005E52E4" w:rsidRPr="00C43F76"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C43F76">
              <w:rPr>
                <w:rFonts w:ascii="Tahoma" w:hAnsi="Tahoma" w:cs="Tahoma"/>
                <w:color w:val="000000"/>
                <w:sz w:val="16"/>
                <w:szCs w:val="16"/>
                <w:lang w:eastAsia="sl-SI"/>
              </w:rPr>
              <w:t>29.921,09</w:t>
            </w:r>
          </w:p>
        </w:tc>
      </w:tr>
      <w:tr w:rsidR="005E52E4" w:rsidRPr="00C43F76" w14:paraId="66CFE622"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6BF02EE0" w14:textId="77777777" w:rsidR="005E52E4" w:rsidRPr="00C43F76"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C43F76">
              <w:rPr>
                <w:rFonts w:ascii="Tahoma" w:hAnsi="Tahoma" w:cs="Tahoma"/>
                <w:color w:val="000000"/>
                <w:sz w:val="16"/>
                <w:szCs w:val="16"/>
                <w:u w:val="single"/>
                <w:lang w:eastAsia="sl-SI"/>
              </w:rPr>
              <w:t>181</w:t>
            </w:r>
          </w:p>
        </w:tc>
        <w:tc>
          <w:tcPr>
            <w:tcW w:w="2856" w:type="pct"/>
            <w:tcBorders>
              <w:top w:val="nil"/>
              <w:left w:val="nil"/>
              <w:bottom w:val="single" w:sz="8" w:space="0" w:color="auto"/>
              <w:right w:val="single" w:sz="8" w:space="0" w:color="auto"/>
            </w:tcBorders>
            <w:shd w:val="clear" w:color="auto" w:fill="auto"/>
            <w:vAlign w:val="center"/>
            <w:hideMark/>
          </w:tcPr>
          <w:p w14:paraId="78432BC7" w14:textId="77777777" w:rsidR="005E52E4" w:rsidRPr="00C43F76"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C43F76">
              <w:rPr>
                <w:rFonts w:ascii="Tahoma" w:hAnsi="Tahoma" w:cs="Tahoma"/>
                <w:color w:val="000000"/>
                <w:sz w:val="16"/>
                <w:szCs w:val="16"/>
                <w:u w:val="single"/>
                <w:lang w:eastAsia="sl-SI"/>
              </w:rPr>
              <w:t xml:space="preserve">NEPLAČANI TEKOČI TRANSFERI </w:t>
            </w:r>
          </w:p>
        </w:tc>
        <w:tc>
          <w:tcPr>
            <w:tcW w:w="793" w:type="pct"/>
            <w:tcBorders>
              <w:top w:val="nil"/>
              <w:left w:val="nil"/>
              <w:bottom w:val="single" w:sz="8" w:space="0" w:color="auto"/>
              <w:right w:val="single" w:sz="8" w:space="0" w:color="auto"/>
            </w:tcBorders>
            <w:shd w:val="clear" w:color="auto" w:fill="auto"/>
            <w:noWrap/>
            <w:vAlign w:val="center"/>
            <w:hideMark/>
          </w:tcPr>
          <w:p w14:paraId="43F35A6B" w14:textId="77777777" w:rsidR="005E52E4" w:rsidRPr="00C43F76"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C43F76">
              <w:rPr>
                <w:rFonts w:ascii="Tahoma" w:hAnsi="Tahoma" w:cs="Tahoma"/>
                <w:color w:val="000000"/>
                <w:sz w:val="16"/>
                <w:szCs w:val="16"/>
                <w:u w:val="single"/>
                <w:lang w:eastAsia="sl-SI"/>
              </w:rPr>
              <w:t>188.969,39</w:t>
            </w:r>
          </w:p>
        </w:tc>
        <w:tc>
          <w:tcPr>
            <w:tcW w:w="793" w:type="pct"/>
            <w:tcBorders>
              <w:top w:val="nil"/>
              <w:left w:val="nil"/>
              <w:bottom w:val="single" w:sz="8" w:space="0" w:color="auto"/>
              <w:right w:val="single" w:sz="8" w:space="0" w:color="auto"/>
            </w:tcBorders>
            <w:shd w:val="clear" w:color="auto" w:fill="auto"/>
            <w:noWrap/>
            <w:vAlign w:val="center"/>
            <w:hideMark/>
          </w:tcPr>
          <w:p w14:paraId="69E08EB7" w14:textId="77777777" w:rsidR="005E52E4" w:rsidRPr="00C43F76"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C43F76">
              <w:rPr>
                <w:rFonts w:ascii="Tahoma" w:hAnsi="Tahoma" w:cs="Tahoma"/>
                <w:color w:val="000000"/>
                <w:sz w:val="16"/>
                <w:szCs w:val="16"/>
                <w:u w:val="single"/>
                <w:lang w:eastAsia="sl-SI"/>
              </w:rPr>
              <w:t>160.314,54</w:t>
            </w:r>
          </w:p>
        </w:tc>
      </w:tr>
      <w:tr w:rsidR="005E52E4" w:rsidRPr="00C43F76" w14:paraId="4FAA4188"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50BC9685" w14:textId="77777777" w:rsidR="005E52E4" w:rsidRPr="00C43F76"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C43F76">
              <w:rPr>
                <w:rFonts w:ascii="Tahoma" w:hAnsi="Tahoma" w:cs="Tahoma"/>
                <w:color w:val="000000"/>
                <w:sz w:val="16"/>
                <w:szCs w:val="16"/>
                <w:lang w:eastAsia="sl-SI"/>
              </w:rPr>
              <w:t>181000</w:t>
            </w:r>
          </w:p>
        </w:tc>
        <w:tc>
          <w:tcPr>
            <w:tcW w:w="2856" w:type="pct"/>
            <w:tcBorders>
              <w:top w:val="nil"/>
              <w:left w:val="nil"/>
              <w:bottom w:val="single" w:sz="8" w:space="0" w:color="auto"/>
              <w:right w:val="single" w:sz="8" w:space="0" w:color="auto"/>
            </w:tcBorders>
            <w:shd w:val="clear" w:color="auto" w:fill="auto"/>
            <w:vAlign w:val="center"/>
            <w:hideMark/>
          </w:tcPr>
          <w:p w14:paraId="6DE742EE" w14:textId="77777777" w:rsidR="005E52E4" w:rsidRPr="00C43F76"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C43F76">
              <w:rPr>
                <w:rFonts w:ascii="Tahoma" w:hAnsi="Tahoma" w:cs="Tahoma"/>
                <w:color w:val="000000"/>
                <w:sz w:val="16"/>
                <w:szCs w:val="16"/>
                <w:lang w:eastAsia="sl-SI"/>
              </w:rPr>
              <w:t xml:space="preserve">NEPLAČANI TEKOČI TRANSFERI </w:t>
            </w:r>
          </w:p>
        </w:tc>
        <w:tc>
          <w:tcPr>
            <w:tcW w:w="793" w:type="pct"/>
            <w:tcBorders>
              <w:top w:val="nil"/>
              <w:left w:val="nil"/>
              <w:bottom w:val="single" w:sz="8" w:space="0" w:color="auto"/>
              <w:right w:val="single" w:sz="8" w:space="0" w:color="auto"/>
            </w:tcBorders>
            <w:shd w:val="clear" w:color="auto" w:fill="auto"/>
            <w:noWrap/>
            <w:vAlign w:val="center"/>
            <w:hideMark/>
          </w:tcPr>
          <w:p w14:paraId="5BFFA3C3" w14:textId="77777777" w:rsidR="005E52E4" w:rsidRPr="00C43F76"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C43F76">
              <w:rPr>
                <w:rFonts w:ascii="Tahoma" w:hAnsi="Tahoma" w:cs="Tahoma"/>
                <w:color w:val="000000"/>
                <w:sz w:val="16"/>
                <w:szCs w:val="16"/>
                <w:lang w:eastAsia="sl-SI"/>
              </w:rPr>
              <w:t>188.969,39</w:t>
            </w:r>
          </w:p>
        </w:tc>
        <w:tc>
          <w:tcPr>
            <w:tcW w:w="793" w:type="pct"/>
            <w:tcBorders>
              <w:top w:val="nil"/>
              <w:left w:val="nil"/>
              <w:bottom w:val="single" w:sz="8" w:space="0" w:color="auto"/>
              <w:right w:val="single" w:sz="8" w:space="0" w:color="auto"/>
            </w:tcBorders>
            <w:shd w:val="clear" w:color="auto" w:fill="auto"/>
            <w:noWrap/>
            <w:vAlign w:val="center"/>
            <w:hideMark/>
          </w:tcPr>
          <w:p w14:paraId="793A610E" w14:textId="77777777" w:rsidR="005E52E4" w:rsidRPr="00C43F76"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C43F76">
              <w:rPr>
                <w:rFonts w:ascii="Tahoma" w:hAnsi="Tahoma" w:cs="Tahoma"/>
                <w:color w:val="000000"/>
                <w:sz w:val="16"/>
                <w:szCs w:val="16"/>
                <w:lang w:eastAsia="sl-SI"/>
              </w:rPr>
              <w:t>160.314,54</w:t>
            </w:r>
          </w:p>
        </w:tc>
      </w:tr>
      <w:tr w:rsidR="005E52E4" w:rsidRPr="00C43F76" w14:paraId="5C53792A"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51A0EA87" w14:textId="77777777" w:rsidR="005E52E4" w:rsidRPr="00C43F76"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C43F76">
              <w:rPr>
                <w:rFonts w:ascii="Tahoma" w:hAnsi="Tahoma" w:cs="Tahoma"/>
                <w:color w:val="000000"/>
                <w:sz w:val="16"/>
                <w:szCs w:val="16"/>
                <w:u w:val="single"/>
                <w:lang w:eastAsia="sl-SI"/>
              </w:rPr>
              <w:t>182</w:t>
            </w:r>
          </w:p>
        </w:tc>
        <w:tc>
          <w:tcPr>
            <w:tcW w:w="2856" w:type="pct"/>
            <w:tcBorders>
              <w:top w:val="nil"/>
              <w:left w:val="nil"/>
              <w:bottom w:val="single" w:sz="8" w:space="0" w:color="auto"/>
              <w:right w:val="single" w:sz="8" w:space="0" w:color="auto"/>
            </w:tcBorders>
            <w:shd w:val="clear" w:color="auto" w:fill="auto"/>
            <w:vAlign w:val="center"/>
            <w:hideMark/>
          </w:tcPr>
          <w:p w14:paraId="25521B01" w14:textId="77777777" w:rsidR="005E52E4" w:rsidRPr="00C43F76"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C43F76">
              <w:rPr>
                <w:rFonts w:ascii="Tahoma" w:hAnsi="Tahoma" w:cs="Tahoma"/>
                <w:color w:val="000000"/>
                <w:sz w:val="16"/>
                <w:szCs w:val="16"/>
                <w:u w:val="single"/>
                <w:lang w:eastAsia="sl-SI"/>
              </w:rPr>
              <w:t xml:space="preserve">NEPLAČANI INVESTICIJSKI ODHODKI </w:t>
            </w:r>
          </w:p>
        </w:tc>
        <w:tc>
          <w:tcPr>
            <w:tcW w:w="793" w:type="pct"/>
            <w:tcBorders>
              <w:top w:val="nil"/>
              <w:left w:val="nil"/>
              <w:bottom w:val="single" w:sz="8" w:space="0" w:color="auto"/>
              <w:right w:val="single" w:sz="8" w:space="0" w:color="auto"/>
            </w:tcBorders>
            <w:shd w:val="clear" w:color="auto" w:fill="auto"/>
            <w:noWrap/>
            <w:vAlign w:val="center"/>
            <w:hideMark/>
          </w:tcPr>
          <w:p w14:paraId="59E2C6A9" w14:textId="77777777" w:rsidR="005E52E4" w:rsidRPr="00C43F76"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C43F76">
              <w:rPr>
                <w:rFonts w:ascii="Tahoma" w:hAnsi="Tahoma" w:cs="Tahoma"/>
                <w:color w:val="000000"/>
                <w:sz w:val="16"/>
                <w:szCs w:val="16"/>
                <w:u w:val="single"/>
                <w:lang w:eastAsia="sl-SI"/>
              </w:rPr>
              <w:t>15.782,34</w:t>
            </w:r>
          </w:p>
        </w:tc>
        <w:tc>
          <w:tcPr>
            <w:tcW w:w="793" w:type="pct"/>
            <w:tcBorders>
              <w:top w:val="nil"/>
              <w:left w:val="nil"/>
              <w:bottom w:val="single" w:sz="8" w:space="0" w:color="auto"/>
              <w:right w:val="single" w:sz="8" w:space="0" w:color="auto"/>
            </w:tcBorders>
            <w:shd w:val="clear" w:color="auto" w:fill="auto"/>
            <w:noWrap/>
            <w:vAlign w:val="center"/>
            <w:hideMark/>
          </w:tcPr>
          <w:p w14:paraId="6BEC1E4E" w14:textId="77777777" w:rsidR="005E52E4" w:rsidRPr="00C43F76"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C43F76">
              <w:rPr>
                <w:rFonts w:ascii="Tahoma" w:hAnsi="Tahoma" w:cs="Tahoma"/>
                <w:color w:val="000000"/>
                <w:sz w:val="16"/>
                <w:szCs w:val="16"/>
                <w:u w:val="single"/>
                <w:lang w:eastAsia="sl-SI"/>
              </w:rPr>
              <w:t>58,00</w:t>
            </w:r>
          </w:p>
        </w:tc>
      </w:tr>
      <w:tr w:rsidR="005E52E4" w:rsidRPr="00C43F76" w14:paraId="3F220ECF"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095C3094" w14:textId="77777777" w:rsidR="005E52E4" w:rsidRPr="00C43F76"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C43F76">
              <w:rPr>
                <w:rFonts w:ascii="Tahoma" w:hAnsi="Tahoma" w:cs="Tahoma"/>
                <w:color w:val="000000"/>
                <w:sz w:val="16"/>
                <w:szCs w:val="16"/>
                <w:lang w:eastAsia="sl-SI"/>
              </w:rPr>
              <w:t>182000</w:t>
            </w:r>
          </w:p>
        </w:tc>
        <w:tc>
          <w:tcPr>
            <w:tcW w:w="2856" w:type="pct"/>
            <w:tcBorders>
              <w:top w:val="nil"/>
              <w:left w:val="nil"/>
              <w:bottom w:val="single" w:sz="8" w:space="0" w:color="auto"/>
              <w:right w:val="single" w:sz="8" w:space="0" w:color="auto"/>
            </w:tcBorders>
            <w:shd w:val="clear" w:color="auto" w:fill="auto"/>
            <w:vAlign w:val="center"/>
            <w:hideMark/>
          </w:tcPr>
          <w:p w14:paraId="30C05BF5" w14:textId="77777777" w:rsidR="005E52E4" w:rsidRPr="00C43F76"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C43F76">
              <w:rPr>
                <w:rFonts w:ascii="Tahoma" w:hAnsi="Tahoma" w:cs="Tahoma"/>
                <w:color w:val="000000"/>
                <w:sz w:val="16"/>
                <w:szCs w:val="16"/>
                <w:lang w:eastAsia="sl-SI"/>
              </w:rPr>
              <w:t xml:space="preserve">NEPLAČANI INVESTICIJSKI ODHODKI </w:t>
            </w:r>
          </w:p>
        </w:tc>
        <w:tc>
          <w:tcPr>
            <w:tcW w:w="793" w:type="pct"/>
            <w:tcBorders>
              <w:top w:val="nil"/>
              <w:left w:val="nil"/>
              <w:bottom w:val="single" w:sz="8" w:space="0" w:color="auto"/>
              <w:right w:val="single" w:sz="8" w:space="0" w:color="auto"/>
            </w:tcBorders>
            <w:shd w:val="clear" w:color="auto" w:fill="auto"/>
            <w:noWrap/>
            <w:vAlign w:val="center"/>
            <w:hideMark/>
          </w:tcPr>
          <w:p w14:paraId="5E9496B3" w14:textId="77777777" w:rsidR="005E52E4" w:rsidRPr="00C43F76"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C43F76">
              <w:rPr>
                <w:rFonts w:ascii="Tahoma" w:hAnsi="Tahoma" w:cs="Tahoma"/>
                <w:color w:val="000000"/>
                <w:sz w:val="16"/>
                <w:szCs w:val="16"/>
                <w:lang w:eastAsia="sl-SI"/>
              </w:rPr>
              <w:t>15.782,34</w:t>
            </w:r>
          </w:p>
        </w:tc>
        <w:tc>
          <w:tcPr>
            <w:tcW w:w="793" w:type="pct"/>
            <w:tcBorders>
              <w:top w:val="nil"/>
              <w:left w:val="nil"/>
              <w:bottom w:val="single" w:sz="8" w:space="0" w:color="auto"/>
              <w:right w:val="single" w:sz="8" w:space="0" w:color="auto"/>
            </w:tcBorders>
            <w:shd w:val="clear" w:color="auto" w:fill="auto"/>
            <w:noWrap/>
            <w:vAlign w:val="center"/>
            <w:hideMark/>
          </w:tcPr>
          <w:p w14:paraId="056642EC" w14:textId="77777777" w:rsidR="005E52E4" w:rsidRPr="00C43F76"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C43F76">
              <w:rPr>
                <w:rFonts w:ascii="Tahoma" w:hAnsi="Tahoma" w:cs="Tahoma"/>
                <w:color w:val="000000"/>
                <w:sz w:val="16"/>
                <w:szCs w:val="16"/>
                <w:lang w:eastAsia="sl-SI"/>
              </w:rPr>
              <w:t>58,00</w:t>
            </w:r>
          </w:p>
        </w:tc>
      </w:tr>
      <w:tr w:rsidR="005E52E4" w:rsidRPr="00C43F76" w14:paraId="37FC8982"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189EE216" w14:textId="77777777" w:rsidR="005E52E4" w:rsidRPr="00C43F76"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C43F76">
              <w:rPr>
                <w:rFonts w:ascii="Tahoma" w:hAnsi="Tahoma" w:cs="Tahoma"/>
                <w:color w:val="000000"/>
                <w:sz w:val="16"/>
                <w:szCs w:val="16"/>
                <w:u w:val="single"/>
                <w:lang w:eastAsia="sl-SI"/>
              </w:rPr>
              <w:t>183</w:t>
            </w:r>
          </w:p>
        </w:tc>
        <w:tc>
          <w:tcPr>
            <w:tcW w:w="2856" w:type="pct"/>
            <w:tcBorders>
              <w:top w:val="nil"/>
              <w:left w:val="nil"/>
              <w:bottom w:val="single" w:sz="8" w:space="0" w:color="auto"/>
              <w:right w:val="single" w:sz="8" w:space="0" w:color="auto"/>
            </w:tcBorders>
            <w:shd w:val="clear" w:color="auto" w:fill="auto"/>
            <w:vAlign w:val="center"/>
            <w:hideMark/>
          </w:tcPr>
          <w:p w14:paraId="22541307" w14:textId="77777777" w:rsidR="005E52E4" w:rsidRPr="00C43F76"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C43F76">
              <w:rPr>
                <w:rFonts w:ascii="Tahoma" w:hAnsi="Tahoma" w:cs="Tahoma"/>
                <w:color w:val="000000"/>
                <w:sz w:val="16"/>
                <w:szCs w:val="16"/>
                <w:u w:val="single"/>
                <w:lang w:eastAsia="sl-SI"/>
              </w:rPr>
              <w:t xml:space="preserve">NEPLAČANI INVESTICIJSKI TRANSFERI </w:t>
            </w:r>
          </w:p>
        </w:tc>
        <w:tc>
          <w:tcPr>
            <w:tcW w:w="793" w:type="pct"/>
            <w:tcBorders>
              <w:top w:val="nil"/>
              <w:left w:val="nil"/>
              <w:bottom w:val="single" w:sz="8" w:space="0" w:color="auto"/>
              <w:right w:val="single" w:sz="8" w:space="0" w:color="auto"/>
            </w:tcBorders>
            <w:shd w:val="clear" w:color="auto" w:fill="auto"/>
            <w:noWrap/>
            <w:vAlign w:val="center"/>
            <w:hideMark/>
          </w:tcPr>
          <w:p w14:paraId="0E6AAD64" w14:textId="77777777" w:rsidR="005E52E4" w:rsidRPr="00C43F76"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C43F76">
              <w:rPr>
                <w:rFonts w:ascii="Tahoma" w:hAnsi="Tahoma" w:cs="Tahoma"/>
                <w:color w:val="000000"/>
                <w:sz w:val="16"/>
                <w:szCs w:val="16"/>
                <w:u w:val="single"/>
                <w:lang w:eastAsia="sl-SI"/>
              </w:rPr>
              <w:t>0,00</w:t>
            </w:r>
          </w:p>
        </w:tc>
        <w:tc>
          <w:tcPr>
            <w:tcW w:w="793" w:type="pct"/>
            <w:tcBorders>
              <w:top w:val="nil"/>
              <w:left w:val="nil"/>
              <w:bottom w:val="single" w:sz="8" w:space="0" w:color="auto"/>
              <w:right w:val="single" w:sz="8" w:space="0" w:color="auto"/>
            </w:tcBorders>
            <w:shd w:val="clear" w:color="auto" w:fill="auto"/>
            <w:noWrap/>
            <w:vAlign w:val="center"/>
            <w:hideMark/>
          </w:tcPr>
          <w:p w14:paraId="2D8A917F" w14:textId="77777777" w:rsidR="005E52E4" w:rsidRPr="00C43F76"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C43F76">
              <w:rPr>
                <w:rFonts w:ascii="Tahoma" w:hAnsi="Tahoma" w:cs="Tahoma"/>
                <w:color w:val="000000"/>
                <w:sz w:val="16"/>
                <w:szCs w:val="16"/>
                <w:u w:val="single"/>
                <w:lang w:eastAsia="sl-SI"/>
              </w:rPr>
              <w:t>0,00</w:t>
            </w:r>
          </w:p>
        </w:tc>
      </w:tr>
      <w:tr w:rsidR="005E52E4" w:rsidRPr="00C43F76" w14:paraId="2DEED648"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6E3407EE" w14:textId="77777777" w:rsidR="005E52E4" w:rsidRPr="00C43F76"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C43F76">
              <w:rPr>
                <w:rFonts w:ascii="Tahoma" w:hAnsi="Tahoma" w:cs="Tahoma"/>
                <w:color w:val="000000"/>
                <w:sz w:val="16"/>
                <w:szCs w:val="16"/>
                <w:lang w:eastAsia="sl-SI"/>
              </w:rPr>
              <w:t>183000</w:t>
            </w:r>
          </w:p>
        </w:tc>
        <w:tc>
          <w:tcPr>
            <w:tcW w:w="2856" w:type="pct"/>
            <w:tcBorders>
              <w:top w:val="nil"/>
              <w:left w:val="nil"/>
              <w:bottom w:val="single" w:sz="8" w:space="0" w:color="auto"/>
              <w:right w:val="single" w:sz="8" w:space="0" w:color="auto"/>
            </w:tcBorders>
            <w:shd w:val="clear" w:color="auto" w:fill="auto"/>
            <w:vAlign w:val="center"/>
            <w:hideMark/>
          </w:tcPr>
          <w:p w14:paraId="5D212F25" w14:textId="77777777" w:rsidR="005E52E4" w:rsidRPr="00C43F76"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C43F76">
              <w:rPr>
                <w:rFonts w:ascii="Tahoma" w:hAnsi="Tahoma" w:cs="Tahoma"/>
                <w:color w:val="000000"/>
                <w:sz w:val="16"/>
                <w:szCs w:val="16"/>
                <w:lang w:eastAsia="sl-SI"/>
              </w:rPr>
              <w:t xml:space="preserve">NEPLAČANI INVESTICIJSKI TRANSFERI </w:t>
            </w:r>
          </w:p>
        </w:tc>
        <w:tc>
          <w:tcPr>
            <w:tcW w:w="793" w:type="pct"/>
            <w:tcBorders>
              <w:top w:val="nil"/>
              <w:left w:val="nil"/>
              <w:bottom w:val="single" w:sz="8" w:space="0" w:color="auto"/>
              <w:right w:val="single" w:sz="8" w:space="0" w:color="auto"/>
            </w:tcBorders>
            <w:shd w:val="clear" w:color="auto" w:fill="auto"/>
            <w:noWrap/>
            <w:vAlign w:val="center"/>
            <w:hideMark/>
          </w:tcPr>
          <w:p w14:paraId="5D1A77AE" w14:textId="77777777" w:rsidR="005E52E4" w:rsidRPr="00C43F76"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C43F76">
              <w:rPr>
                <w:rFonts w:ascii="Tahoma" w:hAnsi="Tahoma" w:cs="Tahoma"/>
                <w:color w:val="000000"/>
                <w:sz w:val="16"/>
                <w:szCs w:val="16"/>
                <w:lang w:eastAsia="sl-SI"/>
              </w:rPr>
              <w:t>0,00</w:t>
            </w:r>
          </w:p>
        </w:tc>
        <w:tc>
          <w:tcPr>
            <w:tcW w:w="793" w:type="pct"/>
            <w:tcBorders>
              <w:top w:val="nil"/>
              <w:left w:val="nil"/>
              <w:bottom w:val="single" w:sz="8" w:space="0" w:color="auto"/>
              <w:right w:val="single" w:sz="8" w:space="0" w:color="auto"/>
            </w:tcBorders>
            <w:shd w:val="clear" w:color="auto" w:fill="auto"/>
            <w:noWrap/>
            <w:vAlign w:val="center"/>
            <w:hideMark/>
          </w:tcPr>
          <w:p w14:paraId="5B6E34DD" w14:textId="77777777" w:rsidR="005E52E4" w:rsidRPr="00C43F76"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C43F76">
              <w:rPr>
                <w:rFonts w:ascii="Tahoma" w:hAnsi="Tahoma" w:cs="Tahoma"/>
                <w:color w:val="000000"/>
                <w:sz w:val="16"/>
                <w:szCs w:val="16"/>
                <w:lang w:eastAsia="sl-SI"/>
              </w:rPr>
              <w:t>0,00</w:t>
            </w:r>
          </w:p>
        </w:tc>
      </w:tr>
    </w:tbl>
    <w:p w14:paraId="3E9F5362" w14:textId="1517DCEE" w:rsidR="00986F70" w:rsidRDefault="00986F70" w:rsidP="005E52E4">
      <w:pPr>
        <w:widowControl w:val="0"/>
        <w:spacing w:after="0" w:line="276" w:lineRule="auto"/>
        <w:ind w:left="0"/>
        <w:jc w:val="both"/>
        <w:rPr>
          <w:rFonts w:ascii="Tahoma" w:hAnsi="Tahoma" w:cs="Tahoma"/>
          <w:highlight w:val="green"/>
          <w:lang w:val="x-none"/>
        </w:rPr>
      </w:pPr>
    </w:p>
    <w:tbl>
      <w:tblPr>
        <w:tblStyle w:val="Tabelamre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513"/>
      </w:tblGrid>
      <w:tr w:rsidR="005E52E4" w:rsidRPr="00E90BDD" w14:paraId="1905C78A" w14:textId="77777777" w:rsidTr="005E52E4">
        <w:tc>
          <w:tcPr>
            <w:tcW w:w="471" w:type="dxa"/>
            <w:tcBorders>
              <w:bottom w:val="single" w:sz="4" w:space="0" w:color="auto"/>
            </w:tcBorders>
          </w:tcPr>
          <w:p w14:paraId="014EBE88" w14:textId="77777777" w:rsidR="005E52E4" w:rsidRPr="00E90BDD" w:rsidRDefault="005E52E4" w:rsidP="00530FFD">
            <w:pPr>
              <w:overflowPunct/>
              <w:autoSpaceDE/>
              <w:autoSpaceDN/>
              <w:adjustRightInd/>
              <w:spacing w:before="0" w:after="0"/>
              <w:ind w:left="0"/>
              <w:jc w:val="both"/>
              <w:textAlignment w:val="auto"/>
              <w:rPr>
                <w:rFonts w:ascii="Tahoma" w:hAnsi="Tahoma" w:cs="Tahoma"/>
                <w:color w:val="0070C0"/>
                <w:sz w:val="16"/>
                <w:szCs w:val="16"/>
                <w:lang w:eastAsia="sl-SI"/>
              </w:rPr>
            </w:pPr>
          </w:p>
        </w:tc>
        <w:tc>
          <w:tcPr>
            <w:tcW w:w="4495" w:type="dxa"/>
            <w:tcBorders>
              <w:bottom w:val="single" w:sz="4" w:space="0" w:color="auto"/>
            </w:tcBorders>
          </w:tcPr>
          <w:p w14:paraId="44F01869"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2160" w:type="dxa"/>
            <w:tcBorders>
              <w:bottom w:val="single" w:sz="4" w:space="0" w:color="auto"/>
            </w:tcBorders>
          </w:tcPr>
          <w:p w14:paraId="49E5460B"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Tekoče leto (v EUR)</w:t>
            </w:r>
          </w:p>
        </w:tc>
        <w:tc>
          <w:tcPr>
            <w:tcW w:w="2513" w:type="dxa"/>
            <w:tcBorders>
              <w:bottom w:val="single" w:sz="4" w:space="0" w:color="auto"/>
            </w:tcBorders>
          </w:tcPr>
          <w:p w14:paraId="7BBCE763"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Predhodno leto (v  EUR)</w:t>
            </w:r>
          </w:p>
        </w:tc>
      </w:tr>
      <w:tr w:rsidR="005E52E4" w:rsidRPr="009E0779" w14:paraId="01B994DD" w14:textId="77777777" w:rsidTr="005E52E4">
        <w:tc>
          <w:tcPr>
            <w:tcW w:w="471" w:type="dxa"/>
            <w:tcBorders>
              <w:top w:val="single" w:sz="4" w:space="0" w:color="auto"/>
              <w:bottom w:val="single" w:sz="4" w:space="0" w:color="auto"/>
            </w:tcBorders>
            <w:shd w:val="clear" w:color="auto" w:fill="DBE5F1" w:themeFill="accent1" w:themeFillTint="33"/>
          </w:tcPr>
          <w:p w14:paraId="0DC4B54E"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19</w:t>
            </w:r>
          </w:p>
        </w:tc>
        <w:tc>
          <w:tcPr>
            <w:tcW w:w="4495" w:type="dxa"/>
            <w:tcBorders>
              <w:top w:val="single" w:sz="4" w:space="0" w:color="auto"/>
              <w:bottom w:val="single" w:sz="4" w:space="0" w:color="auto"/>
            </w:tcBorders>
            <w:shd w:val="clear" w:color="auto" w:fill="DBE5F1" w:themeFill="accent1" w:themeFillTint="33"/>
          </w:tcPr>
          <w:p w14:paraId="4E6C1F57"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Aktivne časovne razmejitve</w:t>
            </w:r>
          </w:p>
        </w:tc>
        <w:tc>
          <w:tcPr>
            <w:tcW w:w="2160" w:type="dxa"/>
            <w:tcBorders>
              <w:top w:val="single" w:sz="4" w:space="0" w:color="auto"/>
              <w:bottom w:val="single" w:sz="4" w:space="0" w:color="auto"/>
            </w:tcBorders>
            <w:shd w:val="clear" w:color="auto" w:fill="DBE5F1" w:themeFill="accent1" w:themeFillTint="33"/>
          </w:tcPr>
          <w:p w14:paraId="24FB3AAD"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1</w:t>
            </w:r>
          </w:p>
        </w:tc>
        <w:tc>
          <w:tcPr>
            <w:tcW w:w="2513" w:type="dxa"/>
            <w:tcBorders>
              <w:top w:val="single" w:sz="4" w:space="0" w:color="auto"/>
              <w:bottom w:val="single" w:sz="4" w:space="0" w:color="auto"/>
            </w:tcBorders>
            <w:shd w:val="clear" w:color="auto" w:fill="DBE5F1" w:themeFill="accent1" w:themeFillTint="33"/>
          </w:tcPr>
          <w:p w14:paraId="5506D22B"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sidRPr="00E90BDD">
              <w:rPr>
                <w:rFonts w:ascii="Tahoma" w:hAnsi="Tahoma" w:cs="Tahoma"/>
                <w:b/>
                <w:color w:val="0070C0"/>
                <w:lang w:eastAsia="sl-SI"/>
              </w:rPr>
              <w:t>686</w:t>
            </w:r>
          </w:p>
        </w:tc>
      </w:tr>
    </w:tbl>
    <w:p w14:paraId="4790A293" w14:textId="77777777" w:rsidR="005E52E4" w:rsidRPr="00C43F76" w:rsidRDefault="005E52E4" w:rsidP="005E52E4">
      <w:pPr>
        <w:overflowPunct/>
        <w:autoSpaceDE/>
        <w:autoSpaceDN/>
        <w:adjustRightInd/>
        <w:ind w:left="0"/>
        <w:jc w:val="both"/>
        <w:textAlignment w:val="auto"/>
        <w:rPr>
          <w:rFonts w:ascii="Tahoma" w:hAnsi="Tahoma" w:cs="Tahoma"/>
          <w:lang w:eastAsia="sl-SI"/>
        </w:rPr>
      </w:pPr>
      <w:r w:rsidRPr="00C43F76">
        <w:rPr>
          <w:rFonts w:ascii="Tahoma" w:hAnsi="Tahoma" w:cs="Tahoma"/>
          <w:lang w:eastAsia="sl-SI"/>
        </w:rPr>
        <w:t>Na kontu so evidentirani javnofinančni prihodki iz podračuna 845 in 846 pri FURS, ki so bili vplačani zadnji dan proračunskega leta 2022 in razdeljeni po blagajnah javnega financiranja prva dva delovna dneva v letu 2023 in se štejejo kot prihodki leta 2022, v katerem so bili plačani.</w:t>
      </w:r>
    </w:p>
    <w:tbl>
      <w:tblPr>
        <w:tblStyle w:val="Tabelamrea"/>
        <w:tblW w:w="5000" w:type="pct"/>
        <w:tblLook w:val="04A0" w:firstRow="1" w:lastRow="0" w:firstColumn="1" w:lastColumn="0" w:noHBand="0" w:noVBand="1"/>
      </w:tblPr>
      <w:tblGrid>
        <w:gridCol w:w="747"/>
        <w:gridCol w:w="4529"/>
        <w:gridCol w:w="2176"/>
        <w:gridCol w:w="2176"/>
      </w:tblGrid>
      <w:tr w:rsidR="005E52E4" w:rsidRPr="00C43F76" w14:paraId="6A946D99" w14:textId="77777777" w:rsidTr="00530FFD">
        <w:trPr>
          <w:trHeight w:val="315"/>
        </w:trPr>
        <w:tc>
          <w:tcPr>
            <w:tcW w:w="388" w:type="pct"/>
            <w:noWrap/>
            <w:hideMark/>
          </w:tcPr>
          <w:p w14:paraId="12B9B567" w14:textId="77777777" w:rsidR="005E52E4" w:rsidRPr="00C43F76"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C43F76">
              <w:rPr>
                <w:rFonts w:ascii="Tahoma" w:hAnsi="Tahoma" w:cs="Tahoma"/>
                <w:b/>
                <w:bCs/>
                <w:color w:val="000000"/>
                <w:sz w:val="16"/>
                <w:szCs w:val="16"/>
                <w:lang w:eastAsia="sl-SI"/>
              </w:rPr>
              <w:t>konto</w:t>
            </w:r>
          </w:p>
        </w:tc>
        <w:tc>
          <w:tcPr>
            <w:tcW w:w="2352" w:type="pct"/>
            <w:noWrap/>
            <w:hideMark/>
          </w:tcPr>
          <w:p w14:paraId="7970EC48" w14:textId="77777777" w:rsidR="005E52E4" w:rsidRPr="00C43F76"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C43F76">
              <w:rPr>
                <w:rFonts w:ascii="Tahoma" w:hAnsi="Tahoma" w:cs="Tahoma"/>
                <w:b/>
                <w:bCs/>
                <w:color w:val="000000"/>
                <w:sz w:val="16"/>
                <w:szCs w:val="16"/>
                <w:lang w:eastAsia="sl-SI"/>
              </w:rPr>
              <w:t>naziv konta</w:t>
            </w:r>
          </w:p>
        </w:tc>
        <w:tc>
          <w:tcPr>
            <w:tcW w:w="1130" w:type="pct"/>
            <w:noWrap/>
            <w:hideMark/>
          </w:tcPr>
          <w:p w14:paraId="7C258B60" w14:textId="77777777" w:rsidR="005E52E4" w:rsidRPr="00C43F76"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C43F76">
              <w:rPr>
                <w:rFonts w:ascii="Tahoma" w:hAnsi="Tahoma" w:cs="Tahoma"/>
                <w:b/>
                <w:bCs/>
                <w:color w:val="000000"/>
                <w:sz w:val="16"/>
                <w:szCs w:val="16"/>
                <w:lang w:eastAsia="sl-SI"/>
              </w:rPr>
              <w:t>stanje 31.12.2022</w:t>
            </w:r>
          </w:p>
        </w:tc>
        <w:tc>
          <w:tcPr>
            <w:tcW w:w="1130" w:type="pct"/>
            <w:noWrap/>
            <w:hideMark/>
          </w:tcPr>
          <w:p w14:paraId="4760E094" w14:textId="77777777" w:rsidR="005E52E4" w:rsidRPr="00C43F76"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C43F76">
              <w:rPr>
                <w:rFonts w:ascii="Tahoma" w:hAnsi="Tahoma" w:cs="Tahoma"/>
                <w:b/>
                <w:bCs/>
                <w:color w:val="000000"/>
                <w:sz w:val="16"/>
                <w:szCs w:val="16"/>
                <w:lang w:eastAsia="sl-SI"/>
              </w:rPr>
              <w:t>stanje 31.12.2021</w:t>
            </w:r>
          </w:p>
        </w:tc>
      </w:tr>
      <w:tr w:rsidR="005E52E4" w:rsidRPr="00C43F76" w14:paraId="6B249C04" w14:textId="77777777" w:rsidTr="00530FFD">
        <w:trPr>
          <w:trHeight w:val="315"/>
        </w:trPr>
        <w:tc>
          <w:tcPr>
            <w:tcW w:w="388" w:type="pct"/>
            <w:noWrap/>
            <w:hideMark/>
          </w:tcPr>
          <w:p w14:paraId="5B3D6CA2" w14:textId="77777777" w:rsidR="005E52E4" w:rsidRPr="00C43F76"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C43F76">
              <w:rPr>
                <w:rFonts w:ascii="Tahoma" w:hAnsi="Tahoma" w:cs="Tahoma"/>
                <w:b/>
                <w:bCs/>
                <w:color w:val="000000"/>
                <w:sz w:val="16"/>
                <w:szCs w:val="16"/>
                <w:lang w:eastAsia="sl-SI"/>
              </w:rPr>
              <w:t>19</w:t>
            </w:r>
          </w:p>
        </w:tc>
        <w:tc>
          <w:tcPr>
            <w:tcW w:w="2352" w:type="pct"/>
            <w:hideMark/>
          </w:tcPr>
          <w:p w14:paraId="5E7D6BD3" w14:textId="77777777" w:rsidR="005E52E4" w:rsidRPr="00C43F76"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C43F76">
              <w:rPr>
                <w:rFonts w:ascii="Tahoma" w:hAnsi="Tahoma" w:cs="Tahoma"/>
                <w:b/>
                <w:bCs/>
                <w:color w:val="000000"/>
                <w:sz w:val="16"/>
                <w:szCs w:val="16"/>
                <w:lang w:eastAsia="sl-SI"/>
              </w:rPr>
              <w:t xml:space="preserve">AKTIVNE ČASOVNE RAZMEJITVE </w:t>
            </w:r>
          </w:p>
        </w:tc>
        <w:tc>
          <w:tcPr>
            <w:tcW w:w="1130" w:type="pct"/>
            <w:noWrap/>
            <w:hideMark/>
          </w:tcPr>
          <w:p w14:paraId="0C9E69DA" w14:textId="77777777" w:rsidR="005E52E4" w:rsidRPr="00C43F76"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C43F76">
              <w:rPr>
                <w:rFonts w:ascii="Tahoma" w:hAnsi="Tahoma" w:cs="Tahoma"/>
                <w:b/>
                <w:bCs/>
                <w:color w:val="000000"/>
                <w:sz w:val="16"/>
                <w:szCs w:val="16"/>
                <w:lang w:eastAsia="sl-SI"/>
              </w:rPr>
              <w:t>1,03</w:t>
            </w:r>
          </w:p>
        </w:tc>
        <w:tc>
          <w:tcPr>
            <w:tcW w:w="1130" w:type="pct"/>
            <w:noWrap/>
            <w:hideMark/>
          </w:tcPr>
          <w:p w14:paraId="344F8EC3" w14:textId="77777777" w:rsidR="005E52E4" w:rsidRPr="00C43F76"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C43F76">
              <w:rPr>
                <w:rFonts w:ascii="Tahoma" w:hAnsi="Tahoma" w:cs="Tahoma"/>
                <w:b/>
                <w:bCs/>
                <w:color w:val="000000"/>
                <w:sz w:val="16"/>
                <w:szCs w:val="16"/>
                <w:lang w:eastAsia="sl-SI"/>
              </w:rPr>
              <w:t>685,81</w:t>
            </w:r>
          </w:p>
        </w:tc>
      </w:tr>
      <w:tr w:rsidR="005E52E4" w:rsidRPr="00C43F76" w14:paraId="748354DD" w14:textId="77777777" w:rsidTr="00530FFD">
        <w:trPr>
          <w:trHeight w:val="315"/>
        </w:trPr>
        <w:tc>
          <w:tcPr>
            <w:tcW w:w="388" w:type="pct"/>
            <w:noWrap/>
            <w:hideMark/>
          </w:tcPr>
          <w:p w14:paraId="768222BC" w14:textId="77777777" w:rsidR="005E52E4" w:rsidRPr="00C43F76"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C43F76">
              <w:rPr>
                <w:rFonts w:ascii="Tahoma" w:hAnsi="Tahoma" w:cs="Tahoma"/>
                <w:color w:val="000000"/>
                <w:sz w:val="16"/>
                <w:szCs w:val="16"/>
                <w:u w:val="single"/>
                <w:lang w:eastAsia="sl-SI"/>
              </w:rPr>
              <w:t>190</w:t>
            </w:r>
          </w:p>
        </w:tc>
        <w:tc>
          <w:tcPr>
            <w:tcW w:w="2352" w:type="pct"/>
            <w:hideMark/>
          </w:tcPr>
          <w:p w14:paraId="797B8C0A" w14:textId="77777777" w:rsidR="005E52E4" w:rsidRPr="00C43F76"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C43F76">
              <w:rPr>
                <w:rFonts w:ascii="Tahoma" w:hAnsi="Tahoma" w:cs="Tahoma"/>
                <w:color w:val="000000"/>
                <w:sz w:val="16"/>
                <w:szCs w:val="16"/>
                <w:u w:val="single"/>
                <w:lang w:eastAsia="sl-SI"/>
              </w:rPr>
              <w:t xml:space="preserve">KRATKOROČNO ODLOŽENI ODHODKI </w:t>
            </w:r>
          </w:p>
        </w:tc>
        <w:tc>
          <w:tcPr>
            <w:tcW w:w="1130" w:type="pct"/>
            <w:noWrap/>
            <w:hideMark/>
          </w:tcPr>
          <w:p w14:paraId="13B864AE" w14:textId="77777777" w:rsidR="005E52E4" w:rsidRPr="00C43F76"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C43F76">
              <w:rPr>
                <w:rFonts w:ascii="Tahoma" w:hAnsi="Tahoma" w:cs="Tahoma"/>
                <w:color w:val="000000"/>
                <w:sz w:val="16"/>
                <w:szCs w:val="16"/>
                <w:u w:val="single"/>
                <w:lang w:eastAsia="sl-SI"/>
              </w:rPr>
              <w:t>0,00</w:t>
            </w:r>
          </w:p>
        </w:tc>
        <w:tc>
          <w:tcPr>
            <w:tcW w:w="1130" w:type="pct"/>
            <w:noWrap/>
            <w:hideMark/>
          </w:tcPr>
          <w:p w14:paraId="23FB233B" w14:textId="77777777" w:rsidR="005E52E4" w:rsidRPr="00C43F76"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C43F76">
              <w:rPr>
                <w:rFonts w:ascii="Tahoma" w:hAnsi="Tahoma" w:cs="Tahoma"/>
                <w:color w:val="000000"/>
                <w:sz w:val="16"/>
                <w:szCs w:val="16"/>
                <w:u w:val="single"/>
                <w:lang w:eastAsia="sl-SI"/>
              </w:rPr>
              <w:t>685,78</w:t>
            </w:r>
          </w:p>
        </w:tc>
      </w:tr>
      <w:tr w:rsidR="005E52E4" w:rsidRPr="00C43F76" w14:paraId="134ACF02" w14:textId="77777777" w:rsidTr="00530FFD">
        <w:trPr>
          <w:trHeight w:val="315"/>
        </w:trPr>
        <w:tc>
          <w:tcPr>
            <w:tcW w:w="388" w:type="pct"/>
            <w:noWrap/>
            <w:hideMark/>
          </w:tcPr>
          <w:p w14:paraId="6D5B9898" w14:textId="77777777" w:rsidR="005E52E4" w:rsidRPr="00C43F76"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C43F76">
              <w:rPr>
                <w:rFonts w:ascii="Tahoma" w:hAnsi="Tahoma" w:cs="Tahoma"/>
                <w:color w:val="000000"/>
                <w:sz w:val="16"/>
                <w:szCs w:val="16"/>
                <w:lang w:eastAsia="sl-SI"/>
              </w:rPr>
              <w:t>190100</w:t>
            </w:r>
          </w:p>
        </w:tc>
        <w:tc>
          <w:tcPr>
            <w:tcW w:w="2352" w:type="pct"/>
            <w:hideMark/>
          </w:tcPr>
          <w:p w14:paraId="6DF9F83A" w14:textId="77777777" w:rsidR="005E52E4" w:rsidRPr="00C43F76"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C43F76">
              <w:rPr>
                <w:rFonts w:ascii="Tahoma" w:hAnsi="Tahoma" w:cs="Tahoma"/>
                <w:color w:val="000000"/>
                <w:sz w:val="16"/>
                <w:szCs w:val="16"/>
                <w:lang w:eastAsia="sl-SI"/>
              </w:rPr>
              <w:t xml:space="preserve">KRATKOROČNO ODLOŽENI ODHODKI - </w:t>
            </w:r>
            <w:proofErr w:type="spellStart"/>
            <w:r w:rsidRPr="00C43F76">
              <w:rPr>
                <w:rFonts w:ascii="Tahoma" w:hAnsi="Tahoma" w:cs="Tahoma"/>
                <w:color w:val="000000"/>
                <w:sz w:val="16"/>
                <w:szCs w:val="16"/>
                <w:lang w:eastAsia="sl-SI"/>
              </w:rPr>
              <w:t>prefakturiranje</w:t>
            </w:r>
            <w:proofErr w:type="spellEnd"/>
            <w:r w:rsidRPr="00C43F76">
              <w:rPr>
                <w:rFonts w:ascii="Tahoma" w:hAnsi="Tahoma" w:cs="Tahoma"/>
                <w:color w:val="000000"/>
                <w:sz w:val="16"/>
                <w:szCs w:val="16"/>
                <w:lang w:eastAsia="sl-SI"/>
              </w:rPr>
              <w:t xml:space="preserve"> OŠ, ZTK </w:t>
            </w:r>
          </w:p>
        </w:tc>
        <w:tc>
          <w:tcPr>
            <w:tcW w:w="1130" w:type="pct"/>
            <w:noWrap/>
            <w:hideMark/>
          </w:tcPr>
          <w:p w14:paraId="29B4B066" w14:textId="77777777" w:rsidR="005E52E4" w:rsidRPr="00C43F76"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C43F76">
              <w:rPr>
                <w:rFonts w:ascii="Tahoma" w:hAnsi="Tahoma" w:cs="Tahoma"/>
                <w:color w:val="000000"/>
                <w:sz w:val="16"/>
                <w:szCs w:val="16"/>
                <w:lang w:eastAsia="sl-SI"/>
              </w:rPr>
              <w:t>0,00</w:t>
            </w:r>
          </w:p>
        </w:tc>
        <w:tc>
          <w:tcPr>
            <w:tcW w:w="1130" w:type="pct"/>
            <w:noWrap/>
            <w:hideMark/>
          </w:tcPr>
          <w:p w14:paraId="13DFFF1E" w14:textId="77777777" w:rsidR="005E52E4" w:rsidRPr="00C43F76"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C43F76">
              <w:rPr>
                <w:rFonts w:ascii="Tahoma" w:hAnsi="Tahoma" w:cs="Tahoma"/>
                <w:color w:val="000000"/>
                <w:sz w:val="16"/>
                <w:szCs w:val="16"/>
                <w:lang w:eastAsia="sl-SI"/>
              </w:rPr>
              <w:t>685,78</w:t>
            </w:r>
          </w:p>
        </w:tc>
      </w:tr>
      <w:tr w:rsidR="005E52E4" w:rsidRPr="00C43F76" w14:paraId="0BA1C7FC" w14:textId="77777777" w:rsidTr="00530FFD">
        <w:trPr>
          <w:trHeight w:val="315"/>
        </w:trPr>
        <w:tc>
          <w:tcPr>
            <w:tcW w:w="388" w:type="pct"/>
            <w:noWrap/>
            <w:hideMark/>
          </w:tcPr>
          <w:p w14:paraId="37F4408A" w14:textId="77777777" w:rsidR="005E52E4" w:rsidRPr="00C43F76"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C43F76">
              <w:rPr>
                <w:rFonts w:ascii="Tahoma" w:hAnsi="Tahoma" w:cs="Tahoma"/>
                <w:color w:val="000000"/>
                <w:sz w:val="16"/>
                <w:szCs w:val="16"/>
                <w:u w:val="single"/>
                <w:lang w:eastAsia="sl-SI"/>
              </w:rPr>
              <w:t>193</w:t>
            </w:r>
          </w:p>
        </w:tc>
        <w:tc>
          <w:tcPr>
            <w:tcW w:w="2352" w:type="pct"/>
            <w:hideMark/>
          </w:tcPr>
          <w:p w14:paraId="305CCC8B" w14:textId="77777777" w:rsidR="005E52E4" w:rsidRPr="00C43F76"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C43F76">
              <w:rPr>
                <w:rFonts w:ascii="Tahoma" w:hAnsi="Tahoma" w:cs="Tahoma"/>
                <w:color w:val="000000"/>
                <w:sz w:val="16"/>
                <w:szCs w:val="16"/>
                <w:u w:val="single"/>
                <w:lang w:eastAsia="sl-SI"/>
              </w:rPr>
              <w:t xml:space="preserve">VRAČUNANI PRIHODKI ZARADI PODALJŠANJA PRORAČUNSKEGA LETA </w:t>
            </w:r>
          </w:p>
        </w:tc>
        <w:tc>
          <w:tcPr>
            <w:tcW w:w="1130" w:type="pct"/>
            <w:noWrap/>
            <w:hideMark/>
          </w:tcPr>
          <w:p w14:paraId="731FC53D" w14:textId="77777777" w:rsidR="005E52E4" w:rsidRPr="00C43F76"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C43F76">
              <w:rPr>
                <w:rFonts w:ascii="Tahoma" w:hAnsi="Tahoma" w:cs="Tahoma"/>
                <w:color w:val="000000"/>
                <w:sz w:val="16"/>
                <w:szCs w:val="16"/>
                <w:u w:val="single"/>
                <w:lang w:eastAsia="sl-SI"/>
              </w:rPr>
              <w:t>1,03</w:t>
            </w:r>
          </w:p>
        </w:tc>
        <w:tc>
          <w:tcPr>
            <w:tcW w:w="1130" w:type="pct"/>
            <w:noWrap/>
            <w:hideMark/>
          </w:tcPr>
          <w:p w14:paraId="24DE9FB6" w14:textId="77777777" w:rsidR="005E52E4" w:rsidRPr="00C43F76"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C43F76">
              <w:rPr>
                <w:rFonts w:ascii="Tahoma" w:hAnsi="Tahoma" w:cs="Tahoma"/>
                <w:color w:val="000000"/>
                <w:sz w:val="16"/>
                <w:szCs w:val="16"/>
                <w:u w:val="single"/>
                <w:lang w:eastAsia="sl-SI"/>
              </w:rPr>
              <w:t>0,03</w:t>
            </w:r>
          </w:p>
        </w:tc>
      </w:tr>
      <w:tr w:rsidR="005E52E4" w:rsidRPr="00C43F76" w14:paraId="2C9EE794" w14:textId="77777777" w:rsidTr="00530FFD">
        <w:trPr>
          <w:trHeight w:val="315"/>
        </w:trPr>
        <w:tc>
          <w:tcPr>
            <w:tcW w:w="388" w:type="pct"/>
            <w:noWrap/>
            <w:hideMark/>
          </w:tcPr>
          <w:p w14:paraId="5881D13B" w14:textId="77777777" w:rsidR="005E52E4" w:rsidRPr="00C43F76"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C43F76">
              <w:rPr>
                <w:rFonts w:ascii="Tahoma" w:hAnsi="Tahoma" w:cs="Tahoma"/>
                <w:color w:val="000000"/>
                <w:sz w:val="16"/>
                <w:szCs w:val="16"/>
                <w:lang w:eastAsia="sl-SI"/>
              </w:rPr>
              <w:t>193000</w:t>
            </w:r>
          </w:p>
        </w:tc>
        <w:tc>
          <w:tcPr>
            <w:tcW w:w="2352" w:type="pct"/>
            <w:hideMark/>
          </w:tcPr>
          <w:p w14:paraId="0744B79A" w14:textId="77777777" w:rsidR="005E52E4" w:rsidRPr="00C43F76"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C43F76">
              <w:rPr>
                <w:rFonts w:ascii="Tahoma" w:hAnsi="Tahoma" w:cs="Tahoma"/>
                <w:color w:val="000000"/>
                <w:sz w:val="16"/>
                <w:szCs w:val="16"/>
                <w:lang w:eastAsia="sl-SI"/>
              </w:rPr>
              <w:t xml:space="preserve">PDP - PREHODNI KONTO </w:t>
            </w:r>
          </w:p>
        </w:tc>
        <w:tc>
          <w:tcPr>
            <w:tcW w:w="1130" w:type="pct"/>
            <w:noWrap/>
            <w:hideMark/>
          </w:tcPr>
          <w:p w14:paraId="72444963" w14:textId="77777777" w:rsidR="005E52E4" w:rsidRPr="00C43F76"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C43F76">
              <w:rPr>
                <w:rFonts w:ascii="Tahoma" w:hAnsi="Tahoma" w:cs="Tahoma"/>
                <w:color w:val="000000"/>
                <w:sz w:val="16"/>
                <w:szCs w:val="16"/>
                <w:lang w:eastAsia="sl-SI"/>
              </w:rPr>
              <w:t>1,03</w:t>
            </w:r>
          </w:p>
        </w:tc>
        <w:tc>
          <w:tcPr>
            <w:tcW w:w="1130" w:type="pct"/>
            <w:noWrap/>
            <w:hideMark/>
          </w:tcPr>
          <w:p w14:paraId="40C04EE1" w14:textId="77777777" w:rsidR="005E52E4" w:rsidRPr="00C43F76"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C43F76">
              <w:rPr>
                <w:rFonts w:ascii="Tahoma" w:hAnsi="Tahoma" w:cs="Tahoma"/>
                <w:color w:val="000000"/>
                <w:sz w:val="16"/>
                <w:szCs w:val="16"/>
                <w:lang w:eastAsia="sl-SI"/>
              </w:rPr>
              <w:t>0,03</w:t>
            </w:r>
          </w:p>
        </w:tc>
      </w:tr>
    </w:tbl>
    <w:p w14:paraId="12B8C2DF" w14:textId="2F4A8247" w:rsidR="00986F70" w:rsidRDefault="00986F70" w:rsidP="005E52E4">
      <w:pPr>
        <w:overflowPunct/>
        <w:autoSpaceDE/>
        <w:autoSpaceDN/>
        <w:adjustRightInd/>
        <w:spacing w:before="0" w:after="0"/>
        <w:ind w:left="0"/>
        <w:jc w:val="both"/>
        <w:textAlignment w:val="auto"/>
        <w:rPr>
          <w:rFonts w:ascii="Tahoma" w:hAnsi="Tahoma"/>
          <w:lang w:eastAsia="sl-SI"/>
        </w:rPr>
      </w:pPr>
    </w:p>
    <w:p w14:paraId="5874AB7E" w14:textId="0EE3E87A" w:rsidR="00986F70" w:rsidRDefault="00986F70" w:rsidP="005E52E4">
      <w:pPr>
        <w:overflowPunct/>
        <w:autoSpaceDE/>
        <w:autoSpaceDN/>
        <w:adjustRightInd/>
        <w:spacing w:before="0" w:after="0"/>
        <w:ind w:left="0"/>
        <w:jc w:val="both"/>
        <w:textAlignment w:val="auto"/>
        <w:rPr>
          <w:rFonts w:ascii="Tahoma" w:hAnsi="Tahoma"/>
          <w:lang w:eastAsia="sl-SI"/>
        </w:rPr>
      </w:pPr>
    </w:p>
    <w:p w14:paraId="585A52C8" w14:textId="77777777" w:rsidR="00986F70" w:rsidRDefault="00986F70" w:rsidP="005E52E4">
      <w:pPr>
        <w:overflowPunct/>
        <w:autoSpaceDE/>
        <w:autoSpaceDN/>
        <w:adjustRightInd/>
        <w:spacing w:before="0" w:after="0"/>
        <w:ind w:left="0"/>
        <w:jc w:val="both"/>
        <w:textAlignment w:val="auto"/>
        <w:rPr>
          <w:rFonts w:ascii="Tahoma" w:hAnsi="Tahoma"/>
          <w:lang w:eastAsia="sl-SI"/>
        </w:rPr>
      </w:pPr>
    </w:p>
    <w:tbl>
      <w:tblPr>
        <w:tblStyle w:val="Tabelamre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8"/>
        <w:gridCol w:w="4534"/>
        <w:gridCol w:w="2178"/>
        <w:gridCol w:w="2178"/>
      </w:tblGrid>
      <w:tr w:rsidR="00986F70" w:rsidRPr="00E90BDD" w14:paraId="0F66FEE9" w14:textId="77777777" w:rsidTr="00530FFD">
        <w:tc>
          <w:tcPr>
            <w:tcW w:w="388" w:type="pct"/>
            <w:tcBorders>
              <w:bottom w:val="single" w:sz="4" w:space="0" w:color="auto"/>
            </w:tcBorders>
          </w:tcPr>
          <w:p w14:paraId="5D7C6175" w14:textId="77777777" w:rsidR="00986F70" w:rsidRPr="00E90BDD" w:rsidRDefault="00986F70"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2352" w:type="pct"/>
            <w:tcBorders>
              <w:bottom w:val="single" w:sz="4" w:space="0" w:color="auto"/>
            </w:tcBorders>
          </w:tcPr>
          <w:p w14:paraId="07B3AA36" w14:textId="77777777" w:rsidR="00986F70" w:rsidRPr="00E90BDD" w:rsidRDefault="00986F70"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1130" w:type="pct"/>
            <w:tcBorders>
              <w:bottom w:val="single" w:sz="4" w:space="0" w:color="auto"/>
            </w:tcBorders>
          </w:tcPr>
          <w:p w14:paraId="0F0A9B1E" w14:textId="77777777" w:rsidR="00986F70" w:rsidRPr="00E90BDD" w:rsidRDefault="00986F70"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Tekoče leto (v EUR)</w:t>
            </w:r>
          </w:p>
        </w:tc>
        <w:tc>
          <w:tcPr>
            <w:tcW w:w="1130" w:type="pct"/>
            <w:tcBorders>
              <w:bottom w:val="single" w:sz="4" w:space="0" w:color="auto"/>
            </w:tcBorders>
          </w:tcPr>
          <w:p w14:paraId="472FCA0C" w14:textId="77777777" w:rsidR="00986F70" w:rsidRPr="00E90BDD" w:rsidRDefault="00986F70"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Predhodno leto (v  EUR)</w:t>
            </w:r>
          </w:p>
        </w:tc>
      </w:tr>
      <w:tr w:rsidR="00986F70" w:rsidRPr="009E0779" w14:paraId="2C2C01B7" w14:textId="77777777" w:rsidTr="00530FFD">
        <w:tc>
          <w:tcPr>
            <w:tcW w:w="388" w:type="pct"/>
            <w:tcBorders>
              <w:top w:val="single" w:sz="4" w:space="0" w:color="auto"/>
              <w:bottom w:val="single" w:sz="4" w:space="0" w:color="auto"/>
            </w:tcBorders>
            <w:shd w:val="clear" w:color="auto" w:fill="DBE5F1" w:themeFill="accent1" w:themeFillTint="33"/>
          </w:tcPr>
          <w:p w14:paraId="7D4DEE3B" w14:textId="77777777" w:rsidR="00986F70" w:rsidRPr="00E90BDD" w:rsidRDefault="00986F70"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99</w:t>
            </w:r>
          </w:p>
        </w:tc>
        <w:tc>
          <w:tcPr>
            <w:tcW w:w="2352" w:type="pct"/>
            <w:tcBorders>
              <w:top w:val="single" w:sz="4" w:space="0" w:color="auto"/>
              <w:bottom w:val="single" w:sz="4" w:space="0" w:color="auto"/>
            </w:tcBorders>
            <w:shd w:val="clear" w:color="auto" w:fill="DBE5F1" w:themeFill="accent1" w:themeFillTint="33"/>
          </w:tcPr>
          <w:p w14:paraId="31B9597A" w14:textId="77777777" w:rsidR="00986F70" w:rsidRPr="00E90BDD" w:rsidRDefault="00986F70"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 xml:space="preserve">Aktivni konti </w:t>
            </w:r>
            <w:proofErr w:type="spellStart"/>
            <w:r w:rsidRPr="00E90BDD">
              <w:rPr>
                <w:rFonts w:ascii="Tahoma" w:hAnsi="Tahoma" w:cs="Tahoma"/>
                <w:b/>
                <w:color w:val="0070C0"/>
                <w:lang w:eastAsia="sl-SI"/>
              </w:rPr>
              <w:t>izvenbilančne</w:t>
            </w:r>
            <w:proofErr w:type="spellEnd"/>
            <w:r w:rsidRPr="00E90BDD">
              <w:rPr>
                <w:rFonts w:ascii="Tahoma" w:hAnsi="Tahoma" w:cs="Tahoma"/>
                <w:b/>
                <w:color w:val="0070C0"/>
                <w:lang w:eastAsia="sl-SI"/>
              </w:rPr>
              <w:t xml:space="preserve"> evidence</w:t>
            </w:r>
          </w:p>
        </w:tc>
        <w:tc>
          <w:tcPr>
            <w:tcW w:w="1130" w:type="pct"/>
            <w:tcBorders>
              <w:top w:val="single" w:sz="4" w:space="0" w:color="auto"/>
              <w:bottom w:val="single" w:sz="4" w:space="0" w:color="auto"/>
            </w:tcBorders>
            <w:shd w:val="clear" w:color="auto" w:fill="DBE5F1" w:themeFill="accent1" w:themeFillTint="33"/>
          </w:tcPr>
          <w:p w14:paraId="2EAA6388" w14:textId="77777777" w:rsidR="00986F70" w:rsidRPr="00E90BDD" w:rsidRDefault="00986F70"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1.877.646</w:t>
            </w:r>
          </w:p>
        </w:tc>
        <w:tc>
          <w:tcPr>
            <w:tcW w:w="1130" w:type="pct"/>
            <w:tcBorders>
              <w:top w:val="single" w:sz="4" w:space="0" w:color="auto"/>
              <w:bottom w:val="single" w:sz="4" w:space="0" w:color="auto"/>
            </w:tcBorders>
            <w:shd w:val="clear" w:color="auto" w:fill="DBE5F1" w:themeFill="accent1" w:themeFillTint="33"/>
          </w:tcPr>
          <w:p w14:paraId="59B91373" w14:textId="77777777" w:rsidR="00986F70" w:rsidRPr="00E90BDD" w:rsidRDefault="00986F70"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sidRPr="00E90BDD">
              <w:rPr>
                <w:rFonts w:ascii="Tahoma" w:hAnsi="Tahoma" w:cs="Tahoma"/>
                <w:b/>
                <w:color w:val="0070C0"/>
                <w:lang w:eastAsia="sl-SI"/>
              </w:rPr>
              <w:t>1.586.129</w:t>
            </w:r>
          </w:p>
        </w:tc>
      </w:tr>
    </w:tbl>
    <w:p w14:paraId="2531685E" w14:textId="55189CFB" w:rsidR="005E52E4" w:rsidRPr="003B106C" w:rsidRDefault="005E52E4" w:rsidP="005E52E4">
      <w:pPr>
        <w:overflowPunct/>
        <w:autoSpaceDE/>
        <w:autoSpaceDN/>
        <w:adjustRightInd/>
        <w:spacing w:before="0" w:after="0"/>
        <w:ind w:left="0"/>
        <w:jc w:val="both"/>
        <w:textAlignment w:val="auto"/>
        <w:rPr>
          <w:rFonts w:ascii="Tahoma" w:hAnsi="Tahoma"/>
          <w:lang w:eastAsia="sl-SI"/>
        </w:rPr>
      </w:pPr>
      <w:r w:rsidRPr="003B106C">
        <w:rPr>
          <w:rFonts w:ascii="Tahoma" w:hAnsi="Tahoma"/>
          <w:lang w:eastAsia="sl-SI"/>
        </w:rPr>
        <w:t xml:space="preserve">V okviru proračuna Občine Žirovnica se vodijo </w:t>
      </w:r>
      <w:proofErr w:type="spellStart"/>
      <w:r w:rsidRPr="003B106C">
        <w:rPr>
          <w:rFonts w:ascii="Tahoma" w:hAnsi="Tahoma"/>
          <w:lang w:eastAsia="sl-SI"/>
        </w:rPr>
        <w:t>zunajbilančne</w:t>
      </w:r>
      <w:proofErr w:type="spellEnd"/>
      <w:r w:rsidRPr="003B106C">
        <w:rPr>
          <w:rFonts w:ascii="Tahoma" w:hAnsi="Tahoma"/>
          <w:lang w:eastAsia="sl-SI"/>
        </w:rPr>
        <w:t xml:space="preserve"> evidence prejetih garancij iz naslova dobre in pravočasne izvedbe del oziroma za odpravo napak v garancijski dobi, terjatev iz naslova doplačil za socialnovarstvene storitve, podeljene stavbne pravice in poraba namenskih prihodkov proračuna.</w:t>
      </w:r>
    </w:p>
    <w:p w14:paraId="737D9BD0" w14:textId="77777777" w:rsidR="005E52E4" w:rsidRPr="003B106C" w:rsidRDefault="005E52E4" w:rsidP="005E52E4">
      <w:pPr>
        <w:overflowPunct/>
        <w:autoSpaceDE/>
        <w:autoSpaceDN/>
        <w:adjustRightInd/>
        <w:spacing w:before="0" w:after="0"/>
        <w:ind w:left="0"/>
        <w:jc w:val="both"/>
        <w:textAlignment w:val="auto"/>
        <w:rPr>
          <w:rFonts w:ascii="Tahoma" w:hAnsi="Tahoma"/>
          <w:lang w:eastAsia="sl-SI"/>
        </w:rPr>
      </w:pPr>
      <w:r w:rsidRPr="003B106C">
        <w:rPr>
          <w:rFonts w:ascii="Tahoma" w:hAnsi="Tahoma"/>
          <w:lang w:eastAsia="sl-SI"/>
        </w:rPr>
        <w:t>Na dan 31.12.2022 je evidentirano:</w:t>
      </w:r>
    </w:p>
    <w:p w14:paraId="34CF6736" w14:textId="77777777" w:rsidR="005E52E4" w:rsidRPr="009E0779" w:rsidRDefault="005E52E4" w:rsidP="005E52E4">
      <w:pPr>
        <w:overflowPunct/>
        <w:autoSpaceDE/>
        <w:autoSpaceDN/>
        <w:adjustRightInd/>
        <w:spacing w:before="0" w:after="0" w:line="276" w:lineRule="auto"/>
        <w:ind w:left="0"/>
        <w:jc w:val="both"/>
        <w:textAlignment w:val="auto"/>
        <w:rPr>
          <w:rFonts w:ascii="Tahoma" w:hAnsi="Tahoma" w:cs="Tahoma"/>
          <w:szCs w:val="24"/>
          <w:highlight w:val="green"/>
          <w:lang w:eastAsia="sl-SI"/>
        </w:rPr>
      </w:pPr>
    </w:p>
    <w:tbl>
      <w:tblPr>
        <w:tblW w:w="5000" w:type="pct"/>
        <w:tblCellMar>
          <w:left w:w="70" w:type="dxa"/>
          <w:right w:w="70" w:type="dxa"/>
        </w:tblCellMar>
        <w:tblLook w:val="04A0" w:firstRow="1" w:lastRow="0" w:firstColumn="1" w:lastColumn="0" w:noHBand="0" w:noVBand="1"/>
      </w:tblPr>
      <w:tblGrid>
        <w:gridCol w:w="997"/>
        <w:gridCol w:w="5417"/>
        <w:gridCol w:w="1602"/>
        <w:gridCol w:w="1602"/>
      </w:tblGrid>
      <w:tr w:rsidR="005E52E4" w:rsidRPr="003B106C" w14:paraId="11D2E47D" w14:textId="77777777" w:rsidTr="00530FFD">
        <w:trPr>
          <w:trHeight w:val="315"/>
        </w:trPr>
        <w:tc>
          <w:tcPr>
            <w:tcW w:w="55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B744C8" w14:textId="77777777" w:rsidR="005E52E4" w:rsidRPr="003B106C"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3B106C">
              <w:rPr>
                <w:rFonts w:ascii="Tahoma" w:hAnsi="Tahoma" w:cs="Tahoma"/>
                <w:b/>
                <w:bCs/>
                <w:color w:val="000000"/>
                <w:sz w:val="16"/>
                <w:szCs w:val="16"/>
                <w:lang w:eastAsia="sl-SI"/>
              </w:rPr>
              <w:t>konto</w:t>
            </w:r>
          </w:p>
        </w:tc>
        <w:tc>
          <w:tcPr>
            <w:tcW w:w="2856" w:type="pct"/>
            <w:tcBorders>
              <w:top w:val="single" w:sz="8" w:space="0" w:color="auto"/>
              <w:left w:val="nil"/>
              <w:bottom w:val="single" w:sz="8" w:space="0" w:color="auto"/>
              <w:right w:val="single" w:sz="8" w:space="0" w:color="auto"/>
            </w:tcBorders>
            <w:shd w:val="clear" w:color="auto" w:fill="auto"/>
            <w:noWrap/>
            <w:vAlign w:val="center"/>
            <w:hideMark/>
          </w:tcPr>
          <w:p w14:paraId="78D66F0A" w14:textId="77777777" w:rsidR="005E52E4" w:rsidRPr="003B106C"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3B106C">
              <w:rPr>
                <w:rFonts w:ascii="Tahoma" w:hAnsi="Tahoma" w:cs="Tahoma"/>
                <w:b/>
                <w:bCs/>
                <w:color w:val="000000"/>
                <w:sz w:val="16"/>
                <w:szCs w:val="16"/>
                <w:lang w:eastAsia="sl-SI"/>
              </w:rPr>
              <w:t>naziv konta</w:t>
            </w:r>
          </w:p>
        </w:tc>
        <w:tc>
          <w:tcPr>
            <w:tcW w:w="793" w:type="pct"/>
            <w:tcBorders>
              <w:top w:val="single" w:sz="8" w:space="0" w:color="auto"/>
              <w:left w:val="nil"/>
              <w:bottom w:val="single" w:sz="8" w:space="0" w:color="auto"/>
              <w:right w:val="single" w:sz="8" w:space="0" w:color="auto"/>
            </w:tcBorders>
            <w:shd w:val="clear" w:color="auto" w:fill="auto"/>
            <w:noWrap/>
            <w:vAlign w:val="center"/>
            <w:hideMark/>
          </w:tcPr>
          <w:p w14:paraId="556ED049" w14:textId="77777777" w:rsidR="005E52E4" w:rsidRPr="003B106C"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3B106C">
              <w:rPr>
                <w:rFonts w:ascii="Tahoma" w:hAnsi="Tahoma" w:cs="Tahoma"/>
                <w:b/>
                <w:bCs/>
                <w:color w:val="000000"/>
                <w:sz w:val="16"/>
                <w:szCs w:val="16"/>
                <w:lang w:eastAsia="sl-SI"/>
              </w:rPr>
              <w:t>stanje 31.12.2022</w:t>
            </w:r>
          </w:p>
        </w:tc>
        <w:tc>
          <w:tcPr>
            <w:tcW w:w="793" w:type="pct"/>
            <w:tcBorders>
              <w:top w:val="single" w:sz="8" w:space="0" w:color="auto"/>
              <w:left w:val="nil"/>
              <w:bottom w:val="single" w:sz="8" w:space="0" w:color="auto"/>
              <w:right w:val="single" w:sz="8" w:space="0" w:color="auto"/>
            </w:tcBorders>
            <w:shd w:val="clear" w:color="auto" w:fill="auto"/>
            <w:noWrap/>
            <w:vAlign w:val="center"/>
            <w:hideMark/>
          </w:tcPr>
          <w:p w14:paraId="173971E4" w14:textId="77777777" w:rsidR="005E52E4" w:rsidRPr="003B106C"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3B106C">
              <w:rPr>
                <w:rFonts w:ascii="Tahoma" w:hAnsi="Tahoma" w:cs="Tahoma"/>
                <w:b/>
                <w:bCs/>
                <w:color w:val="000000"/>
                <w:sz w:val="16"/>
                <w:szCs w:val="16"/>
                <w:lang w:eastAsia="sl-SI"/>
              </w:rPr>
              <w:t>stanje 31.12.2021</w:t>
            </w:r>
          </w:p>
        </w:tc>
      </w:tr>
      <w:tr w:rsidR="005E52E4" w:rsidRPr="003B106C" w14:paraId="431A2B9A"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62944CC6" w14:textId="77777777" w:rsidR="005E52E4" w:rsidRPr="003B106C"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3B106C">
              <w:rPr>
                <w:rFonts w:ascii="Tahoma" w:hAnsi="Tahoma" w:cs="Tahoma"/>
                <w:b/>
                <w:bCs/>
                <w:color w:val="000000"/>
                <w:sz w:val="16"/>
                <w:szCs w:val="16"/>
                <w:lang w:eastAsia="sl-SI"/>
              </w:rPr>
              <w:t>99</w:t>
            </w:r>
          </w:p>
        </w:tc>
        <w:tc>
          <w:tcPr>
            <w:tcW w:w="2856" w:type="pct"/>
            <w:tcBorders>
              <w:top w:val="nil"/>
              <w:left w:val="nil"/>
              <w:bottom w:val="single" w:sz="8" w:space="0" w:color="auto"/>
              <w:right w:val="single" w:sz="8" w:space="0" w:color="auto"/>
            </w:tcBorders>
            <w:shd w:val="clear" w:color="auto" w:fill="auto"/>
            <w:vAlign w:val="center"/>
            <w:hideMark/>
          </w:tcPr>
          <w:p w14:paraId="6E523F10" w14:textId="77777777" w:rsidR="005E52E4" w:rsidRPr="003B106C"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3B106C">
              <w:rPr>
                <w:rFonts w:ascii="Tahoma" w:hAnsi="Tahoma" w:cs="Tahoma"/>
                <w:b/>
                <w:bCs/>
                <w:color w:val="000000"/>
                <w:sz w:val="16"/>
                <w:szCs w:val="16"/>
                <w:lang w:eastAsia="sl-SI"/>
              </w:rPr>
              <w:t xml:space="preserve">IZVENBILANČNA EVIDENCA </w:t>
            </w:r>
          </w:p>
        </w:tc>
        <w:tc>
          <w:tcPr>
            <w:tcW w:w="793" w:type="pct"/>
            <w:tcBorders>
              <w:top w:val="nil"/>
              <w:left w:val="nil"/>
              <w:bottom w:val="single" w:sz="8" w:space="0" w:color="auto"/>
              <w:right w:val="single" w:sz="8" w:space="0" w:color="auto"/>
            </w:tcBorders>
            <w:shd w:val="clear" w:color="auto" w:fill="auto"/>
            <w:noWrap/>
            <w:vAlign w:val="center"/>
            <w:hideMark/>
          </w:tcPr>
          <w:p w14:paraId="644A41AC" w14:textId="77777777" w:rsidR="005E52E4" w:rsidRPr="003B106C"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3B106C">
              <w:rPr>
                <w:rFonts w:ascii="Tahoma" w:hAnsi="Tahoma" w:cs="Tahoma"/>
                <w:b/>
                <w:bCs/>
                <w:color w:val="000000"/>
                <w:sz w:val="16"/>
                <w:szCs w:val="16"/>
                <w:lang w:eastAsia="sl-SI"/>
              </w:rPr>
              <w:t>0,00</w:t>
            </w:r>
          </w:p>
        </w:tc>
        <w:tc>
          <w:tcPr>
            <w:tcW w:w="793" w:type="pct"/>
            <w:tcBorders>
              <w:top w:val="nil"/>
              <w:left w:val="nil"/>
              <w:bottom w:val="single" w:sz="8" w:space="0" w:color="auto"/>
              <w:right w:val="single" w:sz="8" w:space="0" w:color="auto"/>
            </w:tcBorders>
            <w:shd w:val="clear" w:color="auto" w:fill="auto"/>
            <w:noWrap/>
            <w:vAlign w:val="center"/>
            <w:hideMark/>
          </w:tcPr>
          <w:p w14:paraId="0FC63CE1" w14:textId="77777777" w:rsidR="005E52E4" w:rsidRPr="003B106C"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3B106C">
              <w:rPr>
                <w:rFonts w:ascii="Tahoma" w:hAnsi="Tahoma" w:cs="Tahoma"/>
                <w:b/>
                <w:bCs/>
                <w:color w:val="000000"/>
                <w:sz w:val="16"/>
                <w:szCs w:val="16"/>
                <w:lang w:eastAsia="sl-SI"/>
              </w:rPr>
              <w:t>0,00</w:t>
            </w:r>
          </w:p>
        </w:tc>
      </w:tr>
      <w:tr w:rsidR="005E52E4" w:rsidRPr="003B106C" w14:paraId="65A4F46C"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5E077EB2"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3B106C">
              <w:rPr>
                <w:rFonts w:ascii="Tahoma" w:hAnsi="Tahoma" w:cs="Tahoma"/>
                <w:color w:val="000000"/>
                <w:sz w:val="16"/>
                <w:szCs w:val="16"/>
                <w:u w:val="single"/>
                <w:lang w:eastAsia="sl-SI"/>
              </w:rPr>
              <w:t>990</w:t>
            </w:r>
          </w:p>
        </w:tc>
        <w:tc>
          <w:tcPr>
            <w:tcW w:w="2856" w:type="pct"/>
            <w:tcBorders>
              <w:top w:val="nil"/>
              <w:left w:val="nil"/>
              <w:bottom w:val="single" w:sz="8" w:space="0" w:color="auto"/>
              <w:right w:val="single" w:sz="8" w:space="0" w:color="auto"/>
            </w:tcBorders>
            <w:shd w:val="clear" w:color="auto" w:fill="auto"/>
            <w:vAlign w:val="center"/>
            <w:hideMark/>
          </w:tcPr>
          <w:p w14:paraId="60946501"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3B106C">
              <w:rPr>
                <w:rFonts w:ascii="Tahoma" w:hAnsi="Tahoma" w:cs="Tahoma"/>
                <w:color w:val="000000"/>
                <w:sz w:val="16"/>
                <w:szCs w:val="16"/>
                <w:u w:val="single"/>
                <w:lang w:eastAsia="sl-SI"/>
              </w:rPr>
              <w:t xml:space="preserve">AKTIVNI KONTI IZVENBILANČNE EVIDENCE </w:t>
            </w:r>
          </w:p>
        </w:tc>
        <w:tc>
          <w:tcPr>
            <w:tcW w:w="793" w:type="pct"/>
            <w:tcBorders>
              <w:top w:val="nil"/>
              <w:left w:val="nil"/>
              <w:bottom w:val="single" w:sz="8" w:space="0" w:color="auto"/>
              <w:right w:val="single" w:sz="8" w:space="0" w:color="auto"/>
            </w:tcBorders>
            <w:shd w:val="clear" w:color="auto" w:fill="auto"/>
            <w:noWrap/>
            <w:vAlign w:val="center"/>
            <w:hideMark/>
          </w:tcPr>
          <w:p w14:paraId="37F3B83F"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3B106C">
              <w:rPr>
                <w:rFonts w:ascii="Tahoma" w:hAnsi="Tahoma" w:cs="Tahoma"/>
                <w:color w:val="000000"/>
                <w:sz w:val="16"/>
                <w:szCs w:val="16"/>
                <w:u w:val="single"/>
                <w:lang w:eastAsia="sl-SI"/>
              </w:rPr>
              <w:t>1.877.645,69</w:t>
            </w:r>
          </w:p>
        </w:tc>
        <w:tc>
          <w:tcPr>
            <w:tcW w:w="793" w:type="pct"/>
            <w:tcBorders>
              <w:top w:val="nil"/>
              <w:left w:val="nil"/>
              <w:bottom w:val="single" w:sz="8" w:space="0" w:color="auto"/>
              <w:right w:val="single" w:sz="8" w:space="0" w:color="auto"/>
            </w:tcBorders>
            <w:shd w:val="clear" w:color="auto" w:fill="auto"/>
            <w:noWrap/>
            <w:vAlign w:val="center"/>
            <w:hideMark/>
          </w:tcPr>
          <w:p w14:paraId="1BF01D69"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3B106C">
              <w:rPr>
                <w:rFonts w:ascii="Tahoma" w:hAnsi="Tahoma" w:cs="Tahoma"/>
                <w:color w:val="000000"/>
                <w:sz w:val="16"/>
                <w:szCs w:val="16"/>
                <w:u w:val="single"/>
                <w:lang w:eastAsia="sl-SI"/>
              </w:rPr>
              <w:t>1.586.129,28</w:t>
            </w:r>
          </w:p>
        </w:tc>
      </w:tr>
      <w:tr w:rsidR="005E52E4" w:rsidRPr="003B106C" w14:paraId="225E4172"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0441C4AE"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990100</w:t>
            </w:r>
          </w:p>
        </w:tc>
        <w:tc>
          <w:tcPr>
            <w:tcW w:w="2856" w:type="pct"/>
            <w:tcBorders>
              <w:top w:val="nil"/>
              <w:left w:val="nil"/>
              <w:bottom w:val="single" w:sz="8" w:space="0" w:color="auto"/>
              <w:right w:val="single" w:sz="8" w:space="0" w:color="auto"/>
            </w:tcBorders>
            <w:shd w:val="clear" w:color="auto" w:fill="auto"/>
            <w:vAlign w:val="center"/>
            <w:hideMark/>
          </w:tcPr>
          <w:p w14:paraId="6A22FAD6"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 xml:space="preserve">Prejete bančne garancije za odpravo napak v garancijski dobi </w:t>
            </w:r>
          </w:p>
        </w:tc>
        <w:tc>
          <w:tcPr>
            <w:tcW w:w="793" w:type="pct"/>
            <w:tcBorders>
              <w:top w:val="nil"/>
              <w:left w:val="nil"/>
              <w:bottom w:val="single" w:sz="8" w:space="0" w:color="auto"/>
              <w:right w:val="single" w:sz="8" w:space="0" w:color="auto"/>
            </w:tcBorders>
            <w:shd w:val="clear" w:color="auto" w:fill="auto"/>
            <w:noWrap/>
            <w:vAlign w:val="center"/>
            <w:hideMark/>
          </w:tcPr>
          <w:p w14:paraId="5AFDC359"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70.263,68</w:t>
            </w:r>
          </w:p>
        </w:tc>
        <w:tc>
          <w:tcPr>
            <w:tcW w:w="793" w:type="pct"/>
            <w:tcBorders>
              <w:top w:val="nil"/>
              <w:left w:val="nil"/>
              <w:bottom w:val="single" w:sz="8" w:space="0" w:color="auto"/>
              <w:right w:val="single" w:sz="8" w:space="0" w:color="auto"/>
            </w:tcBorders>
            <w:shd w:val="clear" w:color="auto" w:fill="auto"/>
            <w:noWrap/>
            <w:vAlign w:val="center"/>
            <w:hideMark/>
          </w:tcPr>
          <w:p w14:paraId="543C24D7"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174.665,03</w:t>
            </w:r>
          </w:p>
        </w:tc>
      </w:tr>
      <w:tr w:rsidR="005E52E4" w:rsidRPr="003B106C" w14:paraId="597B9894"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15017720"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990110</w:t>
            </w:r>
          </w:p>
        </w:tc>
        <w:tc>
          <w:tcPr>
            <w:tcW w:w="2856" w:type="pct"/>
            <w:tcBorders>
              <w:top w:val="nil"/>
              <w:left w:val="nil"/>
              <w:bottom w:val="single" w:sz="8" w:space="0" w:color="auto"/>
              <w:right w:val="single" w:sz="8" w:space="0" w:color="auto"/>
            </w:tcBorders>
            <w:shd w:val="clear" w:color="auto" w:fill="auto"/>
            <w:vAlign w:val="center"/>
            <w:hideMark/>
          </w:tcPr>
          <w:p w14:paraId="7443CFC1"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 xml:space="preserve">Prejete bančne garancije za dobro in pravočasno izvedbo del </w:t>
            </w:r>
          </w:p>
        </w:tc>
        <w:tc>
          <w:tcPr>
            <w:tcW w:w="793" w:type="pct"/>
            <w:tcBorders>
              <w:top w:val="nil"/>
              <w:left w:val="nil"/>
              <w:bottom w:val="single" w:sz="8" w:space="0" w:color="auto"/>
              <w:right w:val="single" w:sz="8" w:space="0" w:color="auto"/>
            </w:tcBorders>
            <w:shd w:val="clear" w:color="auto" w:fill="auto"/>
            <w:noWrap/>
            <w:vAlign w:val="center"/>
            <w:hideMark/>
          </w:tcPr>
          <w:p w14:paraId="688603BD"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7.146,52</w:t>
            </w:r>
          </w:p>
        </w:tc>
        <w:tc>
          <w:tcPr>
            <w:tcW w:w="793" w:type="pct"/>
            <w:tcBorders>
              <w:top w:val="nil"/>
              <w:left w:val="nil"/>
              <w:bottom w:val="single" w:sz="8" w:space="0" w:color="auto"/>
              <w:right w:val="single" w:sz="8" w:space="0" w:color="auto"/>
            </w:tcBorders>
            <w:shd w:val="clear" w:color="auto" w:fill="auto"/>
            <w:noWrap/>
            <w:vAlign w:val="center"/>
            <w:hideMark/>
          </w:tcPr>
          <w:p w14:paraId="784A67C3"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52.352,57</w:t>
            </w:r>
          </w:p>
        </w:tc>
      </w:tr>
      <w:tr w:rsidR="005E52E4" w:rsidRPr="003B106C" w14:paraId="70756D05"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75993F9A"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990200</w:t>
            </w:r>
          </w:p>
        </w:tc>
        <w:tc>
          <w:tcPr>
            <w:tcW w:w="2856" w:type="pct"/>
            <w:tcBorders>
              <w:top w:val="nil"/>
              <w:left w:val="nil"/>
              <w:bottom w:val="single" w:sz="8" w:space="0" w:color="auto"/>
              <w:right w:val="single" w:sz="8" w:space="0" w:color="auto"/>
            </w:tcBorders>
            <w:shd w:val="clear" w:color="auto" w:fill="auto"/>
            <w:vAlign w:val="center"/>
            <w:hideMark/>
          </w:tcPr>
          <w:p w14:paraId="1329EEFC"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 xml:space="preserve">Institucionalno varstvo - Medved Doroteja </w:t>
            </w:r>
          </w:p>
        </w:tc>
        <w:tc>
          <w:tcPr>
            <w:tcW w:w="793" w:type="pct"/>
            <w:tcBorders>
              <w:top w:val="nil"/>
              <w:left w:val="nil"/>
              <w:bottom w:val="single" w:sz="8" w:space="0" w:color="auto"/>
              <w:right w:val="single" w:sz="8" w:space="0" w:color="auto"/>
            </w:tcBorders>
            <w:shd w:val="clear" w:color="auto" w:fill="auto"/>
            <w:noWrap/>
            <w:vAlign w:val="center"/>
            <w:hideMark/>
          </w:tcPr>
          <w:p w14:paraId="4AC1ECB9"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212.518,20</w:t>
            </w:r>
          </w:p>
        </w:tc>
        <w:tc>
          <w:tcPr>
            <w:tcW w:w="793" w:type="pct"/>
            <w:tcBorders>
              <w:top w:val="nil"/>
              <w:left w:val="nil"/>
              <w:bottom w:val="single" w:sz="8" w:space="0" w:color="auto"/>
              <w:right w:val="single" w:sz="8" w:space="0" w:color="auto"/>
            </w:tcBorders>
            <w:shd w:val="clear" w:color="auto" w:fill="auto"/>
            <w:noWrap/>
            <w:vAlign w:val="center"/>
            <w:hideMark/>
          </w:tcPr>
          <w:p w14:paraId="0CA3515F"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201.414,64</w:t>
            </w:r>
          </w:p>
        </w:tc>
      </w:tr>
      <w:tr w:rsidR="005E52E4" w:rsidRPr="003B106C" w14:paraId="20BEC548"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63E44BE8"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990210</w:t>
            </w:r>
          </w:p>
        </w:tc>
        <w:tc>
          <w:tcPr>
            <w:tcW w:w="2856" w:type="pct"/>
            <w:tcBorders>
              <w:top w:val="nil"/>
              <w:left w:val="nil"/>
              <w:bottom w:val="single" w:sz="8" w:space="0" w:color="auto"/>
              <w:right w:val="single" w:sz="8" w:space="0" w:color="auto"/>
            </w:tcBorders>
            <w:shd w:val="clear" w:color="auto" w:fill="auto"/>
            <w:vAlign w:val="center"/>
            <w:hideMark/>
          </w:tcPr>
          <w:p w14:paraId="4840DD1F"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 xml:space="preserve">DRUŽINSKI POMOČNIK - GRUMEREC </w:t>
            </w:r>
          </w:p>
        </w:tc>
        <w:tc>
          <w:tcPr>
            <w:tcW w:w="793" w:type="pct"/>
            <w:tcBorders>
              <w:top w:val="nil"/>
              <w:left w:val="nil"/>
              <w:bottom w:val="single" w:sz="8" w:space="0" w:color="auto"/>
              <w:right w:val="single" w:sz="8" w:space="0" w:color="auto"/>
            </w:tcBorders>
            <w:shd w:val="clear" w:color="auto" w:fill="auto"/>
            <w:noWrap/>
            <w:vAlign w:val="center"/>
            <w:hideMark/>
          </w:tcPr>
          <w:p w14:paraId="7B6FBFEE"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137.105,08</w:t>
            </w:r>
          </w:p>
        </w:tc>
        <w:tc>
          <w:tcPr>
            <w:tcW w:w="793" w:type="pct"/>
            <w:tcBorders>
              <w:top w:val="nil"/>
              <w:left w:val="nil"/>
              <w:bottom w:val="single" w:sz="8" w:space="0" w:color="auto"/>
              <w:right w:val="single" w:sz="8" w:space="0" w:color="auto"/>
            </w:tcBorders>
            <w:shd w:val="clear" w:color="auto" w:fill="auto"/>
            <w:noWrap/>
            <w:vAlign w:val="center"/>
            <w:hideMark/>
          </w:tcPr>
          <w:p w14:paraId="09230D38"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137.105,08</w:t>
            </w:r>
          </w:p>
        </w:tc>
      </w:tr>
      <w:tr w:rsidR="005E52E4" w:rsidRPr="003B106C" w14:paraId="029AFF92"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51A32DE0"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990220</w:t>
            </w:r>
          </w:p>
        </w:tc>
        <w:tc>
          <w:tcPr>
            <w:tcW w:w="2856" w:type="pct"/>
            <w:tcBorders>
              <w:top w:val="nil"/>
              <w:left w:val="nil"/>
              <w:bottom w:val="single" w:sz="8" w:space="0" w:color="auto"/>
              <w:right w:val="single" w:sz="8" w:space="0" w:color="auto"/>
            </w:tcBorders>
            <w:shd w:val="clear" w:color="auto" w:fill="auto"/>
            <w:vAlign w:val="center"/>
            <w:hideMark/>
          </w:tcPr>
          <w:p w14:paraId="7C23D897"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 xml:space="preserve">DRUŽINSKI POMOČNIK - KLANČAR </w:t>
            </w:r>
          </w:p>
        </w:tc>
        <w:tc>
          <w:tcPr>
            <w:tcW w:w="793" w:type="pct"/>
            <w:tcBorders>
              <w:top w:val="nil"/>
              <w:left w:val="nil"/>
              <w:bottom w:val="single" w:sz="8" w:space="0" w:color="auto"/>
              <w:right w:val="single" w:sz="8" w:space="0" w:color="auto"/>
            </w:tcBorders>
            <w:shd w:val="clear" w:color="auto" w:fill="auto"/>
            <w:noWrap/>
            <w:vAlign w:val="center"/>
            <w:hideMark/>
          </w:tcPr>
          <w:p w14:paraId="0639207B"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48.474,76</w:t>
            </w:r>
          </w:p>
        </w:tc>
        <w:tc>
          <w:tcPr>
            <w:tcW w:w="793" w:type="pct"/>
            <w:tcBorders>
              <w:top w:val="nil"/>
              <w:left w:val="nil"/>
              <w:bottom w:val="single" w:sz="8" w:space="0" w:color="auto"/>
              <w:right w:val="single" w:sz="8" w:space="0" w:color="auto"/>
            </w:tcBorders>
            <w:shd w:val="clear" w:color="auto" w:fill="auto"/>
            <w:noWrap/>
            <w:vAlign w:val="center"/>
            <w:hideMark/>
          </w:tcPr>
          <w:p w14:paraId="589FB977"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48.474,76</w:t>
            </w:r>
          </w:p>
        </w:tc>
      </w:tr>
      <w:tr w:rsidR="005E52E4" w:rsidRPr="003B106C" w14:paraId="258538D8"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0F4B48C0"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990230</w:t>
            </w:r>
          </w:p>
        </w:tc>
        <w:tc>
          <w:tcPr>
            <w:tcW w:w="2856" w:type="pct"/>
            <w:tcBorders>
              <w:top w:val="nil"/>
              <w:left w:val="nil"/>
              <w:bottom w:val="single" w:sz="8" w:space="0" w:color="auto"/>
              <w:right w:val="single" w:sz="8" w:space="0" w:color="auto"/>
            </w:tcBorders>
            <w:shd w:val="clear" w:color="auto" w:fill="auto"/>
            <w:vAlign w:val="center"/>
            <w:hideMark/>
          </w:tcPr>
          <w:p w14:paraId="5632B6E2"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 xml:space="preserve">Izvršba MIR - Omejec Hinko, Hočevar Bojan </w:t>
            </w:r>
          </w:p>
        </w:tc>
        <w:tc>
          <w:tcPr>
            <w:tcW w:w="793" w:type="pct"/>
            <w:tcBorders>
              <w:top w:val="nil"/>
              <w:left w:val="nil"/>
              <w:bottom w:val="single" w:sz="8" w:space="0" w:color="auto"/>
              <w:right w:val="single" w:sz="8" w:space="0" w:color="auto"/>
            </w:tcBorders>
            <w:shd w:val="clear" w:color="auto" w:fill="auto"/>
            <w:noWrap/>
            <w:vAlign w:val="center"/>
            <w:hideMark/>
          </w:tcPr>
          <w:p w14:paraId="729ED15E"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5.611,94</w:t>
            </w:r>
          </w:p>
        </w:tc>
        <w:tc>
          <w:tcPr>
            <w:tcW w:w="793" w:type="pct"/>
            <w:tcBorders>
              <w:top w:val="nil"/>
              <w:left w:val="nil"/>
              <w:bottom w:val="single" w:sz="8" w:space="0" w:color="auto"/>
              <w:right w:val="single" w:sz="8" w:space="0" w:color="auto"/>
            </w:tcBorders>
            <w:shd w:val="clear" w:color="auto" w:fill="auto"/>
            <w:noWrap/>
            <w:vAlign w:val="center"/>
            <w:hideMark/>
          </w:tcPr>
          <w:p w14:paraId="51D2F81C"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5.611,94</w:t>
            </w:r>
          </w:p>
        </w:tc>
      </w:tr>
      <w:tr w:rsidR="005E52E4" w:rsidRPr="003B106C" w14:paraId="3F99A012"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02E274D0"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990250</w:t>
            </w:r>
          </w:p>
        </w:tc>
        <w:tc>
          <w:tcPr>
            <w:tcW w:w="2856" w:type="pct"/>
            <w:tcBorders>
              <w:top w:val="nil"/>
              <w:left w:val="nil"/>
              <w:bottom w:val="single" w:sz="8" w:space="0" w:color="auto"/>
              <w:right w:val="single" w:sz="8" w:space="0" w:color="auto"/>
            </w:tcBorders>
            <w:shd w:val="clear" w:color="auto" w:fill="auto"/>
            <w:vAlign w:val="center"/>
            <w:hideMark/>
          </w:tcPr>
          <w:p w14:paraId="44A807D5"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 xml:space="preserve">Oskrba v domu - LEGAT KRISTINA </w:t>
            </w:r>
          </w:p>
        </w:tc>
        <w:tc>
          <w:tcPr>
            <w:tcW w:w="793" w:type="pct"/>
            <w:tcBorders>
              <w:top w:val="nil"/>
              <w:left w:val="nil"/>
              <w:bottom w:val="single" w:sz="8" w:space="0" w:color="auto"/>
              <w:right w:val="single" w:sz="8" w:space="0" w:color="auto"/>
            </w:tcBorders>
            <w:shd w:val="clear" w:color="auto" w:fill="auto"/>
            <w:noWrap/>
            <w:vAlign w:val="center"/>
            <w:hideMark/>
          </w:tcPr>
          <w:p w14:paraId="7D416007"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69.857,20</w:t>
            </w:r>
          </w:p>
        </w:tc>
        <w:tc>
          <w:tcPr>
            <w:tcW w:w="793" w:type="pct"/>
            <w:tcBorders>
              <w:top w:val="nil"/>
              <w:left w:val="nil"/>
              <w:bottom w:val="single" w:sz="8" w:space="0" w:color="auto"/>
              <w:right w:val="single" w:sz="8" w:space="0" w:color="auto"/>
            </w:tcBorders>
            <w:shd w:val="clear" w:color="auto" w:fill="auto"/>
            <w:noWrap/>
            <w:vAlign w:val="center"/>
            <w:hideMark/>
          </w:tcPr>
          <w:p w14:paraId="500DE1BB"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65.819,86</w:t>
            </w:r>
          </w:p>
        </w:tc>
      </w:tr>
      <w:tr w:rsidR="005E52E4" w:rsidRPr="003B106C" w14:paraId="53DB0031"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039EA3EA"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990260</w:t>
            </w:r>
          </w:p>
        </w:tc>
        <w:tc>
          <w:tcPr>
            <w:tcW w:w="2856" w:type="pct"/>
            <w:tcBorders>
              <w:top w:val="nil"/>
              <w:left w:val="nil"/>
              <w:bottom w:val="single" w:sz="8" w:space="0" w:color="auto"/>
              <w:right w:val="single" w:sz="8" w:space="0" w:color="auto"/>
            </w:tcBorders>
            <w:shd w:val="clear" w:color="auto" w:fill="auto"/>
            <w:vAlign w:val="center"/>
            <w:hideMark/>
          </w:tcPr>
          <w:p w14:paraId="78030585"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 xml:space="preserve">Oskrba v domu - Dolinšek Maks </w:t>
            </w:r>
          </w:p>
        </w:tc>
        <w:tc>
          <w:tcPr>
            <w:tcW w:w="793" w:type="pct"/>
            <w:tcBorders>
              <w:top w:val="nil"/>
              <w:left w:val="nil"/>
              <w:bottom w:val="single" w:sz="8" w:space="0" w:color="auto"/>
              <w:right w:val="single" w:sz="8" w:space="0" w:color="auto"/>
            </w:tcBorders>
            <w:shd w:val="clear" w:color="auto" w:fill="auto"/>
            <w:noWrap/>
            <w:vAlign w:val="center"/>
            <w:hideMark/>
          </w:tcPr>
          <w:p w14:paraId="26F7C464"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94.697,56</w:t>
            </w:r>
          </w:p>
        </w:tc>
        <w:tc>
          <w:tcPr>
            <w:tcW w:w="793" w:type="pct"/>
            <w:tcBorders>
              <w:top w:val="nil"/>
              <w:left w:val="nil"/>
              <w:bottom w:val="single" w:sz="8" w:space="0" w:color="auto"/>
              <w:right w:val="single" w:sz="8" w:space="0" w:color="auto"/>
            </w:tcBorders>
            <w:shd w:val="clear" w:color="auto" w:fill="auto"/>
            <w:noWrap/>
            <w:vAlign w:val="center"/>
            <w:hideMark/>
          </w:tcPr>
          <w:p w14:paraId="0A35FA96"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82.938,37</w:t>
            </w:r>
          </w:p>
        </w:tc>
      </w:tr>
      <w:tr w:rsidR="005E52E4" w:rsidRPr="003B106C" w14:paraId="1EDAB631"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13A33E61"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990270</w:t>
            </w:r>
          </w:p>
        </w:tc>
        <w:tc>
          <w:tcPr>
            <w:tcW w:w="2856" w:type="pct"/>
            <w:tcBorders>
              <w:top w:val="nil"/>
              <w:left w:val="nil"/>
              <w:bottom w:val="single" w:sz="8" w:space="0" w:color="auto"/>
              <w:right w:val="single" w:sz="8" w:space="0" w:color="auto"/>
            </w:tcBorders>
            <w:shd w:val="clear" w:color="auto" w:fill="auto"/>
            <w:vAlign w:val="center"/>
            <w:hideMark/>
          </w:tcPr>
          <w:p w14:paraId="789CDC43"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 xml:space="preserve">Institucionalno varstvo - Petrič Poldka </w:t>
            </w:r>
          </w:p>
        </w:tc>
        <w:tc>
          <w:tcPr>
            <w:tcW w:w="793" w:type="pct"/>
            <w:tcBorders>
              <w:top w:val="nil"/>
              <w:left w:val="nil"/>
              <w:bottom w:val="single" w:sz="8" w:space="0" w:color="auto"/>
              <w:right w:val="single" w:sz="8" w:space="0" w:color="auto"/>
            </w:tcBorders>
            <w:shd w:val="clear" w:color="auto" w:fill="auto"/>
            <w:noWrap/>
            <w:vAlign w:val="center"/>
            <w:hideMark/>
          </w:tcPr>
          <w:p w14:paraId="34BAEC0E"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76.608,22</w:t>
            </w:r>
          </w:p>
        </w:tc>
        <w:tc>
          <w:tcPr>
            <w:tcW w:w="793" w:type="pct"/>
            <w:tcBorders>
              <w:top w:val="nil"/>
              <w:left w:val="nil"/>
              <w:bottom w:val="single" w:sz="8" w:space="0" w:color="auto"/>
              <w:right w:val="single" w:sz="8" w:space="0" w:color="auto"/>
            </w:tcBorders>
            <w:shd w:val="clear" w:color="auto" w:fill="auto"/>
            <w:noWrap/>
            <w:vAlign w:val="center"/>
            <w:hideMark/>
          </w:tcPr>
          <w:p w14:paraId="01FE965A"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69.750,72</w:t>
            </w:r>
          </w:p>
        </w:tc>
      </w:tr>
      <w:tr w:rsidR="005E52E4" w:rsidRPr="003B106C" w14:paraId="4AE1A8FA"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478C31D2"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990280</w:t>
            </w:r>
          </w:p>
        </w:tc>
        <w:tc>
          <w:tcPr>
            <w:tcW w:w="2856" w:type="pct"/>
            <w:tcBorders>
              <w:top w:val="nil"/>
              <w:left w:val="nil"/>
              <w:bottom w:val="single" w:sz="8" w:space="0" w:color="auto"/>
              <w:right w:val="single" w:sz="8" w:space="0" w:color="auto"/>
            </w:tcBorders>
            <w:shd w:val="clear" w:color="auto" w:fill="auto"/>
            <w:vAlign w:val="center"/>
            <w:hideMark/>
          </w:tcPr>
          <w:p w14:paraId="686022B9"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 xml:space="preserve">Oskrba v domu - Miladinović Dušan </w:t>
            </w:r>
          </w:p>
        </w:tc>
        <w:tc>
          <w:tcPr>
            <w:tcW w:w="793" w:type="pct"/>
            <w:tcBorders>
              <w:top w:val="nil"/>
              <w:left w:val="nil"/>
              <w:bottom w:val="single" w:sz="8" w:space="0" w:color="auto"/>
              <w:right w:val="single" w:sz="8" w:space="0" w:color="auto"/>
            </w:tcBorders>
            <w:shd w:val="clear" w:color="auto" w:fill="auto"/>
            <w:noWrap/>
            <w:vAlign w:val="center"/>
            <w:hideMark/>
          </w:tcPr>
          <w:p w14:paraId="4B210074"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30.636,51</w:t>
            </w:r>
          </w:p>
        </w:tc>
        <w:tc>
          <w:tcPr>
            <w:tcW w:w="793" w:type="pct"/>
            <w:tcBorders>
              <w:top w:val="nil"/>
              <w:left w:val="nil"/>
              <w:bottom w:val="single" w:sz="8" w:space="0" w:color="auto"/>
              <w:right w:val="single" w:sz="8" w:space="0" w:color="auto"/>
            </w:tcBorders>
            <w:shd w:val="clear" w:color="auto" w:fill="auto"/>
            <w:noWrap/>
            <w:vAlign w:val="center"/>
            <w:hideMark/>
          </w:tcPr>
          <w:p w14:paraId="4C1B3589"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25.178,85</w:t>
            </w:r>
          </w:p>
        </w:tc>
      </w:tr>
      <w:tr w:rsidR="005E52E4" w:rsidRPr="003B106C" w14:paraId="0FA6467B"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4E1C615A"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990290</w:t>
            </w:r>
          </w:p>
        </w:tc>
        <w:tc>
          <w:tcPr>
            <w:tcW w:w="2856" w:type="pct"/>
            <w:tcBorders>
              <w:top w:val="nil"/>
              <w:left w:val="nil"/>
              <w:bottom w:val="single" w:sz="8" w:space="0" w:color="auto"/>
              <w:right w:val="single" w:sz="8" w:space="0" w:color="auto"/>
            </w:tcBorders>
            <w:shd w:val="clear" w:color="auto" w:fill="auto"/>
            <w:vAlign w:val="center"/>
            <w:hideMark/>
          </w:tcPr>
          <w:p w14:paraId="31CF8E11"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 xml:space="preserve">DRUŽINSKI POMOČNIK - KEMPERLE </w:t>
            </w:r>
          </w:p>
        </w:tc>
        <w:tc>
          <w:tcPr>
            <w:tcW w:w="793" w:type="pct"/>
            <w:tcBorders>
              <w:top w:val="nil"/>
              <w:left w:val="nil"/>
              <w:bottom w:val="single" w:sz="8" w:space="0" w:color="auto"/>
              <w:right w:val="single" w:sz="8" w:space="0" w:color="auto"/>
            </w:tcBorders>
            <w:shd w:val="clear" w:color="auto" w:fill="auto"/>
            <w:noWrap/>
            <w:vAlign w:val="center"/>
            <w:hideMark/>
          </w:tcPr>
          <w:p w14:paraId="0289E9E3"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53.513,74</w:t>
            </w:r>
          </w:p>
        </w:tc>
        <w:tc>
          <w:tcPr>
            <w:tcW w:w="793" w:type="pct"/>
            <w:tcBorders>
              <w:top w:val="nil"/>
              <w:left w:val="nil"/>
              <w:bottom w:val="single" w:sz="8" w:space="0" w:color="auto"/>
              <w:right w:val="single" w:sz="8" w:space="0" w:color="auto"/>
            </w:tcBorders>
            <w:shd w:val="clear" w:color="auto" w:fill="auto"/>
            <w:noWrap/>
            <w:vAlign w:val="center"/>
            <w:hideMark/>
          </w:tcPr>
          <w:p w14:paraId="7FDE566B"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53.513,74</w:t>
            </w:r>
          </w:p>
        </w:tc>
      </w:tr>
      <w:tr w:rsidR="005E52E4" w:rsidRPr="003B106C" w14:paraId="4817E4A0"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78EA8D9C"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990300</w:t>
            </w:r>
          </w:p>
        </w:tc>
        <w:tc>
          <w:tcPr>
            <w:tcW w:w="2856" w:type="pct"/>
            <w:tcBorders>
              <w:top w:val="nil"/>
              <w:left w:val="nil"/>
              <w:bottom w:val="single" w:sz="8" w:space="0" w:color="auto"/>
              <w:right w:val="single" w:sz="8" w:space="0" w:color="auto"/>
            </w:tcBorders>
            <w:shd w:val="clear" w:color="auto" w:fill="auto"/>
            <w:vAlign w:val="center"/>
            <w:hideMark/>
          </w:tcPr>
          <w:p w14:paraId="59478AF6"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 xml:space="preserve">DRUŽINSKI POMOČNIK - LANGUS MATEJA </w:t>
            </w:r>
          </w:p>
        </w:tc>
        <w:tc>
          <w:tcPr>
            <w:tcW w:w="793" w:type="pct"/>
            <w:tcBorders>
              <w:top w:val="nil"/>
              <w:left w:val="nil"/>
              <w:bottom w:val="single" w:sz="8" w:space="0" w:color="auto"/>
              <w:right w:val="single" w:sz="8" w:space="0" w:color="auto"/>
            </w:tcBorders>
            <w:shd w:val="clear" w:color="auto" w:fill="auto"/>
            <w:noWrap/>
            <w:vAlign w:val="center"/>
            <w:hideMark/>
          </w:tcPr>
          <w:p w14:paraId="28AAF1C9"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20.195,97</w:t>
            </w:r>
          </w:p>
        </w:tc>
        <w:tc>
          <w:tcPr>
            <w:tcW w:w="793" w:type="pct"/>
            <w:tcBorders>
              <w:top w:val="nil"/>
              <w:left w:val="nil"/>
              <w:bottom w:val="single" w:sz="8" w:space="0" w:color="auto"/>
              <w:right w:val="single" w:sz="8" w:space="0" w:color="auto"/>
            </w:tcBorders>
            <w:shd w:val="clear" w:color="auto" w:fill="auto"/>
            <w:noWrap/>
            <w:vAlign w:val="center"/>
            <w:hideMark/>
          </w:tcPr>
          <w:p w14:paraId="410A6D82"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20.195,97</w:t>
            </w:r>
          </w:p>
        </w:tc>
      </w:tr>
      <w:tr w:rsidR="005E52E4" w:rsidRPr="003B106C" w14:paraId="2C90E888"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57AAA424"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990340</w:t>
            </w:r>
          </w:p>
        </w:tc>
        <w:tc>
          <w:tcPr>
            <w:tcW w:w="2856" w:type="pct"/>
            <w:tcBorders>
              <w:top w:val="nil"/>
              <w:left w:val="nil"/>
              <w:bottom w:val="single" w:sz="8" w:space="0" w:color="auto"/>
              <w:right w:val="single" w:sz="8" w:space="0" w:color="auto"/>
            </w:tcBorders>
            <w:shd w:val="clear" w:color="auto" w:fill="auto"/>
            <w:vAlign w:val="center"/>
            <w:hideMark/>
          </w:tcPr>
          <w:p w14:paraId="4867E6FF"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 xml:space="preserve">DRUŽINSKI POMOČNIK - NOČ SONJA </w:t>
            </w:r>
          </w:p>
        </w:tc>
        <w:tc>
          <w:tcPr>
            <w:tcW w:w="793" w:type="pct"/>
            <w:tcBorders>
              <w:top w:val="nil"/>
              <w:left w:val="nil"/>
              <w:bottom w:val="single" w:sz="8" w:space="0" w:color="auto"/>
              <w:right w:val="single" w:sz="8" w:space="0" w:color="auto"/>
            </w:tcBorders>
            <w:shd w:val="clear" w:color="auto" w:fill="auto"/>
            <w:noWrap/>
            <w:vAlign w:val="center"/>
            <w:hideMark/>
          </w:tcPr>
          <w:p w14:paraId="5515B062"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32.036,24</w:t>
            </w:r>
          </w:p>
        </w:tc>
        <w:tc>
          <w:tcPr>
            <w:tcW w:w="793" w:type="pct"/>
            <w:tcBorders>
              <w:top w:val="nil"/>
              <w:left w:val="nil"/>
              <w:bottom w:val="single" w:sz="8" w:space="0" w:color="auto"/>
              <w:right w:val="single" w:sz="8" w:space="0" w:color="auto"/>
            </w:tcBorders>
            <w:shd w:val="clear" w:color="auto" w:fill="auto"/>
            <w:noWrap/>
            <w:vAlign w:val="center"/>
            <w:hideMark/>
          </w:tcPr>
          <w:p w14:paraId="3C1C8115"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32.036,24</w:t>
            </w:r>
          </w:p>
        </w:tc>
      </w:tr>
      <w:tr w:rsidR="005E52E4" w:rsidRPr="003B106C" w14:paraId="5B4323E8"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4E358472"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990360</w:t>
            </w:r>
          </w:p>
        </w:tc>
        <w:tc>
          <w:tcPr>
            <w:tcW w:w="2856" w:type="pct"/>
            <w:tcBorders>
              <w:top w:val="nil"/>
              <w:left w:val="nil"/>
              <w:bottom w:val="single" w:sz="8" w:space="0" w:color="auto"/>
              <w:right w:val="single" w:sz="8" w:space="0" w:color="auto"/>
            </w:tcBorders>
            <w:shd w:val="clear" w:color="auto" w:fill="auto"/>
            <w:vAlign w:val="center"/>
            <w:hideMark/>
          </w:tcPr>
          <w:p w14:paraId="7626D77D"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 xml:space="preserve">Oskrba v domu - </w:t>
            </w:r>
            <w:proofErr w:type="spellStart"/>
            <w:r w:rsidRPr="003B106C">
              <w:rPr>
                <w:rFonts w:ascii="Tahoma" w:hAnsi="Tahoma" w:cs="Tahoma"/>
                <w:color w:val="000000"/>
                <w:sz w:val="16"/>
                <w:szCs w:val="16"/>
                <w:lang w:eastAsia="sl-SI"/>
              </w:rPr>
              <w:t>Gruba</w:t>
            </w:r>
            <w:proofErr w:type="spellEnd"/>
            <w:r w:rsidRPr="003B106C">
              <w:rPr>
                <w:rFonts w:ascii="Tahoma" w:hAnsi="Tahoma" w:cs="Tahoma"/>
                <w:color w:val="000000"/>
                <w:sz w:val="16"/>
                <w:szCs w:val="16"/>
                <w:lang w:eastAsia="sl-SI"/>
              </w:rPr>
              <w:t xml:space="preserve"> Ana </w:t>
            </w:r>
          </w:p>
        </w:tc>
        <w:tc>
          <w:tcPr>
            <w:tcW w:w="793" w:type="pct"/>
            <w:tcBorders>
              <w:top w:val="nil"/>
              <w:left w:val="nil"/>
              <w:bottom w:val="single" w:sz="8" w:space="0" w:color="auto"/>
              <w:right w:val="single" w:sz="8" w:space="0" w:color="auto"/>
            </w:tcBorders>
            <w:shd w:val="clear" w:color="auto" w:fill="auto"/>
            <w:noWrap/>
            <w:vAlign w:val="center"/>
            <w:hideMark/>
          </w:tcPr>
          <w:p w14:paraId="4B25BA97"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20.485,87</w:t>
            </w:r>
          </w:p>
        </w:tc>
        <w:tc>
          <w:tcPr>
            <w:tcW w:w="793" w:type="pct"/>
            <w:tcBorders>
              <w:top w:val="nil"/>
              <w:left w:val="nil"/>
              <w:bottom w:val="single" w:sz="8" w:space="0" w:color="auto"/>
              <w:right w:val="single" w:sz="8" w:space="0" w:color="auto"/>
            </w:tcBorders>
            <w:shd w:val="clear" w:color="auto" w:fill="auto"/>
            <w:noWrap/>
            <w:vAlign w:val="center"/>
            <w:hideMark/>
          </w:tcPr>
          <w:p w14:paraId="01740727"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14.877,19</w:t>
            </w:r>
          </w:p>
        </w:tc>
      </w:tr>
      <w:tr w:rsidR="005E52E4" w:rsidRPr="003B106C" w14:paraId="6F8F4938"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39C552B9"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990370</w:t>
            </w:r>
          </w:p>
        </w:tc>
        <w:tc>
          <w:tcPr>
            <w:tcW w:w="2856" w:type="pct"/>
            <w:tcBorders>
              <w:top w:val="nil"/>
              <w:left w:val="nil"/>
              <w:bottom w:val="single" w:sz="8" w:space="0" w:color="auto"/>
              <w:right w:val="single" w:sz="8" w:space="0" w:color="auto"/>
            </w:tcBorders>
            <w:shd w:val="clear" w:color="auto" w:fill="auto"/>
            <w:vAlign w:val="center"/>
            <w:hideMark/>
          </w:tcPr>
          <w:p w14:paraId="62036789"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 xml:space="preserve">Oskrba v domu - Brezar </w:t>
            </w:r>
            <w:proofErr w:type="spellStart"/>
            <w:r w:rsidRPr="003B106C">
              <w:rPr>
                <w:rFonts w:ascii="Tahoma" w:hAnsi="Tahoma" w:cs="Tahoma"/>
                <w:color w:val="000000"/>
                <w:sz w:val="16"/>
                <w:szCs w:val="16"/>
                <w:lang w:eastAsia="sl-SI"/>
              </w:rPr>
              <w:t>Grbavac</w:t>
            </w:r>
            <w:proofErr w:type="spellEnd"/>
            <w:r w:rsidRPr="003B106C">
              <w:rPr>
                <w:rFonts w:ascii="Tahoma" w:hAnsi="Tahoma" w:cs="Tahoma"/>
                <w:color w:val="000000"/>
                <w:sz w:val="16"/>
                <w:szCs w:val="16"/>
                <w:lang w:eastAsia="sl-SI"/>
              </w:rPr>
              <w:t xml:space="preserve"> Rozalija </w:t>
            </w:r>
          </w:p>
        </w:tc>
        <w:tc>
          <w:tcPr>
            <w:tcW w:w="793" w:type="pct"/>
            <w:tcBorders>
              <w:top w:val="nil"/>
              <w:left w:val="nil"/>
              <w:bottom w:val="single" w:sz="8" w:space="0" w:color="auto"/>
              <w:right w:val="single" w:sz="8" w:space="0" w:color="auto"/>
            </w:tcBorders>
            <w:shd w:val="clear" w:color="auto" w:fill="auto"/>
            <w:noWrap/>
            <w:vAlign w:val="center"/>
            <w:hideMark/>
          </w:tcPr>
          <w:p w14:paraId="37A7D4ED"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5.714,54</w:t>
            </w:r>
          </w:p>
        </w:tc>
        <w:tc>
          <w:tcPr>
            <w:tcW w:w="793" w:type="pct"/>
            <w:tcBorders>
              <w:top w:val="nil"/>
              <w:left w:val="nil"/>
              <w:bottom w:val="single" w:sz="8" w:space="0" w:color="auto"/>
              <w:right w:val="single" w:sz="8" w:space="0" w:color="auto"/>
            </w:tcBorders>
            <w:shd w:val="clear" w:color="auto" w:fill="auto"/>
            <w:noWrap/>
            <w:vAlign w:val="center"/>
            <w:hideMark/>
          </w:tcPr>
          <w:p w14:paraId="3CA05FFD"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5.714,54</w:t>
            </w:r>
          </w:p>
        </w:tc>
      </w:tr>
      <w:tr w:rsidR="005E52E4" w:rsidRPr="003B106C" w14:paraId="0BF6249D"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66F8E127"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990380</w:t>
            </w:r>
          </w:p>
        </w:tc>
        <w:tc>
          <w:tcPr>
            <w:tcW w:w="2856" w:type="pct"/>
            <w:tcBorders>
              <w:top w:val="nil"/>
              <w:left w:val="nil"/>
              <w:bottom w:val="single" w:sz="8" w:space="0" w:color="auto"/>
              <w:right w:val="single" w:sz="8" w:space="0" w:color="auto"/>
            </w:tcBorders>
            <w:shd w:val="clear" w:color="auto" w:fill="auto"/>
            <w:vAlign w:val="center"/>
            <w:hideMark/>
          </w:tcPr>
          <w:p w14:paraId="74E28016"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 xml:space="preserve">Oskrba v domu - </w:t>
            </w:r>
            <w:proofErr w:type="spellStart"/>
            <w:r w:rsidRPr="003B106C">
              <w:rPr>
                <w:rFonts w:ascii="Tahoma" w:hAnsi="Tahoma" w:cs="Tahoma"/>
                <w:color w:val="000000"/>
                <w:sz w:val="16"/>
                <w:szCs w:val="16"/>
                <w:lang w:eastAsia="sl-SI"/>
              </w:rPr>
              <w:t>Grbavac</w:t>
            </w:r>
            <w:proofErr w:type="spellEnd"/>
            <w:r w:rsidRPr="003B106C">
              <w:rPr>
                <w:rFonts w:ascii="Tahoma" w:hAnsi="Tahoma" w:cs="Tahoma"/>
                <w:color w:val="000000"/>
                <w:sz w:val="16"/>
                <w:szCs w:val="16"/>
                <w:lang w:eastAsia="sl-SI"/>
              </w:rPr>
              <w:t xml:space="preserve"> Drago </w:t>
            </w:r>
          </w:p>
        </w:tc>
        <w:tc>
          <w:tcPr>
            <w:tcW w:w="793" w:type="pct"/>
            <w:tcBorders>
              <w:top w:val="nil"/>
              <w:left w:val="nil"/>
              <w:bottom w:val="single" w:sz="8" w:space="0" w:color="auto"/>
              <w:right w:val="single" w:sz="8" w:space="0" w:color="auto"/>
            </w:tcBorders>
            <w:shd w:val="clear" w:color="auto" w:fill="auto"/>
            <w:noWrap/>
            <w:vAlign w:val="center"/>
            <w:hideMark/>
          </w:tcPr>
          <w:p w14:paraId="3058D3EA"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0,00</w:t>
            </w:r>
          </w:p>
        </w:tc>
        <w:tc>
          <w:tcPr>
            <w:tcW w:w="793" w:type="pct"/>
            <w:tcBorders>
              <w:top w:val="nil"/>
              <w:left w:val="nil"/>
              <w:bottom w:val="single" w:sz="8" w:space="0" w:color="auto"/>
              <w:right w:val="single" w:sz="8" w:space="0" w:color="auto"/>
            </w:tcBorders>
            <w:shd w:val="clear" w:color="auto" w:fill="auto"/>
            <w:noWrap/>
            <w:vAlign w:val="center"/>
            <w:hideMark/>
          </w:tcPr>
          <w:p w14:paraId="5AC67EAA"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5.401,80</w:t>
            </w:r>
          </w:p>
        </w:tc>
      </w:tr>
      <w:tr w:rsidR="005E52E4" w:rsidRPr="003B106C" w14:paraId="7CB46F0B"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7CE7613D"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990390</w:t>
            </w:r>
          </w:p>
        </w:tc>
        <w:tc>
          <w:tcPr>
            <w:tcW w:w="2856" w:type="pct"/>
            <w:tcBorders>
              <w:top w:val="nil"/>
              <w:left w:val="nil"/>
              <w:bottom w:val="single" w:sz="8" w:space="0" w:color="auto"/>
              <w:right w:val="single" w:sz="8" w:space="0" w:color="auto"/>
            </w:tcBorders>
            <w:shd w:val="clear" w:color="auto" w:fill="auto"/>
            <w:vAlign w:val="center"/>
            <w:hideMark/>
          </w:tcPr>
          <w:p w14:paraId="538A68EE"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 xml:space="preserve">DRUŽINSKI POMOČNIK - LAZIĆ SLOBODAN </w:t>
            </w:r>
          </w:p>
        </w:tc>
        <w:tc>
          <w:tcPr>
            <w:tcW w:w="793" w:type="pct"/>
            <w:tcBorders>
              <w:top w:val="nil"/>
              <w:left w:val="nil"/>
              <w:bottom w:val="single" w:sz="8" w:space="0" w:color="auto"/>
              <w:right w:val="single" w:sz="8" w:space="0" w:color="auto"/>
            </w:tcBorders>
            <w:shd w:val="clear" w:color="auto" w:fill="auto"/>
            <w:noWrap/>
            <w:vAlign w:val="center"/>
            <w:hideMark/>
          </w:tcPr>
          <w:p w14:paraId="7FE85164"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27.875,61</w:t>
            </w:r>
          </w:p>
        </w:tc>
        <w:tc>
          <w:tcPr>
            <w:tcW w:w="793" w:type="pct"/>
            <w:tcBorders>
              <w:top w:val="nil"/>
              <w:left w:val="nil"/>
              <w:bottom w:val="single" w:sz="8" w:space="0" w:color="auto"/>
              <w:right w:val="single" w:sz="8" w:space="0" w:color="auto"/>
            </w:tcBorders>
            <w:shd w:val="clear" w:color="auto" w:fill="auto"/>
            <w:noWrap/>
            <w:vAlign w:val="center"/>
            <w:hideMark/>
          </w:tcPr>
          <w:p w14:paraId="0E876EDB"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27.875,61</w:t>
            </w:r>
          </w:p>
        </w:tc>
      </w:tr>
      <w:tr w:rsidR="005E52E4" w:rsidRPr="003B106C" w14:paraId="0A9947B7"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3114EEA2"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990410</w:t>
            </w:r>
          </w:p>
        </w:tc>
        <w:tc>
          <w:tcPr>
            <w:tcW w:w="2856" w:type="pct"/>
            <w:tcBorders>
              <w:top w:val="nil"/>
              <w:left w:val="nil"/>
              <w:bottom w:val="single" w:sz="8" w:space="0" w:color="auto"/>
              <w:right w:val="single" w:sz="8" w:space="0" w:color="auto"/>
            </w:tcBorders>
            <w:shd w:val="clear" w:color="auto" w:fill="auto"/>
            <w:vAlign w:val="center"/>
            <w:hideMark/>
          </w:tcPr>
          <w:p w14:paraId="0B139D96"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 xml:space="preserve">Oskrba v domu - Hrušovar Frančiška </w:t>
            </w:r>
          </w:p>
        </w:tc>
        <w:tc>
          <w:tcPr>
            <w:tcW w:w="793" w:type="pct"/>
            <w:tcBorders>
              <w:top w:val="nil"/>
              <w:left w:val="nil"/>
              <w:bottom w:val="single" w:sz="8" w:space="0" w:color="auto"/>
              <w:right w:val="single" w:sz="8" w:space="0" w:color="auto"/>
            </w:tcBorders>
            <w:shd w:val="clear" w:color="auto" w:fill="auto"/>
            <w:noWrap/>
            <w:vAlign w:val="center"/>
            <w:hideMark/>
          </w:tcPr>
          <w:p w14:paraId="0A914A14"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0,00</w:t>
            </w:r>
          </w:p>
        </w:tc>
        <w:tc>
          <w:tcPr>
            <w:tcW w:w="793" w:type="pct"/>
            <w:tcBorders>
              <w:top w:val="nil"/>
              <w:left w:val="nil"/>
              <w:bottom w:val="single" w:sz="8" w:space="0" w:color="auto"/>
              <w:right w:val="single" w:sz="8" w:space="0" w:color="auto"/>
            </w:tcBorders>
            <w:shd w:val="clear" w:color="auto" w:fill="auto"/>
            <w:noWrap/>
            <w:vAlign w:val="center"/>
            <w:hideMark/>
          </w:tcPr>
          <w:p w14:paraId="02D398CB"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3.754,34</w:t>
            </w:r>
          </w:p>
        </w:tc>
      </w:tr>
      <w:tr w:rsidR="005E52E4" w:rsidRPr="003B106C" w14:paraId="3252588A"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3560F227"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990420</w:t>
            </w:r>
          </w:p>
        </w:tc>
        <w:tc>
          <w:tcPr>
            <w:tcW w:w="2856" w:type="pct"/>
            <w:tcBorders>
              <w:top w:val="nil"/>
              <w:left w:val="nil"/>
              <w:bottom w:val="single" w:sz="8" w:space="0" w:color="auto"/>
              <w:right w:val="single" w:sz="8" w:space="0" w:color="auto"/>
            </w:tcBorders>
            <w:shd w:val="clear" w:color="auto" w:fill="auto"/>
            <w:vAlign w:val="center"/>
            <w:hideMark/>
          </w:tcPr>
          <w:p w14:paraId="63369541"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 xml:space="preserve">Oskrba v domu - Lamberger Marjan </w:t>
            </w:r>
          </w:p>
        </w:tc>
        <w:tc>
          <w:tcPr>
            <w:tcW w:w="793" w:type="pct"/>
            <w:tcBorders>
              <w:top w:val="nil"/>
              <w:left w:val="nil"/>
              <w:bottom w:val="single" w:sz="8" w:space="0" w:color="auto"/>
              <w:right w:val="single" w:sz="8" w:space="0" w:color="auto"/>
            </w:tcBorders>
            <w:shd w:val="clear" w:color="auto" w:fill="auto"/>
            <w:noWrap/>
            <w:vAlign w:val="center"/>
            <w:hideMark/>
          </w:tcPr>
          <w:p w14:paraId="4008BA10"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41.762,20</w:t>
            </w:r>
          </w:p>
        </w:tc>
        <w:tc>
          <w:tcPr>
            <w:tcW w:w="793" w:type="pct"/>
            <w:tcBorders>
              <w:top w:val="nil"/>
              <w:left w:val="nil"/>
              <w:bottom w:val="single" w:sz="8" w:space="0" w:color="auto"/>
              <w:right w:val="single" w:sz="8" w:space="0" w:color="auto"/>
            </w:tcBorders>
            <w:shd w:val="clear" w:color="auto" w:fill="auto"/>
            <w:noWrap/>
            <w:vAlign w:val="center"/>
            <w:hideMark/>
          </w:tcPr>
          <w:p w14:paraId="29D6D912"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27.727,47</w:t>
            </w:r>
          </w:p>
        </w:tc>
      </w:tr>
      <w:tr w:rsidR="005E52E4" w:rsidRPr="003B106C" w14:paraId="64EE80EB"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1C1B672C"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990430</w:t>
            </w:r>
          </w:p>
        </w:tc>
        <w:tc>
          <w:tcPr>
            <w:tcW w:w="2856" w:type="pct"/>
            <w:tcBorders>
              <w:top w:val="nil"/>
              <w:left w:val="nil"/>
              <w:bottom w:val="single" w:sz="8" w:space="0" w:color="auto"/>
              <w:right w:val="single" w:sz="8" w:space="0" w:color="auto"/>
            </w:tcBorders>
            <w:shd w:val="clear" w:color="auto" w:fill="auto"/>
            <w:vAlign w:val="center"/>
            <w:hideMark/>
          </w:tcPr>
          <w:p w14:paraId="6251CFEF"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 xml:space="preserve">Oskrba v domu - Omejec Hinko </w:t>
            </w:r>
          </w:p>
        </w:tc>
        <w:tc>
          <w:tcPr>
            <w:tcW w:w="793" w:type="pct"/>
            <w:tcBorders>
              <w:top w:val="nil"/>
              <w:left w:val="nil"/>
              <w:bottom w:val="single" w:sz="8" w:space="0" w:color="auto"/>
              <w:right w:val="single" w:sz="8" w:space="0" w:color="auto"/>
            </w:tcBorders>
            <w:shd w:val="clear" w:color="auto" w:fill="auto"/>
            <w:noWrap/>
            <w:vAlign w:val="center"/>
            <w:hideMark/>
          </w:tcPr>
          <w:p w14:paraId="77A2F291"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15.874,23</w:t>
            </w:r>
          </w:p>
        </w:tc>
        <w:tc>
          <w:tcPr>
            <w:tcW w:w="793" w:type="pct"/>
            <w:tcBorders>
              <w:top w:val="nil"/>
              <w:left w:val="nil"/>
              <w:bottom w:val="single" w:sz="8" w:space="0" w:color="auto"/>
              <w:right w:val="single" w:sz="8" w:space="0" w:color="auto"/>
            </w:tcBorders>
            <w:shd w:val="clear" w:color="auto" w:fill="auto"/>
            <w:noWrap/>
            <w:vAlign w:val="center"/>
            <w:hideMark/>
          </w:tcPr>
          <w:p w14:paraId="41409059"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7.899,10</w:t>
            </w:r>
          </w:p>
        </w:tc>
      </w:tr>
      <w:tr w:rsidR="005E52E4" w:rsidRPr="003B106C" w14:paraId="12354A9F"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2CD4A85D"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990440</w:t>
            </w:r>
          </w:p>
        </w:tc>
        <w:tc>
          <w:tcPr>
            <w:tcW w:w="2856" w:type="pct"/>
            <w:tcBorders>
              <w:top w:val="nil"/>
              <w:left w:val="nil"/>
              <w:bottom w:val="single" w:sz="8" w:space="0" w:color="auto"/>
              <w:right w:val="single" w:sz="8" w:space="0" w:color="auto"/>
            </w:tcBorders>
            <w:shd w:val="clear" w:color="auto" w:fill="auto"/>
            <w:vAlign w:val="center"/>
            <w:hideMark/>
          </w:tcPr>
          <w:p w14:paraId="754BCE53"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 xml:space="preserve">Oskrba v domu - Šlibar Jožefa </w:t>
            </w:r>
          </w:p>
        </w:tc>
        <w:tc>
          <w:tcPr>
            <w:tcW w:w="793" w:type="pct"/>
            <w:tcBorders>
              <w:top w:val="nil"/>
              <w:left w:val="nil"/>
              <w:bottom w:val="single" w:sz="8" w:space="0" w:color="auto"/>
              <w:right w:val="single" w:sz="8" w:space="0" w:color="auto"/>
            </w:tcBorders>
            <w:shd w:val="clear" w:color="auto" w:fill="auto"/>
            <w:noWrap/>
            <w:vAlign w:val="center"/>
            <w:hideMark/>
          </w:tcPr>
          <w:p w14:paraId="78373E7C"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5.010,71</w:t>
            </w:r>
          </w:p>
        </w:tc>
        <w:tc>
          <w:tcPr>
            <w:tcW w:w="793" w:type="pct"/>
            <w:tcBorders>
              <w:top w:val="nil"/>
              <w:left w:val="nil"/>
              <w:bottom w:val="single" w:sz="8" w:space="0" w:color="auto"/>
              <w:right w:val="single" w:sz="8" w:space="0" w:color="auto"/>
            </w:tcBorders>
            <w:shd w:val="clear" w:color="auto" w:fill="auto"/>
            <w:noWrap/>
            <w:vAlign w:val="center"/>
            <w:hideMark/>
          </w:tcPr>
          <w:p w14:paraId="7A651075"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2.390,48</w:t>
            </w:r>
          </w:p>
        </w:tc>
      </w:tr>
      <w:tr w:rsidR="005E52E4" w:rsidRPr="003B106C" w14:paraId="0171B589"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217C81D1"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990450</w:t>
            </w:r>
          </w:p>
        </w:tc>
        <w:tc>
          <w:tcPr>
            <w:tcW w:w="2856" w:type="pct"/>
            <w:tcBorders>
              <w:top w:val="nil"/>
              <w:left w:val="nil"/>
              <w:bottom w:val="single" w:sz="8" w:space="0" w:color="auto"/>
              <w:right w:val="single" w:sz="8" w:space="0" w:color="auto"/>
            </w:tcBorders>
            <w:shd w:val="clear" w:color="auto" w:fill="auto"/>
            <w:vAlign w:val="center"/>
            <w:hideMark/>
          </w:tcPr>
          <w:p w14:paraId="408CF06A"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 xml:space="preserve">Oskrba v domu - </w:t>
            </w:r>
            <w:proofErr w:type="spellStart"/>
            <w:r w:rsidRPr="003B106C">
              <w:rPr>
                <w:rFonts w:ascii="Tahoma" w:hAnsi="Tahoma" w:cs="Tahoma"/>
                <w:color w:val="000000"/>
                <w:sz w:val="16"/>
                <w:szCs w:val="16"/>
                <w:lang w:eastAsia="sl-SI"/>
              </w:rPr>
              <w:t>Šokčevič</w:t>
            </w:r>
            <w:proofErr w:type="spellEnd"/>
            <w:r w:rsidRPr="003B106C">
              <w:rPr>
                <w:rFonts w:ascii="Tahoma" w:hAnsi="Tahoma" w:cs="Tahoma"/>
                <w:color w:val="000000"/>
                <w:sz w:val="16"/>
                <w:szCs w:val="16"/>
                <w:lang w:eastAsia="sl-SI"/>
              </w:rPr>
              <w:t xml:space="preserve"> Anica </w:t>
            </w:r>
          </w:p>
        </w:tc>
        <w:tc>
          <w:tcPr>
            <w:tcW w:w="793" w:type="pct"/>
            <w:tcBorders>
              <w:top w:val="nil"/>
              <w:left w:val="nil"/>
              <w:bottom w:val="single" w:sz="8" w:space="0" w:color="auto"/>
              <w:right w:val="single" w:sz="8" w:space="0" w:color="auto"/>
            </w:tcBorders>
            <w:shd w:val="clear" w:color="auto" w:fill="auto"/>
            <w:noWrap/>
            <w:vAlign w:val="center"/>
            <w:hideMark/>
          </w:tcPr>
          <w:p w14:paraId="79EFE2E7"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1.337,94</w:t>
            </w:r>
          </w:p>
        </w:tc>
        <w:tc>
          <w:tcPr>
            <w:tcW w:w="793" w:type="pct"/>
            <w:tcBorders>
              <w:top w:val="nil"/>
              <w:left w:val="nil"/>
              <w:bottom w:val="single" w:sz="8" w:space="0" w:color="auto"/>
              <w:right w:val="single" w:sz="8" w:space="0" w:color="auto"/>
            </w:tcBorders>
            <w:shd w:val="clear" w:color="auto" w:fill="auto"/>
            <w:noWrap/>
            <w:vAlign w:val="center"/>
            <w:hideMark/>
          </w:tcPr>
          <w:p w14:paraId="02E0B44E"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532,36</w:t>
            </w:r>
          </w:p>
        </w:tc>
      </w:tr>
      <w:tr w:rsidR="005E52E4" w:rsidRPr="003B106C" w14:paraId="57C48758"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024DE7CC"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990460</w:t>
            </w:r>
          </w:p>
        </w:tc>
        <w:tc>
          <w:tcPr>
            <w:tcW w:w="2856" w:type="pct"/>
            <w:tcBorders>
              <w:top w:val="nil"/>
              <w:left w:val="nil"/>
              <w:bottom w:val="single" w:sz="8" w:space="0" w:color="auto"/>
              <w:right w:val="single" w:sz="8" w:space="0" w:color="auto"/>
            </w:tcBorders>
            <w:shd w:val="clear" w:color="auto" w:fill="auto"/>
            <w:vAlign w:val="center"/>
            <w:hideMark/>
          </w:tcPr>
          <w:p w14:paraId="01C228DE"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 xml:space="preserve">Oskrba v domu - </w:t>
            </w:r>
            <w:proofErr w:type="spellStart"/>
            <w:r w:rsidRPr="003B106C">
              <w:rPr>
                <w:rFonts w:ascii="Tahoma" w:hAnsi="Tahoma" w:cs="Tahoma"/>
                <w:color w:val="000000"/>
                <w:sz w:val="16"/>
                <w:szCs w:val="16"/>
                <w:lang w:eastAsia="sl-SI"/>
              </w:rPr>
              <w:t>Žvelc</w:t>
            </w:r>
            <w:proofErr w:type="spellEnd"/>
            <w:r w:rsidRPr="003B106C">
              <w:rPr>
                <w:rFonts w:ascii="Tahoma" w:hAnsi="Tahoma" w:cs="Tahoma"/>
                <w:color w:val="000000"/>
                <w:sz w:val="16"/>
                <w:szCs w:val="16"/>
                <w:lang w:eastAsia="sl-SI"/>
              </w:rPr>
              <w:t xml:space="preserve"> Jure </w:t>
            </w:r>
          </w:p>
        </w:tc>
        <w:tc>
          <w:tcPr>
            <w:tcW w:w="793" w:type="pct"/>
            <w:tcBorders>
              <w:top w:val="nil"/>
              <w:left w:val="nil"/>
              <w:bottom w:val="single" w:sz="8" w:space="0" w:color="auto"/>
              <w:right w:val="single" w:sz="8" w:space="0" w:color="auto"/>
            </w:tcBorders>
            <w:shd w:val="clear" w:color="auto" w:fill="auto"/>
            <w:noWrap/>
            <w:vAlign w:val="center"/>
            <w:hideMark/>
          </w:tcPr>
          <w:p w14:paraId="10A67000"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3.276,12</w:t>
            </w:r>
          </w:p>
        </w:tc>
        <w:tc>
          <w:tcPr>
            <w:tcW w:w="793" w:type="pct"/>
            <w:tcBorders>
              <w:top w:val="nil"/>
              <w:left w:val="nil"/>
              <w:bottom w:val="single" w:sz="8" w:space="0" w:color="auto"/>
              <w:right w:val="single" w:sz="8" w:space="0" w:color="auto"/>
            </w:tcBorders>
            <w:shd w:val="clear" w:color="auto" w:fill="auto"/>
            <w:noWrap/>
            <w:vAlign w:val="center"/>
            <w:hideMark/>
          </w:tcPr>
          <w:p w14:paraId="5C237822"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0,00</w:t>
            </w:r>
          </w:p>
        </w:tc>
      </w:tr>
      <w:tr w:rsidR="005E52E4" w:rsidRPr="003B106C" w14:paraId="12EBF1ED"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29891064"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990470</w:t>
            </w:r>
          </w:p>
        </w:tc>
        <w:tc>
          <w:tcPr>
            <w:tcW w:w="2856" w:type="pct"/>
            <w:tcBorders>
              <w:top w:val="nil"/>
              <w:left w:val="nil"/>
              <w:bottom w:val="single" w:sz="8" w:space="0" w:color="auto"/>
              <w:right w:val="single" w:sz="8" w:space="0" w:color="auto"/>
            </w:tcBorders>
            <w:shd w:val="clear" w:color="auto" w:fill="auto"/>
            <w:vAlign w:val="center"/>
            <w:hideMark/>
          </w:tcPr>
          <w:p w14:paraId="0A468281"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 xml:space="preserve">Oskrba v domu - Brejc Stanislava </w:t>
            </w:r>
          </w:p>
        </w:tc>
        <w:tc>
          <w:tcPr>
            <w:tcW w:w="793" w:type="pct"/>
            <w:tcBorders>
              <w:top w:val="nil"/>
              <w:left w:val="nil"/>
              <w:bottom w:val="single" w:sz="8" w:space="0" w:color="auto"/>
              <w:right w:val="single" w:sz="8" w:space="0" w:color="auto"/>
            </w:tcBorders>
            <w:shd w:val="clear" w:color="auto" w:fill="auto"/>
            <w:noWrap/>
            <w:vAlign w:val="center"/>
            <w:hideMark/>
          </w:tcPr>
          <w:p w14:paraId="4E094EDA"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366,63</w:t>
            </w:r>
          </w:p>
        </w:tc>
        <w:tc>
          <w:tcPr>
            <w:tcW w:w="793" w:type="pct"/>
            <w:tcBorders>
              <w:top w:val="nil"/>
              <w:left w:val="nil"/>
              <w:bottom w:val="single" w:sz="8" w:space="0" w:color="auto"/>
              <w:right w:val="single" w:sz="8" w:space="0" w:color="auto"/>
            </w:tcBorders>
            <w:shd w:val="clear" w:color="auto" w:fill="auto"/>
            <w:noWrap/>
            <w:vAlign w:val="center"/>
            <w:hideMark/>
          </w:tcPr>
          <w:p w14:paraId="5622DFAE"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0,00</w:t>
            </w:r>
          </w:p>
        </w:tc>
      </w:tr>
      <w:tr w:rsidR="005E52E4" w:rsidRPr="003B106C" w14:paraId="2F9E6AE3"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00ACD12A"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990500</w:t>
            </w:r>
          </w:p>
        </w:tc>
        <w:tc>
          <w:tcPr>
            <w:tcW w:w="2856" w:type="pct"/>
            <w:tcBorders>
              <w:top w:val="nil"/>
              <w:left w:val="nil"/>
              <w:bottom w:val="single" w:sz="8" w:space="0" w:color="auto"/>
              <w:right w:val="single" w:sz="8" w:space="0" w:color="auto"/>
            </w:tcBorders>
            <w:shd w:val="clear" w:color="auto" w:fill="auto"/>
            <w:vAlign w:val="center"/>
            <w:hideMark/>
          </w:tcPr>
          <w:p w14:paraId="00E0F75A"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 xml:space="preserve">Podelitev stavbne pravice </w:t>
            </w:r>
          </w:p>
        </w:tc>
        <w:tc>
          <w:tcPr>
            <w:tcW w:w="793" w:type="pct"/>
            <w:tcBorders>
              <w:top w:val="nil"/>
              <w:left w:val="nil"/>
              <w:bottom w:val="single" w:sz="8" w:space="0" w:color="auto"/>
              <w:right w:val="single" w:sz="8" w:space="0" w:color="auto"/>
            </w:tcBorders>
            <w:shd w:val="clear" w:color="auto" w:fill="auto"/>
            <w:noWrap/>
            <w:vAlign w:val="center"/>
            <w:hideMark/>
          </w:tcPr>
          <w:p w14:paraId="517DE8EC"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196.036,48</w:t>
            </w:r>
          </w:p>
        </w:tc>
        <w:tc>
          <w:tcPr>
            <w:tcW w:w="793" w:type="pct"/>
            <w:tcBorders>
              <w:top w:val="nil"/>
              <w:left w:val="nil"/>
              <w:bottom w:val="single" w:sz="8" w:space="0" w:color="auto"/>
              <w:right w:val="single" w:sz="8" w:space="0" w:color="auto"/>
            </w:tcBorders>
            <w:shd w:val="clear" w:color="auto" w:fill="auto"/>
            <w:noWrap/>
            <w:vAlign w:val="center"/>
            <w:hideMark/>
          </w:tcPr>
          <w:p w14:paraId="665D9808"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196.036,48</w:t>
            </w:r>
          </w:p>
        </w:tc>
      </w:tr>
      <w:tr w:rsidR="005E52E4" w:rsidRPr="003B106C" w14:paraId="360FB8FD"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6B77433B"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990510</w:t>
            </w:r>
          </w:p>
        </w:tc>
        <w:tc>
          <w:tcPr>
            <w:tcW w:w="2856" w:type="pct"/>
            <w:tcBorders>
              <w:top w:val="nil"/>
              <w:left w:val="nil"/>
              <w:bottom w:val="single" w:sz="8" w:space="0" w:color="auto"/>
              <w:right w:val="single" w:sz="8" w:space="0" w:color="auto"/>
            </w:tcBorders>
            <w:shd w:val="clear" w:color="auto" w:fill="auto"/>
            <w:vAlign w:val="center"/>
            <w:hideMark/>
          </w:tcPr>
          <w:p w14:paraId="595B142F"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 xml:space="preserve">Sanacija strehe Večnamenska dvorana - zalaganje tožba </w:t>
            </w:r>
          </w:p>
        </w:tc>
        <w:tc>
          <w:tcPr>
            <w:tcW w:w="793" w:type="pct"/>
            <w:tcBorders>
              <w:top w:val="nil"/>
              <w:left w:val="nil"/>
              <w:bottom w:val="single" w:sz="8" w:space="0" w:color="auto"/>
              <w:right w:val="single" w:sz="8" w:space="0" w:color="auto"/>
            </w:tcBorders>
            <w:shd w:val="clear" w:color="auto" w:fill="auto"/>
            <w:noWrap/>
            <w:vAlign w:val="center"/>
            <w:hideMark/>
          </w:tcPr>
          <w:p w14:paraId="162242B1"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4.000,00</w:t>
            </w:r>
          </w:p>
        </w:tc>
        <w:tc>
          <w:tcPr>
            <w:tcW w:w="793" w:type="pct"/>
            <w:tcBorders>
              <w:top w:val="nil"/>
              <w:left w:val="nil"/>
              <w:bottom w:val="single" w:sz="8" w:space="0" w:color="auto"/>
              <w:right w:val="single" w:sz="8" w:space="0" w:color="auto"/>
            </w:tcBorders>
            <w:shd w:val="clear" w:color="auto" w:fill="auto"/>
            <w:noWrap/>
            <w:vAlign w:val="center"/>
            <w:hideMark/>
          </w:tcPr>
          <w:p w14:paraId="3B653E31"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4.000,00</w:t>
            </w:r>
          </w:p>
        </w:tc>
      </w:tr>
      <w:tr w:rsidR="005E52E4" w:rsidRPr="003B106C" w14:paraId="016E1C3A" w14:textId="77777777" w:rsidTr="00530FFD">
        <w:trPr>
          <w:trHeight w:val="43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14389DED"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990520</w:t>
            </w:r>
          </w:p>
        </w:tc>
        <w:tc>
          <w:tcPr>
            <w:tcW w:w="2856" w:type="pct"/>
            <w:tcBorders>
              <w:top w:val="nil"/>
              <w:left w:val="nil"/>
              <w:bottom w:val="single" w:sz="8" w:space="0" w:color="auto"/>
              <w:right w:val="single" w:sz="8" w:space="0" w:color="auto"/>
            </w:tcBorders>
            <w:shd w:val="clear" w:color="auto" w:fill="auto"/>
            <w:vAlign w:val="center"/>
            <w:hideMark/>
          </w:tcPr>
          <w:p w14:paraId="5B0F42AC"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 xml:space="preserve">Rekonstrukcija ceste R3 638/1131 (Zabreznica - križišče Breznica)_zalaganje za zemljišča </w:t>
            </w:r>
          </w:p>
        </w:tc>
        <w:tc>
          <w:tcPr>
            <w:tcW w:w="793" w:type="pct"/>
            <w:tcBorders>
              <w:top w:val="nil"/>
              <w:left w:val="nil"/>
              <w:bottom w:val="single" w:sz="8" w:space="0" w:color="auto"/>
              <w:right w:val="single" w:sz="8" w:space="0" w:color="auto"/>
            </w:tcBorders>
            <w:shd w:val="clear" w:color="auto" w:fill="auto"/>
            <w:noWrap/>
            <w:vAlign w:val="center"/>
            <w:hideMark/>
          </w:tcPr>
          <w:p w14:paraId="737D9573"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396.932,02</w:t>
            </w:r>
          </w:p>
        </w:tc>
        <w:tc>
          <w:tcPr>
            <w:tcW w:w="793" w:type="pct"/>
            <w:tcBorders>
              <w:top w:val="nil"/>
              <w:left w:val="nil"/>
              <w:bottom w:val="single" w:sz="8" w:space="0" w:color="auto"/>
              <w:right w:val="single" w:sz="8" w:space="0" w:color="auto"/>
            </w:tcBorders>
            <w:shd w:val="clear" w:color="auto" w:fill="auto"/>
            <w:noWrap/>
            <w:vAlign w:val="center"/>
            <w:hideMark/>
          </w:tcPr>
          <w:p w14:paraId="33DB5C3B"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319.699,40</w:t>
            </w:r>
          </w:p>
        </w:tc>
      </w:tr>
      <w:tr w:rsidR="005E52E4" w:rsidRPr="003B106C" w14:paraId="086DCB0C"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783D99E9"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990530</w:t>
            </w:r>
          </w:p>
        </w:tc>
        <w:tc>
          <w:tcPr>
            <w:tcW w:w="2856" w:type="pct"/>
            <w:tcBorders>
              <w:top w:val="nil"/>
              <w:left w:val="nil"/>
              <w:bottom w:val="single" w:sz="8" w:space="0" w:color="auto"/>
              <w:right w:val="single" w:sz="8" w:space="0" w:color="auto"/>
            </w:tcBorders>
            <w:shd w:val="clear" w:color="auto" w:fill="auto"/>
            <w:vAlign w:val="center"/>
            <w:hideMark/>
          </w:tcPr>
          <w:p w14:paraId="6E466C5D"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 xml:space="preserve">ZTK - zalaganje sredstev projekt LAS </w:t>
            </w:r>
          </w:p>
        </w:tc>
        <w:tc>
          <w:tcPr>
            <w:tcW w:w="793" w:type="pct"/>
            <w:tcBorders>
              <w:top w:val="nil"/>
              <w:left w:val="nil"/>
              <w:bottom w:val="single" w:sz="8" w:space="0" w:color="auto"/>
              <w:right w:val="single" w:sz="8" w:space="0" w:color="auto"/>
            </w:tcBorders>
            <w:shd w:val="clear" w:color="auto" w:fill="auto"/>
            <w:noWrap/>
            <w:vAlign w:val="center"/>
            <w:hideMark/>
          </w:tcPr>
          <w:p w14:paraId="1EB826BF"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27.726,48</w:t>
            </w:r>
          </w:p>
        </w:tc>
        <w:tc>
          <w:tcPr>
            <w:tcW w:w="793" w:type="pct"/>
            <w:tcBorders>
              <w:top w:val="nil"/>
              <w:left w:val="nil"/>
              <w:bottom w:val="single" w:sz="8" w:space="0" w:color="auto"/>
              <w:right w:val="single" w:sz="8" w:space="0" w:color="auto"/>
            </w:tcBorders>
            <w:shd w:val="clear" w:color="auto" w:fill="auto"/>
            <w:noWrap/>
            <w:vAlign w:val="center"/>
            <w:hideMark/>
          </w:tcPr>
          <w:p w14:paraId="19B323B6"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0,00</w:t>
            </w:r>
          </w:p>
        </w:tc>
      </w:tr>
      <w:tr w:rsidR="005E52E4" w:rsidRPr="003B106C" w14:paraId="097727A2"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77133B3C"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990610</w:t>
            </w:r>
          </w:p>
        </w:tc>
        <w:tc>
          <w:tcPr>
            <w:tcW w:w="2856" w:type="pct"/>
            <w:tcBorders>
              <w:top w:val="nil"/>
              <w:left w:val="nil"/>
              <w:bottom w:val="single" w:sz="8" w:space="0" w:color="auto"/>
              <w:right w:val="single" w:sz="8" w:space="0" w:color="auto"/>
            </w:tcBorders>
            <w:shd w:val="clear" w:color="auto" w:fill="auto"/>
            <w:vAlign w:val="center"/>
            <w:hideMark/>
          </w:tcPr>
          <w:p w14:paraId="37D46F9F"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 xml:space="preserve">Namenski prihodki - NAJEMNINE </w:t>
            </w:r>
          </w:p>
        </w:tc>
        <w:tc>
          <w:tcPr>
            <w:tcW w:w="793" w:type="pct"/>
            <w:tcBorders>
              <w:top w:val="nil"/>
              <w:left w:val="nil"/>
              <w:bottom w:val="single" w:sz="8" w:space="0" w:color="auto"/>
              <w:right w:val="single" w:sz="8" w:space="0" w:color="auto"/>
            </w:tcBorders>
            <w:shd w:val="clear" w:color="auto" w:fill="auto"/>
            <w:noWrap/>
            <w:vAlign w:val="center"/>
            <w:hideMark/>
          </w:tcPr>
          <w:p w14:paraId="6BCB064B"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36.581,16</w:t>
            </w:r>
          </w:p>
        </w:tc>
        <w:tc>
          <w:tcPr>
            <w:tcW w:w="793" w:type="pct"/>
            <w:tcBorders>
              <w:top w:val="nil"/>
              <w:left w:val="nil"/>
              <w:bottom w:val="single" w:sz="8" w:space="0" w:color="auto"/>
              <w:right w:val="single" w:sz="8" w:space="0" w:color="auto"/>
            </w:tcBorders>
            <w:shd w:val="clear" w:color="auto" w:fill="auto"/>
            <w:noWrap/>
            <w:vAlign w:val="center"/>
            <w:hideMark/>
          </w:tcPr>
          <w:p w14:paraId="66BD5BC9"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0,00</w:t>
            </w:r>
          </w:p>
        </w:tc>
      </w:tr>
      <w:tr w:rsidR="005E52E4" w:rsidRPr="003B106C" w14:paraId="273A9C02"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3B381DC3"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990614</w:t>
            </w:r>
          </w:p>
        </w:tc>
        <w:tc>
          <w:tcPr>
            <w:tcW w:w="2856" w:type="pct"/>
            <w:tcBorders>
              <w:top w:val="nil"/>
              <w:left w:val="nil"/>
              <w:bottom w:val="single" w:sz="8" w:space="0" w:color="auto"/>
              <w:right w:val="single" w:sz="8" w:space="0" w:color="auto"/>
            </w:tcBorders>
            <w:shd w:val="clear" w:color="auto" w:fill="auto"/>
            <w:vAlign w:val="center"/>
            <w:hideMark/>
          </w:tcPr>
          <w:p w14:paraId="72DA863F"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 xml:space="preserve">Namenski prihodki - KONCESIJA LOVCI </w:t>
            </w:r>
          </w:p>
        </w:tc>
        <w:tc>
          <w:tcPr>
            <w:tcW w:w="793" w:type="pct"/>
            <w:tcBorders>
              <w:top w:val="nil"/>
              <w:left w:val="nil"/>
              <w:bottom w:val="single" w:sz="8" w:space="0" w:color="auto"/>
              <w:right w:val="single" w:sz="8" w:space="0" w:color="auto"/>
            </w:tcBorders>
            <w:shd w:val="clear" w:color="auto" w:fill="auto"/>
            <w:noWrap/>
            <w:vAlign w:val="center"/>
            <w:hideMark/>
          </w:tcPr>
          <w:p w14:paraId="445D18DF"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109,26</w:t>
            </w:r>
          </w:p>
        </w:tc>
        <w:tc>
          <w:tcPr>
            <w:tcW w:w="793" w:type="pct"/>
            <w:tcBorders>
              <w:top w:val="nil"/>
              <w:left w:val="nil"/>
              <w:bottom w:val="single" w:sz="8" w:space="0" w:color="auto"/>
              <w:right w:val="single" w:sz="8" w:space="0" w:color="auto"/>
            </w:tcBorders>
            <w:shd w:val="clear" w:color="auto" w:fill="auto"/>
            <w:noWrap/>
            <w:vAlign w:val="center"/>
            <w:hideMark/>
          </w:tcPr>
          <w:p w14:paraId="428FF1C3"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417,33</w:t>
            </w:r>
          </w:p>
        </w:tc>
      </w:tr>
      <w:tr w:rsidR="005E52E4" w:rsidRPr="003B106C" w14:paraId="1696C2AE"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0E7FCE39"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990615</w:t>
            </w:r>
          </w:p>
        </w:tc>
        <w:tc>
          <w:tcPr>
            <w:tcW w:w="2856" w:type="pct"/>
            <w:tcBorders>
              <w:top w:val="nil"/>
              <w:left w:val="nil"/>
              <w:bottom w:val="single" w:sz="8" w:space="0" w:color="auto"/>
              <w:right w:val="single" w:sz="8" w:space="0" w:color="auto"/>
            </w:tcBorders>
            <w:shd w:val="clear" w:color="auto" w:fill="auto"/>
            <w:vAlign w:val="center"/>
            <w:hideMark/>
          </w:tcPr>
          <w:p w14:paraId="58171DD9"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 xml:space="preserve">Namenski prihodki - PRODAJA PREMOŽENJA </w:t>
            </w:r>
          </w:p>
        </w:tc>
        <w:tc>
          <w:tcPr>
            <w:tcW w:w="793" w:type="pct"/>
            <w:tcBorders>
              <w:top w:val="nil"/>
              <w:left w:val="nil"/>
              <w:bottom w:val="single" w:sz="8" w:space="0" w:color="auto"/>
              <w:right w:val="single" w:sz="8" w:space="0" w:color="auto"/>
            </w:tcBorders>
            <w:shd w:val="clear" w:color="auto" w:fill="auto"/>
            <w:noWrap/>
            <w:vAlign w:val="center"/>
            <w:hideMark/>
          </w:tcPr>
          <w:p w14:paraId="09E0F011"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235.890,82</w:t>
            </w:r>
          </w:p>
        </w:tc>
        <w:tc>
          <w:tcPr>
            <w:tcW w:w="793" w:type="pct"/>
            <w:tcBorders>
              <w:top w:val="nil"/>
              <w:left w:val="nil"/>
              <w:bottom w:val="single" w:sz="8" w:space="0" w:color="auto"/>
              <w:right w:val="single" w:sz="8" w:space="0" w:color="auto"/>
            </w:tcBorders>
            <w:shd w:val="clear" w:color="auto" w:fill="auto"/>
            <w:noWrap/>
            <w:vAlign w:val="center"/>
            <w:hideMark/>
          </w:tcPr>
          <w:p w14:paraId="156674AD"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0,00</w:t>
            </w:r>
          </w:p>
        </w:tc>
      </w:tr>
      <w:tr w:rsidR="005E52E4" w:rsidRPr="003B106C" w14:paraId="49BCF7C4"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30B738AC"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990617</w:t>
            </w:r>
          </w:p>
        </w:tc>
        <w:tc>
          <w:tcPr>
            <w:tcW w:w="2856" w:type="pct"/>
            <w:tcBorders>
              <w:top w:val="nil"/>
              <w:left w:val="nil"/>
              <w:bottom w:val="single" w:sz="8" w:space="0" w:color="auto"/>
              <w:right w:val="single" w:sz="8" w:space="0" w:color="auto"/>
            </w:tcBorders>
            <w:shd w:val="clear" w:color="auto" w:fill="auto"/>
            <w:vAlign w:val="center"/>
            <w:hideMark/>
          </w:tcPr>
          <w:p w14:paraId="0005DF74" w14:textId="77777777" w:rsidR="005E52E4" w:rsidRPr="003B106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 xml:space="preserve">Namenski prihodki - POŽARNA TAKSA </w:t>
            </w:r>
          </w:p>
        </w:tc>
        <w:tc>
          <w:tcPr>
            <w:tcW w:w="793" w:type="pct"/>
            <w:tcBorders>
              <w:top w:val="nil"/>
              <w:left w:val="nil"/>
              <w:bottom w:val="single" w:sz="8" w:space="0" w:color="auto"/>
              <w:right w:val="single" w:sz="8" w:space="0" w:color="auto"/>
            </w:tcBorders>
            <w:shd w:val="clear" w:color="auto" w:fill="auto"/>
            <w:noWrap/>
            <w:vAlign w:val="center"/>
            <w:hideMark/>
          </w:tcPr>
          <w:p w14:paraId="7C5A04C2"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0,00</w:t>
            </w:r>
          </w:p>
        </w:tc>
        <w:tc>
          <w:tcPr>
            <w:tcW w:w="793" w:type="pct"/>
            <w:tcBorders>
              <w:top w:val="nil"/>
              <w:left w:val="nil"/>
              <w:bottom w:val="single" w:sz="8" w:space="0" w:color="auto"/>
              <w:right w:val="single" w:sz="8" w:space="0" w:color="auto"/>
            </w:tcBorders>
            <w:shd w:val="clear" w:color="auto" w:fill="auto"/>
            <w:noWrap/>
            <w:vAlign w:val="center"/>
            <w:hideMark/>
          </w:tcPr>
          <w:p w14:paraId="24757958" w14:textId="77777777" w:rsidR="005E52E4" w:rsidRPr="003B106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B106C">
              <w:rPr>
                <w:rFonts w:ascii="Tahoma" w:hAnsi="Tahoma" w:cs="Tahoma"/>
                <w:color w:val="000000"/>
                <w:sz w:val="16"/>
                <w:szCs w:val="16"/>
                <w:lang w:eastAsia="sl-SI"/>
              </w:rPr>
              <w:t>745,41</w:t>
            </w:r>
          </w:p>
        </w:tc>
      </w:tr>
    </w:tbl>
    <w:p w14:paraId="7179E906" w14:textId="77777777" w:rsidR="005E52E4" w:rsidRPr="009E0779" w:rsidRDefault="005E52E4" w:rsidP="005E52E4">
      <w:pPr>
        <w:overflowPunct/>
        <w:autoSpaceDE/>
        <w:autoSpaceDN/>
        <w:adjustRightInd/>
        <w:spacing w:before="0" w:after="0"/>
        <w:ind w:left="0"/>
        <w:textAlignment w:val="auto"/>
        <w:rPr>
          <w:rFonts w:asciiTheme="majorHAnsi" w:hAnsiTheme="majorHAnsi" w:cs="Tahoma"/>
          <w:b/>
          <w:i/>
          <w:color w:val="0070C0"/>
          <w:sz w:val="24"/>
          <w:szCs w:val="24"/>
          <w:highlight w:val="green"/>
          <w:lang w:eastAsia="sl-SI"/>
        </w:rPr>
      </w:pPr>
      <w:r w:rsidRPr="009E0779">
        <w:rPr>
          <w:rFonts w:asciiTheme="majorHAnsi" w:hAnsiTheme="majorHAnsi" w:cs="Tahoma"/>
          <w:b/>
          <w:i/>
          <w:color w:val="0070C0"/>
          <w:sz w:val="24"/>
          <w:szCs w:val="24"/>
          <w:highlight w:val="green"/>
          <w:lang w:eastAsia="sl-SI"/>
        </w:rPr>
        <w:br w:type="page"/>
      </w:r>
    </w:p>
    <w:p w14:paraId="6CED8EAD" w14:textId="77777777" w:rsidR="005E52E4" w:rsidRPr="005F7D00" w:rsidRDefault="005E52E4" w:rsidP="005E52E4">
      <w:pPr>
        <w:overflowPunct/>
        <w:autoSpaceDE/>
        <w:autoSpaceDN/>
        <w:adjustRightInd/>
        <w:spacing w:before="0" w:after="0" w:line="276" w:lineRule="auto"/>
        <w:ind w:left="0"/>
        <w:jc w:val="both"/>
        <w:textAlignment w:val="auto"/>
        <w:rPr>
          <w:rFonts w:asciiTheme="majorHAnsi" w:hAnsiTheme="majorHAnsi" w:cs="Tahoma"/>
          <w:b/>
          <w:i/>
          <w:color w:val="0070C0"/>
          <w:sz w:val="24"/>
          <w:szCs w:val="24"/>
          <w:lang w:eastAsia="sl-SI"/>
        </w:rPr>
      </w:pPr>
      <w:r w:rsidRPr="005F7D00">
        <w:rPr>
          <w:rFonts w:asciiTheme="majorHAnsi" w:hAnsiTheme="majorHAnsi" w:cs="Tahoma"/>
          <w:b/>
          <w:i/>
          <w:color w:val="0070C0"/>
          <w:sz w:val="24"/>
          <w:szCs w:val="24"/>
          <w:lang w:eastAsia="sl-SI"/>
        </w:rPr>
        <w:lastRenderedPageBreak/>
        <w:t>OBVEZNOSTI DO VIROV SREDSTEV</w:t>
      </w:r>
    </w:p>
    <w:p w14:paraId="70877AA8" w14:textId="77777777" w:rsidR="005E52E4" w:rsidRPr="009E0779" w:rsidRDefault="005E52E4" w:rsidP="005E52E4">
      <w:pPr>
        <w:overflowPunct/>
        <w:autoSpaceDE/>
        <w:autoSpaceDN/>
        <w:adjustRightInd/>
        <w:spacing w:before="0" w:after="0" w:line="276" w:lineRule="auto"/>
        <w:ind w:left="0"/>
        <w:jc w:val="both"/>
        <w:textAlignment w:val="auto"/>
        <w:rPr>
          <w:rFonts w:asciiTheme="majorHAnsi" w:hAnsiTheme="majorHAnsi" w:cs="Tahoma"/>
          <w:b/>
          <w:i/>
          <w:color w:val="0070C0"/>
          <w:sz w:val="24"/>
          <w:szCs w:val="24"/>
          <w:highlight w:val="green"/>
          <w:lang w:eastAsia="sl-SI"/>
        </w:rPr>
      </w:pPr>
    </w:p>
    <w:p w14:paraId="187969F5" w14:textId="77777777" w:rsidR="005E52E4" w:rsidRPr="009E0779" w:rsidRDefault="005E52E4" w:rsidP="005E52E4">
      <w:pPr>
        <w:overflowPunct/>
        <w:autoSpaceDE/>
        <w:autoSpaceDN/>
        <w:adjustRightInd/>
        <w:spacing w:before="0" w:after="0" w:line="276" w:lineRule="auto"/>
        <w:ind w:left="0"/>
        <w:jc w:val="both"/>
        <w:textAlignment w:val="auto"/>
        <w:rPr>
          <w:rFonts w:ascii="Tahoma" w:hAnsi="Tahoma" w:cs="Tahoma"/>
          <w:color w:val="0070C0"/>
          <w:highlight w:val="green"/>
          <w:lang w:eastAsia="sl-SI"/>
        </w:rPr>
      </w:pPr>
    </w:p>
    <w:tbl>
      <w:tblPr>
        <w:tblStyle w:val="Tabelamre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513"/>
      </w:tblGrid>
      <w:tr w:rsidR="005E52E4" w:rsidRPr="00E90BDD" w14:paraId="2B3D6D7E" w14:textId="77777777" w:rsidTr="005E52E4">
        <w:tc>
          <w:tcPr>
            <w:tcW w:w="471" w:type="dxa"/>
            <w:tcBorders>
              <w:bottom w:val="single" w:sz="4" w:space="0" w:color="auto"/>
            </w:tcBorders>
          </w:tcPr>
          <w:p w14:paraId="04E29747"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4495" w:type="dxa"/>
            <w:tcBorders>
              <w:bottom w:val="single" w:sz="4" w:space="0" w:color="auto"/>
            </w:tcBorders>
          </w:tcPr>
          <w:p w14:paraId="03D225E9"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2160" w:type="dxa"/>
            <w:tcBorders>
              <w:bottom w:val="single" w:sz="4" w:space="0" w:color="auto"/>
            </w:tcBorders>
          </w:tcPr>
          <w:p w14:paraId="30050814"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Tekoče leto (v EUR)</w:t>
            </w:r>
          </w:p>
        </w:tc>
        <w:tc>
          <w:tcPr>
            <w:tcW w:w="2513" w:type="dxa"/>
            <w:tcBorders>
              <w:bottom w:val="single" w:sz="4" w:space="0" w:color="auto"/>
            </w:tcBorders>
          </w:tcPr>
          <w:p w14:paraId="4C13B617"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Predhodno leto (v  EUR)</w:t>
            </w:r>
          </w:p>
        </w:tc>
      </w:tr>
      <w:tr w:rsidR="005E52E4" w:rsidRPr="009E0779" w14:paraId="3F09E711" w14:textId="77777777" w:rsidTr="005E52E4">
        <w:tc>
          <w:tcPr>
            <w:tcW w:w="471" w:type="dxa"/>
            <w:tcBorders>
              <w:top w:val="single" w:sz="4" w:space="0" w:color="auto"/>
              <w:bottom w:val="single" w:sz="4" w:space="0" w:color="auto"/>
            </w:tcBorders>
            <w:shd w:val="clear" w:color="auto" w:fill="DBE5F1" w:themeFill="accent1" w:themeFillTint="33"/>
          </w:tcPr>
          <w:p w14:paraId="6E9E4C25"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21</w:t>
            </w:r>
          </w:p>
        </w:tc>
        <w:tc>
          <w:tcPr>
            <w:tcW w:w="4495" w:type="dxa"/>
            <w:tcBorders>
              <w:top w:val="single" w:sz="4" w:space="0" w:color="auto"/>
              <w:bottom w:val="single" w:sz="4" w:space="0" w:color="auto"/>
            </w:tcBorders>
            <w:shd w:val="clear" w:color="auto" w:fill="DBE5F1" w:themeFill="accent1" w:themeFillTint="33"/>
          </w:tcPr>
          <w:p w14:paraId="49DC0B52"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Kratkoročne obveznosti do zaposlenih</w:t>
            </w:r>
          </w:p>
        </w:tc>
        <w:tc>
          <w:tcPr>
            <w:tcW w:w="2160" w:type="dxa"/>
            <w:tcBorders>
              <w:top w:val="single" w:sz="4" w:space="0" w:color="auto"/>
              <w:bottom w:val="single" w:sz="4" w:space="0" w:color="auto"/>
            </w:tcBorders>
            <w:shd w:val="clear" w:color="auto" w:fill="DBE5F1" w:themeFill="accent1" w:themeFillTint="33"/>
          </w:tcPr>
          <w:p w14:paraId="19AB2793"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20.621</w:t>
            </w:r>
          </w:p>
        </w:tc>
        <w:tc>
          <w:tcPr>
            <w:tcW w:w="2513" w:type="dxa"/>
            <w:tcBorders>
              <w:top w:val="single" w:sz="4" w:space="0" w:color="auto"/>
              <w:bottom w:val="single" w:sz="4" w:space="0" w:color="auto"/>
            </w:tcBorders>
            <w:shd w:val="clear" w:color="auto" w:fill="DBE5F1" w:themeFill="accent1" w:themeFillTint="33"/>
          </w:tcPr>
          <w:p w14:paraId="561A03A0"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sidRPr="00E90BDD">
              <w:rPr>
                <w:rFonts w:ascii="Tahoma" w:hAnsi="Tahoma" w:cs="Tahoma"/>
                <w:b/>
                <w:color w:val="0070C0"/>
                <w:lang w:eastAsia="sl-SI"/>
              </w:rPr>
              <w:t>21.358</w:t>
            </w:r>
          </w:p>
        </w:tc>
      </w:tr>
    </w:tbl>
    <w:p w14:paraId="79F25E20" w14:textId="77777777" w:rsidR="005E52E4" w:rsidRDefault="005E52E4" w:rsidP="005E52E4">
      <w:pPr>
        <w:widowControl w:val="0"/>
        <w:spacing w:after="0" w:line="276" w:lineRule="auto"/>
        <w:ind w:left="0"/>
        <w:jc w:val="both"/>
        <w:rPr>
          <w:rFonts w:ascii="Tahoma" w:hAnsi="Tahoma" w:cs="Tahoma"/>
          <w:lang w:val="x-none"/>
        </w:rPr>
      </w:pPr>
      <w:r w:rsidRPr="001F29B6">
        <w:rPr>
          <w:rFonts w:ascii="Tahoma" w:hAnsi="Tahoma" w:cs="Tahoma"/>
          <w:lang w:val="x-none"/>
        </w:rPr>
        <w:t>Postavka zajema neplačane obveznosti za december 2022 za plače zaposlenih, nagrade funkcionarjev ter ostala izplačila na podlagi drugih pogodbenih razmerij in sicer:</w:t>
      </w:r>
    </w:p>
    <w:p w14:paraId="6211E17E" w14:textId="77777777" w:rsidR="005E52E4" w:rsidRPr="001F29B6" w:rsidRDefault="005E52E4" w:rsidP="005E52E4">
      <w:pPr>
        <w:widowControl w:val="0"/>
        <w:spacing w:after="0" w:line="276" w:lineRule="auto"/>
        <w:ind w:left="0"/>
        <w:jc w:val="both"/>
        <w:rPr>
          <w:rFonts w:ascii="Tahoma" w:hAnsi="Tahoma" w:cs="Tahoma"/>
          <w:lang w:val="x-none"/>
        </w:rPr>
      </w:pPr>
    </w:p>
    <w:tbl>
      <w:tblPr>
        <w:tblW w:w="5000" w:type="pct"/>
        <w:tblCellMar>
          <w:left w:w="70" w:type="dxa"/>
          <w:right w:w="70" w:type="dxa"/>
        </w:tblCellMar>
        <w:tblLook w:val="04A0" w:firstRow="1" w:lastRow="0" w:firstColumn="1" w:lastColumn="0" w:noHBand="0" w:noVBand="1"/>
      </w:tblPr>
      <w:tblGrid>
        <w:gridCol w:w="997"/>
        <w:gridCol w:w="5417"/>
        <w:gridCol w:w="1602"/>
        <w:gridCol w:w="1602"/>
      </w:tblGrid>
      <w:tr w:rsidR="005E52E4" w:rsidRPr="005F7D00" w14:paraId="67346408" w14:textId="77777777" w:rsidTr="00530FFD">
        <w:trPr>
          <w:trHeight w:val="315"/>
        </w:trPr>
        <w:tc>
          <w:tcPr>
            <w:tcW w:w="55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3047FF4" w14:textId="77777777" w:rsidR="005E52E4" w:rsidRPr="005F7D00"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5F7D00">
              <w:rPr>
                <w:rFonts w:ascii="Tahoma" w:hAnsi="Tahoma" w:cs="Tahoma"/>
                <w:b/>
                <w:bCs/>
                <w:color w:val="000000"/>
                <w:sz w:val="16"/>
                <w:szCs w:val="16"/>
                <w:lang w:eastAsia="sl-SI"/>
              </w:rPr>
              <w:t>konto</w:t>
            </w:r>
          </w:p>
        </w:tc>
        <w:tc>
          <w:tcPr>
            <w:tcW w:w="2856" w:type="pct"/>
            <w:tcBorders>
              <w:top w:val="single" w:sz="8" w:space="0" w:color="auto"/>
              <w:left w:val="nil"/>
              <w:bottom w:val="single" w:sz="8" w:space="0" w:color="auto"/>
              <w:right w:val="single" w:sz="8" w:space="0" w:color="auto"/>
            </w:tcBorders>
            <w:shd w:val="clear" w:color="auto" w:fill="auto"/>
            <w:noWrap/>
            <w:vAlign w:val="center"/>
            <w:hideMark/>
          </w:tcPr>
          <w:p w14:paraId="3EADA409" w14:textId="77777777" w:rsidR="005E52E4" w:rsidRPr="005F7D00"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5F7D00">
              <w:rPr>
                <w:rFonts w:ascii="Tahoma" w:hAnsi="Tahoma" w:cs="Tahoma"/>
                <w:b/>
                <w:bCs/>
                <w:color w:val="000000"/>
                <w:sz w:val="16"/>
                <w:szCs w:val="16"/>
                <w:lang w:eastAsia="sl-SI"/>
              </w:rPr>
              <w:t>naziv konta</w:t>
            </w:r>
          </w:p>
        </w:tc>
        <w:tc>
          <w:tcPr>
            <w:tcW w:w="793" w:type="pct"/>
            <w:tcBorders>
              <w:top w:val="single" w:sz="8" w:space="0" w:color="auto"/>
              <w:left w:val="nil"/>
              <w:bottom w:val="single" w:sz="8" w:space="0" w:color="auto"/>
              <w:right w:val="single" w:sz="8" w:space="0" w:color="auto"/>
            </w:tcBorders>
            <w:shd w:val="clear" w:color="auto" w:fill="auto"/>
            <w:noWrap/>
            <w:vAlign w:val="center"/>
            <w:hideMark/>
          </w:tcPr>
          <w:p w14:paraId="267AB26E" w14:textId="77777777" w:rsidR="005E52E4" w:rsidRPr="005F7D00"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5F7D00">
              <w:rPr>
                <w:rFonts w:ascii="Tahoma" w:hAnsi="Tahoma" w:cs="Tahoma"/>
                <w:b/>
                <w:bCs/>
                <w:color w:val="000000"/>
                <w:sz w:val="16"/>
                <w:szCs w:val="16"/>
                <w:lang w:eastAsia="sl-SI"/>
              </w:rPr>
              <w:t>stanje 31.12.2022</w:t>
            </w:r>
          </w:p>
        </w:tc>
        <w:tc>
          <w:tcPr>
            <w:tcW w:w="793" w:type="pct"/>
            <w:tcBorders>
              <w:top w:val="single" w:sz="8" w:space="0" w:color="auto"/>
              <w:left w:val="nil"/>
              <w:bottom w:val="single" w:sz="8" w:space="0" w:color="auto"/>
              <w:right w:val="single" w:sz="8" w:space="0" w:color="auto"/>
            </w:tcBorders>
            <w:shd w:val="clear" w:color="auto" w:fill="auto"/>
            <w:noWrap/>
            <w:vAlign w:val="center"/>
            <w:hideMark/>
          </w:tcPr>
          <w:p w14:paraId="4C1BF28A" w14:textId="77777777" w:rsidR="005E52E4" w:rsidRPr="005F7D00"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5F7D00">
              <w:rPr>
                <w:rFonts w:ascii="Tahoma" w:hAnsi="Tahoma" w:cs="Tahoma"/>
                <w:b/>
                <w:bCs/>
                <w:color w:val="000000"/>
                <w:sz w:val="16"/>
                <w:szCs w:val="16"/>
                <w:lang w:eastAsia="sl-SI"/>
              </w:rPr>
              <w:t>stanje 31.12.2021</w:t>
            </w:r>
          </w:p>
        </w:tc>
      </w:tr>
      <w:tr w:rsidR="005E52E4" w:rsidRPr="005F7D00" w14:paraId="028DB7EE"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5FEE872F" w14:textId="77777777" w:rsidR="005E52E4" w:rsidRPr="005F7D00"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5F7D00">
              <w:rPr>
                <w:rFonts w:ascii="Tahoma" w:hAnsi="Tahoma" w:cs="Tahoma"/>
                <w:b/>
                <w:bCs/>
                <w:color w:val="000000"/>
                <w:sz w:val="16"/>
                <w:szCs w:val="16"/>
                <w:lang w:eastAsia="sl-SI"/>
              </w:rPr>
              <w:t>21</w:t>
            </w:r>
          </w:p>
        </w:tc>
        <w:tc>
          <w:tcPr>
            <w:tcW w:w="2856" w:type="pct"/>
            <w:tcBorders>
              <w:top w:val="nil"/>
              <w:left w:val="nil"/>
              <w:bottom w:val="single" w:sz="8" w:space="0" w:color="auto"/>
              <w:right w:val="single" w:sz="8" w:space="0" w:color="auto"/>
            </w:tcBorders>
            <w:shd w:val="clear" w:color="auto" w:fill="auto"/>
            <w:vAlign w:val="center"/>
            <w:hideMark/>
          </w:tcPr>
          <w:p w14:paraId="5CC4EEB7" w14:textId="77777777" w:rsidR="005E52E4" w:rsidRPr="005F7D00"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5F7D00">
              <w:rPr>
                <w:rFonts w:ascii="Tahoma" w:hAnsi="Tahoma" w:cs="Tahoma"/>
                <w:b/>
                <w:bCs/>
                <w:color w:val="000000"/>
                <w:sz w:val="16"/>
                <w:szCs w:val="16"/>
                <w:lang w:eastAsia="sl-SI"/>
              </w:rPr>
              <w:t xml:space="preserve">KRATKOROČNE OBVEZNOSTI DO ZAPOSLENIH </w:t>
            </w:r>
          </w:p>
        </w:tc>
        <w:tc>
          <w:tcPr>
            <w:tcW w:w="793" w:type="pct"/>
            <w:tcBorders>
              <w:top w:val="nil"/>
              <w:left w:val="nil"/>
              <w:bottom w:val="single" w:sz="8" w:space="0" w:color="auto"/>
              <w:right w:val="single" w:sz="8" w:space="0" w:color="auto"/>
            </w:tcBorders>
            <w:shd w:val="clear" w:color="auto" w:fill="auto"/>
            <w:noWrap/>
            <w:vAlign w:val="center"/>
            <w:hideMark/>
          </w:tcPr>
          <w:p w14:paraId="0A06B7C1" w14:textId="77777777" w:rsidR="005E52E4" w:rsidRPr="005F7D00"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5F7D00">
              <w:rPr>
                <w:rFonts w:ascii="Tahoma" w:hAnsi="Tahoma" w:cs="Tahoma"/>
                <w:b/>
                <w:bCs/>
                <w:color w:val="000000"/>
                <w:sz w:val="16"/>
                <w:szCs w:val="16"/>
                <w:lang w:eastAsia="sl-SI"/>
              </w:rPr>
              <w:t>20.620,63</w:t>
            </w:r>
          </w:p>
        </w:tc>
        <w:tc>
          <w:tcPr>
            <w:tcW w:w="793" w:type="pct"/>
            <w:tcBorders>
              <w:top w:val="nil"/>
              <w:left w:val="nil"/>
              <w:bottom w:val="single" w:sz="8" w:space="0" w:color="auto"/>
              <w:right w:val="single" w:sz="8" w:space="0" w:color="auto"/>
            </w:tcBorders>
            <w:shd w:val="clear" w:color="auto" w:fill="auto"/>
            <w:noWrap/>
            <w:vAlign w:val="center"/>
            <w:hideMark/>
          </w:tcPr>
          <w:p w14:paraId="3EC40F5A" w14:textId="77777777" w:rsidR="005E52E4" w:rsidRPr="005F7D00"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5F7D00">
              <w:rPr>
                <w:rFonts w:ascii="Tahoma" w:hAnsi="Tahoma" w:cs="Tahoma"/>
                <w:b/>
                <w:bCs/>
                <w:color w:val="000000"/>
                <w:sz w:val="16"/>
                <w:szCs w:val="16"/>
                <w:lang w:eastAsia="sl-SI"/>
              </w:rPr>
              <w:t>21.357,62</w:t>
            </w:r>
          </w:p>
        </w:tc>
      </w:tr>
      <w:tr w:rsidR="005E52E4" w:rsidRPr="005F7D00" w14:paraId="674FB641"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11D5DCD6"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210</w:t>
            </w:r>
          </w:p>
        </w:tc>
        <w:tc>
          <w:tcPr>
            <w:tcW w:w="2856" w:type="pct"/>
            <w:tcBorders>
              <w:top w:val="nil"/>
              <w:left w:val="nil"/>
              <w:bottom w:val="single" w:sz="8" w:space="0" w:color="auto"/>
              <w:right w:val="single" w:sz="8" w:space="0" w:color="auto"/>
            </w:tcBorders>
            <w:shd w:val="clear" w:color="auto" w:fill="auto"/>
            <w:vAlign w:val="center"/>
            <w:hideMark/>
          </w:tcPr>
          <w:p w14:paraId="5485BA23"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xml:space="preserve">OBVEZNOSTI ZA ČISTE PLAČE IN NADOMESTILA PLAČ </w:t>
            </w:r>
          </w:p>
        </w:tc>
        <w:tc>
          <w:tcPr>
            <w:tcW w:w="793" w:type="pct"/>
            <w:tcBorders>
              <w:top w:val="nil"/>
              <w:left w:val="nil"/>
              <w:bottom w:val="single" w:sz="8" w:space="0" w:color="auto"/>
              <w:right w:val="single" w:sz="8" w:space="0" w:color="auto"/>
            </w:tcBorders>
            <w:shd w:val="clear" w:color="auto" w:fill="auto"/>
            <w:noWrap/>
            <w:vAlign w:val="center"/>
            <w:hideMark/>
          </w:tcPr>
          <w:p w14:paraId="2942AAA1"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11.937,92</w:t>
            </w:r>
          </w:p>
        </w:tc>
        <w:tc>
          <w:tcPr>
            <w:tcW w:w="793" w:type="pct"/>
            <w:tcBorders>
              <w:top w:val="nil"/>
              <w:left w:val="nil"/>
              <w:bottom w:val="single" w:sz="8" w:space="0" w:color="auto"/>
              <w:right w:val="single" w:sz="8" w:space="0" w:color="auto"/>
            </w:tcBorders>
            <w:shd w:val="clear" w:color="auto" w:fill="auto"/>
            <w:noWrap/>
            <w:vAlign w:val="center"/>
            <w:hideMark/>
          </w:tcPr>
          <w:p w14:paraId="7D98BB20"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12.116,91</w:t>
            </w:r>
          </w:p>
        </w:tc>
      </w:tr>
      <w:tr w:rsidR="005E52E4" w:rsidRPr="005F7D00" w14:paraId="08E82C80"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780FD0B9"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210000</w:t>
            </w:r>
          </w:p>
        </w:tc>
        <w:tc>
          <w:tcPr>
            <w:tcW w:w="2856" w:type="pct"/>
            <w:tcBorders>
              <w:top w:val="nil"/>
              <w:left w:val="nil"/>
              <w:bottom w:val="single" w:sz="8" w:space="0" w:color="auto"/>
              <w:right w:val="single" w:sz="8" w:space="0" w:color="auto"/>
            </w:tcBorders>
            <w:shd w:val="clear" w:color="auto" w:fill="auto"/>
            <w:vAlign w:val="center"/>
            <w:hideMark/>
          </w:tcPr>
          <w:p w14:paraId="11C745BE"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xml:space="preserve">OBVEZNOSTI ZA ČISTE PLAČE </w:t>
            </w:r>
          </w:p>
        </w:tc>
        <w:tc>
          <w:tcPr>
            <w:tcW w:w="793" w:type="pct"/>
            <w:tcBorders>
              <w:top w:val="nil"/>
              <w:left w:val="nil"/>
              <w:bottom w:val="single" w:sz="8" w:space="0" w:color="auto"/>
              <w:right w:val="single" w:sz="8" w:space="0" w:color="auto"/>
            </w:tcBorders>
            <w:shd w:val="clear" w:color="auto" w:fill="auto"/>
            <w:noWrap/>
            <w:vAlign w:val="center"/>
            <w:hideMark/>
          </w:tcPr>
          <w:p w14:paraId="24CB394E"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11.307,92</w:t>
            </w:r>
          </w:p>
        </w:tc>
        <w:tc>
          <w:tcPr>
            <w:tcW w:w="793" w:type="pct"/>
            <w:tcBorders>
              <w:top w:val="nil"/>
              <w:left w:val="nil"/>
              <w:bottom w:val="single" w:sz="8" w:space="0" w:color="auto"/>
              <w:right w:val="single" w:sz="8" w:space="0" w:color="auto"/>
            </w:tcBorders>
            <w:shd w:val="clear" w:color="auto" w:fill="auto"/>
            <w:noWrap/>
            <w:vAlign w:val="center"/>
            <w:hideMark/>
          </w:tcPr>
          <w:p w14:paraId="2362306B"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12.058,99</w:t>
            </w:r>
          </w:p>
        </w:tc>
      </w:tr>
      <w:tr w:rsidR="005E52E4" w:rsidRPr="005F7D00" w14:paraId="6B2EA4F3"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4DFFE3BF"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210300</w:t>
            </w:r>
          </w:p>
        </w:tc>
        <w:tc>
          <w:tcPr>
            <w:tcW w:w="2856" w:type="pct"/>
            <w:tcBorders>
              <w:top w:val="nil"/>
              <w:left w:val="nil"/>
              <w:bottom w:val="single" w:sz="8" w:space="0" w:color="auto"/>
              <w:right w:val="single" w:sz="8" w:space="0" w:color="auto"/>
            </w:tcBorders>
            <w:shd w:val="clear" w:color="auto" w:fill="auto"/>
            <w:vAlign w:val="center"/>
            <w:hideMark/>
          </w:tcPr>
          <w:p w14:paraId="6CD0E788"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xml:space="preserve">OBVEZNOST ZA OSNOVNA NADOMESTILA ZA NEGO, INVALIDNINE </w:t>
            </w:r>
          </w:p>
        </w:tc>
        <w:tc>
          <w:tcPr>
            <w:tcW w:w="793" w:type="pct"/>
            <w:tcBorders>
              <w:top w:val="nil"/>
              <w:left w:val="nil"/>
              <w:bottom w:val="single" w:sz="8" w:space="0" w:color="auto"/>
              <w:right w:val="single" w:sz="8" w:space="0" w:color="auto"/>
            </w:tcBorders>
            <w:shd w:val="clear" w:color="auto" w:fill="auto"/>
            <w:noWrap/>
            <w:vAlign w:val="center"/>
            <w:hideMark/>
          </w:tcPr>
          <w:p w14:paraId="254F41BF"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630,00</w:t>
            </w:r>
          </w:p>
        </w:tc>
        <w:tc>
          <w:tcPr>
            <w:tcW w:w="793" w:type="pct"/>
            <w:tcBorders>
              <w:top w:val="nil"/>
              <w:left w:val="nil"/>
              <w:bottom w:val="single" w:sz="8" w:space="0" w:color="auto"/>
              <w:right w:val="single" w:sz="8" w:space="0" w:color="auto"/>
            </w:tcBorders>
            <w:shd w:val="clear" w:color="auto" w:fill="auto"/>
            <w:noWrap/>
            <w:vAlign w:val="center"/>
            <w:hideMark/>
          </w:tcPr>
          <w:p w14:paraId="6C9A013E"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57,92</w:t>
            </w:r>
          </w:p>
        </w:tc>
      </w:tr>
      <w:tr w:rsidR="005E52E4" w:rsidRPr="005F7D00" w14:paraId="1D32917F"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777B012D"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212</w:t>
            </w:r>
          </w:p>
        </w:tc>
        <w:tc>
          <w:tcPr>
            <w:tcW w:w="2856" w:type="pct"/>
            <w:tcBorders>
              <w:top w:val="nil"/>
              <w:left w:val="nil"/>
              <w:bottom w:val="single" w:sz="8" w:space="0" w:color="auto"/>
              <w:right w:val="single" w:sz="8" w:space="0" w:color="auto"/>
            </w:tcBorders>
            <w:shd w:val="clear" w:color="auto" w:fill="auto"/>
            <w:vAlign w:val="center"/>
            <w:hideMark/>
          </w:tcPr>
          <w:p w14:paraId="44E901C6"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xml:space="preserve">OBVEZNOSTI ZA PRISPEVKE IZ KOSMATIH PLAČ IN NADOMESTIL PLAČ </w:t>
            </w:r>
          </w:p>
        </w:tc>
        <w:tc>
          <w:tcPr>
            <w:tcW w:w="793" w:type="pct"/>
            <w:tcBorders>
              <w:top w:val="nil"/>
              <w:left w:val="nil"/>
              <w:bottom w:val="single" w:sz="8" w:space="0" w:color="auto"/>
              <w:right w:val="single" w:sz="8" w:space="0" w:color="auto"/>
            </w:tcBorders>
            <w:shd w:val="clear" w:color="auto" w:fill="auto"/>
            <w:noWrap/>
            <w:vAlign w:val="center"/>
            <w:hideMark/>
          </w:tcPr>
          <w:p w14:paraId="39F5EE75"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4.320,27</w:t>
            </w:r>
          </w:p>
        </w:tc>
        <w:tc>
          <w:tcPr>
            <w:tcW w:w="793" w:type="pct"/>
            <w:tcBorders>
              <w:top w:val="nil"/>
              <w:left w:val="nil"/>
              <w:bottom w:val="single" w:sz="8" w:space="0" w:color="auto"/>
              <w:right w:val="single" w:sz="8" w:space="0" w:color="auto"/>
            </w:tcBorders>
            <w:shd w:val="clear" w:color="auto" w:fill="auto"/>
            <w:noWrap/>
            <w:vAlign w:val="center"/>
            <w:hideMark/>
          </w:tcPr>
          <w:p w14:paraId="2AC9DD11"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4.647,15</w:t>
            </w:r>
          </w:p>
        </w:tc>
      </w:tr>
      <w:tr w:rsidR="005E52E4" w:rsidRPr="005F7D00" w14:paraId="2923F292"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38047115"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212000</w:t>
            </w:r>
          </w:p>
        </w:tc>
        <w:tc>
          <w:tcPr>
            <w:tcW w:w="2856" w:type="pct"/>
            <w:tcBorders>
              <w:top w:val="nil"/>
              <w:left w:val="nil"/>
              <w:bottom w:val="single" w:sz="8" w:space="0" w:color="auto"/>
              <w:right w:val="single" w:sz="8" w:space="0" w:color="auto"/>
            </w:tcBorders>
            <w:shd w:val="clear" w:color="auto" w:fill="auto"/>
            <w:vAlign w:val="center"/>
            <w:hideMark/>
          </w:tcPr>
          <w:p w14:paraId="1D72F218"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xml:space="preserve">OBVEZNOST ZA PRISPEVEK IZ BRUTO PLAČE - ZPIZ </w:t>
            </w:r>
          </w:p>
        </w:tc>
        <w:tc>
          <w:tcPr>
            <w:tcW w:w="793" w:type="pct"/>
            <w:tcBorders>
              <w:top w:val="nil"/>
              <w:left w:val="nil"/>
              <w:bottom w:val="single" w:sz="8" w:space="0" w:color="auto"/>
              <w:right w:val="single" w:sz="8" w:space="0" w:color="auto"/>
            </w:tcBorders>
            <w:shd w:val="clear" w:color="auto" w:fill="auto"/>
            <w:noWrap/>
            <w:vAlign w:val="center"/>
            <w:hideMark/>
          </w:tcPr>
          <w:p w14:paraId="5DBE56C9"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3.030,06</w:t>
            </w:r>
          </w:p>
        </w:tc>
        <w:tc>
          <w:tcPr>
            <w:tcW w:w="793" w:type="pct"/>
            <w:tcBorders>
              <w:top w:val="nil"/>
              <w:left w:val="nil"/>
              <w:bottom w:val="single" w:sz="8" w:space="0" w:color="auto"/>
              <w:right w:val="single" w:sz="8" w:space="0" w:color="auto"/>
            </w:tcBorders>
            <w:shd w:val="clear" w:color="auto" w:fill="auto"/>
            <w:noWrap/>
            <w:vAlign w:val="center"/>
            <w:hideMark/>
          </w:tcPr>
          <w:p w14:paraId="6A145594"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3.133,52</w:t>
            </w:r>
          </w:p>
        </w:tc>
      </w:tr>
      <w:tr w:rsidR="005E52E4" w:rsidRPr="005F7D00" w14:paraId="63E6FA0F"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631DA2C7"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212001</w:t>
            </w:r>
          </w:p>
        </w:tc>
        <w:tc>
          <w:tcPr>
            <w:tcW w:w="2856" w:type="pct"/>
            <w:tcBorders>
              <w:top w:val="nil"/>
              <w:left w:val="nil"/>
              <w:bottom w:val="single" w:sz="8" w:space="0" w:color="auto"/>
              <w:right w:val="single" w:sz="8" w:space="0" w:color="auto"/>
            </w:tcBorders>
            <w:shd w:val="clear" w:color="auto" w:fill="auto"/>
            <w:vAlign w:val="center"/>
            <w:hideMark/>
          </w:tcPr>
          <w:p w14:paraId="02FAA109"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xml:space="preserve">OBVEZNOST ZA PRISPEVEK IZ BRUTO PLAČE - ZPIZ - DRUŽ.POMOČ. </w:t>
            </w:r>
          </w:p>
        </w:tc>
        <w:tc>
          <w:tcPr>
            <w:tcW w:w="793" w:type="pct"/>
            <w:tcBorders>
              <w:top w:val="nil"/>
              <w:left w:val="nil"/>
              <w:bottom w:val="single" w:sz="8" w:space="0" w:color="auto"/>
              <w:right w:val="single" w:sz="8" w:space="0" w:color="auto"/>
            </w:tcBorders>
            <w:shd w:val="clear" w:color="auto" w:fill="auto"/>
            <w:noWrap/>
            <w:vAlign w:val="center"/>
            <w:hideMark/>
          </w:tcPr>
          <w:p w14:paraId="64008998"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0,00</w:t>
            </w:r>
          </w:p>
        </w:tc>
        <w:tc>
          <w:tcPr>
            <w:tcW w:w="793" w:type="pct"/>
            <w:tcBorders>
              <w:top w:val="nil"/>
              <w:left w:val="nil"/>
              <w:bottom w:val="single" w:sz="8" w:space="0" w:color="auto"/>
              <w:right w:val="single" w:sz="8" w:space="0" w:color="auto"/>
            </w:tcBorders>
            <w:shd w:val="clear" w:color="auto" w:fill="auto"/>
            <w:noWrap/>
            <w:vAlign w:val="center"/>
            <w:hideMark/>
          </w:tcPr>
          <w:p w14:paraId="03AB7653"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116,52</w:t>
            </w:r>
          </w:p>
        </w:tc>
      </w:tr>
      <w:tr w:rsidR="005E52E4" w:rsidRPr="005F7D00" w14:paraId="6B804D81"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2F13FC39"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212100</w:t>
            </w:r>
          </w:p>
        </w:tc>
        <w:tc>
          <w:tcPr>
            <w:tcW w:w="2856" w:type="pct"/>
            <w:tcBorders>
              <w:top w:val="nil"/>
              <w:left w:val="nil"/>
              <w:bottom w:val="single" w:sz="8" w:space="0" w:color="auto"/>
              <w:right w:val="single" w:sz="8" w:space="0" w:color="auto"/>
            </w:tcBorders>
            <w:shd w:val="clear" w:color="auto" w:fill="auto"/>
            <w:vAlign w:val="center"/>
            <w:hideMark/>
          </w:tcPr>
          <w:p w14:paraId="2CBFEA54"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xml:space="preserve">OBVEZNOST ZA PRISPEVEK IZ BRUTO PLAČE - ZDRAV.ZAVAR. </w:t>
            </w:r>
          </w:p>
        </w:tc>
        <w:tc>
          <w:tcPr>
            <w:tcW w:w="793" w:type="pct"/>
            <w:tcBorders>
              <w:top w:val="nil"/>
              <w:left w:val="nil"/>
              <w:bottom w:val="single" w:sz="8" w:space="0" w:color="auto"/>
              <w:right w:val="single" w:sz="8" w:space="0" w:color="auto"/>
            </w:tcBorders>
            <w:shd w:val="clear" w:color="auto" w:fill="auto"/>
            <w:noWrap/>
            <w:vAlign w:val="center"/>
            <w:hideMark/>
          </w:tcPr>
          <w:p w14:paraId="598D6744"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1.243,30</w:t>
            </w:r>
          </w:p>
        </w:tc>
        <w:tc>
          <w:tcPr>
            <w:tcW w:w="793" w:type="pct"/>
            <w:tcBorders>
              <w:top w:val="nil"/>
              <w:left w:val="nil"/>
              <w:bottom w:val="single" w:sz="8" w:space="0" w:color="auto"/>
              <w:right w:val="single" w:sz="8" w:space="0" w:color="auto"/>
            </w:tcBorders>
            <w:shd w:val="clear" w:color="auto" w:fill="auto"/>
            <w:noWrap/>
            <w:vAlign w:val="center"/>
            <w:hideMark/>
          </w:tcPr>
          <w:p w14:paraId="20BF71DF"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1.285,75</w:t>
            </w:r>
          </w:p>
        </w:tc>
      </w:tr>
      <w:tr w:rsidR="005E52E4" w:rsidRPr="005F7D00" w14:paraId="3444AB41"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342A315E"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212101</w:t>
            </w:r>
          </w:p>
        </w:tc>
        <w:tc>
          <w:tcPr>
            <w:tcW w:w="2856" w:type="pct"/>
            <w:tcBorders>
              <w:top w:val="nil"/>
              <w:left w:val="nil"/>
              <w:bottom w:val="single" w:sz="8" w:space="0" w:color="auto"/>
              <w:right w:val="single" w:sz="8" w:space="0" w:color="auto"/>
            </w:tcBorders>
            <w:shd w:val="clear" w:color="auto" w:fill="auto"/>
            <w:vAlign w:val="center"/>
            <w:hideMark/>
          </w:tcPr>
          <w:p w14:paraId="51B4C561"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xml:space="preserve">OBVEZNOST ZA PRISPEVEK IZ BRUTO PLAČE - ZDRAV.ZAVAR. DRUŽ.P. </w:t>
            </w:r>
          </w:p>
        </w:tc>
        <w:tc>
          <w:tcPr>
            <w:tcW w:w="793" w:type="pct"/>
            <w:tcBorders>
              <w:top w:val="nil"/>
              <w:left w:val="nil"/>
              <w:bottom w:val="single" w:sz="8" w:space="0" w:color="auto"/>
              <w:right w:val="single" w:sz="8" w:space="0" w:color="auto"/>
            </w:tcBorders>
            <w:shd w:val="clear" w:color="auto" w:fill="auto"/>
            <w:noWrap/>
            <w:vAlign w:val="center"/>
            <w:hideMark/>
          </w:tcPr>
          <w:p w14:paraId="1F04F91A"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0,00</w:t>
            </w:r>
          </w:p>
        </w:tc>
        <w:tc>
          <w:tcPr>
            <w:tcW w:w="793" w:type="pct"/>
            <w:tcBorders>
              <w:top w:val="nil"/>
              <w:left w:val="nil"/>
              <w:bottom w:val="single" w:sz="8" w:space="0" w:color="auto"/>
              <w:right w:val="single" w:sz="8" w:space="0" w:color="auto"/>
            </w:tcBorders>
            <w:shd w:val="clear" w:color="auto" w:fill="auto"/>
            <w:noWrap/>
            <w:vAlign w:val="center"/>
            <w:hideMark/>
          </w:tcPr>
          <w:p w14:paraId="1CD50C46"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61,05</w:t>
            </w:r>
          </w:p>
        </w:tc>
      </w:tr>
      <w:tr w:rsidR="005E52E4" w:rsidRPr="005F7D00" w14:paraId="4FC4A0E5"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496A9D93"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212300</w:t>
            </w:r>
          </w:p>
        </w:tc>
        <w:tc>
          <w:tcPr>
            <w:tcW w:w="2856" w:type="pct"/>
            <w:tcBorders>
              <w:top w:val="nil"/>
              <w:left w:val="nil"/>
              <w:bottom w:val="single" w:sz="8" w:space="0" w:color="auto"/>
              <w:right w:val="single" w:sz="8" w:space="0" w:color="auto"/>
            </w:tcBorders>
            <w:shd w:val="clear" w:color="auto" w:fill="auto"/>
            <w:vAlign w:val="center"/>
            <w:hideMark/>
          </w:tcPr>
          <w:p w14:paraId="1A2BFCC0"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xml:space="preserve">OBVEZNOSTI ZA PRISPEVEK IZ BRUTO PLAČE - ZAPOSLOVANJE </w:t>
            </w:r>
          </w:p>
        </w:tc>
        <w:tc>
          <w:tcPr>
            <w:tcW w:w="793" w:type="pct"/>
            <w:tcBorders>
              <w:top w:val="nil"/>
              <w:left w:val="nil"/>
              <w:bottom w:val="single" w:sz="8" w:space="0" w:color="auto"/>
              <w:right w:val="single" w:sz="8" w:space="0" w:color="auto"/>
            </w:tcBorders>
            <w:shd w:val="clear" w:color="auto" w:fill="auto"/>
            <w:noWrap/>
            <w:vAlign w:val="center"/>
            <w:hideMark/>
          </w:tcPr>
          <w:p w14:paraId="248C1E41"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27,36</w:t>
            </w:r>
          </w:p>
        </w:tc>
        <w:tc>
          <w:tcPr>
            <w:tcW w:w="793" w:type="pct"/>
            <w:tcBorders>
              <w:top w:val="nil"/>
              <w:left w:val="nil"/>
              <w:bottom w:val="single" w:sz="8" w:space="0" w:color="auto"/>
              <w:right w:val="single" w:sz="8" w:space="0" w:color="auto"/>
            </w:tcBorders>
            <w:shd w:val="clear" w:color="auto" w:fill="auto"/>
            <w:noWrap/>
            <w:vAlign w:val="center"/>
            <w:hideMark/>
          </w:tcPr>
          <w:p w14:paraId="2E71688C"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28,30</w:t>
            </w:r>
          </w:p>
        </w:tc>
      </w:tr>
      <w:tr w:rsidR="005E52E4" w:rsidRPr="005F7D00" w14:paraId="647D1D7A"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455D4975"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212301</w:t>
            </w:r>
          </w:p>
        </w:tc>
        <w:tc>
          <w:tcPr>
            <w:tcW w:w="2856" w:type="pct"/>
            <w:tcBorders>
              <w:top w:val="nil"/>
              <w:left w:val="nil"/>
              <w:bottom w:val="single" w:sz="8" w:space="0" w:color="auto"/>
              <w:right w:val="single" w:sz="8" w:space="0" w:color="auto"/>
            </w:tcBorders>
            <w:shd w:val="clear" w:color="auto" w:fill="auto"/>
            <w:vAlign w:val="center"/>
            <w:hideMark/>
          </w:tcPr>
          <w:p w14:paraId="26D7E64C"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xml:space="preserve">OBVEZNOSTI ZA PRISPEVEK IZ BRUTO PLAČE - ZAPOSL.-DRUŽ.POMOČ. </w:t>
            </w:r>
          </w:p>
        </w:tc>
        <w:tc>
          <w:tcPr>
            <w:tcW w:w="793" w:type="pct"/>
            <w:tcBorders>
              <w:top w:val="nil"/>
              <w:left w:val="nil"/>
              <w:bottom w:val="single" w:sz="8" w:space="0" w:color="auto"/>
              <w:right w:val="single" w:sz="8" w:space="0" w:color="auto"/>
            </w:tcBorders>
            <w:shd w:val="clear" w:color="auto" w:fill="auto"/>
            <w:noWrap/>
            <w:vAlign w:val="center"/>
            <w:hideMark/>
          </w:tcPr>
          <w:p w14:paraId="43AAAE74"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0,00</w:t>
            </w:r>
          </w:p>
        </w:tc>
        <w:tc>
          <w:tcPr>
            <w:tcW w:w="793" w:type="pct"/>
            <w:tcBorders>
              <w:top w:val="nil"/>
              <w:left w:val="nil"/>
              <w:bottom w:val="single" w:sz="8" w:space="0" w:color="auto"/>
              <w:right w:val="single" w:sz="8" w:space="0" w:color="auto"/>
            </w:tcBorders>
            <w:shd w:val="clear" w:color="auto" w:fill="auto"/>
            <w:noWrap/>
            <w:vAlign w:val="center"/>
            <w:hideMark/>
          </w:tcPr>
          <w:p w14:paraId="05F35E81"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1,05</w:t>
            </w:r>
          </w:p>
        </w:tc>
      </w:tr>
      <w:tr w:rsidR="005E52E4" w:rsidRPr="005F7D00" w14:paraId="4788FD23"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2EE0CE61"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212400</w:t>
            </w:r>
          </w:p>
        </w:tc>
        <w:tc>
          <w:tcPr>
            <w:tcW w:w="2856" w:type="pct"/>
            <w:tcBorders>
              <w:top w:val="nil"/>
              <w:left w:val="nil"/>
              <w:bottom w:val="single" w:sz="8" w:space="0" w:color="auto"/>
              <w:right w:val="single" w:sz="8" w:space="0" w:color="auto"/>
            </w:tcBorders>
            <w:shd w:val="clear" w:color="auto" w:fill="auto"/>
            <w:vAlign w:val="center"/>
            <w:hideMark/>
          </w:tcPr>
          <w:p w14:paraId="015A18CA"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xml:space="preserve">OBVEZNOSTI ZA PRISPEVEK IZ BRUTO PLAČE - POROD.VARSTVO </w:t>
            </w:r>
          </w:p>
        </w:tc>
        <w:tc>
          <w:tcPr>
            <w:tcW w:w="793" w:type="pct"/>
            <w:tcBorders>
              <w:top w:val="nil"/>
              <w:left w:val="nil"/>
              <w:bottom w:val="single" w:sz="8" w:space="0" w:color="auto"/>
              <w:right w:val="single" w:sz="8" w:space="0" w:color="auto"/>
            </w:tcBorders>
            <w:shd w:val="clear" w:color="auto" w:fill="auto"/>
            <w:noWrap/>
            <w:vAlign w:val="center"/>
            <w:hideMark/>
          </w:tcPr>
          <w:p w14:paraId="78759DAC"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19,55</w:t>
            </w:r>
          </w:p>
        </w:tc>
        <w:tc>
          <w:tcPr>
            <w:tcW w:w="793" w:type="pct"/>
            <w:tcBorders>
              <w:top w:val="nil"/>
              <w:left w:val="nil"/>
              <w:bottom w:val="single" w:sz="8" w:space="0" w:color="auto"/>
              <w:right w:val="single" w:sz="8" w:space="0" w:color="auto"/>
            </w:tcBorders>
            <w:shd w:val="clear" w:color="auto" w:fill="auto"/>
            <w:noWrap/>
            <w:vAlign w:val="center"/>
            <w:hideMark/>
          </w:tcPr>
          <w:p w14:paraId="532EDAB4"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20,21</w:t>
            </w:r>
          </w:p>
        </w:tc>
      </w:tr>
      <w:tr w:rsidR="005E52E4" w:rsidRPr="005F7D00" w14:paraId="2349509F"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6D640812"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212401</w:t>
            </w:r>
          </w:p>
        </w:tc>
        <w:tc>
          <w:tcPr>
            <w:tcW w:w="2856" w:type="pct"/>
            <w:tcBorders>
              <w:top w:val="nil"/>
              <w:left w:val="nil"/>
              <w:bottom w:val="single" w:sz="8" w:space="0" w:color="auto"/>
              <w:right w:val="single" w:sz="8" w:space="0" w:color="auto"/>
            </w:tcBorders>
            <w:shd w:val="clear" w:color="auto" w:fill="auto"/>
            <w:vAlign w:val="center"/>
            <w:hideMark/>
          </w:tcPr>
          <w:p w14:paraId="31968B02"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xml:space="preserve">OBVEZNOSTI ZA PRISPEVEK IZ BRUTO PLAČE - POROD.VAR.DR.POMOČ. </w:t>
            </w:r>
          </w:p>
        </w:tc>
        <w:tc>
          <w:tcPr>
            <w:tcW w:w="793" w:type="pct"/>
            <w:tcBorders>
              <w:top w:val="nil"/>
              <w:left w:val="nil"/>
              <w:bottom w:val="single" w:sz="8" w:space="0" w:color="auto"/>
              <w:right w:val="single" w:sz="8" w:space="0" w:color="auto"/>
            </w:tcBorders>
            <w:shd w:val="clear" w:color="auto" w:fill="auto"/>
            <w:noWrap/>
            <w:vAlign w:val="center"/>
            <w:hideMark/>
          </w:tcPr>
          <w:p w14:paraId="775F97ED"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0,00</w:t>
            </w:r>
          </w:p>
        </w:tc>
        <w:tc>
          <w:tcPr>
            <w:tcW w:w="793" w:type="pct"/>
            <w:tcBorders>
              <w:top w:val="nil"/>
              <w:left w:val="nil"/>
              <w:bottom w:val="single" w:sz="8" w:space="0" w:color="auto"/>
              <w:right w:val="single" w:sz="8" w:space="0" w:color="auto"/>
            </w:tcBorders>
            <w:shd w:val="clear" w:color="auto" w:fill="auto"/>
            <w:noWrap/>
            <w:vAlign w:val="center"/>
            <w:hideMark/>
          </w:tcPr>
          <w:p w14:paraId="295454E3"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0,75</w:t>
            </w:r>
          </w:p>
        </w:tc>
      </w:tr>
      <w:tr w:rsidR="005E52E4" w:rsidRPr="005F7D00" w14:paraId="4D3B915F"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4EA6BA87"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213</w:t>
            </w:r>
          </w:p>
        </w:tc>
        <w:tc>
          <w:tcPr>
            <w:tcW w:w="2856" w:type="pct"/>
            <w:tcBorders>
              <w:top w:val="nil"/>
              <w:left w:val="nil"/>
              <w:bottom w:val="single" w:sz="8" w:space="0" w:color="auto"/>
              <w:right w:val="single" w:sz="8" w:space="0" w:color="auto"/>
            </w:tcBorders>
            <w:shd w:val="clear" w:color="auto" w:fill="auto"/>
            <w:vAlign w:val="center"/>
            <w:hideMark/>
          </w:tcPr>
          <w:p w14:paraId="6D4EB3EB"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xml:space="preserve">OBVEZNOSTI ZA DAVKE IZ KOSMATIH PLAČ IN NADOMESTIL PLAČ </w:t>
            </w:r>
          </w:p>
        </w:tc>
        <w:tc>
          <w:tcPr>
            <w:tcW w:w="793" w:type="pct"/>
            <w:tcBorders>
              <w:top w:val="nil"/>
              <w:left w:val="nil"/>
              <w:bottom w:val="single" w:sz="8" w:space="0" w:color="auto"/>
              <w:right w:val="single" w:sz="8" w:space="0" w:color="auto"/>
            </w:tcBorders>
            <w:shd w:val="clear" w:color="auto" w:fill="auto"/>
            <w:noWrap/>
            <w:vAlign w:val="center"/>
            <w:hideMark/>
          </w:tcPr>
          <w:p w14:paraId="7F592744"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2.707,37</w:t>
            </w:r>
          </w:p>
        </w:tc>
        <w:tc>
          <w:tcPr>
            <w:tcW w:w="793" w:type="pct"/>
            <w:tcBorders>
              <w:top w:val="nil"/>
              <w:left w:val="nil"/>
              <w:bottom w:val="single" w:sz="8" w:space="0" w:color="auto"/>
              <w:right w:val="single" w:sz="8" w:space="0" w:color="auto"/>
            </w:tcBorders>
            <w:shd w:val="clear" w:color="auto" w:fill="auto"/>
            <w:noWrap/>
            <w:vAlign w:val="center"/>
            <w:hideMark/>
          </w:tcPr>
          <w:p w14:paraId="1A44674C"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3.041,79</w:t>
            </w:r>
          </w:p>
        </w:tc>
      </w:tr>
      <w:tr w:rsidR="005E52E4" w:rsidRPr="005F7D00" w14:paraId="4524A880"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0144BD49"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213000</w:t>
            </w:r>
          </w:p>
        </w:tc>
        <w:tc>
          <w:tcPr>
            <w:tcW w:w="2856" w:type="pct"/>
            <w:tcBorders>
              <w:top w:val="nil"/>
              <w:left w:val="nil"/>
              <w:bottom w:val="single" w:sz="8" w:space="0" w:color="auto"/>
              <w:right w:val="single" w:sz="8" w:space="0" w:color="auto"/>
            </w:tcBorders>
            <w:shd w:val="clear" w:color="auto" w:fill="auto"/>
            <w:vAlign w:val="center"/>
            <w:hideMark/>
          </w:tcPr>
          <w:p w14:paraId="451E4FD8"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xml:space="preserve">OBVEZNOSTI ZA DAVEK IZ KOSMATIH PLAČ </w:t>
            </w:r>
          </w:p>
        </w:tc>
        <w:tc>
          <w:tcPr>
            <w:tcW w:w="793" w:type="pct"/>
            <w:tcBorders>
              <w:top w:val="nil"/>
              <w:left w:val="nil"/>
              <w:bottom w:val="single" w:sz="8" w:space="0" w:color="auto"/>
              <w:right w:val="single" w:sz="8" w:space="0" w:color="auto"/>
            </w:tcBorders>
            <w:shd w:val="clear" w:color="auto" w:fill="auto"/>
            <w:noWrap/>
            <w:vAlign w:val="center"/>
            <w:hideMark/>
          </w:tcPr>
          <w:p w14:paraId="36E9DF65"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2.707,37</w:t>
            </w:r>
          </w:p>
        </w:tc>
        <w:tc>
          <w:tcPr>
            <w:tcW w:w="793" w:type="pct"/>
            <w:tcBorders>
              <w:top w:val="nil"/>
              <w:left w:val="nil"/>
              <w:bottom w:val="single" w:sz="8" w:space="0" w:color="auto"/>
              <w:right w:val="single" w:sz="8" w:space="0" w:color="auto"/>
            </w:tcBorders>
            <w:shd w:val="clear" w:color="auto" w:fill="auto"/>
            <w:noWrap/>
            <w:vAlign w:val="center"/>
            <w:hideMark/>
          </w:tcPr>
          <w:p w14:paraId="452C0766"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3.041,79</w:t>
            </w:r>
          </w:p>
        </w:tc>
      </w:tr>
      <w:tr w:rsidR="005E52E4" w:rsidRPr="005F7D00" w14:paraId="49E84CD2"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2A61052D"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214</w:t>
            </w:r>
          </w:p>
        </w:tc>
        <w:tc>
          <w:tcPr>
            <w:tcW w:w="2856" w:type="pct"/>
            <w:tcBorders>
              <w:top w:val="nil"/>
              <w:left w:val="nil"/>
              <w:bottom w:val="single" w:sz="8" w:space="0" w:color="auto"/>
              <w:right w:val="single" w:sz="8" w:space="0" w:color="auto"/>
            </w:tcBorders>
            <w:shd w:val="clear" w:color="auto" w:fill="auto"/>
            <w:vAlign w:val="center"/>
            <w:hideMark/>
          </w:tcPr>
          <w:p w14:paraId="67105E8B"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xml:space="preserve">DRUGE KRATKOROČNE OBVEZNOSTI DO ZAPOSLENIH </w:t>
            </w:r>
          </w:p>
        </w:tc>
        <w:tc>
          <w:tcPr>
            <w:tcW w:w="793" w:type="pct"/>
            <w:tcBorders>
              <w:top w:val="nil"/>
              <w:left w:val="nil"/>
              <w:bottom w:val="single" w:sz="8" w:space="0" w:color="auto"/>
              <w:right w:val="single" w:sz="8" w:space="0" w:color="auto"/>
            </w:tcBorders>
            <w:shd w:val="clear" w:color="auto" w:fill="auto"/>
            <w:noWrap/>
            <w:vAlign w:val="center"/>
            <w:hideMark/>
          </w:tcPr>
          <w:p w14:paraId="7A07FA78"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1.655,07</w:t>
            </w:r>
          </w:p>
        </w:tc>
        <w:tc>
          <w:tcPr>
            <w:tcW w:w="793" w:type="pct"/>
            <w:tcBorders>
              <w:top w:val="nil"/>
              <w:left w:val="nil"/>
              <w:bottom w:val="single" w:sz="8" w:space="0" w:color="auto"/>
              <w:right w:val="single" w:sz="8" w:space="0" w:color="auto"/>
            </w:tcBorders>
            <w:shd w:val="clear" w:color="auto" w:fill="auto"/>
            <w:noWrap/>
            <w:vAlign w:val="center"/>
            <w:hideMark/>
          </w:tcPr>
          <w:p w14:paraId="1F20D717"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1.551,77</w:t>
            </w:r>
          </w:p>
        </w:tc>
      </w:tr>
      <w:tr w:rsidR="005E52E4" w:rsidRPr="005F7D00" w14:paraId="2CF2A11E"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6FD7E85B"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214000</w:t>
            </w:r>
          </w:p>
        </w:tc>
        <w:tc>
          <w:tcPr>
            <w:tcW w:w="2856" w:type="pct"/>
            <w:tcBorders>
              <w:top w:val="nil"/>
              <w:left w:val="nil"/>
              <w:bottom w:val="single" w:sz="8" w:space="0" w:color="auto"/>
              <w:right w:val="single" w:sz="8" w:space="0" w:color="auto"/>
            </w:tcBorders>
            <w:shd w:val="clear" w:color="auto" w:fill="auto"/>
            <w:vAlign w:val="center"/>
            <w:hideMark/>
          </w:tcPr>
          <w:p w14:paraId="48F9E39E"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xml:space="preserve">DRUGE KRATKOROČNE OBVEZNOSTI DO ZAPOSLENIH - ODTEGLJ.OD PLAČ </w:t>
            </w:r>
          </w:p>
        </w:tc>
        <w:tc>
          <w:tcPr>
            <w:tcW w:w="793" w:type="pct"/>
            <w:tcBorders>
              <w:top w:val="nil"/>
              <w:left w:val="nil"/>
              <w:bottom w:val="single" w:sz="8" w:space="0" w:color="auto"/>
              <w:right w:val="single" w:sz="8" w:space="0" w:color="auto"/>
            </w:tcBorders>
            <w:shd w:val="clear" w:color="auto" w:fill="auto"/>
            <w:noWrap/>
            <w:vAlign w:val="center"/>
            <w:hideMark/>
          </w:tcPr>
          <w:p w14:paraId="359E0847"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580,43</w:t>
            </w:r>
          </w:p>
        </w:tc>
        <w:tc>
          <w:tcPr>
            <w:tcW w:w="793" w:type="pct"/>
            <w:tcBorders>
              <w:top w:val="nil"/>
              <w:left w:val="nil"/>
              <w:bottom w:val="single" w:sz="8" w:space="0" w:color="auto"/>
              <w:right w:val="single" w:sz="8" w:space="0" w:color="auto"/>
            </w:tcBorders>
            <w:shd w:val="clear" w:color="auto" w:fill="auto"/>
            <w:noWrap/>
            <w:vAlign w:val="center"/>
            <w:hideMark/>
          </w:tcPr>
          <w:p w14:paraId="0AB06A82"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577,61</w:t>
            </w:r>
          </w:p>
        </w:tc>
      </w:tr>
      <w:tr w:rsidR="005E52E4" w:rsidRPr="005F7D00" w14:paraId="1D55C900"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731BD5F6"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214100</w:t>
            </w:r>
          </w:p>
        </w:tc>
        <w:tc>
          <w:tcPr>
            <w:tcW w:w="2856" w:type="pct"/>
            <w:tcBorders>
              <w:top w:val="nil"/>
              <w:left w:val="nil"/>
              <w:bottom w:val="single" w:sz="8" w:space="0" w:color="auto"/>
              <w:right w:val="single" w:sz="8" w:space="0" w:color="auto"/>
            </w:tcBorders>
            <w:shd w:val="clear" w:color="auto" w:fill="auto"/>
            <w:vAlign w:val="center"/>
            <w:hideMark/>
          </w:tcPr>
          <w:p w14:paraId="0DEC24F3"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xml:space="preserve">DRUGE KRATKOROČNE OBVEZNOSTI DO ZAPOSLENIH - PREVOZ </w:t>
            </w:r>
          </w:p>
        </w:tc>
        <w:tc>
          <w:tcPr>
            <w:tcW w:w="793" w:type="pct"/>
            <w:tcBorders>
              <w:top w:val="nil"/>
              <w:left w:val="nil"/>
              <w:bottom w:val="single" w:sz="8" w:space="0" w:color="auto"/>
              <w:right w:val="single" w:sz="8" w:space="0" w:color="auto"/>
            </w:tcBorders>
            <w:shd w:val="clear" w:color="auto" w:fill="auto"/>
            <w:noWrap/>
            <w:vAlign w:val="center"/>
            <w:hideMark/>
          </w:tcPr>
          <w:p w14:paraId="37522504"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279,22</w:t>
            </w:r>
          </w:p>
        </w:tc>
        <w:tc>
          <w:tcPr>
            <w:tcW w:w="793" w:type="pct"/>
            <w:tcBorders>
              <w:top w:val="nil"/>
              <w:left w:val="nil"/>
              <w:bottom w:val="single" w:sz="8" w:space="0" w:color="auto"/>
              <w:right w:val="single" w:sz="8" w:space="0" w:color="auto"/>
            </w:tcBorders>
            <w:shd w:val="clear" w:color="auto" w:fill="auto"/>
            <w:noWrap/>
            <w:vAlign w:val="center"/>
            <w:hideMark/>
          </w:tcPr>
          <w:p w14:paraId="6562E0C5"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241,17</w:t>
            </w:r>
          </w:p>
        </w:tc>
      </w:tr>
      <w:tr w:rsidR="005E52E4" w:rsidRPr="005F7D00" w14:paraId="20666634"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7F0CB9E5"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214200</w:t>
            </w:r>
          </w:p>
        </w:tc>
        <w:tc>
          <w:tcPr>
            <w:tcW w:w="2856" w:type="pct"/>
            <w:tcBorders>
              <w:top w:val="nil"/>
              <w:left w:val="nil"/>
              <w:bottom w:val="single" w:sz="8" w:space="0" w:color="auto"/>
              <w:right w:val="single" w:sz="8" w:space="0" w:color="auto"/>
            </w:tcBorders>
            <w:shd w:val="clear" w:color="auto" w:fill="auto"/>
            <w:vAlign w:val="center"/>
            <w:hideMark/>
          </w:tcPr>
          <w:p w14:paraId="26448F89"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xml:space="preserve">DRUGE KRATKOROČNE OBVEZNOSTI DO ZAPOSLENIH - PREHRANA </w:t>
            </w:r>
          </w:p>
        </w:tc>
        <w:tc>
          <w:tcPr>
            <w:tcW w:w="793" w:type="pct"/>
            <w:tcBorders>
              <w:top w:val="nil"/>
              <w:left w:val="nil"/>
              <w:bottom w:val="single" w:sz="8" w:space="0" w:color="auto"/>
              <w:right w:val="single" w:sz="8" w:space="0" w:color="auto"/>
            </w:tcBorders>
            <w:shd w:val="clear" w:color="auto" w:fill="auto"/>
            <w:noWrap/>
            <w:vAlign w:val="center"/>
            <w:hideMark/>
          </w:tcPr>
          <w:p w14:paraId="2F4352A9"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719,55</w:t>
            </w:r>
          </w:p>
        </w:tc>
        <w:tc>
          <w:tcPr>
            <w:tcW w:w="793" w:type="pct"/>
            <w:tcBorders>
              <w:top w:val="nil"/>
              <w:left w:val="nil"/>
              <w:bottom w:val="single" w:sz="8" w:space="0" w:color="auto"/>
              <w:right w:val="single" w:sz="8" w:space="0" w:color="auto"/>
            </w:tcBorders>
            <w:shd w:val="clear" w:color="auto" w:fill="auto"/>
            <w:noWrap/>
            <w:vAlign w:val="center"/>
            <w:hideMark/>
          </w:tcPr>
          <w:p w14:paraId="44C6F9B5"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572,64</w:t>
            </w:r>
          </w:p>
        </w:tc>
      </w:tr>
      <w:tr w:rsidR="005E52E4" w:rsidRPr="005F7D00" w14:paraId="2BFAB234"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136B9D61"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214400</w:t>
            </w:r>
          </w:p>
        </w:tc>
        <w:tc>
          <w:tcPr>
            <w:tcW w:w="2856" w:type="pct"/>
            <w:tcBorders>
              <w:top w:val="nil"/>
              <w:left w:val="nil"/>
              <w:bottom w:val="single" w:sz="8" w:space="0" w:color="auto"/>
              <w:right w:val="single" w:sz="8" w:space="0" w:color="auto"/>
            </w:tcBorders>
            <w:shd w:val="clear" w:color="auto" w:fill="auto"/>
            <w:vAlign w:val="center"/>
            <w:hideMark/>
          </w:tcPr>
          <w:p w14:paraId="22814677"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xml:space="preserve">DRUGE KRATKOROČNE OBVEZNOSTI DO ZAPOSLENIH - ODPRAVNINE </w:t>
            </w:r>
          </w:p>
        </w:tc>
        <w:tc>
          <w:tcPr>
            <w:tcW w:w="793" w:type="pct"/>
            <w:tcBorders>
              <w:top w:val="nil"/>
              <w:left w:val="nil"/>
              <w:bottom w:val="single" w:sz="8" w:space="0" w:color="auto"/>
              <w:right w:val="single" w:sz="8" w:space="0" w:color="auto"/>
            </w:tcBorders>
            <w:shd w:val="clear" w:color="auto" w:fill="auto"/>
            <w:noWrap/>
            <w:vAlign w:val="center"/>
            <w:hideMark/>
          </w:tcPr>
          <w:p w14:paraId="54790DDC"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0,00</w:t>
            </w:r>
          </w:p>
        </w:tc>
        <w:tc>
          <w:tcPr>
            <w:tcW w:w="793" w:type="pct"/>
            <w:tcBorders>
              <w:top w:val="nil"/>
              <w:left w:val="nil"/>
              <w:bottom w:val="single" w:sz="8" w:space="0" w:color="auto"/>
              <w:right w:val="single" w:sz="8" w:space="0" w:color="auto"/>
            </w:tcBorders>
            <w:shd w:val="clear" w:color="auto" w:fill="auto"/>
            <w:noWrap/>
            <w:vAlign w:val="center"/>
            <w:hideMark/>
          </w:tcPr>
          <w:p w14:paraId="43158777"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0,00</w:t>
            </w:r>
          </w:p>
        </w:tc>
      </w:tr>
      <w:tr w:rsidR="005E52E4" w:rsidRPr="005F7D00" w14:paraId="0D6CDE71"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4B9343CA"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214500</w:t>
            </w:r>
          </w:p>
        </w:tc>
        <w:tc>
          <w:tcPr>
            <w:tcW w:w="2856" w:type="pct"/>
            <w:tcBorders>
              <w:top w:val="nil"/>
              <w:left w:val="nil"/>
              <w:bottom w:val="single" w:sz="8" w:space="0" w:color="auto"/>
              <w:right w:val="single" w:sz="8" w:space="0" w:color="auto"/>
            </w:tcBorders>
            <w:shd w:val="clear" w:color="auto" w:fill="auto"/>
            <w:vAlign w:val="center"/>
            <w:hideMark/>
          </w:tcPr>
          <w:p w14:paraId="6B9C807C"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xml:space="preserve">DRUGE KRATKOROČNE OBVEZNOSTI DO ZAPOSLENIH - REGRES </w:t>
            </w:r>
          </w:p>
        </w:tc>
        <w:tc>
          <w:tcPr>
            <w:tcW w:w="793" w:type="pct"/>
            <w:tcBorders>
              <w:top w:val="nil"/>
              <w:left w:val="nil"/>
              <w:bottom w:val="single" w:sz="8" w:space="0" w:color="auto"/>
              <w:right w:val="single" w:sz="8" w:space="0" w:color="auto"/>
            </w:tcBorders>
            <w:shd w:val="clear" w:color="auto" w:fill="auto"/>
            <w:noWrap/>
            <w:vAlign w:val="center"/>
            <w:hideMark/>
          </w:tcPr>
          <w:p w14:paraId="6DFA08A9"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0,00</w:t>
            </w:r>
          </w:p>
        </w:tc>
        <w:tc>
          <w:tcPr>
            <w:tcW w:w="793" w:type="pct"/>
            <w:tcBorders>
              <w:top w:val="nil"/>
              <w:left w:val="nil"/>
              <w:bottom w:val="single" w:sz="8" w:space="0" w:color="auto"/>
              <w:right w:val="single" w:sz="8" w:space="0" w:color="auto"/>
            </w:tcBorders>
            <w:shd w:val="clear" w:color="auto" w:fill="auto"/>
            <w:noWrap/>
            <w:vAlign w:val="center"/>
            <w:hideMark/>
          </w:tcPr>
          <w:p w14:paraId="2C2B1FBA"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0,00</w:t>
            </w:r>
          </w:p>
        </w:tc>
      </w:tr>
      <w:tr w:rsidR="005E52E4" w:rsidRPr="005F7D00" w14:paraId="6D3433A2" w14:textId="77777777" w:rsidTr="00530FFD">
        <w:trPr>
          <w:trHeight w:val="31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249E4D8C"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214600</w:t>
            </w:r>
          </w:p>
        </w:tc>
        <w:tc>
          <w:tcPr>
            <w:tcW w:w="2856" w:type="pct"/>
            <w:tcBorders>
              <w:top w:val="nil"/>
              <w:left w:val="nil"/>
              <w:bottom w:val="single" w:sz="8" w:space="0" w:color="auto"/>
              <w:right w:val="single" w:sz="8" w:space="0" w:color="auto"/>
            </w:tcBorders>
            <w:shd w:val="clear" w:color="auto" w:fill="auto"/>
            <w:vAlign w:val="center"/>
            <w:hideMark/>
          </w:tcPr>
          <w:p w14:paraId="6811CC0C"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xml:space="preserve">DRUGE KRATKOROČNE OBVEZNOSTI DO ZAPOSLENIH - POTNI STROŠKI </w:t>
            </w:r>
          </w:p>
        </w:tc>
        <w:tc>
          <w:tcPr>
            <w:tcW w:w="793" w:type="pct"/>
            <w:tcBorders>
              <w:top w:val="nil"/>
              <w:left w:val="nil"/>
              <w:bottom w:val="single" w:sz="8" w:space="0" w:color="auto"/>
              <w:right w:val="single" w:sz="8" w:space="0" w:color="auto"/>
            </w:tcBorders>
            <w:shd w:val="clear" w:color="auto" w:fill="auto"/>
            <w:noWrap/>
            <w:vAlign w:val="center"/>
            <w:hideMark/>
          </w:tcPr>
          <w:p w14:paraId="0DCDE08C"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75,87</w:t>
            </w:r>
          </w:p>
        </w:tc>
        <w:tc>
          <w:tcPr>
            <w:tcW w:w="793" w:type="pct"/>
            <w:tcBorders>
              <w:top w:val="nil"/>
              <w:left w:val="nil"/>
              <w:bottom w:val="single" w:sz="8" w:space="0" w:color="auto"/>
              <w:right w:val="single" w:sz="8" w:space="0" w:color="auto"/>
            </w:tcBorders>
            <w:shd w:val="clear" w:color="auto" w:fill="auto"/>
            <w:noWrap/>
            <w:vAlign w:val="center"/>
            <w:hideMark/>
          </w:tcPr>
          <w:p w14:paraId="2E2C1BD3"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160,35</w:t>
            </w:r>
          </w:p>
        </w:tc>
      </w:tr>
      <w:tr w:rsidR="005E52E4" w:rsidRPr="005F7D00" w14:paraId="0257BAA7" w14:textId="77777777" w:rsidTr="00530FFD">
        <w:trPr>
          <w:trHeight w:val="43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06ADC0B8"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215</w:t>
            </w:r>
          </w:p>
        </w:tc>
        <w:tc>
          <w:tcPr>
            <w:tcW w:w="2856" w:type="pct"/>
            <w:tcBorders>
              <w:top w:val="nil"/>
              <w:left w:val="nil"/>
              <w:bottom w:val="single" w:sz="8" w:space="0" w:color="auto"/>
              <w:right w:val="single" w:sz="8" w:space="0" w:color="auto"/>
            </w:tcBorders>
            <w:shd w:val="clear" w:color="auto" w:fill="auto"/>
            <w:vAlign w:val="center"/>
            <w:hideMark/>
          </w:tcPr>
          <w:p w14:paraId="52C717DA"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xml:space="preserve">OBVEZNOSTI ZA PRISPEVKE IZ DRUGIH PREJEMKOV, KI SE NE OBRAČ- NAVAJO SKUPAJ S PLAČAMI </w:t>
            </w:r>
          </w:p>
        </w:tc>
        <w:tc>
          <w:tcPr>
            <w:tcW w:w="793" w:type="pct"/>
            <w:tcBorders>
              <w:top w:val="nil"/>
              <w:left w:val="nil"/>
              <w:bottom w:val="single" w:sz="8" w:space="0" w:color="auto"/>
              <w:right w:val="single" w:sz="8" w:space="0" w:color="auto"/>
            </w:tcBorders>
            <w:shd w:val="clear" w:color="auto" w:fill="auto"/>
            <w:noWrap/>
            <w:vAlign w:val="center"/>
            <w:hideMark/>
          </w:tcPr>
          <w:p w14:paraId="3AEAEB33"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0,00</w:t>
            </w:r>
          </w:p>
        </w:tc>
        <w:tc>
          <w:tcPr>
            <w:tcW w:w="793" w:type="pct"/>
            <w:tcBorders>
              <w:top w:val="nil"/>
              <w:left w:val="nil"/>
              <w:bottom w:val="single" w:sz="8" w:space="0" w:color="auto"/>
              <w:right w:val="single" w:sz="8" w:space="0" w:color="auto"/>
            </w:tcBorders>
            <w:shd w:val="clear" w:color="auto" w:fill="auto"/>
            <w:noWrap/>
            <w:vAlign w:val="center"/>
            <w:hideMark/>
          </w:tcPr>
          <w:p w14:paraId="614DD7AC"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0,00</w:t>
            </w:r>
          </w:p>
        </w:tc>
      </w:tr>
      <w:tr w:rsidR="005E52E4" w:rsidRPr="005F7D00" w14:paraId="7CB140E1" w14:textId="77777777" w:rsidTr="00530FFD">
        <w:trPr>
          <w:trHeight w:val="43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7AA051FC"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215000</w:t>
            </w:r>
          </w:p>
        </w:tc>
        <w:tc>
          <w:tcPr>
            <w:tcW w:w="2856" w:type="pct"/>
            <w:tcBorders>
              <w:top w:val="nil"/>
              <w:left w:val="nil"/>
              <w:bottom w:val="single" w:sz="8" w:space="0" w:color="auto"/>
              <w:right w:val="single" w:sz="8" w:space="0" w:color="auto"/>
            </w:tcBorders>
            <w:shd w:val="clear" w:color="auto" w:fill="auto"/>
            <w:vAlign w:val="center"/>
            <w:hideMark/>
          </w:tcPr>
          <w:p w14:paraId="73762F06"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xml:space="preserve">OBVEZNOSTI ZA PRISPEVKE IZ DRUGIH PREJEMKOV, KI SE NE OBRAČ- NAVAJO SKUPAJ S PLAČAMI </w:t>
            </w:r>
          </w:p>
        </w:tc>
        <w:tc>
          <w:tcPr>
            <w:tcW w:w="793" w:type="pct"/>
            <w:tcBorders>
              <w:top w:val="nil"/>
              <w:left w:val="nil"/>
              <w:bottom w:val="single" w:sz="8" w:space="0" w:color="auto"/>
              <w:right w:val="single" w:sz="8" w:space="0" w:color="auto"/>
            </w:tcBorders>
            <w:shd w:val="clear" w:color="auto" w:fill="auto"/>
            <w:noWrap/>
            <w:vAlign w:val="center"/>
            <w:hideMark/>
          </w:tcPr>
          <w:p w14:paraId="17F7017A"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0,00</w:t>
            </w:r>
          </w:p>
        </w:tc>
        <w:tc>
          <w:tcPr>
            <w:tcW w:w="793" w:type="pct"/>
            <w:tcBorders>
              <w:top w:val="nil"/>
              <w:left w:val="nil"/>
              <w:bottom w:val="single" w:sz="8" w:space="0" w:color="auto"/>
              <w:right w:val="single" w:sz="8" w:space="0" w:color="auto"/>
            </w:tcBorders>
            <w:shd w:val="clear" w:color="auto" w:fill="auto"/>
            <w:noWrap/>
            <w:vAlign w:val="center"/>
            <w:hideMark/>
          </w:tcPr>
          <w:p w14:paraId="7A006861"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0,00</w:t>
            </w:r>
          </w:p>
        </w:tc>
      </w:tr>
      <w:tr w:rsidR="005E52E4" w:rsidRPr="005F7D00" w14:paraId="216D52FB" w14:textId="77777777" w:rsidTr="00530FFD">
        <w:trPr>
          <w:trHeight w:val="43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3712EA74"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216</w:t>
            </w:r>
          </w:p>
        </w:tc>
        <w:tc>
          <w:tcPr>
            <w:tcW w:w="2856" w:type="pct"/>
            <w:tcBorders>
              <w:top w:val="nil"/>
              <w:left w:val="nil"/>
              <w:bottom w:val="single" w:sz="8" w:space="0" w:color="auto"/>
              <w:right w:val="single" w:sz="8" w:space="0" w:color="auto"/>
            </w:tcBorders>
            <w:shd w:val="clear" w:color="auto" w:fill="auto"/>
            <w:vAlign w:val="center"/>
            <w:hideMark/>
          </w:tcPr>
          <w:p w14:paraId="6BB94193"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xml:space="preserve">OBVEZNOSTI ZA DAVKE IZ DRUGIH PREJEMKOV, KI SE NE OBRAČUNAVA SKUPAJ S PLAČAMI </w:t>
            </w:r>
          </w:p>
        </w:tc>
        <w:tc>
          <w:tcPr>
            <w:tcW w:w="793" w:type="pct"/>
            <w:tcBorders>
              <w:top w:val="nil"/>
              <w:left w:val="nil"/>
              <w:bottom w:val="single" w:sz="8" w:space="0" w:color="auto"/>
              <w:right w:val="single" w:sz="8" w:space="0" w:color="auto"/>
            </w:tcBorders>
            <w:shd w:val="clear" w:color="auto" w:fill="auto"/>
            <w:noWrap/>
            <w:vAlign w:val="center"/>
            <w:hideMark/>
          </w:tcPr>
          <w:p w14:paraId="3D1591A6"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0,00</w:t>
            </w:r>
          </w:p>
        </w:tc>
        <w:tc>
          <w:tcPr>
            <w:tcW w:w="793" w:type="pct"/>
            <w:tcBorders>
              <w:top w:val="nil"/>
              <w:left w:val="nil"/>
              <w:bottom w:val="single" w:sz="8" w:space="0" w:color="auto"/>
              <w:right w:val="single" w:sz="8" w:space="0" w:color="auto"/>
            </w:tcBorders>
            <w:shd w:val="clear" w:color="auto" w:fill="auto"/>
            <w:noWrap/>
            <w:vAlign w:val="center"/>
            <w:hideMark/>
          </w:tcPr>
          <w:p w14:paraId="7F8160D9"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0,00</w:t>
            </w:r>
          </w:p>
        </w:tc>
      </w:tr>
      <w:tr w:rsidR="005E52E4" w:rsidRPr="005F7D00" w14:paraId="5C7CA067" w14:textId="77777777" w:rsidTr="00530FFD">
        <w:trPr>
          <w:trHeight w:val="435"/>
        </w:trPr>
        <w:tc>
          <w:tcPr>
            <w:tcW w:w="559" w:type="pct"/>
            <w:tcBorders>
              <w:top w:val="nil"/>
              <w:left w:val="single" w:sz="8" w:space="0" w:color="auto"/>
              <w:bottom w:val="single" w:sz="8" w:space="0" w:color="auto"/>
              <w:right w:val="single" w:sz="8" w:space="0" w:color="auto"/>
            </w:tcBorders>
            <w:shd w:val="clear" w:color="auto" w:fill="auto"/>
            <w:noWrap/>
            <w:vAlign w:val="center"/>
            <w:hideMark/>
          </w:tcPr>
          <w:p w14:paraId="7A151B41"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216000</w:t>
            </w:r>
          </w:p>
        </w:tc>
        <w:tc>
          <w:tcPr>
            <w:tcW w:w="2856" w:type="pct"/>
            <w:tcBorders>
              <w:top w:val="nil"/>
              <w:left w:val="nil"/>
              <w:bottom w:val="single" w:sz="8" w:space="0" w:color="auto"/>
              <w:right w:val="single" w:sz="8" w:space="0" w:color="auto"/>
            </w:tcBorders>
            <w:shd w:val="clear" w:color="auto" w:fill="auto"/>
            <w:vAlign w:val="center"/>
            <w:hideMark/>
          </w:tcPr>
          <w:p w14:paraId="16C39609"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xml:space="preserve">OBVEZNOSTI ZA DAVKE IZ DRUGIH PREJEMKOV, KI SE NE OBRAČUNAVA SKUPAJ S PLAČAMI </w:t>
            </w:r>
          </w:p>
        </w:tc>
        <w:tc>
          <w:tcPr>
            <w:tcW w:w="793" w:type="pct"/>
            <w:tcBorders>
              <w:top w:val="nil"/>
              <w:left w:val="nil"/>
              <w:bottom w:val="single" w:sz="8" w:space="0" w:color="auto"/>
              <w:right w:val="single" w:sz="8" w:space="0" w:color="auto"/>
            </w:tcBorders>
            <w:shd w:val="clear" w:color="auto" w:fill="auto"/>
            <w:noWrap/>
            <w:vAlign w:val="center"/>
            <w:hideMark/>
          </w:tcPr>
          <w:p w14:paraId="685F8FD7"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0,00</w:t>
            </w:r>
          </w:p>
        </w:tc>
        <w:tc>
          <w:tcPr>
            <w:tcW w:w="793" w:type="pct"/>
            <w:tcBorders>
              <w:top w:val="nil"/>
              <w:left w:val="nil"/>
              <w:bottom w:val="single" w:sz="8" w:space="0" w:color="auto"/>
              <w:right w:val="single" w:sz="8" w:space="0" w:color="auto"/>
            </w:tcBorders>
            <w:shd w:val="clear" w:color="auto" w:fill="auto"/>
            <w:noWrap/>
            <w:vAlign w:val="center"/>
            <w:hideMark/>
          </w:tcPr>
          <w:p w14:paraId="351E0A44"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0,00</w:t>
            </w:r>
          </w:p>
        </w:tc>
      </w:tr>
    </w:tbl>
    <w:p w14:paraId="3422771F" w14:textId="77777777" w:rsidR="005E52E4" w:rsidRPr="009E0779" w:rsidRDefault="005E52E4" w:rsidP="005E52E4">
      <w:pPr>
        <w:widowControl w:val="0"/>
        <w:spacing w:after="0" w:line="276" w:lineRule="auto"/>
        <w:ind w:left="0"/>
        <w:jc w:val="both"/>
        <w:rPr>
          <w:rFonts w:ascii="Tahoma" w:hAnsi="Tahoma" w:cs="Tahoma"/>
          <w:highlight w:val="green"/>
          <w:lang w:val="x-none"/>
        </w:rPr>
      </w:pPr>
    </w:p>
    <w:p w14:paraId="2940A2BA" w14:textId="77777777" w:rsidR="005E52E4" w:rsidRDefault="005E52E4" w:rsidP="005E52E4">
      <w:pPr>
        <w:overflowPunct/>
        <w:autoSpaceDE/>
        <w:autoSpaceDN/>
        <w:adjustRightInd/>
        <w:spacing w:before="0" w:after="0"/>
        <w:ind w:left="0"/>
        <w:textAlignment w:val="auto"/>
        <w:rPr>
          <w:rFonts w:ascii="Tahoma" w:hAnsi="Tahoma" w:cs="Tahoma"/>
          <w:highlight w:val="green"/>
          <w:lang w:val="x-none"/>
        </w:rPr>
      </w:pPr>
      <w:r>
        <w:rPr>
          <w:rFonts w:ascii="Tahoma" w:hAnsi="Tahoma" w:cs="Tahoma"/>
          <w:highlight w:val="green"/>
          <w:lang w:val="x-none"/>
        </w:rPr>
        <w:br w:type="page"/>
      </w:r>
    </w:p>
    <w:p w14:paraId="2FAF7178" w14:textId="77777777" w:rsidR="005E52E4" w:rsidRPr="005F7D00" w:rsidRDefault="005E52E4" w:rsidP="005E52E4">
      <w:pPr>
        <w:widowControl w:val="0"/>
        <w:spacing w:after="0" w:line="276" w:lineRule="auto"/>
        <w:ind w:left="0"/>
        <w:jc w:val="both"/>
        <w:rPr>
          <w:rFonts w:ascii="Tahoma" w:hAnsi="Tahoma" w:cs="Tahoma"/>
        </w:rPr>
      </w:pPr>
      <w:r w:rsidRPr="005F7D00">
        <w:rPr>
          <w:rFonts w:ascii="Tahoma" w:hAnsi="Tahoma" w:cs="Tahoma"/>
          <w:lang w:val="x-none"/>
        </w:rPr>
        <w:lastRenderedPageBreak/>
        <w:t xml:space="preserve">Postavka zajema neplačane obveznosti do dobaviteljev za prejete račune, ki </w:t>
      </w:r>
      <w:r w:rsidRPr="005F7D00">
        <w:rPr>
          <w:rFonts w:ascii="Tahoma" w:hAnsi="Tahoma" w:cs="Tahoma"/>
        </w:rPr>
        <w:t xml:space="preserve">zapadejo </w:t>
      </w:r>
      <w:r w:rsidRPr="005F7D00">
        <w:rPr>
          <w:rFonts w:ascii="Tahoma" w:hAnsi="Tahoma" w:cs="Tahoma"/>
          <w:lang w:val="x-none"/>
        </w:rPr>
        <w:t>v plačilo v letu 202</w:t>
      </w:r>
      <w:r>
        <w:rPr>
          <w:rFonts w:ascii="Tahoma" w:hAnsi="Tahoma" w:cs="Tahoma"/>
        </w:rPr>
        <w:t>3</w:t>
      </w:r>
      <w:r w:rsidRPr="005F7D00">
        <w:rPr>
          <w:rFonts w:ascii="Tahoma" w:hAnsi="Tahoma" w:cs="Tahoma"/>
          <w:lang w:val="x-none"/>
        </w:rPr>
        <w:t xml:space="preserve"> v višini </w:t>
      </w:r>
      <w:r>
        <w:rPr>
          <w:rFonts w:ascii="Tahoma" w:hAnsi="Tahoma" w:cs="Tahoma"/>
        </w:rPr>
        <w:t>137.081,16</w:t>
      </w:r>
      <w:r w:rsidRPr="005F7D00">
        <w:rPr>
          <w:rFonts w:ascii="Tahoma" w:hAnsi="Tahoma" w:cs="Tahoma"/>
          <w:lang w:val="x-none"/>
        </w:rPr>
        <w:t xml:space="preserve"> EUR</w:t>
      </w:r>
      <w:r w:rsidRPr="005F7D00">
        <w:rPr>
          <w:rFonts w:ascii="Tahoma" w:hAnsi="Tahoma" w:cs="Tahoma"/>
        </w:rPr>
        <w:t xml:space="preserve"> in sicer:</w:t>
      </w:r>
    </w:p>
    <w:p w14:paraId="78A0CF66" w14:textId="77777777" w:rsidR="005E52E4" w:rsidRPr="009E0779" w:rsidRDefault="005E52E4" w:rsidP="005E52E4">
      <w:pPr>
        <w:widowControl w:val="0"/>
        <w:spacing w:after="0" w:line="276" w:lineRule="auto"/>
        <w:ind w:left="0"/>
        <w:jc w:val="both"/>
        <w:rPr>
          <w:rFonts w:ascii="Tahoma" w:hAnsi="Tahoma" w:cs="Tahoma"/>
          <w:highlight w:val="green"/>
        </w:rPr>
      </w:pPr>
    </w:p>
    <w:tbl>
      <w:tblPr>
        <w:tblW w:w="5000" w:type="pct"/>
        <w:tblCellMar>
          <w:left w:w="70" w:type="dxa"/>
          <w:right w:w="70" w:type="dxa"/>
        </w:tblCellMar>
        <w:tblLook w:val="04A0" w:firstRow="1" w:lastRow="0" w:firstColumn="1" w:lastColumn="0" w:noHBand="0" w:noVBand="1"/>
      </w:tblPr>
      <w:tblGrid>
        <w:gridCol w:w="997"/>
        <w:gridCol w:w="5417"/>
        <w:gridCol w:w="1602"/>
        <w:gridCol w:w="1602"/>
      </w:tblGrid>
      <w:tr w:rsidR="005E52E4" w:rsidRPr="005F7D00" w14:paraId="7192B79A" w14:textId="77777777" w:rsidTr="005E52E4">
        <w:trPr>
          <w:trHeight w:val="315"/>
        </w:trPr>
        <w:tc>
          <w:tcPr>
            <w:tcW w:w="51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416ED8" w14:textId="77777777" w:rsidR="005E52E4" w:rsidRPr="005F7D00"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5F7D00">
              <w:rPr>
                <w:rFonts w:ascii="Tahoma" w:hAnsi="Tahoma" w:cs="Tahoma"/>
                <w:b/>
                <w:bCs/>
                <w:color w:val="000000"/>
                <w:sz w:val="16"/>
                <w:szCs w:val="16"/>
                <w:lang w:eastAsia="sl-SI"/>
              </w:rPr>
              <w:t>konto</w:t>
            </w:r>
          </w:p>
        </w:tc>
        <w:tc>
          <w:tcPr>
            <w:tcW w:w="2816" w:type="pct"/>
            <w:tcBorders>
              <w:top w:val="single" w:sz="8" w:space="0" w:color="auto"/>
              <w:left w:val="nil"/>
              <w:bottom w:val="single" w:sz="8" w:space="0" w:color="auto"/>
              <w:right w:val="single" w:sz="8" w:space="0" w:color="auto"/>
            </w:tcBorders>
            <w:shd w:val="clear" w:color="auto" w:fill="auto"/>
            <w:noWrap/>
            <w:vAlign w:val="center"/>
            <w:hideMark/>
          </w:tcPr>
          <w:p w14:paraId="054638CD" w14:textId="77777777" w:rsidR="005E52E4" w:rsidRPr="005F7D00"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5F7D00">
              <w:rPr>
                <w:rFonts w:ascii="Tahoma" w:hAnsi="Tahoma" w:cs="Tahoma"/>
                <w:b/>
                <w:bCs/>
                <w:color w:val="000000"/>
                <w:sz w:val="16"/>
                <w:szCs w:val="16"/>
                <w:lang w:eastAsia="sl-SI"/>
              </w:rPr>
              <w:t>naziv konta</w:t>
            </w:r>
          </w:p>
        </w:tc>
        <w:tc>
          <w:tcPr>
            <w:tcW w:w="833" w:type="pct"/>
            <w:tcBorders>
              <w:top w:val="single" w:sz="8" w:space="0" w:color="auto"/>
              <w:left w:val="nil"/>
              <w:bottom w:val="single" w:sz="8" w:space="0" w:color="auto"/>
              <w:right w:val="single" w:sz="8" w:space="0" w:color="auto"/>
            </w:tcBorders>
            <w:shd w:val="clear" w:color="auto" w:fill="auto"/>
            <w:noWrap/>
            <w:vAlign w:val="center"/>
            <w:hideMark/>
          </w:tcPr>
          <w:p w14:paraId="71FDCC43" w14:textId="77777777" w:rsidR="005E52E4" w:rsidRPr="005F7D00"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5F7D00">
              <w:rPr>
                <w:rFonts w:ascii="Tahoma" w:hAnsi="Tahoma" w:cs="Tahoma"/>
                <w:b/>
                <w:bCs/>
                <w:color w:val="000000"/>
                <w:sz w:val="16"/>
                <w:szCs w:val="16"/>
                <w:lang w:eastAsia="sl-SI"/>
              </w:rPr>
              <w:t>stanje 31.12.2022</w:t>
            </w:r>
          </w:p>
        </w:tc>
        <w:tc>
          <w:tcPr>
            <w:tcW w:w="833" w:type="pct"/>
            <w:tcBorders>
              <w:top w:val="single" w:sz="8" w:space="0" w:color="auto"/>
              <w:left w:val="nil"/>
              <w:bottom w:val="single" w:sz="8" w:space="0" w:color="auto"/>
              <w:right w:val="single" w:sz="8" w:space="0" w:color="auto"/>
            </w:tcBorders>
            <w:shd w:val="clear" w:color="auto" w:fill="auto"/>
            <w:noWrap/>
            <w:vAlign w:val="center"/>
            <w:hideMark/>
          </w:tcPr>
          <w:p w14:paraId="30922498" w14:textId="77777777" w:rsidR="005E52E4" w:rsidRPr="005F7D00"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5F7D00">
              <w:rPr>
                <w:rFonts w:ascii="Tahoma" w:hAnsi="Tahoma" w:cs="Tahoma"/>
                <w:b/>
                <w:bCs/>
                <w:color w:val="000000"/>
                <w:sz w:val="16"/>
                <w:szCs w:val="16"/>
                <w:lang w:eastAsia="sl-SI"/>
              </w:rPr>
              <w:t>stanje 31.12.2021</w:t>
            </w:r>
          </w:p>
        </w:tc>
      </w:tr>
      <w:tr w:rsidR="005E52E4" w:rsidRPr="005F7D00" w14:paraId="3BEB7AB6"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249A8DBA" w14:textId="77777777" w:rsidR="005E52E4" w:rsidRPr="005F7D00"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5F7D00">
              <w:rPr>
                <w:rFonts w:ascii="Tahoma" w:hAnsi="Tahoma" w:cs="Tahoma"/>
                <w:b/>
                <w:bCs/>
                <w:color w:val="000000"/>
                <w:sz w:val="16"/>
                <w:szCs w:val="16"/>
                <w:lang w:eastAsia="sl-SI"/>
              </w:rPr>
              <w:t>22</w:t>
            </w:r>
          </w:p>
        </w:tc>
        <w:tc>
          <w:tcPr>
            <w:tcW w:w="2816" w:type="pct"/>
            <w:tcBorders>
              <w:top w:val="nil"/>
              <w:left w:val="nil"/>
              <w:bottom w:val="single" w:sz="8" w:space="0" w:color="auto"/>
              <w:right w:val="single" w:sz="8" w:space="0" w:color="auto"/>
            </w:tcBorders>
            <w:shd w:val="clear" w:color="auto" w:fill="auto"/>
            <w:vAlign w:val="center"/>
            <w:hideMark/>
          </w:tcPr>
          <w:p w14:paraId="583BD8EF" w14:textId="77777777" w:rsidR="005E52E4" w:rsidRPr="005F7D00"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5F7D00">
              <w:rPr>
                <w:rFonts w:ascii="Tahoma" w:hAnsi="Tahoma" w:cs="Tahoma"/>
                <w:b/>
                <w:bCs/>
                <w:color w:val="000000"/>
                <w:sz w:val="16"/>
                <w:szCs w:val="16"/>
                <w:lang w:eastAsia="sl-SI"/>
              </w:rPr>
              <w:t xml:space="preserve">KRATKOROČNE OBVEZNOSTI DO DOBAVITELJEV </w:t>
            </w:r>
          </w:p>
        </w:tc>
        <w:tc>
          <w:tcPr>
            <w:tcW w:w="833" w:type="pct"/>
            <w:tcBorders>
              <w:top w:val="nil"/>
              <w:left w:val="nil"/>
              <w:bottom w:val="single" w:sz="8" w:space="0" w:color="auto"/>
              <w:right w:val="single" w:sz="8" w:space="0" w:color="auto"/>
            </w:tcBorders>
            <w:shd w:val="clear" w:color="auto" w:fill="auto"/>
            <w:noWrap/>
            <w:vAlign w:val="center"/>
            <w:hideMark/>
          </w:tcPr>
          <w:p w14:paraId="0AFE23CA" w14:textId="77777777" w:rsidR="005E52E4" w:rsidRPr="005F7D00"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5F7D00">
              <w:rPr>
                <w:rFonts w:ascii="Tahoma" w:hAnsi="Tahoma" w:cs="Tahoma"/>
                <w:b/>
                <w:bCs/>
                <w:color w:val="000000"/>
                <w:sz w:val="16"/>
                <w:szCs w:val="16"/>
                <w:lang w:eastAsia="sl-SI"/>
              </w:rPr>
              <w:t>137.081,16</w:t>
            </w:r>
          </w:p>
        </w:tc>
        <w:tc>
          <w:tcPr>
            <w:tcW w:w="833" w:type="pct"/>
            <w:tcBorders>
              <w:top w:val="nil"/>
              <w:left w:val="nil"/>
              <w:bottom w:val="single" w:sz="8" w:space="0" w:color="auto"/>
              <w:right w:val="single" w:sz="8" w:space="0" w:color="auto"/>
            </w:tcBorders>
            <w:shd w:val="clear" w:color="auto" w:fill="auto"/>
            <w:noWrap/>
            <w:vAlign w:val="center"/>
            <w:hideMark/>
          </w:tcPr>
          <w:p w14:paraId="52AFC37D" w14:textId="77777777" w:rsidR="005E52E4" w:rsidRPr="005F7D00"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5F7D00">
              <w:rPr>
                <w:rFonts w:ascii="Tahoma" w:hAnsi="Tahoma" w:cs="Tahoma"/>
                <w:b/>
                <w:bCs/>
                <w:color w:val="000000"/>
                <w:sz w:val="16"/>
                <w:szCs w:val="16"/>
                <w:lang w:eastAsia="sl-SI"/>
              </w:rPr>
              <w:t>139.570,86</w:t>
            </w:r>
          </w:p>
        </w:tc>
      </w:tr>
      <w:tr w:rsidR="005E52E4" w:rsidRPr="005F7D00" w14:paraId="22669D33"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53CF6BF6"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220</w:t>
            </w:r>
          </w:p>
        </w:tc>
        <w:tc>
          <w:tcPr>
            <w:tcW w:w="2816" w:type="pct"/>
            <w:tcBorders>
              <w:top w:val="nil"/>
              <w:left w:val="nil"/>
              <w:bottom w:val="single" w:sz="8" w:space="0" w:color="auto"/>
              <w:right w:val="single" w:sz="8" w:space="0" w:color="auto"/>
            </w:tcBorders>
            <w:shd w:val="clear" w:color="auto" w:fill="auto"/>
            <w:vAlign w:val="center"/>
            <w:hideMark/>
          </w:tcPr>
          <w:p w14:paraId="576DA005"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xml:space="preserve">KRATKOROČNE OBVEZNOSTI DO DOBAVITELJEV V DRŽAVI </w:t>
            </w:r>
          </w:p>
        </w:tc>
        <w:tc>
          <w:tcPr>
            <w:tcW w:w="833" w:type="pct"/>
            <w:tcBorders>
              <w:top w:val="nil"/>
              <w:left w:val="nil"/>
              <w:bottom w:val="single" w:sz="8" w:space="0" w:color="auto"/>
              <w:right w:val="single" w:sz="8" w:space="0" w:color="auto"/>
            </w:tcBorders>
            <w:shd w:val="clear" w:color="auto" w:fill="auto"/>
            <w:noWrap/>
            <w:vAlign w:val="center"/>
            <w:hideMark/>
          </w:tcPr>
          <w:p w14:paraId="23A0CFFC"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137.081,16</w:t>
            </w:r>
          </w:p>
        </w:tc>
        <w:tc>
          <w:tcPr>
            <w:tcW w:w="833" w:type="pct"/>
            <w:tcBorders>
              <w:top w:val="nil"/>
              <w:left w:val="nil"/>
              <w:bottom w:val="single" w:sz="8" w:space="0" w:color="auto"/>
              <w:right w:val="single" w:sz="8" w:space="0" w:color="auto"/>
            </w:tcBorders>
            <w:shd w:val="clear" w:color="auto" w:fill="auto"/>
            <w:noWrap/>
            <w:vAlign w:val="center"/>
            <w:hideMark/>
          </w:tcPr>
          <w:p w14:paraId="6B57CD29"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139.570,86</w:t>
            </w:r>
          </w:p>
        </w:tc>
      </w:tr>
      <w:tr w:rsidR="005E52E4" w:rsidRPr="005F7D00" w14:paraId="024A62A5"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55A97861"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220000</w:t>
            </w:r>
          </w:p>
        </w:tc>
        <w:tc>
          <w:tcPr>
            <w:tcW w:w="2816" w:type="pct"/>
            <w:tcBorders>
              <w:top w:val="nil"/>
              <w:left w:val="nil"/>
              <w:bottom w:val="single" w:sz="8" w:space="0" w:color="auto"/>
              <w:right w:val="single" w:sz="8" w:space="0" w:color="auto"/>
            </w:tcBorders>
            <w:shd w:val="clear" w:color="auto" w:fill="auto"/>
            <w:vAlign w:val="center"/>
            <w:hideMark/>
          </w:tcPr>
          <w:p w14:paraId="617C0CAF"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xml:space="preserve">KRATKOROČNE OBVEZNOSTI DO DOBAVITELJEV </w:t>
            </w:r>
          </w:p>
        </w:tc>
        <w:tc>
          <w:tcPr>
            <w:tcW w:w="833" w:type="pct"/>
            <w:tcBorders>
              <w:top w:val="nil"/>
              <w:left w:val="nil"/>
              <w:bottom w:val="single" w:sz="8" w:space="0" w:color="auto"/>
              <w:right w:val="single" w:sz="8" w:space="0" w:color="auto"/>
            </w:tcBorders>
            <w:shd w:val="clear" w:color="auto" w:fill="auto"/>
            <w:noWrap/>
            <w:vAlign w:val="center"/>
            <w:hideMark/>
          </w:tcPr>
          <w:p w14:paraId="6EFF818B"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137.081,16</w:t>
            </w:r>
          </w:p>
        </w:tc>
        <w:tc>
          <w:tcPr>
            <w:tcW w:w="833" w:type="pct"/>
            <w:tcBorders>
              <w:top w:val="nil"/>
              <w:left w:val="nil"/>
              <w:bottom w:val="single" w:sz="8" w:space="0" w:color="auto"/>
              <w:right w:val="single" w:sz="8" w:space="0" w:color="auto"/>
            </w:tcBorders>
            <w:shd w:val="clear" w:color="auto" w:fill="auto"/>
            <w:noWrap/>
            <w:vAlign w:val="center"/>
            <w:hideMark/>
          </w:tcPr>
          <w:p w14:paraId="5B19A7E2"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139.570,86</w:t>
            </w:r>
          </w:p>
        </w:tc>
      </w:tr>
      <w:tr w:rsidR="005E52E4" w:rsidRPr="005F7D00" w14:paraId="2A887AED"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7AB709BD"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5AFD8189"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A1 Slovenija, d. d.</w:t>
            </w:r>
          </w:p>
        </w:tc>
        <w:tc>
          <w:tcPr>
            <w:tcW w:w="833" w:type="pct"/>
            <w:tcBorders>
              <w:top w:val="nil"/>
              <w:left w:val="nil"/>
              <w:bottom w:val="single" w:sz="8" w:space="0" w:color="auto"/>
              <w:right w:val="single" w:sz="8" w:space="0" w:color="auto"/>
            </w:tcBorders>
            <w:shd w:val="clear" w:color="000000" w:fill="E7E6E6"/>
            <w:noWrap/>
            <w:vAlign w:val="center"/>
            <w:hideMark/>
          </w:tcPr>
          <w:p w14:paraId="4A5F4880"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255,61</w:t>
            </w:r>
          </w:p>
        </w:tc>
        <w:tc>
          <w:tcPr>
            <w:tcW w:w="833" w:type="pct"/>
            <w:tcBorders>
              <w:top w:val="nil"/>
              <w:left w:val="nil"/>
              <w:bottom w:val="single" w:sz="8" w:space="0" w:color="auto"/>
              <w:right w:val="single" w:sz="8" w:space="0" w:color="auto"/>
            </w:tcBorders>
            <w:shd w:val="clear" w:color="auto" w:fill="auto"/>
            <w:noWrap/>
            <w:vAlign w:val="center"/>
            <w:hideMark/>
          </w:tcPr>
          <w:p w14:paraId="446D2746"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56279E0D"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50E0AF69"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56B63CC3"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AVTOPREVOZNIŠTVO MARTIN - VALENTINA FRELIH S.P.</w:t>
            </w:r>
          </w:p>
        </w:tc>
        <w:tc>
          <w:tcPr>
            <w:tcW w:w="833" w:type="pct"/>
            <w:tcBorders>
              <w:top w:val="nil"/>
              <w:left w:val="nil"/>
              <w:bottom w:val="single" w:sz="8" w:space="0" w:color="auto"/>
              <w:right w:val="single" w:sz="8" w:space="0" w:color="auto"/>
            </w:tcBorders>
            <w:shd w:val="clear" w:color="000000" w:fill="E7E6E6"/>
            <w:noWrap/>
            <w:vAlign w:val="center"/>
            <w:hideMark/>
          </w:tcPr>
          <w:p w14:paraId="2845FB14"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4.262,84</w:t>
            </w:r>
          </w:p>
        </w:tc>
        <w:tc>
          <w:tcPr>
            <w:tcW w:w="833" w:type="pct"/>
            <w:tcBorders>
              <w:top w:val="nil"/>
              <w:left w:val="nil"/>
              <w:bottom w:val="single" w:sz="8" w:space="0" w:color="auto"/>
              <w:right w:val="single" w:sz="8" w:space="0" w:color="auto"/>
            </w:tcBorders>
            <w:shd w:val="clear" w:color="auto" w:fill="auto"/>
            <w:noWrap/>
            <w:vAlign w:val="center"/>
            <w:hideMark/>
          </w:tcPr>
          <w:p w14:paraId="1FBDF9DF"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0C9B0569"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48E741D9"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6AD5F599"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BKS BANK AG</w:t>
            </w:r>
          </w:p>
        </w:tc>
        <w:tc>
          <w:tcPr>
            <w:tcW w:w="833" w:type="pct"/>
            <w:tcBorders>
              <w:top w:val="nil"/>
              <w:left w:val="nil"/>
              <w:bottom w:val="single" w:sz="8" w:space="0" w:color="auto"/>
              <w:right w:val="single" w:sz="8" w:space="0" w:color="auto"/>
            </w:tcBorders>
            <w:shd w:val="clear" w:color="000000" w:fill="E7E6E6"/>
            <w:noWrap/>
            <w:vAlign w:val="center"/>
            <w:hideMark/>
          </w:tcPr>
          <w:p w14:paraId="2D3BF1A2"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136,87</w:t>
            </w:r>
          </w:p>
        </w:tc>
        <w:tc>
          <w:tcPr>
            <w:tcW w:w="833" w:type="pct"/>
            <w:tcBorders>
              <w:top w:val="nil"/>
              <w:left w:val="nil"/>
              <w:bottom w:val="single" w:sz="8" w:space="0" w:color="auto"/>
              <w:right w:val="single" w:sz="8" w:space="0" w:color="auto"/>
            </w:tcBorders>
            <w:shd w:val="clear" w:color="auto" w:fill="auto"/>
            <w:noWrap/>
            <w:vAlign w:val="center"/>
            <w:hideMark/>
          </w:tcPr>
          <w:p w14:paraId="6FB1A1D9"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43733620"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322B3F1F"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40216805"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CADIS d.o.o.</w:t>
            </w:r>
          </w:p>
        </w:tc>
        <w:tc>
          <w:tcPr>
            <w:tcW w:w="833" w:type="pct"/>
            <w:tcBorders>
              <w:top w:val="nil"/>
              <w:left w:val="nil"/>
              <w:bottom w:val="single" w:sz="8" w:space="0" w:color="auto"/>
              <w:right w:val="single" w:sz="8" w:space="0" w:color="auto"/>
            </w:tcBorders>
            <w:shd w:val="clear" w:color="000000" w:fill="E7E6E6"/>
            <w:noWrap/>
            <w:vAlign w:val="center"/>
            <w:hideMark/>
          </w:tcPr>
          <w:p w14:paraId="5CA066E6"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395,19</w:t>
            </w:r>
          </w:p>
        </w:tc>
        <w:tc>
          <w:tcPr>
            <w:tcW w:w="833" w:type="pct"/>
            <w:tcBorders>
              <w:top w:val="nil"/>
              <w:left w:val="nil"/>
              <w:bottom w:val="single" w:sz="8" w:space="0" w:color="auto"/>
              <w:right w:val="single" w:sz="8" w:space="0" w:color="auto"/>
            </w:tcBorders>
            <w:shd w:val="clear" w:color="auto" w:fill="auto"/>
            <w:noWrap/>
            <w:vAlign w:val="center"/>
            <w:hideMark/>
          </w:tcPr>
          <w:p w14:paraId="109872A7"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338450CE"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35F05213"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5F8984AF"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CIFRA - IRENA POGAČNIK S.P.</w:t>
            </w:r>
          </w:p>
        </w:tc>
        <w:tc>
          <w:tcPr>
            <w:tcW w:w="833" w:type="pct"/>
            <w:tcBorders>
              <w:top w:val="nil"/>
              <w:left w:val="nil"/>
              <w:bottom w:val="single" w:sz="8" w:space="0" w:color="auto"/>
              <w:right w:val="single" w:sz="8" w:space="0" w:color="auto"/>
            </w:tcBorders>
            <w:shd w:val="clear" w:color="000000" w:fill="E7E6E6"/>
            <w:noWrap/>
            <w:vAlign w:val="center"/>
            <w:hideMark/>
          </w:tcPr>
          <w:p w14:paraId="39B408FD"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121,80</w:t>
            </w:r>
          </w:p>
        </w:tc>
        <w:tc>
          <w:tcPr>
            <w:tcW w:w="833" w:type="pct"/>
            <w:tcBorders>
              <w:top w:val="nil"/>
              <w:left w:val="nil"/>
              <w:bottom w:val="single" w:sz="8" w:space="0" w:color="auto"/>
              <w:right w:val="single" w:sz="8" w:space="0" w:color="auto"/>
            </w:tcBorders>
            <w:shd w:val="clear" w:color="auto" w:fill="auto"/>
            <w:noWrap/>
            <w:vAlign w:val="center"/>
            <w:hideMark/>
          </w:tcPr>
          <w:p w14:paraId="4AC99C77"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7B47AE7C"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761CC4ED"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48BBACFC"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CSO ORMOŽ d.o.o.</w:t>
            </w:r>
          </w:p>
        </w:tc>
        <w:tc>
          <w:tcPr>
            <w:tcW w:w="833" w:type="pct"/>
            <w:tcBorders>
              <w:top w:val="nil"/>
              <w:left w:val="nil"/>
              <w:bottom w:val="single" w:sz="8" w:space="0" w:color="auto"/>
              <w:right w:val="single" w:sz="8" w:space="0" w:color="auto"/>
            </w:tcBorders>
            <w:shd w:val="clear" w:color="000000" w:fill="E7E6E6"/>
            <w:noWrap/>
            <w:vAlign w:val="center"/>
            <w:hideMark/>
          </w:tcPr>
          <w:p w14:paraId="62E8272C"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1.309,38</w:t>
            </w:r>
          </w:p>
        </w:tc>
        <w:tc>
          <w:tcPr>
            <w:tcW w:w="833" w:type="pct"/>
            <w:tcBorders>
              <w:top w:val="nil"/>
              <w:left w:val="nil"/>
              <w:bottom w:val="single" w:sz="8" w:space="0" w:color="auto"/>
              <w:right w:val="single" w:sz="8" w:space="0" w:color="auto"/>
            </w:tcBorders>
            <w:shd w:val="clear" w:color="auto" w:fill="auto"/>
            <w:noWrap/>
            <w:vAlign w:val="center"/>
            <w:hideMark/>
          </w:tcPr>
          <w:p w14:paraId="7F33A4D6"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208140F4"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07FDB7EC"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2B85895D"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CVETLIČNI ATELJE, MANCA HUDOVERNIK S.P.</w:t>
            </w:r>
          </w:p>
        </w:tc>
        <w:tc>
          <w:tcPr>
            <w:tcW w:w="833" w:type="pct"/>
            <w:tcBorders>
              <w:top w:val="nil"/>
              <w:left w:val="nil"/>
              <w:bottom w:val="single" w:sz="8" w:space="0" w:color="auto"/>
              <w:right w:val="single" w:sz="8" w:space="0" w:color="auto"/>
            </w:tcBorders>
            <w:shd w:val="clear" w:color="000000" w:fill="E7E6E6"/>
            <w:noWrap/>
            <w:vAlign w:val="center"/>
            <w:hideMark/>
          </w:tcPr>
          <w:p w14:paraId="3CF38A34"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80,50</w:t>
            </w:r>
          </w:p>
        </w:tc>
        <w:tc>
          <w:tcPr>
            <w:tcW w:w="833" w:type="pct"/>
            <w:tcBorders>
              <w:top w:val="nil"/>
              <w:left w:val="nil"/>
              <w:bottom w:val="single" w:sz="8" w:space="0" w:color="auto"/>
              <w:right w:val="single" w:sz="8" w:space="0" w:color="auto"/>
            </w:tcBorders>
            <w:shd w:val="clear" w:color="auto" w:fill="auto"/>
            <w:noWrap/>
            <w:vAlign w:val="center"/>
            <w:hideMark/>
          </w:tcPr>
          <w:p w14:paraId="6609C96D"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265445F1"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19A588C4"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7E7C7C8C"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 xml:space="preserve">DAGI Anže Langus Petrović </w:t>
            </w:r>
            <w:proofErr w:type="spellStart"/>
            <w:r w:rsidRPr="005F7D00">
              <w:rPr>
                <w:rFonts w:ascii="Tahoma" w:hAnsi="Tahoma" w:cs="Tahoma"/>
                <w:i/>
                <w:iCs/>
                <w:color w:val="000000"/>
                <w:sz w:val="16"/>
                <w:szCs w:val="16"/>
                <w:lang w:eastAsia="sl-SI"/>
              </w:rPr>
              <w:t>s.p</w:t>
            </w:r>
            <w:proofErr w:type="spellEnd"/>
            <w:r w:rsidRPr="005F7D00">
              <w:rPr>
                <w:rFonts w:ascii="Tahoma" w:hAnsi="Tahoma" w:cs="Tahoma"/>
                <w:i/>
                <w:iCs/>
                <w:color w:val="000000"/>
                <w:sz w:val="16"/>
                <w:szCs w:val="16"/>
                <w:lang w:eastAsia="sl-SI"/>
              </w:rPr>
              <w:t>.</w:t>
            </w:r>
          </w:p>
        </w:tc>
        <w:tc>
          <w:tcPr>
            <w:tcW w:w="833" w:type="pct"/>
            <w:tcBorders>
              <w:top w:val="nil"/>
              <w:left w:val="nil"/>
              <w:bottom w:val="single" w:sz="8" w:space="0" w:color="auto"/>
              <w:right w:val="single" w:sz="8" w:space="0" w:color="auto"/>
            </w:tcBorders>
            <w:shd w:val="clear" w:color="000000" w:fill="E7E6E6"/>
            <w:noWrap/>
            <w:vAlign w:val="center"/>
            <w:hideMark/>
          </w:tcPr>
          <w:p w14:paraId="08C313A7"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1.260,00</w:t>
            </w:r>
          </w:p>
        </w:tc>
        <w:tc>
          <w:tcPr>
            <w:tcW w:w="833" w:type="pct"/>
            <w:tcBorders>
              <w:top w:val="nil"/>
              <w:left w:val="nil"/>
              <w:bottom w:val="single" w:sz="8" w:space="0" w:color="auto"/>
              <w:right w:val="single" w:sz="8" w:space="0" w:color="auto"/>
            </w:tcBorders>
            <w:shd w:val="clear" w:color="auto" w:fill="auto"/>
            <w:noWrap/>
            <w:vAlign w:val="center"/>
            <w:hideMark/>
          </w:tcPr>
          <w:p w14:paraId="3ED5ACD5"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167BECF5"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0A0BEADF"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063E28F5"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proofErr w:type="spellStart"/>
            <w:r w:rsidRPr="005F7D00">
              <w:rPr>
                <w:rFonts w:ascii="Tahoma" w:hAnsi="Tahoma" w:cs="Tahoma"/>
                <w:i/>
                <w:iCs/>
                <w:color w:val="000000"/>
                <w:sz w:val="16"/>
                <w:szCs w:val="16"/>
                <w:lang w:eastAsia="sl-SI"/>
              </w:rPr>
              <w:t>Dallmayr</w:t>
            </w:r>
            <w:proofErr w:type="spellEnd"/>
            <w:r w:rsidRPr="005F7D00">
              <w:rPr>
                <w:rFonts w:ascii="Tahoma" w:hAnsi="Tahoma" w:cs="Tahoma"/>
                <w:i/>
                <w:iCs/>
                <w:color w:val="000000"/>
                <w:sz w:val="16"/>
                <w:szCs w:val="16"/>
                <w:lang w:eastAsia="sl-SI"/>
              </w:rPr>
              <w:t xml:space="preserve"> d.o.o.</w:t>
            </w:r>
          </w:p>
        </w:tc>
        <w:tc>
          <w:tcPr>
            <w:tcW w:w="833" w:type="pct"/>
            <w:tcBorders>
              <w:top w:val="nil"/>
              <w:left w:val="nil"/>
              <w:bottom w:val="single" w:sz="8" w:space="0" w:color="auto"/>
              <w:right w:val="single" w:sz="8" w:space="0" w:color="auto"/>
            </w:tcBorders>
            <w:shd w:val="clear" w:color="000000" w:fill="E7E6E6"/>
            <w:noWrap/>
            <w:vAlign w:val="center"/>
            <w:hideMark/>
          </w:tcPr>
          <w:p w14:paraId="19B5FE79"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120,00</w:t>
            </w:r>
          </w:p>
        </w:tc>
        <w:tc>
          <w:tcPr>
            <w:tcW w:w="833" w:type="pct"/>
            <w:tcBorders>
              <w:top w:val="nil"/>
              <w:left w:val="nil"/>
              <w:bottom w:val="single" w:sz="8" w:space="0" w:color="auto"/>
              <w:right w:val="single" w:sz="8" w:space="0" w:color="auto"/>
            </w:tcBorders>
            <w:shd w:val="clear" w:color="auto" w:fill="auto"/>
            <w:noWrap/>
            <w:vAlign w:val="center"/>
            <w:hideMark/>
          </w:tcPr>
          <w:p w14:paraId="75F015A9"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7C9DF18F"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2B3E3086"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0BD83D07"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DOMINVEST d.o.o.</w:t>
            </w:r>
          </w:p>
        </w:tc>
        <w:tc>
          <w:tcPr>
            <w:tcW w:w="833" w:type="pct"/>
            <w:tcBorders>
              <w:top w:val="nil"/>
              <w:left w:val="nil"/>
              <w:bottom w:val="single" w:sz="8" w:space="0" w:color="auto"/>
              <w:right w:val="single" w:sz="8" w:space="0" w:color="auto"/>
            </w:tcBorders>
            <w:shd w:val="clear" w:color="000000" w:fill="E7E6E6"/>
            <w:noWrap/>
            <w:vAlign w:val="center"/>
            <w:hideMark/>
          </w:tcPr>
          <w:p w14:paraId="01A9FFCD"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145,39</w:t>
            </w:r>
          </w:p>
        </w:tc>
        <w:tc>
          <w:tcPr>
            <w:tcW w:w="833" w:type="pct"/>
            <w:tcBorders>
              <w:top w:val="nil"/>
              <w:left w:val="nil"/>
              <w:bottom w:val="single" w:sz="8" w:space="0" w:color="auto"/>
              <w:right w:val="single" w:sz="8" w:space="0" w:color="auto"/>
            </w:tcBorders>
            <w:shd w:val="clear" w:color="auto" w:fill="auto"/>
            <w:noWrap/>
            <w:vAlign w:val="center"/>
            <w:hideMark/>
          </w:tcPr>
          <w:p w14:paraId="71C70F2C"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6494E4D6"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5248F9F4"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54A9DAFC"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 xml:space="preserve">DOMPLAN, </w:t>
            </w:r>
            <w:proofErr w:type="spellStart"/>
            <w:r w:rsidRPr="005F7D00">
              <w:rPr>
                <w:rFonts w:ascii="Tahoma" w:hAnsi="Tahoma" w:cs="Tahoma"/>
                <w:i/>
                <w:iCs/>
                <w:color w:val="000000"/>
                <w:sz w:val="16"/>
                <w:szCs w:val="16"/>
                <w:lang w:eastAsia="sl-SI"/>
              </w:rPr>
              <w:t>d.d</w:t>
            </w:r>
            <w:proofErr w:type="spellEnd"/>
            <w:r w:rsidRPr="005F7D00">
              <w:rPr>
                <w:rFonts w:ascii="Tahoma" w:hAnsi="Tahoma" w:cs="Tahoma"/>
                <w:i/>
                <w:iCs/>
                <w:color w:val="000000"/>
                <w:sz w:val="16"/>
                <w:szCs w:val="16"/>
                <w:lang w:eastAsia="sl-SI"/>
              </w:rPr>
              <w:t>.</w:t>
            </w:r>
          </w:p>
        </w:tc>
        <w:tc>
          <w:tcPr>
            <w:tcW w:w="833" w:type="pct"/>
            <w:tcBorders>
              <w:top w:val="nil"/>
              <w:left w:val="nil"/>
              <w:bottom w:val="single" w:sz="8" w:space="0" w:color="auto"/>
              <w:right w:val="single" w:sz="8" w:space="0" w:color="auto"/>
            </w:tcBorders>
            <w:shd w:val="clear" w:color="000000" w:fill="E7E6E6"/>
            <w:noWrap/>
            <w:vAlign w:val="center"/>
            <w:hideMark/>
          </w:tcPr>
          <w:p w14:paraId="1342CB1E"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919,88</w:t>
            </w:r>
          </w:p>
        </w:tc>
        <w:tc>
          <w:tcPr>
            <w:tcW w:w="833" w:type="pct"/>
            <w:tcBorders>
              <w:top w:val="nil"/>
              <w:left w:val="nil"/>
              <w:bottom w:val="single" w:sz="8" w:space="0" w:color="auto"/>
              <w:right w:val="single" w:sz="8" w:space="0" w:color="auto"/>
            </w:tcBorders>
            <w:shd w:val="clear" w:color="auto" w:fill="auto"/>
            <w:noWrap/>
            <w:vAlign w:val="center"/>
            <w:hideMark/>
          </w:tcPr>
          <w:p w14:paraId="04770203"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626D3CE9"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3F1BC4FA"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27607F7E"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DOORSON d.o.o.</w:t>
            </w:r>
          </w:p>
        </w:tc>
        <w:tc>
          <w:tcPr>
            <w:tcW w:w="833" w:type="pct"/>
            <w:tcBorders>
              <w:top w:val="nil"/>
              <w:left w:val="nil"/>
              <w:bottom w:val="single" w:sz="8" w:space="0" w:color="auto"/>
              <w:right w:val="single" w:sz="8" w:space="0" w:color="auto"/>
            </w:tcBorders>
            <w:shd w:val="clear" w:color="000000" w:fill="E7E6E6"/>
            <w:noWrap/>
            <w:vAlign w:val="center"/>
            <w:hideMark/>
          </w:tcPr>
          <w:p w14:paraId="3C07C1FE"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130,54</w:t>
            </w:r>
          </w:p>
        </w:tc>
        <w:tc>
          <w:tcPr>
            <w:tcW w:w="833" w:type="pct"/>
            <w:tcBorders>
              <w:top w:val="nil"/>
              <w:left w:val="nil"/>
              <w:bottom w:val="single" w:sz="8" w:space="0" w:color="auto"/>
              <w:right w:val="single" w:sz="8" w:space="0" w:color="auto"/>
            </w:tcBorders>
            <w:shd w:val="clear" w:color="auto" w:fill="auto"/>
            <w:noWrap/>
            <w:vAlign w:val="center"/>
            <w:hideMark/>
          </w:tcPr>
          <w:p w14:paraId="10A9F01D"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2663DAA9"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13C68F36"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4370D8EB"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EJGA d.o.o.</w:t>
            </w:r>
          </w:p>
        </w:tc>
        <w:tc>
          <w:tcPr>
            <w:tcW w:w="833" w:type="pct"/>
            <w:tcBorders>
              <w:top w:val="nil"/>
              <w:left w:val="nil"/>
              <w:bottom w:val="single" w:sz="8" w:space="0" w:color="auto"/>
              <w:right w:val="single" w:sz="8" w:space="0" w:color="auto"/>
            </w:tcBorders>
            <w:shd w:val="clear" w:color="000000" w:fill="E7E6E6"/>
            <w:noWrap/>
            <w:vAlign w:val="center"/>
            <w:hideMark/>
          </w:tcPr>
          <w:p w14:paraId="5B3E8217"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6.605,99</w:t>
            </w:r>
          </w:p>
        </w:tc>
        <w:tc>
          <w:tcPr>
            <w:tcW w:w="833" w:type="pct"/>
            <w:tcBorders>
              <w:top w:val="nil"/>
              <w:left w:val="nil"/>
              <w:bottom w:val="single" w:sz="8" w:space="0" w:color="auto"/>
              <w:right w:val="single" w:sz="8" w:space="0" w:color="auto"/>
            </w:tcBorders>
            <w:shd w:val="clear" w:color="auto" w:fill="auto"/>
            <w:noWrap/>
            <w:vAlign w:val="center"/>
            <w:hideMark/>
          </w:tcPr>
          <w:p w14:paraId="08119A94"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0897ED25"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5FC85664"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23A721BB"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Energija plus d.o.o.</w:t>
            </w:r>
          </w:p>
        </w:tc>
        <w:tc>
          <w:tcPr>
            <w:tcW w:w="833" w:type="pct"/>
            <w:tcBorders>
              <w:top w:val="nil"/>
              <w:left w:val="nil"/>
              <w:bottom w:val="single" w:sz="8" w:space="0" w:color="auto"/>
              <w:right w:val="single" w:sz="8" w:space="0" w:color="auto"/>
            </w:tcBorders>
            <w:shd w:val="clear" w:color="000000" w:fill="E7E6E6"/>
            <w:noWrap/>
            <w:vAlign w:val="center"/>
            <w:hideMark/>
          </w:tcPr>
          <w:p w14:paraId="5DC5CFE2"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3.779,25</w:t>
            </w:r>
          </w:p>
        </w:tc>
        <w:tc>
          <w:tcPr>
            <w:tcW w:w="833" w:type="pct"/>
            <w:tcBorders>
              <w:top w:val="nil"/>
              <w:left w:val="nil"/>
              <w:bottom w:val="single" w:sz="8" w:space="0" w:color="auto"/>
              <w:right w:val="single" w:sz="8" w:space="0" w:color="auto"/>
            </w:tcBorders>
            <w:shd w:val="clear" w:color="auto" w:fill="auto"/>
            <w:noWrap/>
            <w:vAlign w:val="center"/>
            <w:hideMark/>
          </w:tcPr>
          <w:p w14:paraId="08C4FFD9"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44C434E0"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47715897"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626082E1"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GASILSKA ZVEZA JESENICE</w:t>
            </w:r>
          </w:p>
        </w:tc>
        <w:tc>
          <w:tcPr>
            <w:tcW w:w="833" w:type="pct"/>
            <w:tcBorders>
              <w:top w:val="nil"/>
              <w:left w:val="nil"/>
              <w:bottom w:val="single" w:sz="8" w:space="0" w:color="auto"/>
              <w:right w:val="single" w:sz="8" w:space="0" w:color="auto"/>
            </w:tcBorders>
            <w:shd w:val="clear" w:color="000000" w:fill="E7E6E6"/>
            <w:noWrap/>
            <w:vAlign w:val="center"/>
            <w:hideMark/>
          </w:tcPr>
          <w:p w14:paraId="2B89CC67"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3.818,28</w:t>
            </w:r>
          </w:p>
        </w:tc>
        <w:tc>
          <w:tcPr>
            <w:tcW w:w="833" w:type="pct"/>
            <w:tcBorders>
              <w:top w:val="nil"/>
              <w:left w:val="nil"/>
              <w:bottom w:val="single" w:sz="8" w:space="0" w:color="auto"/>
              <w:right w:val="single" w:sz="8" w:space="0" w:color="auto"/>
            </w:tcBorders>
            <w:shd w:val="clear" w:color="auto" w:fill="auto"/>
            <w:noWrap/>
            <w:vAlign w:val="center"/>
            <w:hideMark/>
          </w:tcPr>
          <w:p w14:paraId="60735D03"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29BD11C8"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362D47B9"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02254F97"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GEA d.o.o.</w:t>
            </w:r>
          </w:p>
        </w:tc>
        <w:tc>
          <w:tcPr>
            <w:tcW w:w="833" w:type="pct"/>
            <w:tcBorders>
              <w:top w:val="nil"/>
              <w:left w:val="nil"/>
              <w:bottom w:val="single" w:sz="8" w:space="0" w:color="auto"/>
              <w:right w:val="single" w:sz="8" w:space="0" w:color="auto"/>
            </w:tcBorders>
            <w:shd w:val="clear" w:color="000000" w:fill="E7E6E6"/>
            <w:noWrap/>
            <w:vAlign w:val="center"/>
            <w:hideMark/>
          </w:tcPr>
          <w:p w14:paraId="6C6AFCFD"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3.333,79</w:t>
            </w:r>
          </w:p>
        </w:tc>
        <w:tc>
          <w:tcPr>
            <w:tcW w:w="833" w:type="pct"/>
            <w:tcBorders>
              <w:top w:val="nil"/>
              <w:left w:val="nil"/>
              <w:bottom w:val="single" w:sz="8" w:space="0" w:color="auto"/>
              <w:right w:val="single" w:sz="8" w:space="0" w:color="auto"/>
            </w:tcBorders>
            <w:shd w:val="clear" w:color="auto" w:fill="auto"/>
            <w:noWrap/>
            <w:vAlign w:val="center"/>
            <w:hideMark/>
          </w:tcPr>
          <w:p w14:paraId="5F786B66"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32104A2D"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555FE472"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5ACBCB7E"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GEN-I, d.o.o.</w:t>
            </w:r>
          </w:p>
        </w:tc>
        <w:tc>
          <w:tcPr>
            <w:tcW w:w="833" w:type="pct"/>
            <w:tcBorders>
              <w:top w:val="nil"/>
              <w:left w:val="nil"/>
              <w:bottom w:val="single" w:sz="8" w:space="0" w:color="auto"/>
              <w:right w:val="single" w:sz="8" w:space="0" w:color="auto"/>
            </w:tcBorders>
            <w:shd w:val="clear" w:color="000000" w:fill="E7E6E6"/>
            <w:noWrap/>
            <w:vAlign w:val="center"/>
            <w:hideMark/>
          </w:tcPr>
          <w:p w14:paraId="574A980F"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-63,06</w:t>
            </w:r>
          </w:p>
        </w:tc>
        <w:tc>
          <w:tcPr>
            <w:tcW w:w="833" w:type="pct"/>
            <w:tcBorders>
              <w:top w:val="nil"/>
              <w:left w:val="nil"/>
              <w:bottom w:val="single" w:sz="8" w:space="0" w:color="auto"/>
              <w:right w:val="single" w:sz="8" w:space="0" w:color="auto"/>
            </w:tcBorders>
            <w:shd w:val="clear" w:color="auto" w:fill="auto"/>
            <w:noWrap/>
            <w:vAlign w:val="center"/>
            <w:hideMark/>
          </w:tcPr>
          <w:p w14:paraId="63B857E1"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2D732611"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35FA685B"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628233E3"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GORENJSKI GLAS, d.o.o., Kranj</w:t>
            </w:r>
          </w:p>
        </w:tc>
        <w:tc>
          <w:tcPr>
            <w:tcW w:w="833" w:type="pct"/>
            <w:tcBorders>
              <w:top w:val="nil"/>
              <w:left w:val="nil"/>
              <w:bottom w:val="single" w:sz="8" w:space="0" w:color="auto"/>
              <w:right w:val="single" w:sz="8" w:space="0" w:color="auto"/>
            </w:tcBorders>
            <w:shd w:val="clear" w:color="000000" w:fill="E7E6E6"/>
            <w:noWrap/>
            <w:vAlign w:val="center"/>
            <w:hideMark/>
          </w:tcPr>
          <w:p w14:paraId="380D7A96"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860,80</w:t>
            </w:r>
          </w:p>
        </w:tc>
        <w:tc>
          <w:tcPr>
            <w:tcW w:w="833" w:type="pct"/>
            <w:tcBorders>
              <w:top w:val="nil"/>
              <w:left w:val="nil"/>
              <w:bottom w:val="single" w:sz="8" w:space="0" w:color="auto"/>
              <w:right w:val="single" w:sz="8" w:space="0" w:color="auto"/>
            </w:tcBorders>
            <w:shd w:val="clear" w:color="auto" w:fill="auto"/>
            <w:noWrap/>
            <w:vAlign w:val="center"/>
            <w:hideMark/>
          </w:tcPr>
          <w:p w14:paraId="78248E47"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06513C57"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35881FC9"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4238320B"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INDIC d.o.o.</w:t>
            </w:r>
          </w:p>
        </w:tc>
        <w:tc>
          <w:tcPr>
            <w:tcW w:w="833" w:type="pct"/>
            <w:tcBorders>
              <w:top w:val="nil"/>
              <w:left w:val="nil"/>
              <w:bottom w:val="single" w:sz="8" w:space="0" w:color="auto"/>
              <w:right w:val="single" w:sz="8" w:space="0" w:color="auto"/>
            </w:tcBorders>
            <w:shd w:val="clear" w:color="000000" w:fill="E7E6E6"/>
            <w:noWrap/>
            <w:vAlign w:val="center"/>
            <w:hideMark/>
          </w:tcPr>
          <w:p w14:paraId="00E4A98A"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73,20</w:t>
            </w:r>
          </w:p>
        </w:tc>
        <w:tc>
          <w:tcPr>
            <w:tcW w:w="833" w:type="pct"/>
            <w:tcBorders>
              <w:top w:val="nil"/>
              <w:left w:val="nil"/>
              <w:bottom w:val="single" w:sz="8" w:space="0" w:color="auto"/>
              <w:right w:val="single" w:sz="8" w:space="0" w:color="auto"/>
            </w:tcBorders>
            <w:shd w:val="clear" w:color="auto" w:fill="auto"/>
            <w:noWrap/>
            <w:vAlign w:val="center"/>
            <w:hideMark/>
          </w:tcPr>
          <w:p w14:paraId="5F48C8EE"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78000998"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7584876E"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784C7F25"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INTELEKTUM Maribor</w:t>
            </w:r>
          </w:p>
        </w:tc>
        <w:tc>
          <w:tcPr>
            <w:tcW w:w="833" w:type="pct"/>
            <w:tcBorders>
              <w:top w:val="nil"/>
              <w:left w:val="nil"/>
              <w:bottom w:val="single" w:sz="8" w:space="0" w:color="auto"/>
              <w:right w:val="single" w:sz="8" w:space="0" w:color="auto"/>
            </w:tcBorders>
            <w:shd w:val="clear" w:color="000000" w:fill="E7E6E6"/>
            <w:noWrap/>
            <w:vAlign w:val="center"/>
            <w:hideMark/>
          </w:tcPr>
          <w:p w14:paraId="29B695C5"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366,00</w:t>
            </w:r>
          </w:p>
        </w:tc>
        <w:tc>
          <w:tcPr>
            <w:tcW w:w="833" w:type="pct"/>
            <w:tcBorders>
              <w:top w:val="nil"/>
              <w:left w:val="nil"/>
              <w:bottom w:val="single" w:sz="8" w:space="0" w:color="auto"/>
              <w:right w:val="single" w:sz="8" w:space="0" w:color="auto"/>
            </w:tcBorders>
            <w:shd w:val="clear" w:color="auto" w:fill="auto"/>
            <w:noWrap/>
            <w:vAlign w:val="center"/>
            <w:hideMark/>
          </w:tcPr>
          <w:p w14:paraId="5C9C6C9F"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0B5E39D5"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347CF365"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3892482D"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 xml:space="preserve">IVD MARIBOR </w:t>
            </w:r>
            <w:proofErr w:type="spellStart"/>
            <w:r w:rsidRPr="005F7D00">
              <w:rPr>
                <w:rFonts w:ascii="Tahoma" w:hAnsi="Tahoma" w:cs="Tahoma"/>
                <w:i/>
                <w:iCs/>
                <w:color w:val="000000"/>
                <w:sz w:val="16"/>
                <w:szCs w:val="16"/>
                <w:lang w:eastAsia="sl-SI"/>
              </w:rPr>
              <w:t>p.o</w:t>
            </w:r>
            <w:proofErr w:type="spellEnd"/>
            <w:r w:rsidRPr="005F7D00">
              <w:rPr>
                <w:rFonts w:ascii="Tahoma" w:hAnsi="Tahoma" w:cs="Tahoma"/>
                <w:i/>
                <w:iCs/>
                <w:color w:val="000000"/>
                <w:sz w:val="16"/>
                <w:szCs w:val="16"/>
                <w:lang w:eastAsia="sl-SI"/>
              </w:rPr>
              <w:t>.</w:t>
            </w:r>
          </w:p>
        </w:tc>
        <w:tc>
          <w:tcPr>
            <w:tcW w:w="833" w:type="pct"/>
            <w:tcBorders>
              <w:top w:val="nil"/>
              <w:left w:val="nil"/>
              <w:bottom w:val="single" w:sz="8" w:space="0" w:color="auto"/>
              <w:right w:val="single" w:sz="8" w:space="0" w:color="auto"/>
            </w:tcBorders>
            <w:shd w:val="clear" w:color="000000" w:fill="E7E6E6"/>
            <w:noWrap/>
            <w:vAlign w:val="center"/>
            <w:hideMark/>
          </w:tcPr>
          <w:p w14:paraId="5EE7C20F"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197,64</w:t>
            </w:r>
          </w:p>
        </w:tc>
        <w:tc>
          <w:tcPr>
            <w:tcW w:w="833" w:type="pct"/>
            <w:tcBorders>
              <w:top w:val="nil"/>
              <w:left w:val="nil"/>
              <w:bottom w:val="single" w:sz="8" w:space="0" w:color="auto"/>
              <w:right w:val="single" w:sz="8" w:space="0" w:color="auto"/>
            </w:tcBorders>
            <w:shd w:val="clear" w:color="auto" w:fill="auto"/>
            <w:noWrap/>
            <w:vAlign w:val="center"/>
            <w:hideMark/>
          </w:tcPr>
          <w:p w14:paraId="7C0C9FDF"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510B5328"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38DD51C2"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1D964DDB"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JEKO, d.o.o.</w:t>
            </w:r>
          </w:p>
        </w:tc>
        <w:tc>
          <w:tcPr>
            <w:tcW w:w="833" w:type="pct"/>
            <w:tcBorders>
              <w:top w:val="nil"/>
              <w:left w:val="nil"/>
              <w:bottom w:val="single" w:sz="8" w:space="0" w:color="auto"/>
              <w:right w:val="single" w:sz="8" w:space="0" w:color="auto"/>
            </w:tcBorders>
            <w:shd w:val="clear" w:color="000000" w:fill="E7E6E6"/>
            <w:noWrap/>
            <w:vAlign w:val="center"/>
            <w:hideMark/>
          </w:tcPr>
          <w:p w14:paraId="2A357DE3"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70.318,34</w:t>
            </w:r>
          </w:p>
        </w:tc>
        <w:tc>
          <w:tcPr>
            <w:tcW w:w="833" w:type="pct"/>
            <w:tcBorders>
              <w:top w:val="nil"/>
              <w:left w:val="nil"/>
              <w:bottom w:val="single" w:sz="8" w:space="0" w:color="auto"/>
              <w:right w:val="single" w:sz="8" w:space="0" w:color="auto"/>
            </w:tcBorders>
            <w:shd w:val="clear" w:color="auto" w:fill="auto"/>
            <w:noWrap/>
            <w:vAlign w:val="center"/>
            <w:hideMark/>
          </w:tcPr>
          <w:p w14:paraId="612B3133"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3198F14D"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3A82195F"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2C14244F"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 xml:space="preserve">KGZ Sava </w:t>
            </w:r>
            <w:proofErr w:type="spellStart"/>
            <w:r w:rsidRPr="005F7D00">
              <w:rPr>
                <w:rFonts w:ascii="Tahoma" w:hAnsi="Tahoma" w:cs="Tahoma"/>
                <w:i/>
                <w:iCs/>
                <w:color w:val="000000"/>
                <w:sz w:val="16"/>
                <w:szCs w:val="16"/>
                <w:lang w:eastAsia="sl-SI"/>
              </w:rPr>
              <w:t>z.o.o</w:t>
            </w:r>
            <w:proofErr w:type="spellEnd"/>
            <w:r w:rsidRPr="005F7D00">
              <w:rPr>
                <w:rFonts w:ascii="Tahoma" w:hAnsi="Tahoma" w:cs="Tahoma"/>
                <w:i/>
                <w:iCs/>
                <w:color w:val="000000"/>
                <w:sz w:val="16"/>
                <w:szCs w:val="16"/>
                <w:lang w:eastAsia="sl-SI"/>
              </w:rPr>
              <w:t>., LESCE</w:t>
            </w:r>
          </w:p>
        </w:tc>
        <w:tc>
          <w:tcPr>
            <w:tcW w:w="833" w:type="pct"/>
            <w:tcBorders>
              <w:top w:val="nil"/>
              <w:left w:val="nil"/>
              <w:bottom w:val="single" w:sz="8" w:space="0" w:color="auto"/>
              <w:right w:val="single" w:sz="8" w:space="0" w:color="auto"/>
            </w:tcBorders>
            <w:shd w:val="clear" w:color="000000" w:fill="E7E6E6"/>
            <w:noWrap/>
            <w:vAlign w:val="center"/>
            <w:hideMark/>
          </w:tcPr>
          <w:p w14:paraId="1BC1B987"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400,00</w:t>
            </w:r>
          </w:p>
        </w:tc>
        <w:tc>
          <w:tcPr>
            <w:tcW w:w="833" w:type="pct"/>
            <w:tcBorders>
              <w:top w:val="nil"/>
              <w:left w:val="nil"/>
              <w:bottom w:val="single" w:sz="8" w:space="0" w:color="auto"/>
              <w:right w:val="single" w:sz="8" w:space="0" w:color="auto"/>
            </w:tcBorders>
            <w:shd w:val="clear" w:color="auto" w:fill="auto"/>
            <w:noWrap/>
            <w:vAlign w:val="center"/>
            <w:hideMark/>
          </w:tcPr>
          <w:p w14:paraId="71F726D0"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3EBD45C5"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536DD4A3"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37835DDD"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KLIPING d.o.o.</w:t>
            </w:r>
          </w:p>
        </w:tc>
        <w:tc>
          <w:tcPr>
            <w:tcW w:w="833" w:type="pct"/>
            <w:tcBorders>
              <w:top w:val="nil"/>
              <w:left w:val="nil"/>
              <w:bottom w:val="single" w:sz="8" w:space="0" w:color="auto"/>
              <w:right w:val="single" w:sz="8" w:space="0" w:color="auto"/>
            </w:tcBorders>
            <w:shd w:val="clear" w:color="000000" w:fill="E7E6E6"/>
            <w:noWrap/>
            <w:vAlign w:val="center"/>
            <w:hideMark/>
          </w:tcPr>
          <w:p w14:paraId="45B4A94C"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781,40</w:t>
            </w:r>
          </w:p>
        </w:tc>
        <w:tc>
          <w:tcPr>
            <w:tcW w:w="833" w:type="pct"/>
            <w:tcBorders>
              <w:top w:val="nil"/>
              <w:left w:val="nil"/>
              <w:bottom w:val="single" w:sz="8" w:space="0" w:color="auto"/>
              <w:right w:val="single" w:sz="8" w:space="0" w:color="auto"/>
            </w:tcBorders>
            <w:shd w:val="clear" w:color="auto" w:fill="auto"/>
            <w:noWrap/>
            <w:vAlign w:val="center"/>
            <w:hideMark/>
          </w:tcPr>
          <w:p w14:paraId="3ECFA36C"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3A2A8160"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7E2A60BE"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3ACE527C"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KNAVS TOMAŽ S.P.</w:t>
            </w:r>
          </w:p>
        </w:tc>
        <w:tc>
          <w:tcPr>
            <w:tcW w:w="833" w:type="pct"/>
            <w:tcBorders>
              <w:top w:val="nil"/>
              <w:left w:val="nil"/>
              <w:bottom w:val="single" w:sz="8" w:space="0" w:color="auto"/>
              <w:right w:val="single" w:sz="8" w:space="0" w:color="auto"/>
            </w:tcBorders>
            <w:shd w:val="clear" w:color="000000" w:fill="E7E6E6"/>
            <w:noWrap/>
            <w:vAlign w:val="center"/>
            <w:hideMark/>
          </w:tcPr>
          <w:p w14:paraId="183F2376"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50,31</w:t>
            </w:r>
          </w:p>
        </w:tc>
        <w:tc>
          <w:tcPr>
            <w:tcW w:w="833" w:type="pct"/>
            <w:tcBorders>
              <w:top w:val="nil"/>
              <w:left w:val="nil"/>
              <w:bottom w:val="single" w:sz="8" w:space="0" w:color="auto"/>
              <w:right w:val="single" w:sz="8" w:space="0" w:color="auto"/>
            </w:tcBorders>
            <w:shd w:val="clear" w:color="auto" w:fill="auto"/>
            <w:noWrap/>
            <w:vAlign w:val="center"/>
            <w:hideMark/>
          </w:tcPr>
          <w:p w14:paraId="49401320"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4AAAB505"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0BB2160C"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4A04797D"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LEXPERA d.o.o.</w:t>
            </w:r>
          </w:p>
        </w:tc>
        <w:tc>
          <w:tcPr>
            <w:tcW w:w="833" w:type="pct"/>
            <w:tcBorders>
              <w:top w:val="nil"/>
              <w:left w:val="nil"/>
              <w:bottom w:val="single" w:sz="8" w:space="0" w:color="auto"/>
              <w:right w:val="single" w:sz="8" w:space="0" w:color="auto"/>
            </w:tcBorders>
            <w:shd w:val="clear" w:color="000000" w:fill="E7E6E6"/>
            <w:noWrap/>
            <w:vAlign w:val="center"/>
            <w:hideMark/>
          </w:tcPr>
          <w:p w14:paraId="28B593EB"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272,80</w:t>
            </w:r>
          </w:p>
        </w:tc>
        <w:tc>
          <w:tcPr>
            <w:tcW w:w="833" w:type="pct"/>
            <w:tcBorders>
              <w:top w:val="nil"/>
              <w:left w:val="nil"/>
              <w:bottom w:val="single" w:sz="8" w:space="0" w:color="auto"/>
              <w:right w:val="single" w:sz="8" w:space="0" w:color="auto"/>
            </w:tcBorders>
            <w:shd w:val="clear" w:color="auto" w:fill="auto"/>
            <w:noWrap/>
            <w:vAlign w:val="center"/>
            <w:hideMark/>
          </w:tcPr>
          <w:p w14:paraId="58F85A3D"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696467BC"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11EF5903"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2636738D"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Lista za vasi pod Stolom</w:t>
            </w:r>
          </w:p>
        </w:tc>
        <w:tc>
          <w:tcPr>
            <w:tcW w:w="833" w:type="pct"/>
            <w:tcBorders>
              <w:top w:val="nil"/>
              <w:left w:val="nil"/>
              <w:bottom w:val="single" w:sz="8" w:space="0" w:color="auto"/>
              <w:right w:val="single" w:sz="8" w:space="0" w:color="auto"/>
            </w:tcBorders>
            <w:shd w:val="clear" w:color="000000" w:fill="E7E6E6"/>
            <w:noWrap/>
            <w:vAlign w:val="center"/>
            <w:hideMark/>
          </w:tcPr>
          <w:p w14:paraId="11FBA930"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105,93</w:t>
            </w:r>
          </w:p>
        </w:tc>
        <w:tc>
          <w:tcPr>
            <w:tcW w:w="833" w:type="pct"/>
            <w:tcBorders>
              <w:top w:val="nil"/>
              <w:left w:val="nil"/>
              <w:bottom w:val="single" w:sz="8" w:space="0" w:color="auto"/>
              <w:right w:val="single" w:sz="8" w:space="0" w:color="auto"/>
            </w:tcBorders>
            <w:shd w:val="clear" w:color="auto" w:fill="auto"/>
            <w:noWrap/>
            <w:vAlign w:val="center"/>
            <w:hideMark/>
          </w:tcPr>
          <w:p w14:paraId="7E965C6B"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4AC69D9E"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4BEC82AB"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4B5DBF20"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 xml:space="preserve">MA DESIGN, Matic Nikola </w:t>
            </w:r>
            <w:proofErr w:type="spellStart"/>
            <w:r w:rsidRPr="005F7D00">
              <w:rPr>
                <w:rFonts w:ascii="Tahoma" w:hAnsi="Tahoma" w:cs="Tahoma"/>
                <w:i/>
                <w:iCs/>
                <w:color w:val="000000"/>
                <w:sz w:val="16"/>
                <w:szCs w:val="16"/>
                <w:lang w:eastAsia="sl-SI"/>
              </w:rPr>
              <w:t>Hering</w:t>
            </w:r>
            <w:proofErr w:type="spellEnd"/>
            <w:r w:rsidRPr="005F7D00">
              <w:rPr>
                <w:rFonts w:ascii="Tahoma" w:hAnsi="Tahoma" w:cs="Tahoma"/>
                <w:i/>
                <w:iCs/>
                <w:color w:val="000000"/>
                <w:sz w:val="16"/>
                <w:szCs w:val="16"/>
                <w:lang w:eastAsia="sl-SI"/>
              </w:rPr>
              <w:t xml:space="preserve"> </w:t>
            </w:r>
            <w:proofErr w:type="spellStart"/>
            <w:r w:rsidRPr="005F7D00">
              <w:rPr>
                <w:rFonts w:ascii="Tahoma" w:hAnsi="Tahoma" w:cs="Tahoma"/>
                <w:i/>
                <w:iCs/>
                <w:color w:val="000000"/>
                <w:sz w:val="16"/>
                <w:szCs w:val="16"/>
                <w:lang w:eastAsia="sl-SI"/>
              </w:rPr>
              <w:t>s.p</w:t>
            </w:r>
            <w:proofErr w:type="spellEnd"/>
            <w:r w:rsidRPr="005F7D00">
              <w:rPr>
                <w:rFonts w:ascii="Tahoma" w:hAnsi="Tahoma" w:cs="Tahoma"/>
                <w:i/>
                <w:iCs/>
                <w:color w:val="000000"/>
                <w:sz w:val="16"/>
                <w:szCs w:val="16"/>
                <w:lang w:eastAsia="sl-SI"/>
              </w:rPr>
              <w:t>.</w:t>
            </w:r>
          </w:p>
        </w:tc>
        <w:tc>
          <w:tcPr>
            <w:tcW w:w="833" w:type="pct"/>
            <w:tcBorders>
              <w:top w:val="nil"/>
              <w:left w:val="nil"/>
              <w:bottom w:val="single" w:sz="8" w:space="0" w:color="auto"/>
              <w:right w:val="single" w:sz="8" w:space="0" w:color="auto"/>
            </w:tcBorders>
            <w:shd w:val="clear" w:color="000000" w:fill="E7E6E6"/>
            <w:noWrap/>
            <w:vAlign w:val="center"/>
            <w:hideMark/>
          </w:tcPr>
          <w:p w14:paraId="667A02C4"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800,00</w:t>
            </w:r>
          </w:p>
        </w:tc>
        <w:tc>
          <w:tcPr>
            <w:tcW w:w="833" w:type="pct"/>
            <w:tcBorders>
              <w:top w:val="nil"/>
              <w:left w:val="nil"/>
              <w:bottom w:val="single" w:sz="8" w:space="0" w:color="auto"/>
              <w:right w:val="single" w:sz="8" w:space="0" w:color="auto"/>
            </w:tcBorders>
            <w:shd w:val="clear" w:color="auto" w:fill="auto"/>
            <w:noWrap/>
            <w:vAlign w:val="center"/>
            <w:hideMark/>
          </w:tcPr>
          <w:p w14:paraId="71C918BA"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73091961"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40998E97"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5E0008AD"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MEDIUM d.o.o.</w:t>
            </w:r>
          </w:p>
        </w:tc>
        <w:tc>
          <w:tcPr>
            <w:tcW w:w="833" w:type="pct"/>
            <w:tcBorders>
              <w:top w:val="nil"/>
              <w:left w:val="nil"/>
              <w:bottom w:val="single" w:sz="8" w:space="0" w:color="auto"/>
              <w:right w:val="single" w:sz="8" w:space="0" w:color="auto"/>
            </w:tcBorders>
            <w:shd w:val="clear" w:color="000000" w:fill="E7E6E6"/>
            <w:noWrap/>
            <w:vAlign w:val="center"/>
            <w:hideMark/>
          </w:tcPr>
          <w:p w14:paraId="4259BC2D"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2.437,24</w:t>
            </w:r>
          </w:p>
        </w:tc>
        <w:tc>
          <w:tcPr>
            <w:tcW w:w="833" w:type="pct"/>
            <w:tcBorders>
              <w:top w:val="nil"/>
              <w:left w:val="nil"/>
              <w:bottom w:val="single" w:sz="8" w:space="0" w:color="auto"/>
              <w:right w:val="single" w:sz="8" w:space="0" w:color="auto"/>
            </w:tcBorders>
            <w:shd w:val="clear" w:color="auto" w:fill="auto"/>
            <w:noWrap/>
            <w:vAlign w:val="center"/>
            <w:hideMark/>
          </w:tcPr>
          <w:p w14:paraId="0794D056"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47396814"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3F1F8989"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37EC2ACE"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 xml:space="preserve">MERCATOR, </w:t>
            </w:r>
            <w:proofErr w:type="spellStart"/>
            <w:r w:rsidRPr="005F7D00">
              <w:rPr>
                <w:rFonts w:ascii="Tahoma" w:hAnsi="Tahoma" w:cs="Tahoma"/>
                <w:i/>
                <w:iCs/>
                <w:color w:val="000000"/>
                <w:sz w:val="16"/>
                <w:szCs w:val="16"/>
                <w:lang w:eastAsia="sl-SI"/>
              </w:rPr>
              <w:t>d.d</w:t>
            </w:r>
            <w:proofErr w:type="spellEnd"/>
            <w:r w:rsidRPr="005F7D00">
              <w:rPr>
                <w:rFonts w:ascii="Tahoma" w:hAnsi="Tahoma" w:cs="Tahoma"/>
                <w:i/>
                <w:iCs/>
                <w:color w:val="000000"/>
                <w:sz w:val="16"/>
                <w:szCs w:val="16"/>
                <w:lang w:eastAsia="sl-SI"/>
              </w:rPr>
              <w:t>.</w:t>
            </w:r>
          </w:p>
        </w:tc>
        <w:tc>
          <w:tcPr>
            <w:tcW w:w="833" w:type="pct"/>
            <w:tcBorders>
              <w:top w:val="nil"/>
              <w:left w:val="nil"/>
              <w:bottom w:val="single" w:sz="8" w:space="0" w:color="auto"/>
              <w:right w:val="single" w:sz="8" w:space="0" w:color="auto"/>
            </w:tcBorders>
            <w:shd w:val="clear" w:color="000000" w:fill="E7E6E6"/>
            <w:noWrap/>
            <w:vAlign w:val="center"/>
            <w:hideMark/>
          </w:tcPr>
          <w:p w14:paraId="7A32F919"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720,76</w:t>
            </w:r>
          </w:p>
        </w:tc>
        <w:tc>
          <w:tcPr>
            <w:tcW w:w="833" w:type="pct"/>
            <w:tcBorders>
              <w:top w:val="nil"/>
              <w:left w:val="nil"/>
              <w:bottom w:val="single" w:sz="8" w:space="0" w:color="auto"/>
              <w:right w:val="single" w:sz="8" w:space="0" w:color="auto"/>
            </w:tcBorders>
            <w:shd w:val="clear" w:color="auto" w:fill="auto"/>
            <w:noWrap/>
            <w:vAlign w:val="center"/>
            <w:hideMark/>
          </w:tcPr>
          <w:p w14:paraId="108B333D"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493F1B4A"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005A9499"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2E035014"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 xml:space="preserve">MLINOTEST </w:t>
            </w:r>
            <w:proofErr w:type="spellStart"/>
            <w:r w:rsidRPr="005F7D00">
              <w:rPr>
                <w:rFonts w:ascii="Tahoma" w:hAnsi="Tahoma" w:cs="Tahoma"/>
                <w:i/>
                <w:iCs/>
                <w:color w:val="000000"/>
                <w:sz w:val="16"/>
                <w:szCs w:val="16"/>
                <w:lang w:eastAsia="sl-SI"/>
              </w:rPr>
              <w:t>d.d</w:t>
            </w:r>
            <w:proofErr w:type="spellEnd"/>
            <w:r w:rsidRPr="005F7D00">
              <w:rPr>
                <w:rFonts w:ascii="Tahoma" w:hAnsi="Tahoma" w:cs="Tahoma"/>
                <w:i/>
                <w:iCs/>
                <w:color w:val="000000"/>
                <w:sz w:val="16"/>
                <w:szCs w:val="16"/>
                <w:lang w:eastAsia="sl-SI"/>
              </w:rPr>
              <w:t>.</w:t>
            </w:r>
          </w:p>
        </w:tc>
        <w:tc>
          <w:tcPr>
            <w:tcW w:w="833" w:type="pct"/>
            <w:tcBorders>
              <w:top w:val="nil"/>
              <w:left w:val="nil"/>
              <w:bottom w:val="single" w:sz="8" w:space="0" w:color="auto"/>
              <w:right w:val="single" w:sz="8" w:space="0" w:color="auto"/>
            </w:tcBorders>
            <w:shd w:val="clear" w:color="000000" w:fill="E7E6E6"/>
            <w:noWrap/>
            <w:vAlign w:val="center"/>
            <w:hideMark/>
          </w:tcPr>
          <w:p w14:paraId="5023E655"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421,32</w:t>
            </w:r>
          </w:p>
        </w:tc>
        <w:tc>
          <w:tcPr>
            <w:tcW w:w="833" w:type="pct"/>
            <w:tcBorders>
              <w:top w:val="nil"/>
              <w:left w:val="nil"/>
              <w:bottom w:val="single" w:sz="8" w:space="0" w:color="auto"/>
              <w:right w:val="single" w:sz="8" w:space="0" w:color="auto"/>
            </w:tcBorders>
            <w:shd w:val="clear" w:color="auto" w:fill="auto"/>
            <w:noWrap/>
            <w:vAlign w:val="center"/>
            <w:hideMark/>
          </w:tcPr>
          <w:p w14:paraId="0C4835A8"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589DC11F"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1506B4A3"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3D4C8105"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MR2 d.o.o.</w:t>
            </w:r>
          </w:p>
        </w:tc>
        <w:tc>
          <w:tcPr>
            <w:tcW w:w="833" w:type="pct"/>
            <w:tcBorders>
              <w:top w:val="nil"/>
              <w:left w:val="nil"/>
              <w:bottom w:val="single" w:sz="8" w:space="0" w:color="auto"/>
              <w:right w:val="single" w:sz="8" w:space="0" w:color="auto"/>
            </w:tcBorders>
            <w:shd w:val="clear" w:color="000000" w:fill="E7E6E6"/>
            <w:noWrap/>
            <w:vAlign w:val="center"/>
            <w:hideMark/>
          </w:tcPr>
          <w:p w14:paraId="3AFE724F"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13.407,61</w:t>
            </w:r>
          </w:p>
        </w:tc>
        <w:tc>
          <w:tcPr>
            <w:tcW w:w="833" w:type="pct"/>
            <w:tcBorders>
              <w:top w:val="nil"/>
              <w:left w:val="nil"/>
              <w:bottom w:val="single" w:sz="8" w:space="0" w:color="auto"/>
              <w:right w:val="single" w:sz="8" w:space="0" w:color="auto"/>
            </w:tcBorders>
            <w:shd w:val="clear" w:color="auto" w:fill="auto"/>
            <w:noWrap/>
            <w:vAlign w:val="center"/>
            <w:hideMark/>
          </w:tcPr>
          <w:p w14:paraId="4E742434"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71E093A5"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3706A11F"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145FFA75"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 xml:space="preserve">NLB </w:t>
            </w:r>
            <w:proofErr w:type="spellStart"/>
            <w:r w:rsidRPr="005F7D00">
              <w:rPr>
                <w:rFonts w:ascii="Tahoma" w:hAnsi="Tahoma" w:cs="Tahoma"/>
                <w:i/>
                <w:iCs/>
                <w:color w:val="000000"/>
                <w:sz w:val="16"/>
                <w:szCs w:val="16"/>
                <w:lang w:eastAsia="sl-SI"/>
              </w:rPr>
              <w:t>d.d</w:t>
            </w:r>
            <w:proofErr w:type="spellEnd"/>
            <w:r w:rsidRPr="005F7D00">
              <w:rPr>
                <w:rFonts w:ascii="Tahoma" w:hAnsi="Tahoma" w:cs="Tahoma"/>
                <w:i/>
                <w:iCs/>
                <w:color w:val="000000"/>
                <w:sz w:val="16"/>
                <w:szCs w:val="16"/>
                <w:lang w:eastAsia="sl-SI"/>
              </w:rPr>
              <w:t>.</w:t>
            </w:r>
          </w:p>
        </w:tc>
        <w:tc>
          <w:tcPr>
            <w:tcW w:w="833" w:type="pct"/>
            <w:tcBorders>
              <w:top w:val="nil"/>
              <w:left w:val="nil"/>
              <w:bottom w:val="single" w:sz="8" w:space="0" w:color="auto"/>
              <w:right w:val="single" w:sz="8" w:space="0" w:color="auto"/>
            </w:tcBorders>
            <w:shd w:val="clear" w:color="000000" w:fill="E7E6E6"/>
            <w:noWrap/>
            <w:vAlign w:val="center"/>
            <w:hideMark/>
          </w:tcPr>
          <w:p w14:paraId="411805F6"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126,28</w:t>
            </w:r>
          </w:p>
        </w:tc>
        <w:tc>
          <w:tcPr>
            <w:tcW w:w="833" w:type="pct"/>
            <w:tcBorders>
              <w:top w:val="nil"/>
              <w:left w:val="nil"/>
              <w:bottom w:val="single" w:sz="8" w:space="0" w:color="auto"/>
              <w:right w:val="single" w:sz="8" w:space="0" w:color="auto"/>
            </w:tcBorders>
            <w:shd w:val="clear" w:color="auto" w:fill="auto"/>
            <w:noWrap/>
            <w:vAlign w:val="center"/>
            <w:hideMark/>
          </w:tcPr>
          <w:p w14:paraId="51A995B1"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7178D16C"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4F8D13CE"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723DB135"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NOTARKA mag. KARIN SCHÖFFMANN</w:t>
            </w:r>
          </w:p>
        </w:tc>
        <w:tc>
          <w:tcPr>
            <w:tcW w:w="833" w:type="pct"/>
            <w:tcBorders>
              <w:top w:val="nil"/>
              <w:left w:val="nil"/>
              <w:bottom w:val="single" w:sz="8" w:space="0" w:color="auto"/>
              <w:right w:val="single" w:sz="8" w:space="0" w:color="auto"/>
            </w:tcBorders>
            <w:shd w:val="clear" w:color="000000" w:fill="E7E6E6"/>
            <w:noWrap/>
            <w:vAlign w:val="center"/>
            <w:hideMark/>
          </w:tcPr>
          <w:p w14:paraId="43C42342"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39,82</w:t>
            </w:r>
          </w:p>
        </w:tc>
        <w:tc>
          <w:tcPr>
            <w:tcW w:w="833" w:type="pct"/>
            <w:tcBorders>
              <w:top w:val="nil"/>
              <w:left w:val="nil"/>
              <w:bottom w:val="single" w:sz="8" w:space="0" w:color="auto"/>
              <w:right w:val="single" w:sz="8" w:space="0" w:color="auto"/>
            </w:tcBorders>
            <w:shd w:val="clear" w:color="auto" w:fill="auto"/>
            <w:noWrap/>
            <w:vAlign w:val="center"/>
            <w:hideMark/>
          </w:tcPr>
          <w:p w14:paraId="56896F1F"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03E18520"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43072248"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03BAFC5A"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NOTARKA MATEJA ANDREJAŠIČ</w:t>
            </w:r>
          </w:p>
        </w:tc>
        <w:tc>
          <w:tcPr>
            <w:tcW w:w="833" w:type="pct"/>
            <w:tcBorders>
              <w:top w:val="nil"/>
              <w:left w:val="nil"/>
              <w:bottom w:val="single" w:sz="8" w:space="0" w:color="auto"/>
              <w:right w:val="single" w:sz="8" w:space="0" w:color="auto"/>
            </w:tcBorders>
            <w:shd w:val="clear" w:color="000000" w:fill="E7E6E6"/>
            <w:noWrap/>
            <w:vAlign w:val="center"/>
            <w:hideMark/>
          </w:tcPr>
          <w:p w14:paraId="376FB428"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49,78</w:t>
            </w:r>
          </w:p>
        </w:tc>
        <w:tc>
          <w:tcPr>
            <w:tcW w:w="833" w:type="pct"/>
            <w:tcBorders>
              <w:top w:val="nil"/>
              <w:left w:val="nil"/>
              <w:bottom w:val="single" w:sz="8" w:space="0" w:color="auto"/>
              <w:right w:val="single" w:sz="8" w:space="0" w:color="auto"/>
            </w:tcBorders>
            <w:shd w:val="clear" w:color="auto" w:fill="auto"/>
            <w:noWrap/>
            <w:vAlign w:val="center"/>
            <w:hideMark/>
          </w:tcPr>
          <w:p w14:paraId="535F237E"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bl>
    <w:p w14:paraId="7356794B" w14:textId="77777777" w:rsidR="005E52E4" w:rsidRDefault="005E52E4">
      <w:r>
        <w:br w:type="page"/>
      </w:r>
    </w:p>
    <w:tbl>
      <w:tblPr>
        <w:tblW w:w="5000" w:type="pct"/>
        <w:tblCellMar>
          <w:left w:w="70" w:type="dxa"/>
          <w:right w:w="70" w:type="dxa"/>
        </w:tblCellMar>
        <w:tblLook w:val="04A0" w:firstRow="1" w:lastRow="0" w:firstColumn="1" w:lastColumn="0" w:noHBand="0" w:noVBand="1"/>
      </w:tblPr>
      <w:tblGrid>
        <w:gridCol w:w="997"/>
        <w:gridCol w:w="5417"/>
        <w:gridCol w:w="1602"/>
        <w:gridCol w:w="1602"/>
      </w:tblGrid>
      <w:tr w:rsidR="005E52E4" w:rsidRPr="005F7D00" w14:paraId="16C97D5D" w14:textId="77777777" w:rsidTr="00530FFD">
        <w:trPr>
          <w:trHeight w:val="315"/>
        </w:trPr>
        <w:tc>
          <w:tcPr>
            <w:tcW w:w="51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1CB503" w14:textId="77777777" w:rsidR="005E52E4" w:rsidRPr="005F7D00"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5F7D00">
              <w:rPr>
                <w:rFonts w:ascii="Tahoma" w:hAnsi="Tahoma" w:cs="Tahoma"/>
                <w:b/>
                <w:bCs/>
                <w:color w:val="000000"/>
                <w:sz w:val="16"/>
                <w:szCs w:val="16"/>
                <w:lang w:eastAsia="sl-SI"/>
              </w:rPr>
              <w:lastRenderedPageBreak/>
              <w:t>konto</w:t>
            </w:r>
          </w:p>
        </w:tc>
        <w:tc>
          <w:tcPr>
            <w:tcW w:w="2816" w:type="pct"/>
            <w:tcBorders>
              <w:top w:val="single" w:sz="8" w:space="0" w:color="auto"/>
              <w:left w:val="nil"/>
              <w:bottom w:val="single" w:sz="8" w:space="0" w:color="auto"/>
              <w:right w:val="single" w:sz="8" w:space="0" w:color="auto"/>
            </w:tcBorders>
            <w:shd w:val="clear" w:color="auto" w:fill="auto"/>
            <w:noWrap/>
            <w:vAlign w:val="center"/>
            <w:hideMark/>
          </w:tcPr>
          <w:p w14:paraId="46592C8F" w14:textId="77777777" w:rsidR="005E52E4" w:rsidRPr="005F7D00"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5F7D00">
              <w:rPr>
                <w:rFonts w:ascii="Tahoma" w:hAnsi="Tahoma" w:cs="Tahoma"/>
                <w:b/>
                <w:bCs/>
                <w:color w:val="000000"/>
                <w:sz w:val="16"/>
                <w:szCs w:val="16"/>
                <w:lang w:eastAsia="sl-SI"/>
              </w:rPr>
              <w:t>naziv konta</w:t>
            </w:r>
          </w:p>
        </w:tc>
        <w:tc>
          <w:tcPr>
            <w:tcW w:w="833" w:type="pct"/>
            <w:tcBorders>
              <w:top w:val="single" w:sz="8" w:space="0" w:color="auto"/>
              <w:left w:val="nil"/>
              <w:bottom w:val="single" w:sz="8" w:space="0" w:color="auto"/>
              <w:right w:val="single" w:sz="8" w:space="0" w:color="auto"/>
            </w:tcBorders>
            <w:shd w:val="clear" w:color="auto" w:fill="auto"/>
            <w:noWrap/>
            <w:vAlign w:val="center"/>
            <w:hideMark/>
          </w:tcPr>
          <w:p w14:paraId="660F565E" w14:textId="77777777" w:rsidR="005E52E4" w:rsidRPr="005F7D00"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5F7D00">
              <w:rPr>
                <w:rFonts w:ascii="Tahoma" w:hAnsi="Tahoma" w:cs="Tahoma"/>
                <w:b/>
                <w:bCs/>
                <w:color w:val="000000"/>
                <w:sz w:val="16"/>
                <w:szCs w:val="16"/>
                <w:lang w:eastAsia="sl-SI"/>
              </w:rPr>
              <w:t>stanje 31.12.2022</w:t>
            </w:r>
          </w:p>
        </w:tc>
        <w:tc>
          <w:tcPr>
            <w:tcW w:w="833" w:type="pct"/>
            <w:tcBorders>
              <w:top w:val="single" w:sz="8" w:space="0" w:color="auto"/>
              <w:left w:val="nil"/>
              <w:bottom w:val="single" w:sz="8" w:space="0" w:color="auto"/>
              <w:right w:val="single" w:sz="8" w:space="0" w:color="auto"/>
            </w:tcBorders>
            <w:shd w:val="clear" w:color="auto" w:fill="auto"/>
            <w:noWrap/>
            <w:vAlign w:val="center"/>
            <w:hideMark/>
          </w:tcPr>
          <w:p w14:paraId="75714DFB" w14:textId="77777777" w:rsidR="005E52E4" w:rsidRPr="005F7D00"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5F7D00">
              <w:rPr>
                <w:rFonts w:ascii="Tahoma" w:hAnsi="Tahoma" w:cs="Tahoma"/>
                <w:b/>
                <w:bCs/>
                <w:color w:val="000000"/>
                <w:sz w:val="16"/>
                <w:szCs w:val="16"/>
                <w:lang w:eastAsia="sl-SI"/>
              </w:rPr>
              <w:t>stanje 31.12.2021</w:t>
            </w:r>
          </w:p>
        </w:tc>
      </w:tr>
      <w:tr w:rsidR="005E52E4" w:rsidRPr="005F7D00" w14:paraId="239EEA3F"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7DBCC2C3" w14:textId="09FE141E"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4D889E23"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ODVETNIK MATEJ GAŠPERŠIČ</w:t>
            </w:r>
          </w:p>
        </w:tc>
        <w:tc>
          <w:tcPr>
            <w:tcW w:w="833" w:type="pct"/>
            <w:tcBorders>
              <w:top w:val="nil"/>
              <w:left w:val="nil"/>
              <w:bottom w:val="single" w:sz="8" w:space="0" w:color="auto"/>
              <w:right w:val="single" w:sz="8" w:space="0" w:color="auto"/>
            </w:tcBorders>
            <w:shd w:val="clear" w:color="000000" w:fill="E7E6E6"/>
            <w:noWrap/>
            <w:vAlign w:val="center"/>
            <w:hideMark/>
          </w:tcPr>
          <w:p w14:paraId="0D2782C1"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597,52</w:t>
            </w:r>
          </w:p>
        </w:tc>
        <w:tc>
          <w:tcPr>
            <w:tcW w:w="833" w:type="pct"/>
            <w:tcBorders>
              <w:top w:val="nil"/>
              <w:left w:val="nil"/>
              <w:bottom w:val="single" w:sz="8" w:space="0" w:color="auto"/>
              <w:right w:val="single" w:sz="8" w:space="0" w:color="auto"/>
            </w:tcBorders>
            <w:shd w:val="clear" w:color="auto" w:fill="auto"/>
            <w:noWrap/>
            <w:vAlign w:val="center"/>
            <w:hideMark/>
          </w:tcPr>
          <w:p w14:paraId="3FCFD804"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0EA934D4"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228D2FBB"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1D6CDF4B"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PALISADA SISTEMI, d.o.o.</w:t>
            </w:r>
          </w:p>
        </w:tc>
        <w:tc>
          <w:tcPr>
            <w:tcW w:w="833" w:type="pct"/>
            <w:tcBorders>
              <w:top w:val="nil"/>
              <w:left w:val="nil"/>
              <w:bottom w:val="single" w:sz="8" w:space="0" w:color="auto"/>
              <w:right w:val="single" w:sz="8" w:space="0" w:color="auto"/>
            </w:tcBorders>
            <w:shd w:val="clear" w:color="000000" w:fill="E7E6E6"/>
            <w:noWrap/>
            <w:vAlign w:val="center"/>
            <w:hideMark/>
          </w:tcPr>
          <w:p w14:paraId="74BF0939"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703,94</w:t>
            </w:r>
          </w:p>
        </w:tc>
        <w:tc>
          <w:tcPr>
            <w:tcW w:w="833" w:type="pct"/>
            <w:tcBorders>
              <w:top w:val="nil"/>
              <w:left w:val="nil"/>
              <w:bottom w:val="single" w:sz="8" w:space="0" w:color="auto"/>
              <w:right w:val="single" w:sz="8" w:space="0" w:color="auto"/>
            </w:tcBorders>
            <w:shd w:val="clear" w:color="auto" w:fill="auto"/>
            <w:noWrap/>
            <w:vAlign w:val="center"/>
            <w:hideMark/>
          </w:tcPr>
          <w:p w14:paraId="5FD1CCC3"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4749627E"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0C5C5048"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4C809486"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PEKARNA MAGUŠAR D.O.O.</w:t>
            </w:r>
          </w:p>
        </w:tc>
        <w:tc>
          <w:tcPr>
            <w:tcW w:w="833" w:type="pct"/>
            <w:tcBorders>
              <w:top w:val="nil"/>
              <w:left w:val="nil"/>
              <w:bottom w:val="single" w:sz="8" w:space="0" w:color="auto"/>
              <w:right w:val="single" w:sz="8" w:space="0" w:color="auto"/>
            </w:tcBorders>
            <w:shd w:val="clear" w:color="000000" w:fill="E7E6E6"/>
            <w:noWrap/>
            <w:vAlign w:val="center"/>
            <w:hideMark/>
          </w:tcPr>
          <w:p w14:paraId="7BCEC59F"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96,01</w:t>
            </w:r>
          </w:p>
        </w:tc>
        <w:tc>
          <w:tcPr>
            <w:tcW w:w="833" w:type="pct"/>
            <w:tcBorders>
              <w:top w:val="nil"/>
              <w:left w:val="nil"/>
              <w:bottom w:val="single" w:sz="8" w:space="0" w:color="auto"/>
              <w:right w:val="single" w:sz="8" w:space="0" w:color="auto"/>
            </w:tcBorders>
            <w:shd w:val="clear" w:color="auto" w:fill="auto"/>
            <w:noWrap/>
            <w:vAlign w:val="center"/>
            <w:hideMark/>
          </w:tcPr>
          <w:p w14:paraId="46806903"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67851F5A"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655463C6"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71848143"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 xml:space="preserve">PETROL </w:t>
            </w:r>
            <w:proofErr w:type="spellStart"/>
            <w:r w:rsidRPr="005F7D00">
              <w:rPr>
                <w:rFonts w:ascii="Tahoma" w:hAnsi="Tahoma" w:cs="Tahoma"/>
                <w:i/>
                <w:iCs/>
                <w:color w:val="000000"/>
                <w:sz w:val="16"/>
                <w:szCs w:val="16"/>
                <w:lang w:eastAsia="sl-SI"/>
              </w:rPr>
              <w:t>d.d</w:t>
            </w:r>
            <w:proofErr w:type="spellEnd"/>
            <w:r w:rsidRPr="005F7D00">
              <w:rPr>
                <w:rFonts w:ascii="Tahoma" w:hAnsi="Tahoma" w:cs="Tahoma"/>
                <w:i/>
                <w:iCs/>
                <w:color w:val="000000"/>
                <w:sz w:val="16"/>
                <w:szCs w:val="16"/>
                <w:lang w:eastAsia="sl-SI"/>
              </w:rPr>
              <w:t>., Ljubljana</w:t>
            </w:r>
          </w:p>
        </w:tc>
        <w:tc>
          <w:tcPr>
            <w:tcW w:w="833" w:type="pct"/>
            <w:tcBorders>
              <w:top w:val="nil"/>
              <w:left w:val="nil"/>
              <w:bottom w:val="single" w:sz="8" w:space="0" w:color="auto"/>
              <w:right w:val="single" w:sz="8" w:space="0" w:color="auto"/>
            </w:tcBorders>
            <w:shd w:val="clear" w:color="000000" w:fill="E7E6E6"/>
            <w:noWrap/>
            <w:vAlign w:val="center"/>
            <w:hideMark/>
          </w:tcPr>
          <w:p w14:paraId="035FDB7C"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865,59</w:t>
            </w:r>
          </w:p>
        </w:tc>
        <w:tc>
          <w:tcPr>
            <w:tcW w:w="833" w:type="pct"/>
            <w:tcBorders>
              <w:top w:val="nil"/>
              <w:left w:val="nil"/>
              <w:bottom w:val="single" w:sz="8" w:space="0" w:color="auto"/>
              <w:right w:val="single" w:sz="8" w:space="0" w:color="auto"/>
            </w:tcBorders>
            <w:shd w:val="clear" w:color="auto" w:fill="auto"/>
            <w:noWrap/>
            <w:vAlign w:val="center"/>
            <w:hideMark/>
          </w:tcPr>
          <w:p w14:paraId="0F73C624"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030FD080"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7910BC73"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121A722E"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PIA d.o.o.</w:t>
            </w:r>
          </w:p>
        </w:tc>
        <w:tc>
          <w:tcPr>
            <w:tcW w:w="833" w:type="pct"/>
            <w:tcBorders>
              <w:top w:val="nil"/>
              <w:left w:val="nil"/>
              <w:bottom w:val="single" w:sz="8" w:space="0" w:color="auto"/>
              <w:right w:val="single" w:sz="8" w:space="0" w:color="auto"/>
            </w:tcBorders>
            <w:shd w:val="clear" w:color="000000" w:fill="E7E6E6"/>
            <w:noWrap/>
            <w:vAlign w:val="center"/>
            <w:hideMark/>
          </w:tcPr>
          <w:p w14:paraId="1B9AFF7E"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680,15</w:t>
            </w:r>
          </w:p>
        </w:tc>
        <w:tc>
          <w:tcPr>
            <w:tcW w:w="833" w:type="pct"/>
            <w:tcBorders>
              <w:top w:val="nil"/>
              <w:left w:val="nil"/>
              <w:bottom w:val="single" w:sz="8" w:space="0" w:color="auto"/>
              <w:right w:val="single" w:sz="8" w:space="0" w:color="auto"/>
            </w:tcBorders>
            <w:shd w:val="clear" w:color="auto" w:fill="auto"/>
            <w:noWrap/>
            <w:vAlign w:val="center"/>
            <w:hideMark/>
          </w:tcPr>
          <w:p w14:paraId="244841C4"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6B93B66A"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10BE7F3E"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77241E9A"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POŠTA SLOVENIJE d.o.o.</w:t>
            </w:r>
          </w:p>
        </w:tc>
        <w:tc>
          <w:tcPr>
            <w:tcW w:w="833" w:type="pct"/>
            <w:tcBorders>
              <w:top w:val="nil"/>
              <w:left w:val="nil"/>
              <w:bottom w:val="single" w:sz="8" w:space="0" w:color="auto"/>
              <w:right w:val="single" w:sz="8" w:space="0" w:color="auto"/>
            </w:tcBorders>
            <w:shd w:val="clear" w:color="000000" w:fill="E7E6E6"/>
            <w:noWrap/>
            <w:vAlign w:val="center"/>
            <w:hideMark/>
          </w:tcPr>
          <w:p w14:paraId="3FB6E9D0"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3.793,87</w:t>
            </w:r>
          </w:p>
        </w:tc>
        <w:tc>
          <w:tcPr>
            <w:tcW w:w="833" w:type="pct"/>
            <w:tcBorders>
              <w:top w:val="nil"/>
              <w:left w:val="nil"/>
              <w:bottom w:val="single" w:sz="8" w:space="0" w:color="auto"/>
              <w:right w:val="single" w:sz="8" w:space="0" w:color="auto"/>
            </w:tcBorders>
            <w:shd w:val="clear" w:color="auto" w:fill="auto"/>
            <w:noWrap/>
            <w:vAlign w:val="center"/>
            <w:hideMark/>
          </w:tcPr>
          <w:p w14:paraId="6734B1BE"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472C3BA5"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1CC9EC08"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0970BB90"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POZINEK KOŠTOMAJ TINA S.P.</w:t>
            </w:r>
          </w:p>
        </w:tc>
        <w:tc>
          <w:tcPr>
            <w:tcW w:w="833" w:type="pct"/>
            <w:tcBorders>
              <w:top w:val="nil"/>
              <w:left w:val="nil"/>
              <w:bottom w:val="single" w:sz="8" w:space="0" w:color="auto"/>
              <w:right w:val="single" w:sz="8" w:space="0" w:color="auto"/>
            </w:tcBorders>
            <w:shd w:val="clear" w:color="000000" w:fill="E7E6E6"/>
            <w:noWrap/>
            <w:vAlign w:val="center"/>
            <w:hideMark/>
          </w:tcPr>
          <w:p w14:paraId="44D82FD2"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311,10</w:t>
            </w:r>
          </w:p>
        </w:tc>
        <w:tc>
          <w:tcPr>
            <w:tcW w:w="833" w:type="pct"/>
            <w:tcBorders>
              <w:top w:val="nil"/>
              <w:left w:val="nil"/>
              <w:bottom w:val="single" w:sz="8" w:space="0" w:color="auto"/>
              <w:right w:val="single" w:sz="8" w:space="0" w:color="auto"/>
            </w:tcBorders>
            <w:shd w:val="clear" w:color="auto" w:fill="auto"/>
            <w:noWrap/>
            <w:vAlign w:val="center"/>
            <w:hideMark/>
          </w:tcPr>
          <w:p w14:paraId="34AF6115"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32E33021"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06F8FAB1"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18B6124C"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RADIO TRIGLAV JESENICE, D.O.O.</w:t>
            </w:r>
          </w:p>
        </w:tc>
        <w:tc>
          <w:tcPr>
            <w:tcW w:w="833" w:type="pct"/>
            <w:tcBorders>
              <w:top w:val="nil"/>
              <w:left w:val="nil"/>
              <w:bottom w:val="single" w:sz="8" w:space="0" w:color="auto"/>
              <w:right w:val="single" w:sz="8" w:space="0" w:color="auto"/>
            </w:tcBorders>
            <w:shd w:val="clear" w:color="000000" w:fill="E7E6E6"/>
            <w:noWrap/>
            <w:vAlign w:val="center"/>
            <w:hideMark/>
          </w:tcPr>
          <w:p w14:paraId="1BE8B7B7"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512,40</w:t>
            </w:r>
          </w:p>
        </w:tc>
        <w:tc>
          <w:tcPr>
            <w:tcW w:w="833" w:type="pct"/>
            <w:tcBorders>
              <w:top w:val="nil"/>
              <w:left w:val="nil"/>
              <w:bottom w:val="single" w:sz="8" w:space="0" w:color="auto"/>
              <w:right w:val="single" w:sz="8" w:space="0" w:color="auto"/>
            </w:tcBorders>
            <w:shd w:val="clear" w:color="auto" w:fill="auto"/>
            <w:noWrap/>
            <w:vAlign w:val="center"/>
            <w:hideMark/>
          </w:tcPr>
          <w:p w14:paraId="49DCB39B"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0B392CFE"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50BA2E44"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118DBD19"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REALIS, d.o.o.</w:t>
            </w:r>
          </w:p>
        </w:tc>
        <w:tc>
          <w:tcPr>
            <w:tcW w:w="833" w:type="pct"/>
            <w:tcBorders>
              <w:top w:val="nil"/>
              <w:left w:val="nil"/>
              <w:bottom w:val="single" w:sz="8" w:space="0" w:color="auto"/>
              <w:right w:val="single" w:sz="8" w:space="0" w:color="auto"/>
            </w:tcBorders>
            <w:shd w:val="clear" w:color="000000" w:fill="E7E6E6"/>
            <w:noWrap/>
            <w:vAlign w:val="center"/>
            <w:hideMark/>
          </w:tcPr>
          <w:p w14:paraId="059C2C1F"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645,32</w:t>
            </w:r>
          </w:p>
        </w:tc>
        <w:tc>
          <w:tcPr>
            <w:tcW w:w="833" w:type="pct"/>
            <w:tcBorders>
              <w:top w:val="nil"/>
              <w:left w:val="nil"/>
              <w:bottom w:val="single" w:sz="8" w:space="0" w:color="auto"/>
              <w:right w:val="single" w:sz="8" w:space="0" w:color="auto"/>
            </w:tcBorders>
            <w:shd w:val="clear" w:color="auto" w:fill="auto"/>
            <w:noWrap/>
            <w:vAlign w:val="center"/>
            <w:hideMark/>
          </w:tcPr>
          <w:p w14:paraId="5355520A"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7747D924"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2B7FBA35"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5E1743FE"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proofErr w:type="spellStart"/>
            <w:r w:rsidRPr="005F7D00">
              <w:rPr>
                <w:rFonts w:ascii="Tahoma" w:hAnsi="Tahoma" w:cs="Tahoma"/>
                <w:i/>
                <w:iCs/>
                <w:color w:val="000000"/>
                <w:sz w:val="16"/>
                <w:szCs w:val="16"/>
                <w:lang w:eastAsia="sl-SI"/>
              </w:rPr>
              <w:t>Salesianer</w:t>
            </w:r>
            <w:proofErr w:type="spellEnd"/>
            <w:r w:rsidRPr="005F7D00">
              <w:rPr>
                <w:rFonts w:ascii="Tahoma" w:hAnsi="Tahoma" w:cs="Tahoma"/>
                <w:i/>
                <w:iCs/>
                <w:color w:val="000000"/>
                <w:sz w:val="16"/>
                <w:szCs w:val="16"/>
                <w:lang w:eastAsia="sl-SI"/>
              </w:rPr>
              <w:t xml:space="preserve"> </w:t>
            </w:r>
            <w:proofErr w:type="spellStart"/>
            <w:r w:rsidRPr="005F7D00">
              <w:rPr>
                <w:rFonts w:ascii="Tahoma" w:hAnsi="Tahoma" w:cs="Tahoma"/>
                <w:i/>
                <w:iCs/>
                <w:color w:val="000000"/>
                <w:sz w:val="16"/>
                <w:szCs w:val="16"/>
                <w:lang w:eastAsia="sl-SI"/>
              </w:rPr>
              <w:t>Miettex</w:t>
            </w:r>
            <w:proofErr w:type="spellEnd"/>
            <w:r w:rsidRPr="005F7D00">
              <w:rPr>
                <w:rFonts w:ascii="Tahoma" w:hAnsi="Tahoma" w:cs="Tahoma"/>
                <w:i/>
                <w:iCs/>
                <w:color w:val="000000"/>
                <w:sz w:val="16"/>
                <w:szCs w:val="16"/>
                <w:lang w:eastAsia="sl-SI"/>
              </w:rPr>
              <w:t xml:space="preserve"> </w:t>
            </w:r>
            <w:proofErr w:type="spellStart"/>
            <w:r w:rsidRPr="005F7D00">
              <w:rPr>
                <w:rFonts w:ascii="Tahoma" w:hAnsi="Tahoma" w:cs="Tahoma"/>
                <w:i/>
                <w:iCs/>
                <w:color w:val="000000"/>
                <w:sz w:val="16"/>
                <w:szCs w:val="16"/>
                <w:lang w:eastAsia="sl-SI"/>
              </w:rPr>
              <w:t>Periteks</w:t>
            </w:r>
            <w:proofErr w:type="spellEnd"/>
            <w:r w:rsidRPr="005F7D00">
              <w:rPr>
                <w:rFonts w:ascii="Tahoma" w:hAnsi="Tahoma" w:cs="Tahoma"/>
                <w:i/>
                <w:iCs/>
                <w:color w:val="000000"/>
                <w:sz w:val="16"/>
                <w:szCs w:val="16"/>
                <w:lang w:eastAsia="sl-SI"/>
              </w:rPr>
              <w:t xml:space="preserve"> d.o.o.</w:t>
            </w:r>
          </w:p>
        </w:tc>
        <w:tc>
          <w:tcPr>
            <w:tcW w:w="833" w:type="pct"/>
            <w:tcBorders>
              <w:top w:val="nil"/>
              <w:left w:val="nil"/>
              <w:bottom w:val="single" w:sz="8" w:space="0" w:color="auto"/>
              <w:right w:val="single" w:sz="8" w:space="0" w:color="auto"/>
            </w:tcBorders>
            <w:shd w:val="clear" w:color="000000" w:fill="E7E6E6"/>
            <w:noWrap/>
            <w:vAlign w:val="center"/>
            <w:hideMark/>
          </w:tcPr>
          <w:p w14:paraId="3D983EB7"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104,96</w:t>
            </w:r>
          </w:p>
        </w:tc>
        <w:tc>
          <w:tcPr>
            <w:tcW w:w="833" w:type="pct"/>
            <w:tcBorders>
              <w:top w:val="nil"/>
              <w:left w:val="nil"/>
              <w:bottom w:val="single" w:sz="8" w:space="0" w:color="auto"/>
              <w:right w:val="single" w:sz="8" w:space="0" w:color="auto"/>
            </w:tcBorders>
            <w:shd w:val="clear" w:color="auto" w:fill="auto"/>
            <w:noWrap/>
            <w:vAlign w:val="center"/>
            <w:hideMark/>
          </w:tcPr>
          <w:p w14:paraId="14AACB59"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350FDA3F"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1A6222AE"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41D93691"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SAVSKE ELEKTRARNE LJUBLJANA d.o.o.</w:t>
            </w:r>
          </w:p>
        </w:tc>
        <w:tc>
          <w:tcPr>
            <w:tcW w:w="833" w:type="pct"/>
            <w:tcBorders>
              <w:top w:val="nil"/>
              <w:left w:val="nil"/>
              <w:bottom w:val="single" w:sz="8" w:space="0" w:color="auto"/>
              <w:right w:val="single" w:sz="8" w:space="0" w:color="auto"/>
            </w:tcBorders>
            <w:shd w:val="clear" w:color="000000" w:fill="E7E6E6"/>
            <w:noWrap/>
            <w:vAlign w:val="center"/>
            <w:hideMark/>
          </w:tcPr>
          <w:p w14:paraId="450F2BD9"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264,74</w:t>
            </w:r>
          </w:p>
        </w:tc>
        <w:tc>
          <w:tcPr>
            <w:tcW w:w="833" w:type="pct"/>
            <w:tcBorders>
              <w:top w:val="nil"/>
              <w:left w:val="nil"/>
              <w:bottom w:val="single" w:sz="8" w:space="0" w:color="auto"/>
              <w:right w:val="single" w:sz="8" w:space="0" w:color="auto"/>
            </w:tcBorders>
            <w:shd w:val="clear" w:color="auto" w:fill="auto"/>
            <w:noWrap/>
            <w:vAlign w:val="center"/>
            <w:hideMark/>
          </w:tcPr>
          <w:p w14:paraId="7211EF22"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0252F015"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3C347622"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43A4C89F"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SAZAS</w:t>
            </w:r>
          </w:p>
        </w:tc>
        <w:tc>
          <w:tcPr>
            <w:tcW w:w="833" w:type="pct"/>
            <w:tcBorders>
              <w:top w:val="nil"/>
              <w:left w:val="nil"/>
              <w:bottom w:val="single" w:sz="8" w:space="0" w:color="auto"/>
              <w:right w:val="single" w:sz="8" w:space="0" w:color="auto"/>
            </w:tcBorders>
            <w:shd w:val="clear" w:color="000000" w:fill="E7E6E6"/>
            <w:noWrap/>
            <w:vAlign w:val="center"/>
            <w:hideMark/>
          </w:tcPr>
          <w:p w14:paraId="23B16689"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18,65</w:t>
            </w:r>
          </w:p>
        </w:tc>
        <w:tc>
          <w:tcPr>
            <w:tcW w:w="833" w:type="pct"/>
            <w:tcBorders>
              <w:top w:val="nil"/>
              <w:left w:val="nil"/>
              <w:bottom w:val="single" w:sz="8" w:space="0" w:color="auto"/>
              <w:right w:val="single" w:sz="8" w:space="0" w:color="auto"/>
            </w:tcBorders>
            <w:shd w:val="clear" w:color="auto" w:fill="auto"/>
            <w:noWrap/>
            <w:vAlign w:val="center"/>
            <w:hideMark/>
          </w:tcPr>
          <w:p w14:paraId="67B76963"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7A2E5E17"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42D1056F"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67CA48D1"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SCHINDLER SLOVENIJA d.o.o.</w:t>
            </w:r>
          </w:p>
        </w:tc>
        <w:tc>
          <w:tcPr>
            <w:tcW w:w="833" w:type="pct"/>
            <w:tcBorders>
              <w:top w:val="nil"/>
              <w:left w:val="nil"/>
              <w:bottom w:val="single" w:sz="8" w:space="0" w:color="auto"/>
              <w:right w:val="single" w:sz="8" w:space="0" w:color="auto"/>
            </w:tcBorders>
            <w:shd w:val="clear" w:color="000000" w:fill="E7E6E6"/>
            <w:noWrap/>
            <w:vAlign w:val="center"/>
            <w:hideMark/>
          </w:tcPr>
          <w:p w14:paraId="5658746F"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191,76</w:t>
            </w:r>
          </w:p>
        </w:tc>
        <w:tc>
          <w:tcPr>
            <w:tcW w:w="833" w:type="pct"/>
            <w:tcBorders>
              <w:top w:val="nil"/>
              <w:left w:val="nil"/>
              <w:bottom w:val="single" w:sz="8" w:space="0" w:color="auto"/>
              <w:right w:val="single" w:sz="8" w:space="0" w:color="auto"/>
            </w:tcBorders>
            <w:shd w:val="clear" w:color="auto" w:fill="auto"/>
            <w:noWrap/>
            <w:vAlign w:val="center"/>
            <w:hideMark/>
          </w:tcPr>
          <w:p w14:paraId="1A779F7E"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4DBB0AF5"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5FDC96D5"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2C935A99"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SINTAL d.o.o.</w:t>
            </w:r>
          </w:p>
        </w:tc>
        <w:tc>
          <w:tcPr>
            <w:tcW w:w="833" w:type="pct"/>
            <w:tcBorders>
              <w:top w:val="nil"/>
              <w:left w:val="nil"/>
              <w:bottom w:val="single" w:sz="8" w:space="0" w:color="auto"/>
              <w:right w:val="single" w:sz="8" w:space="0" w:color="auto"/>
            </w:tcBorders>
            <w:shd w:val="clear" w:color="000000" w:fill="E7E6E6"/>
            <w:noWrap/>
            <w:vAlign w:val="center"/>
            <w:hideMark/>
          </w:tcPr>
          <w:p w14:paraId="2C0764AB"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59,76</w:t>
            </w:r>
          </w:p>
        </w:tc>
        <w:tc>
          <w:tcPr>
            <w:tcW w:w="833" w:type="pct"/>
            <w:tcBorders>
              <w:top w:val="nil"/>
              <w:left w:val="nil"/>
              <w:bottom w:val="single" w:sz="8" w:space="0" w:color="auto"/>
              <w:right w:val="single" w:sz="8" w:space="0" w:color="auto"/>
            </w:tcBorders>
            <w:shd w:val="clear" w:color="auto" w:fill="auto"/>
            <w:noWrap/>
            <w:vAlign w:val="center"/>
            <w:hideMark/>
          </w:tcPr>
          <w:p w14:paraId="32ADB9BB"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0F123B71"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1BA0328C"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6BBFDAA8"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SKUPNOST OBČIN SLOVENIJE</w:t>
            </w:r>
          </w:p>
        </w:tc>
        <w:tc>
          <w:tcPr>
            <w:tcW w:w="833" w:type="pct"/>
            <w:tcBorders>
              <w:top w:val="nil"/>
              <w:left w:val="nil"/>
              <w:bottom w:val="single" w:sz="8" w:space="0" w:color="auto"/>
              <w:right w:val="single" w:sz="8" w:space="0" w:color="auto"/>
            </w:tcBorders>
            <w:shd w:val="clear" w:color="000000" w:fill="E7E6E6"/>
            <w:noWrap/>
            <w:vAlign w:val="center"/>
            <w:hideMark/>
          </w:tcPr>
          <w:p w14:paraId="3A3448E8"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80,00</w:t>
            </w:r>
          </w:p>
        </w:tc>
        <w:tc>
          <w:tcPr>
            <w:tcW w:w="833" w:type="pct"/>
            <w:tcBorders>
              <w:top w:val="nil"/>
              <w:left w:val="nil"/>
              <w:bottom w:val="single" w:sz="8" w:space="0" w:color="auto"/>
              <w:right w:val="single" w:sz="8" w:space="0" w:color="auto"/>
            </w:tcBorders>
            <w:shd w:val="clear" w:color="auto" w:fill="auto"/>
            <w:noWrap/>
            <w:vAlign w:val="center"/>
            <w:hideMark/>
          </w:tcPr>
          <w:p w14:paraId="02DDB916"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12F924BA"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497F053E"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28F8E5EE"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SONČEK</w:t>
            </w:r>
          </w:p>
        </w:tc>
        <w:tc>
          <w:tcPr>
            <w:tcW w:w="833" w:type="pct"/>
            <w:tcBorders>
              <w:top w:val="nil"/>
              <w:left w:val="nil"/>
              <w:bottom w:val="single" w:sz="8" w:space="0" w:color="auto"/>
              <w:right w:val="single" w:sz="8" w:space="0" w:color="auto"/>
            </w:tcBorders>
            <w:shd w:val="clear" w:color="000000" w:fill="E7E6E6"/>
            <w:noWrap/>
            <w:vAlign w:val="center"/>
            <w:hideMark/>
          </w:tcPr>
          <w:p w14:paraId="6F999D18"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332,50</w:t>
            </w:r>
          </w:p>
        </w:tc>
        <w:tc>
          <w:tcPr>
            <w:tcW w:w="833" w:type="pct"/>
            <w:tcBorders>
              <w:top w:val="nil"/>
              <w:left w:val="nil"/>
              <w:bottom w:val="single" w:sz="8" w:space="0" w:color="auto"/>
              <w:right w:val="single" w:sz="8" w:space="0" w:color="auto"/>
            </w:tcBorders>
            <w:shd w:val="clear" w:color="auto" w:fill="auto"/>
            <w:noWrap/>
            <w:vAlign w:val="center"/>
            <w:hideMark/>
          </w:tcPr>
          <w:p w14:paraId="732CA66A"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62CB8FC4"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7B029C8E"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2E3CDB23"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SPECOM d.o.o.</w:t>
            </w:r>
          </w:p>
        </w:tc>
        <w:tc>
          <w:tcPr>
            <w:tcW w:w="833" w:type="pct"/>
            <w:tcBorders>
              <w:top w:val="nil"/>
              <w:left w:val="nil"/>
              <w:bottom w:val="single" w:sz="8" w:space="0" w:color="auto"/>
              <w:right w:val="single" w:sz="8" w:space="0" w:color="auto"/>
            </w:tcBorders>
            <w:shd w:val="clear" w:color="000000" w:fill="E7E6E6"/>
            <w:noWrap/>
            <w:vAlign w:val="center"/>
            <w:hideMark/>
          </w:tcPr>
          <w:p w14:paraId="6FAFA8C0"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146,40</w:t>
            </w:r>
          </w:p>
        </w:tc>
        <w:tc>
          <w:tcPr>
            <w:tcW w:w="833" w:type="pct"/>
            <w:tcBorders>
              <w:top w:val="nil"/>
              <w:left w:val="nil"/>
              <w:bottom w:val="single" w:sz="8" w:space="0" w:color="auto"/>
              <w:right w:val="single" w:sz="8" w:space="0" w:color="auto"/>
            </w:tcBorders>
            <w:shd w:val="clear" w:color="auto" w:fill="auto"/>
            <w:noWrap/>
            <w:vAlign w:val="center"/>
            <w:hideMark/>
          </w:tcPr>
          <w:p w14:paraId="40E9C230"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7ED512A2"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3657345C"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4A808550"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 xml:space="preserve">Stanislav Bevk, </w:t>
            </w:r>
            <w:proofErr w:type="spellStart"/>
            <w:r w:rsidRPr="005F7D00">
              <w:rPr>
                <w:rFonts w:ascii="Tahoma" w:hAnsi="Tahoma" w:cs="Tahoma"/>
                <w:i/>
                <w:iCs/>
                <w:color w:val="000000"/>
                <w:sz w:val="16"/>
                <w:szCs w:val="16"/>
                <w:lang w:eastAsia="sl-SI"/>
              </w:rPr>
              <w:t>s.p</w:t>
            </w:r>
            <w:proofErr w:type="spellEnd"/>
            <w:r w:rsidRPr="005F7D00">
              <w:rPr>
                <w:rFonts w:ascii="Tahoma" w:hAnsi="Tahoma" w:cs="Tahoma"/>
                <w:i/>
                <w:iCs/>
                <w:color w:val="000000"/>
                <w:sz w:val="16"/>
                <w:szCs w:val="16"/>
                <w:lang w:eastAsia="sl-SI"/>
              </w:rPr>
              <w:t>.</w:t>
            </w:r>
          </w:p>
        </w:tc>
        <w:tc>
          <w:tcPr>
            <w:tcW w:w="833" w:type="pct"/>
            <w:tcBorders>
              <w:top w:val="nil"/>
              <w:left w:val="nil"/>
              <w:bottom w:val="single" w:sz="8" w:space="0" w:color="auto"/>
              <w:right w:val="single" w:sz="8" w:space="0" w:color="auto"/>
            </w:tcBorders>
            <w:shd w:val="clear" w:color="000000" w:fill="E7E6E6"/>
            <w:noWrap/>
            <w:vAlign w:val="center"/>
            <w:hideMark/>
          </w:tcPr>
          <w:p w14:paraId="3F872A60"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1.098,00</w:t>
            </w:r>
          </w:p>
        </w:tc>
        <w:tc>
          <w:tcPr>
            <w:tcW w:w="833" w:type="pct"/>
            <w:tcBorders>
              <w:top w:val="nil"/>
              <w:left w:val="nil"/>
              <w:bottom w:val="single" w:sz="8" w:space="0" w:color="auto"/>
              <w:right w:val="single" w:sz="8" w:space="0" w:color="auto"/>
            </w:tcBorders>
            <w:shd w:val="clear" w:color="auto" w:fill="auto"/>
            <w:noWrap/>
            <w:vAlign w:val="center"/>
            <w:hideMark/>
          </w:tcPr>
          <w:p w14:paraId="3F717653"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68285705"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4F38D1CD"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51D5968A"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STANOVANJSKO PODJETJE d.o.o.</w:t>
            </w:r>
          </w:p>
        </w:tc>
        <w:tc>
          <w:tcPr>
            <w:tcW w:w="833" w:type="pct"/>
            <w:tcBorders>
              <w:top w:val="nil"/>
              <w:left w:val="nil"/>
              <w:bottom w:val="single" w:sz="8" w:space="0" w:color="auto"/>
              <w:right w:val="single" w:sz="8" w:space="0" w:color="auto"/>
            </w:tcBorders>
            <w:shd w:val="clear" w:color="000000" w:fill="E7E6E6"/>
            <w:noWrap/>
            <w:vAlign w:val="center"/>
            <w:hideMark/>
          </w:tcPr>
          <w:p w14:paraId="09FD09A6"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915,99</w:t>
            </w:r>
          </w:p>
        </w:tc>
        <w:tc>
          <w:tcPr>
            <w:tcW w:w="833" w:type="pct"/>
            <w:tcBorders>
              <w:top w:val="nil"/>
              <w:left w:val="nil"/>
              <w:bottom w:val="single" w:sz="8" w:space="0" w:color="auto"/>
              <w:right w:val="single" w:sz="8" w:space="0" w:color="auto"/>
            </w:tcBorders>
            <w:shd w:val="clear" w:color="auto" w:fill="auto"/>
            <w:noWrap/>
            <w:vAlign w:val="center"/>
            <w:hideMark/>
          </w:tcPr>
          <w:p w14:paraId="4B67CCCB"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7C0C7AEE"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6E9F3B65"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6DB69710"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ŠPICA INTERNATIONAL d.o.o. Ljubljana</w:t>
            </w:r>
          </w:p>
        </w:tc>
        <w:tc>
          <w:tcPr>
            <w:tcW w:w="833" w:type="pct"/>
            <w:tcBorders>
              <w:top w:val="nil"/>
              <w:left w:val="nil"/>
              <w:bottom w:val="single" w:sz="8" w:space="0" w:color="auto"/>
              <w:right w:val="single" w:sz="8" w:space="0" w:color="auto"/>
            </w:tcBorders>
            <w:shd w:val="clear" w:color="000000" w:fill="E7E6E6"/>
            <w:noWrap/>
            <w:vAlign w:val="center"/>
            <w:hideMark/>
          </w:tcPr>
          <w:p w14:paraId="10CE26F1"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19,52</w:t>
            </w:r>
          </w:p>
        </w:tc>
        <w:tc>
          <w:tcPr>
            <w:tcW w:w="833" w:type="pct"/>
            <w:tcBorders>
              <w:top w:val="nil"/>
              <w:left w:val="nil"/>
              <w:bottom w:val="single" w:sz="8" w:space="0" w:color="auto"/>
              <w:right w:val="single" w:sz="8" w:space="0" w:color="auto"/>
            </w:tcBorders>
            <w:shd w:val="clear" w:color="auto" w:fill="auto"/>
            <w:noWrap/>
            <w:vAlign w:val="center"/>
            <w:hideMark/>
          </w:tcPr>
          <w:p w14:paraId="4FB8B534"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7BFDBDD9"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05D50403"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58078AD4"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ŠS d.o.o.</w:t>
            </w:r>
          </w:p>
        </w:tc>
        <w:tc>
          <w:tcPr>
            <w:tcW w:w="833" w:type="pct"/>
            <w:tcBorders>
              <w:top w:val="nil"/>
              <w:left w:val="nil"/>
              <w:bottom w:val="single" w:sz="8" w:space="0" w:color="auto"/>
              <w:right w:val="single" w:sz="8" w:space="0" w:color="auto"/>
            </w:tcBorders>
            <w:shd w:val="clear" w:color="000000" w:fill="E7E6E6"/>
            <w:noWrap/>
            <w:vAlign w:val="center"/>
            <w:hideMark/>
          </w:tcPr>
          <w:p w14:paraId="3465D982"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228,58</w:t>
            </w:r>
          </w:p>
        </w:tc>
        <w:tc>
          <w:tcPr>
            <w:tcW w:w="833" w:type="pct"/>
            <w:tcBorders>
              <w:top w:val="nil"/>
              <w:left w:val="nil"/>
              <w:bottom w:val="single" w:sz="8" w:space="0" w:color="auto"/>
              <w:right w:val="single" w:sz="8" w:space="0" w:color="auto"/>
            </w:tcBorders>
            <w:shd w:val="clear" w:color="auto" w:fill="auto"/>
            <w:noWrap/>
            <w:vAlign w:val="center"/>
            <w:hideMark/>
          </w:tcPr>
          <w:p w14:paraId="425618AF"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07BE2047"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50692A96"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6D93A6F6"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 xml:space="preserve">TELEKOM SLOVENIJE, </w:t>
            </w:r>
            <w:proofErr w:type="spellStart"/>
            <w:r w:rsidRPr="005F7D00">
              <w:rPr>
                <w:rFonts w:ascii="Tahoma" w:hAnsi="Tahoma" w:cs="Tahoma"/>
                <w:i/>
                <w:iCs/>
                <w:color w:val="000000"/>
                <w:sz w:val="16"/>
                <w:szCs w:val="16"/>
                <w:lang w:eastAsia="sl-SI"/>
              </w:rPr>
              <w:t>d.d</w:t>
            </w:r>
            <w:proofErr w:type="spellEnd"/>
            <w:r w:rsidRPr="005F7D00">
              <w:rPr>
                <w:rFonts w:ascii="Tahoma" w:hAnsi="Tahoma" w:cs="Tahoma"/>
                <w:i/>
                <w:iCs/>
                <w:color w:val="000000"/>
                <w:sz w:val="16"/>
                <w:szCs w:val="16"/>
                <w:lang w:eastAsia="sl-SI"/>
              </w:rPr>
              <w:t>.</w:t>
            </w:r>
          </w:p>
        </w:tc>
        <w:tc>
          <w:tcPr>
            <w:tcW w:w="833" w:type="pct"/>
            <w:tcBorders>
              <w:top w:val="nil"/>
              <w:left w:val="nil"/>
              <w:bottom w:val="single" w:sz="8" w:space="0" w:color="auto"/>
              <w:right w:val="single" w:sz="8" w:space="0" w:color="auto"/>
            </w:tcBorders>
            <w:shd w:val="clear" w:color="000000" w:fill="E7E6E6"/>
            <w:noWrap/>
            <w:vAlign w:val="center"/>
            <w:hideMark/>
          </w:tcPr>
          <w:p w14:paraId="54792FD7"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1.023,97</w:t>
            </w:r>
          </w:p>
        </w:tc>
        <w:tc>
          <w:tcPr>
            <w:tcW w:w="833" w:type="pct"/>
            <w:tcBorders>
              <w:top w:val="nil"/>
              <w:left w:val="nil"/>
              <w:bottom w:val="single" w:sz="8" w:space="0" w:color="auto"/>
              <w:right w:val="single" w:sz="8" w:space="0" w:color="auto"/>
            </w:tcBorders>
            <w:shd w:val="clear" w:color="auto" w:fill="auto"/>
            <w:noWrap/>
            <w:vAlign w:val="center"/>
            <w:hideMark/>
          </w:tcPr>
          <w:p w14:paraId="482D2A57"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0DD04F01"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23E90103"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3CD892ED"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Telemach d.o.o.</w:t>
            </w:r>
          </w:p>
        </w:tc>
        <w:tc>
          <w:tcPr>
            <w:tcW w:w="833" w:type="pct"/>
            <w:tcBorders>
              <w:top w:val="nil"/>
              <w:left w:val="nil"/>
              <w:bottom w:val="single" w:sz="8" w:space="0" w:color="auto"/>
              <w:right w:val="single" w:sz="8" w:space="0" w:color="auto"/>
            </w:tcBorders>
            <w:shd w:val="clear" w:color="000000" w:fill="E7E6E6"/>
            <w:noWrap/>
            <w:vAlign w:val="center"/>
            <w:hideMark/>
          </w:tcPr>
          <w:p w14:paraId="5B8968D6"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260,94</w:t>
            </w:r>
          </w:p>
        </w:tc>
        <w:tc>
          <w:tcPr>
            <w:tcW w:w="833" w:type="pct"/>
            <w:tcBorders>
              <w:top w:val="nil"/>
              <w:left w:val="nil"/>
              <w:bottom w:val="single" w:sz="8" w:space="0" w:color="auto"/>
              <w:right w:val="single" w:sz="8" w:space="0" w:color="auto"/>
            </w:tcBorders>
            <w:shd w:val="clear" w:color="auto" w:fill="auto"/>
            <w:noWrap/>
            <w:vAlign w:val="center"/>
            <w:hideMark/>
          </w:tcPr>
          <w:p w14:paraId="4187B24F"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3004DF3F"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0B7385B9"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69DDD210"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TELE-TV d.o.o.</w:t>
            </w:r>
          </w:p>
        </w:tc>
        <w:tc>
          <w:tcPr>
            <w:tcW w:w="833" w:type="pct"/>
            <w:tcBorders>
              <w:top w:val="nil"/>
              <w:left w:val="nil"/>
              <w:bottom w:val="single" w:sz="8" w:space="0" w:color="auto"/>
              <w:right w:val="single" w:sz="8" w:space="0" w:color="auto"/>
            </w:tcBorders>
            <w:shd w:val="clear" w:color="000000" w:fill="E7E6E6"/>
            <w:noWrap/>
            <w:vAlign w:val="center"/>
            <w:hideMark/>
          </w:tcPr>
          <w:p w14:paraId="7DD09111"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610,00</w:t>
            </w:r>
          </w:p>
        </w:tc>
        <w:tc>
          <w:tcPr>
            <w:tcW w:w="833" w:type="pct"/>
            <w:tcBorders>
              <w:top w:val="nil"/>
              <w:left w:val="nil"/>
              <w:bottom w:val="single" w:sz="8" w:space="0" w:color="auto"/>
              <w:right w:val="single" w:sz="8" w:space="0" w:color="auto"/>
            </w:tcBorders>
            <w:shd w:val="clear" w:color="auto" w:fill="auto"/>
            <w:noWrap/>
            <w:vAlign w:val="center"/>
            <w:hideMark/>
          </w:tcPr>
          <w:p w14:paraId="455A3089"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6881E336"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45F547CE"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6DD09475"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UNAM d.o.o.</w:t>
            </w:r>
          </w:p>
        </w:tc>
        <w:tc>
          <w:tcPr>
            <w:tcW w:w="833" w:type="pct"/>
            <w:tcBorders>
              <w:top w:val="nil"/>
              <w:left w:val="nil"/>
              <w:bottom w:val="single" w:sz="8" w:space="0" w:color="auto"/>
              <w:right w:val="single" w:sz="8" w:space="0" w:color="auto"/>
            </w:tcBorders>
            <w:shd w:val="clear" w:color="000000" w:fill="E7E6E6"/>
            <w:noWrap/>
            <w:vAlign w:val="center"/>
            <w:hideMark/>
          </w:tcPr>
          <w:p w14:paraId="75DC388C"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392,31</w:t>
            </w:r>
          </w:p>
        </w:tc>
        <w:tc>
          <w:tcPr>
            <w:tcW w:w="833" w:type="pct"/>
            <w:tcBorders>
              <w:top w:val="nil"/>
              <w:left w:val="nil"/>
              <w:bottom w:val="single" w:sz="8" w:space="0" w:color="auto"/>
              <w:right w:val="single" w:sz="8" w:space="0" w:color="auto"/>
            </w:tcBorders>
            <w:shd w:val="clear" w:color="auto" w:fill="auto"/>
            <w:noWrap/>
            <w:vAlign w:val="center"/>
            <w:hideMark/>
          </w:tcPr>
          <w:p w14:paraId="1C72505E"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37456228"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59F6903E"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63087D80"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Uradni list Republike Slovenije, d.o.o.</w:t>
            </w:r>
          </w:p>
        </w:tc>
        <w:tc>
          <w:tcPr>
            <w:tcW w:w="833" w:type="pct"/>
            <w:tcBorders>
              <w:top w:val="nil"/>
              <w:left w:val="nil"/>
              <w:bottom w:val="single" w:sz="8" w:space="0" w:color="auto"/>
              <w:right w:val="single" w:sz="8" w:space="0" w:color="auto"/>
            </w:tcBorders>
            <w:shd w:val="clear" w:color="000000" w:fill="E7E6E6"/>
            <w:noWrap/>
            <w:vAlign w:val="center"/>
            <w:hideMark/>
          </w:tcPr>
          <w:p w14:paraId="57C395AE"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149,76</w:t>
            </w:r>
          </w:p>
        </w:tc>
        <w:tc>
          <w:tcPr>
            <w:tcW w:w="833" w:type="pct"/>
            <w:tcBorders>
              <w:top w:val="nil"/>
              <w:left w:val="nil"/>
              <w:bottom w:val="single" w:sz="8" w:space="0" w:color="auto"/>
              <w:right w:val="single" w:sz="8" w:space="0" w:color="auto"/>
            </w:tcBorders>
            <w:shd w:val="clear" w:color="auto" w:fill="auto"/>
            <w:noWrap/>
            <w:vAlign w:val="center"/>
            <w:hideMark/>
          </w:tcPr>
          <w:p w14:paraId="0552098F"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2C27CE32"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7BD35CA3"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7695DDAF"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VIBOR d.o.o.</w:t>
            </w:r>
          </w:p>
        </w:tc>
        <w:tc>
          <w:tcPr>
            <w:tcW w:w="833" w:type="pct"/>
            <w:tcBorders>
              <w:top w:val="nil"/>
              <w:left w:val="nil"/>
              <w:bottom w:val="single" w:sz="8" w:space="0" w:color="auto"/>
              <w:right w:val="single" w:sz="8" w:space="0" w:color="auto"/>
            </w:tcBorders>
            <w:shd w:val="clear" w:color="000000" w:fill="E7E6E6"/>
            <w:noWrap/>
            <w:vAlign w:val="center"/>
            <w:hideMark/>
          </w:tcPr>
          <w:p w14:paraId="6E66882B"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46,97</w:t>
            </w:r>
          </w:p>
        </w:tc>
        <w:tc>
          <w:tcPr>
            <w:tcW w:w="833" w:type="pct"/>
            <w:tcBorders>
              <w:top w:val="nil"/>
              <w:left w:val="nil"/>
              <w:bottom w:val="single" w:sz="8" w:space="0" w:color="auto"/>
              <w:right w:val="single" w:sz="8" w:space="0" w:color="auto"/>
            </w:tcBorders>
            <w:shd w:val="clear" w:color="auto" w:fill="auto"/>
            <w:noWrap/>
            <w:vAlign w:val="center"/>
            <w:hideMark/>
          </w:tcPr>
          <w:p w14:paraId="6E82D4BA"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33B8CDA0"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0E1E19ED"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33D550B2"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WALDORFSKA ŠOLA LJUBLJANA</w:t>
            </w:r>
          </w:p>
        </w:tc>
        <w:tc>
          <w:tcPr>
            <w:tcW w:w="833" w:type="pct"/>
            <w:tcBorders>
              <w:top w:val="nil"/>
              <w:left w:val="nil"/>
              <w:bottom w:val="single" w:sz="8" w:space="0" w:color="auto"/>
              <w:right w:val="single" w:sz="8" w:space="0" w:color="auto"/>
            </w:tcBorders>
            <w:shd w:val="clear" w:color="000000" w:fill="E7E6E6"/>
            <w:noWrap/>
            <w:vAlign w:val="center"/>
            <w:hideMark/>
          </w:tcPr>
          <w:p w14:paraId="19858DF7"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1.726,09</w:t>
            </w:r>
          </w:p>
        </w:tc>
        <w:tc>
          <w:tcPr>
            <w:tcW w:w="833" w:type="pct"/>
            <w:tcBorders>
              <w:top w:val="nil"/>
              <w:left w:val="nil"/>
              <w:bottom w:val="single" w:sz="8" w:space="0" w:color="auto"/>
              <w:right w:val="single" w:sz="8" w:space="0" w:color="auto"/>
            </w:tcBorders>
            <w:shd w:val="clear" w:color="auto" w:fill="auto"/>
            <w:noWrap/>
            <w:vAlign w:val="center"/>
            <w:hideMark/>
          </w:tcPr>
          <w:p w14:paraId="33A3F348"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27DC53C2"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53B53D01"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6AF22CF2"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ZAVETIŠČE HORJUL</w:t>
            </w:r>
          </w:p>
        </w:tc>
        <w:tc>
          <w:tcPr>
            <w:tcW w:w="833" w:type="pct"/>
            <w:tcBorders>
              <w:top w:val="nil"/>
              <w:left w:val="nil"/>
              <w:bottom w:val="single" w:sz="8" w:space="0" w:color="auto"/>
              <w:right w:val="single" w:sz="8" w:space="0" w:color="auto"/>
            </w:tcBorders>
            <w:shd w:val="clear" w:color="000000" w:fill="E7E6E6"/>
            <w:noWrap/>
            <w:vAlign w:val="center"/>
            <w:hideMark/>
          </w:tcPr>
          <w:p w14:paraId="67B33B18"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200,00</w:t>
            </w:r>
          </w:p>
        </w:tc>
        <w:tc>
          <w:tcPr>
            <w:tcW w:w="833" w:type="pct"/>
            <w:tcBorders>
              <w:top w:val="nil"/>
              <w:left w:val="nil"/>
              <w:bottom w:val="single" w:sz="8" w:space="0" w:color="auto"/>
              <w:right w:val="single" w:sz="8" w:space="0" w:color="auto"/>
            </w:tcBorders>
            <w:shd w:val="clear" w:color="auto" w:fill="auto"/>
            <w:noWrap/>
            <w:vAlign w:val="center"/>
            <w:hideMark/>
          </w:tcPr>
          <w:p w14:paraId="61EEF93C"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64537004"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4A85EE9A"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0F1F5B78"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Zavod Montessori</w:t>
            </w:r>
          </w:p>
        </w:tc>
        <w:tc>
          <w:tcPr>
            <w:tcW w:w="833" w:type="pct"/>
            <w:tcBorders>
              <w:top w:val="nil"/>
              <w:left w:val="nil"/>
              <w:bottom w:val="single" w:sz="8" w:space="0" w:color="auto"/>
              <w:right w:val="single" w:sz="8" w:space="0" w:color="auto"/>
            </w:tcBorders>
            <w:shd w:val="clear" w:color="000000" w:fill="E7E6E6"/>
            <w:noWrap/>
            <w:vAlign w:val="center"/>
            <w:hideMark/>
          </w:tcPr>
          <w:p w14:paraId="4104D60C"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460,26</w:t>
            </w:r>
          </w:p>
        </w:tc>
        <w:tc>
          <w:tcPr>
            <w:tcW w:w="833" w:type="pct"/>
            <w:tcBorders>
              <w:top w:val="nil"/>
              <w:left w:val="nil"/>
              <w:bottom w:val="single" w:sz="8" w:space="0" w:color="auto"/>
              <w:right w:val="single" w:sz="8" w:space="0" w:color="auto"/>
            </w:tcBorders>
            <w:shd w:val="clear" w:color="auto" w:fill="auto"/>
            <w:noWrap/>
            <w:vAlign w:val="center"/>
            <w:hideMark/>
          </w:tcPr>
          <w:p w14:paraId="719460D3"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6B3451A4"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6FFD42E9"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61FCCF57"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ZAVOD SV. MARTINA</w:t>
            </w:r>
          </w:p>
        </w:tc>
        <w:tc>
          <w:tcPr>
            <w:tcW w:w="833" w:type="pct"/>
            <w:tcBorders>
              <w:top w:val="nil"/>
              <w:left w:val="nil"/>
              <w:bottom w:val="single" w:sz="8" w:space="0" w:color="auto"/>
              <w:right w:val="single" w:sz="8" w:space="0" w:color="auto"/>
            </w:tcBorders>
            <w:shd w:val="clear" w:color="000000" w:fill="E7E6E6"/>
            <w:noWrap/>
            <w:vAlign w:val="center"/>
            <w:hideMark/>
          </w:tcPr>
          <w:p w14:paraId="3AAB2F9F"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843,81</w:t>
            </w:r>
          </w:p>
        </w:tc>
        <w:tc>
          <w:tcPr>
            <w:tcW w:w="833" w:type="pct"/>
            <w:tcBorders>
              <w:top w:val="nil"/>
              <w:left w:val="nil"/>
              <w:bottom w:val="single" w:sz="8" w:space="0" w:color="auto"/>
              <w:right w:val="single" w:sz="8" w:space="0" w:color="auto"/>
            </w:tcBorders>
            <w:shd w:val="clear" w:color="auto" w:fill="auto"/>
            <w:noWrap/>
            <w:vAlign w:val="center"/>
            <w:hideMark/>
          </w:tcPr>
          <w:p w14:paraId="544EB9A2"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757928EB"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512CFFF5"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46642BC0"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Zavod ZLATA MREŽA</w:t>
            </w:r>
          </w:p>
        </w:tc>
        <w:tc>
          <w:tcPr>
            <w:tcW w:w="833" w:type="pct"/>
            <w:tcBorders>
              <w:top w:val="nil"/>
              <w:left w:val="nil"/>
              <w:bottom w:val="single" w:sz="8" w:space="0" w:color="auto"/>
              <w:right w:val="single" w:sz="8" w:space="0" w:color="auto"/>
            </w:tcBorders>
            <w:shd w:val="clear" w:color="000000" w:fill="E7E6E6"/>
            <w:noWrap/>
            <w:vAlign w:val="center"/>
            <w:hideMark/>
          </w:tcPr>
          <w:p w14:paraId="0BEF451C"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732,00</w:t>
            </w:r>
          </w:p>
        </w:tc>
        <w:tc>
          <w:tcPr>
            <w:tcW w:w="833" w:type="pct"/>
            <w:tcBorders>
              <w:top w:val="nil"/>
              <w:left w:val="nil"/>
              <w:bottom w:val="single" w:sz="8" w:space="0" w:color="auto"/>
              <w:right w:val="single" w:sz="8" w:space="0" w:color="auto"/>
            </w:tcBorders>
            <w:shd w:val="clear" w:color="auto" w:fill="auto"/>
            <w:noWrap/>
            <w:vAlign w:val="center"/>
            <w:hideMark/>
          </w:tcPr>
          <w:p w14:paraId="753B0D46"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2900FD4F"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4423AE31"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27DE5A28"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 xml:space="preserve">Zelena mavrica, Aleksandra Vrbovšek </w:t>
            </w:r>
            <w:proofErr w:type="spellStart"/>
            <w:r w:rsidRPr="005F7D00">
              <w:rPr>
                <w:rFonts w:ascii="Tahoma" w:hAnsi="Tahoma" w:cs="Tahoma"/>
                <w:i/>
                <w:iCs/>
                <w:color w:val="000000"/>
                <w:sz w:val="16"/>
                <w:szCs w:val="16"/>
                <w:lang w:eastAsia="sl-SI"/>
              </w:rPr>
              <w:t>s.p</w:t>
            </w:r>
            <w:proofErr w:type="spellEnd"/>
            <w:r w:rsidRPr="005F7D00">
              <w:rPr>
                <w:rFonts w:ascii="Tahoma" w:hAnsi="Tahoma" w:cs="Tahoma"/>
                <w:i/>
                <w:iCs/>
                <w:color w:val="000000"/>
                <w:sz w:val="16"/>
                <w:szCs w:val="16"/>
                <w:lang w:eastAsia="sl-SI"/>
              </w:rPr>
              <w:t>.</w:t>
            </w:r>
          </w:p>
        </w:tc>
        <w:tc>
          <w:tcPr>
            <w:tcW w:w="833" w:type="pct"/>
            <w:tcBorders>
              <w:top w:val="nil"/>
              <w:left w:val="nil"/>
              <w:bottom w:val="single" w:sz="8" w:space="0" w:color="auto"/>
              <w:right w:val="single" w:sz="8" w:space="0" w:color="auto"/>
            </w:tcBorders>
            <w:shd w:val="clear" w:color="000000" w:fill="E7E6E6"/>
            <w:noWrap/>
            <w:vAlign w:val="center"/>
            <w:hideMark/>
          </w:tcPr>
          <w:p w14:paraId="18356788"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151,81</w:t>
            </w:r>
          </w:p>
        </w:tc>
        <w:tc>
          <w:tcPr>
            <w:tcW w:w="833" w:type="pct"/>
            <w:tcBorders>
              <w:top w:val="nil"/>
              <w:left w:val="nil"/>
              <w:bottom w:val="single" w:sz="8" w:space="0" w:color="auto"/>
              <w:right w:val="single" w:sz="8" w:space="0" w:color="auto"/>
            </w:tcBorders>
            <w:shd w:val="clear" w:color="auto" w:fill="auto"/>
            <w:noWrap/>
            <w:vAlign w:val="center"/>
            <w:hideMark/>
          </w:tcPr>
          <w:p w14:paraId="53D18C52"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r w:rsidR="005E52E4" w:rsidRPr="005F7D00" w14:paraId="6B0EBEF4"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2602792C" w14:textId="77777777" w:rsidR="005E52E4" w:rsidRPr="005F7D0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47EF4CAC"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ZVONČEK - S, d.o.o. Jesenice</w:t>
            </w:r>
          </w:p>
        </w:tc>
        <w:tc>
          <w:tcPr>
            <w:tcW w:w="833" w:type="pct"/>
            <w:tcBorders>
              <w:top w:val="nil"/>
              <w:left w:val="nil"/>
              <w:bottom w:val="single" w:sz="8" w:space="0" w:color="auto"/>
              <w:right w:val="single" w:sz="8" w:space="0" w:color="auto"/>
            </w:tcBorders>
            <w:shd w:val="clear" w:color="000000" w:fill="E7E6E6"/>
            <w:noWrap/>
            <w:vAlign w:val="center"/>
            <w:hideMark/>
          </w:tcPr>
          <w:p w14:paraId="425D4B76" w14:textId="77777777" w:rsidR="005E52E4" w:rsidRPr="005F7D0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5F7D00">
              <w:rPr>
                <w:rFonts w:ascii="Tahoma" w:hAnsi="Tahoma" w:cs="Tahoma"/>
                <w:i/>
                <w:iCs/>
                <w:color w:val="000000"/>
                <w:sz w:val="16"/>
                <w:szCs w:val="16"/>
                <w:lang w:eastAsia="sl-SI"/>
              </w:rPr>
              <w:t>775,00</w:t>
            </w:r>
          </w:p>
        </w:tc>
        <w:tc>
          <w:tcPr>
            <w:tcW w:w="833" w:type="pct"/>
            <w:tcBorders>
              <w:top w:val="nil"/>
              <w:left w:val="nil"/>
              <w:bottom w:val="single" w:sz="8" w:space="0" w:color="auto"/>
              <w:right w:val="single" w:sz="8" w:space="0" w:color="auto"/>
            </w:tcBorders>
            <w:shd w:val="clear" w:color="auto" w:fill="auto"/>
            <w:noWrap/>
            <w:vAlign w:val="center"/>
            <w:hideMark/>
          </w:tcPr>
          <w:p w14:paraId="1024B3B4" w14:textId="77777777" w:rsidR="005E52E4" w:rsidRPr="005F7D0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5F7D00">
              <w:rPr>
                <w:rFonts w:ascii="Tahoma" w:hAnsi="Tahoma" w:cs="Tahoma"/>
                <w:color w:val="000000"/>
                <w:sz w:val="16"/>
                <w:szCs w:val="16"/>
                <w:lang w:eastAsia="sl-SI"/>
              </w:rPr>
              <w:t> </w:t>
            </w:r>
          </w:p>
        </w:tc>
      </w:tr>
    </w:tbl>
    <w:p w14:paraId="2FC08A2E" w14:textId="77777777" w:rsidR="005E52E4" w:rsidRPr="009E0779" w:rsidRDefault="005E52E4" w:rsidP="005E52E4">
      <w:pPr>
        <w:widowControl w:val="0"/>
        <w:spacing w:after="0" w:line="276" w:lineRule="auto"/>
        <w:ind w:left="0"/>
        <w:jc w:val="both"/>
        <w:rPr>
          <w:rFonts w:ascii="Tahoma" w:hAnsi="Tahoma" w:cs="Tahoma"/>
          <w:highlight w:val="green"/>
        </w:rPr>
      </w:pPr>
    </w:p>
    <w:p w14:paraId="0881E426" w14:textId="77777777" w:rsidR="005E52E4" w:rsidRPr="009E0779" w:rsidRDefault="005E52E4" w:rsidP="005E52E4">
      <w:pPr>
        <w:rPr>
          <w:highlight w:val="green"/>
        </w:rPr>
      </w:pPr>
      <w:r w:rsidRPr="009E0779">
        <w:rPr>
          <w:highlight w:val="green"/>
        </w:rPr>
        <w:br w:type="page"/>
      </w:r>
    </w:p>
    <w:tbl>
      <w:tblPr>
        <w:tblStyle w:val="Tabelamre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513"/>
      </w:tblGrid>
      <w:tr w:rsidR="005E52E4" w:rsidRPr="00E90BDD" w14:paraId="0CC958F1" w14:textId="77777777" w:rsidTr="005E52E4">
        <w:tc>
          <w:tcPr>
            <w:tcW w:w="471" w:type="dxa"/>
            <w:tcBorders>
              <w:bottom w:val="single" w:sz="4" w:space="0" w:color="auto"/>
            </w:tcBorders>
          </w:tcPr>
          <w:p w14:paraId="7A1A4CAF"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4495" w:type="dxa"/>
            <w:tcBorders>
              <w:bottom w:val="single" w:sz="4" w:space="0" w:color="auto"/>
            </w:tcBorders>
          </w:tcPr>
          <w:p w14:paraId="5DFCCF55"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2160" w:type="dxa"/>
            <w:tcBorders>
              <w:bottom w:val="single" w:sz="4" w:space="0" w:color="auto"/>
            </w:tcBorders>
          </w:tcPr>
          <w:p w14:paraId="46AAD029"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Tekoče leto (v EUR)</w:t>
            </w:r>
          </w:p>
        </w:tc>
        <w:tc>
          <w:tcPr>
            <w:tcW w:w="2513" w:type="dxa"/>
            <w:tcBorders>
              <w:bottom w:val="single" w:sz="4" w:space="0" w:color="auto"/>
            </w:tcBorders>
          </w:tcPr>
          <w:p w14:paraId="22009E65"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Predhodno leto (v  EUR)</w:t>
            </w:r>
          </w:p>
        </w:tc>
      </w:tr>
      <w:tr w:rsidR="005E52E4" w:rsidRPr="009E0779" w14:paraId="657698E2" w14:textId="77777777" w:rsidTr="005E52E4">
        <w:tc>
          <w:tcPr>
            <w:tcW w:w="471" w:type="dxa"/>
            <w:tcBorders>
              <w:top w:val="single" w:sz="4" w:space="0" w:color="auto"/>
              <w:bottom w:val="single" w:sz="4" w:space="0" w:color="auto"/>
            </w:tcBorders>
            <w:shd w:val="clear" w:color="auto" w:fill="DBE5F1" w:themeFill="accent1" w:themeFillTint="33"/>
          </w:tcPr>
          <w:p w14:paraId="2365DDA2"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23</w:t>
            </w:r>
          </w:p>
        </w:tc>
        <w:tc>
          <w:tcPr>
            <w:tcW w:w="4495" w:type="dxa"/>
            <w:tcBorders>
              <w:top w:val="single" w:sz="4" w:space="0" w:color="auto"/>
              <w:bottom w:val="single" w:sz="4" w:space="0" w:color="auto"/>
            </w:tcBorders>
            <w:shd w:val="clear" w:color="auto" w:fill="DBE5F1" w:themeFill="accent1" w:themeFillTint="33"/>
          </w:tcPr>
          <w:p w14:paraId="15F45FA7"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 xml:space="preserve">Druge </w:t>
            </w:r>
            <w:proofErr w:type="spellStart"/>
            <w:r w:rsidRPr="00E90BDD">
              <w:rPr>
                <w:rFonts w:ascii="Tahoma" w:hAnsi="Tahoma" w:cs="Tahoma"/>
                <w:b/>
                <w:color w:val="0070C0"/>
                <w:lang w:eastAsia="sl-SI"/>
              </w:rPr>
              <w:t>kratk</w:t>
            </w:r>
            <w:proofErr w:type="spellEnd"/>
            <w:r w:rsidRPr="00E90BDD">
              <w:rPr>
                <w:rFonts w:ascii="Tahoma" w:hAnsi="Tahoma" w:cs="Tahoma"/>
                <w:b/>
                <w:color w:val="0070C0"/>
                <w:lang w:eastAsia="sl-SI"/>
              </w:rPr>
              <w:t>. obveznosti iz poslovanja</w:t>
            </w:r>
          </w:p>
        </w:tc>
        <w:tc>
          <w:tcPr>
            <w:tcW w:w="2160" w:type="dxa"/>
            <w:tcBorders>
              <w:top w:val="single" w:sz="4" w:space="0" w:color="auto"/>
              <w:bottom w:val="single" w:sz="4" w:space="0" w:color="auto"/>
            </w:tcBorders>
            <w:shd w:val="clear" w:color="auto" w:fill="DBE5F1" w:themeFill="accent1" w:themeFillTint="33"/>
          </w:tcPr>
          <w:p w14:paraId="5B064E4D"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18.652</w:t>
            </w:r>
          </w:p>
        </w:tc>
        <w:tc>
          <w:tcPr>
            <w:tcW w:w="2513" w:type="dxa"/>
            <w:tcBorders>
              <w:top w:val="single" w:sz="4" w:space="0" w:color="auto"/>
              <w:bottom w:val="single" w:sz="4" w:space="0" w:color="auto"/>
            </w:tcBorders>
            <w:shd w:val="clear" w:color="auto" w:fill="DBE5F1" w:themeFill="accent1" w:themeFillTint="33"/>
          </w:tcPr>
          <w:p w14:paraId="1BF6C880"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sidRPr="00E90BDD">
              <w:rPr>
                <w:rFonts w:ascii="Tahoma" w:hAnsi="Tahoma" w:cs="Tahoma"/>
                <w:b/>
                <w:color w:val="0070C0"/>
                <w:lang w:eastAsia="sl-SI"/>
              </w:rPr>
              <w:t>18.822</w:t>
            </w:r>
          </w:p>
        </w:tc>
      </w:tr>
    </w:tbl>
    <w:p w14:paraId="11D413C2" w14:textId="77777777" w:rsidR="005E52E4" w:rsidRDefault="005E52E4" w:rsidP="005E52E4">
      <w:pPr>
        <w:widowControl w:val="0"/>
        <w:spacing w:after="0" w:line="276" w:lineRule="auto"/>
        <w:ind w:left="0"/>
        <w:jc w:val="both"/>
        <w:rPr>
          <w:rFonts w:ascii="Tahoma" w:hAnsi="Tahoma" w:cs="Tahoma"/>
          <w:lang w:val="x-none"/>
        </w:rPr>
      </w:pPr>
      <w:r w:rsidRPr="00AD7081">
        <w:rPr>
          <w:rFonts w:ascii="Tahoma" w:hAnsi="Tahoma" w:cs="Tahoma"/>
          <w:lang w:val="x-none"/>
        </w:rPr>
        <w:t>Postavka zajema obveznosti za prispevke in davke na plače in nagrade ter pogodbeno delo in sicer:</w:t>
      </w:r>
    </w:p>
    <w:tbl>
      <w:tblPr>
        <w:tblW w:w="5000" w:type="pct"/>
        <w:tblCellMar>
          <w:left w:w="70" w:type="dxa"/>
          <w:right w:w="70" w:type="dxa"/>
        </w:tblCellMar>
        <w:tblLook w:val="04A0" w:firstRow="1" w:lastRow="0" w:firstColumn="1" w:lastColumn="0" w:noHBand="0" w:noVBand="1"/>
      </w:tblPr>
      <w:tblGrid>
        <w:gridCol w:w="833"/>
        <w:gridCol w:w="5157"/>
        <w:gridCol w:w="1814"/>
        <w:gridCol w:w="1814"/>
      </w:tblGrid>
      <w:tr w:rsidR="005E52E4" w:rsidRPr="00AD7081" w14:paraId="7DFCC443" w14:textId="77777777" w:rsidTr="00530FFD">
        <w:trPr>
          <w:trHeight w:val="315"/>
        </w:trPr>
        <w:tc>
          <w:tcPr>
            <w:tcW w:w="43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EA995D5" w14:textId="77777777" w:rsidR="005E52E4" w:rsidRPr="00AD7081"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AD7081">
              <w:rPr>
                <w:rFonts w:ascii="Tahoma" w:hAnsi="Tahoma" w:cs="Tahoma"/>
                <w:b/>
                <w:bCs/>
                <w:color w:val="000000"/>
                <w:sz w:val="16"/>
                <w:szCs w:val="16"/>
                <w:lang w:eastAsia="sl-SI"/>
              </w:rPr>
              <w:t>konto</w:t>
            </w:r>
          </w:p>
        </w:tc>
        <w:tc>
          <w:tcPr>
            <w:tcW w:w="2681" w:type="pct"/>
            <w:tcBorders>
              <w:top w:val="single" w:sz="8" w:space="0" w:color="auto"/>
              <w:left w:val="nil"/>
              <w:bottom w:val="single" w:sz="8" w:space="0" w:color="auto"/>
              <w:right w:val="single" w:sz="8" w:space="0" w:color="auto"/>
            </w:tcBorders>
            <w:shd w:val="clear" w:color="auto" w:fill="auto"/>
            <w:noWrap/>
            <w:vAlign w:val="center"/>
            <w:hideMark/>
          </w:tcPr>
          <w:p w14:paraId="7AE5F43A" w14:textId="77777777" w:rsidR="005E52E4" w:rsidRPr="00AD7081"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AD7081">
              <w:rPr>
                <w:rFonts w:ascii="Tahoma" w:hAnsi="Tahoma" w:cs="Tahoma"/>
                <w:b/>
                <w:bCs/>
                <w:color w:val="000000"/>
                <w:sz w:val="16"/>
                <w:szCs w:val="16"/>
                <w:lang w:eastAsia="sl-SI"/>
              </w:rPr>
              <w:t>naziv konta</w:t>
            </w:r>
          </w:p>
        </w:tc>
        <w:tc>
          <w:tcPr>
            <w:tcW w:w="943" w:type="pct"/>
            <w:tcBorders>
              <w:top w:val="single" w:sz="8" w:space="0" w:color="auto"/>
              <w:left w:val="nil"/>
              <w:bottom w:val="single" w:sz="8" w:space="0" w:color="auto"/>
              <w:right w:val="single" w:sz="8" w:space="0" w:color="auto"/>
            </w:tcBorders>
            <w:shd w:val="clear" w:color="auto" w:fill="auto"/>
            <w:noWrap/>
            <w:vAlign w:val="center"/>
            <w:hideMark/>
          </w:tcPr>
          <w:p w14:paraId="62D74BFB" w14:textId="77777777" w:rsidR="005E52E4" w:rsidRPr="00AD7081"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AD7081">
              <w:rPr>
                <w:rFonts w:ascii="Tahoma" w:hAnsi="Tahoma" w:cs="Tahoma"/>
                <w:b/>
                <w:bCs/>
                <w:color w:val="000000"/>
                <w:sz w:val="16"/>
                <w:szCs w:val="16"/>
                <w:lang w:eastAsia="sl-SI"/>
              </w:rPr>
              <w:t>stanje 31.12.2022</w:t>
            </w:r>
          </w:p>
        </w:tc>
        <w:tc>
          <w:tcPr>
            <w:tcW w:w="943" w:type="pct"/>
            <w:tcBorders>
              <w:top w:val="single" w:sz="8" w:space="0" w:color="auto"/>
              <w:left w:val="nil"/>
              <w:bottom w:val="single" w:sz="8" w:space="0" w:color="auto"/>
              <w:right w:val="single" w:sz="8" w:space="0" w:color="auto"/>
            </w:tcBorders>
            <w:shd w:val="clear" w:color="auto" w:fill="auto"/>
            <w:noWrap/>
            <w:vAlign w:val="center"/>
            <w:hideMark/>
          </w:tcPr>
          <w:p w14:paraId="788AC036" w14:textId="77777777" w:rsidR="005E52E4" w:rsidRPr="00AD7081"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AD7081">
              <w:rPr>
                <w:rFonts w:ascii="Tahoma" w:hAnsi="Tahoma" w:cs="Tahoma"/>
                <w:b/>
                <w:bCs/>
                <w:color w:val="000000"/>
                <w:sz w:val="16"/>
                <w:szCs w:val="16"/>
                <w:lang w:eastAsia="sl-SI"/>
              </w:rPr>
              <w:t>stanje 31.12.2021</w:t>
            </w:r>
          </w:p>
        </w:tc>
      </w:tr>
      <w:tr w:rsidR="005E52E4" w:rsidRPr="00AD7081" w14:paraId="71F5C2C7" w14:textId="77777777" w:rsidTr="00530FFD">
        <w:trPr>
          <w:trHeight w:val="315"/>
        </w:trPr>
        <w:tc>
          <w:tcPr>
            <w:tcW w:w="433" w:type="pct"/>
            <w:tcBorders>
              <w:top w:val="nil"/>
              <w:left w:val="single" w:sz="8" w:space="0" w:color="auto"/>
              <w:bottom w:val="single" w:sz="8" w:space="0" w:color="auto"/>
              <w:right w:val="single" w:sz="8" w:space="0" w:color="auto"/>
            </w:tcBorders>
            <w:shd w:val="clear" w:color="auto" w:fill="auto"/>
            <w:noWrap/>
            <w:vAlign w:val="center"/>
            <w:hideMark/>
          </w:tcPr>
          <w:p w14:paraId="650226DD" w14:textId="77777777" w:rsidR="005E52E4" w:rsidRPr="00AD7081"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AD7081">
              <w:rPr>
                <w:rFonts w:ascii="Tahoma" w:hAnsi="Tahoma" w:cs="Tahoma"/>
                <w:b/>
                <w:bCs/>
                <w:color w:val="000000"/>
                <w:sz w:val="16"/>
                <w:szCs w:val="16"/>
                <w:lang w:eastAsia="sl-SI"/>
              </w:rPr>
              <w:t>23</w:t>
            </w:r>
          </w:p>
        </w:tc>
        <w:tc>
          <w:tcPr>
            <w:tcW w:w="2681" w:type="pct"/>
            <w:tcBorders>
              <w:top w:val="nil"/>
              <w:left w:val="nil"/>
              <w:bottom w:val="single" w:sz="8" w:space="0" w:color="auto"/>
              <w:right w:val="single" w:sz="8" w:space="0" w:color="auto"/>
            </w:tcBorders>
            <w:shd w:val="clear" w:color="auto" w:fill="auto"/>
            <w:vAlign w:val="center"/>
            <w:hideMark/>
          </w:tcPr>
          <w:p w14:paraId="1E99D51D" w14:textId="77777777" w:rsidR="005E52E4" w:rsidRPr="00AD7081"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AD7081">
              <w:rPr>
                <w:rFonts w:ascii="Tahoma" w:hAnsi="Tahoma" w:cs="Tahoma"/>
                <w:b/>
                <w:bCs/>
                <w:color w:val="000000"/>
                <w:sz w:val="16"/>
                <w:szCs w:val="16"/>
                <w:lang w:eastAsia="sl-SI"/>
              </w:rPr>
              <w:t xml:space="preserve">DRUGE KRATKOROČNE OBVEZNOSTI IZ POSLOVANJA </w:t>
            </w:r>
          </w:p>
        </w:tc>
        <w:tc>
          <w:tcPr>
            <w:tcW w:w="943" w:type="pct"/>
            <w:tcBorders>
              <w:top w:val="nil"/>
              <w:left w:val="nil"/>
              <w:bottom w:val="single" w:sz="8" w:space="0" w:color="auto"/>
              <w:right w:val="single" w:sz="8" w:space="0" w:color="auto"/>
            </w:tcBorders>
            <w:shd w:val="clear" w:color="auto" w:fill="auto"/>
            <w:noWrap/>
            <w:vAlign w:val="center"/>
            <w:hideMark/>
          </w:tcPr>
          <w:p w14:paraId="0E91716F" w14:textId="77777777" w:rsidR="005E52E4" w:rsidRPr="00AD7081"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AD7081">
              <w:rPr>
                <w:rFonts w:ascii="Tahoma" w:hAnsi="Tahoma" w:cs="Tahoma"/>
                <w:b/>
                <w:bCs/>
                <w:color w:val="000000"/>
                <w:sz w:val="16"/>
                <w:szCs w:val="16"/>
                <w:lang w:eastAsia="sl-SI"/>
              </w:rPr>
              <w:t>18.652,17</w:t>
            </w:r>
          </w:p>
        </w:tc>
        <w:tc>
          <w:tcPr>
            <w:tcW w:w="943" w:type="pct"/>
            <w:tcBorders>
              <w:top w:val="nil"/>
              <w:left w:val="nil"/>
              <w:bottom w:val="single" w:sz="8" w:space="0" w:color="auto"/>
              <w:right w:val="single" w:sz="8" w:space="0" w:color="auto"/>
            </w:tcBorders>
            <w:shd w:val="clear" w:color="auto" w:fill="auto"/>
            <w:noWrap/>
            <w:vAlign w:val="center"/>
            <w:hideMark/>
          </w:tcPr>
          <w:p w14:paraId="7CB97621" w14:textId="77777777" w:rsidR="005E52E4" w:rsidRPr="00AD7081"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AD7081">
              <w:rPr>
                <w:rFonts w:ascii="Tahoma" w:hAnsi="Tahoma" w:cs="Tahoma"/>
                <w:b/>
                <w:bCs/>
                <w:color w:val="000000"/>
                <w:sz w:val="16"/>
                <w:szCs w:val="16"/>
                <w:lang w:eastAsia="sl-SI"/>
              </w:rPr>
              <w:t>18.822,38</w:t>
            </w:r>
          </w:p>
        </w:tc>
      </w:tr>
      <w:tr w:rsidR="005E52E4" w:rsidRPr="00AD7081" w14:paraId="27348015" w14:textId="77777777" w:rsidTr="00530FFD">
        <w:trPr>
          <w:trHeight w:val="315"/>
        </w:trPr>
        <w:tc>
          <w:tcPr>
            <w:tcW w:w="433" w:type="pct"/>
            <w:tcBorders>
              <w:top w:val="nil"/>
              <w:left w:val="single" w:sz="8" w:space="0" w:color="auto"/>
              <w:bottom w:val="single" w:sz="8" w:space="0" w:color="auto"/>
              <w:right w:val="single" w:sz="8" w:space="0" w:color="auto"/>
            </w:tcBorders>
            <w:shd w:val="clear" w:color="auto" w:fill="auto"/>
            <w:noWrap/>
            <w:vAlign w:val="center"/>
            <w:hideMark/>
          </w:tcPr>
          <w:p w14:paraId="7C3E309E"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AD7081">
              <w:rPr>
                <w:rFonts w:ascii="Tahoma" w:hAnsi="Tahoma" w:cs="Tahoma"/>
                <w:color w:val="000000"/>
                <w:sz w:val="16"/>
                <w:szCs w:val="16"/>
                <w:u w:val="single"/>
                <w:lang w:eastAsia="sl-SI"/>
              </w:rPr>
              <w:t>230</w:t>
            </w:r>
          </w:p>
        </w:tc>
        <w:tc>
          <w:tcPr>
            <w:tcW w:w="2681" w:type="pct"/>
            <w:tcBorders>
              <w:top w:val="nil"/>
              <w:left w:val="nil"/>
              <w:bottom w:val="single" w:sz="8" w:space="0" w:color="auto"/>
              <w:right w:val="single" w:sz="8" w:space="0" w:color="auto"/>
            </w:tcBorders>
            <w:shd w:val="clear" w:color="auto" w:fill="auto"/>
            <w:vAlign w:val="center"/>
            <w:hideMark/>
          </w:tcPr>
          <w:p w14:paraId="78DC25FD"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AD7081">
              <w:rPr>
                <w:rFonts w:ascii="Tahoma" w:hAnsi="Tahoma" w:cs="Tahoma"/>
                <w:color w:val="000000"/>
                <w:sz w:val="16"/>
                <w:szCs w:val="16"/>
                <w:u w:val="single"/>
                <w:lang w:eastAsia="sl-SI"/>
              </w:rPr>
              <w:t xml:space="preserve">KRATKOROČNE OBVEZNOSTI ZA DAJATVE </w:t>
            </w:r>
          </w:p>
        </w:tc>
        <w:tc>
          <w:tcPr>
            <w:tcW w:w="943" w:type="pct"/>
            <w:tcBorders>
              <w:top w:val="nil"/>
              <w:left w:val="nil"/>
              <w:bottom w:val="single" w:sz="8" w:space="0" w:color="auto"/>
              <w:right w:val="single" w:sz="8" w:space="0" w:color="auto"/>
            </w:tcBorders>
            <w:shd w:val="clear" w:color="auto" w:fill="auto"/>
            <w:noWrap/>
            <w:vAlign w:val="center"/>
            <w:hideMark/>
          </w:tcPr>
          <w:p w14:paraId="30AA6035"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AD7081">
              <w:rPr>
                <w:rFonts w:ascii="Tahoma" w:hAnsi="Tahoma" w:cs="Tahoma"/>
                <w:color w:val="000000"/>
                <w:sz w:val="16"/>
                <w:szCs w:val="16"/>
                <w:u w:val="single"/>
                <w:lang w:eastAsia="sl-SI"/>
              </w:rPr>
              <w:t>5.069,14</w:t>
            </w:r>
          </w:p>
        </w:tc>
        <w:tc>
          <w:tcPr>
            <w:tcW w:w="943" w:type="pct"/>
            <w:tcBorders>
              <w:top w:val="nil"/>
              <w:left w:val="nil"/>
              <w:bottom w:val="single" w:sz="8" w:space="0" w:color="auto"/>
              <w:right w:val="single" w:sz="8" w:space="0" w:color="auto"/>
            </w:tcBorders>
            <w:shd w:val="clear" w:color="auto" w:fill="auto"/>
            <w:noWrap/>
            <w:vAlign w:val="center"/>
            <w:hideMark/>
          </w:tcPr>
          <w:p w14:paraId="1339B07E"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AD7081">
              <w:rPr>
                <w:rFonts w:ascii="Tahoma" w:hAnsi="Tahoma" w:cs="Tahoma"/>
                <w:color w:val="000000"/>
                <w:sz w:val="16"/>
                <w:szCs w:val="16"/>
                <w:u w:val="single"/>
                <w:lang w:eastAsia="sl-SI"/>
              </w:rPr>
              <w:t>5.162,91</w:t>
            </w:r>
          </w:p>
        </w:tc>
      </w:tr>
      <w:tr w:rsidR="005E52E4" w:rsidRPr="00AD7081" w14:paraId="08C648B7" w14:textId="77777777" w:rsidTr="00530FFD">
        <w:trPr>
          <w:trHeight w:val="315"/>
        </w:trPr>
        <w:tc>
          <w:tcPr>
            <w:tcW w:w="433" w:type="pct"/>
            <w:tcBorders>
              <w:top w:val="nil"/>
              <w:left w:val="single" w:sz="8" w:space="0" w:color="auto"/>
              <w:bottom w:val="single" w:sz="8" w:space="0" w:color="auto"/>
              <w:right w:val="single" w:sz="8" w:space="0" w:color="auto"/>
            </w:tcBorders>
            <w:shd w:val="clear" w:color="auto" w:fill="auto"/>
            <w:noWrap/>
            <w:vAlign w:val="center"/>
            <w:hideMark/>
          </w:tcPr>
          <w:p w14:paraId="242262D9"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230001</w:t>
            </w:r>
          </w:p>
        </w:tc>
        <w:tc>
          <w:tcPr>
            <w:tcW w:w="2681" w:type="pct"/>
            <w:tcBorders>
              <w:top w:val="nil"/>
              <w:left w:val="nil"/>
              <w:bottom w:val="single" w:sz="8" w:space="0" w:color="auto"/>
              <w:right w:val="single" w:sz="8" w:space="0" w:color="auto"/>
            </w:tcBorders>
            <w:shd w:val="clear" w:color="auto" w:fill="auto"/>
            <w:vAlign w:val="center"/>
            <w:hideMark/>
          </w:tcPr>
          <w:p w14:paraId="5636E1AB"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5"/>
                <w:szCs w:val="15"/>
                <w:lang w:eastAsia="sl-SI"/>
              </w:rPr>
            </w:pPr>
            <w:r w:rsidRPr="00AD7081">
              <w:rPr>
                <w:rFonts w:ascii="Tahoma" w:hAnsi="Tahoma" w:cs="Tahoma"/>
                <w:color w:val="000000"/>
                <w:sz w:val="15"/>
                <w:szCs w:val="15"/>
                <w:lang w:eastAsia="sl-SI"/>
              </w:rPr>
              <w:t xml:space="preserve">OBVEZNOSTI ZA OBRAČUNANE DAVKE IN PRISPEVKE - </w:t>
            </w:r>
            <w:proofErr w:type="spellStart"/>
            <w:r w:rsidRPr="00AD7081">
              <w:rPr>
                <w:rFonts w:ascii="Tahoma" w:hAnsi="Tahoma" w:cs="Tahoma"/>
                <w:color w:val="000000"/>
                <w:sz w:val="15"/>
                <w:szCs w:val="15"/>
                <w:lang w:eastAsia="sl-SI"/>
              </w:rPr>
              <w:t>sk</w:t>
            </w:r>
            <w:proofErr w:type="spellEnd"/>
            <w:r w:rsidRPr="00AD7081">
              <w:rPr>
                <w:rFonts w:ascii="Tahoma" w:hAnsi="Tahoma" w:cs="Tahoma"/>
                <w:color w:val="000000"/>
                <w:sz w:val="15"/>
                <w:szCs w:val="15"/>
                <w:lang w:eastAsia="sl-SI"/>
              </w:rPr>
              <w:t xml:space="preserve"> </w:t>
            </w:r>
          </w:p>
        </w:tc>
        <w:tc>
          <w:tcPr>
            <w:tcW w:w="943" w:type="pct"/>
            <w:tcBorders>
              <w:top w:val="nil"/>
              <w:left w:val="nil"/>
              <w:bottom w:val="single" w:sz="8" w:space="0" w:color="auto"/>
              <w:right w:val="single" w:sz="8" w:space="0" w:color="auto"/>
            </w:tcBorders>
            <w:shd w:val="clear" w:color="auto" w:fill="auto"/>
            <w:noWrap/>
            <w:vAlign w:val="center"/>
            <w:hideMark/>
          </w:tcPr>
          <w:p w14:paraId="127C37DD"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16,52</w:t>
            </w:r>
          </w:p>
        </w:tc>
        <w:tc>
          <w:tcPr>
            <w:tcW w:w="943" w:type="pct"/>
            <w:tcBorders>
              <w:top w:val="nil"/>
              <w:left w:val="nil"/>
              <w:bottom w:val="single" w:sz="8" w:space="0" w:color="auto"/>
              <w:right w:val="single" w:sz="8" w:space="0" w:color="auto"/>
            </w:tcBorders>
            <w:shd w:val="clear" w:color="auto" w:fill="auto"/>
            <w:noWrap/>
            <w:vAlign w:val="center"/>
            <w:hideMark/>
          </w:tcPr>
          <w:p w14:paraId="4277CB7D"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16,52</w:t>
            </w:r>
          </w:p>
        </w:tc>
      </w:tr>
      <w:tr w:rsidR="005E52E4" w:rsidRPr="00AD7081" w14:paraId="18D87468" w14:textId="77777777" w:rsidTr="00530FFD">
        <w:trPr>
          <w:trHeight w:val="315"/>
        </w:trPr>
        <w:tc>
          <w:tcPr>
            <w:tcW w:w="433" w:type="pct"/>
            <w:tcBorders>
              <w:top w:val="nil"/>
              <w:left w:val="single" w:sz="8" w:space="0" w:color="auto"/>
              <w:bottom w:val="single" w:sz="8" w:space="0" w:color="auto"/>
              <w:right w:val="single" w:sz="8" w:space="0" w:color="auto"/>
            </w:tcBorders>
            <w:shd w:val="clear" w:color="auto" w:fill="auto"/>
            <w:noWrap/>
            <w:vAlign w:val="center"/>
            <w:hideMark/>
          </w:tcPr>
          <w:p w14:paraId="39E040D7"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230020</w:t>
            </w:r>
          </w:p>
        </w:tc>
        <w:tc>
          <w:tcPr>
            <w:tcW w:w="2681" w:type="pct"/>
            <w:tcBorders>
              <w:top w:val="nil"/>
              <w:left w:val="nil"/>
              <w:bottom w:val="single" w:sz="8" w:space="0" w:color="auto"/>
              <w:right w:val="single" w:sz="8" w:space="0" w:color="auto"/>
            </w:tcBorders>
            <w:shd w:val="clear" w:color="auto" w:fill="auto"/>
            <w:vAlign w:val="center"/>
            <w:hideMark/>
          </w:tcPr>
          <w:p w14:paraId="6B243FF6"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5"/>
                <w:szCs w:val="15"/>
                <w:lang w:eastAsia="sl-SI"/>
              </w:rPr>
            </w:pPr>
            <w:r w:rsidRPr="00AD7081">
              <w:rPr>
                <w:rFonts w:ascii="Tahoma" w:hAnsi="Tahoma" w:cs="Tahoma"/>
                <w:color w:val="000000"/>
                <w:sz w:val="15"/>
                <w:szCs w:val="15"/>
                <w:lang w:eastAsia="sl-SI"/>
              </w:rPr>
              <w:t>OBVEZNOSTI ZA OBRAČUN DOHODNINE - DRUGI PREJEMKI - 25%</w:t>
            </w:r>
          </w:p>
        </w:tc>
        <w:tc>
          <w:tcPr>
            <w:tcW w:w="943" w:type="pct"/>
            <w:tcBorders>
              <w:top w:val="nil"/>
              <w:left w:val="nil"/>
              <w:bottom w:val="single" w:sz="8" w:space="0" w:color="auto"/>
              <w:right w:val="single" w:sz="8" w:space="0" w:color="auto"/>
            </w:tcBorders>
            <w:shd w:val="clear" w:color="auto" w:fill="auto"/>
            <w:noWrap/>
            <w:vAlign w:val="center"/>
            <w:hideMark/>
          </w:tcPr>
          <w:p w14:paraId="68B6A19F"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742,99</w:t>
            </w:r>
          </w:p>
        </w:tc>
        <w:tc>
          <w:tcPr>
            <w:tcW w:w="943" w:type="pct"/>
            <w:tcBorders>
              <w:top w:val="nil"/>
              <w:left w:val="nil"/>
              <w:bottom w:val="single" w:sz="8" w:space="0" w:color="auto"/>
              <w:right w:val="single" w:sz="8" w:space="0" w:color="auto"/>
            </w:tcBorders>
            <w:shd w:val="clear" w:color="auto" w:fill="auto"/>
            <w:noWrap/>
            <w:vAlign w:val="center"/>
            <w:hideMark/>
          </w:tcPr>
          <w:p w14:paraId="41634846"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834,43</w:t>
            </w:r>
          </w:p>
        </w:tc>
      </w:tr>
      <w:tr w:rsidR="005E52E4" w:rsidRPr="00AD7081" w14:paraId="5F3A8E73" w14:textId="77777777" w:rsidTr="00530FFD">
        <w:trPr>
          <w:trHeight w:val="315"/>
        </w:trPr>
        <w:tc>
          <w:tcPr>
            <w:tcW w:w="433" w:type="pct"/>
            <w:tcBorders>
              <w:top w:val="nil"/>
              <w:left w:val="single" w:sz="8" w:space="0" w:color="auto"/>
              <w:bottom w:val="single" w:sz="8" w:space="0" w:color="auto"/>
              <w:right w:val="single" w:sz="8" w:space="0" w:color="auto"/>
            </w:tcBorders>
            <w:shd w:val="clear" w:color="auto" w:fill="auto"/>
            <w:noWrap/>
            <w:vAlign w:val="center"/>
            <w:hideMark/>
          </w:tcPr>
          <w:p w14:paraId="42F67E7E"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230030</w:t>
            </w:r>
          </w:p>
        </w:tc>
        <w:tc>
          <w:tcPr>
            <w:tcW w:w="2681" w:type="pct"/>
            <w:tcBorders>
              <w:top w:val="nil"/>
              <w:left w:val="nil"/>
              <w:bottom w:val="single" w:sz="8" w:space="0" w:color="auto"/>
              <w:right w:val="single" w:sz="8" w:space="0" w:color="auto"/>
            </w:tcBorders>
            <w:shd w:val="clear" w:color="auto" w:fill="auto"/>
            <w:vAlign w:val="center"/>
            <w:hideMark/>
          </w:tcPr>
          <w:p w14:paraId="055F70E8"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5"/>
                <w:szCs w:val="15"/>
                <w:lang w:eastAsia="sl-SI"/>
              </w:rPr>
            </w:pPr>
            <w:r w:rsidRPr="00AD7081">
              <w:rPr>
                <w:rFonts w:ascii="Tahoma" w:hAnsi="Tahoma" w:cs="Tahoma"/>
                <w:color w:val="000000"/>
                <w:sz w:val="15"/>
                <w:szCs w:val="15"/>
                <w:lang w:eastAsia="sl-SI"/>
              </w:rPr>
              <w:t xml:space="preserve">OBVEZN.ZA POSEB.DAVEK NA DOLOČENE PREJEMKE 25% </w:t>
            </w:r>
          </w:p>
        </w:tc>
        <w:tc>
          <w:tcPr>
            <w:tcW w:w="943" w:type="pct"/>
            <w:tcBorders>
              <w:top w:val="nil"/>
              <w:left w:val="nil"/>
              <w:bottom w:val="single" w:sz="8" w:space="0" w:color="auto"/>
              <w:right w:val="single" w:sz="8" w:space="0" w:color="auto"/>
            </w:tcBorders>
            <w:shd w:val="clear" w:color="auto" w:fill="auto"/>
            <w:noWrap/>
            <w:vAlign w:val="center"/>
            <w:hideMark/>
          </w:tcPr>
          <w:p w14:paraId="397B328C"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330,74</w:t>
            </w:r>
          </w:p>
        </w:tc>
        <w:tc>
          <w:tcPr>
            <w:tcW w:w="943" w:type="pct"/>
            <w:tcBorders>
              <w:top w:val="nil"/>
              <w:left w:val="nil"/>
              <w:bottom w:val="single" w:sz="8" w:space="0" w:color="auto"/>
              <w:right w:val="single" w:sz="8" w:space="0" w:color="auto"/>
            </w:tcBorders>
            <w:shd w:val="clear" w:color="auto" w:fill="auto"/>
            <w:noWrap/>
            <w:vAlign w:val="center"/>
            <w:hideMark/>
          </w:tcPr>
          <w:p w14:paraId="464EFC87"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116,87</w:t>
            </w:r>
          </w:p>
        </w:tc>
      </w:tr>
      <w:tr w:rsidR="005E52E4" w:rsidRPr="00AD7081" w14:paraId="3E20933F" w14:textId="77777777" w:rsidTr="00530FFD">
        <w:trPr>
          <w:trHeight w:val="315"/>
        </w:trPr>
        <w:tc>
          <w:tcPr>
            <w:tcW w:w="433" w:type="pct"/>
            <w:tcBorders>
              <w:top w:val="nil"/>
              <w:left w:val="single" w:sz="8" w:space="0" w:color="auto"/>
              <w:bottom w:val="single" w:sz="8" w:space="0" w:color="auto"/>
              <w:right w:val="single" w:sz="8" w:space="0" w:color="auto"/>
            </w:tcBorders>
            <w:shd w:val="clear" w:color="auto" w:fill="auto"/>
            <w:noWrap/>
            <w:vAlign w:val="center"/>
            <w:hideMark/>
          </w:tcPr>
          <w:p w14:paraId="6477AF96"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230070</w:t>
            </w:r>
          </w:p>
        </w:tc>
        <w:tc>
          <w:tcPr>
            <w:tcW w:w="2681" w:type="pct"/>
            <w:tcBorders>
              <w:top w:val="nil"/>
              <w:left w:val="nil"/>
              <w:bottom w:val="single" w:sz="8" w:space="0" w:color="auto"/>
              <w:right w:val="single" w:sz="8" w:space="0" w:color="auto"/>
            </w:tcBorders>
            <w:shd w:val="clear" w:color="auto" w:fill="auto"/>
            <w:vAlign w:val="center"/>
            <w:hideMark/>
          </w:tcPr>
          <w:p w14:paraId="5E97F737"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5"/>
                <w:szCs w:val="15"/>
                <w:lang w:eastAsia="sl-SI"/>
              </w:rPr>
            </w:pPr>
            <w:r w:rsidRPr="00AD7081">
              <w:rPr>
                <w:rFonts w:ascii="Tahoma" w:hAnsi="Tahoma" w:cs="Tahoma"/>
                <w:color w:val="000000"/>
                <w:sz w:val="15"/>
                <w:szCs w:val="15"/>
                <w:lang w:eastAsia="sl-SI"/>
              </w:rPr>
              <w:t xml:space="preserve">OBVEZNOST ZA PRISPEVEK ZA ZZ - 6,36% </w:t>
            </w:r>
          </w:p>
        </w:tc>
        <w:tc>
          <w:tcPr>
            <w:tcW w:w="943" w:type="pct"/>
            <w:tcBorders>
              <w:top w:val="nil"/>
              <w:left w:val="nil"/>
              <w:bottom w:val="single" w:sz="8" w:space="0" w:color="auto"/>
              <w:right w:val="single" w:sz="8" w:space="0" w:color="auto"/>
            </w:tcBorders>
            <w:shd w:val="clear" w:color="auto" w:fill="auto"/>
            <w:noWrap/>
            <w:vAlign w:val="center"/>
            <w:hideMark/>
          </w:tcPr>
          <w:p w14:paraId="06F3DE23"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230,76</w:t>
            </w:r>
          </w:p>
        </w:tc>
        <w:tc>
          <w:tcPr>
            <w:tcW w:w="943" w:type="pct"/>
            <w:tcBorders>
              <w:top w:val="nil"/>
              <w:left w:val="nil"/>
              <w:bottom w:val="single" w:sz="8" w:space="0" w:color="auto"/>
              <w:right w:val="single" w:sz="8" w:space="0" w:color="auto"/>
            </w:tcBorders>
            <w:shd w:val="clear" w:color="auto" w:fill="auto"/>
            <w:noWrap/>
            <w:vAlign w:val="center"/>
            <w:hideMark/>
          </w:tcPr>
          <w:p w14:paraId="549DA06F"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253,78</w:t>
            </w:r>
          </w:p>
        </w:tc>
      </w:tr>
      <w:tr w:rsidR="005E52E4" w:rsidRPr="00AD7081" w14:paraId="7EB0BE51" w14:textId="77777777" w:rsidTr="00530FFD">
        <w:trPr>
          <w:trHeight w:val="315"/>
        </w:trPr>
        <w:tc>
          <w:tcPr>
            <w:tcW w:w="433" w:type="pct"/>
            <w:tcBorders>
              <w:top w:val="nil"/>
              <w:left w:val="single" w:sz="8" w:space="0" w:color="auto"/>
              <w:bottom w:val="single" w:sz="8" w:space="0" w:color="auto"/>
              <w:right w:val="single" w:sz="8" w:space="0" w:color="auto"/>
            </w:tcBorders>
            <w:shd w:val="clear" w:color="auto" w:fill="auto"/>
            <w:noWrap/>
            <w:vAlign w:val="center"/>
            <w:hideMark/>
          </w:tcPr>
          <w:p w14:paraId="02BDB853"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230080</w:t>
            </w:r>
          </w:p>
        </w:tc>
        <w:tc>
          <w:tcPr>
            <w:tcW w:w="2681" w:type="pct"/>
            <w:tcBorders>
              <w:top w:val="nil"/>
              <w:left w:val="nil"/>
              <w:bottom w:val="single" w:sz="8" w:space="0" w:color="auto"/>
              <w:right w:val="single" w:sz="8" w:space="0" w:color="auto"/>
            </w:tcBorders>
            <w:shd w:val="clear" w:color="auto" w:fill="auto"/>
            <w:vAlign w:val="center"/>
            <w:hideMark/>
          </w:tcPr>
          <w:p w14:paraId="4354F2DD"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5"/>
                <w:szCs w:val="15"/>
                <w:lang w:eastAsia="sl-SI"/>
              </w:rPr>
            </w:pPr>
            <w:r w:rsidRPr="00AD7081">
              <w:rPr>
                <w:rFonts w:ascii="Tahoma" w:hAnsi="Tahoma" w:cs="Tahoma"/>
                <w:color w:val="000000"/>
                <w:sz w:val="15"/>
                <w:szCs w:val="15"/>
                <w:lang w:eastAsia="sl-SI"/>
              </w:rPr>
              <w:t xml:space="preserve">OBVEZNOST ZA PRISPEVKE ZA PIZ - 6% </w:t>
            </w:r>
          </w:p>
        </w:tc>
        <w:tc>
          <w:tcPr>
            <w:tcW w:w="943" w:type="pct"/>
            <w:tcBorders>
              <w:top w:val="nil"/>
              <w:left w:val="nil"/>
              <w:bottom w:val="single" w:sz="8" w:space="0" w:color="auto"/>
              <w:right w:val="single" w:sz="8" w:space="0" w:color="auto"/>
            </w:tcBorders>
            <w:shd w:val="clear" w:color="auto" w:fill="auto"/>
            <w:noWrap/>
            <w:vAlign w:val="center"/>
            <w:hideMark/>
          </w:tcPr>
          <w:p w14:paraId="2CF5D04C"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314,49</w:t>
            </w:r>
          </w:p>
        </w:tc>
        <w:tc>
          <w:tcPr>
            <w:tcW w:w="943" w:type="pct"/>
            <w:tcBorders>
              <w:top w:val="nil"/>
              <w:left w:val="nil"/>
              <w:bottom w:val="single" w:sz="8" w:space="0" w:color="auto"/>
              <w:right w:val="single" w:sz="8" w:space="0" w:color="auto"/>
            </w:tcBorders>
            <w:shd w:val="clear" w:color="auto" w:fill="auto"/>
            <w:noWrap/>
            <w:vAlign w:val="center"/>
            <w:hideMark/>
          </w:tcPr>
          <w:p w14:paraId="6D44AD14"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353,15</w:t>
            </w:r>
          </w:p>
        </w:tc>
      </w:tr>
      <w:tr w:rsidR="005E52E4" w:rsidRPr="00AD7081" w14:paraId="7CC144B0" w14:textId="77777777" w:rsidTr="00530FFD">
        <w:trPr>
          <w:trHeight w:val="315"/>
        </w:trPr>
        <w:tc>
          <w:tcPr>
            <w:tcW w:w="433" w:type="pct"/>
            <w:tcBorders>
              <w:top w:val="nil"/>
              <w:left w:val="single" w:sz="8" w:space="0" w:color="auto"/>
              <w:bottom w:val="single" w:sz="8" w:space="0" w:color="auto"/>
              <w:right w:val="single" w:sz="8" w:space="0" w:color="auto"/>
            </w:tcBorders>
            <w:shd w:val="clear" w:color="auto" w:fill="auto"/>
            <w:noWrap/>
            <w:vAlign w:val="center"/>
            <w:hideMark/>
          </w:tcPr>
          <w:p w14:paraId="5D82128C"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230090</w:t>
            </w:r>
          </w:p>
        </w:tc>
        <w:tc>
          <w:tcPr>
            <w:tcW w:w="2681" w:type="pct"/>
            <w:tcBorders>
              <w:top w:val="nil"/>
              <w:left w:val="nil"/>
              <w:bottom w:val="single" w:sz="8" w:space="0" w:color="auto"/>
              <w:right w:val="single" w:sz="8" w:space="0" w:color="auto"/>
            </w:tcBorders>
            <w:shd w:val="clear" w:color="auto" w:fill="auto"/>
            <w:vAlign w:val="center"/>
            <w:hideMark/>
          </w:tcPr>
          <w:p w14:paraId="620E7F11"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5"/>
                <w:szCs w:val="15"/>
                <w:lang w:eastAsia="sl-SI"/>
              </w:rPr>
            </w:pPr>
            <w:r w:rsidRPr="00AD7081">
              <w:rPr>
                <w:rFonts w:ascii="Tahoma" w:hAnsi="Tahoma" w:cs="Tahoma"/>
                <w:color w:val="000000"/>
                <w:sz w:val="15"/>
                <w:szCs w:val="15"/>
                <w:lang w:eastAsia="sl-SI"/>
              </w:rPr>
              <w:t xml:space="preserve">OBVEZNOST ZA PAVŠAL ZA POŠKODBE PRI DELU </w:t>
            </w:r>
          </w:p>
        </w:tc>
        <w:tc>
          <w:tcPr>
            <w:tcW w:w="943" w:type="pct"/>
            <w:tcBorders>
              <w:top w:val="nil"/>
              <w:left w:val="nil"/>
              <w:bottom w:val="single" w:sz="8" w:space="0" w:color="auto"/>
              <w:right w:val="single" w:sz="8" w:space="0" w:color="auto"/>
            </w:tcBorders>
            <w:shd w:val="clear" w:color="auto" w:fill="auto"/>
            <w:noWrap/>
            <w:vAlign w:val="center"/>
            <w:hideMark/>
          </w:tcPr>
          <w:p w14:paraId="612D92D4"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24,90</w:t>
            </w:r>
          </w:p>
        </w:tc>
        <w:tc>
          <w:tcPr>
            <w:tcW w:w="943" w:type="pct"/>
            <w:tcBorders>
              <w:top w:val="nil"/>
              <w:left w:val="nil"/>
              <w:bottom w:val="single" w:sz="8" w:space="0" w:color="auto"/>
              <w:right w:val="single" w:sz="8" w:space="0" w:color="auto"/>
            </w:tcBorders>
            <w:shd w:val="clear" w:color="auto" w:fill="auto"/>
            <w:noWrap/>
            <w:vAlign w:val="center"/>
            <w:hideMark/>
          </w:tcPr>
          <w:p w14:paraId="2C66BF2F"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21,20</w:t>
            </w:r>
          </w:p>
        </w:tc>
      </w:tr>
      <w:tr w:rsidR="005E52E4" w:rsidRPr="00AD7081" w14:paraId="724673EF" w14:textId="77777777" w:rsidTr="00530FFD">
        <w:trPr>
          <w:trHeight w:val="315"/>
        </w:trPr>
        <w:tc>
          <w:tcPr>
            <w:tcW w:w="433" w:type="pct"/>
            <w:tcBorders>
              <w:top w:val="nil"/>
              <w:left w:val="single" w:sz="8" w:space="0" w:color="auto"/>
              <w:bottom w:val="single" w:sz="8" w:space="0" w:color="auto"/>
              <w:right w:val="single" w:sz="8" w:space="0" w:color="auto"/>
            </w:tcBorders>
            <w:shd w:val="clear" w:color="auto" w:fill="auto"/>
            <w:noWrap/>
            <w:vAlign w:val="center"/>
            <w:hideMark/>
          </w:tcPr>
          <w:p w14:paraId="1D75133E"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230100</w:t>
            </w:r>
          </w:p>
        </w:tc>
        <w:tc>
          <w:tcPr>
            <w:tcW w:w="2681" w:type="pct"/>
            <w:tcBorders>
              <w:top w:val="nil"/>
              <w:left w:val="nil"/>
              <w:bottom w:val="single" w:sz="8" w:space="0" w:color="auto"/>
              <w:right w:val="single" w:sz="8" w:space="0" w:color="auto"/>
            </w:tcBorders>
            <w:shd w:val="clear" w:color="auto" w:fill="auto"/>
            <w:vAlign w:val="center"/>
            <w:hideMark/>
          </w:tcPr>
          <w:p w14:paraId="2F6FFC61"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5"/>
                <w:szCs w:val="15"/>
                <w:lang w:eastAsia="sl-SI"/>
              </w:rPr>
            </w:pPr>
            <w:r w:rsidRPr="00AD7081">
              <w:rPr>
                <w:rFonts w:ascii="Tahoma" w:hAnsi="Tahoma" w:cs="Tahoma"/>
                <w:color w:val="000000"/>
                <w:sz w:val="15"/>
                <w:szCs w:val="15"/>
                <w:lang w:eastAsia="sl-SI"/>
              </w:rPr>
              <w:t xml:space="preserve">OBVEZNOSTI ZA PRISPEVKE NA BRUTO PLAČO - ZPIZ </w:t>
            </w:r>
          </w:p>
        </w:tc>
        <w:tc>
          <w:tcPr>
            <w:tcW w:w="943" w:type="pct"/>
            <w:tcBorders>
              <w:top w:val="nil"/>
              <w:left w:val="nil"/>
              <w:bottom w:val="single" w:sz="8" w:space="0" w:color="auto"/>
              <w:right w:val="single" w:sz="8" w:space="0" w:color="auto"/>
            </w:tcBorders>
            <w:shd w:val="clear" w:color="auto" w:fill="auto"/>
            <w:noWrap/>
            <w:vAlign w:val="center"/>
            <w:hideMark/>
          </w:tcPr>
          <w:p w14:paraId="7631DA52"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1.730,06</w:t>
            </w:r>
          </w:p>
        </w:tc>
        <w:tc>
          <w:tcPr>
            <w:tcW w:w="943" w:type="pct"/>
            <w:tcBorders>
              <w:top w:val="nil"/>
              <w:left w:val="nil"/>
              <w:bottom w:val="single" w:sz="8" w:space="0" w:color="auto"/>
              <w:right w:val="single" w:sz="8" w:space="0" w:color="auto"/>
            </w:tcBorders>
            <w:shd w:val="clear" w:color="auto" w:fill="auto"/>
            <w:noWrap/>
            <w:vAlign w:val="center"/>
            <w:hideMark/>
          </w:tcPr>
          <w:p w14:paraId="719167C2"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1.703,16</w:t>
            </w:r>
          </w:p>
        </w:tc>
      </w:tr>
      <w:tr w:rsidR="005E52E4" w:rsidRPr="00AD7081" w14:paraId="4D2D44D3" w14:textId="77777777" w:rsidTr="00530FFD">
        <w:trPr>
          <w:trHeight w:val="315"/>
        </w:trPr>
        <w:tc>
          <w:tcPr>
            <w:tcW w:w="433" w:type="pct"/>
            <w:tcBorders>
              <w:top w:val="nil"/>
              <w:left w:val="single" w:sz="8" w:space="0" w:color="auto"/>
              <w:bottom w:val="single" w:sz="8" w:space="0" w:color="auto"/>
              <w:right w:val="single" w:sz="8" w:space="0" w:color="auto"/>
            </w:tcBorders>
            <w:shd w:val="clear" w:color="auto" w:fill="auto"/>
            <w:noWrap/>
            <w:vAlign w:val="center"/>
            <w:hideMark/>
          </w:tcPr>
          <w:p w14:paraId="13DA9EC6"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230101</w:t>
            </w:r>
          </w:p>
        </w:tc>
        <w:tc>
          <w:tcPr>
            <w:tcW w:w="2681" w:type="pct"/>
            <w:tcBorders>
              <w:top w:val="nil"/>
              <w:left w:val="nil"/>
              <w:bottom w:val="single" w:sz="8" w:space="0" w:color="auto"/>
              <w:right w:val="single" w:sz="8" w:space="0" w:color="auto"/>
            </w:tcBorders>
            <w:shd w:val="clear" w:color="auto" w:fill="auto"/>
            <w:vAlign w:val="center"/>
            <w:hideMark/>
          </w:tcPr>
          <w:p w14:paraId="4509CAA7"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5"/>
                <w:szCs w:val="15"/>
                <w:lang w:eastAsia="sl-SI"/>
              </w:rPr>
            </w:pPr>
            <w:r w:rsidRPr="00AD7081">
              <w:rPr>
                <w:rFonts w:ascii="Tahoma" w:hAnsi="Tahoma" w:cs="Tahoma"/>
                <w:color w:val="000000"/>
                <w:sz w:val="15"/>
                <w:szCs w:val="15"/>
                <w:lang w:eastAsia="sl-SI"/>
              </w:rPr>
              <w:t xml:space="preserve">OBVEZNOST ZA PRISPEVKE NA BRUTO PLAČO - ZPIZ - DRUŽ.POMOČNIK </w:t>
            </w:r>
          </w:p>
        </w:tc>
        <w:tc>
          <w:tcPr>
            <w:tcW w:w="943" w:type="pct"/>
            <w:tcBorders>
              <w:top w:val="nil"/>
              <w:left w:val="nil"/>
              <w:bottom w:val="single" w:sz="8" w:space="0" w:color="auto"/>
              <w:right w:val="single" w:sz="8" w:space="0" w:color="auto"/>
            </w:tcBorders>
            <w:shd w:val="clear" w:color="auto" w:fill="auto"/>
            <w:noWrap/>
            <w:vAlign w:val="center"/>
            <w:hideMark/>
          </w:tcPr>
          <w:p w14:paraId="23B02F67"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0,00</w:t>
            </w:r>
          </w:p>
        </w:tc>
        <w:tc>
          <w:tcPr>
            <w:tcW w:w="943" w:type="pct"/>
            <w:tcBorders>
              <w:top w:val="nil"/>
              <w:left w:val="nil"/>
              <w:bottom w:val="single" w:sz="8" w:space="0" w:color="auto"/>
              <w:right w:val="single" w:sz="8" w:space="0" w:color="auto"/>
            </w:tcBorders>
            <w:shd w:val="clear" w:color="auto" w:fill="auto"/>
            <w:noWrap/>
            <w:vAlign w:val="center"/>
            <w:hideMark/>
          </w:tcPr>
          <w:p w14:paraId="391747E1"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66,53</w:t>
            </w:r>
          </w:p>
        </w:tc>
      </w:tr>
      <w:tr w:rsidR="005E52E4" w:rsidRPr="00AD7081" w14:paraId="7A4E80D3" w14:textId="77777777" w:rsidTr="00530FFD">
        <w:trPr>
          <w:trHeight w:val="315"/>
        </w:trPr>
        <w:tc>
          <w:tcPr>
            <w:tcW w:w="433" w:type="pct"/>
            <w:tcBorders>
              <w:top w:val="nil"/>
              <w:left w:val="single" w:sz="8" w:space="0" w:color="auto"/>
              <w:bottom w:val="single" w:sz="8" w:space="0" w:color="auto"/>
              <w:right w:val="single" w:sz="8" w:space="0" w:color="auto"/>
            </w:tcBorders>
            <w:shd w:val="clear" w:color="auto" w:fill="auto"/>
            <w:noWrap/>
            <w:vAlign w:val="center"/>
            <w:hideMark/>
          </w:tcPr>
          <w:p w14:paraId="5CB6346F"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230200</w:t>
            </w:r>
          </w:p>
        </w:tc>
        <w:tc>
          <w:tcPr>
            <w:tcW w:w="2681" w:type="pct"/>
            <w:tcBorders>
              <w:top w:val="nil"/>
              <w:left w:val="nil"/>
              <w:bottom w:val="single" w:sz="8" w:space="0" w:color="auto"/>
              <w:right w:val="single" w:sz="8" w:space="0" w:color="auto"/>
            </w:tcBorders>
            <w:shd w:val="clear" w:color="auto" w:fill="auto"/>
            <w:vAlign w:val="center"/>
            <w:hideMark/>
          </w:tcPr>
          <w:p w14:paraId="550661BC"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5"/>
                <w:szCs w:val="15"/>
                <w:lang w:eastAsia="sl-SI"/>
              </w:rPr>
            </w:pPr>
            <w:r w:rsidRPr="00AD7081">
              <w:rPr>
                <w:rFonts w:ascii="Tahoma" w:hAnsi="Tahoma" w:cs="Tahoma"/>
                <w:color w:val="000000"/>
                <w:sz w:val="15"/>
                <w:szCs w:val="15"/>
                <w:lang w:eastAsia="sl-SI"/>
              </w:rPr>
              <w:t xml:space="preserve">OBVEZNOSTI ZA PRISPEVKE NA BRUTO PLAČO - ZDRAV.ZAVAR. </w:t>
            </w:r>
          </w:p>
        </w:tc>
        <w:tc>
          <w:tcPr>
            <w:tcW w:w="943" w:type="pct"/>
            <w:tcBorders>
              <w:top w:val="nil"/>
              <w:left w:val="nil"/>
              <w:bottom w:val="single" w:sz="8" w:space="0" w:color="auto"/>
              <w:right w:val="single" w:sz="8" w:space="0" w:color="auto"/>
            </w:tcBorders>
            <w:shd w:val="clear" w:color="auto" w:fill="auto"/>
            <w:noWrap/>
            <w:vAlign w:val="center"/>
            <w:hideMark/>
          </w:tcPr>
          <w:p w14:paraId="70E05A36"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1.282,38</w:t>
            </w:r>
          </w:p>
        </w:tc>
        <w:tc>
          <w:tcPr>
            <w:tcW w:w="943" w:type="pct"/>
            <w:tcBorders>
              <w:top w:val="nil"/>
              <w:left w:val="nil"/>
              <w:bottom w:val="single" w:sz="8" w:space="0" w:color="auto"/>
              <w:right w:val="single" w:sz="8" w:space="0" w:color="auto"/>
            </w:tcBorders>
            <w:shd w:val="clear" w:color="auto" w:fill="auto"/>
            <w:noWrap/>
            <w:vAlign w:val="center"/>
            <w:hideMark/>
          </w:tcPr>
          <w:p w14:paraId="69F1BF8D"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1.326,19</w:t>
            </w:r>
          </w:p>
        </w:tc>
      </w:tr>
      <w:tr w:rsidR="005E52E4" w:rsidRPr="00AD7081" w14:paraId="63CEAECF" w14:textId="77777777" w:rsidTr="00530FFD">
        <w:trPr>
          <w:trHeight w:val="315"/>
        </w:trPr>
        <w:tc>
          <w:tcPr>
            <w:tcW w:w="433" w:type="pct"/>
            <w:tcBorders>
              <w:top w:val="nil"/>
              <w:left w:val="single" w:sz="8" w:space="0" w:color="auto"/>
              <w:bottom w:val="single" w:sz="8" w:space="0" w:color="auto"/>
              <w:right w:val="single" w:sz="8" w:space="0" w:color="auto"/>
            </w:tcBorders>
            <w:shd w:val="clear" w:color="auto" w:fill="auto"/>
            <w:noWrap/>
            <w:vAlign w:val="center"/>
            <w:hideMark/>
          </w:tcPr>
          <w:p w14:paraId="30B1217A"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230201</w:t>
            </w:r>
          </w:p>
        </w:tc>
        <w:tc>
          <w:tcPr>
            <w:tcW w:w="2681" w:type="pct"/>
            <w:tcBorders>
              <w:top w:val="nil"/>
              <w:left w:val="nil"/>
              <w:bottom w:val="single" w:sz="8" w:space="0" w:color="auto"/>
              <w:right w:val="single" w:sz="8" w:space="0" w:color="auto"/>
            </w:tcBorders>
            <w:shd w:val="clear" w:color="auto" w:fill="auto"/>
            <w:vAlign w:val="center"/>
            <w:hideMark/>
          </w:tcPr>
          <w:p w14:paraId="165E24DB"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5"/>
                <w:szCs w:val="15"/>
                <w:lang w:eastAsia="sl-SI"/>
              </w:rPr>
            </w:pPr>
            <w:r w:rsidRPr="00AD7081">
              <w:rPr>
                <w:rFonts w:ascii="Tahoma" w:hAnsi="Tahoma" w:cs="Tahoma"/>
                <w:color w:val="000000"/>
                <w:sz w:val="15"/>
                <w:szCs w:val="15"/>
                <w:lang w:eastAsia="sl-SI"/>
              </w:rPr>
              <w:t xml:space="preserve">OBVEZNOSTI ZA PRISPEVKE NA BRUTO PLAČO - ZDRAV.ZAVAR.-DRUŽ.POM. </w:t>
            </w:r>
          </w:p>
        </w:tc>
        <w:tc>
          <w:tcPr>
            <w:tcW w:w="943" w:type="pct"/>
            <w:tcBorders>
              <w:top w:val="nil"/>
              <w:left w:val="nil"/>
              <w:bottom w:val="single" w:sz="8" w:space="0" w:color="auto"/>
              <w:right w:val="single" w:sz="8" w:space="0" w:color="auto"/>
            </w:tcBorders>
            <w:shd w:val="clear" w:color="auto" w:fill="auto"/>
            <w:noWrap/>
            <w:vAlign w:val="center"/>
            <w:hideMark/>
          </w:tcPr>
          <w:p w14:paraId="34B8AFBD"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0,00</w:t>
            </w:r>
          </w:p>
        </w:tc>
        <w:tc>
          <w:tcPr>
            <w:tcW w:w="943" w:type="pct"/>
            <w:tcBorders>
              <w:top w:val="nil"/>
              <w:left w:val="nil"/>
              <w:bottom w:val="single" w:sz="8" w:space="0" w:color="auto"/>
              <w:right w:val="single" w:sz="8" w:space="0" w:color="auto"/>
            </w:tcBorders>
            <w:shd w:val="clear" w:color="auto" w:fill="auto"/>
            <w:noWrap/>
            <w:vAlign w:val="center"/>
            <w:hideMark/>
          </w:tcPr>
          <w:p w14:paraId="2C3AB8C2"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62,89</w:t>
            </w:r>
          </w:p>
        </w:tc>
      </w:tr>
      <w:tr w:rsidR="005E52E4" w:rsidRPr="00AD7081" w14:paraId="715C2DD7" w14:textId="77777777" w:rsidTr="00530FFD">
        <w:trPr>
          <w:trHeight w:val="315"/>
        </w:trPr>
        <w:tc>
          <w:tcPr>
            <w:tcW w:w="433" w:type="pct"/>
            <w:tcBorders>
              <w:top w:val="nil"/>
              <w:left w:val="single" w:sz="8" w:space="0" w:color="auto"/>
              <w:bottom w:val="single" w:sz="8" w:space="0" w:color="auto"/>
              <w:right w:val="single" w:sz="8" w:space="0" w:color="auto"/>
            </w:tcBorders>
            <w:shd w:val="clear" w:color="auto" w:fill="auto"/>
            <w:noWrap/>
            <w:vAlign w:val="center"/>
            <w:hideMark/>
          </w:tcPr>
          <w:p w14:paraId="0B152E38"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230210</w:t>
            </w:r>
          </w:p>
        </w:tc>
        <w:tc>
          <w:tcPr>
            <w:tcW w:w="2681" w:type="pct"/>
            <w:tcBorders>
              <w:top w:val="nil"/>
              <w:left w:val="nil"/>
              <w:bottom w:val="single" w:sz="8" w:space="0" w:color="auto"/>
              <w:right w:val="single" w:sz="8" w:space="0" w:color="auto"/>
            </w:tcBorders>
            <w:shd w:val="clear" w:color="auto" w:fill="auto"/>
            <w:vAlign w:val="center"/>
            <w:hideMark/>
          </w:tcPr>
          <w:p w14:paraId="469AC6DA"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5"/>
                <w:szCs w:val="15"/>
                <w:lang w:eastAsia="sl-SI"/>
              </w:rPr>
            </w:pPr>
            <w:r w:rsidRPr="00AD7081">
              <w:rPr>
                <w:rFonts w:ascii="Tahoma" w:hAnsi="Tahoma" w:cs="Tahoma"/>
                <w:color w:val="000000"/>
                <w:sz w:val="15"/>
                <w:szCs w:val="15"/>
                <w:lang w:eastAsia="sl-SI"/>
              </w:rPr>
              <w:t xml:space="preserve">OBVEZNOSTI ZA PRISPEVKE NA BRUTO PLAČO - POŠKODBE PRI DELU </w:t>
            </w:r>
          </w:p>
        </w:tc>
        <w:tc>
          <w:tcPr>
            <w:tcW w:w="943" w:type="pct"/>
            <w:tcBorders>
              <w:top w:val="nil"/>
              <w:left w:val="nil"/>
              <w:bottom w:val="single" w:sz="8" w:space="0" w:color="auto"/>
              <w:right w:val="single" w:sz="8" w:space="0" w:color="auto"/>
            </w:tcBorders>
            <w:shd w:val="clear" w:color="auto" w:fill="auto"/>
            <w:noWrap/>
            <w:vAlign w:val="center"/>
            <w:hideMark/>
          </w:tcPr>
          <w:p w14:paraId="3ACB6EFD"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103,60</w:t>
            </w:r>
          </w:p>
        </w:tc>
        <w:tc>
          <w:tcPr>
            <w:tcW w:w="943" w:type="pct"/>
            <w:tcBorders>
              <w:top w:val="nil"/>
              <w:left w:val="nil"/>
              <w:bottom w:val="single" w:sz="8" w:space="0" w:color="auto"/>
              <w:right w:val="single" w:sz="8" w:space="0" w:color="auto"/>
            </w:tcBorders>
            <w:shd w:val="clear" w:color="auto" w:fill="auto"/>
            <w:noWrap/>
            <w:vAlign w:val="center"/>
            <w:hideMark/>
          </w:tcPr>
          <w:p w14:paraId="296DB8ED"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107,15</w:t>
            </w:r>
          </w:p>
        </w:tc>
      </w:tr>
      <w:tr w:rsidR="005E52E4" w:rsidRPr="00AD7081" w14:paraId="0A30F499" w14:textId="77777777" w:rsidTr="00530FFD">
        <w:trPr>
          <w:trHeight w:val="315"/>
        </w:trPr>
        <w:tc>
          <w:tcPr>
            <w:tcW w:w="433" w:type="pct"/>
            <w:tcBorders>
              <w:top w:val="nil"/>
              <w:left w:val="single" w:sz="8" w:space="0" w:color="auto"/>
              <w:bottom w:val="single" w:sz="8" w:space="0" w:color="auto"/>
              <w:right w:val="single" w:sz="8" w:space="0" w:color="auto"/>
            </w:tcBorders>
            <w:shd w:val="clear" w:color="auto" w:fill="auto"/>
            <w:noWrap/>
            <w:vAlign w:val="center"/>
            <w:hideMark/>
          </w:tcPr>
          <w:p w14:paraId="785797D3"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230300</w:t>
            </w:r>
          </w:p>
        </w:tc>
        <w:tc>
          <w:tcPr>
            <w:tcW w:w="2681" w:type="pct"/>
            <w:tcBorders>
              <w:top w:val="nil"/>
              <w:left w:val="nil"/>
              <w:bottom w:val="single" w:sz="8" w:space="0" w:color="auto"/>
              <w:right w:val="single" w:sz="8" w:space="0" w:color="auto"/>
            </w:tcBorders>
            <w:shd w:val="clear" w:color="auto" w:fill="auto"/>
            <w:vAlign w:val="center"/>
            <w:hideMark/>
          </w:tcPr>
          <w:p w14:paraId="53686A45"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5"/>
                <w:szCs w:val="15"/>
                <w:lang w:eastAsia="sl-SI"/>
              </w:rPr>
            </w:pPr>
            <w:r w:rsidRPr="00AD7081">
              <w:rPr>
                <w:rFonts w:ascii="Tahoma" w:hAnsi="Tahoma" w:cs="Tahoma"/>
                <w:color w:val="000000"/>
                <w:sz w:val="15"/>
                <w:szCs w:val="15"/>
                <w:lang w:eastAsia="sl-SI"/>
              </w:rPr>
              <w:t xml:space="preserve">OBVEZNOSTI ZA PRISPEVKE NA BRUTO PLAČO - ZAPOSLOVANJE </w:t>
            </w:r>
          </w:p>
        </w:tc>
        <w:tc>
          <w:tcPr>
            <w:tcW w:w="943" w:type="pct"/>
            <w:tcBorders>
              <w:top w:val="nil"/>
              <w:left w:val="nil"/>
              <w:bottom w:val="single" w:sz="8" w:space="0" w:color="auto"/>
              <w:right w:val="single" w:sz="8" w:space="0" w:color="auto"/>
            </w:tcBorders>
            <w:shd w:val="clear" w:color="auto" w:fill="auto"/>
            <w:noWrap/>
            <w:vAlign w:val="center"/>
            <w:hideMark/>
          </w:tcPr>
          <w:p w14:paraId="67C1B334"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11,72</w:t>
            </w:r>
          </w:p>
        </w:tc>
        <w:tc>
          <w:tcPr>
            <w:tcW w:w="943" w:type="pct"/>
            <w:tcBorders>
              <w:top w:val="nil"/>
              <w:left w:val="nil"/>
              <w:bottom w:val="single" w:sz="8" w:space="0" w:color="auto"/>
              <w:right w:val="single" w:sz="8" w:space="0" w:color="auto"/>
            </w:tcBorders>
            <w:shd w:val="clear" w:color="auto" w:fill="auto"/>
            <w:noWrap/>
            <w:vAlign w:val="center"/>
            <w:hideMark/>
          </w:tcPr>
          <w:p w14:paraId="0D04BF70"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12,12</w:t>
            </w:r>
          </w:p>
        </w:tc>
      </w:tr>
      <w:tr w:rsidR="005E52E4" w:rsidRPr="00AD7081" w14:paraId="6B4DE5DE" w14:textId="77777777" w:rsidTr="00530FFD">
        <w:trPr>
          <w:trHeight w:val="315"/>
        </w:trPr>
        <w:tc>
          <w:tcPr>
            <w:tcW w:w="433" w:type="pct"/>
            <w:tcBorders>
              <w:top w:val="nil"/>
              <w:left w:val="single" w:sz="8" w:space="0" w:color="auto"/>
              <w:bottom w:val="single" w:sz="8" w:space="0" w:color="auto"/>
              <w:right w:val="single" w:sz="8" w:space="0" w:color="auto"/>
            </w:tcBorders>
            <w:shd w:val="clear" w:color="auto" w:fill="auto"/>
            <w:noWrap/>
            <w:vAlign w:val="center"/>
            <w:hideMark/>
          </w:tcPr>
          <w:p w14:paraId="13243AF2"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230301</w:t>
            </w:r>
          </w:p>
        </w:tc>
        <w:tc>
          <w:tcPr>
            <w:tcW w:w="2681" w:type="pct"/>
            <w:tcBorders>
              <w:top w:val="nil"/>
              <w:left w:val="nil"/>
              <w:bottom w:val="single" w:sz="8" w:space="0" w:color="auto"/>
              <w:right w:val="single" w:sz="8" w:space="0" w:color="auto"/>
            </w:tcBorders>
            <w:shd w:val="clear" w:color="auto" w:fill="auto"/>
            <w:vAlign w:val="center"/>
            <w:hideMark/>
          </w:tcPr>
          <w:p w14:paraId="6FF61394"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5"/>
                <w:szCs w:val="15"/>
                <w:lang w:eastAsia="sl-SI"/>
              </w:rPr>
            </w:pPr>
            <w:r w:rsidRPr="00AD7081">
              <w:rPr>
                <w:rFonts w:ascii="Tahoma" w:hAnsi="Tahoma" w:cs="Tahoma"/>
                <w:color w:val="000000"/>
                <w:sz w:val="15"/>
                <w:szCs w:val="15"/>
                <w:lang w:eastAsia="sl-SI"/>
              </w:rPr>
              <w:t xml:space="preserve">OBVEZNOSTI ZA PRISPEVKE NA BRUTO PLAČO - ZAPOSL.-DRUŽ.POMOČ. </w:t>
            </w:r>
          </w:p>
        </w:tc>
        <w:tc>
          <w:tcPr>
            <w:tcW w:w="943" w:type="pct"/>
            <w:tcBorders>
              <w:top w:val="nil"/>
              <w:left w:val="nil"/>
              <w:bottom w:val="single" w:sz="8" w:space="0" w:color="auto"/>
              <w:right w:val="single" w:sz="8" w:space="0" w:color="auto"/>
            </w:tcBorders>
            <w:shd w:val="clear" w:color="auto" w:fill="auto"/>
            <w:noWrap/>
            <w:vAlign w:val="center"/>
            <w:hideMark/>
          </w:tcPr>
          <w:p w14:paraId="4E5A0169"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0,00</w:t>
            </w:r>
          </w:p>
        </w:tc>
        <w:tc>
          <w:tcPr>
            <w:tcW w:w="943" w:type="pct"/>
            <w:tcBorders>
              <w:top w:val="nil"/>
              <w:left w:val="nil"/>
              <w:bottom w:val="single" w:sz="8" w:space="0" w:color="auto"/>
              <w:right w:val="single" w:sz="8" w:space="0" w:color="auto"/>
            </w:tcBorders>
            <w:shd w:val="clear" w:color="auto" w:fill="auto"/>
            <w:noWrap/>
            <w:vAlign w:val="center"/>
            <w:hideMark/>
          </w:tcPr>
          <w:p w14:paraId="6DF501AB"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0,45</w:t>
            </w:r>
          </w:p>
        </w:tc>
      </w:tr>
      <w:tr w:rsidR="005E52E4" w:rsidRPr="00AD7081" w14:paraId="478E5FCF" w14:textId="77777777" w:rsidTr="00530FFD">
        <w:trPr>
          <w:trHeight w:val="315"/>
        </w:trPr>
        <w:tc>
          <w:tcPr>
            <w:tcW w:w="433" w:type="pct"/>
            <w:tcBorders>
              <w:top w:val="nil"/>
              <w:left w:val="single" w:sz="8" w:space="0" w:color="auto"/>
              <w:bottom w:val="single" w:sz="8" w:space="0" w:color="auto"/>
              <w:right w:val="single" w:sz="8" w:space="0" w:color="auto"/>
            </w:tcBorders>
            <w:shd w:val="clear" w:color="auto" w:fill="auto"/>
            <w:noWrap/>
            <w:vAlign w:val="center"/>
            <w:hideMark/>
          </w:tcPr>
          <w:p w14:paraId="26787374"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230400</w:t>
            </w:r>
          </w:p>
        </w:tc>
        <w:tc>
          <w:tcPr>
            <w:tcW w:w="2681" w:type="pct"/>
            <w:tcBorders>
              <w:top w:val="nil"/>
              <w:left w:val="nil"/>
              <w:bottom w:val="single" w:sz="8" w:space="0" w:color="auto"/>
              <w:right w:val="single" w:sz="8" w:space="0" w:color="auto"/>
            </w:tcBorders>
            <w:shd w:val="clear" w:color="auto" w:fill="auto"/>
            <w:vAlign w:val="center"/>
            <w:hideMark/>
          </w:tcPr>
          <w:p w14:paraId="75F20214"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5"/>
                <w:szCs w:val="15"/>
                <w:lang w:eastAsia="sl-SI"/>
              </w:rPr>
            </w:pPr>
            <w:r w:rsidRPr="00AD7081">
              <w:rPr>
                <w:rFonts w:ascii="Tahoma" w:hAnsi="Tahoma" w:cs="Tahoma"/>
                <w:color w:val="000000"/>
                <w:sz w:val="15"/>
                <w:szCs w:val="15"/>
                <w:lang w:eastAsia="sl-SI"/>
              </w:rPr>
              <w:t xml:space="preserve">OBVEZNOSTI ZA PRISPEVKE NA BRUTO PLAČO - PORODN.VARSTVO </w:t>
            </w:r>
          </w:p>
        </w:tc>
        <w:tc>
          <w:tcPr>
            <w:tcW w:w="943" w:type="pct"/>
            <w:tcBorders>
              <w:top w:val="nil"/>
              <w:left w:val="nil"/>
              <w:bottom w:val="single" w:sz="8" w:space="0" w:color="auto"/>
              <w:right w:val="single" w:sz="8" w:space="0" w:color="auto"/>
            </w:tcBorders>
            <w:shd w:val="clear" w:color="auto" w:fill="auto"/>
            <w:noWrap/>
            <w:vAlign w:val="center"/>
            <w:hideMark/>
          </w:tcPr>
          <w:p w14:paraId="6046AA68"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19,55</w:t>
            </w:r>
          </w:p>
        </w:tc>
        <w:tc>
          <w:tcPr>
            <w:tcW w:w="943" w:type="pct"/>
            <w:tcBorders>
              <w:top w:val="nil"/>
              <w:left w:val="nil"/>
              <w:bottom w:val="single" w:sz="8" w:space="0" w:color="auto"/>
              <w:right w:val="single" w:sz="8" w:space="0" w:color="auto"/>
            </w:tcBorders>
            <w:shd w:val="clear" w:color="auto" w:fill="auto"/>
            <w:noWrap/>
            <w:vAlign w:val="center"/>
            <w:hideMark/>
          </w:tcPr>
          <w:p w14:paraId="12043C6A"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20,21</w:t>
            </w:r>
          </w:p>
        </w:tc>
      </w:tr>
      <w:tr w:rsidR="005E52E4" w:rsidRPr="00AD7081" w14:paraId="0DD42705" w14:textId="77777777" w:rsidTr="00530FFD">
        <w:trPr>
          <w:trHeight w:val="315"/>
        </w:trPr>
        <w:tc>
          <w:tcPr>
            <w:tcW w:w="433" w:type="pct"/>
            <w:tcBorders>
              <w:top w:val="nil"/>
              <w:left w:val="single" w:sz="8" w:space="0" w:color="auto"/>
              <w:bottom w:val="single" w:sz="8" w:space="0" w:color="auto"/>
              <w:right w:val="single" w:sz="8" w:space="0" w:color="auto"/>
            </w:tcBorders>
            <w:shd w:val="clear" w:color="auto" w:fill="auto"/>
            <w:noWrap/>
            <w:vAlign w:val="center"/>
            <w:hideMark/>
          </w:tcPr>
          <w:p w14:paraId="3BFE75F8"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230401</w:t>
            </w:r>
          </w:p>
        </w:tc>
        <w:tc>
          <w:tcPr>
            <w:tcW w:w="2681" w:type="pct"/>
            <w:tcBorders>
              <w:top w:val="nil"/>
              <w:left w:val="nil"/>
              <w:bottom w:val="single" w:sz="8" w:space="0" w:color="auto"/>
              <w:right w:val="single" w:sz="8" w:space="0" w:color="auto"/>
            </w:tcBorders>
            <w:shd w:val="clear" w:color="auto" w:fill="auto"/>
            <w:vAlign w:val="center"/>
            <w:hideMark/>
          </w:tcPr>
          <w:p w14:paraId="2C0088E8"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5"/>
                <w:szCs w:val="15"/>
                <w:lang w:eastAsia="sl-SI"/>
              </w:rPr>
            </w:pPr>
            <w:r w:rsidRPr="00AD7081">
              <w:rPr>
                <w:rFonts w:ascii="Tahoma" w:hAnsi="Tahoma" w:cs="Tahoma"/>
                <w:color w:val="000000"/>
                <w:sz w:val="15"/>
                <w:szCs w:val="15"/>
                <w:lang w:eastAsia="sl-SI"/>
              </w:rPr>
              <w:t xml:space="preserve">OBVEZNOSTI ZA PRISPEVKE NA BRUTO PLAČO-STAR.VAR.-DRUŽ.POMOČ. </w:t>
            </w:r>
          </w:p>
        </w:tc>
        <w:tc>
          <w:tcPr>
            <w:tcW w:w="943" w:type="pct"/>
            <w:tcBorders>
              <w:top w:val="nil"/>
              <w:left w:val="nil"/>
              <w:bottom w:val="single" w:sz="8" w:space="0" w:color="auto"/>
              <w:right w:val="single" w:sz="8" w:space="0" w:color="auto"/>
            </w:tcBorders>
            <w:shd w:val="clear" w:color="auto" w:fill="auto"/>
            <w:noWrap/>
            <w:vAlign w:val="center"/>
            <w:hideMark/>
          </w:tcPr>
          <w:p w14:paraId="2B90EFA5"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0,00</w:t>
            </w:r>
          </w:p>
        </w:tc>
        <w:tc>
          <w:tcPr>
            <w:tcW w:w="943" w:type="pct"/>
            <w:tcBorders>
              <w:top w:val="nil"/>
              <w:left w:val="nil"/>
              <w:bottom w:val="single" w:sz="8" w:space="0" w:color="auto"/>
              <w:right w:val="single" w:sz="8" w:space="0" w:color="auto"/>
            </w:tcBorders>
            <w:shd w:val="clear" w:color="auto" w:fill="auto"/>
            <w:noWrap/>
            <w:vAlign w:val="center"/>
            <w:hideMark/>
          </w:tcPr>
          <w:p w14:paraId="72464BBB"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0,75</w:t>
            </w:r>
          </w:p>
        </w:tc>
      </w:tr>
      <w:tr w:rsidR="005E52E4" w:rsidRPr="00AD7081" w14:paraId="447B8864" w14:textId="77777777" w:rsidTr="00530FFD">
        <w:trPr>
          <w:trHeight w:val="315"/>
        </w:trPr>
        <w:tc>
          <w:tcPr>
            <w:tcW w:w="433" w:type="pct"/>
            <w:tcBorders>
              <w:top w:val="nil"/>
              <w:left w:val="single" w:sz="8" w:space="0" w:color="auto"/>
              <w:bottom w:val="single" w:sz="8" w:space="0" w:color="auto"/>
              <w:right w:val="single" w:sz="8" w:space="0" w:color="auto"/>
            </w:tcBorders>
            <w:shd w:val="clear" w:color="auto" w:fill="auto"/>
            <w:noWrap/>
            <w:vAlign w:val="center"/>
            <w:hideMark/>
          </w:tcPr>
          <w:p w14:paraId="1EE99574"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230700</w:t>
            </w:r>
          </w:p>
        </w:tc>
        <w:tc>
          <w:tcPr>
            <w:tcW w:w="2681" w:type="pct"/>
            <w:tcBorders>
              <w:top w:val="nil"/>
              <w:left w:val="nil"/>
              <w:bottom w:val="single" w:sz="8" w:space="0" w:color="auto"/>
              <w:right w:val="single" w:sz="8" w:space="0" w:color="auto"/>
            </w:tcBorders>
            <w:shd w:val="clear" w:color="auto" w:fill="auto"/>
            <w:vAlign w:val="center"/>
            <w:hideMark/>
          </w:tcPr>
          <w:p w14:paraId="0217442F"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5"/>
                <w:szCs w:val="15"/>
                <w:lang w:eastAsia="sl-SI"/>
              </w:rPr>
            </w:pPr>
            <w:r w:rsidRPr="00AD7081">
              <w:rPr>
                <w:rFonts w:ascii="Tahoma" w:hAnsi="Tahoma" w:cs="Tahoma"/>
                <w:color w:val="000000"/>
                <w:sz w:val="15"/>
                <w:szCs w:val="15"/>
                <w:lang w:eastAsia="sl-SI"/>
              </w:rPr>
              <w:t xml:space="preserve">OBVEZNOSTI ZA PREMIJO ZA VPSJU </w:t>
            </w:r>
          </w:p>
        </w:tc>
        <w:tc>
          <w:tcPr>
            <w:tcW w:w="943" w:type="pct"/>
            <w:tcBorders>
              <w:top w:val="nil"/>
              <w:left w:val="nil"/>
              <w:bottom w:val="single" w:sz="8" w:space="0" w:color="auto"/>
              <w:right w:val="single" w:sz="8" w:space="0" w:color="auto"/>
            </w:tcBorders>
            <w:shd w:val="clear" w:color="auto" w:fill="auto"/>
            <w:noWrap/>
            <w:vAlign w:val="center"/>
            <w:hideMark/>
          </w:tcPr>
          <w:p w14:paraId="519F65A9"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261,43</w:t>
            </w:r>
          </w:p>
        </w:tc>
        <w:tc>
          <w:tcPr>
            <w:tcW w:w="943" w:type="pct"/>
            <w:tcBorders>
              <w:top w:val="nil"/>
              <w:left w:val="nil"/>
              <w:bottom w:val="single" w:sz="8" w:space="0" w:color="auto"/>
              <w:right w:val="single" w:sz="8" w:space="0" w:color="auto"/>
            </w:tcBorders>
            <w:shd w:val="clear" w:color="auto" w:fill="auto"/>
            <w:noWrap/>
            <w:vAlign w:val="center"/>
            <w:hideMark/>
          </w:tcPr>
          <w:p w14:paraId="6B0BF323"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267,51</w:t>
            </w:r>
          </w:p>
        </w:tc>
      </w:tr>
      <w:tr w:rsidR="005E52E4" w:rsidRPr="00AD7081" w14:paraId="7FF82379" w14:textId="77777777" w:rsidTr="00530FFD">
        <w:trPr>
          <w:trHeight w:val="315"/>
        </w:trPr>
        <w:tc>
          <w:tcPr>
            <w:tcW w:w="433" w:type="pct"/>
            <w:tcBorders>
              <w:top w:val="nil"/>
              <w:left w:val="single" w:sz="8" w:space="0" w:color="auto"/>
              <w:bottom w:val="single" w:sz="8" w:space="0" w:color="auto"/>
              <w:right w:val="single" w:sz="8" w:space="0" w:color="auto"/>
            </w:tcBorders>
            <w:shd w:val="clear" w:color="auto" w:fill="auto"/>
            <w:noWrap/>
            <w:vAlign w:val="center"/>
            <w:hideMark/>
          </w:tcPr>
          <w:p w14:paraId="522C35C6"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AD7081">
              <w:rPr>
                <w:rFonts w:ascii="Tahoma" w:hAnsi="Tahoma" w:cs="Tahoma"/>
                <w:color w:val="000000"/>
                <w:sz w:val="16"/>
                <w:szCs w:val="16"/>
                <w:u w:val="single"/>
                <w:lang w:eastAsia="sl-SI"/>
              </w:rPr>
              <w:t>231</w:t>
            </w:r>
          </w:p>
        </w:tc>
        <w:tc>
          <w:tcPr>
            <w:tcW w:w="2681" w:type="pct"/>
            <w:tcBorders>
              <w:top w:val="nil"/>
              <w:left w:val="nil"/>
              <w:bottom w:val="single" w:sz="8" w:space="0" w:color="auto"/>
              <w:right w:val="single" w:sz="8" w:space="0" w:color="auto"/>
            </w:tcBorders>
            <w:shd w:val="clear" w:color="auto" w:fill="auto"/>
            <w:vAlign w:val="center"/>
            <w:hideMark/>
          </w:tcPr>
          <w:p w14:paraId="0517D7C8"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AD7081">
              <w:rPr>
                <w:rFonts w:ascii="Tahoma" w:hAnsi="Tahoma" w:cs="Tahoma"/>
                <w:color w:val="000000"/>
                <w:sz w:val="16"/>
                <w:szCs w:val="16"/>
                <w:u w:val="single"/>
                <w:lang w:eastAsia="sl-SI"/>
              </w:rPr>
              <w:t xml:space="preserve">OBVEZNOSTI ZA DAVEK NA DODANO VREDNOST </w:t>
            </w:r>
          </w:p>
        </w:tc>
        <w:tc>
          <w:tcPr>
            <w:tcW w:w="943" w:type="pct"/>
            <w:tcBorders>
              <w:top w:val="nil"/>
              <w:left w:val="nil"/>
              <w:bottom w:val="single" w:sz="8" w:space="0" w:color="auto"/>
              <w:right w:val="single" w:sz="8" w:space="0" w:color="auto"/>
            </w:tcBorders>
            <w:shd w:val="clear" w:color="auto" w:fill="auto"/>
            <w:noWrap/>
            <w:vAlign w:val="center"/>
            <w:hideMark/>
          </w:tcPr>
          <w:p w14:paraId="7EBDC7E1"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AD7081">
              <w:rPr>
                <w:rFonts w:ascii="Tahoma" w:hAnsi="Tahoma" w:cs="Tahoma"/>
                <w:color w:val="000000"/>
                <w:sz w:val="16"/>
                <w:szCs w:val="16"/>
                <w:u w:val="single"/>
                <w:lang w:eastAsia="sl-SI"/>
              </w:rPr>
              <w:t>4.284,68</w:t>
            </w:r>
          </w:p>
        </w:tc>
        <w:tc>
          <w:tcPr>
            <w:tcW w:w="943" w:type="pct"/>
            <w:tcBorders>
              <w:top w:val="nil"/>
              <w:left w:val="nil"/>
              <w:bottom w:val="single" w:sz="8" w:space="0" w:color="auto"/>
              <w:right w:val="single" w:sz="8" w:space="0" w:color="auto"/>
            </w:tcBorders>
            <w:shd w:val="clear" w:color="auto" w:fill="auto"/>
            <w:noWrap/>
            <w:vAlign w:val="center"/>
            <w:hideMark/>
          </w:tcPr>
          <w:p w14:paraId="51A9F3BB"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AD7081">
              <w:rPr>
                <w:rFonts w:ascii="Tahoma" w:hAnsi="Tahoma" w:cs="Tahoma"/>
                <w:color w:val="000000"/>
                <w:sz w:val="16"/>
                <w:szCs w:val="16"/>
                <w:u w:val="single"/>
                <w:lang w:eastAsia="sl-SI"/>
              </w:rPr>
              <w:t>5.212,84</w:t>
            </w:r>
          </w:p>
        </w:tc>
      </w:tr>
      <w:tr w:rsidR="005E52E4" w:rsidRPr="00AD7081" w14:paraId="3670CCB9" w14:textId="77777777" w:rsidTr="00530FFD">
        <w:trPr>
          <w:trHeight w:val="315"/>
        </w:trPr>
        <w:tc>
          <w:tcPr>
            <w:tcW w:w="433" w:type="pct"/>
            <w:tcBorders>
              <w:top w:val="nil"/>
              <w:left w:val="single" w:sz="8" w:space="0" w:color="auto"/>
              <w:bottom w:val="single" w:sz="8" w:space="0" w:color="auto"/>
              <w:right w:val="single" w:sz="8" w:space="0" w:color="auto"/>
            </w:tcBorders>
            <w:shd w:val="clear" w:color="auto" w:fill="auto"/>
            <w:noWrap/>
            <w:vAlign w:val="center"/>
            <w:hideMark/>
          </w:tcPr>
          <w:p w14:paraId="6D75D14A"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231002</w:t>
            </w:r>
          </w:p>
        </w:tc>
        <w:tc>
          <w:tcPr>
            <w:tcW w:w="2681" w:type="pct"/>
            <w:tcBorders>
              <w:top w:val="nil"/>
              <w:left w:val="nil"/>
              <w:bottom w:val="single" w:sz="8" w:space="0" w:color="auto"/>
              <w:right w:val="single" w:sz="8" w:space="0" w:color="auto"/>
            </w:tcBorders>
            <w:shd w:val="clear" w:color="auto" w:fill="auto"/>
            <w:vAlign w:val="center"/>
            <w:hideMark/>
          </w:tcPr>
          <w:p w14:paraId="5BEAF94B"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5"/>
                <w:szCs w:val="15"/>
                <w:lang w:eastAsia="sl-SI"/>
              </w:rPr>
            </w:pPr>
            <w:r w:rsidRPr="00AD7081">
              <w:rPr>
                <w:rFonts w:ascii="Tahoma" w:hAnsi="Tahoma" w:cs="Tahoma"/>
                <w:color w:val="000000"/>
                <w:sz w:val="15"/>
                <w:szCs w:val="15"/>
                <w:lang w:eastAsia="sl-SI"/>
              </w:rPr>
              <w:t xml:space="preserve">OBVEZNOSTI ZA 20% DDV, OBRAČUNAN V IZDANIH RAČUNIH </w:t>
            </w:r>
          </w:p>
        </w:tc>
        <w:tc>
          <w:tcPr>
            <w:tcW w:w="943" w:type="pct"/>
            <w:tcBorders>
              <w:top w:val="nil"/>
              <w:left w:val="nil"/>
              <w:bottom w:val="single" w:sz="8" w:space="0" w:color="auto"/>
              <w:right w:val="single" w:sz="8" w:space="0" w:color="auto"/>
            </w:tcBorders>
            <w:shd w:val="clear" w:color="auto" w:fill="auto"/>
            <w:noWrap/>
            <w:vAlign w:val="center"/>
            <w:hideMark/>
          </w:tcPr>
          <w:p w14:paraId="606AA45C"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0,00</w:t>
            </w:r>
          </w:p>
        </w:tc>
        <w:tc>
          <w:tcPr>
            <w:tcW w:w="943" w:type="pct"/>
            <w:tcBorders>
              <w:top w:val="nil"/>
              <w:left w:val="nil"/>
              <w:bottom w:val="single" w:sz="8" w:space="0" w:color="auto"/>
              <w:right w:val="single" w:sz="8" w:space="0" w:color="auto"/>
            </w:tcBorders>
            <w:shd w:val="clear" w:color="auto" w:fill="auto"/>
            <w:noWrap/>
            <w:vAlign w:val="center"/>
            <w:hideMark/>
          </w:tcPr>
          <w:p w14:paraId="76304FC2"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0,00</w:t>
            </w:r>
          </w:p>
        </w:tc>
      </w:tr>
      <w:tr w:rsidR="005E52E4" w:rsidRPr="00AD7081" w14:paraId="3B6027AA" w14:textId="77777777" w:rsidTr="00530FFD">
        <w:trPr>
          <w:trHeight w:val="315"/>
        </w:trPr>
        <w:tc>
          <w:tcPr>
            <w:tcW w:w="433" w:type="pct"/>
            <w:tcBorders>
              <w:top w:val="nil"/>
              <w:left w:val="single" w:sz="8" w:space="0" w:color="auto"/>
              <w:bottom w:val="single" w:sz="8" w:space="0" w:color="auto"/>
              <w:right w:val="single" w:sz="8" w:space="0" w:color="auto"/>
            </w:tcBorders>
            <w:shd w:val="clear" w:color="auto" w:fill="auto"/>
            <w:noWrap/>
            <w:vAlign w:val="center"/>
            <w:hideMark/>
          </w:tcPr>
          <w:p w14:paraId="206AA9CE"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231101</w:t>
            </w:r>
          </w:p>
        </w:tc>
        <w:tc>
          <w:tcPr>
            <w:tcW w:w="2681" w:type="pct"/>
            <w:tcBorders>
              <w:top w:val="nil"/>
              <w:left w:val="nil"/>
              <w:bottom w:val="single" w:sz="8" w:space="0" w:color="auto"/>
              <w:right w:val="single" w:sz="8" w:space="0" w:color="auto"/>
            </w:tcBorders>
            <w:shd w:val="clear" w:color="auto" w:fill="auto"/>
            <w:vAlign w:val="center"/>
            <w:hideMark/>
          </w:tcPr>
          <w:p w14:paraId="3700FA16"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5"/>
                <w:szCs w:val="15"/>
                <w:lang w:eastAsia="sl-SI"/>
              </w:rPr>
            </w:pPr>
            <w:r w:rsidRPr="00AD7081">
              <w:rPr>
                <w:rFonts w:ascii="Tahoma" w:hAnsi="Tahoma" w:cs="Tahoma"/>
                <w:color w:val="000000"/>
                <w:sz w:val="15"/>
                <w:szCs w:val="15"/>
                <w:lang w:eastAsia="sl-SI"/>
              </w:rPr>
              <w:t xml:space="preserve">OBVEZNOST ZA 22% DDV - SAMOOBDAVČITEV </w:t>
            </w:r>
          </w:p>
        </w:tc>
        <w:tc>
          <w:tcPr>
            <w:tcW w:w="943" w:type="pct"/>
            <w:tcBorders>
              <w:top w:val="nil"/>
              <w:left w:val="nil"/>
              <w:bottom w:val="single" w:sz="8" w:space="0" w:color="auto"/>
              <w:right w:val="single" w:sz="8" w:space="0" w:color="auto"/>
            </w:tcBorders>
            <w:shd w:val="clear" w:color="auto" w:fill="auto"/>
            <w:noWrap/>
            <w:vAlign w:val="center"/>
            <w:hideMark/>
          </w:tcPr>
          <w:p w14:paraId="3B86E4F3"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0,00</w:t>
            </w:r>
          </w:p>
        </w:tc>
        <w:tc>
          <w:tcPr>
            <w:tcW w:w="943" w:type="pct"/>
            <w:tcBorders>
              <w:top w:val="nil"/>
              <w:left w:val="nil"/>
              <w:bottom w:val="single" w:sz="8" w:space="0" w:color="auto"/>
              <w:right w:val="single" w:sz="8" w:space="0" w:color="auto"/>
            </w:tcBorders>
            <w:shd w:val="clear" w:color="auto" w:fill="auto"/>
            <w:noWrap/>
            <w:vAlign w:val="center"/>
            <w:hideMark/>
          </w:tcPr>
          <w:p w14:paraId="410A18A4"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0,00</w:t>
            </w:r>
          </w:p>
        </w:tc>
      </w:tr>
      <w:tr w:rsidR="005E52E4" w:rsidRPr="00AD7081" w14:paraId="74D56E25" w14:textId="77777777" w:rsidTr="00530FFD">
        <w:trPr>
          <w:trHeight w:val="315"/>
        </w:trPr>
        <w:tc>
          <w:tcPr>
            <w:tcW w:w="433" w:type="pct"/>
            <w:tcBorders>
              <w:top w:val="nil"/>
              <w:left w:val="single" w:sz="8" w:space="0" w:color="auto"/>
              <w:bottom w:val="single" w:sz="8" w:space="0" w:color="auto"/>
              <w:right w:val="single" w:sz="8" w:space="0" w:color="auto"/>
            </w:tcBorders>
            <w:shd w:val="clear" w:color="auto" w:fill="auto"/>
            <w:noWrap/>
            <w:vAlign w:val="center"/>
            <w:hideMark/>
          </w:tcPr>
          <w:p w14:paraId="72DE87A9"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231700</w:t>
            </w:r>
          </w:p>
        </w:tc>
        <w:tc>
          <w:tcPr>
            <w:tcW w:w="2681" w:type="pct"/>
            <w:tcBorders>
              <w:top w:val="nil"/>
              <w:left w:val="nil"/>
              <w:bottom w:val="single" w:sz="8" w:space="0" w:color="auto"/>
              <w:right w:val="single" w:sz="8" w:space="0" w:color="auto"/>
            </w:tcBorders>
            <w:shd w:val="clear" w:color="auto" w:fill="auto"/>
            <w:vAlign w:val="center"/>
            <w:hideMark/>
          </w:tcPr>
          <w:p w14:paraId="5E07559B"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5"/>
                <w:szCs w:val="15"/>
                <w:lang w:eastAsia="sl-SI"/>
              </w:rPr>
            </w:pPr>
            <w:r w:rsidRPr="00AD7081">
              <w:rPr>
                <w:rFonts w:ascii="Tahoma" w:hAnsi="Tahoma" w:cs="Tahoma"/>
                <w:color w:val="000000"/>
                <w:sz w:val="15"/>
                <w:szCs w:val="15"/>
                <w:lang w:eastAsia="sl-SI"/>
              </w:rPr>
              <w:t xml:space="preserve">OBVEZNOST ZA OBRAČUN DDV ZA DAVČNO OBDOBJE </w:t>
            </w:r>
          </w:p>
        </w:tc>
        <w:tc>
          <w:tcPr>
            <w:tcW w:w="943" w:type="pct"/>
            <w:tcBorders>
              <w:top w:val="nil"/>
              <w:left w:val="nil"/>
              <w:bottom w:val="single" w:sz="8" w:space="0" w:color="auto"/>
              <w:right w:val="single" w:sz="8" w:space="0" w:color="auto"/>
            </w:tcBorders>
            <w:shd w:val="clear" w:color="auto" w:fill="auto"/>
            <w:noWrap/>
            <w:vAlign w:val="center"/>
            <w:hideMark/>
          </w:tcPr>
          <w:p w14:paraId="5A6BF4D9"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0,00</w:t>
            </w:r>
          </w:p>
        </w:tc>
        <w:tc>
          <w:tcPr>
            <w:tcW w:w="943" w:type="pct"/>
            <w:tcBorders>
              <w:top w:val="nil"/>
              <w:left w:val="nil"/>
              <w:bottom w:val="single" w:sz="8" w:space="0" w:color="auto"/>
              <w:right w:val="single" w:sz="8" w:space="0" w:color="auto"/>
            </w:tcBorders>
            <w:shd w:val="clear" w:color="auto" w:fill="auto"/>
            <w:noWrap/>
            <w:vAlign w:val="center"/>
            <w:hideMark/>
          </w:tcPr>
          <w:p w14:paraId="7A9D04FE"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0,00</w:t>
            </w:r>
          </w:p>
        </w:tc>
      </w:tr>
      <w:tr w:rsidR="005E52E4" w:rsidRPr="00AD7081" w14:paraId="1C20777B" w14:textId="77777777" w:rsidTr="00530FFD">
        <w:trPr>
          <w:trHeight w:val="315"/>
        </w:trPr>
        <w:tc>
          <w:tcPr>
            <w:tcW w:w="433" w:type="pct"/>
            <w:tcBorders>
              <w:top w:val="nil"/>
              <w:left w:val="single" w:sz="8" w:space="0" w:color="auto"/>
              <w:bottom w:val="single" w:sz="8" w:space="0" w:color="auto"/>
              <w:right w:val="single" w:sz="8" w:space="0" w:color="auto"/>
            </w:tcBorders>
            <w:shd w:val="clear" w:color="auto" w:fill="auto"/>
            <w:noWrap/>
            <w:vAlign w:val="center"/>
            <w:hideMark/>
          </w:tcPr>
          <w:p w14:paraId="3AEF749B"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231800</w:t>
            </w:r>
          </w:p>
        </w:tc>
        <w:tc>
          <w:tcPr>
            <w:tcW w:w="2681" w:type="pct"/>
            <w:tcBorders>
              <w:top w:val="nil"/>
              <w:left w:val="nil"/>
              <w:bottom w:val="single" w:sz="8" w:space="0" w:color="auto"/>
              <w:right w:val="single" w:sz="8" w:space="0" w:color="auto"/>
            </w:tcBorders>
            <w:shd w:val="clear" w:color="auto" w:fill="auto"/>
            <w:vAlign w:val="center"/>
            <w:hideMark/>
          </w:tcPr>
          <w:p w14:paraId="0F593F32"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5"/>
                <w:szCs w:val="15"/>
                <w:lang w:eastAsia="sl-SI"/>
              </w:rPr>
            </w:pPr>
            <w:r w:rsidRPr="00AD7081">
              <w:rPr>
                <w:rFonts w:ascii="Tahoma" w:hAnsi="Tahoma" w:cs="Tahoma"/>
                <w:color w:val="000000"/>
                <w:sz w:val="15"/>
                <w:szCs w:val="15"/>
                <w:lang w:eastAsia="sl-SI"/>
              </w:rPr>
              <w:t xml:space="preserve">OBVEZNOST ZA PLAČILO RAZLIKE MED OBRAČ.IN VSTOPNIM DDV </w:t>
            </w:r>
          </w:p>
        </w:tc>
        <w:tc>
          <w:tcPr>
            <w:tcW w:w="943" w:type="pct"/>
            <w:tcBorders>
              <w:top w:val="nil"/>
              <w:left w:val="nil"/>
              <w:bottom w:val="single" w:sz="8" w:space="0" w:color="auto"/>
              <w:right w:val="single" w:sz="8" w:space="0" w:color="auto"/>
            </w:tcBorders>
            <w:shd w:val="clear" w:color="auto" w:fill="auto"/>
            <w:noWrap/>
            <w:vAlign w:val="center"/>
            <w:hideMark/>
          </w:tcPr>
          <w:p w14:paraId="6DDA0F51"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4.284,68</w:t>
            </w:r>
          </w:p>
        </w:tc>
        <w:tc>
          <w:tcPr>
            <w:tcW w:w="943" w:type="pct"/>
            <w:tcBorders>
              <w:top w:val="nil"/>
              <w:left w:val="nil"/>
              <w:bottom w:val="single" w:sz="8" w:space="0" w:color="auto"/>
              <w:right w:val="single" w:sz="8" w:space="0" w:color="auto"/>
            </w:tcBorders>
            <w:shd w:val="clear" w:color="auto" w:fill="auto"/>
            <w:noWrap/>
            <w:vAlign w:val="center"/>
            <w:hideMark/>
          </w:tcPr>
          <w:p w14:paraId="618A926E"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5.212,84</w:t>
            </w:r>
          </w:p>
        </w:tc>
      </w:tr>
      <w:tr w:rsidR="005E52E4" w:rsidRPr="00AD7081" w14:paraId="363FC83A" w14:textId="77777777" w:rsidTr="00530FFD">
        <w:trPr>
          <w:trHeight w:val="315"/>
        </w:trPr>
        <w:tc>
          <w:tcPr>
            <w:tcW w:w="433" w:type="pct"/>
            <w:tcBorders>
              <w:top w:val="nil"/>
              <w:left w:val="single" w:sz="8" w:space="0" w:color="auto"/>
              <w:bottom w:val="single" w:sz="8" w:space="0" w:color="auto"/>
              <w:right w:val="single" w:sz="8" w:space="0" w:color="auto"/>
            </w:tcBorders>
            <w:shd w:val="clear" w:color="auto" w:fill="auto"/>
            <w:noWrap/>
            <w:vAlign w:val="center"/>
            <w:hideMark/>
          </w:tcPr>
          <w:p w14:paraId="24946448"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AD7081">
              <w:rPr>
                <w:rFonts w:ascii="Tahoma" w:hAnsi="Tahoma" w:cs="Tahoma"/>
                <w:color w:val="000000"/>
                <w:sz w:val="16"/>
                <w:szCs w:val="16"/>
                <w:u w:val="single"/>
                <w:lang w:eastAsia="sl-SI"/>
              </w:rPr>
              <w:t>234</w:t>
            </w:r>
          </w:p>
        </w:tc>
        <w:tc>
          <w:tcPr>
            <w:tcW w:w="2681" w:type="pct"/>
            <w:tcBorders>
              <w:top w:val="nil"/>
              <w:left w:val="nil"/>
              <w:bottom w:val="single" w:sz="8" w:space="0" w:color="auto"/>
              <w:right w:val="single" w:sz="8" w:space="0" w:color="auto"/>
            </w:tcBorders>
            <w:shd w:val="clear" w:color="auto" w:fill="auto"/>
            <w:vAlign w:val="center"/>
            <w:hideMark/>
          </w:tcPr>
          <w:p w14:paraId="6BD7D347"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AD7081">
              <w:rPr>
                <w:rFonts w:ascii="Tahoma" w:hAnsi="Tahoma" w:cs="Tahoma"/>
                <w:color w:val="000000"/>
                <w:sz w:val="16"/>
                <w:szCs w:val="16"/>
                <w:u w:val="single"/>
                <w:lang w:eastAsia="sl-SI"/>
              </w:rPr>
              <w:t xml:space="preserve">OSTALE KRATKOROČNE OBVEZNOSTI IZ POSLOVANJA </w:t>
            </w:r>
          </w:p>
        </w:tc>
        <w:tc>
          <w:tcPr>
            <w:tcW w:w="943" w:type="pct"/>
            <w:tcBorders>
              <w:top w:val="nil"/>
              <w:left w:val="nil"/>
              <w:bottom w:val="single" w:sz="8" w:space="0" w:color="auto"/>
              <w:right w:val="single" w:sz="8" w:space="0" w:color="auto"/>
            </w:tcBorders>
            <w:shd w:val="clear" w:color="auto" w:fill="auto"/>
            <w:noWrap/>
            <w:vAlign w:val="center"/>
            <w:hideMark/>
          </w:tcPr>
          <w:p w14:paraId="51D142AD"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AD7081">
              <w:rPr>
                <w:rFonts w:ascii="Tahoma" w:hAnsi="Tahoma" w:cs="Tahoma"/>
                <w:color w:val="000000"/>
                <w:sz w:val="16"/>
                <w:szCs w:val="16"/>
                <w:u w:val="single"/>
                <w:lang w:eastAsia="sl-SI"/>
              </w:rPr>
              <w:t>2.841,18</w:t>
            </w:r>
          </w:p>
        </w:tc>
        <w:tc>
          <w:tcPr>
            <w:tcW w:w="943" w:type="pct"/>
            <w:tcBorders>
              <w:top w:val="nil"/>
              <w:left w:val="nil"/>
              <w:bottom w:val="single" w:sz="8" w:space="0" w:color="auto"/>
              <w:right w:val="single" w:sz="8" w:space="0" w:color="auto"/>
            </w:tcBorders>
            <w:shd w:val="clear" w:color="auto" w:fill="auto"/>
            <w:noWrap/>
            <w:vAlign w:val="center"/>
            <w:hideMark/>
          </w:tcPr>
          <w:p w14:paraId="63F7D8A9"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AD7081">
              <w:rPr>
                <w:rFonts w:ascii="Tahoma" w:hAnsi="Tahoma" w:cs="Tahoma"/>
                <w:color w:val="000000"/>
                <w:sz w:val="16"/>
                <w:szCs w:val="16"/>
                <w:u w:val="single"/>
                <w:lang w:eastAsia="sl-SI"/>
              </w:rPr>
              <w:t>3.475,00</w:t>
            </w:r>
          </w:p>
        </w:tc>
      </w:tr>
      <w:tr w:rsidR="005E52E4" w:rsidRPr="00AD7081" w14:paraId="70F40ADB" w14:textId="77777777" w:rsidTr="00530FFD">
        <w:trPr>
          <w:trHeight w:val="315"/>
        </w:trPr>
        <w:tc>
          <w:tcPr>
            <w:tcW w:w="433" w:type="pct"/>
            <w:tcBorders>
              <w:top w:val="nil"/>
              <w:left w:val="single" w:sz="8" w:space="0" w:color="auto"/>
              <w:bottom w:val="single" w:sz="8" w:space="0" w:color="auto"/>
              <w:right w:val="single" w:sz="8" w:space="0" w:color="auto"/>
            </w:tcBorders>
            <w:shd w:val="clear" w:color="auto" w:fill="auto"/>
            <w:noWrap/>
            <w:vAlign w:val="center"/>
            <w:hideMark/>
          </w:tcPr>
          <w:p w14:paraId="47F12413"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234100</w:t>
            </w:r>
          </w:p>
        </w:tc>
        <w:tc>
          <w:tcPr>
            <w:tcW w:w="2681" w:type="pct"/>
            <w:tcBorders>
              <w:top w:val="nil"/>
              <w:left w:val="nil"/>
              <w:bottom w:val="single" w:sz="8" w:space="0" w:color="auto"/>
              <w:right w:val="single" w:sz="8" w:space="0" w:color="auto"/>
            </w:tcBorders>
            <w:shd w:val="clear" w:color="auto" w:fill="auto"/>
            <w:vAlign w:val="center"/>
            <w:hideMark/>
          </w:tcPr>
          <w:p w14:paraId="0901BFED"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5"/>
                <w:szCs w:val="15"/>
                <w:lang w:eastAsia="sl-SI"/>
              </w:rPr>
            </w:pPr>
            <w:r w:rsidRPr="00AD7081">
              <w:rPr>
                <w:rFonts w:ascii="Tahoma" w:hAnsi="Tahoma" w:cs="Tahoma"/>
                <w:color w:val="000000"/>
                <w:sz w:val="15"/>
                <w:szCs w:val="15"/>
                <w:lang w:eastAsia="sl-SI"/>
              </w:rPr>
              <w:t xml:space="preserve">OBVEZNOSTI ZA NAGRADE FUNKCIONARJEM </w:t>
            </w:r>
          </w:p>
        </w:tc>
        <w:tc>
          <w:tcPr>
            <w:tcW w:w="943" w:type="pct"/>
            <w:tcBorders>
              <w:top w:val="nil"/>
              <w:left w:val="nil"/>
              <w:bottom w:val="single" w:sz="8" w:space="0" w:color="auto"/>
              <w:right w:val="single" w:sz="8" w:space="0" w:color="auto"/>
            </w:tcBorders>
            <w:shd w:val="clear" w:color="auto" w:fill="auto"/>
            <w:noWrap/>
            <w:vAlign w:val="center"/>
            <w:hideMark/>
          </w:tcPr>
          <w:p w14:paraId="232CA477"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610,56</w:t>
            </w:r>
          </w:p>
        </w:tc>
        <w:tc>
          <w:tcPr>
            <w:tcW w:w="943" w:type="pct"/>
            <w:tcBorders>
              <w:top w:val="nil"/>
              <w:left w:val="nil"/>
              <w:bottom w:val="single" w:sz="8" w:space="0" w:color="auto"/>
              <w:right w:val="single" w:sz="8" w:space="0" w:color="auto"/>
            </w:tcBorders>
            <w:shd w:val="clear" w:color="auto" w:fill="auto"/>
            <w:noWrap/>
            <w:vAlign w:val="center"/>
            <w:hideMark/>
          </w:tcPr>
          <w:p w14:paraId="02AE3A02"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584,27</w:t>
            </w:r>
          </w:p>
        </w:tc>
      </w:tr>
      <w:tr w:rsidR="005E52E4" w:rsidRPr="00AD7081" w14:paraId="00B1E0C5" w14:textId="77777777" w:rsidTr="00530FFD">
        <w:trPr>
          <w:trHeight w:val="315"/>
        </w:trPr>
        <w:tc>
          <w:tcPr>
            <w:tcW w:w="433" w:type="pct"/>
            <w:tcBorders>
              <w:top w:val="nil"/>
              <w:left w:val="single" w:sz="8" w:space="0" w:color="auto"/>
              <w:bottom w:val="single" w:sz="8" w:space="0" w:color="auto"/>
              <w:right w:val="single" w:sz="8" w:space="0" w:color="auto"/>
            </w:tcBorders>
            <w:shd w:val="clear" w:color="auto" w:fill="auto"/>
            <w:noWrap/>
            <w:vAlign w:val="center"/>
            <w:hideMark/>
          </w:tcPr>
          <w:p w14:paraId="5D51733D"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234110</w:t>
            </w:r>
          </w:p>
        </w:tc>
        <w:tc>
          <w:tcPr>
            <w:tcW w:w="2681" w:type="pct"/>
            <w:tcBorders>
              <w:top w:val="nil"/>
              <w:left w:val="nil"/>
              <w:bottom w:val="single" w:sz="8" w:space="0" w:color="auto"/>
              <w:right w:val="single" w:sz="8" w:space="0" w:color="auto"/>
            </w:tcBorders>
            <w:shd w:val="clear" w:color="auto" w:fill="auto"/>
            <w:vAlign w:val="center"/>
            <w:hideMark/>
          </w:tcPr>
          <w:p w14:paraId="18BEC97F"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5"/>
                <w:szCs w:val="15"/>
                <w:lang w:eastAsia="sl-SI"/>
              </w:rPr>
            </w:pPr>
            <w:r w:rsidRPr="00AD7081">
              <w:rPr>
                <w:rFonts w:ascii="Tahoma" w:hAnsi="Tahoma" w:cs="Tahoma"/>
                <w:color w:val="000000"/>
                <w:sz w:val="15"/>
                <w:szCs w:val="15"/>
                <w:lang w:eastAsia="sl-SI"/>
              </w:rPr>
              <w:t xml:space="preserve">OBVEZNOSTI ZA SEJNINE SVETNIKOV IN ČLANOV KOMISIJ </w:t>
            </w:r>
          </w:p>
        </w:tc>
        <w:tc>
          <w:tcPr>
            <w:tcW w:w="943" w:type="pct"/>
            <w:tcBorders>
              <w:top w:val="nil"/>
              <w:left w:val="nil"/>
              <w:bottom w:val="single" w:sz="8" w:space="0" w:color="auto"/>
              <w:right w:val="single" w:sz="8" w:space="0" w:color="auto"/>
            </w:tcBorders>
            <w:shd w:val="clear" w:color="auto" w:fill="auto"/>
            <w:noWrap/>
            <w:vAlign w:val="center"/>
            <w:hideMark/>
          </w:tcPr>
          <w:p w14:paraId="6A44DAE9"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1.011,59</w:t>
            </w:r>
          </w:p>
        </w:tc>
        <w:tc>
          <w:tcPr>
            <w:tcW w:w="943" w:type="pct"/>
            <w:tcBorders>
              <w:top w:val="nil"/>
              <w:left w:val="nil"/>
              <w:bottom w:val="single" w:sz="8" w:space="0" w:color="auto"/>
              <w:right w:val="single" w:sz="8" w:space="0" w:color="auto"/>
            </w:tcBorders>
            <w:shd w:val="clear" w:color="auto" w:fill="auto"/>
            <w:noWrap/>
            <w:vAlign w:val="center"/>
            <w:hideMark/>
          </w:tcPr>
          <w:p w14:paraId="6E8F0B50"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1.978,33</w:t>
            </w:r>
          </w:p>
        </w:tc>
      </w:tr>
      <w:tr w:rsidR="005E52E4" w:rsidRPr="00AD7081" w14:paraId="0F17CE92" w14:textId="77777777" w:rsidTr="00530FFD">
        <w:trPr>
          <w:trHeight w:val="315"/>
        </w:trPr>
        <w:tc>
          <w:tcPr>
            <w:tcW w:w="433" w:type="pct"/>
            <w:tcBorders>
              <w:top w:val="nil"/>
              <w:left w:val="single" w:sz="8" w:space="0" w:color="auto"/>
              <w:bottom w:val="single" w:sz="8" w:space="0" w:color="auto"/>
              <w:right w:val="single" w:sz="8" w:space="0" w:color="auto"/>
            </w:tcBorders>
            <w:shd w:val="clear" w:color="auto" w:fill="auto"/>
            <w:noWrap/>
            <w:vAlign w:val="center"/>
            <w:hideMark/>
          </w:tcPr>
          <w:p w14:paraId="43089DD6"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234200</w:t>
            </w:r>
          </w:p>
        </w:tc>
        <w:tc>
          <w:tcPr>
            <w:tcW w:w="2681" w:type="pct"/>
            <w:tcBorders>
              <w:top w:val="nil"/>
              <w:left w:val="nil"/>
              <w:bottom w:val="single" w:sz="8" w:space="0" w:color="auto"/>
              <w:right w:val="single" w:sz="8" w:space="0" w:color="auto"/>
            </w:tcBorders>
            <w:shd w:val="clear" w:color="auto" w:fill="auto"/>
            <w:vAlign w:val="center"/>
            <w:hideMark/>
          </w:tcPr>
          <w:p w14:paraId="3C9C0465"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5"/>
                <w:szCs w:val="15"/>
                <w:lang w:eastAsia="sl-SI"/>
              </w:rPr>
            </w:pPr>
            <w:r w:rsidRPr="00AD7081">
              <w:rPr>
                <w:rFonts w:ascii="Tahoma" w:hAnsi="Tahoma" w:cs="Tahoma"/>
                <w:color w:val="000000"/>
                <w:sz w:val="15"/>
                <w:szCs w:val="15"/>
                <w:lang w:eastAsia="sl-SI"/>
              </w:rPr>
              <w:t xml:space="preserve">OBVEZNOSTI ZA PODJEMNE POGODBE </w:t>
            </w:r>
          </w:p>
        </w:tc>
        <w:tc>
          <w:tcPr>
            <w:tcW w:w="943" w:type="pct"/>
            <w:tcBorders>
              <w:top w:val="nil"/>
              <w:left w:val="nil"/>
              <w:bottom w:val="single" w:sz="8" w:space="0" w:color="auto"/>
              <w:right w:val="single" w:sz="8" w:space="0" w:color="auto"/>
            </w:tcBorders>
            <w:shd w:val="clear" w:color="auto" w:fill="auto"/>
            <w:noWrap/>
            <w:vAlign w:val="center"/>
            <w:hideMark/>
          </w:tcPr>
          <w:p w14:paraId="486159FA"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962,19</w:t>
            </w:r>
          </w:p>
        </w:tc>
        <w:tc>
          <w:tcPr>
            <w:tcW w:w="943" w:type="pct"/>
            <w:tcBorders>
              <w:top w:val="nil"/>
              <w:left w:val="nil"/>
              <w:bottom w:val="single" w:sz="8" w:space="0" w:color="auto"/>
              <w:right w:val="single" w:sz="8" w:space="0" w:color="auto"/>
            </w:tcBorders>
            <w:shd w:val="clear" w:color="auto" w:fill="auto"/>
            <w:noWrap/>
            <w:vAlign w:val="center"/>
            <w:hideMark/>
          </w:tcPr>
          <w:p w14:paraId="59C5AA01"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340,00</w:t>
            </w:r>
          </w:p>
        </w:tc>
      </w:tr>
      <w:tr w:rsidR="005E52E4" w:rsidRPr="00AD7081" w14:paraId="263A0EB6" w14:textId="77777777" w:rsidTr="00530FFD">
        <w:trPr>
          <w:trHeight w:val="315"/>
        </w:trPr>
        <w:tc>
          <w:tcPr>
            <w:tcW w:w="433" w:type="pct"/>
            <w:tcBorders>
              <w:top w:val="nil"/>
              <w:left w:val="single" w:sz="8" w:space="0" w:color="auto"/>
              <w:bottom w:val="single" w:sz="8" w:space="0" w:color="auto"/>
              <w:right w:val="single" w:sz="8" w:space="0" w:color="auto"/>
            </w:tcBorders>
            <w:shd w:val="clear" w:color="auto" w:fill="auto"/>
            <w:noWrap/>
            <w:vAlign w:val="center"/>
            <w:hideMark/>
          </w:tcPr>
          <w:p w14:paraId="1F5C613A"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234210</w:t>
            </w:r>
          </w:p>
        </w:tc>
        <w:tc>
          <w:tcPr>
            <w:tcW w:w="2681" w:type="pct"/>
            <w:tcBorders>
              <w:top w:val="nil"/>
              <w:left w:val="nil"/>
              <w:bottom w:val="single" w:sz="8" w:space="0" w:color="auto"/>
              <w:right w:val="single" w:sz="8" w:space="0" w:color="auto"/>
            </w:tcBorders>
            <w:shd w:val="clear" w:color="auto" w:fill="auto"/>
            <w:vAlign w:val="center"/>
            <w:hideMark/>
          </w:tcPr>
          <w:p w14:paraId="360AABAA"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5"/>
                <w:szCs w:val="15"/>
                <w:lang w:eastAsia="sl-SI"/>
              </w:rPr>
            </w:pPr>
            <w:r w:rsidRPr="00AD7081">
              <w:rPr>
                <w:rFonts w:ascii="Tahoma" w:hAnsi="Tahoma" w:cs="Tahoma"/>
                <w:color w:val="000000"/>
                <w:sz w:val="15"/>
                <w:szCs w:val="15"/>
                <w:lang w:eastAsia="sl-SI"/>
              </w:rPr>
              <w:t xml:space="preserve">OBVEZNOSTI ZA AVTORSKE HONORARJE </w:t>
            </w:r>
          </w:p>
        </w:tc>
        <w:tc>
          <w:tcPr>
            <w:tcW w:w="943" w:type="pct"/>
            <w:tcBorders>
              <w:top w:val="nil"/>
              <w:left w:val="nil"/>
              <w:bottom w:val="single" w:sz="8" w:space="0" w:color="auto"/>
              <w:right w:val="single" w:sz="8" w:space="0" w:color="auto"/>
            </w:tcBorders>
            <w:shd w:val="clear" w:color="auto" w:fill="auto"/>
            <w:noWrap/>
            <w:vAlign w:val="center"/>
            <w:hideMark/>
          </w:tcPr>
          <w:p w14:paraId="52685812"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0,00</w:t>
            </w:r>
          </w:p>
        </w:tc>
        <w:tc>
          <w:tcPr>
            <w:tcW w:w="943" w:type="pct"/>
            <w:tcBorders>
              <w:top w:val="nil"/>
              <w:left w:val="nil"/>
              <w:bottom w:val="single" w:sz="8" w:space="0" w:color="auto"/>
              <w:right w:val="single" w:sz="8" w:space="0" w:color="auto"/>
            </w:tcBorders>
            <w:shd w:val="clear" w:color="auto" w:fill="auto"/>
            <w:noWrap/>
            <w:vAlign w:val="center"/>
            <w:hideMark/>
          </w:tcPr>
          <w:p w14:paraId="0807970A"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0,00</w:t>
            </w:r>
          </w:p>
        </w:tc>
      </w:tr>
      <w:tr w:rsidR="005E52E4" w:rsidRPr="00AD7081" w14:paraId="59B1AC40" w14:textId="77777777" w:rsidTr="00530FFD">
        <w:trPr>
          <w:trHeight w:val="315"/>
        </w:trPr>
        <w:tc>
          <w:tcPr>
            <w:tcW w:w="433" w:type="pct"/>
            <w:tcBorders>
              <w:top w:val="nil"/>
              <w:left w:val="single" w:sz="8" w:space="0" w:color="auto"/>
              <w:bottom w:val="single" w:sz="8" w:space="0" w:color="auto"/>
              <w:right w:val="single" w:sz="8" w:space="0" w:color="auto"/>
            </w:tcBorders>
            <w:shd w:val="clear" w:color="auto" w:fill="auto"/>
            <w:noWrap/>
            <w:vAlign w:val="center"/>
            <w:hideMark/>
          </w:tcPr>
          <w:p w14:paraId="1C5318D0"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234300</w:t>
            </w:r>
          </w:p>
        </w:tc>
        <w:tc>
          <w:tcPr>
            <w:tcW w:w="2681" w:type="pct"/>
            <w:tcBorders>
              <w:top w:val="nil"/>
              <w:left w:val="nil"/>
              <w:bottom w:val="single" w:sz="8" w:space="0" w:color="auto"/>
              <w:right w:val="single" w:sz="8" w:space="0" w:color="auto"/>
            </w:tcBorders>
            <w:shd w:val="clear" w:color="auto" w:fill="auto"/>
            <w:vAlign w:val="center"/>
            <w:hideMark/>
          </w:tcPr>
          <w:p w14:paraId="3AEB9BFC"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5"/>
                <w:szCs w:val="15"/>
                <w:lang w:eastAsia="sl-SI"/>
              </w:rPr>
            </w:pPr>
            <w:r w:rsidRPr="00AD7081">
              <w:rPr>
                <w:rFonts w:ascii="Tahoma" w:hAnsi="Tahoma" w:cs="Tahoma"/>
                <w:color w:val="000000"/>
                <w:sz w:val="15"/>
                <w:szCs w:val="15"/>
                <w:lang w:eastAsia="sl-SI"/>
              </w:rPr>
              <w:t xml:space="preserve">OBVEZNOSTI ZA NAJEMNINE </w:t>
            </w:r>
          </w:p>
        </w:tc>
        <w:tc>
          <w:tcPr>
            <w:tcW w:w="943" w:type="pct"/>
            <w:tcBorders>
              <w:top w:val="nil"/>
              <w:left w:val="nil"/>
              <w:bottom w:val="single" w:sz="8" w:space="0" w:color="auto"/>
              <w:right w:val="single" w:sz="8" w:space="0" w:color="auto"/>
            </w:tcBorders>
            <w:shd w:val="clear" w:color="auto" w:fill="auto"/>
            <w:noWrap/>
            <w:vAlign w:val="center"/>
            <w:hideMark/>
          </w:tcPr>
          <w:p w14:paraId="7BCBE3C4"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0,00</w:t>
            </w:r>
          </w:p>
        </w:tc>
        <w:tc>
          <w:tcPr>
            <w:tcW w:w="943" w:type="pct"/>
            <w:tcBorders>
              <w:top w:val="nil"/>
              <w:left w:val="nil"/>
              <w:bottom w:val="single" w:sz="8" w:space="0" w:color="auto"/>
              <w:right w:val="single" w:sz="8" w:space="0" w:color="auto"/>
            </w:tcBorders>
            <w:shd w:val="clear" w:color="auto" w:fill="auto"/>
            <w:noWrap/>
            <w:vAlign w:val="center"/>
            <w:hideMark/>
          </w:tcPr>
          <w:p w14:paraId="57EDD282"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0,00</w:t>
            </w:r>
          </w:p>
        </w:tc>
      </w:tr>
      <w:tr w:rsidR="005E52E4" w:rsidRPr="00AD7081" w14:paraId="0C78B348" w14:textId="77777777" w:rsidTr="00530FFD">
        <w:trPr>
          <w:trHeight w:val="315"/>
        </w:trPr>
        <w:tc>
          <w:tcPr>
            <w:tcW w:w="433" w:type="pct"/>
            <w:tcBorders>
              <w:top w:val="nil"/>
              <w:left w:val="single" w:sz="8" w:space="0" w:color="auto"/>
              <w:bottom w:val="single" w:sz="8" w:space="0" w:color="auto"/>
              <w:right w:val="single" w:sz="8" w:space="0" w:color="auto"/>
            </w:tcBorders>
            <w:shd w:val="clear" w:color="auto" w:fill="auto"/>
            <w:noWrap/>
            <w:vAlign w:val="center"/>
            <w:hideMark/>
          </w:tcPr>
          <w:p w14:paraId="102A0A17"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234400</w:t>
            </w:r>
          </w:p>
        </w:tc>
        <w:tc>
          <w:tcPr>
            <w:tcW w:w="2681" w:type="pct"/>
            <w:tcBorders>
              <w:top w:val="nil"/>
              <w:left w:val="nil"/>
              <w:bottom w:val="single" w:sz="8" w:space="0" w:color="auto"/>
              <w:right w:val="single" w:sz="8" w:space="0" w:color="auto"/>
            </w:tcBorders>
            <w:shd w:val="clear" w:color="auto" w:fill="auto"/>
            <w:vAlign w:val="center"/>
            <w:hideMark/>
          </w:tcPr>
          <w:p w14:paraId="37D1CAFB"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5"/>
                <w:szCs w:val="15"/>
                <w:lang w:eastAsia="sl-SI"/>
              </w:rPr>
            </w:pPr>
            <w:r w:rsidRPr="00AD7081">
              <w:rPr>
                <w:rFonts w:ascii="Tahoma" w:hAnsi="Tahoma" w:cs="Tahoma"/>
                <w:color w:val="000000"/>
                <w:sz w:val="15"/>
                <w:szCs w:val="15"/>
                <w:lang w:eastAsia="sl-SI"/>
              </w:rPr>
              <w:t xml:space="preserve">OBVEZNOSTI ZA IZPLAČILA NOVOROJENCEM </w:t>
            </w:r>
          </w:p>
        </w:tc>
        <w:tc>
          <w:tcPr>
            <w:tcW w:w="943" w:type="pct"/>
            <w:tcBorders>
              <w:top w:val="nil"/>
              <w:left w:val="nil"/>
              <w:bottom w:val="single" w:sz="8" w:space="0" w:color="auto"/>
              <w:right w:val="single" w:sz="8" w:space="0" w:color="auto"/>
            </w:tcBorders>
            <w:shd w:val="clear" w:color="auto" w:fill="auto"/>
            <w:noWrap/>
            <w:vAlign w:val="center"/>
            <w:hideMark/>
          </w:tcPr>
          <w:p w14:paraId="0664C29F"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0,00</w:t>
            </w:r>
          </w:p>
        </w:tc>
        <w:tc>
          <w:tcPr>
            <w:tcW w:w="943" w:type="pct"/>
            <w:tcBorders>
              <w:top w:val="nil"/>
              <w:left w:val="nil"/>
              <w:bottom w:val="single" w:sz="8" w:space="0" w:color="auto"/>
              <w:right w:val="single" w:sz="8" w:space="0" w:color="auto"/>
            </w:tcBorders>
            <w:shd w:val="clear" w:color="auto" w:fill="auto"/>
            <w:noWrap/>
            <w:vAlign w:val="center"/>
            <w:hideMark/>
          </w:tcPr>
          <w:p w14:paraId="628B1385"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0,00</w:t>
            </w:r>
          </w:p>
        </w:tc>
      </w:tr>
      <w:tr w:rsidR="005E52E4" w:rsidRPr="00AD7081" w14:paraId="4CDFDCE4" w14:textId="77777777" w:rsidTr="00530FFD">
        <w:trPr>
          <w:trHeight w:val="315"/>
        </w:trPr>
        <w:tc>
          <w:tcPr>
            <w:tcW w:w="433" w:type="pct"/>
            <w:tcBorders>
              <w:top w:val="nil"/>
              <w:left w:val="single" w:sz="8" w:space="0" w:color="auto"/>
              <w:bottom w:val="single" w:sz="8" w:space="0" w:color="auto"/>
              <w:right w:val="single" w:sz="8" w:space="0" w:color="auto"/>
            </w:tcBorders>
            <w:shd w:val="clear" w:color="auto" w:fill="auto"/>
            <w:noWrap/>
            <w:vAlign w:val="center"/>
            <w:hideMark/>
          </w:tcPr>
          <w:p w14:paraId="0D827C18"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234500</w:t>
            </w:r>
          </w:p>
        </w:tc>
        <w:tc>
          <w:tcPr>
            <w:tcW w:w="2681" w:type="pct"/>
            <w:tcBorders>
              <w:top w:val="nil"/>
              <w:left w:val="nil"/>
              <w:bottom w:val="single" w:sz="8" w:space="0" w:color="auto"/>
              <w:right w:val="single" w:sz="8" w:space="0" w:color="auto"/>
            </w:tcBorders>
            <w:shd w:val="clear" w:color="auto" w:fill="auto"/>
            <w:vAlign w:val="center"/>
            <w:hideMark/>
          </w:tcPr>
          <w:p w14:paraId="61DF5B44"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5"/>
                <w:szCs w:val="15"/>
                <w:lang w:eastAsia="sl-SI"/>
              </w:rPr>
            </w:pPr>
            <w:r w:rsidRPr="00AD7081">
              <w:rPr>
                <w:rFonts w:ascii="Tahoma" w:hAnsi="Tahoma" w:cs="Tahoma"/>
                <w:color w:val="000000"/>
                <w:sz w:val="15"/>
                <w:szCs w:val="15"/>
                <w:lang w:eastAsia="sl-SI"/>
              </w:rPr>
              <w:t xml:space="preserve">OBVEZNOSTI ZA IZPLAČILA DRUŽINSKIM POMOČNIKOM </w:t>
            </w:r>
          </w:p>
        </w:tc>
        <w:tc>
          <w:tcPr>
            <w:tcW w:w="943" w:type="pct"/>
            <w:tcBorders>
              <w:top w:val="nil"/>
              <w:left w:val="nil"/>
              <w:bottom w:val="single" w:sz="8" w:space="0" w:color="auto"/>
              <w:right w:val="single" w:sz="8" w:space="0" w:color="auto"/>
            </w:tcBorders>
            <w:shd w:val="clear" w:color="auto" w:fill="auto"/>
            <w:noWrap/>
            <w:vAlign w:val="center"/>
            <w:hideMark/>
          </w:tcPr>
          <w:p w14:paraId="50BD2288"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0,00</w:t>
            </w:r>
          </w:p>
        </w:tc>
        <w:tc>
          <w:tcPr>
            <w:tcW w:w="943" w:type="pct"/>
            <w:tcBorders>
              <w:top w:val="nil"/>
              <w:left w:val="nil"/>
              <w:bottom w:val="single" w:sz="8" w:space="0" w:color="auto"/>
              <w:right w:val="single" w:sz="8" w:space="0" w:color="auto"/>
            </w:tcBorders>
            <w:shd w:val="clear" w:color="auto" w:fill="auto"/>
            <w:noWrap/>
            <w:vAlign w:val="center"/>
            <w:hideMark/>
          </w:tcPr>
          <w:p w14:paraId="02E2ABA7"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572,40</w:t>
            </w:r>
          </w:p>
        </w:tc>
      </w:tr>
      <w:tr w:rsidR="005E52E4" w:rsidRPr="00AD7081" w14:paraId="00B267D6" w14:textId="77777777" w:rsidTr="00530FFD">
        <w:trPr>
          <w:trHeight w:val="315"/>
        </w:trPr>
        <w:tc>
          <w:tcPr>
            <w:tcW w:w="433" w:type="pct"/>
            <w:tcBorders>
              <w:top w:val="nil"/>
              <w:left w:val="single" w:sz="8" w:space="0" w:color="auto"/>
              <w:bottom w:val="single" w:sz="8" w:space="0" w:color="auto"/>
              <w:right w:val="single" w:sz="8" w:space="0" w:color="auto"/>
            </w:tcBorders>
            <w:shd w:val="clear" w:color="auto" w:fill="auto"/>
            <w:noWrap/>
            <w:vAlign w:val="center"/>
            <w:hideMark/>
          </w:tcPr>
          <w:p w14:paraId="4329EBA6"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234600</w:t>
            </w:r>
          </w:p>
        </w:tc>
        <w:tc>
          <w:tcPr>
            <w:tcW w:w="2681" w:type="pct"/>
            <w:tcBorders>
              <w:top w:val="nil"/>
              <w:left w:val="nil"/>
              <w:bottom w:val="single" w:sz="8" w:space="0" w:color="auto"/>
              <w:right w:val="single" w:sz="8" w:space="0" w:color="auto"/>
            </w:tcBorders>
            <w:shd w:val="clear" w:color="auto" w:fill="auto"/>
            <w:vAlign w:val="center"/>
            <w:hideMark/>
          </w:tcPr>
          <w:p w14:paraId="3A422176"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5"/>
                <w:szCs w:val="15"/>
                <w:lang w:eastAsia="sl-SI"/>
              </w:rPr>
            </w:pPr>
            <w:r w:rsidRPr="00AD7081">
              <w:rPr>
                <w:rFonts w:ascii="Tahoma" w:hAnsi="Tahoma" w:cs="Tahoma"/>
                <w:color w:val="000000"/>
                <w:sz w:val="15"/>
                <w:szCs w:val="15"/>
                <w:lang w:eastAsia="sl-SI"/>
              </w:rPr>
              <w:t xml:space="preserve">OBVEZNOSTI ZA SUBVENCIJE V KMETIJSTVU </w:t>
            </w:r>
          </w:p>
        </w:tc>
        <w:tc>
          <w:tcPr>
            <w:tcW w:w="943" w:type="pct"/>
            <w:tcBorders>
              <w:top w:val="nil"/>
              <w:left w:val="nil"/>
              <w:bottom w:val="single" w:sz="8" w:space="0" w:color="auto"/>
              <w:right w:val="single" w:sz="8" w:space="0" w:color="auto"/>
            </w:tcBorders>
            <w:shd w:val="clear" w:color="auto" w:fill="auto"/>
            <w:noWrap/>
            <w:vAlign w:val="center"/>
            <w:hideMark/>
          </w:tcPr>
          <w:p w14:paraId="160A83C3"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0,00</w:t>
            </w:r>
          </w:p>
        </w:tc>
        <w:tc>
          <w:tcPr>
            <w:tcW w:w="943" w:type="pct"/>
            <w:tcBorders>
              <w:top w:val="nil"/>
              <w:left w:val="nil"/>
              <w:bottom w:val="single" w:sz="8" w:space="0" w:color="auto"/>
              <w:right w:val="single" w:sz="8" w:space="0" w:color="auto"/>
            </w:tcBorders>
            <w:shd w:val="clear" w:color="auto" w:fill="auto"/>
            <w:noWrap/>
            <w:vAlign w:val="center"/>
            <w:hideMark/>
          </w:tcPr>
          <w:p w14:paraId="2C6D85CA"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0,00</w:t>
            </w:r>
          </w:p>
        </w:tc>
      </w:tr>
      <w:tr w:rsidR="005E52E4" w:rsidRPr="00AD7081" w14:paraId="080DB987" w14:textId="77777777" w:rsidTr="00530FFD">
        <w:trPr>
          <w:trHeight w:val="315"/>
        </w:trPr>
        <w:tc>
          <w:tcPr>
            <w:tcW w:w="433" w:type="pct"/>
            <w:tcBorders>
              <w:top w:val="nil"/>
              <w:left w:val="single" w:sz="8" w:space="0" w:color="auto"/>
              <w:bottom w:val="single" w:sz="8" w:space="0" w:color="auto"/>
              <w:right w:val="single" w:sz="8" w:space="0" w:color="auto"/>
            </w:tcBorders>
            <w:shd w:val="clear" w:color="auto" w:fill="auto"/>
            <w:noWrap/>
            <w:vAlign w:val="center"/>
            <w:hideMark/>
          </w:tcPr>
          <w:p w14:paraId="57461ADD"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234700</w:t>
            </w:r>
          </w:p>
        </w:tc>
        <w:tc>
          <w:tcPr>
            <w:tcW w:w="2681" w:type="pct"/>
            <w:tcBorders>
              <w:top w:val="nil"/>
              <w:left w:val="nil"/>
              <w:bottom w:val="single" w:sz="8" w:space="0" w:color="auto"/>
              <w:right w:val="single" w:sz="8" w:space="0" w:color="auto"/>
            </w:tcBorders>
            <w:shd w:val="clear" w:color="auto" w:fill="auto"/>
            <w:vAlign w:val="center"/>
            <w:hideMark/>
          </w:tcPr>
          <w:p w14:paraId="37816AE0"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5"/>
                <w:szCs w:val="15"/>
                <w:lang w:eastAsia="sl-SI"/>
              </w:rPr>
            </w:pPr>
            <w:r w:rsidRPr="00AD7081">
              <w:rPr>
                <w:rFonts w:ascii="Tahoma" w:hAnsi="Tahoma" w:cs="Tahoma"/>
                <w:color w:val="000000"/>
                <w:sz w:val="15"/>
                <w:szCs w:val="15"/>
                <w:lang w:eastAsia="sl-SI"/>
              </w:rPr>
              <w:t xml:space="preserve">OBVEZNOSTI ZA NAGRADE </w:t>
            </w:r>
          </w:p>
        </w:tc>
        <w:tc>
          <w:tcPr>
            <w:tcW w:w="943" w:type="pct"/>
            <w:tcBorders>
              <w:top w:val="nil"/>
              <w:left w:val="nil"/>
              <w:bottom w:val="single" w:sz="8" w:space="0" w:color="auto"/>
              <w:right w:val="single" w:sz="8" w:space="0" w:color="auto"/>
            </w:tcBorders>
            <w:shd w:val="clear" w:color="auto" w:fill="auto"/>
            <w:noWrap/>
            <w:vAlign w:val="center"/>
            <w:hideMark/>
          </w:tcPr>
          <w:p w14:paraId="7AEDE977"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256,84</w:t>
            </w:r>
          </w:p>
        </w:tc>
        <w:tc>
          <w:tcPr>
            <w:tcW w:w="943" w:type="pct"/>
            <w:tcBorders>
              <w:top w:val="nil"/>
              <w:left w:val="nil"/>
              <w:bottom w:val="single" w:sz="8" w:space="0" w:color="auto"/>
              <w:right w:val="single" w:sz="8" w:space="0" w:color="auto"/>
            </w:tcBorders>
            <w:shd w:val="clear" w:color="auto" w:fill="auto"/>
            <w:noWrap/>
            <w:vAlign w:val="center"/>
            <w:hideMark/>
          </w:tcPr>
          <w:p w14:paraId="14226F1F"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0,00</w:t>
            </w:r>
          </w:p>
        </w:tc>
      </w:tr>
      <w:tr w:rsidR="005E52E4" w:rsidRPr="00AD7081" w14:paraId="1D18D5D7" w14:textId="77777777" w:rsidTr="00530FFD">
        <w:trPr>
          <w:trHeight w:val="315"/>
        </w:trPr>
        <w:tc>
          <w:tcPr>
            <w:tcW w:w="433" w:type="pct"/>
            <w:tcBorders>
              <w:top w:val="nil"/>
              <w:left w:val="single" w:sz="8" w:space="0" w:color="auto"/>
              <w:bottom w:val="single" w:sz="8" w:space="0" w:color="auto"/>
              <w:right w:val="single" w:sz="8" w:space="0" w:color="auto"/>
            </w:tcBorders>
            <w:shd w:val="clear" w:color="auto" w:fill="auto"/>
            <w:noWrap/>
            <w:vAlign w:val="center"/>
            <w:hideMark/>
          </w:tcPr>
          <w:p w14:paraId="11932B8A"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234900</w:t>
            </w:r>
          </w:p>
        </w:tc>
        <w:tc>
          <w:tcPr>
            <w:tcW w:w="2681" w:type="pct"/>
            <w:tcBorders>
              <w:top w:val="nil"/>
              <w:left w:val="nil"/>
              <w:bottom w:val="single" w:sz="8" w:space="0" w:color="auto"/>
              <w:right w:val="single" w:sz="8" w:space="0" w:color="auto"/>
            </w:tcBorders>
            <w:shd w:val="clear" w:color="auto" w:fill="auto"/>
            <w:vAlign w:val="center"/>
            <w:hideMark/>
          </w:tcPr>
          <w:p w14:paraId="55FA0926"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5"/>
                <w:szCs w:val="15"/>
                <w:lang w:eastAsia="sl-SI"/>
              </w:rPr>
            </w:pPr>
            <w:r w:rsidRPr="00AD7081">
              <w:rPr>
                <w:rFonts w:ascii="Tahoma" w:hAnsi="Tahoma" w:cs="Tahoma"/>
                <w:color w:val="000000"/>
                <w:sz w:val="15"/>
                <w:szCs w:val="15"/>
                <w:lang w:eastAsia="sl-SI"/>
              </w:rPr>
              <w:t xml:space="preserve">OBVEZNOSTI ZA RAZNA IZPLAČILA </w:t>
            </w:r>
          </w:p>
        </w:tc>
        <w:tc>
          <w:tcPr>
            <w:tcW w:w="943" w:type="pct"/>
            <w:tcBorders>
              <w:top w:val="nil"/>
              <w:left w:val="nil"/>
              <w:bottom w:val="single" w:sz="8" w:space="0" w:color="auto"/>
              <w:right w:val="single" w:sz="8" w:space="0" w:color="auto"/>
            </w:tcBorders>
            <w:shd w:val="clear" w:color="auto" w:fill="auto"/>
            <w:noWrap/>
            <w:vAlign w:val="center"/>
            <w:hideMark/>
          </w:tcPr>
          <w:p w14:paraId="743DE399"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0,00</w:t>
            </w:r>
          </w:p>
        </w:tc>
        <w:tc>
          <w:tcPr>
            <w:tcW w:w="943" w:type="pct"/>
            <w:tcBorders>
              <w:top w:val="nil"/>
              <w:left w:val="nil"/>
              <w:bottom w:val="single" w:sz="8" w:space="0" w:color="auto"/>
              <w:right w:val="single" w:sz="8" w:space="0" w:color="auto"/>
            </w:tcBorders>
            <w:shd w:val="clear" w:color="auto" w:fill="auto"/>
            <w:noWrap/>
            <w:vAlign w:val="center"/>
            <w:hideMark/>
          </w:tcPr>
          <w:p w14:paraId="05515AE6"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0,00</w:t>
            </w:r>
          </w:p>
        </w:tc>
      </w:tr>
      <w:tr w:rsidR="005E52E4" w:rsidRPr="00AD7081" w14:paraId="2CC95E65" w14:textId="77777777" w:rsidTr="00530FFD">
        <w:trPr>
          <w:trHeight w:val="315"/>
        </w:trPr>
        <w:tc>
          <w:tcPr>
            <w:tcW w:w="433" w:type="pct"/>
            <w:tcBorders>
              <w:top w:val="nil"/>
              <w:left w:val="single" w:sz="8" w:space="0" w:color="auto"/>
              <w:bottom w:val="single" w:sz="8" w:space="0" w:color="auto"/>
              <w:right w:val="single" w:sz="8" w:space="0" w:color="auto"/>
            </w:tcBorders>
            <w:shd w:val="clear" w:color="auto" w:fill="auto"/>
            <w:noWrap/>
            <w:vAlign w:val="center"/>
            <w:hideMark/>
          </w:tcPr>
          <w:p w14:paraId="5CD059FE"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234999</w:t>
            </w:r>
          </w:p>
        </w:tc>
        <w:tc>
          <w:tcPr>
            <w:tcW w:w="2681" w:type="pct"/>
            <w:tcBorders>
              <w:top w:val="nil"/>
              <w:left w:val="nil"/>
              <w:bottom w:val="single" w:sz="8" w:space="0" w:color="auto"/>
              <w:right w:val="single" w:sz="8" w:space="0" w:color="auto"/>
            </w:tcBorders>
            <w:shd w:val="clear" w:color="auto" w:fill="auto"/>
            <w:vAlign w:val="center"/>
            <w:hideMark/>
          </w:tcPr>
          <w:p w14:paraId="40194AA7"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5"/>
                <w:szCs w:val="15"/>
                <w:lang w:eastAsia="sl-SI"/>
              </w:rPr>
            </w:pPr>
            <w:r w:rsidRPr="00AD7081">
              <w:rPr>
                <w:rFonts w:ascii="Tahoma" w:hAnsi="Tahoma" w:cs="Tahoma"/>
                <w:color w:val="000000"/>
                <w:sz w:val="15"/>
                <w:szCs w:val="15"/>
                <w:lang w:eastAsia="sl-SI"/>
              </w:rPr>
              <w:t xml:space="preserve">KRATKOROČNE OBVEZNOSTI DO FIZIČNIH OSEB </w:t>
            </w:r>
          </w:p>
        </w:tc>
        <w:tc>
          <w:tcPr>
            <w:tcW w:w="943" w:type="pct"/>
            <w:tcBorders>
              <w:top w:val="nil"/>
              <w:left w:val="nil"/>
              <w:bottom w:val="single" w:sz="8" w:space="0" w:color="auto"/>
              <w:right w:val="single" w:sz="8" w:space="0" w:color="auto"/>
            </w:tcBorders>
            <w:shd w:val="clear" w:color="auto" w:fill="auto"/>
            <w:noWrap/>
            <w:vAlign w:val="center"/>
            <w:hideMark/>
          </w:tcPr>
          <w:p w14:paraId="2551B94B"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0,00</w:t>
            </w:r>
          </w:p>
        </w:tc>
        <w:tc>
          <w:tcPr>
            <w:tcW w:w="943" w:type="pct"/>
            <w:tcBorders>
              <w:top w:val="nil"/>
              <w:left w:val="nil"/>
              <w:bottom w:val="single" w:sz="8" w:space="0" w:color="auto"/>
              <w:right w:val="single" w:sz="8" w:space="0" w:color="auto"/>
            </w:tcBorders>
            <w:shd w:val="clear" w:color="auto" w:fill="auto"/>
            <w:noWrap/>
            <w:vAlign w:val="center"/>
            <w:hideMark/>
          </w:tcPr>
          <w:p w14:paraId="4B3E36CE"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0,00</w:t>
            </w:r>
          </w:p>
        </w:tc>
      </w:tr>
      <w:tr w:rsidR="005E52E4" w:rsidRPr="00AD7081" w14:paraId="27232A88" w14:textId="77777777" w:rsidTr="00530FFD">
        <w:trPr>
          <w:trHeight w:val="315"/>
        </w:trPr>
        <w:tc>
          <w:tcPr>
            <w:tcW w:w="433" w:type="pct"/>
            <w:tcBorders>
              <w:top w:val="nil"/>
              <w:left w:val="single" w:sz="8" w:space="0" w:color="auto"/>
              <w:bottom w:val="single" w:sz="8" w:space="0" w:color="auto"/>
              <w:right w:val="single" w:sz="8" w:space="0" w:color="auto"/>
            </w:tcBorders>
            <w:shd w:val="clear" w:color="auto" w:fill="auto"/>
            <w:noWrap/>
            <w:vAlign w:val="center"/>
            <w:hideMark/>
          </w:tcPr>
          <w:p w14:paraId="44370F33"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AD7081">
              <w:rPr>
                <w:rFonts w:ascii="Tahoma" w:hAnsi="Tahoma" w:cs="Tahoma"/>
                <w:color w:val="000000"/>
                <w:sz w:val="16"/>
                <w:szCs w:val="16"/>
                <w:u w:val="single"/>
                <w:lang w:eastAsia="sl-SI"/>
              </w:rPr>
              <w:t>236</w:t>
            </w:r>
          </w:p>
        </w:tc>
        <w:tc>
          <w:tcPr>
            <w:tcW w:w="2681" w:type="pct"/>
            <w:tcBorders>
              <w:top w:val="nil"/>
              <w:left w:val="nil"/>
              <w:bottom w:val="single" w:sz="8" w:space="0" w:color="auto"/>
              <w:right w:val="single" w:sz="8" w:space="0" w:color="auto"/>
            </w:tcBorders>
            <w:shd w:val="clear" w:color="auto" w:fill="auto"/>
            <w:vAlign w:val="center"/>
            <w:hideMark/>
          </w:tcPr>
          <w:p w14:paraId="0F4EEE73"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AD7081">
              <w:rPr>
                <w:rFonts w:ascii="Tahoma" w:hAnsi="Tahoma" w:cs="Tahoma"/>
                <w:color w:val="000000"/>
                <w:sz w:val="16"/>
                <w:szCs w:val="16"/>
                <w:u w:val="single"/>
                <w:lang w:eastAsia="sl-SI"/>
              </w:rPr>
              <w:t xml:space="preserve">OBVEZNOSTI DO ZAVEZANCEV ZA DAVČNE DAJATVE </w:t>
            </w:r>
          </w:p>
        </w:tc>
        <w:tc>
          <w:tcPr>
            <w:tcW w:w="943" w:type="pct"/>
            <w:tcBorders>
              <w:top w:val="nil"/>
              <w:left w:val="nil"/>
              <w:bottom w:val="single" w:sz="8" w:space="0" w:color="auto"/>
              <w:right w:val="single" w:sz="8" w:space="0" w:color="auto"/>
            </w:tcBorders>
            <w:shd w:val="clear" w:color="auto" w:fill="auto"/>
            <w:noWrap/>
            <w:vAlign w:val="center"/>
            <w:hideMark/>
          </w:tcPr>
          <w:p w14:paraId="621E59DD"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AD7081">
              <w:rPr>
                <w:rFonts w:ascii="Tahoma" w:hAnsi="Tahoma" w:cs="Tahoma"/>
                <w:color w:val="000000"/>
                <w:sz w:val="16"/>
                <w:szCs w:val="16"/>
                <w:u w:val="single"/>
                <w:lang w:eastAsia="sl-SI"/>
              </w:rPr>
              <w:t>6.457,17</w:t>
            </w:r>
          </w:p>
        </w:tc>
        <w:tc>
          <w:tcPr>
            <w:tcW w:w="943" w:type="pct"/>
            <w:tcBorders>
              <w:top w:val="nil"/>
              <w:left w:val="nil"/>
              <w:bottom w:val="single" w:sz="8" w:space="0" w:color="auto"/>
              <w:right w:val="single" w:sz="8" w:space="0" w:color="auto"/>
            </w:tcBorders>
            <w:shd w:val="clear" w:color="auto" w:fill="auto"/>
            <w:noWrap/>
            <w:vAlign w:val="center"/>
            <w:hideMark/>
          </w:tcPr>
          <w:p w14:paraId="416A53F1"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AD7081">
              <w:rPr>
                <w:rFonts w:ascii="Tahoma" w:hAnsi="Tahoma" w:cs="Tahoma"/>
                <w:color w:val="000000"/>
                <w:sz w:val="16"/>
                <w:szCs w:val="16"/>
                <w:u w:val="single"/>
                <w:lang w:eastAsia="sl-SI"/>
              </w:rPr>
              <w:t>4.971,63</w:t>
            </w:r>
          </w:p>
        </w:tc>
      </w:tr>
      <w:tr w:rsidR="005E52E4" w:rsidRPr="00AD7081" w14:paraId="3FDEDE6D" w14:textId="77777777" w:rsidTr="00530FFD">
        <w:trPr>
          <w:trHeight w:val="315"/>
        </w:trPr>
        <w:tc>
          <w:tcPr>
            <w:tcW w:w="433" w:type="pct"/>
            <w:tcBorders>
              <w:top w:val="nil"/>
              <w:left w:val="single" w:sz="8" w:space="0" w:color="auto"/>
              <w:bottom w:val="single" w:sz="8" w:space="0" w:color="auto"/>
              <w:right w:val="single" w:sz="8" w:space="0" w:color="auto"/>
            </w:tcBorders>
            <w:shd w:val="clear" w:color="auto" w:fill="auto"/>
            <w:noWrap/>
            <w:vAlign w:val="center"/>
            <w:hideMark/>
          </w:tcPr>
          <w:p w14:paraId="0B235F0D"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236000</w:t>
            </w:r>
          </w:p>
        </w:tc>
        <w:tc>
          <w:tcPr>
            <w:tcW w:w="2681" w:type="pct"/>
            <w:tcBorders>
              <w:top w:val="nil"/>
              <w:left w:val="nil"/>
              <w:bottom w:val="single" w:sz="8" w:space="0" w:color="auto"/>
              <w:right w:val="single" w:sz="8" w:space="0" w:color="auto"/>
            </w:tcBorders>
            <w:shd w:val="clear" w:color="auto" w:fill="auto"/>
            <w:vAlign w:val="center"/>
            <w:hideMark/>
          </w:tcPr>
          <w:p w14:paraId="67023FAD" w14:textId="77777777" w:rsidR="005E52E4" w:rsidRPr="00AD7081" w:rsidRDefault="005E52E4" w:rsidP="00530FFD">
            <w:pPr>
              <w:overflowPunct/>
              <w:autoSpaceDE/>
              <w:autoSpaceDN/>
              <w:adjustRightInd/>
              <w:spacing w:before="0" w:after="0"/>
              <w:ind w:left="0"/>
              <w:textAlignment w:val="auto"/>
              <w:rPr>
                <w:rFonts w:ascii="Tahoma" w:hAnsi="Tahoma" w:cs="Tahoma"/>
                <w:color w:val="000000"/>
                <w:sz w:val="15"/>
                <w:szCs w:val="15"/>
                <w:lang w:eastAsia="sl-SI"/>
              </w:rPr>
            </w:pPr>
            <w:r w:rsidRPr="00AD7081">
              <w:rPr>
                <w:rFonts w:ascii="Tahoma" w:hAnsi="Tahoma" w:cs="Tahoma"/>
                <w:color w:val="000000"/>
                <w:sz w:val="15"/>
                <w:szCs w:val="15"/>
                <w:lang w:eastAsia="sl-SI"/>
              </w:rPr>
              <w:t xml:space="preserve">OBVEZNOSTI DO ZAVEZANCEV ZA DAVČNE DAJATVE - FURS </w:t>
            </w:r>
          </w:p>
        </w:tc>
        <w:tc>
          <w:tcPr>
            <w:tcW w:w="943" w:type="pct"/>
            <w:tcBorders>
              <w:top w:val="nil"/>
              <w:left w:val="nil"/>
              <w:bottom w:val="single" w:sz="8" w:space="0" w:color="auto"/>
              <w:right w:val="single" w:sz="8" w:space="0" w:color="auto"/>
            </w:tcBorders>
            <w:shd w:val="clear" w:color="auto" w:fill="auto"/>
            <w:noWrap/>
            <w:vAlign w:val="center"/>
            <w:hideMark/>
          </w:tcPr>
          <w:p w14:paraId="5C51B466"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6.457,17</w:t>
            </w:r>
          </w:p>
        </w:tc>
        <w:tc>
          <w:tcPr>
            <w:tcW w:w="943" w:type="pct"/>
            <w:tcBorders>
              <w:top w:val="nil"/>
              <w:left w:val="nil"/>
              <w:bottom w:val="single" w:sz="8" w:space="0" w:color="auto"/>
              <w:right w:val="single" w:sz="8" w:space="0" w:color="auto"/>
            </w:tcBorders>
            <w:shd w:val="clear" w:color="auto" w:fill="auto"/>
            <w:noWrap/>
            <w:vAlign w:val="center"/>
            <w:hideMark/>
          </w:tcPr>
          <w:p w14:paraId="4582A41E" w14:textId="77777777" w:rsidR="005E52E4" w:rsidRPr="00AD7081"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D7081">
              <w:rPr>
                <w:rFonts w:ascii="Tahoma" w:hAnsi="Tahoma" w:cs="Tahoma"/>
                <w:color w:val="000000"/>
                <w:sz w:val="16"/>
                <w:szCs w:val="16"/>
                <w:lang w:eastAsia="sl-SI"/>
              </w:rPr>
              <w:t>4.971,63</w:t>
            </w:r>
          </w:p>
        </w:tc>
      </w:tr>
    </w:tbl>
    <w:p w14:paraId="25C3D025" w14:textId="0A5C61A8" w:rsidR="005E52E4" w:rsidRDefault="005E52E4" w:rsidP="005E52E4">
      <w:pPr>
        <w:widowControl w:val="0"/>
        <w:spacing w:after="0" w:line="276" w:lineRule="auto"/>
        <w:ind w:left="0"/>
        <w:jc w:val="both"/>
        <w:rPr>
          <w:rFonts w:ascii="Tahoma" w:hAnsi="Tahoma" w:cs="Tahoma"/>
          <w:highlight w:val="green"/>
          <w:lang w:val="x-none"/>
        </w:rPr>
      </w:pPr>
    </w:p>
    <w:p w14:paraId="151B1664" w14:textId="77777777" w:rsidR="005E52E4" w:rsidRDefault="005E52E4">
      <w:pPr>
        <w:overflowPunct/>
        <w:autoSpaceDE/>
        <w:autoSpaceDN/>
        <w:adjustRightInd/>
        <w:spacing w:before="0" w:after="0"/>
        <w:ind w:left="0"/>
        <w:textAlignment w:val="auto"/>
        <w:rPr>
          <w:rFonts w:ascii="Tahoma" w:hAnsi="Tahoma" w:cs="Tahoma"/>
          <w:highlight w:val="green"/>
          <w:lang w:val="x-none"/>
        </w:rPr>
      </w:pPr>
      <w:r>
        <w:rPr>
          <w:rFonts w:ascii="Tahoma" w:hAnsi="Tahoma" w:cs="Tahoma"/>
          <w:highlight w:val="green"/>
          <w:lang w:val="x-none"/>
        </w:rPr>
        <w:br w:type="page"/>
      </w:r>
    </w:p>
    <w:tbl>
      <w:tblPr>
        <w:tblStyle w:val="Tabelamre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6"/>
        <w:gridCol w:w="2159"/>
        <w:gridCol w:w="2513"/>
      </w:tblGrid>
      <w:tr w:rsidR="005E52E4" w:rsidRPr="00E90BDD" w14:paraId="25E668A2" w14:textId="77777777" w:rsidTr="005E52E4">
        <w:tc>
          <w:tcPr>
            <w:tcW w:w="471" w:type="dxa"/>
            <w:tcBorders>
              <w:bottom w:val="single" w:sz="4" w:space="0" w:color="auto"/>
            </w:tcBorders>
          </w:tcPr>
          <w:p w14:paraId="5CB6087E"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4496" w:type="dxa"/>
            <w:tcBorders>
              <w:bottom w:val="single" w:sz="4" w:space="0" w:color="auto"/>
            </w:tcBorders>
          </w:tcPr>
          <w:p w14:paraId="51E593D8"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2159" w:type="dxa"/>
            <w:tcBorders>
              <w:bottom w:val="single" w:sz="4" w:space="0" w:color="auto"/>
            </w:tcBorders>
          </w:tcPr>
          <w:p w14:paraId="22232111"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Tekoče leto (v EUR)</w:t>
            </w:r>
          </w:p>
        </w:tc>
        <w:tc>
          <w:tcPr>
            <w:tcW w:w="2513" w:type="dxa"/>
            <w:tcBorders>
              <w:bottom w:val="single" w:sz="4" w:space="0" w:color="auto"/>
            </w:tcBorders>
          </w:tcPr>
          <w:p w14:paraId="1D356EBF"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Predhodno leto (v  EUR)</w:t>
            </w:r>
          </w:p>
        </w:tc>
      </w:tr>
      <w:tr w:rsidR="005E52E4" w:rsidRPr="009E0779" w14:paraId="1DA485F0" w14:textId="77777777" w:rsidTr="005E52E4">
        <w:tc>
          <w:tcPr>
            <w:tcW w:w="471" w:type="dxa"/>
            <w:tcBorders>
              <w:top w:val="single" w:sz="4" w:space="0" w:color="auto"/>
              <w:bottom w:val="single" w:sz="4" w:space="0" w:color="auto"/>
            </w:tcBorders>
            <w:shd w:val="clear" w:color="auto" w:fill="DBE5F1" w:themeFill="accent1" w:themeFillTint="33"/>
          </w:tcPr>
          <w:p w14:paraId="1348E120"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24</w:t>
            </w:r>
          </w:p>
        </w:tc>
        <w:tc>
          <w:tcPr>
            <w:tcW w:w="4496" w:type="dxa"/>
            <w:tcBorders>
              <w:top w:val="single" w:sz="4" w:space="0" w:color="auto"/>
              <w:bottom w:val="single" w:sz="4" w:space="0" w:color="auto"/>
            </w:tcBorders>
            <w:shd w:val="clear" w:color="auto" w:fill="DBE5F1" w:themeFill="accent1" w:themeFillTint="33"/>
          </w:tcPr>
          <w:p w14:paraId="6DF14D08"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Kratkoročne obveznosti do uporab. EKN</w:t>
            </w:r>
          </w:p>
        </w:tc>
        <w:tc>
          <w:tcPr>
            <w:tcW w:w="2159" w:type="dxa"/>
            <w:tcBorders>
              <w:top w:val="single" w:sz="4" w:space="0" w:color="auto"/>
              <w:bottom w:val="single" w:sz="4" w:space="0" w:color="auto"/>
            </w:tcBorders>
            <w:shd w:val="clear" w:color="auto" w:fill="DBE5F1" w:themeFill="accent1" w:themeFillTint="33"/>
          </w:tcPr>
          <w:p w14:paraId="5D2525E3"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176.375</w:t>
            </w:r>
          </w:p>
        </w:tc>
        <w:tc>
          <w:tcPr>
            <w:tcW w:w="2513" w:type="dxa"/>
            <w:tcBorders>
              <w:top w:val="single" w:sz="4" w:space="0" w:color="auto"/>
              <w:bottom w:val="single" w:sz="4" w:space="0" w:color="auto"/>
            </w:tcBorders>
            <w:shd w:val="clear" w:color="auto" w:fill="DBE5F1" w:themeFill="accent1" w:themeFillTint="33"/>
          </w:tcPr>
          <w:p w14:paraId="752B6A93"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sidRPr="00E90BDD">
              <w:rPr>
                <w:rFonts w:ascii="Tahoma" w:hAnsi="Tahoma" w:cs="Tahoma"/>
                <w:b/>
                <w:color w:val="0070C0"/>
                <w:lang w:eastAsia="sl-SI"/>
              </w:rPr>
              <w:t>145.957</w:t>
            </w:r>
          </w:p>
        </w:tc>
      </w:tr>
    </w:tbl>
    <w:p w14:paraId="6EDA74A8" w14:textId="77777777" w:rsidR="005E52E4" w:rsidRPr="008B1930" w:rsidRDefault="005E52E4" w:rsidP="005E52E4">
      <w:pPr>
        <w:widowControl w:val="0"/>
        <w:spacing w:after="0" w:line="276" w:lineRule="auto"/>
        <w:ind w:left="0"/>
        <w:jc w:val="both"/>
        <w:rPr>
          <w:rFonts w:ascii="Tahoma" w:hAnsi="Tahoma" w:cs="Tahoma"/>
          <w:lang w:val="x-none"/>
        </w:rPr>
      </w:pPr>
      <w:r w:rsidRPr="008B1930">
        <w:rPr>
          <w:rFonts w:ascii="Tahoma" w:hAnsi="Tahoma" w:cs="Tahoma"/>
          <w:lang w:val="x-none"/>
        </w:rPr>
        <w:t>Postavka zajema obveznosti na dan 31.12.2022 do uporabnikov enotnega kontnega načrta in sicer:</w:t>
      </w:r>
    </w:p>
    <w:tbl>
      <w:tblPr>
        <w:tblW w:w="5000" w:type="pct"/>
        <w:tblCellMar>
          <w:left w:w="70" w:type="dxa"/>
          <w:right w:w="70" w:type="dxa"/>
        </w:tblCellMar>
        <w:tblLook w:val="04A0" w:firstRow="1" w:lastRow="0" w:firstColumn="1" w:lastColumn="0" w:noHBand="0" w:noVBand="1"/>
      </w:tblPr>
      <w:tblGrid>
        <w:gridCol w:w="997"/>
        <w:gridCol w:w="5417"/>
        <w:gridCol w:w="1602"/>
        <w:gridCol w:w="1602"/>
      </w:tblGrid>
      <w:tr w:rsidR="005E52E4" w:rsidRPr="008B1930" w14:paraId="400BA625" w14:textId="77777777" w:rsidTr="005E52E4">
        <w:trPr>
          <w:trHeight w:val="315"/>
        </w:trPr>
        <w:tc>
          <w:tcPr>
            <w:tcW w:w="51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14E52B" w14:textId="77777777" w:rsidR="005E52E4" w:rsidRPr="008B1930"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8B1930">
              <w:rPr>
                <w:rFonts w:ascii="Tahoma" w:hAnsi="Tahoma" w:cs="Tahoma"/>
                <w:b/>
                <w:bCs/>
                <w:color w:val="000000"/>
                <w:sz w:val="16"/>
                <w:szCs w:val="16"/>
                <w:lang w:eastAsia="sl-SI"/>
              </w:rPr>
              <w:t>konto</w:t>
            </w:r>
          </w:p>
        </w:tc>
        <w:tc>
          <w:tcPr>
            <w:tcW w:w="2816" w:type="pct"/>
            <w:tcBorders>
              <w:top w:val="single" w:sz="8" w:space="0" w:color="auto"/>
              <w:left w:val="nil"/>
              <w:bottom w:val="single" w:sz="8" w:space="0" w:color="auto"/>
              <w:right w:val="single" w:sz="8" w:space="0" w:color="auto"/>
            </w:tcBorders>
            <w:shd w:val="clear" w:color="auto" w:fill="auto"/>
            <w:noWrap/>
            <w:vAlign w:val="center"/>
            <w:hideMark/>
          </w:tcPr>
          <w:p w14:paraId="10A898A3" w14:textId="77777777" w:rsidR="005E52E4" w:rsidRPr="008B1930"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8B1930">
              <w:rPr>
                <w:rFonts w:ascii="Tahoma" w:hAnsi="Tahoma" w:cs="Tahoma"/>
                <w:b/>
                <w:bCs/>
                <w:color w:val="000000"/>
                <w:sz w:val="16"/>
                <w:szCs w:val="16"/>
                <w:lang w:eastAsia="sl-SI"/>
              </w:rPr>
              <w:t>naziv konta</w:t>
            </w:r>
          </w:p>
        </w:tc>
        <w:tc>
          <w:tcPr>
            <w:tcW w:w="833" w:type="pct"/>
            <w:tcBorders>
              <w:top w:val="single" w:sz="8" w:space="0" w:color="auto"/>
              <w:left w:val="nil"/>
              <w:bottom w:val="single" w:sz="8" w:space="0" w:color="auto"/>
              <w:right w:val="single" w:sz="8" w:space="0" w:color="auto"/>
            </w:tcBorders>
            <w:shd w:val="clear" w:color="auto" w:fill="auto"/>
            <w:noWrap/>
            <w:vAlign w:val="center"/>
            <w:hideMark/>
          </w:tcPr>
          <w:p w14:paraId="2EF45BEA" w14:textId="77777777" w:rsidR="005E52E4" w:rsidRPr="008B1930"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8B1930">
              <w:rPr>
                <w:rFonts w:ascii="Tahoma" w:hAnsi="Tahoma" w:cs="Tahoma"/>
                <w:b/>
                <w:bCs/>
                <w:color w:val="000000"/>
                <w:sz w:val="16"/>
                <w:szCs w:val="16"/>
                <w:lang w:eastAsia="sl-SI"/>
              </w:rPr>
              <w:t>stanje 31.12.2022</w:t>
            </w:r>
          </w:p>
        </w:tc>
        <w:tc>
          <w:tcPr>
            <w:tcW w:w="833" w:type="pct"/>
            <w:tcBorders>
              <w:top w:val="single" w:sz="8" w:space="0" w:color="auto"/>
              <w:left w:val="nil"/>
              <w:bottom w:val="single" w:sz="8" w:space="0" w:color="auto"/>
              <w:right w:val="single" w:sz="8" w:space="0" w:color="auto"/>
            </w:tcBorders>
            <w:shd w:val="clear" w:color="auto" w:fill="auto"/>
            <w:noWrap/>
            <w:vAlign w:val="center"/>
            <w:hideMark/>
          </w:tcPr>
          <w:p w14:paraId="6F76EA69" w14:textId="77777777" w:rsidR="005E52E4" w:rsidRPr="008B1930"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8B1930">
              <w:rPr>
                <w:rFonts w:ascii="Tahoma" w:hAnsi="Tahoma" w:cs="Tahoma"/>
                <w:b/>
                <w:bCs/>
                <w:color w:val="000000"/>
                <w:sz w:val="16"/>
                <w:szCs w:val="16"/>
                <w:lang w:eastAsia="sl-SI"/>
              </w:rPr>
              <w:t>stanje 31.12.2021</w:t>
            </w:r>
          </w:p>
        </w:tc>
      </w:tr>
      <w:tr w:rsidR="005E52E4" w:rsidRPr="008B1930" w14:paraId="687C1E9E" w14:textId="77777777" w:rsidTr="005E52E4">
        <w:trPr>
          <w:trHeight w:val="43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19F1B7C7" w14:textId="77777777" w:rsidR="005E52E4" w:rsidRPr="008B1930"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8B1930">
              <w:rPr>
                <w:rFonts w:ascii="Tahoma" w:hAnsi="Tahoma" w:cs="Tahoma"/>
                <w:b/>
                <w:bCs/>
                <w:color w:val="000000"/>
                <w:sz w:val="16"/>
                <w:szCs w:val="16"/>
                <w:lang w:eastAsia="sl-SI"/>
              </w:rPr>
              <w:t>24</w:t>
            </w:r>
          </w:p>
        </w:tc>
        <w:tc>
          <w:tcPr>
            <w:tcW w:w="2816" w:type="pct"/>
            <w:tcBorders>
              <w:top w:val="nil"/>
              <w:left w:val="nil"/>
              <w:bottom w:val="single" w:sz="8" w:space="0" w:color="auto"/>
              <w:right w:val="single" w:sz="8" w:space="0" w:color="auto"/>
            </w:tcBorders>
            <w:shd w:val="clear" w:color="auto" w:fill="auto"/>
            <w:vAlign w:val="center"/>
            <w:hideMark/>
          </w:tcPr>
          <w:p w14:paraId="69241B11" w14:textId="77777777" w:rsidR="005E52E4" w:rsidRPr="008B1930"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8B1930">
              <w:rPr>
                <w:rFonts w:ascii="Tahoma" w:hAnsi="Tahoma" w:cs="Tahoma"/>
                <w:b/>
                <w:bCs/>
                <w:color w:val="000000"/>
                <w:sz w:val="16"/>
                <w:szCs w:val="16"/>
                <w:lang w:eastAsia="sl-SI"/>
              </w:rPr>
              <w:t xml:space="preserve">KRATKOROČNE OBVEZNOSTI DO UPORABNIKOV ENOTNEGA KONTNEGA NAČRTA </w:t>
            </w:r>
          </w:p>
        </w:tc>
        <w:tc>
          <w:tcPr>
            <w:tcW w:w="833" w:type="pct"/>
            <w:tcBorders>
              <w:top w:val="nil"/>
              <w:left w:val="nil"/>
              <w:bottom w:val="single" w:sz="8" w:space="0" w:color="auto"/>
              <w:right w:val="single" w:sz="8" w:space="0" w:color="auto"/>
            </w:tcBorders>
            <w:shd w:val="clear" w:color="auto" w:fill="auto"/>
            <w:noWrap/>
            <w:vAlign w:val="center"/>
            <w:hideMark/>
          </w:tcPr>
          <w:p w14:paraId="292F49D9" w14:textId="77777777" w:rsidR="005E52E4" w:rsidRPr="008B1930"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8B1930">
              <w:rPr>
                <w:rFonts w:ascii="Tahoma" w:hAnsi="Tahoma" w:cs="Tahoma"/>
                <w:b/>
                <w:bCs/>
                <w:color w:val="000000"/>
                <w:sz w:val="16"/>
                <w:szCs w:val="16"/>
                <w:lang w:eastAsia="sl-SI"/>
              </w:rPr>
              <w:t>176.375,01</w:t>
            </w:r>
          </w:p>
        </w:tc>
        <w:tc>
          <w:tcPr>
            <w:tcW w:w="833" w:type="pct"/>
            <w:tcBorders>
              <w:top w:val="nil"/>
              <w:left w:val="nil"/>
              <w:bottom w:val="single" w:sz="8" w:space="0" w:color="auto"/>
              <w:right w:val="single" w:sz="8" w:space="0" w:color="auto"/>
            </w:tcBorders>
            <w:shd w:val="clear" w:color="auto" w:fill="auto"/>
            <w:noWrap/>
            <w:vAlign w:val="center"/>
            <w:hideMark/>
          </w:tcPr>
          <w:p w14:paraId="1630C82D" w14:textId="77777777" w:rsidR="005E52E4" w:rsidRPr="008B1930"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8B1930">
              <w:rPr>
                <w:rFonts w:ascii="Tahoma" w:hAnsi="Tahoma" w:cs="Tahoma"/>
                <w:b/>
                <w:bCs/>
                <w:color w:val="000000"/>
                <w:sz w:val="16"/>
                <w:szCs w:val="16"/>
                <w:lang w:eastAsia="sl-SI"/>
              </w:rPr>
              <w:t>145.957,44</w:t>
            </w:r>
          </w:p>
        </w:tc>
      </w:tr>
      <w:tr w:rsidR="005E52E4" w:rsidRPr="008B1930" w14:paraId="637AD51E"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7CAF7D0B" w14:textId="77777777" w:rsidR="005E52E4" w:rsidRPr="008B1930"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8B1930">
              <w:rPr>
                <w:rFonts w:ascii="Tahoma" w:hAnsi="Tahoma" w:cs="Tahoma"/>
                <w:color w:val="000000"/>
                <w:sz w:val="16"/>
                <w:szCs w:val="16"/>
                <w:u w:val="single"/>
                <w:lang w:eastAsia="sl-SI"/>
              </w:rPr>
              <w:t>240</w:t>
            </w:r>
          </w:p>
        </w:tc>
        <w:tc>
          <w:tcPr>
            <w:tcW w:w="2816" w:type="pct"/>
            <w:tcBorders>
              <w:top w:val="nil"/>
              <w:left w:val="nil"/>
              <w:bottom w:val="single" w:sz="8" w:space="0" w:color="auto"/>
              <w:right w:val="single" w:sz="8" w:space="0" w:color="auto"/>
            </w:tcBorders>
            <w:shd w:val="clear" w:color="auto" w:fill="auto"/>
            <w:vAlign w:val="center"/>
            <w:hideMark/>
          </w:tcPr>
          <w:p w14:paraId="735D138B" w14:textId="77777777" w:rsidR="005E52E4" w:rsidRPr="008B1930"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8B1930">
              <w:rPr>
                <w:rFonts w:ascii="Tahoma" w:hAnsi="Tahoma" w:cs="Tahoma"/>
                <w:color w:val="000000"/>
                <w:sz w:val="16"/>
                <w:szCs w:val="16"/>
                <w:u w:val="single"/>
                <w:lang w:eastAsia="sl-SI"/>
              </w:rPr>
              <w:t xml:space="preserve">KRATKOROČNE OBVEZN. DO NEPOSREDNIH UPORABNIKOV PRORAČUNA DRŽ </w:t>
            </w:r>
          </w:p>
        </w:tc>
        <w:tc>
          <w:tcPr>
            <w:tcW w:w="833" w:type="pct"/>
            <w:tcBorders>
              <w:top w:val="nil"/>
              <w:left w:val="nil"/>
              <w:bottom w:val="single" w:sz="8" w:space="0" w:color="auto"/>
              <w:right w:val="single" w:sz="8" w:space="0" w:color="auto"/>
            </w:tcBorders>
            <w:shd w:val="clear" w:color="auto" w:fill="auto"/>
            <w:noWrap/>
            <w:vAlign w:val="center"/>
            <w:hideMark/>
          </w:tcPr>
          <w:p w14:paraId="54C3A1C6" w14:textId="77777777" w:rsidR="005E52E4" w:rsidRPr="008B1930"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8B1930">
              <w:rPr>
                <w:rFonts w:ascii="Tahoma" w:hAnsi="Tahoma" w:cs="Tahoma"/>
                <w:color w:val="000000"/>
                <w:sz w:val="16"/>
                <w:szCs w:val="16"/>
                <w:u w:val="single"/>
                <w:lang w:eastAsia="sl-SI"/>
              </w:rPr>
              <w:t>382,84</w:t>
            </w:r>
          </w:p>
        </w:tc>
        <w:tc>
          <w:tcPr>
            <w:tcW w:w="833" w:type="pct"/>
            <w:tcBorders>
              <w:top w:val="nil"/>
              <w:left w:val="nil"/>
              <w:bottom w:val="single" w:sz="8" w:space="0" w:color="auto"/>
              <w:right w:val="single" w:sz="8" w:space="0" w:color="auto"/>
            </w:tcBorders>
            <w:shd w:val="clear" w:color="auto" w:fill="auto"/>
            <w:noWrap/>
            <w:vAlign w:val="center"/>
            <w:hideMark/>
          </w:tcPr>
          <w:p w14:paraId="70220085" w14:textId="77777777" w:rsidR="005E52E4" w:rsidRPr="008B1930"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8B1930">
              <w:rPr>
                <w:rFonts w:ascii="Tahoma" w:hAnsi="Tahoma" w:cs="Tahoma"/>
                <w:color w:val="000000"/>
                <w:sz w:val="16"/>
                <w:szCs w:val="16"/>
                <w:u w:val="single"/>
                <w:lang w:eastAsia="sl-SI"/>
              </w:rPr>
              <w:t>142,73</w:t>
            </w:r>
          </w:p>
        </w:tc>
      </w:tr>
      <w:tr w:rsidR="005E52E4" w:rsidRPr="008B1930" w14:paraId="1DDCACA2"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7A4EC1D4" w14:textId="77777777" w:rsidR="005E52E4" w:rsidRPr="008B193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240000</w:t>
            </w:r>
          </w:p>
        </w:tc>
        <w:tc>
          <w:tcPr>
            <w:tcW w:w="2816" w:type="pct"/>
            <w:tcBorders>
              <w:top w:val="nil"/>
              <w:left w:val="nil"/>
              <w:bottom w:val="single" w:sz="8" w:space="0" w:color="auto"/>
              <w:right w:val="single" w:sz="8" w:space="0" w:color="auto"/>
            </w:tcBorders>
            <w:shd w:val="clear" w:color="auto" w:fill="auto"/>
            <w:vAlign w:val="center"/>
            <w:hideMark/>
          </w:tcPr>
          <w:p w14:paraId="3A6ECB5E" w14:textId="77777777" w:rsidR="005E52E4" w:rsidRPr="008B193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xml:space="preserve">KRATKOROČNE OBVEZN. DO NEPOSREDNIH UPORABNIKOV PRORAČUNA DRŽAVE </w:t>
            </w:r>
          </w:p>
        </w:tc>
        <w:tc>
          <w:tcPr>
            <w:tcW w:w="833" w:type="pct"/>
            <w:tcBorders>
              <w:top w:val="nil"/>
              <w:left w:val="nil"/>
              <w:bottom w:val="single" w:sz="8" w:space="0" w:color="auto"/>
              <w:right w:val="single" w:sz="8" w:space="0" w:color="auto"/>
            </w:tcBorders>
            <w:shd w:val="clear" w:color="auto" w:fill="auto"/>
            <w:noWrap/>
            <w:vAlign w:val="center"/>
            <w:hideMark/>
          </w:tcPr>
          <w:p w14:paraId="477C979C" w14:textId="77777777" w:rsidR="005E52E4" w:rsidRPr="008B193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382,84</w:t>
            </w:r>
          </w:p>
        </w:tc>
        <w:tc>
          <w:tcPr>
            <w:tcW w:w="833" w:type="pct"/>
            <w:tcBorders>
              <w:top w:val="nil"/>
              <w:left w:val="nil"/>
              <w:bottom w:val="single" w:sz="8" w:space="0" w:color="auto"/>
              <w:right w:val="single" w:sz="8" w:space="0" w:color="auto"/>
            </w:tcBorders>
            <w:shd w:val="clear" w:color="auto" w:fill="auto"/>
            <w:noWrap/>
            <w:vAlign w:val="center"/>
            <w:hideMark/>
          </w:tcPr>
          <w:p w14:paraId="11D119EF" w14:textId="77777777" w:rsidR="005E52E4" w:rsidRPr="008B193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142,73</w:t>
            </w:r>
          </w:p>
        </w:tc>
      </w:tr>
      <w:tr w:rsidR="005E52E4" w:rsidRPr="008B1930" w14:paraId="398FDB27"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35D78F48" w14:textId="77777777" w:rsidR="005E52E4" w:rsidRPr="008B193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29A07B20"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MINISTRSTVO ZA JAVNO UPRAVO</w:t>
            </w:r>
          </w:p>
        </w:tc>
        <w:tc>
          <w:tcPr>
            <w:tcW w:w="833" w:type="pct"/>
            <w:tcBorders>
              <w:top w:val="nil"/>
              <w:left w:val="nil"/>
              <w:bottom w:val="single" w:sz="8" w:space="0" w:color="auto"/>
              <w:right w:val="single" w:sz="8" w:space="0" w:color="auto"/>
            </w:tcBorders>
            <w:shd w:val="clear" w:color="000000" w:fill="E7E6E6"/>
            <w:noWrap/>
            <w:vAlign w:val="center"/>
            <w:hideMark/>
          </w:tcPr>
          <w:p w14:paraId="0CA0366C"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269,18</w:t>
            </w:r>
          </w:p>
        </w:tc>
        <w:tc>
          <w:tcPr>
            <w:tcW w:w="833" w:type="pct"/>
            <w:tcBorders>
              <w:top w:val="nil"/>
              <w:left w:val="nil"/>
              <w:bottom w:val="single" w:sz="8" w:space="0" w:color="auto"/>
              <w:right w:val="single" w:sz="8" w:space="0" w:color="auto"/>
            </w:tcBorders>
            <w:shd w:val="clear" w:color="auto" w:fill="auto"/>
            <w:noWrap/>
            <w:vAlign w:val="center"/>
            <w:hideMark/>
          </w:tcPr>
          <w:p w14:paraId="79547EC2" w14:textId="77777777" w:rsidR="005E52E4" w:rsidRPr="008B193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r>
      <w:tr w:rsidR="005E52E4" w:rsidRPr="008B1930" w14:paraId="141A0181"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5ED7389D" w14:textId="77777777" w:rsidR="005E52E4" w:rsidRPr="008B193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01A3C9E3"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UJP</w:t>
            </w:r>
          </w:p>
        </w:tc>
        <w:tc>
          <w:tcPr>
            <w:tcW w:w="833" w:type="pct"/>
            <w:tcBorders>
              <w:top w:val="nil"/>
              <w:left w:val="nil"/>
              <w:bottom w:val="single" w:sz="8" w:space="0" w:color="auto"/>
              <w:right w:val="single" w:sz="8" w:space="0" w:color="auto"/>
            </w:tcBorders>
            <w:shd w:val="clear" w:color="000000" w:fill="E7E6E6"/>
            <w:noWrap/>
            <w:vAlign w:val="center"/>
            <w:hideMark/>
          </w:tcPr>
          <w:p w14:paraId="0384BDB2"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44,76</w:t>
            </w:r>
          </w:p>
        </w:tc>
        <w:tc>
          <w:tcPr>
            <w:tcW w:w="833" w:type="pct"/>
            <w:tcBorders>
              <w:top w:val="nil"/>
              <w:left w:val="nil"/>
              <w:bottom w:val="single" w:sz="8" w:space="0" w:color="auto"/>
              <w:right w:val="single" w:sz="8" w:space="0" w:color="auto"/>
            </w:tcBorders>
            <w:shd w:val="clear" w:color="auto" w:fill="auto"/>
            <w:noWrap/>
            <w:vAlign w:val="center"/>
            <w:hideMark/>
          </w:tcPr>
          <w:p w14:paraId="166DF9EF" w14:textId="77777777" w:rsidR="005E52E4" w:rsidRPr="008B193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r>
      <w:tr w:rsidR="005E52E4" w:rsidRPr="008B1930" w14:paraId="7B052F4B"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44B8647F" w14:textId="77777777" w:rsidR="005E52E4" w:rsidRPr="008B193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70F435BB"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MINISTRSTVO ZA NOTRANJE ZADEVE</w:t>
            </w:r>
          </w:p>
        </w:tc>
        <w:tc>
          <w:tcPr>
            <w:tcW w:w="833" w:type="pct"/>
            <w:tcBorders>
              <w:top w:val="nil"/>
              <w:left w:val="nil"/>
              <w:bottom w:val="single" w:sz="8" w:space="0" w:color="auto"/>
              <w:right w:val="single" w:sz="8" w:space="0" w:color="auto"/>
            </w:tcBorders>
            <w:shd w:val="clear" w:color="000000" w:fill="E7E6E6"/>
            <w:noWrap/>
            <w:vAlign w:val="center"/>
            <w:hideMark/>
          </w:tcPr>
          <w:p w14:paraId="63BE31EE"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68,90</w:t>
            </w:r>
          </w:p>
        </w:tc>
        <w:tc>
          <w:tcPr>
            <w:tcW w:w="833" w:type="pct"/>
            <w:tcBorders>
              <w:top w:val="nil"/>
              <w:left w:val="nil"/>
              <w:bottom w:val="single" w:sz="8" w:space="0" w:color="auto"/>
              <w:right w:val="single" w:sz="8" w:space="0" w:color="auto"/>
            </w:tcBorders>
            <w:shd w:val="clear" w:color="auto" w:fill="auto"/>
            <w:noWrap/>
            <w:vAlign w:val="center"/>
            <w:hideMark/>
          </w:tcPr>
          <w:p w14:paraId="128E5FFD" w14:textId="77777777" w:rsidR="005E52E4" w:rsidRPr="008B193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r>
      <w:tr w:rsidR="005E52E4" w:rsidRPr="008B1930" w14:paraId="75F7F73D"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10F44DE7" w14:textId="77777777" w:rsidR="005E52E4" w:rsidRPr="008B1930"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8B1930">
              <w:rPr>
                <w:rFonts w:ascii="Tahoma" w:hAnsi="Tahoma" w:cs="Tahoma"/>
                <w:color w:val="000000"/>
                <w:sz w:val="16"/>
                <w:szCs w:val="16"/>
                <w:u w:val="single"/>
                <w:lang w:eastAsia="sl-SI"/>
              </w:rPr>
              <w:t>241</w:t>
            </w:r>
          </w:p>
        </w:tc>
        <w:tc>
          <w:tcPr>
            <w:tcW w:w="2816" w:type="pct"/>
            <w:tcBorders>
              <w:top w:val="nil"/>
              <w:left w:val="nil"/>
              <w:bottom w:val="single" w:sz="8" w:space="0" w:color="auto"/>
              <w:right w:val="single" w:sz="8" w:space="0" w:color="auto"/>
            </w:tcBorders>
            <w:shd w:val="clear" w:color="auto" w:fill="auto"/>
            <w:vAlign w:val="center"/>
            <w:hideMark/>
          </w:tcPr>
          <w:p w14:paraId="075D61ED" w14:textId="77777777" w:rsidR="005E52E4" w:rsidRPr="008B1930"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8B1930">
              <w:rPr>
                <w:rFonts w:ascii="Tahoma" w:hAnsi="Tahoma" w:cs="Tahoma"/>
                <w:color w:val="000000"/>
                <w:sz w:val="16"/>
                <w:szCs w:val="16"/>
                <w:u w:val="single"/>
                <w:lang w:eastAsia="sl-SI"/>
              </w:rPr>
              <w:t xml:space="preserve">KRATKOROČNE OBVEZN. DO NEPOSREDNIH UPORABNIK. PRORAČUNA OBČI </w:t>
            </w:r>
          </w:p>
        </w:tc>
        <w:tc>
          <w:tcPr>
            <w:tcW w:w="833" w:type="pct"/>
            <w:tcBorders>
              <w:top w:val="nil"/>
              <w:left w:val="nil"/>
              <w:bottom w:val="single" w:sz="8" w:space="0" w:color="auto"/>
              <w:right w:val="single" w:sz="8" w:space="0" w:color="auto"/>
            </w:tcBorders>
            <w:shd w:val="clear" w:color="auto" w:fill="auto"/>
            <w:noWrap/>
            <w:vAlign w:val="center"/>
            <w:hideMark/>
          </w:tcPr>
          <w:p w14:paraId="24826DC2" w14:textId="77777777" w:rsidR="005E52E4" w:rsidRPr="008B1930"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8B1930">
              <w:rPr>
                <w:rFonts w:ascii="Tahoma" w:hAnsi="Tahoma" w:cs="Tahoma"/>
                <w:color w:val="000000"/>
                <w:sz w:val="16"/>
                <w:szCs w:val="16"/>
                <w:u w:val="single"/>
                <w:lang w:eastAsia="sl-SI"/>
              </w:rPr>
              <w:t>13.481,58</w:t>
            </w:r>
          </w:p>
        </w:tc>
        <w:tc>
          <w:tcPr>
            <w:tcW w:w="833" w:type="pct"/>
            <w:tcBorders>
              <w:top w:val="nil"/>
              <w:left w:val="nil"/>
              <w:bottom w:val="single" w:sz="8" w:space="0" w:color="auto"/>
              <w:right w:val="single" w:sz="8" w:space="0" w:color="auto"/>
            </w:tcBorders>
            <w:shd w:val="clear" w:color="auto" w:fill="auto"/>
            <w:noWrap/>
            <w:vAlign w:val="center"/>
            <w:hideMark/>
          </w:tcPr>
          <w:p w14:paraId="3AB968D8" w14:textId="77777777" w:rsidR="005E52E4" w:rsidRPr="008B1930"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8B1930">
              <w:rPr>
                <w:rFonts w:ascii="Tahoma" w:hAnsi="Tahoma" w:cs="Tahoma"/>
                <w:color w:val="000000"/>
                <w:sz w:val="16"/>
                <w:szCs w:val="16"/>
                <w:u w:val="single"/>
                <w:lang w:eastAsia="sl-SI"/>
              </w:rPr>
              <w:t>8.638,00</w:t>
            </w:r>
          </w:p>
        </w:tc>
      </w:tr>
      <w:tr w:rsidR="005E52E4" w:rsidRPr="008B1930" w14:paraId="43D6F2AA"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44D4D805" w14:textId="77777777" w:rsidR="005E52E4" w:rsidRPr="008B193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241000</w:t>
            </w:r>
          </w:p>
        </w:tc>
        <w:tc>
          <w:tcPr>
            <w:tcW w:w="2816" w:type="pct"/>
            <w:tcBorders>
              <w:top w:val="nil"/>
              <w:left w:val="nil"/>
              <w:bottom w:val="single" w:sz="8" w:space="0" w:color="auto"/>
              <w:right w:val="single" w:sz="8" w:space="0" w:color="auto"/>
            </w:tcBorders>
            <w:shd w:val="clear" w:color="auto" w:fill="auto"/>
            <w:vAlign w:val="center"/>
            <w:hideMark/>
          </w:tcPr>
          <w:p w14:paraId="34701135" w14:textId="77777777" w:rsidR="005E52E4" w:rsidRPr="008B193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xml:space="preserve">KRATKOR.OBVEZNOSTI DO NEPOSREDNIH UPORABNIKOV PRORAČ.OBČINE </w:t>
            </w:r>
          </w:p>
        </w:tc>
        <w:tc>
          <w:tcPr>
            <w:tcW w:w="833" w:type="pct"/>
            <w:tcBorders>
              <w:top w:val="nil"/>
              <w:left w:val="nil"/>
              <w:bottom w:val="single" w:sz="8" w:space="0" w:color="auto"/>
              <w:right w:val="single" w:sz="8" w:space="0" w:color="auto"/>
            </w:tcBorders>
            <w:shd w:val="clear" w:color="auto" w:fill="auto"/>
            <w:noWrap/>
            <w:vAlign w:val="center"/>
            <w:hideMark/>
          </w:tcPr>
          <w:p w14:paraId="4A50EC7B" w14:textId="77777777" w:rsidR="005E52E4" w:rsidRPr="008B193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13.481,58</w:t>
            </w:r>
          </w:p>
        </w:tc>
        <w:tc>
          <w:tcPr>
            <w:tcW w:w="833" w:type="pct"/>
            <w:tcBorders>
              <w:top w:val="nil"/>
              <w:left w:val="nil"/>
              <w:bottom w:val="single" w:sz="8" w:space="0" w:color="auto"/>
              <w:right w:val="single" w:sz="8" w:space="0" w:color="auto"/>
            </w:tcBorders>
            <w:shd w:val="clear" w:color="auto" w:fill="auto"/>
            <w:noWrap/>
            <w:vAlign w:val="center"/>
            <w:hideMark/>
          </w:tcPr>
          <w:p w14:paraId="1D8CF670" w14:textId="77777777" w:rsidR="005E52E4" w:rsidRPr="008B193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8.638,00</w:t>
            </w:r>
          </w:p>
        </w:tc>
      </w:tr>
      <w:tr w:rsidR="005E52E4" w:rsidRPr="008B1930" w14:paraId="60A63C4B"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282844A4" w14:textId="77777777" w:rsidR="005E52E4" w:rsidRPr="008B193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2BDE1C19"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OBČINA JESENICE</w:t>
            </w:r>
          </w:p>
        </w:tc>
        <w:tc>
          <w:tcPr>
            <w:tcW w:w="833" w:type="pct"/>
            <w:tcBorders>
              <w:top w:val="nil"/>
              <w:left w:val="nil"/>
              <w:bottom w:val="single" w:sz="8" w:space="0" w:color="auto"/>
              <w:right w:val="single" w:sz="8" w:space="0" w:color="auto"/>
            </w:tcBorders>
            <w:shd w:val="clear" w:color="000000" w:fill="E7E6E6"/>
            <w:noWrap/>
            <w:vAlign w:val="center"/>
            <w:hideMark/>
          </w:tcPr>
          <w:p w14:paraId="02E8C0BB"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13.481,58</w:t>
            </w:r>
          </w:p>
        </w:tc>
        <w:tc>
          <w:tcPr>
            <w:tcW w:w="833" w:type="pct"/>
            <w:tcBorders>
              <w:top w:val="nil"/>
              <w:left w:val="nil"/>
              <w:bottom w:val="single" w:sz="8" w:space="0" w:color="auto"/>
              <w:right w:val="single" w:sz="8" w:space="0" w:color="auto"/>
            </w:tcBorders>
            <w:shd w:val="clear" w:color="auto" w:fill="auto"/>
            <w:noWrap/>
            <w:vAlign w:val="center"/>
            <w:hideMark/>
          </w:tcPr>
          <w:p w14:paraId="36366AA6" w14:textId="77777777" w:rsidR="005E52E4" w:rsidRPr="008B193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r>
      <w:tr w:rsidR="005E52E4" w:rsidRPr="008B1930" w14:paraId="35447B3A"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6463FFDB" w14:textId="77777777" w:rsidR="005E52E4" w:rsidRPr="008B1930"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8B1930">
              <w:rPr>
                <w:rFonts w:ascii="Tahoma" w:hAnsi="Tahoma" w:cs="Tahoma"/>
                <w:color w:val="000000"/>
                <w:sz w:val="16"/>
                <w:szCs w:val="16"/>
                <w:u w:val="single"/>
                <w:lang w:eastAsia="sl-SI"/>
              </w:rPr>
              <w:t>242</w:t>
            </w:r>
          </w:p>
        </w:tc>
        <w:tc>
          <w:tcPr>
            <w:tcW w:w="2816" w:type="pct"/>
            <w:tcBorders>
              <w:top w:val="nil"/>
              <w:left w:val="nil"/>
              <w:bottom w:val="single" w:sz="8" w:space="0" w:color="auto"/>
              <w:right w:val="single" w:sz="8" w:space="0" w:color="auto"/>
            </w:tcBorders>
            <w:shd w:val="clear" w:color="auto" w:fill="auto"/>
            <w:vAlign w:val="center"/>
            <w:hideMark/>
          </w:tcPr>
          <w:p w14:paraId="6B5B6300" w14:textId="77777777" w:rsidR="005E52E4" w:rsidRPr="008B1930"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8B1930">
              <w:rPr>
                <w:rFonts w:ascii="Tahoma" w:hAnsi="Tahoma" w:cs="Tahoma"/>
                <w:color w:val="000000"/>
                <w:sz w:val="16"/>
                <w:szCs w:val="16"/>
                <w:u w:val="single"/>
                <w:lang w:eastAsia="sl-SI"/>
              </w:rPr>
              <w:t xml:space="preserve">KRATKOROČNE OBVEZNOSTI DO POSREDNIH UPORAB. PRORAČUNA DRŽAVE </w:t>
            </w:r>
          </w:p>
        </w:tc>
        <w:tc>
          <w:tcPr>
            <w:tcW w:w="833" w:type="pct"/>
            <w:tcBorders>
              <w:top w:val="nil"/>
              <w:left w:val="nil"/>
              <w:bottom w:val="single" w:sz="8" w:space="0" w:color="auto"/>
              <w:right w:val="single" w:sz="8" w:space="0" w:color="auto"/>
            </w:tcBorders>
            <w:shd w:val="clear" w:color="auto" w:fill="auto"/>
            <w:noWrap/>
            <w:vAlign w:val="center"/>
            <w:hideMark/>
          </w:tcPr>
          <w:p w14:paraId="2BF1ED2A" w14:textId="77777777" w:rsidR="005E52E4" w:rsidRPr="008B1930"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8B1930">
              <w:rPr>
                <w:rFonts w:ascii="Tahoma" w:hAnsi="Tahoma" w:cs="Tahoma"/>
                <w:color w:val="000000"/>
                <w:sz w:val="16"/>
                <w:szCs w:val="16"/>
                <w:u w:val="single"/>
                <w:lang w:eastAsia="sl-SI"/>
              </w:rPr>
              <w:t>22.850,98</w:t>
            </w:r>
          </w:p>
        </w:tc>
        <w:tc>
          <w:tcPr>
            <w:tcW w:w="833" w:type="pct"/>
            <w:tcBorders>
              <w:top w:val="nil"/>
              <w:left w:val="nil"/>
              <w:bottom w:val="single" w:sz="8" w:space="0" w:color="auto"/>
              <w:right w:val="single" w:sz="8" w:space="0" w:color="auto"/>
            </w:tcBorders>
            <w:shd w:val="clear" w:color="auto" w:fill="auto"/>
            <w:noWrap/>
            <w:vAlign w:val="center"/>
            <w:hideMark/>
          </w:tcPr>
          <w:p w14:paraId="7B2428F7" w14:textId="77777777" w:rsidR="005E52E4" w:rsidRPr="008B1930"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8B1930">
              <w:rPr>
                <w:rFonts w:ascii="Tahoma" w:hAnsi="Tahoma" w:cs="Tahoma"/>
                <w:color w:val="000000"/>
                <w:sz w:val="16"/>
                <w:szCs w:val="16"/>
                <w:u w:val="single"/>
                <w:lang w:eastAsia="sl-SI"/>
              </w:rPr>
              <w:t>22.149,38</w:t>
            </w:r>
          </w:p>
        </w:tc>
      </w:tr>
      <w:tr w:rsidR="005E52E4" w:rsidRPr="008B1930" w14:paraId="3EF2BD21" w14:textId="77777777" w:rsidTr="005E52E4">
        <w:trPr>
          <w:trHeight w:val="25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1F381E57" w14:textId="77777777" w:rsidR="005E52E4" w:rsidRPr="008B193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242000</w:t>
            </w:r>
          </w:p>
        </w:tc>
        <w:tc>
          <w:tcPr>
            <w:tcW w:w="2816" w:type="pct"/>
            <w:tcBorders>
              <w:top w:val="nil"/>
              <w:left w:val="nil"/>
              <w:bottom w:val="single" w:sz="8" w:space="0" w:color="auto"/>
              <w:right w:val="single" w:sz="8" w:space="0" w:color="auto"/>
            </w:tcBorders>
            <w:shd w:val="clear" w:color="auto" w:fill="auto"/>
            <w:vAlign w:val="center"/>
            <w:hideMark/>
          </w:tcPr>
          <w:p w14:paraId="46F0A0E8" w14:textId="77777777" w:rsidR="005E52E4" w:rsidRPr="008B193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xml:space="preserve">KRATKOR.OBVEZNOSTI DO POSREDNIH UPORABNIKOV PRORAČUNA DRŽAVE </w:t>
            </w:r>
          </w:p>
        </w:tc>
        <w:tc>
          <w:tcPr>
            <w:tcW w:w="833" w:type="pct"/>
            <w:tcBorders>
              <w:top w:val="nil"/>
              <w:left w:val="nil"/>
              <w:bottom w:val="single" w:sz="8" w:space="0" w:color="auto"/>
              <w:right w:val="single" w:sz="8" w:space="0" w:color="auto"/>
            </w:tcBorders>
            <w:shd w:val="clear" w:color="auto" w:fill="auto"/>
            <w:noWrap/>
            <w:vAlign w:val="center"/>
            <w:hideMark/>
          </w:tcPr>
          <w:p w14:paraId="1859D20E" w14:textId="77777777" w:rsidR="005E52E4" w:rsidRPr="008B193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22.850,98</w:t>
            </w:r>
          </w:p>
        </w:tc>
        <w:tc>
          <w:tcPr>
            <w:tcW w:w="833" w:type="pct"/>
            <w:tcBorders>
              <w:top w:val="nil"/>
              <w:left w:val="nil"/>
              <w:bottom w:val="single" w:sz="8" w:space="0" w:color="auto"/>
              <w:right w:val="single" w:sz="8" w:space="0" w:color="auto"/>
            </w:tcBorders>
            <w:shd w:val="clear" w:color="auto" w:fill="auto"/>
            <w:noWrap/>
            <w:vAlign w:val="center"/>
            <w:hideMark/>
          </w:tcPr>
          <w:p w14:paraId="48DC1A88" w14:textId="77777777" w:rsidR="005E52E4" w:rsidRPr="008B193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22.149,38</w:t>
            </w:r>
          </w:p>
        </w:tc>
      </w:tr>
      <w:tr w:rsidR="005E52E4" w:rsidRPr="008B1930" w14:paraId="1179D0B6"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014E8025" w14:textId="77777777" w:rsidR="005E52E4" w:rsidRPr="008B193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3B96C729"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CUDV Radovljica</w:t>
            </w:r>
          </w:p>
        </w:tc>
        <w:tc>
          <w:tcPr>
            <w:tcW w:w="833" w:type="pct"/>
            <w:tcBorders>
              <w:top w:val="nil"/>
              <w:left w:val="nil"/>
              <w:bottom w:val="single" w:sz="8" w:space="0" w:color="auto"/>
              <w:right w:val="single" w:sz="8" w:space="0" w:color="auto"/>
            </w:tcBorders>
            <w:shd w:val="clear" w:color="000000" w:fill="E7E6E6"/>
            <w:noWrap/>
            <w:vAlign w:val="center"/>
            <w:hideMark/>
          </w:tcPr>
          <w:p w14:paraId="226340D2"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3.091,56</w:t>
            </w:r>
          </w:p>
        </w:tc>
        <w:tc>
          <w:tcPr>
            <w:tcW w:w="833" w:type="pct"/>
            <w:tcBorders>
              <w:top w:val="nil"/>
              <w:left w:val="nil"/>
              <w:bottom w:val="single" w:sz="8" w:space="0" w:color="auto"/>
              <w:right w:val="single" w:sz="8" w:space="0" w:color="auto"/>
            </w:tcBorders>
            <w:shd w:val="clear" w:color="auto" w:fill="auto"/>
            <w:noWrap/>
            <w:vAlign w:val="center"/>
            <w:hideMark/>
          </w:tcPr>
          <w:p w14:paraId="54BA7DD2" w14:textId="77777777" w:rsidR="005E52E4" w:rsidRPr="008B193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r>
      <w:tr w:rsidR="005E52E4" w:rsidRPr="008B1930" w14:paraId="74F3B39C"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09488D6B" w14:textId="77777777" w:rsidR="005E52E4" w:rsidRPr="008B193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3F65F74C"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Dom na Krasu</w:t>
            </w:r>
          </w:p>
        </w:tc>
        <w:tc>
          <w:tcPr>
            <w:tcW w:w="833" w:type="pct"/>
            <w:tcBorders>
              <w:top w:val="nil"/>
              <w:left w:val="nil"/>
              <w:bottom w:val="single" w:sz="8" w:space="0" w:color="auto"/>
              <w:right w:val="single" w:sz="8" w:space="0" w:color="auto"/>
            </w:tcBorders>
            <w:shd w:val="clear" w:color="000000" w:fill="E7E6E6"/>
            <w:noWrap/>
            <w:vAlign w:val="center"/>
            <w:hideMark/>
          </w:tcPr>
          <w:p w14:paraId="45CCE5A4"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1.969,70</w:t>
            </w:r>
          </w:p>
        </w:tc>
        <w:tc>
          <w:tcPr>
            <w:tcW w:w="833" w:type="pct"/>
            <w:tcBorders>
              <w:top w:val="nil"/>
              <w:left w:val="nil"/>
              <w:bottom w:val="single" w:sz="8" w:space="0" w:color="auto"/>
              <w:right w:val="single" w:sz="8" w:space="0" w:color="auto"/>
            </w:tcBorders>
            <w:shd w:val="clear" w:color="auto" w:fill="auto"/>
            <w:noWrap/>
            <w:vAlign w:val="center"/>
            <w:hideMark/>
          </w:tcPr>
          <w:p w14:paraId="6092A5E9" w14:textId="77777777" w:rsidR="005E52E4" w:rsidRPr="008B193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r>
      <w:tr w:rsidR="005E52E4" w:rsidRPr="008B1930" w14:paraId="63D9D057"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443E4AF4" w14:textId="77777777" w:rsidR="005E52E4" w:rsidRPr="008B193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24CE400B"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DOM UPOKOJENCEV DR. FRANCETA BERGELJA, JESENICE</w:t>
            </w:r>
          </w:p>
        </w:tc>
        <w:tc>
          <w:tcPr>
            <w:tcW w:w="833" w:type="pct"/>
            <w:tcBorders>
              <w:top w:val="nil"/>
              <w:left w:val="nil"/>
              <w:bottom w:val="single" w:sz="8" w:space="0" w:color="auto"/>
              <w:right w:val="single" w:sz="8" w:space="0" w:color="auto"/>
            </w:tcBorders>
            <w:shd w:val="clear" w:color="000000" w:fill="E7E6E6"/>
            <w:noWrap/>
            <w:vAlign w:val="center"/>
            <w:hideMark/>
          </w:tcPr>
          <w:p w14:paraId="177BB1D4"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13.937,69</w:t>
            </w:r>
          </w:p>
        </w:tc>
        <w:tc>
          <w:tcPr>
            <w:tcW w:w="833" w:type="pct"/>
            <w:tcBorders>
              <w:top w:val="nil"/>
              <w:left w:val="nil"/>
              <w:bottom w:val="single" w:sz="8" w:space="0" w:color="auto"/>
              <w:right w:val="single" w:sz="8" w:space="0" w:color="auto"/>
            </w:tcBorders>
            <w:shd w:val="clear" w:color="auto" w:fill="auto"/>
            <w:noWrap/>
            <w:vAlign w:val="center"/>
            <w:hideMark/>
          </w:tcPr>
          <w:p w14:paraId="7F61BE98" w14:textId="77777777" w:rsidR="005E52E4" w:rsidRPr="008B193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r>
      <w:tr w:rsidR="005E52E4" w:rsidRPr="008B1930" w14:paraId="61185214"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361A9503" w14:textId="77777777" w:rsidR="005E52E4" w:rsidRPr="008B193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34D37426"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DOM DR. JANKA BENEDIKA RADOVLJICA</w:t>
            </w:r>
          </w:p>
        </w:tc>
        <w:tc>
          <w:tcPr>
            <w:tcW w:w="833" w:type="pct"/>
            <w:tcBorders>
              <w:top w:val="nil"/>
              <w:left w:val="nil"/>
              <w:bottom w:val="single" w:sz="8" w:space="0" w:color="auto"/>
              <w:right w:val="single" w:sz="8" w:space="0" w:color="auto"/>
            </w:tcBorders>
            <w:shd w:val="clear" w:color="000000" w:fill="E7E6E6"/>
            <w:noWrap/>
            <w:vAlign w:val="center"/>
            <w:hideMark/>
          </w:tcPr>
          <w:p w14:paraId="2F1BAA66"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934,78</w:t>
            </w:r>
          </w:p>
        </w:tc>
        <w:tc>
          <w:tcPr>
            <w:tcW w:w="833" w:type="pct"/>
            <w:tcBorders>
              <w:top w:val="nil"/>
              <w:left w:val="nil"/>
              <w:bottom w:val="single" w:sz="8" w:space="0" w:color="auto"/>
              <w:right w:val="single" w:sz="8" w:space="0" w:color="auto"/>
            </w:tcBorders>
            <w:shd w:val="clear" w:color="auto" w:fill="auto"/>
            <w:noWrap/>
            <w:vAlign w:val="center"/>
            <w:hideMark/>
          </w:tcPr>
          <w:p w14:paraId="5364E7AA" w14:textId="77777777" w:rsidR="005E52E4" w:rsidRPr="008B193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r>
      <w:tr w:rsidR="005E52E4" w:rsidRPr="008B1930" w14:paraId="69E6A236"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7D11A3A0" w14:textId="77777777" w:rsidR="005E52E4" w:rsidRPr="008B193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28BF3394"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Socialno varstveni zavod Hrastovec</w:t>
            </w:r>
          </w:p>
        </w:tc>
        <w:tc>
          <w:tcPr>
            <w:tcW w:w="833" w:type="pct"/>
            <w:tcBorders>
              <w:top w:val="nil"/>
              <w:left w:val="nil"/>
              <w:bottom w:val="single" w:sz="8" w:space="0" w:color="auto"/>
              <w:right w:val="single" w:sz="8" w:space="0" w:color="auto"/>
            </w:tcBorders>
            <w:shd w:val="clear" w:color="000000" w:fill="E7E6E6"/>
            <w:noWrap/>
            <w:vAlign w:val="center"/>
            <w:hideMark/>
          </w:tcPr>
          <w:p w14:paraId="4A2A7162"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2.431,30</w:t>
            </w:r>
          </w:p>
        </w:tc>
        <w:tc>
          <w:tcPr>
            <w:tcW w:w="833" w:type="pct"/>
            <w:tcBorders>
              <w:top w:val="nil"/>
              <w:left w:val="nil"/>
              <w:bottom w:val="single" w:sz="8" w:space="0" w:color="auto"/>
              <w:right w:val="single" w:sz="8" w:space="0" w:color="auto"/>
            </w:tcBorders>
            <w:shd w:val="clear" w:color="auto" w:fill="auto"/>
            <w:noWrap/>
            <w:vAlign w:val="center"/>
            <w:hideMark/>
          </w:tcPr>
          <w:p w14:paraId="594C946B" w14:textId="77777777" w:rsidR="005E52E4" w:rsidRPr="008B193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r>
      <w:tr w:rsidR="005E52E4" w:rsidRPr="008B1930" w14:paraId="580E451C"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4FE9ED8C" w14:textId="77777777" w:rsidR="005E52E4" w:rsidRPr="008B193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5C4AFE55"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Slovenska turistična organizacija</w:t>
            </w:r>
          </w:p>
        </w:tc>
        <w:tc>
          <w:tcPr>
            <w:tcW w:w="833" w:type="pct"/>
            <w:tcBorders>
              <w:top w:val="nil"/>
              <w:left w:val="nil"/>
              <w:bottom w:val="single" w:sz="8" w:space="0" w:color="auto"/>
              <w:right w:val="single" w:sz="8" w:space="0" w:color="auto"/>
            </w:tcBorders>
            <w:shd w:val="clear" w:color="000000" w:fill="E7E6E6"/>
            <w:noWrap/>
            <w:vAlign w:val="center"/>
            <w:hideMark/>
          </w:tcPr>
          <w:p w14:paraId="440BE0FD"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485,95</w:t>
            </w:r>
          </w:p>
        </w:tc>
        <w:tc>
          <w:tcPr>
            <w:tcW w:w="833" w:type="pct"/>
            <w:tcBorders>
              <w:top w:val="nil"/>
              <w:left w:val="nil"/>
              <w:bottom w:val="single" w:sz="8" w:space="0" w:color="auto"/>
              <w:right w:val="single" w:sz="8" w:space="0" w:color="auto"/>
            </w:tcBorders>
            <w:shd w:val="clear" w:color="auto" w:fill="auto"/>
            <w:noWrap/>
            <w:vAlign w:val="center"/>
            <w:hideMark/>
          </w:tcPr>
          <w:p w14:paraId="16C32926" w14:textId="77777777" w:rsidR="005E52E4" w:rsidRPr="008B193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r>
      <w:tr w:rsidR="005E52E4" w:rsidRPr="008B1930" w14:paraId="22839145"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367E26C1" w14:textId="77777777" w:rsidR="005E52E4" w:rsidRPr="008B1930"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8B1930">
              <w:rPr>
                <w:rFonts w:ascii="Tahoma" w:hAnsi="Tahoma" w:cs="Tahoma"/>
                <w:color w:val="000000"/>
                <w:sz w:val="16"/>
                <w:szCs w:val="16"/>
                <w:u w:val="single"/>
                <w:lang w:eastAsia="sl-SI"/>
              </w:rPr>
              <w:t>243</w:t>
            </w:r>
          </w:p>
        </w:tc>
        <w:tc>
          <w:tcPr>
            <w:tcW w:w="2816" w:type="pct"/>
            <w:tcBorders>
              <w:top w:val="nil"/>
              <w:left w:val="nil"/>
              <w:bottom w:val="single" w:sz="8" w:space="0" w:color="auto"/>
              <w:right w:val="single" w:sz="8" w:space="0" w:color="auto"/>
            </w:tcBorders>
            <w:shd w:val="clear" w:color="auto" w:fill="auto"/>
            <w:vAlign w:val="center"/>
            <w:hideMark/>
          </w:tcPr>
          <w:p w14:paraId="20A17CF4" w14:textId="77777777" w:rsidR="005E52E4" w:rsidRPr="008B1930"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8B1930">
              <w:rPr>
                <w:rFonts w:ascii="Tahoma" w:hAnsi="Tahoma" w:cs="Tahoma"/>
                <w:color w:val="000000"/>
                <w:sz w:val="16"/>
                <w:szCs w:val="16"/>
                <w:u w:val="single"/>
                <w:lang w:eastAsia="sl-SI"/>
              </w:rPr>
              <w:t xml:space="preserve">KRATKOROČNE OBVEZNOSTI DO POSREDNIH UPORAB. PRORAČUNA OBČINE </w:t>
            </w:r>
          </w:p>
        </w:tc>
        <w:tc>
          <w:tcPr>
            <w:tcW w:w="833" w:type="pct"/>
            <w:tcBorders>
              <w:top w:val="nil"/>
              <w:left w:val="nil"/>
              <w:bottom w:val="single" w:sz="8" w:space="0" w:color="auto"/>
              <w:right w:val="single" w:sz="8" w:space="0" w:color="auto"/>
            </w:tcBorders>
            <w:shd w:val="clear" w:color="auto" w:fill="auto"/>
            <w:noWrap/>
            <w:vAlign w:val="center"/>
            <w:hideMark/>
          </w:tcPr>
          <w:p w14:paraId="6E435103" w14:textId="77777777" w:rsidR="005E52E4" w:rsidRPr="008B1930"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8B1930">
              <w:rPr>
                <w:rFonts w:ascii="Tahoma" w:hAnsi="Tahoma" w:cs="Tahoma"/>
                <w:color w:val="000000"/>
                <w:sz w:val="16"/>
                <w:szCs w:val="16"/>
                <w:u w:val="single"/>
                <w:lang w:eastAsia="sl-SI"/>
              </w:rPr>
              <w:t>139.659,61</w:t>
            </w:r>
          </w:p>
        </w:tc>
        <w:tc>
          <w:tcPr>
            <w:tcW w:w="833" w:type="pct"/>
            <w:tcBorders>
              <w:top w:val="nil"/>
              <w:left w:val="nil"/>
              <w:bottom w:val="single" w:sz="8" w:space="0" w:color="auto"/>
              <w:right w:val="single" w:sz="8" w:space="0" w:color="auto"/>
            </w:tcBorders>
            <w:shd w:val="clear" w:color="auto" w:fill="auto"/>
            <w:noWrap/>
            <w:vAlign w:val="center"/>
            <w:hideMark/>
          </w:tcPr>
          <w:p w14:paraId="2787DF05" w14:textId="77777777" w:rsidR="005E52E4" w:rsidRPr="008B1930"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8B1930">
              <w:rPr>
                <w:rFonts w:ascii="Tahoma" w:hAnsi="Tahoma" w:cs="Tahoma"/>
                <w:color w:val="000000"/>
                <w:sz w:val="16"/>
                <w:szCs w:val="16"/>
                <w:u w:val="single"/>
                <w:lang w:eastAsia="sl-SI"/>
              </w:rPr>
              <w:t>115.027,33</w:t>
            </w:r>
          </w:p>
        </w:tc>
      </w:tr>
      <w:tr w:rsidR="005E52E4" w:rsidRPr="008B1930" w14:paraId="1DB7A2C2"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2C68BE5D" w14:textId="77777777" w:rsidR="005E52E4" w:rsidRPr="008B193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243000</w:t>
            </w:r>
          </w:p>
        </w:tc>
        <w:tc>
          <w:tcPr>
            <w:tcW w:w="2816" w:type="pct"/>
            <w:tcBorders>
              <w:top w:val="nil"/>
              <w:left w:val="nil"/>
              <w:bottom w:val="single" w:sz="8" w:space="0" w:color="auto"/>
              <w:right w:val="single" w:sz="8" w:space="0" w:color="auto"/>
            </w:tcBorders>
            <w:shd w:val="clear" w:color="auto" w:fill="auto"/>
            <w:vAlign w:val="center"/>
            <w:hideMark/>
          </w:tcPr>
          <w:p w14:paraId="495BB566" w14:textId="77777777" w:rsidR="005E52E4" w:rsidRPr="008B193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xml:space="preserve">KRATKOR.OBVEZNOSTI DO POSREDNIH UPORAB.PRORAČ. OBČINE-OŠ,ZTK </w:t>
            </w:r>
          </w:p>
        </w:tc>
        <w:tc>
          <w:tcPr>
            <w:tcW w:w="833" w:type="pct"/>
            <w:tcBorders>
              <w:top w:val="nil"/>
              <w:left w:val="nil"/>
              <w:bottom w:val="single" w:sz="8" w:space="0" w:color="auto"/>
              <w:right w:val="single" w:sz="8" w:space="0" w:color="auto"/>
            </w:tcBorders>
            <w:shd w:val="clear" w:color="auto" w:fill="auto"/>
            <w:noWrap/>
            <w:vAlign w:val="center"/>
            <w:hideMark/>
          </w:tcPr>
          <w:p w14:paraId="5E4AEC0F" w14:textId="77777777" w:rsidR="005E52E4" w:rsidRPr="008B193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109.680,58</w:t>
            </w:r>
          </w:p>
        </w:tc>
        <w:tc>
          <w:tcPr>
            <w:tcW w:w="833" w:type="pct"/>
            <w:tcBorders>
              <w:top w:val="nil"/>
              <w:left w:val="nil"/>
              <w:bottom w:val="single" w:sz="8" w:space="0" w:color="auto"/>
              <w:right w:val="single" w:sz="8" w:space="0" w:color="auto"/>
            </w:tcBorders>
            <w:shd w:val="clear" w:color="auto" w:fill="auto"/>
            <w:noWrap/>
            <w:vAlign w:val="center"/>
            <w:hideMark/>
          </w:tcPr>
          <w:p w14:paraId="7B4EEBC3" w14:textId="77777777" w:rsidR="005E52E4" w:rsidRPr="008B193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92.577,02</w:t>
            </w:r>
          </w:p>
        </w:tc>
      </w:tr>
      <w:tr w:rsidR="005E52E4" w:rsidRPr="008B1930" w14:paraId="54D9B96B"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28EBBD53" w14:textId="77777777" w:rsidR="005E52E4" w:rsidRPr="008B193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76CAF29D"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OSNOVNA ŠOLA ŽIROVNICA</w:t>
            </w:r>
          </w:p>
        </w:tc>
        <w:tc>
          <w:tcPr>
            <w:tcW w:w="833" w:type="pct"/>
            <w:tcBorders>
              <w:top w:val="nil"/>
              <w:left w:val="nil"/>
              <w:bottom w:val="single" w:sz="8" w:space="0" w:color="auto"/>
              <w:right w:val="single" w:sz="8" w:space="0" w:color="auto"/>
            </w:tcBorders>
            <w:shd w:val="clear" w:color="000000" w:fill="E7E6E6"/>
            <w:noWrap/>
            <w:vAlign w:val="center"/>
            <w:hideMark/>
          </w:tcPr>
          <w:p w14:paraId="62CA6C97"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99.621,77</w:t>
            </w:r>
          </w:p>
        </w:tc>
        <w:tc>
          <w:tcPr>
            <w:tcW w:w="833" w:type="pct"/>
            <w:tcBorders>
              <w:top w:val="nil"/>
              <w:left w:val="nil"/>
              <w:bottom w:val="single" w:sz="8" w:space="0" w:color="auto"/>
              <w:right w:val="single" w:sz="8" w:space="0" w:color="auto"/>
            </w:tcBorders>
            <w:shd w:val="clear" w:color="auto" w:fill="auto"/>
            <w:noWrap/>
            <w:vAlign w:val="center"/>
            <w:hideMark/>
          </w:tcPr>
          <w:p w14:paraId="0AB4CAEE" w14:textId="77777777" w:rsidR="005E52E4" w:rsidRPr="008B193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r>
      <w:tr w:rsidR="005E52E4" w:rsidRPr="008B1930" w14:paraId="1E462956"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3FAB171C" w14:textId="77777777" w:rsidR="005E52E4" w:rsidRPr="008B193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21A273D3"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ZTK - ZAVOD ZA TURIZEM IN KULTURO ŽIROVNICA</w:t>
            </w:r>
          </w:p>
        </w:tc>
        <w:tc>
          <w:tcPr>
            <w:tcW w:w="833" w:type="pct"/>
            <w:tcBorders>
              <w:top w:val="nil"/>
              <w:left w:val="nil"/>
              <w:bottom w:val="single" w:sz="8" w:space="0" w:color="auto"/>
              <w:right w:val="single" w:sz="8" w:space="0" w:color="auto"/>
            </w:tcBorders>
            <w:shd w:val="clear" w:color="000000" w:fill="E7E6E6"/>
            <w:noWrap/>
            <w:vAlign w:val="center"/>
            <w:hideMark/>
          </w:tcPr>
          <w:p w14:paraId="704239A5"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10.058,81</w:t>
            </w:r>
          </w:p>
        </w:tc>
        <w:tc>
          <w:tcPr>
            <w:tcW w:w="833" w:type="pct"/>
            <w:tcBorders>
              <w:top w:val="nil"/>
              <w:left w:val="nil"/>
              <w:bottom w:val="single" w:sz="8" w:space="0" w:color="auto"/>
              <w:right w:val="single" w:sz="8" w:space="0" w:color="auto"/>
            </w:tcBorders>
            <w:shd w:val="clear" w:color="auto" w:fill="auto"/>
            <w:noWrap/>
            <w:vAlign w:val="center"/>
            <w:hideMark/>
          </w:tcPr>
          <w:p w14:paraId="37AA6089" w14:textId="77777777" w:rsidR="005E52E4" w:rsidRPr="008B193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r>
      <w:tr w:rsidR="005E52E4" w:rsidRPr="008B1930" w14:paraId="0F3094BE"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04AC7940" w14:textId="77777777" w:rsidR="005E52E4" w:rsidRPr="008B193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243100</w:t>
            </w:r>
          </w:p>
        </w:tc>
        <w:tc>
          <w:tcPr>
            <w:tcW w:w="2816" w:type="pct"/>
            <w:tcBorders>
              <w:top w:val="nil"/>
              <w:left w:val="nil"/>
              <w:bottom w:val="single" w:sz="8" w:space="0" w:color="auto"/>
              <w:right w:val="single" w:sz="8" w:space="0" w:color="auto"/>
            </w:tcBorders>
            <w:shd w:val="clear" w:color="auto" w:fill="auto"/>
            <w:vAlign w:val="center"/>
            <w:hideMark/>
          </w:tcPr>
          <w:p w14:paraId="67B437C8" w14:textId="77777777" w:rsidR="005E52E4" w:rsidRPr="008B193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xml:space="preserve">KRATKOR.OBVEZNOSTI DO POSREDNIH UPORAB.PRORAČUNA OBČINE </w:t>
            </w:r>
          </w:p>
        </w:tc>
        <w:tc>
          <w:tcPr>
            <w:tcW w:w="833" w:type="pct"/>
            <w:tcBorders>
              <w:top w:val="nil"/>
              <w:left w:val="nil"/>
              <w:bottom w:val="single" w:sz="8" w:space="0" w:color="auto"/>
              <w:right w:val="single" w:sz="8" w:space="0" w:color="auto"/>
            </w:tcBorders>
            <w:shd w:val="clear" w:color="auto" w:fill="auto"/>
            <w:noWrap/>
            <w:vAlign w:val="center"/>
            <w:hideMark/>
          </w:tcPr>
          <w:p w14:paraId="07CCE1F4" w14:textId="77777777" w:rsidR="005E52E4" w:rsidRPr="008B193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29.979,03</w:t>
            </w:r>
          </w:p>
        </w:tc>
        <w:tc>
          <w:tcPr>
            <w:tcW w:w="833" w:type="pct"/>
            <w:tcBorders>
              <w:top w:val="nil"/>
              <w:left w:val="nil"/>
              <w:bottom w:val="single" w:sz="8" w:space="0" w:color="auto"/>
              <w:right w:val="single" w:sz="8" w:space="0" w:color="auto"/>
            </w:tcBorders>
            <w:shd w:val="clear" w:color="auto" w:fill="auto"/>
            <w:noWrap/>
            <w:vAlign w:val="center"/>
            <w:hideMark/>
          </w:tcPr>
          <w:p w14:paraId="5A050F80" w14:textId="77777777" w:rsidR="005E52E4" w:rsidRPr="008B193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22.450,31</w:t>
            </w:r>
          </w:p>
        </w:tc>
      </w:tr>
      <w:tr w:rsidR="005E52E4" w:rsidRPr="008B1930" w14:paraId="535EA1D5"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55C6FE6F" w14:textId="77777777" w:rsidR="005E52E4" w:rsidRPr="008B193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4E1BD81E"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GORENJSKE LEKARNE</w:t>
            </w:r>
          </w:p>
        </w:tc>
        <w:tc>
          <w:tcPr>
            <w:tcW w:w="833" w:type="pct"/>
            <w:tcBorders>
              <w:top w:val="nil"/>
              <w:left w:val="nil"/>
              <w:bottom w:val="single" w:sz="8" w:space="0" w:color="auto"/>
              <w:right w:val="single" w:sz="8" w:space="0" w:color="auto"/>
            </w:tcBorders>
            <w:shd w:val="clear" w:color="000000" w:fill="E7E6E6"/>
            <w:noWrap/>
            <w:vAlign w:val="center"/>
            <w:hideMark/>
          </w:tcPr>
          <w:p w14:paraId="1D3ED10A"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37,35</w:t>
            </w:r>
          </w:p>
        </w:tc>
        <w:tc>
          <w:tcPr>
            <w:tcW w:w="833" w:type="pct"/>
            <w:tcBorders>
              <w:top w:val="nil"/>
              <w:left w:val="nil"/>
              <w:bottom w:val="single" w:sz="8" w:space="0" w:color="auto"/>
              <w:right w:val="single" w:sz="8" w:space="0" w:color="auto"/>
            </w:tcBorders>
            <w:shd w:val="clear" w:color="auto" w:fill="auto"/>
            <w:noWrap/>
            <w:vAlign w:val="center"/>
            <w:hideMark/>
          </w:tcPr>
          <w:p w14:paraId="0DE633D1" w14:textId="77777777" w:rsidR="005E52E4" w:rsidRPr="008B193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r>
      <w:tr w:rsidR="005E52E4" w:rsidRPr="008B1930" w14:paraId="6086BD7E"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7073381A" w14:textId="77777777" w:rsidR="005E52E4" w:rsidRPr="008B193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0F3C217A"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VRTEC URŠA</w:t>
            </w:r>
          </w:p>
        </w:tc>
        <w:tc>
          <w:tcPr>
            <w:tcW w:w="833" w:type="pct"/>
            <w:tcBorders>
              <w:top w:val="nil"/>
              <w:left w:val="nil"/>
              <w:bottom w:val="single" w:sz="8" w:space="0" w:color="auto"/>
              <w:right w:val="single" w:sz="8" w:space="0" w:color="auto"/>
            </w:tcBorders>
            <w:shd w:val="clear" w:color="000000" w:fill="E7E6E6"/>
            <w:noWrap/>
            <w:vAlign w:val="center"/>
            <w:hideMark/>
          </w:tcPr>
          <w:p w14:paraId="10DD0BAE"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2.113,61</w:t>
            </w:r>
          </w:p>
        </w:tc>
        <w:tc>
          <w:tcPr>
            <w:tcW w:w="833" w:type="pct"/>
            <w:tcBorders>
              <w:top w:val="nil"/>
              <w:left w:val="nil"/>
              <w:bottom w:val="single" w:sz="8" w:space="0" w:color="auto"/>
              <w:right w:val="single" w:sz="8" w:space="0" w:color="auto"/>
            </w:tcBorders>
            <w:shd w:val="clear" w:color="auto" w:fill="auto"/>
            <w:noWrap/>
            <w:vAlign w:val="center"/>
            <w:hideMark/>
          </w:tcPr>
          <w:p w14:paraId="0B15DB32" w14:textId="77777777" w:rsidR="005E52E4" w:rsidRPr="008B193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r>
      <w:tr w:rsidR="005E52E4" w:rsidRPr="008B1930" w14:paraId="624B8294"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2C206AAF" w14:textId="77777777" w:rsidR="005E52E4" w:rsidRPr="008B193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72A9823B"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VRTEC DOMŽALE</w:t>
            </w:r>
          </w:p>
        </w:tc>
        <w:tc>
          <w:tcPr>
            <w:tcW w:w="833" w:type="pct"/>
            <w:tcBorders>
              <w:top w:val="nil"/>
              <w:left w:val="nil"/>
              <w:bottom w:val="single" w:sz="8" w:space="0" w:color="auto"/>
              <w:right w:val="single" w:sz="8" w:space="0" w:color="auto"/>
            </w:tcBorders>
            <w:shd w:val="clear" w:color="000000" w:fill="E7E6E6"/>
            <w:noWrap/>
            <w:vAlign w:val="center"/>
            <w:hideMark/>
          </w:tcPr>
          <w:p w14:paraId="6BF5F649"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1.408,16</w:t>
            </w:r>
          </w:p>
        </w:tc>
        <w:tc>
          <w:tcPr>
            <w:tcW w:w="833" w:type="pct"/>
            <w:tcBorders>
              <w:top w:val="nil"/>
              <w:left w:val="nil"/>
              <w:bottom w:val="single" w:sz="8" w:space="0" w:color="auto"/>
              <w:right w:val="single" w:sz="8" w:space="0" w:color="auto"/>
            </w:tcBorders>
            <w:shd w:val="clear" w:color="auto" w:fill="auto"/>
            <w:noWrap/>
            <w:vAlign w:val="center"/>
            <w:hideMark/>
          </w:tcPr>
          <w:p w14:paraId="55F63B3D" w14:textId="77777777" w:rsidR="005E52E4" w:rsidRPr="008B193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r>
      <w:tr w:rsidR="005E52E4" w:rsidRPr="008B1930" w14:paraId="4A47230F"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05DD456E" w14:textId="77777777" w:rsidR="005E52E4" w:rsidRPr="008B193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14BD4263"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OSNOVNA ŠOLA POLDETA STRAŽIŠARJA JESENICE</w:t>
            </w:r>
          </w:p>
        </w:tc>
        <w:tc>
          <w:tcPr>
            <w:tcW w:w="833" w:type="pct"/>
            <w:tcBorders>
              <w:top w:val="nil"/>
              <w:left w:val="nil"/>
              <w:bottom w:val="single" w:sz="8" w:space="0" w:color="auto"/>
              <w:right w:val="single" w:sz="8" w:space="0" w:color="auto"/>
            </w:tcBorders>
            <w:shd w:val="clear" w:color="000000" w:fill="E7E6E6"/>
            <w:noWrap/>
            <w:vAlign w:val="center"/>
            <w:hideMark/>
          </w:tcPr>
          <w:p w14:paraId="3BA896FF"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498,94</w:t>
            </w:r>
          </w:p>
        </w:tc>
        <w:tc>
          <w:tcPr>
            <w:tcW w:w="833" w:type="pct"/>
            <w:tcBorders>
              <w:top w:val="nil"/>
              <w:left w:val="nil"/>
              <w:bottom w:val="single" w:sz="8" w:space="0" w:color="auto"/>
              <w:right w:val="single" w:sz="8" w:space="0" w:color="auto"/>
            </w:tcBorders>
            <w:shd w:val="clear" w:color="auto" w:fill="auto"/>
            <w:noWrap/>
            <w:vAlign w:val="center"/>
            <w:hideMark/>
          </w:tcPr>
          <w:p w14:paraId="4DB595F8" w14:textId="77777777" w:rsidR="005E52E4" w:rsidRPr="008B193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r>
      <w:tr w:rsidR="005E52E4" w:rsidRPr="008B1930" w14:paraId="17CE219C"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2618D9BB" w14:textId="77777777" w:rsidR="005E52E4" w:rsidRPr="008B193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2265A843"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GARS JESENICE</w:t>
            </w:r>
          </w:p>
        </w:tc>
        <w:tc>
          <w:tcPr>
            <w:tcW w:w="833" w:type="pct"/>
            <w:tcBorders>
              <w:top w:val="nil"/>
              <w:left w:val="nil"/>
              <w:bottom w:val="single" w:sz="8" w:space="0" w:color="auto"/>
              <w:right w:val="single" w:sz="8" w:space="0" w:color="auto"/>
            </w:tcBorders>
            <w:shd w:val="clear" w:color="000000" w:fill="E7E6E6"/>
            <w:noWrap/>
            <w:vAlign w:val="center"/>
            <w:hideMark/>
          </w:tcPr>
          <w:p w14:paraId="30F4D733"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8.020,99</w:t>
            </w:r>
          </w:p>
        </w:tc>
        <w:tc>
          <w:tcPr>
            <w:tcW w:w="833" w:type="pct"/>
            <w:tcBorders>
              <w:top w:val="nil"/>
              <w:left w:val="nil"/>
              <w:bottom w:val="single" w:sz="8" w:space="0" w:color="auto"/>
              <w:right w:val="single" w:sz="8" w:space="0" w:color="auto"/>
            </w:tcBorders>
            <w:shd w:val="clear" w:color="auto" w:fill="auto"/>
            <w:noWrap/>
            <w:vAlign w:val="center"/>
            <w:hideMark/>
          </w:tcPr>
          <w:p w14:paraId="3BF09698" w14:textId="77777777" w:rsidR="005E52E4" w:rsidRPr="008B193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r>
      <w:tr w:rsidR="005E52E4" w:rsidRPr="008B1930" w14:paraId="4EC49CB6"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59EC0FB9" w14:textId="77777777" w:rsidR="005E52E4" w:rsidRPr="008B193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502412EF"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OBČINSKA KNJIŽNICA JESENICE</w:t>
            </w:r>
          </w:p>
        </w:tc>
        <w:tc>
          <w:tcPr>
            <w:tcW w:w="833" w:type="pct"/>
            <w:tcBorders>
              <w:top w:val="nil"/>
              <w:left w:val="nil"/>
              <w:bottom w:val="single" w:sz="8" w:space="0" w:color="auto"/>
              <w:right w:val="single" w:sz="8" w:space="0" w:color="auto"/>
            </w:tcBorders>
            <w:shd w:val="clear" w:color="000000" w:fill="E7E6E6"/>
            <w:noWrap/>
            <w:vAlign w:val="center"/>
            <w:hideMark/>
          </w:tcPr>
          <w:p w14:paraId="12F735CA"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5.590,91</w:t>
            </w:r>
          </w:p>
        </w:tc>
        <w:tc>
          <w:tcPr>
            <w:tcW w:w="833" w:type="pct"/>
            <w:tcBorders>
              <w:top w:val="nil"/>
              <w:left w:val="nil"/>
              <w:bottom w:val="single" w:sz="8" w:space="0" w:color="auto"/>
              <w:right w:val="single" w:sz="8" w:space="0" w:color="auto"/>
            </w:tcBorders>
            <w:shd w:val="clear" w:color="auto" w:fill="auto"/>
            <w:noWrap/>
            <w:vAlign w:val="center"/>
            <w:hideMark/>
          </w:tcPr>
          <w:p w14:paraId="30D74D7E" w14:textId="77777777" w:rsidR="005E52E4" w:rsidRPr="008B193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r>
      <w:tr w:rsidR="005E52E4" w:rsidRPr="008B1930" w14:paraId="26631733"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67BCC5F6" w14:textId="77777777" w:rsidR="005E52E4" w:rsidRPr="008B193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50035205"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GLASBENA ŠOLA JESENICE</w:t>
            </w:r>
          </w:p>
        </w:tc>
        <w:tc>
          <w:tcPr>
            <w:tcW w:w="833" w:type="pct"/>
            <w:tcBorders>
              <w:top w:val="nil"/>
              <w:left w:val="nil"/>
              <w:bottom w:val="single" w:sz="8" w:space="0" w:color="auto"/>
              <w:right w:val="single" w:sz="8" w:space="0" w:color="auto"/>
            </w:tcBorders>
            <w:shd w:val="clear" w:color="000000" w:fill="E7E6E6"/>
            <w:noWrap/>
            <w:vAlign w:val="center"/>
            <w:hideMark/>
          </w:tcPr>
          <w:p w14:paraId="2A6E79FC"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1.359,04</w:t>
            </w:r>
          </w:p>
        </w:tc>
        <w:tc>
          <w:tcPr>
            <w:tcW w:w="833" w:type="pct"/>
            <w:tcBorders>
              <w:top w:val="nil"/>
              <w:left w:val="nil"/>
              <w:bottom w:val="single" w:sz="8" w:space="0" w:color="auto"/>
              <w:right w:val="single" w:sz="8" w:space="0" w:color="auto"/>
            </w:tcBorders>
            <w:shd w:val="clear" w:color="auto" w:fill="auto"/>
            <w:noWrap/>
            <w:vAlign w:val="center"/>
            <w:hideMark/>
          </w:tcPr>
          <w:p w14:paraId="6B4A8F29" w14:textId="77777777" w:rsidR="005E52E4" w:rsidRPr="008B193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r>
      <w:tr w:rsidR="005E52E4" w:rsidRPr="008B1930" w14:paraId="08A23484"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427DCA62" w14:textId="77777777" w:rsidR="005E52E4" w:rsidRPr="008B193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6EC9D6AF"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VRTEC JESENICE</w:t>
            </w:r>
          </w:p>
        </w:tc>
        <w:tc>
          <w:tcPr>
            <w:tcW w:w="833" w:type="pct"/>
            <w:tcBorders>
              <w:top w:val="nil"/>
              <w:left w:val="nil"/>
              <w:bottom w:val="single" w:sz="8" w:space="0" w:color="auto"/>
              <w:right w:val="single" w:sz="8" w:space="0" w:color="auto"/>
            </w:tcBorders>
            <w:shd w:val="clear" w:color="000000" w:fill="E7E6E6"/>
            <w:noWrap/>
            <w:vAlign w:val="center"/>
            <w:hideMark/>
          </w:tcPr>
          <w:p w14:paraId="503DE38C"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981,33</w:t>
            </w:r>
          </w:p>
        </w:tc>
        <w:tc>
          <w:tcPr>
            <w:tcW w:w="833" w:type="pct"/>
            <w:tcBorders>
              <w:top w:val="nil"/>
              <w:left w:val="nil"/>
              <w:bottom w:val="single" w:sz="8" w:space="0" w:color="auto"/>
              <w:right w:val="single" w:sz="8" w:space="0" w:color="auto"/>
            </w:tcBorders>
            <w:shd w:val="clear" w:color="auto" w:fill="auto"/>
            <w:noWrap/>
            <w:vAlign w:val="center"/>
            <w:hideMark/>
          </w:tcPr>
          <w:p w14:paraId="714F41F4" w14:textId="77777777" w:rsidR="005E52E4" w:rsidRPr="008B193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r>
      <w:tr w:rsidR="005E52E4" w:rsidRPr="008B1930" w14:paraId="218848A6"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51C55DA1" w14:textId="77777777" w:rsidR="005E52E4" w:rsidRPr="008B193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1BA5D3BD"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Vrtec Radovljica</w:t>
            </w:r>
          </w:p>
        </w:tc>
        <w:tc>
          <w:tcPr>
            <w:tcW w:w="833" w:type="pct"/>
            <w:tcBorders>
              <w:top w:val="nil"/>
              <w:left w:val="nil"/>
              <w:bottom w:val="single" w:sz="8" w:space="0" w:color="auto"/>
              <w:right w:val="single" w:sz="8" w:space="0" w:color="auto"/>
            </w:tcBorders>
            <w:shd w:val="clear" w:color="000000" w:fill="E7E6E6"/>
            <w:noWrap/>
            <w:vAlign w:val="center"/>
            <w:hideMark/>
          </w:tcPr>
          <w:p w14:paraId="43B8C2DD"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9.745,13</w:t>
            </w:r>
          </w:p>
        </w:tc>
        <w:tc>
          <w:tcPr>
            <w:tcW w:w="833" w:type="pct"/>
            <w:tcBorders>
              <w:top w:val="nil"/>
              <w:left w:val="nil"/>
              <w:bottom w:val="single" w:sz="8" w:space="0" w:color="auto"/>
              <w:right w:val="single" w:sz="8" w:space="0" w:color="auto"/>
            </w:tcBorders>
            <w:shd w:val="clear" w:color="auto" w:fill="auto"/>
            <w:noWrap/>
            <w:vAlign w:val="center"/>
            <w:hideMark/>
          </w:tcPr>
          <w:p w14:paraId="221883E2" w14:textId="77777777" w:rsidR="005E52E4" w:rsidRPr="008B193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r>
      <w:tr w:rsidR="005E52E4" w:rsidRPr="008B1930" w14:paraId="19C611FB"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0457D017" w14:textId="77777777" w:rsidR="005E52E4" w:rsidRPr="008B193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37D6B648"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OŠ A.JANŠE RADOVLJICA</w:t>
            </w:r>
          </w:p>
        </w:tc>
        <w:tc>
          <w:tcPr>
            <w:tcW w:w="833" w:type="pct"/>
            <w:tcBorders>
              <w:top w:val="nil"/>
              <w:left w:val="nil"/>
              <w:bottom w:val="single" w:sz="8" w:space="0" w:color="auto"/>
              <w:right w:val="single" w:sz="8" w:space="0" w:color="auto"/>
            </w:tcBorders>
            <w:shd w:val="clear" w:color="000000" w:fill="E7E6E6"/>
            <w:noWrap/>
            <w:vAlign w:val="center"/>
            <w:hideMark/>
          </w:tcPr>
          <w:p w14:paraId="431BBD46"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23,59</w:t>
            </w:r>
          </w:p>
        </w:tc>
        <w:tc>
          <w:tcPr>
            <w:tcW w:w="833" w:type="pct"/>
            <w:tcBorders>
              <w:top w:val="nil"/>
              <w:left w:val="nil"/>
              <w:bottom w:val="single" w:sz="8" w:space="0" w:color="auto"/>
              <w:right w:val="single" w:sz="8" w:space="0" w:color="auto"/>
            </w:tcBorders>
            <w:shd w:val="clear" w:color="auto" w:fill="auto"/>
            <w:noWrap/>
            <w:vAlign w:val="center"/>
            <w:hideMark/>
          </w:tcPr>
          <w:p w14:paraId="1A390D75" w14:textId="77777777" w:rsidR="005E52E4" w:rsidRPr="008B193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r>
      <w:tr w:rsidR="005E52E4" w:rsidRPr="008B1930" w14:paraId="49B93A2B"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5EAC80CE" w14:textId="77777777" w:rsidR="005E52E4" w:rsidRPr="008B1930"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c>
          <w:tcPr>
            <w:tcW w:w="2816" w:type="pct"/>
            <w:tcBorders>
              <w:top w:val="nil"/>
              <w:left w:val="nil"/>
              <w:bottom w:val="single" w:sz="8" w:space="0" w:color="auto"/>
              <w:right w:val="single" w:sz="8" w:space="0" w:color="auto"/>
            </w:tcBorders>
            <w:shd w:val="clear" w:color="000000" w:fill="E7E6E6"/>
            <w:vAlign w:val="center"/>
            <w:hideMark/>
          </w:tcPr>
          <w:p w14:paraId="1AD648A3"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Vrtec Tržič</w:t>
            </w:r>
          </w:p>
        </w:tc>
        <w:tc>
          <w:tcPr>
            <w:tcW w:w="833" w:type="pct"/>
            <w:tcBorders>
              <w:top w:val="nil"/>
              <w:left w:val="nil"/>
              <w:bottom w:val="single" w:sz="8" w:space="0" w:color="auto"/>
              <w:right w:val="single" w:sz="8" w:space="0" w:color="auto"/>
            </w:tcBorders>
            <w:shd w:val="clear" w:color="000000" w:fill="E7E6E6"/>
            <w:noWrap/>
            <w:vAlign w:val="center"/>
            <w:hideMark/>
          </w:tcPr>
          <w:p w14:paraId="29AD5AFA" w14:textId="77777777" w:rsidR="005E52E4" w:rsidRPr="008B1930" w:rsidRDefault="005E52E4" w:rsidP="00530FFD">
            <w:pPr>
              <w:overflowPunct/>
              <w:autoSpaceDE/>
              <w:autoSpaceDN/>
              <w:adjustRightInd/>
              <w:spacing w:before="0" w:after="0"/>
              <w:ind w:left="0"/>
              <w:jc w:val="right"/>
              <w:textAlignment w:val="auto"/>
              <w:rPr>
                <w:rFonts w:ascii="Tahoma" w:hAnsi="Tahoma" w:cs="Tahoma"/>
                <w:i/>
                <w:iCs/>
                <w:color w:val="000000"/>
                <w:sz w:val="16"/>
                <w:szCs w:val="16"/>
                <w:lang w:eastAsia="sl-SI"/>
              </w:rPr>
            </w:pPr>
            <w:r w:rsidRPr="008B1930">
              <w:rPr>
                <w:rFonts w:ascii="Tahoma" w:hAnsi="Tahoma" w:cs="Tahoma"/>
                <w:i/>
                <w:iCs/>
                <w:color w:val="000000"/>
                <w:sz w:val="16"/>
                <w:szCs w:val="16"/>
                <w:lang w:eastAsia="sl-SI"/>
              </w:rPr>
              <w:t>199,98</w:t>
            </w:r>
          </w:p>
        </w:tc>
        <w:tc>
          <w:tcPr>
            <w:tcW w:w="833" w:type="pct"/>
            <w:tcBorders>
              <w:top w:val="nil"/>
              <w:left w:val="nil"/>
              <w:bottom w:val="single" w:sz="8" w:space="0" w:color="auto"/>
              <w:right w:val="single" w:sz="8" w:space="0" w:color="auto"/>
            </w:tcBorders>
            <w:shd w:val="clear" w:color="auto" w:fill="auto"/>
            <w:noWrap/>
            <w:vAlign w:val="center"/>
            <w:hideMark/>
          </w:tcPr>
          <w:p w14:paraId="7A87E06A" w14:textId="77777777" w:rsidR="005E52E4" w:rsidRPr="008B1930"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8B1930">
              <w:rPr>
                <w:rFonts w:ascii="Tahoma" w:hAnsi="Tahoma" w:cs="Tahoma"/>
                <w:color w:val="000000"/>
                <w:sz w:val="16"/>
                <w:szCs w:val="16"/>
                <w:lang w:eastAsia="sl-SI"/>
              </w:rPr>
              <w:t> </w:t>
            </w:r>
          </w:p>
        </w:tc>
      </w:tr>
    </w:tbl>
    <w:p w14:paraId="61F9609B" w14:textId="1F969BE1" w:rsidR="005E52E4" w:rsidRDefault="005E52E4" w:rsidP="005E52E4">
      <w:pPr>
        <w:widowControl w:val="0"/>
        <w:spacing w:after="0" w:line="276" w:lineRule="auto"/>
        <w:ind w:left="0"/>
        <w:jc w:val="both"/>
        <w:rPr>
          <w:rFonts w:ascii="Tahoma" w:hAnsi="Tahoma" w:cs="Tahoma"/>
          <w:highlight w:val="green"/>
          <w:lang w:val="x-none"/>
        </w:rPr>
      </w:pPr>
    </w:p>
    <w:p w14:paraId="6FE6C7C6" w14:textId="77777777" w:rsidR="005E52E4" w:rsidRDefault="005E52E4">
      <w:pPr>
        <w:overflowPunct/>
        <w:autoSpaceDE/>
        <w:autoSpaceDN/>
        <w:adjustRightInd/>
        <w:spacing w:before="0" w:after="0"/>
        <w:ind w:left="0"/>
        <w:textAlignment w:val="auto"/>
        <w:rPr>
          <w:rFonts w:ascii="Tahoma" w:hAnsi="Tahoma" w:cs="Tahoma"/>
          <w:highlight w:val="green"/>
          <w:lang w:val="x-none"/>
        </w:rPr>
      </w:pPr>
      <w:r>
        <w:rPr>
          <w:rFonts w:ascii="Tahoma" w:hAnsi="Tahoma" w:cs="Tahoma"/>
          <w:highlight w:val="green"/>
          <w:lang w:val="x-none"/>
        </w:rPr>
        <w:br w:type="page"/>
      </w:r>
    </w:p>
    <w:p w14:paraId="2BD7676C" w14:textId="77777777" w:rsidR="005E52E4" w:rsidRPr="009E0779" w:rsidRDefault="005E52E4" w:rsidP="005E52E4">
      <w:pPr>
        <w:widowControl w:val="0"/>
        <w:spacing w:after="0" w:line="276" w:lineRule="auto"/>
        <w:ind w:left="0"/>
        <w:jc w:val="both"/>
        <w:rPr>
          <w:rFonts w:ascii="Tahoma" w:hAnsi="Tahoma" w:cs="Tahoma"/>
          <w:highlight w:val="green"/>
          <w:lang w:val="x-none"/>
        </w:rPr>
      </w:pPr>
    </w:p>
    <w:tbl>
      <w:tblPr>
        <w:tblStyle w:val="Tabelamre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513"/>
      </w:tblGrid>
      <w:tr w:rsidR="005E52E4" w:rsidRPr="00E90BDD" w14:paraId="48F8BA11" w14:textId="77777777" w:rsidTr="005E52E4">
        <w:tc>
          <w:tcPr>
            <w:tcW w:w="471" w:type="dxa"/>
            <w:tcBorders>
              <w:bottom w:val="single" w:sz="4" w:space="0" w:color="auto"/>
            </w:tcBorders>
          </w:tcPr>
          <w:p w14:paraId="01A76BB0"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4495" w:type="dxa"/>
            <w:tcBorders>
              <w:bottom w:val="single" w:sz="4" w:space="0" w:color="auto"/>
            </w:tcBorders>
          </w:tcPr>
          <w:p w14:paraId="0EDADD10"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2160" w:type="dxa"/>
            <w:tcBorders>
              <w:bottom w:val="single" w:sz="4" w:space="0" w:color="auto"/>
            </w:tcBorders>
          </w:tcPr>
          <w:p w14:paraId="7D5F6309"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Tekoče leto (v EUR)</w:t>
            </w:r>
          </w:p>
        </w:tc>
        <w:tc>
          <w:tcPr>
            <w:tcW w:w="2513" w:type="dxa"/>
            <w:tcBorders>
              <w:bottom w:val="single" w:sz="4" w:space="0" w:color="auto"/>
            </w:tcBorders>
          </w:tcPr>
          <w:p w14:paraId="4F674CC3"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Predhodno leto (v  EUR)</w:t>
            </w:r>
          </w:p>
        </w:tc>
      </w:tr>
      <w:tr w:rsidR="005E52E4" w:rsidRPr="009E0779" w14:paraId="70D92DDE" w14:textId="77777777" w:rsidTr="005E52E4">
        <w:tc>
          <w:tcPr>
            <w:tcW w:w="471" w:type="dxa"/>
            <w:tcBorders>
              <w:top w:val="single" w:sz="4" w:space="0" w:color="auto"/>
              <w:bottom w:val="single" w:sz="4" w:space="0" w:color="auto"/>
            </w:tcBorders>
            <w:shd w:val="clear" w:color="auto" w:fill="DBE5F1" w:themeFill="accent1" w:themeFillTint="33"/>
          </w:tcPr>
          <w:p w14:paraId="0907073B"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28</w:t>
            </w:r>
          </w:p>
        </w:tc>
        <w:tc>
          <w:tcPr>
            <w:tcW w:w="4495" w:type="dxa"/>
            <w:tcBorders>
              <w:top w:val="single" w:sz="4" w:space="0" w:color="auto"/>
              <w:bottom w:val="single" w:sz="4" w:space="0" w:color="auto"/>
            </w:tcBorders>
            <w:shd w:val="clear" w:color="auto" w:fill="DBE5F1" w:themeFill="accent1" w:themeFillTint="33"/>
          </w:tcPr>
          <w:p w14:paraId="6DAD08DF"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Neplačani prihodki</w:t>
            </w:r>
          </w:p>
        </w:tc>
        <w:tc>
          <w:tcPr>
            <w:tcW w:w="2160" w:type="dxa"/>
            <w:tcBorders>
              <w:top w:val="single" w:sz="4" w:space="0" w:color="auto"/>
              <w:bottom w:val="single" w:sz="4" w:space="0" w:color="auto"/>
            </w:tcBorders>
            <w:shd w:val="clear" w:color="auto" w:fill="DBE5F1" w:themeFill="accent1" w:themeFillTint="33"/>
          </w:tcPr>
          <w:p w14:paraId="223A33D2"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214.583</w:t>
            </w:r>
          </w:p>
        </w:tc>
        <w:tc>
          <w:tcPr>
            <w:tcW w:w="2513" w:type="dxa"/>
            <w:tcBorders>
              <w:top w:val="single" w:sz="4" w:space="0" w:color="auto"/>
              <w:bottom w:val="single" w:sz="4" w:space="0" w:color="auto"/>
            </w:tcBorders>
            <w:shd w:val="clear" w:color="auto" w:fill="DBE5F1" w:themeFill="accent1" w:themeFillTint="33"/>
          </w:tcPr>
          <w:p w14:paraId="2DE2CCD7"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sidRPr="00E90BDD">
              <w:rPr>
                <w:rFonts w:ascii="Tahoma" w:hAnsi="Tahoma" w:cs="Tahoma"/>
                <w:b/>
                <w:color w:val="0070C0"/>
                <w:lang w:eastAsia="sl-SI"/>
              </w:rPr>
              <w:t>196.499</w:t>
            </w:r>
          </w:p>
        </w:tc>
      </w:tr>
    </w:tbl>
    <w:p w14:paraId="56C18EB7" w14:textId="77777777" w:rsidR="005E52E4" w:rsidRPr="003434EC" w:rsidRDefault="005E52E4" w:rsidP="005E52E4">
      <w:pPr>
        <w:widowControl w:val="0"/>
        <w:spacing w:after="0" w:line="276" w:lineRule="auto"/>
        <w:ind w:left="0"/>
        <w:jc w:val="both"/>
        <w:rPr>
          <w:rFonts w:ascii="Tahoma" w:hAnsi="Tahoma" w:cs="Tahoma"/>
          <w:lang w:val="x-none"/>
        </w:rPr>
      </w:pPr>
      <w:r w:rsidRPr="003434EC">
        <w:rPr>
          <w:rFonts w:ascii="Tahoma" w:hAnsi="Tahoma" w:cs="Tahoma"/>
          <w:lang w:val="x-none"/>
        </w:rPr>
        <w:t>Postavka zajema:</w:t>
      </w:r>
    </w:p>
    <w:tbl>
      <w:tblPr>
        <w:tblStyle w:val="Tabelamrea"/>
        <w:tblW w:w="5000" w:type="pct"/>
        <w:tblLook w:val="04A0" w:firstRow="1" w:lastRow="0" w:firstColumn="1" w:lastColumn="0" w:noHBand="0" w:noVBand="1"/>
      </w:tblPr>
      <w:tblGrid>
        <w:gridCol w:w="741"/>
        <w:gridCol w:w="5531"/>
        <w:gridCol w:w="1678"/>
        <w:gridCol w:w="1678"/>
      </w:tblGrid>
      <w:tr w:rsidR="005E52E4" w:rsidRPr="003434EC" w14:paraId="594AF5FB" w14:textId="77777777" w:rsidTr="005E52E4">
        <w:trPr>
          <w:trHeight w:val="315"/>
        </w:trPr>
        <w:tc>
          <w:tcPr>
            <w:tcW w:w="385" w:type="pct"/>
            <w:noWrap/>
            <w:hideMark/>
          </w:tcPr>
          <w:p w14:paraId="697CC0FE" w14:textId="77777777" w:rsidR="005E52E4" w:rsidRPr="003434EC"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3434EC">
              <w:rPr>
                <w:rFonts w:ascii="Tahoma" w:hAnsi="Tahoma" w:cs="Tahoma"/>
                <w:b/>
                <w:bCs/>
                <w:color w:val="000000"/>
                <w:sz w:val="16"/>
                <w:szCs w:val="16"/>
                <w:lang w:eastAsia="sl-SI"/>
              </w:rPr>
              <w:t>konto</w:t>
            </w:r>
          </w:p>
        </w:tc>
        <w:tc>
          <w:tcPr>
            <w:tcW w:w="2872" w:type="pct"/>
            <w:noWrap/>
            <w:hideMark/>
          </w:tcPr>
          <w:p w14:paraId="7204C1C9" w14:textId="77777777" w:rsidR="005E52E4" w:rsidRPr="003434EC"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3434EC">
              <w:rPr>
                <w:rFonts w:ascii="Tahoma" w:hAnsi="Tahoma" w:cs="Tahoma"/>
                <w:b/>
                <w:bCs/>
                <w:color w:val="000000"/>
                <w:sz w:val="16"/>
                <w:szCs w:val="16"/>
                <w:lang w:eastAsia="sl-SI"/>
              </w:rPr>
              <w:t>naziv konta</w:t>
            </w:r>
          </w:p>
        </w:tc>
        <w:tc>
          <w:tcPr>
            <w:tcW w:w="871" w:type="pct"/>
            <w:noWrap/>
            <w:hideMark/>
          </w:tcPr>
          <w:p w14:paraId="3B8B4357" w14:textId="77777777" w:rsidR="005E52E4" w:rsidRPr="003434EC"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3434EC">
              <w:rPr>
                <w:rFonts w:ascii="Tahoma" w:hAnsi="Tahoma" w:cs="Tahoma"/>
                <w:b/>
                <w:bCs/>
                <w:color w:val="000000"/>
                <w:sz w:val="16"/>
                <w:szCs w:val="16"/>
                <w:lang w:eastAsia="sl-SI"/>
              </w:rPr>
              <w:t>stanje 31.12.2022</w:t>
            </w:r>
          </w:p>
        </w:tc>
        <w:tc>
          <w:tcPr>
            <w:tcW w:w="871" w:type="pct"/>
            <w:noWrap/>
            <w:hideMark/>
          </w:tcPr>
          <w:p w14:paraId="68A33C3E" w14:textId="77777777" w:rsidR="005E52E4" w:rsidRPr="003434EC"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3434EC">
              <w:rPr>
                <w:rFonts w:ascii="Tahoma" w:hAnsi="Tahoma" w:cs="Tahoma"/>
                <w:b/>
                <w:bCs/>
                <w:color w:val="000000"/>
                <w:sz w:val="16"/>
                <w:szCs w:val="16"/>
                <w:lang w:eastAsia="sl-SI"/>
              </w:rPr>
              <w:t>stanje 31.12.2021</w:t>
            </w:r>
          </w:p>
        </w:tc>
      </w:tr>
      <w:tr w:rsidR="005E52E4" w:rsidRPr="003434EC" w14:paraId="426C6116" w14:textId="77777777" w:rsidTr="005E52E4">
        <w:trPr>
          <w:trHeight w:val="315"/>
        </w:trPr>
        <w:tc>
          <w:tcPr>
            <w:tcW w:w="385" w:type="pct"/>
            <w:noWrap/>
            <w:hideMark/>
          </w:tcPr>
          <w:p w14:paraId="2BCB87C2" w14:textId="77777777" w:rsidR="005E52E4" w:rsidRPr="003434EC"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3434EC">
              <w:rPr>
                <w:rFonts w:ascii="Tahoma" w:hAnsi="Tahoma" w:cs="Tahoma"/>
                <w:b/>
                <w:bCs/>
                <w:color w:val="000000"/>
                <w:sz w:val="16"/>
                <w:szCs w:val="16"/>
                <w:lang w:eastAsia="sl-SI"/>
              </w:rPr>
              <w:t>28</w:t>
            </w:r>
          </w:p>
        </w:tc>
        <w:tc>
          <w:tcPr>
            <w:tcW w:w="2872" w:type="pct"/>
            <w:hideMark/>
          </w:tcPr>
          <w:p w14:paraId="3A23F4B2" w14:textId="77777777" w:rsidR="005E52E4" w:rsidRPr="003434EC"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3434EC">
              <w:rPr>
                <w:rFonts w:ascii="Tahoma" w:hAnsi="Tahoma" w:cs="Tahoma"/>
                <w:b/>
                <w:bCs/>
                <w:color w:val="000000"/>
                <w:sz w:val="16"/>
                <w:szCs w:val="16"/>
                <w:lang w:eastAsia="sl-SI"/>
              </w:rPr>
              <w:t xml:space="preserve">NEPLAČANI PRIHODKI </w:t>
            </w:r>
          </w:p>
        </w:tc>
        <w:tc>
          <w:tcPr>
            <w:tcW w:w="871" w:type="pct"/>
            <w:noWrap/>
            <w:hideMark/>
          </w:tcPr>
          <w:p w14:paraId="106F14A1" w14:textId="77777777" w:rsidR="005E52E4" w:rsidRPr="003434EC"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3434EC">
              <w:rPr>
                <w:rFonts w:ascii="Tahoma" w:hAnsi="Tahoma" w:cs="Tahoma"/>
                <w:b/>
                <w:bCs/>
                <w:color w:val="000000"/>
                <w:sz w:val="16"/>
                <w:szCs w:val="16"/>
                <w:lang w:eastAsia="sl-SI"/>
              </w:rPr>
              <w:t>214.583,13</w:t>
            </w:r>
          </w:p>
        </w:tc>
        <w:tc>
          <w:tcPr>
            <w:tcW w:w="871" w:type="pct"/>
            <w:noWrap/>
            <w:hideMark/>
          </w:tcPr>
          <w:p w14:paraId="10770E4D" w14:textId="77777777" w:rsidR="005E52E4" w:rsidRPr="003434EC"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3434EC">
              <w:rPr>
                <w:rFonts w:ascii="Tahoma" w:hAnsi="Tahoma" w:cs="Tahoma"/>
                <w:b/>
                <w:bCs/>
                <w:color w:val="000000"/>
                <w:sz w:val="16"/>
                <w:szCs w:val="16"/>
                <w:lang w:eastAsia="sl-SI"/>
              </w:rPr>
              <w:t>196.499,25</w:t>
            </w:r>
          </w:p>
        </w:tc>
      </w:tr>
      <w:tr w:rsidR="005E52E4" w:rsidRPr="003434EC" w14:paraId="4CCB3B71" w14:textId="77777777" w:rsidTr="005E52E4">
        <w:trPr>
          <w:trHeight w:val="315"/>
        </w:trPr>
        <w:tc>
          <w:tcPr>
            <w:tcW w:w="385" w:type="pct"/>
            <w:noWrap/>
            <w:hideMark/>
          </w:tcPr>
          <w:p w14:paraId="52D55CE9" w14:textId="77777777" w:rsidR="005E52E4" w:rsidRPr="003434EC"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3434EC">
              <w:rPr>
                <w:rFonts w:ascii="Tahoma" w:hAnsi="Tahoma" w:cs="Tahoma"/>
                <w:color w:val="000000"/>
                <w:sz w:val="16"/>
                <w:szCs w:val="16"/>
                <w:u w:val="single"/>
                <w:lang w:eastAsia="sl-SI"/>
              </w:rPr>
              <w:t>280</w:t>
            </w:r>
          </w:p>
        </w:tc>
        <w:tc>
          <w:tcPr>
            <w:tcW w:w="2872" w:type="pct"/>
            <w:hideMark/>
          </w:tcPr>
          <w:p w14:paraId="5E5A4144" w14:textId="77777777" w:rsidR="005E52E4" w:rsidRPr="003434EC"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3434EC">
              <w:rPr>
                <w:rFonts w:ascii="Tahoma" w:hAnsi="Tahoma" w:cs="Tahoma"/>
                <w:color w:val="000000"/>
                <w:sz w:val="16"/>
                <w:szCs w:val="16"/>
                <w:u w:val="single"/>
                <w:lang w:eastAsia="sl-SI"/>
              </w:rPr>
              <w:t xml:space="preserve">NEPLAČANI DAVČNI PRIHODKI </w:t>
            </w:r>
          </w:p>
        </w:tc>
        <w:tc>
          <w:tcPr>
            <w:tcW w:w="871" w:type="pct"/>
            <w:noWrap/>
            <w:hideMark/>
          </w:tcPr>
          <w:p w14:paraId="4786B9C0" w14:textId="77777777" w:rsidR="005E52E4" w:rsidRPr="003434EC"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3434EC">
              <w:rPr>
                <w:rFonts w:ascii="Tahoma" w:hAnsi="Tahoma" w:cs="Tahoma"/>
                <w:color w:val="000000"/>
                <w:sz w:val="16"/>
                <w:szCs w:val="16"/>
                <w:u w:val="single"/>
                <w:lang w:eastAsia="sl-SI"/>
              </w:rPr>
              <w:t>97.794,72</w:t>
            </w:r>
          </w:p>
        </w:tc>
        <w:tc>
          <w:tcPr>
            <w:tcW w:w="871" w:type="pct"/>
            <w:noWrap/>
            <w:hideMark/>
          </w:tcPr>
          <w:p w14:paraId="1690D1BF" w14:textId="77777777" w:rsidR="005E52E4" w:rsidRPr="003434EC"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3434EC">
              <w:rPr>
                <w:rFonts w:ascii="Tahoma" w:hAnsi="Tahoma" w:cs="Tahoma"/>
                <w:color w:val="000000"/>
                <w:sz w:val="16"/>
                <w:szCs w:val="16"/>
                <w:u w:val="single"/>
                <w:lang w:eastAsia="sl-SI"/>
              </w:rPr>
              <w:t>89.068,33</w:t>
            </w:r>
          </w:p>
        </w:tc>
      </w:tr>
      <w:tr w:rsidR="005E52E4" w:rsidRPr="003434EC" w14:paraId="0E10F520" w14:textId="77777777" w:rsidTr="005E52E4">
        <w:trPr>
          <w:trHeight w:val="315"/>
        </w:trPr>
        <w:tc>
          <w:tcPr>
            <w:tcW w:w="385" w:type="pct"/>
            <w:noWrap/>
            <w:hideMark/>
          </w:tcPr>
          <w:p w14:paraId="2BB43A97" w14:textId="77777777" w:rsidR="005E52E4" w:rsidRPr="003434E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434EC">
              <w:rPr>
                <w:rFonts w:ascii="Tahoma" w:hAnsi="Tahoma" w:cs="Tahoma"/>
                <w:color w:val="000000"/>
                <w:sz w:val="16"/>
                <w:szCs w:val="16"/>
                <w:lang w:eastAsia="sl-SI"/>
              </w:rPr>
              <w:t>280000</w:t>
            </w:r>
          </w:p>
        </w:tc>
        <w:tc>
          <w:tcPr>
            <w:tcW w:w="2872" w:type="pct"/>
            <w:hideMark/>
          </w:tcPr>
          <w:p w14:paraId="3C3872D8" w14:textId="77777777" w:rsidR="005E52E4" w:rsidRPr="003434E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434EC">
              <w:rPr>
                <w:rFonts w:ascii="Tahoma" w:hAnsi="Tahoma" w:cs="Tahoma"/>
                <w:color w:val="000000"/>
                <w:sz w:val="16"/>
                <w:szCs w:val="16"/>
                <w:lang w:eastAsia="sl-SI"/>
              </w:rPr>
              <w:t xml:space="preserve">NEPLAČANI DAVČNI PRIHODKI </w:t>
            </w:r>
          </w:p>
        </w:tc>
        <w:tc>
          <w:tcPr>
            <w:tcW w:w="871" w:type="pct"/>
            <w:noWrap/>
            <w:hideMark/>
          </w:tcPr>
          <w:p w14:paraId="5C9AA6F4" w14:textId="77777777" w:rsidR="005E52E4" w:rsidRPr="003434E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434EC">
              <w:rPr>
                <w:rFonts w:ascii="Tahoma" w:hAnsi="Tahoma" w:cs="Tahoma"/>
                <w:color w:val="000000"/>
                <w:sz w:val="16"/>
                <w:szCs w:val="16"/>
                <w:lang w:eastAsia="sl-SI"/>
              </w:rPr>
              <w:t>97.794,72</w:t>
            </w:r>
          </w:p>
        </w:tc>
        <w:tc>
          <w:tcPr>
            <w:tcW w:w="871" w:type="pct"/>
            <w:noWrap/>
            <w:hideMark/>
          </w:tcPr>
          <w:p w14:paraId="3403BA5B" w14:textId="77777777" w:rsidR="005E52E4" w:rsidRPr="003434E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434EC">
              <w:rPr>
                <w:rFonts w:ascii="Tahoma" w:hAnsi="Tahoma" w:cs="Tahoma"/>
                <w:color w:val="000000"/>
                <w:sz w:val="16"/>
                <w:szCs w:val="16"/>
                <w:lang w:eastAsia="sl-SI"/>
              </w:rPr>
              <w:t>89.068,33</w:t>
            </w:r>
          </w:p>
        </w:tc>
      </w:tr>
      <w:tr w:rsidR="005E52E4" w:rsidRPr="003434EC" w14:paraId="2701C01F" w14:textId="77777777" w:rsidTr="005E52E4">
        <w:trPr>
          <w:trHeight w:val="315"/>
        </w:trPr>
        <w:tc>
          <w:tcPr>
            <w:tcW w:w="385" w:type="pct"/>
            <w:noWrap/>
            <w:hideMark/>
          </w:tcPr>
          <w:p w14:paraId="3B988BB7" w14:textId="77777777" w:rsidR="005E52E4" w:rsidRPr="003434E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434EC">
              <w:rPr>
                <w:rFonts w:ascii="Tahoma" w:hAnsi="Tahoma" w:cs="Tahoma"/>
                <w:color w:val="000000"/>
                <w:sz w:val="16"/>
                <w:szCs w:val="16"/>
                <w:lang w:eastAsia="sl-SI"/>
              </w:rPr>
              <w:t>280200</w:t>
            </w:r>
          </w:p>
        </w:tc>
        <w:tc>
          <w:tcPr>
            <w:tcW w:w="2872" w:type="pct"/>
            <w:hideMark/>
          </w:tcPr>
          <w:p w14:paraId="6634C312" w14:textId="77777777" w:rsidR="005E52E4" w:rsidRPr="003434E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434EC">
              <w:rPr>
                <w:rFonts w:ascii="Tahoma" w:hAnsi="Tahoma" w:cs="Tahoma"/>
                <w:color w:val="000000"/>
                <w:sz w:val="16"/>
                <w:szCs w:val="16"/>
                <w:lang w:eastAsia="sl-SI"/>
              </w:rPr>
              <w:t xml:space="preserve">NEPLAČANI DAVČNI PRIHODKI - Promocijska taksa </w:t>
            </w:r>
          </w:p>
        </w:tc>
        <w:tc>
          <w:tcPr>
            <w:tcW w:w="871" w:type="pct"/>
            <w:noWrap/>
            <w:hideMark/>
          </w:tcPr>
          <w:p w14:paraId="112C7058" w14:textId="77777777" w:rsidR="005E52E4" w:rsidRPr="003434E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434EC">
              <w:rPr>
                <w:rFonts w:ascii="Tahoma" w:hAnsi="Tahoma" w:cs="Tahoma"/>
                <w:color w:val="000000"/>
                <w:sz w:val="16"/>
                <w:szCs w:val="16"/>
                <w:lang w:eastAsia="sl-SI"/>
              </w:rPr>
              <w:t>0,00</w:t>
            </w:r>
          </w:p>
        </w:tc>
        <w:tc>
          <w:tcPr>
            <w:tcW w:w="871" w:type="pct"/>
            <w:noWrap/>
            <w:hideMark/>
          </w:tcPr>
          <w:p w14:paraId="70DE9B89" w14:textId="77777777" w:rsidR="005E52E4" w:rsidRPr="003434E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434EC">
              <w:rPr>
                <w:rFonts w:ascii="Tahoma" w:hAnsi="Tahoma" w:cs="Tahoma"/>
                <w:color w:val="000000"/>
                <w:sz w:val="16"/>
                <w:szCs w:val="16"/>
                <w:lang w:eastAsia="sl-SI"/>
              </w:rPr>
              <w:t>0,00</w:t>
            </w:r>
          </w:p>
        </w:tc>
      </w:tr>
      <w:tr w:rsidR="005E52E4" w:rsidRPr="003434EC" w14:paraId="7598CDCB" w14:textId="77777777" w:rsidTr="005E52E4">
        <w:trPr>
          <w:trHeight w:val="315"/>
        </w:trPr>
        <w:tc>
          <w:tcPr>
            <w:tcW w:w="385" w:type="pct"/>
            <w:noWrap/>
            <w:hideMark/>
          </w:tcPr>
          <w:p w14:paraId="093427BA" w14:textId="77777777" w:rsidR="005E52E4" w:rsidRPr="003434EC"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3434EC">
              <w:rPr>
                <w:rFonts w:ascii="Tahoma" w:hAnsi="Tahoma" w:cs="Tahoma"/>
                <w:color w:val="000000"/>
                <w:sz w:val="16"/>
                <w:szCs w:val="16"/>
                <w:u w:val="single"/>
                <w:lang w:eastAsia="sl-SI"/>
              </w:rPr>
              <w:t>281</w:t>
            </w:r>
          </w:p>
        </w:tc>
        <w:tc>
          <w:tcPr>
            <w:tcW w:w="2872" w:type="pct"/>
            <w:hideMark/>
          </w:tcPr>
          <w:p w14:paraId="30E4C278" w14:textId="77777777" w:rsidR="005E52E4" w:rsidRPr="003434EC"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3434EC">
              <w:rPr>
                <w:rFonts w:ascii="Tahoma" w:hAnsi="Tahoma" w:cs="Tahoma"/>
                <w:color w:val="000000"/>
                <w:sz w:val="16"/>
                <w:szCs w:val="16"/>
                <w:u w:val="single"/>
                <w:lang w:eastAsia="sl-SI"/>
              </w:rPr>
              <w:t xml:space="preserve">NEPLAČANI NEDAVČNI PRIHODKI </w:t>
            </w:r>
          </w:p>
        </w:tc>
        <w:tc>
          <w:tcPr>
            <w:tcW w:w="871" w:type="pct"/>
            <w:noWrap/>
            <w:hideMark/>
          </w:tcPr>
          <w:p w14:paraId="53053C66" w14:textId="77777777" w:rsidR="005E52E4" w:rsidRPr="003434EC"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3434EC">
              <w:rPr>
                <w:rFonts w:ascii="Tahoma" w:hAnsi="Tahoma" w:cs="Tahoma"/>
                <w:color w:val="000000"/>
                <w:sz w:val="16"/>
                <w:szCs w:val="16"/>
                <w:u w:val="single"/>
                <w:lang w:eastAsia="sl-SI"/>
              </w:rPr>
              <w:t>116.788,41</w:t>
            </w:r>
          </w:p>
        </w:tc>
        <w:tc>
          <w:tcPr>
            <w:tcW w:w="871" w:type="pct"/>
            <w:noWrap/>
            <w:hideMark/>
          </w:tcPr>
          <w:p w14:paraId="0AEB07D9" w14:textId="77777777" w:rsidR="005E52E4" w:rsidRPr="003434EC"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3434EC">
              <w:rPr>
                <w:rFonts w:ascii="Tahoma" w:hAnsi="Tahoma" w:cs="Tahoma"/>
                <w:color w:val="000000"/>
                <w:sz w:val="16"/>
                <w:szCs w:val="16"/>
                <w:u w:val="single"/>
                <w:lang w:eastAsia="sl-SI"/>
              </w:rPr>
              <w:t>107.181,86</w:t>
            </w:r>
          </w:p>
        </w:tc>
      </w:tr>
      <w:tr w:rsidR="005E52E4" w:rsidRPr="003434EC" w14:paraId="5BE01CE2" w14:textId="77777777" w:rsidTr="005E52E4">
        <w:trPr>
          <w:trHeight w:val="315"/>
        </w:trPr>
        <w:tc>
          <w:tcPr>
            <w:tcW w:w="385" w:type="pct"/>
            <w:noWrap/>
            <w:hideMark/>
          </w:tcPr>
          <w:p w14:paraId="021BED45" w14:textId="77777777" w:rsidR="005E52E4" w:rsidRPr="003434E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434EC">
              <w:rPr>
                <w:rFonts w:ascii="Tahoma" w:hAnsi="Tahoma" w:cs="Tahoma"/>
                <w:color w:val="000000"/>
                <w:sz w:val="16"/>
                <w:szCs w:val="16"/>
                <w:lang w:eastAsia="sl-SI"/>
              </w:rPr>
              <w:t>281000</w:t>
            </w:r>
          </w:p>
        </w:tc>
        <w:tc>
          <w:tcPr>
            <w:tcW w:w="2872" w:type="pct"/>
            <w:hideMark/>
          </w:tcPr>
          <w:p w14:paraId="046A21BF" w14:textId="77777777" w:rsidR="005E52E4" w:rsidRPr="003434E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434EC">
              <w:rPr>
                <w:rFonts w:ascii="Tahoma" w:hAnsi="Tahoma" w:cs="Tahoma"/>
                <w:color w:val="000000"/>
                <w:sz w:val="16"/>
                <w:szCs w:val="16"/>
                <w:lang w:eastAsia="sl-SI"/>
              </w:rPr>
              <w:t xml:space="preserve">NEPLAČANI NEDAVČNI PRIHODKI </w:t>
            </w:r>
          </w:p>
        </w:tc>
        <w:tc>
          <w:tcPr>
            <w:tcW w:w="871" w:type="pct"/>
            <w:noWrap/>
            <w:hideMark/>
          </w:tcPr>
          <w:p w14:paraId="769D6045" w14:textId="77777777" w:rsidR="005E52E4" w:rsidRPr="003434E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434EC">
              <w:rPr>
                <w:rFonts w:ascii="Tahoma" w:hAnsi="Tahoma" w:cs="Tahoma"/>
                <w:color w:val="000000"/>
                <w:sz w:val="16"/>
                <w:szCs w:val="16"/>
                <w:lang w:eastAsia="sl-SI"/>
              </w:rPr>
              <w:t>112.094,41</w:t>
            </w:r>
          </w:p>
        </w:tc>
        <w:tc>
          <w:tcPr>
            <w:tcW w:w="871" w:type="pct"/>
            <w:noWrap/>
            <w:hideMark/>
          </w:tcPr>
          <w:p w14:paraId="0E833DA2" w14:textId="77777777" w:rsidR="005E52E4" w:rsidRPr="003434E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434EC">
              <w:rPr>
                <w:rFonts w:ascii="Tahoma" w:hAnsi="Tahoma" w:cs="Tahoma"/>
                <w:color w:val="000000"/>
                <w:sz w:val="16"/>
                <w:szCs w:val="16"/>
                <w:lang w:eastAsia="sl-SI"/>
              </w:rPr>
              <w:t>102.231,86</w:t>
            </w:r>
          </w:p>
        </w:tc>
      </w:tr>
      <w:tr w:rsidR="005E52E4" w:rsidRPr="003434EC" w14:paraId="0A8BDFD2" w14:textId="77777777" w:rsidTr="005E52E4">
        <w:trPr>
          <w:trHeight w:val="315"/>
        </w:trPr>
        <w:tc>
          <w:tcPr>
            <w:tcW w:w="385" w:type="pct"/>
            <w:noWrap/>
            <w:hideMark/>
          </w:tcPr>
          <w:p w14:paraId="3FC0EA4F" w14:textId="77777777" w:rsidR="005E52E4" w:rsidRPr="003434E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434EC">
              <w:rPr>
                <w:rFonts w:ascii="Tahoma" w:hAnsi="Tahoma" w:cs="Tahoma"/>
                <w:color w:val="000000"/>
                <w:sz w:val="16"/>
                <w:szCs w:val="16"/>
                <w:lang w:eastAsia="sl-SI"/>
              </w:rPr>
              <w:t>281200</w:t>
            </w:r>
          </w:p>
        </w:tc>
        <w:tc>
          <w:tcPr>
            <w:tcW w:w="2872" w:type="pct"/>
            <w:hideMark/>
          </w:tcPr>
          <w:p w14:paraId="66E9BB3A" w14:textId="77777777" w:rsidR="005E52E4" w:rsidRPr="003434E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434EC">
              <w:rPr>
                <w:rFonts w:ascii="Tahoma" w:hAnsi="Tahoma" w:cs="Tahoma"/>
                <w:color w:val="000000"/>
                <w:sz w:val="16"/>
                <w:szCs w:val="16"/>
                <w:lang w:eastAsia="sl-SI"/>
              </w:rPr>
              <w:t xml:space="preserve">NEPLAČANI NEDAVČNI PRIHODKI  -terjatve JFP MIR </w:t>
            </w:r>
          </w:p>
        </w:tc>
        <w:tc>
          <w:tcPr>
            <w:tcW w:w="871" w:type="pct"/>
            <w:noWrap/>
            <w:hideMark/>
          </w:tcPr>
          <w:p w14:paraId="2FC09ACE" w14:textId="77777777" w:rsidR="005E52E4" w:rsidRPr="003434E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434EC">
              <w:rPr>
                <w:rFonts w:ascii="Tahoma" w:hAnsi="Tahoma" w:cs="Tahoma"/>
                <w:color w:val="000000"/>
                <w:sz w:val="16"/>
                <w:szCs w:val="16"/>
                <w:lang w:eastAsia="sl-SI"/>
              </w:rPr>
              <w:t>4.644,00</w:t>
            </w:r>
          </w:p>
        </w:tc>
        <w:tc>
          <w:tcPr>
            <w:tcW w:w="871" w:type="pct"/>
            <w:noWrap/>
            <w:hideMark/>
          </w:tcPr>
          <w:p w14:paraId="0AFF988C" w14:textId="77777777" w:rsidR="005E52E4" w:rsidRPr="003434E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434EC">
              <w:rPr>
                <w:rFonts w:ascii="Tahoma" w:hAnsi="Tahoma" w:cs="Tahoma"/>
                <w:color w:val="000000"/>
                <w:sz w:val="16"/>
                <w:szCs w:val="16"/>
                <w:lang w:eastAsia="sl-SI"/>
              </w:rPr>
              <w:t>4.950,00</w:t>
            </w:r>
          </w:p>
        </w:tc>
      </w:tr>
      <w:tr w:rsidR="005E52E4" w:rsidRPr="003434EC" w14:paraId="27BD7DA2" w14:textId="77777777" w:rsidTr="005E52E4">
        <w:trPr>
          <w:trHeight w:val="315"/>
        </w:trPr>
        <w:tc>
          <w:tcPr>
            <w:tcW w:w="385" w:type="pct"/>
            <w:noWrap/>
            <w:hideMark/>
          </w:tcPr>
          <w:p w14:paraId="33162E2B" w14:textId="77777777" w:rsidR="005E52E4" w:rsidRPr="003434E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434EC">
              <w:rPr>
                <w:rFonts w:ascii="Tahoma" w:hAnsi="Tahoma" w:cs="Tahoma"/>
                <w:color w:val="000000"/>
                <w:sz w:val="16"/>
                <w:szCs w:val="16"/>
                <w:lang w:eastAsia="sl-SI"/>
              </w:rPr>
              <w:t>281600</w:t>
            </w:r>
          </w:p>
        </w:tc>
        <w:tc>
          <w:tcPr>
            <w:tcW w:w="2872" w:type="pct"/>
            <w:hideMark/>
          </w:tcPr>
          <w:p w14:paraId="74F5E7E8" w14:textId="77777777" w:rsidR="005E52E4" w:rsidRPr="003434E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434EC">
              <w:rPr>
                <w:rFonts w:ascii="Tahoma" w:hAnsi="Tahoma" w:cs="Tahoma"/>
                <w:color w:val="000000"/>
                <w:sz w:val="16"/>
                <w:szCs w:val="16"/>
                <w:lang w:eastAsia="sl-SI"/>
              </w:rPr>
              <w:t xml:space="preserve">NEPLAČANI NEDAVČNI PRIHODKI - PLAČILNE KARTICE upravne takse </w:t>
            </w:r>
          </w:p>
        </w:tc>
        <w:tc>
          <w:tcPr>
            <w:tcW w:w="871" w:type="pct"/>
            <w:noWrap/>
            <w:hideMark/>
          </w:tcPr>
          <w:p w14:paraId="18CEA9A4" w14:textId="77777777" w:rsidR="005E52E4" w:rsidRPr="003434E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434EC">
              <w:rPr>
                <w:rFonts w:ascii="Tahoma" w:hAnsi="Tahoma" w:cs="Tahoma"/>
                <w:color w:val="000000"/>
                <w:sz w:val="16"/>
                <w:szCs w:val="16"/>
                <w:lang w:eastAsia="sl-SI"/>
              </w:rPr>
              <w:t>50,00</w:t>
            </w:r>
          </w:p>
        </w:tc>
        <w:tc>
          <w:tcPr>
            <w:tcW w:w="871" w:type="pct"/>
            <w:noWrap/>
            <w:hideMark/>
          </w:tcPr>
          <w:p w14:paraId="4B4EC3E1" w14:textId="77777777" w:rsidR="005E52E4" w:rsidRPr="003434E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434EC">
              <w:rPr>
                <w:rFonts w:ascii="Tahoma" w:hAnsi="Tahoma" w:cs="Tahoma"/>
                <w:color w:val="000000"/>
                <w:sz w:val="16"/>
                <w:szCs w:val="16"/>
                <w:lang w:eastAsia="sl-SI"/>
              </w:rPr>
              <w:t>0,00</w:t>
            </w:r>
          </w:p>
        </w:tc>
      </w:tr>
      <w:tr w:rsidR="005E52E4" w:rsidRPr="003434EC" w14:paraId="6159E6BA" w14:textId="77777777" w:rsidTr="005E52E4">
        <w:trPr>
          <w:trHeight w:val="315"/>
        </w:trPr>
        <w:tc>
          <w:tcPr>
            <w:tcW w:w="385" w:type="pct"/>
            <w:noWrap/>
            <w:hideMark/>
          </w:tcPr>
          <w:p w14:paraId="2B898319" w14:textId="77777777" w:rsidR="005E52E4" w:rsidRPr="003434E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434EC">
              <w:rPr>
                <w:rFonts w:ascii="Tahoma" w:hAnsi="Tahoma" w:cs="Tahoma"/>
                <w:color w:val="000000"/>
                <w:sz w:val="16"/>
                <w:szCs w:val="16"/>
                <w:lang w:eastAsia="sl-SI"/>
              </w:rPr>
              <w:t>281700</w:t>
            </w:r>
          </w:p>
        </w:tc>
        <w:tc>
          <w:tcPr>
            <w:tcW w:w="2872" w:type="pct"/>
            <w:hideMark/>
          </w:tcPr>
          <w:p w14:paraId="5577285A" w14:textId="77777777" w:rsidR="005E52E4" w:rsidRPr="003434E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434EC">
              <w:rPr>
                <w:rFonts w:ascii="Tahoma" w:hAnsi="Tahoma" w:cs="Tahoma"/>
                <w:color w:val="000000"/>
                <w:sz w:val="16"/>
                <w:szCs w:val="16"/>
                <w:lang w:eastAsia="sl-SI"/>
              </w:rPr>
              <w:t xml:space="preserve">NEPLAČANI NEDAVČNI PRIHODKI - PARKIRNINE </w:t>
            </w:r>
          </w:p>
        </w:tc>
        <w:tc>
          <w:tcPr>
            <w:tcW w:w="871" w:type="pct"/>
            <w:noWrap/>
            <w:hideMark/>
          </w:tcPr>
          <w:p w14:paraId="5753EF78" w14:textId="77777777" w:rsidR="005E52E4" w:rsidRPr="003434E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434EC">
              <w:rPr>
                <w:rFonts w:ascii="Tahoma" w:hAnsi="Tahoma" w:cs="Tahoma"/>
                <w:color w:val="000000"/>
                <w:sz w:val="16"/>
                <w:szCs w:val="16"/>
                <w:lang w:eastAsia="sl-SI"/>
              </w:rPr>
              <w:t>204,36</w:t>
            </w:r>
          </w:p>
        </w:tc>
        <w:tc>
          <w:tcPr>
            <w:tcW w:w="871" w:type="pct"/>
            <w:noWrap/>
            <w:hideMark/>
          </w:tcPr>
          <w:p w14:paraId="4A16A237" w14:textId="77777777" w:rsidR="005E52E4" w:rsidRPr="003434E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434EC">
              <w:rPr>
                <w:rFonts w:ascii="Tahoma" w:hAnsi="Tahoma" w:cs="Tahoma"/>
                <w:color w:val="000000"/>
                <w:sz w:val="16"/>
                <w:szCs w:val="16"/>
                <w:lang w:eastAsia="sl-SI"/>
              </w:rPr>
              <w:t>0,00</w:t>
            </w:r>
          </w:p>
        </w:tc>
      </w:tr>
      <w:tr w:rsidR="005E52E4" w:rsidRPr="003434EC" w14:paraId="5ED45E44" w14:textId="77777777" w:rsidTr="005E52E4">
        <w:trPr>
          <w:trHeight w:val="315"/>
        </w:trPr>
        <w:tc>
          <w:tcPr>
            <w:tcW w:w="385" w:type="pct"/>
            <w:noWrap/>
            <w:hideMark/>
          </w:tcPr>
          <w:p w14:paraId="50F56A1A" w14:textId="77777777" w:rsidR="005E52E4" w:rsidRPr="003434E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434EC">
              <w:rPr>
                <w:rFonts w:ascii="Tahoma" w:hAnsi="Tahoma" w:cs="Tahoma"/>
                <w:color w:val="000000"/>
                <w:sz w:val="16"/>
                <w:szCs w:val="16"/>
                <w:lang w:eastAsia="sl-SI"/>
              </w:rPr>
              <w:t>281710</w:t>
            </w:r>
          </w:p>
        </w:tc>
        <w:tc>
          <w:tcPr>
            <w:tcW w:w="2872" w:type="pct"/>
            <w:hideMark/>
          </w:tcPr>
          <w:p w14:paraId="71F43CF0" w14:textId="77777777" w:rsidR="005E52E4" w:rsidRPr="003434E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434EC">
              <w:rPr>
                <w:rFonts w:ascii="Tahoma" w:hAnsi="Tahoma" w:cs="Tahoma"/>
                <w:color w:val="000000"/>
                <w:sz w:val="16"/>
                <w:szCs w:val="16"/>
                <w:lang w:eastAsia="sl-SI"/>
              </w:rPr>
              <w:t xml:space="preserve">NEPLAČANI NEDAVČNI PRIHODKI - IZDELAVA DOVOLILNIC </w:t>
            </w:r>
          </w:p>
        </w:tc>
        <w:tc>
          <w:tcPr>
            <w:tcW w:w="871" w:type="pct"/>
            <w:noWrap/>
            <w:hideMark/>
          </w:tcPr>
          <w:p w14:paraId="41D2A6B1" w14:textId="77777777" w:rsidR="005E52E4" w:rsidRPr="003434E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434EC">
              <w:rPr>
                <w:rFonts w:ascii="Tahoma" w:hAnsi="Tahoma" w:cs="Tahoma"/>
                <w:color w:val="000000"/>
                <w:sz w:val="16"/>
                <w:szCs w:val="16"/>
                <w:lang w:eastAsia="sl-SI"/>
              </w:rPr>
              <w:t>0,00</w:t>
            </w:r>
          </w:p>
        </w:tc>
        <w:tc>
          <w:tcPr>
            <w:tcW w:w="871" w:type="pct"/>
            <w:noWrap/>
            <w:hideMark/>
          </w:tcPr>
          <w:p w14:paraId="4951B688" w14:textId="77777777" w:rsidR="005E52E4" w:rsidRPr="003434E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434EC">
              <w:rPr>
                <w:rFonts w:ascii="Tahoma" w:hAnsi="Tahoma" w:cs="Tahoma"/>
                <w:color w:val="000000"/>
                <w:sz w:val="16"/>
                <w:szCs w:val="16"/>
                <w:lang w:eastAsia="sl-SI"/>
              </w:rPr>
              <w:t>0,00</w:t>
            </w:r>
          </w:p>
        </w:tc>
      </w:tr>
      <w:tr w:rsidR="005E52E4" w:rsidRPr="003434EC" w14:paraId="34125B36" w14:textId="77777777" w:rsidTr="005E52E4">
        <w:trPr>
          <w:trHeight w:val="315"/>
        </w:trPr>
        <w:tc>
          <w:tcPr>
            <w:tcW w:w="385" w:type="pct"/>
            <w:noWrap/>
            <w:hideMark/>
          </w:tcPr>
          <w:p w14:paraId="14312EE6" w14:textId="77777777" w:rsidR="005E52E4" w:rsidRPr="003434E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434EC">
              <w:rPr>
                <w:rFonts w:ascii="Tahoma" w:hAnsi="Tahoma" w:cs="Tahoma"/>
                <w:color w:val="000000"/>
                <w:sz w:val="16"/>
                <w:szCs w:val="16"/>
                <w:lang w:eastAsia="sl-SI"/>
              </w:rPr>
              <w:t>281750</w:t>
            </w:r>
          </w:p>
        </w:tc>
        <w:tc>
          <w:tcPr>
            <w:tcW w:w="2872" w:type="pct"/>
            <w:hideMark/>
          </w:tcPr>
          <w:p w14:paraId="3DE0D903" w14:textId="77777777" w:rsidR="005E52E4" w:rsidRPr="003434E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434EC">
              <w:rPr>
                <w:rFonts w:ascii="Tahoma" w:hAnsi="Tahoma" w:cs="Tahoma"/>
                <w:color w:val="000000"/>
                <w:sz w:val="16"/>
                <w:szCs w:val="16"/>
                <w:lang w:eastAsia="sl-SI"/>
              </w:rPr>
              <w:t xml:space="preserve">NEPLAČANI NEDAVČNI PRIHODKI - UPORABA GOZDNIH CEST </w:t>
            </w:r>
          </w:p>
        </w:tc>
        <w:tc>
          <w:tcPr>
            <w:tcW w:w="871" w:type="pct"/>
            <w:noWrap/>
            <w:hideMark/>
          </w:tcPr>
          <w:p w14:paraId="75F22F6A" w14:textId="77777777" w:rsidR="005E52E4" w:rsidRPr="003434E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434EC">
              <w:rPr>
                <w:rFonts w:ascii="Tahoma" w:hAnsi="Tahoma" w:cs="Tahoma"/>
                <w:color w:val="000000"/>
                <w:sz w:val="16"/>
                <w:szCs w:val="16"/>
                <w:lang w:eastAsia="sl-SI"/>
              </w:rPr>
              <w:t>204,36</w:t>
            </w:r>
          </w:p>
        </w:tc>
        <w:tc>
          <w:tcPr>
            <w:tcW w:w="871" w:type="pct"/>
            <w:noWrap/>
            <w:hideMark/>
          </w:tcPr>
          <w:p w14:paraId="6711E1DA" w14:textId="77777777" w:rsidR="005E52E4" w:rsidRPr="003434E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434EC">
              <w:rPr>
                <w:rFonts w:ascii="Tahoma" w:hAnsi="Tahoma" w:cs="Tahoma"/>
                <w:color w:val="000000"/>
                <w:sz w:val="16"/>
                <w:szCs w:val="16"/>
                <w:lang w:eastAsia="sl-SI"/>
              </w:rPr>
              <w:t>0,00</w:t>
            </w:r>
          </w:p>
        </w:tc>
      </w:tr>
      <w:tr w:rsidR="005E52E4" w:rsidRPr="003434EC" w14:paraId="2C1783E7" w14:textId="77777777" w:rsidTr="005E52E4">
        <w:trPr>
          <w:trHeight w:val="315"/>
        </w:trPr>
        <w:tc>
          <w:tcPr>
            <w:tcW w:w="385" w:type="pct"/>
            <w:noWrap/>
            <w:hideMark/>
          </w:tcPr>
          <w:p w14:paraId="3F41F97D" w14:textId="77777777" w:rsidR="005E52E4" w:rsidRPr="003434EC"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3434EC">
              <w:rPr>
                <w:rFonts w:ascii="Tahoma" w:hAnsi="Tahoma" w:cs="Tahoma"/>
                <w:color w:val="000000"/>
                <w:sz w:val="16"/>
                <w:szCs w:val="16"/>
                <w:u w:val="single"/>
                <w:lang w:eastAsia="sl-SI"/>
              </w:rPr>
              <w:t>282</w:t>
            </w:r>
          </w:p>
        </w:tc>
        <w:tc>
          <w:tcPr>
            <w:tcW w:w="2872" w:type="pct"/>
            <w:hideMark/>
          </w:tcPr>
          <w:p w14:paraId="610D0634" w14:textId="77777777" w:rsidR="005E52E4" w:rsidRPr="003434EC"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3434EC">
              <w:rPr>
                <w:rFonts w:ascii="Tahoma" w:hAnsi="Tahoma" w:cs="Tahoma"/>
                <w:color w:val="000000"/>
                <w:sz w:val="16"/>
                <w:szCs w:val="16"/>
                <w:u w:val="single"/>
                <w:lang w:eastAsia="sl-SI"/>
              </w:rPr>
              <w:t xml:space="preserve">NEPLAČANI KAPITALSKI PRIHODKI </w:t>
            </w:r>
          </w:p>
        </w:tc>
        <w:tc>
          <w:tcPr>
            <w:tcW w:w="871" w:type="pct"/>
            <w:noWrap/>
            <w:hideMark/>
          </w:tcPr>
          <w:p w14:paraId="4BB3D1E8" w14:textId="77777777" w:rsidR="005E52E4" w:rsidRPr="003434EC"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3434EC">
              <w:rPr>
                <w:rFonts w:ascii="Tahoma" w:hAnsi="Tahoma" w:cs="Tahoma"/>
                <w:color w:val="000000"/>
                <w:sz w:val="16"/>
                <w:szCs w:val="16"/>
                <w:u w:val="single"/>
                <w:lang w:eastAsia="sl-SI"/>
              </w:rPr>
              <w:t>0,00</w:t>
            </w:r>
          </w:p>
        </w:tc>
        <w:tc>
          <w:tcPr>
            <w:tcW w:w="871" w:type="pct"/>
            <w:noWrap/>
            <w:hideMark/>
          </w:tcPr>
          <w:p w14:paraId="4C888307" w14:textId="77777777" w:rsidR="005E52E4" w:rsidRPr="003434EC"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3434EC">
              <w:rPr>
                <w:rFonts w:ascii="Tahoma" w:hAnsi="Tahoma" w:cs="Tahoma"/>
                <w:color w:val="000000"/>
                <w:sz w:val="16"/>
                <w:szCs w:val="16"/>
                <w:u w:val="single"/>
                <w:lang w:eastAsia="sl-SI"/>
              </w:rPr>
              <w:t>249,06</w:t>
            </w:r>
          </w:p>
        </w:tc>
      </w:tr>
      <w:tr w:rsidR="005E52E4" w:rsidRPr="003434EC" w14:paraId="248BBD98" w14:textId="77777777" w:rsidTr="005E52E4">
        <w:trPr>
          <w:trHeight w:val="315"/>
        </w:trPr>
        <w:tc>
          <w:tcPr>
            <w:tcW w:w="385" w:type="pct"/>
            <w:noWrap/>
            <w:hideMark/>
          </w:tcPr>
          <w:p w14:paraId="1D2BFF06" w14:textId="77777777" w:rsidR="005E52E4" w:rsidRPr="003434E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434EC">
              <w:rPr>
                <w:rFonts w:ascii="Tahoma" w:hAnsi="Tahoma" w:cs="Tahoma"/>
                <w:color w:val="000000"/>
                <w:sz w:val="16"/>
                <w:szCs w:val="16"/>
                <w:lang w:eastAsia="sl-SI"/>
              </w:rPr>
              <w:t>282000</w:t>
            </w:r>
          </w:p>
        </w:tc>
        <w:tc>
          <w:tcPr>
            <w:tcW w:w="2872" w:type="pct"/>
            <w:hideMark/>
          </w:tcPr>
          <w:p w14:paraId="3BE3554F" w14:textId="77777777" w:rsidR="005E52E4" w:rsidRPr="003434E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434EC">
              <w:rPr>
                <w:rFonts w:ascii="Tahoma" w:hAnsi="Tahoma" w:cs="Tahoma"/>
                <w:color w:val="000000"/>
                <w:sz w:val="16"/>
                <w:szCs w:val="16"/>
                <w:lang w:eastAsia="sl-SI"/>
              </w:rPr>
              <w:t xml:space="preserve">NEPLAČANI KAPITALSKI PRIHODKI </w:t>
            </w:r>
          </w:p>
        </w:tc>
        <w:tc>
          <w:tcPr>
            <w:tcW w:w="871" w:type="pct"/>
            <w:noWrap/>
            <w:hideMark/>
          </w:tcPr>
          <w:p w14:paraId="1B4C8028" w14:textId="77777777" w:rsidR="005E52E4" w:rsidRPr="003434E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434EC">
              <w:rPr>
                <w:rFonts w:ascii="Tahoma" w:hAnsi="Tahoma" w:cs="Tahoma"/>
                <w:color w:val="000000"/>
                <w:sz w:val="16"/>
                <w:szCs w:val="16"/>
                <w:lang w:eastAsia="sl-SI"/>
              </w:rPr>
              <w:t>0,00</w:t>
            </w:r>
          </w:p>
        </w:tc>
        <w:tc>
          <w:tcPr>
            <w:tcW w:w="871" w:type="pct"/>
            <w:noWrap/>
            <w:hideMark/>
          </w:tcPr>
          <w:p w14:paraId="60DD4ACE" w14:textId="77777777" w:rsidR="005E52E4" w:rsidRPr="003434E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434EC">
              <w:rPr>
                <w:rFonts w:ascii="Tahoma" w:hAnsi="Tahoma" w:cs="Tahoma"/>
                <w:color w:val="000000"/>
                <w:sz w:val="16"/>
                <w:szCs w:val="16"/>
                <w:lang w:eastAsia="sl-SI"/>
              </w:rPr>
              <w:t>249,06</w:t>
            </w:r>
          </w:p>
        </w:tc>
      </w:tr>
      <w:tr w:rsidR="005E52E4" w:rsidRPr="003434EC" w14:paraId="10ECFD92" w14:textId="77777777" w:rsidTr="005E52E4">
        <w:trPr>
          <w:trHeight w:val="315"/>
        </w:trPr>
        <w:tc>
          <w:tcPr>
            <w:tcW w:w="385" w:type="pct"/>
            <w:noWrap/>
            <w:hideMark/>
          </w:tcPr>
          <w:p w14:paraId="1FF53442" w14:textId="77777777" w:rsidR="005E52E4" w:rsidRPr="003434EC"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3434EC">
              <w:rPr>
                <w:rFonts w:ascii="Tahoma" w:hAnsi="Tahoma" w:cs="Tahoma"/>
                <w:color w:val="000000"/>
                <w:sz w:val="16"/>
                <w:szCs w:val="16"/>
                <w:u w:val="single"/>
                <w:lang w:eastAsia="sl-SI"/>
              </w:rPr>
              <w:t>284</w:t>
            </w:r>
          </w:p>
        </w:tc>
        <w:tc>
          <w:tcPr>
            <w:tcW w:w="2872" w:type="pct"/>
            <w:hideMark/>
          </w:tcPr>
          <w:p w14:paraId="1CE278C2" w14:textId="77777777" w:rsidR="005E52E4" w:rsidRPr="003434EC"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3434EC">
              <w:rPr>
                <w:rFonts w:ascii="Tahoma" w:hAnsi="Tahoma" w:cs="Tahoma"/>
                <w:color w:val="000000"/>
                <w:sz w:val="16"/>
                <w:szCs w:val="16"/>
                <w:u w:val="single"/>
                <w:lang w:eastAsia="sl-SI"/>
              </w:rPr>
              <w:t xml:space="preserve">NEPLAČANI TRANSFERNI PRIHODKI </w:t>
            </w:r>
          </w:p>
        </w:tc>
        <w:tc>
          <w:tcPr>
            <w:tcW w:w="871" w:type="pct"/>
            <w:noWrap/>
            <w:hideMark/>
          </w:tcPr>
          <w:p w14:paraId="373F6778" w14:textId="77777777" w:rsidR="005E52E4" w:rsidRPr="003434EC"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3434EC">
              <w:rPr>
                <w:rFonts w:ascii="Tahoma" w:hAnsi="Tahoma" w:cs="Tahoma"/>
                <w:color w:val="000000"/>
                <w:sz w:val="16"/>
                <w:szCs w:val="16"/>
                <w:u w:val="single"/>
                <w:lang w:eastAsia="sl-SI"/>
              </w:rPr>
              <w:t>0,00</w:t>
            </w:r>
          </w:p>
        </w:tc>
        <w:tc>
          <w:tcPr>
            <w:tcW w:w="871" w:type="pct"/>
            <w:noWrap/>
            <w:hideMark/>
          </w:tcPr>
          <w:p w14:paraId="16713AE4" w14:textId="77777777" w:rsidR="005E52E4" w:rsidRPr="003434EC"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3434EC">
              <w:rPr>
                <w:rFonts w:ascii="Tahoma" w:hAnsi="Tahoma" w:cs="Tahoma"/>
                <w:color w:val="000000"/>
                <w:sz w:val="16"/>
                <w:szCs w:val="16"/>
                <w:u w:val="single"/>
                <w:lang w:eastAsia="sl-SI"/>
              </w:rPr>
              <w:t>0,00</w:t>
            </w:r>
          </w:p>
        </w:tc>
      </w:tr>
      <w:tr w:rsidR="005E52E4" w:rsidRPr="003434EC" w14:paraId="1774CB71" w14:textId="77777777" w:rsidTr="005E52E4">
        <w:trPr>
          <w:trHeight w:val="315"/>
        </w:trPr>
        <w:tc>
          <w:tcPr>
            <w:tcW w:w="385" w:type="pct"/>
            <w:noWrap/>
            <w:hideMark/>
          </w:tcPr>
          <w:p w14:paraId="6EC87B1D" w14:textId="77777777" w:rsidR="005E52E4" w:rsidRPr="003434E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434EC">
              <w:rPr>
                <w:rFonts w:ascii="Tahoma" w:hAnsi="Tahoma" w:cs="Tahoma"/>
                <w:color w:val="000000"/>
                <w:sz w:val="16"/>
                <w:szCs w:val="16"/>
                <w:lang w:eastAsia="sl-SI"/>
              </w:rPr>
              <w:t>284000</w:t>
            </w:r>
          </w:p>
        </w:tc>
        <w:tc>
          <w:tcPr>
            <w:tcW w:w="2872" w:type="pct"/>
            <w:hideMark/>
          </w:tcPr>
          <w:p w14:paraId="1C2806C4" w14:textId="77777777" w:rsidR="005E52E4" w:rsidRPr="003434EC"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434EC">
              <w:rPr>
                <w:rFonts w:ascii="Tahoma" w:hAnsi="Tahoma" w:cs="Tahoma"/>
                <w:color w:val="000000"/>
                <w:sz w:val="16"/>
                <w:szCs w:val="16"/>
                <w:lang w:eastAsia="sl-SI"/>
              </w:rPr>
              <w:t xml:space="preserve">NEPLAČANI TRANSFERNI PRIHODKI </w:t>
            </w:r>
          </w:p>
        </w:tc>
        <w:tc>
          <w:tcPr>
            <w:tcW w:w="871" w:type="pct"/>
            <w:noWrap/>
            <w:hideMark/>
          </w:tcPr>
          <w:p w14:paraId="4698512A" w14:textId="77777777" w:rsidR="005E52E4" w:rsidRPr="003434E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434EC">
              <w:rPr>
                <w:rFonts w:ascii="Tahoma" w:hAnsi="Tahoma" w:cs="Tahoma"/>
                <w:color w:val="000000"/>
                <w:sz w:val="16"/>
                <w:szCs w:val="16"/>
                <w:lang w:eastAsia="sl-SI"/>
              </w:rPr>
              <w:t>0,00</w:t>
            </w:r>
          </w:p>
        </w:tc>
        <w:tc>
          <w:tcPr>
            <w:tcW w:w="871" w:type="pct"/>
            <w:noWrap/>
            <w:hideMark/>
          </w:tcPr>
          <w:p w14:paraId="5C6E886E" w14:textId="77777777" w:rsidR="005E52E4" w:rsidRPr="003434EC"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434EC">
              <w:rPr>
                <w:rFonts w:ascii="Tahoma" w:hAnsi="Tahoma" w:cs="Tahoma"/>
                <w:color w:val="000000"/>
                <w:sz w:val="16"/>
                <w:szCs w:val="16"/>
                <w:lang w:eastAsia="sl-SI"/>
              </w:rPr>
              <w:t>0,00</w:t>
            </w:r>
          </w:p>
        </w:tc>
      </w:tr>
    </w:tbl>
    <w:p w14:paraId="1540F377" w14:textId="77777777" w:rsidR="005E52E4" w:rsidRDefault="005E52E4" w:rsidP="005E52E4">
      <w:pPr>
        <w:widowControl w:val="0"/>
        <w:spacing w:after="0" w:line="276" w:lineRule="auto"/>
        <w:ind w:left="0"/>
        <w:jc w:val="both"/>
        <w:rPr>
          <w:rFonts w:ascii="Tahoma" w:hAnsi="Tahoma" w:cs="Tahoma"/>
          <w:lang w:val="x-none"/>
        </w:rPr>
      </w:pPr>
    </w:p>
    <w:tbl>
      <w:tblPr>
        <w:tblStyle w:val="Tabelamre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2"/>
        <w:gridCol w:w="4220"/>
        <w:gridCol w:w="2126"/>
        <w:gridCol w:w="2550"/>
      </w:tblGrid>
      <w:tr w:rsidR="005E52E4" w:rsidRPr="00E90BDD" w14:paraId="0EBB2EB2" w14:textId="77777777" w:rsidTr="005E52E4">
        <w:tc>
          <w:tcPr>
            <w:tcW w:w="385" w:type="pct"/>
            <w:tcBorders>
              <w:bottom w:val="single" w:sz="4" w:space="0" w:color="auto"/>
            </w:tcBorders>
          </w:tcPr>
          <w:p w14:paraId="304C9B86"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2189" w:type="pct"/>
            <w:tcBorders>
              <w:bottom w:val="single" w:sz="4" w:space="0" w:color="auto"/>
            </w:tcBorders>
          </w:tcPr>
          <w:p w14:paraId="05F71DC1"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1103" w:type="pct"/>
            <w:tcBorders>
              <w:bottom w:val="single" w:sz="4" w:space="0" w:color="auto"/>
            </w:tcBorders>
          </w:tcPr>
          <w:p w14:paraId="67FAA9A8"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Tekoče leto (v EUR)</w:t>
            </w:r>
          </w:p>
        </w:tc>
        <w:tc>
          <w:tcPr>
            <w:tcW w:w="1323" w:type="pct"/>
            <w:tcBorders>
              <w:bottom w:val="single" w:sz="4" w:space="0" w:color="auto"/>
            </w:tcBorders>
          </w:tcPr>
          <w:p w14:paraId="69AC36B2"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Predhodno leto (v  EUR)</w:t>
            </w:r>
          </w:p>
        </w:tc>
      </w:tr>
      <w:tr w:rsidR="005E52E4" w:rsidRPr="009E0779" w14:paraId="766D07B4" w14:textId="77777777" w:rsidTr="005E52E4">
        <w:tc>
          <w:tcPr>
            <w:tcW w:w="385" w:type="pct"/>
            <w:tcBorders>
              <w:top w:val="single" w:sz="4" w:space="0" w:color="auto"/>
              <w:bottom w:val="single" w:sz="4" w:space="0" w:color="auto"/>
            </w:tcBorders>
            <w:shd w:val="clear" w:color="auto" w:fill="DBE5F1" w:themeFill="accent1" w:themeFillTint="33"/>
          </w:tcPr>
          <w:p w14:paraId="3DFB28F2"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29</w:t>
            </w:r>
          </w:p>
        </w:tc>
        <w:tc>
          <w:tcPr>
            <w:tcW w:w="2189" w:type="pct"/>
            <w:tcBorders>
              <w:top w:val="single" w:sz="4" w:space="0" w:color="auto"/>
              <w:bottom w:val="single" w:sz="4" w:space="0" w:color="auto"/>
            </w:tcBorders>
            <w:shd w:val="clear" w:color="auto" w:fill="DBE5F1" w:themeFill="accent1" w:themeFillTint="33"/>
          </w:tcPr>
          <w:p w14:paraId="675EB449"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Pasivne časovne razmejitve</w:t>
            </w:r>
          </w:p>
        </w:tc>
        <w:tc>
          <w:tcPr>
            <w:tcW w:w="1103" w:type="pct"/>
            <w:tcBorders>
              <w:top w:val="single" w:sz="4" w:space="0" w:color="auto"/>
              <w:bottom w:val="single" w:sz="4" w:space="0" w:color="auto"/>
            </w:tcBorders>
            <w:shd w:val="clear" w:color="auto" w:fill="DBE5F1" w:themeFill="accent1" w:themeFillTint="33"/>
          </w:tcPr>
          <w:p w14:paraId="373755B2"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285</w:t>
            </w:r>
          </w:p>
        </w:tc>
        <w:tc>
          <w:tcPr>
            <w:tcW w:w="1323" w:type="pct"/>
            <w:tcBorders>
              <w:top w:val="single" w:sz="4" w:space="0" w:color="auto"/>
              <w:bottom w:val="single" w:sz="4" w:space="0" w:color="auto"/>
            </w:tcBorders>
            <w:shd w:val="clear" w:color="auto" w:fill="DBE5F1" w:themeFill="accent1" w:themeFillTint="33"/>
          </w:tcPr>
          <w:p w14:paraId="60DF6D32"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sidRPr="00E90BDD">
              <w:rPr>
                <w:rFonts w:ascii="Tahoma" w:hAnsi="Tahoma" w:cs="Tahoma"/>
                <w:b/>
                <w:color w:val="0070C0"/>
                <w:lang w:eastAsia="sl-SI"/>
              </w:rPr>
              <w:t>142</w:t>
            </w:r>
          </w:p>
        </w:tc>
      </w:tr>
    </w:tbl>
    <w:p w14:paraId="3E047DC3" w14:textId="77C8DFE3" w:rsidR="005E52E4" w:rsidRPr="003A52AF" w:rsidRDefault="005E52E4" w:rsidP="005E52E4">
      <w:pPr>
        <w:widowControl w:val="0"/>
        <w:spacing w:after="0" w:line="276" w:lineRule="auto"/>
        <w:ind w:left="0"/>
        <w:jc w:val="both"/>
        <w:rPr>
          <w:rFonts w:ascii="Tahoma" w:hAnsi="Tahoma" w:cs="Tahoma"/>
          <w:lang w:val="x-none"/>
        </w:rPr>
      </w:pPr>
      <w:r w:rsidRPr="003A52AF">
        <w:rPr>
          <w:rFonts w:ascii="Tahoma" w:hAnsi="Tahoma" w:cs="Tahoma"/>
          <w:lang w:val="x-none"/>
        </w:rPr>
        <w:t>Postavka zajema:</w:t>
      </w:r>
    </w:p>
    <w:tbl>
      <w:tblPr>
        <w:tblW w:w="5000" w:type="pct"/>
        <w:tblCellMar>
          <w:left w:w="70" w:type="dxa"/>
          <w:right w:w="70" w:type="dxa"/>
        </w:tblCellMar>
        <w:tblLook w:val="04A0" w:firstRow="1" w:lastRow="0" w:firstColumn="1" w:lastColumn="0" w:noHBand="0" w:noVBand="1"/>
      </w:tblPr>
      <w:tblGrid>
        <w:gridCol w:w="868"/>
        <w:gridCol w:w="5546"/>
        <w:gridCol w:w="1602"/>
        <w:gridCol w:w="1602"/>
      </w:tblGrid>
      <w:tr w:rsidR="005E52E4" w:rsidRPr="00AE33DB" w14:paraId="5C4EB46E" w14:textId="77777777" w:rsidTr="005E52E4">
        <w:trPr>
          <w:trHeight w:val="278"/>
        </w:trPr>
        <w:tc>
          <w:tcPr>
            <w:tcW w:w="45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A2B71D" w14:textId="77777777" w:rsidR="005E52E4" w:rsidRPr="00AE33DB"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AE33DB">
              <w:rPr>
                <w:rFonts w:ascii="Tahoma" w:hAnsi="Tahoma" w:cs="Tahoma"/>
                <w:b/>
                <w:bCs/>
                <w:color w:val="000000"/>
                <w:sz w:val="16"/>
                <w:szCs w:val="16"/>
                <w:lang w:eastAsia="sl-SI"/>
              </w:rPr>
              <w:t>konto</w:t>
            </w:r>
          </w:p>
        </w:tc>
        <w:tc>
          <w:tcPr>
            <w:tcW w:w="2883" w:type="pct"/>
            <w:tcBorders>
              <w:top w:val="single" w:sz="8" w:space="0" w:color="auto"/>
              <w:left w:val="nil"/>
              <w:bottom w:val="single" w:sz="8" w:space="0" w:color="auto"/>
              <w:right w:val="single" w:sz="8" w:space="0" w:color="auto"/>
            </w:tcBorders>
            <w:shd w:val="clear" w:color="auto" w:fill="auto"/>
            <w:noWrap/>
            <w:vAlign w:val="center"/>
            <w:hideMark/>
          </w:tcPr>
          <w:p w14:paraId="0957C73A" w14:textId="77777777" w:rsidR="005E52E4" w:rsidRPr="00AE33DB"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AE33DB">
              <w:rPr>
                <w:rFonts w:ascii="Tahoma" w:hAnsi="Tahoma" w:cs="Tahoma"/>
                <w:b/>
                <w:bCs/>
                <w:color w:val="000000"/>
                <w:sz w:val="16"/>
                <w:szCs w:val="16"/>
                <w:lang w:eastAsia="sl-SI"/>
              </w:rPr>
              <w:t>naziv konta</w:t>
            </w:r>
          </w:p>
        </w:tc>
        <w:tc>
          <w:tcPr>
            <w:tcW w:w="833" w:type="pct"/>
            <w:tcBorders>
              <w:top w:val="single" w:sz="8" w:space="0" w:color="auto"/>
              <w:left w:val="nil"/>
              <w:bottom w:val="single" w:sz="8" w:space="0" w:color="auto"/>
              <w:right w:val="single" w:sz="8" w:space="0" w:color="auto"/>
            </w:tcBorders>
            <w:shd w:val="clear" w:color="auto" w:fill="auto"/>
            <w:noWrap/>
            <w:vAlign w:val="center"/>
            <w:hideMark/>
          </w:tcPr>
          <w:p w14:paraId="0782C0EF" w14:textId="77777777" w:rsidR="005E52E4" w:rsidRPr="00AE33DB"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AE33DB">
              <w:rPr>
                <w:rFonts w:ascii="Tahoma" w:hAnsi="Tahoma" w:cs="Tahoma"/>
                <w:b/>
                <w:bCs/>
                <w:color w:val="000000"/>
                <w:sz w:val="16"/>
                <w:szCs w:val="16"/>
                <w:lang w:eastAsia="sl-SI"/>
              </w:rPr>
              <w:t>stanje 31.12.2022</w:t>
            </w:r>
          </w:p>
        </w:tc>
        <w:tc>
          <w:tcPr>
            <w:tcW w:w="833" w:type="pct"/>
            <w:tcBorders>
              <w:top w:val="single" w:sz="8" w:space="0" w:color="auto"/>
              <w:left w:val="nil"/>
              <w:bottom w:val="single" w:sz="8" w:space="0" w:color="auto"/>
              <w:right w:val="single" w:sz="8" w:space="0" w:color="auto"/>
            </w:tcBorders>
            <w:shd w:val="clear" w:color="auto" w:fill="auto"/>
            <w:noWrap/>
            <w:vAlign w:val="center"/>
            <w:hideMark/>
          </w:tcPr>
          <w:p w14:paraId="3E304187" w14:textId="77777777" w:rsidR="005E52E4" w:rsidRPr="00AE33DB"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AE33DB">
              <w:rPr>
                <w:rFonts w:ascii="Tahoma" w:hAnsi="Tahoma" w:cs="Tahoma"/>
                <w:b/>
                <w:bCs/>
                <w:color w:val="000000"/>
                <w:sz w:val="16"/>
                <w:szCs w:val="16"/>
                <w:lang w:eastAsia="sl-SI"/>
              </w:rPr>
              <w:t>stanje 31.12.2021</w:t>
            </w:r>
          </w:p>
        </w:tc>
      </w:tr>
      <w:tr w:rsidR="005E52E4" w:rsidRPr="00AE33DB" w14:paraId="04097E0E" w14:textId="77777777" w:rsidTr="005E52E4">
        <w:trPr>
          <w:trHeight w:val="278"/>
        </w:trPr>
        <w:tc>
          <w:tcPr>
            <w:tcW w:w="452" w:type="pct"/>
            <w:tcBorders>
              <w:top w:val="nil"/>
              <w:left w:val="single" w:sz="8" w:space="0" w:color="auto"/>
              <w:bottom w:val="single" w:sz="8" w:space="0" w:color="auto"/>
              <w:right w:val="single" w:sz="8" w:space="0" w:color="auto"/>
            </w:tcBorders>
            <w:shd w:val="clear" w:color="auto" w:fill="auto"/>
            <w:noWrap/>
            <w:vAlign w:val="center"/>
            <w:hideMark/>
          </w:tcPr>
          <w:p w14:paraId="526CB860" w14:textId="77777777" w:rsidR="005E52E4" w:rsidRPr="00AE33DB"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AE33DB">
              <w:rPr>
                <w:rFonts w:ascii="Tahoma" w:hAnsi="Tahoma" w:cs="Tahoma"/>
                <w:b/>
                <w:bCs/>
                <w:color w:val="000000"/>
                <w:sz w:val="16"/>
                <w:szCs w:val="16"/>
                <w:lang w:eastAsia="sl-SI"/>
              </w:rPr>
              <w:t>29</w:t>
            </w:r>
          </w:p>
        </w:tc>
        <w:tc>
          <w:tcPr>
            <w:tcW w:w="2883" w:type="pct"/>
            <w:tcBorders>
              <w:top w:val="nil"/>
              <w:left w:val="nil"/>
              <w:bottom w:val="single" w:sz="8" w:space="0" w:color="auto"/>
              <w:right w:val="single" w:sz="8" w:space="0" w:color="auto"/>
            </w:tcBorders>
            <w:shd w:val="clear" w:color="auto" w:fill="auto"/>
            <w:vAlign w:val="center"/>
            <w:hideMark/>
          </w:tcPr>
          <w:p w14:paraId="2FEA219A" w14:textId="77777777" w:rsidR="005E52E4" w:rsidRPr="00AE33DB"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AE33DB">
              <w:rPr>
                <w:rFonts w:ascii="Tahoma" w:hAnsi="Tahoma" w:cs="Tahoma"/>
                <w:b/>
                <w:bCs/>
                <w:color w:val="000000"/>
                <w:sz w:val="16"/>
                <w:szCs w:val="16"/>
                <w:lang w:eastAsia="sl-SI"/>
              </w:rPr>
              <w:t xml:space="preserve">PASIVNE ČASOVNE RAZMEJITVE </w:t>
            </w:r>
          </w:p>
        </w:tc>
        <w:tc>
          <w:tcPr>
            <w:tcW w:w="833" w:type="pct"/>
            <w:tcBorders>
              <w:top w:val="nil"/>
              <w:left w:val="nil"/>
              <w:bottom w:val="single" w:sz="8" w:space="0" w:color="auto"/>
              <w:right w:val="single" w:sz="8" w:space="0" w:color="auto"/>
            </w:tcBorders>
            <w:shd w:val="clear" w:color="auto" w:fill="auto"/>
            <w:noWrap/>
            <w:vAlign w:val="center"/>
            <w:hideMark/>
          </w:tcPr>
          <w:p w14:paraId="4417EBE9" w14:textId="77777777" w:rsidR="005E52E4" w:rsidRPr="00AE33DB"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AE33DB">
              <w:rPr>
                <w:rFonts w:ascii="Tahoma" w:hAnsi="Tahoma" w:cs="Tahoma"/>
                <w:b/>
                <w:bCs/>
                <w:color w:val="000000"/>
                <w:sz w:val="16"/>
                <w:szCs w:val="16"/>
                <w:lang w:eastAsia="sl-SI"/>
              </w:rPr>
              <w:t>285,00</w:t>
            </w:r>
          </w:p>
        </w:tc>
        <w:tc>
          <w:tcPr>
            <w:tcW w:w="833" w:type="pct"/>
            <w:tcBorders>
              <w:top w:val="nil"/>
              <w:left w:val="nil"/>
              <w:bottom w:val="single" w:sz="8" w:space="0" w:color="auto"/>
              <w:right w:val="single" w:sz="8" w:space="0" w:color="auto"/>
            </w:tcBorders>
            <w:shd w:val="clear" w:color="auto" w:fill="auto"/>
            <w:noWrap/>
            <w:vAlign w:val="center"/>
            <w:hideMark/>
          </w:tcPr>
          <w:p w14:paraId="64C210C0" w14:textId="77777777" w:rsidR="005E52E4" w:rsidRPr="00AE33DB"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AE33DB">
              <w:rPr>
                <w:rFonts w:ascii="Tahoma" w:hAnsi="Tahoma" w:cs="Tahoma"/>
                <w:b/>
                <w:bCs/>
                <w:color w:val="000000"/>
                <w:sz w:val="16"/>
                <w:szCs w:val="16"/>
                <w:lang w:eastAsia="sl-SI"/>
              </w:rPr>
              <w:t>142,30</w:t>
            </w:r>
          </w:p>
        </w:tc>
      </w:tr>
      <w:tr w:rsidR="005E52E4" w:rsidRPr="00AE33DB" w14:paraId="29526C86" w14:textId="77777777" w:rsidTr="005E52E4">
        <w:trPr>
          <w:trHeight w:val="278"/>
        </w:trPr>
        <w:tc>
          <w:tcPr>
            <w:tcW w:w="452" w:type="pct"/>
            <w:tcBorders>
              <w:top w:val="nil"/>
              <w:left w:val="single" w:sz="8" w:space="0" w:color="auto"/>
              <w:bottom w:val="single" w:sz="8" w:space="0" w:color="auto"/>
              <w:right w:val="single" w:sz="8" w:space="0" w:color="auto"/>
            </w:tcBorders>
            <w:shd w:val="clear" w:color="auto" w:fill="auto"/>
            <w:noWrap/>
            <w:vAlign w:val="center"/>
            <w:hideMark/>
          </w:tcPr>
          <w:p w14:paraId="7B358C90" w14:textId="77777777" w:rsidR="005E52E4" w:rsidRPr="00AE33DB"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AE33DB">
              <w:rPr>
                <w:rFonts w:ascii="Tahoma" w:hAnsi="Tahoma" w:cs="Tahoma"/>
                <w:color w:val="000000"/>
                <w:sz w:val="16"/>
                <w:szCs w:val="16"/>
                <w:u w:val="single"/>
                <w:lang w:eastAsia="sl-SI"/>
              </w:rPr>
              <w:t>290</w:t>
            </w:r>
          </w:p>
        </w:tc>
        <w:tc>
          <w:tcPr>
            <w:tcW w:w="2883" w:type="pct"/>
            <w:tcBorders>
              <w:top w:val="nil"/>
              <w:left w:val="nil"/>
              <w:bottom w:val="single" w:sz="8" w:space="0" w:color="auto"/>
              <w:right w:val="single" w:sz="8" w:space="0" w:color="auto"/>
            </w:tcBorders>
            <w:shd w:val="clear" w:color="auto" w:fill="auto"/>
            <w:vAlign w:val="center"/>
            <w:hideMark/>
          </w:tcPr>
          <w:p w14:paraId="505E7A54" w14:textId="77777777" w:rsidR="005E52E4" w:rsidRPr="00AE33DB"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AE33DB">
              <w:rPr>
                <w:rFonts w:ascii="Tahoma" w:hAnsi="Tahoma" w:cs="Tahoma"/>
                <w:color w:val="000000"/>
                <w:sz w:val="16"/>
                <w:szCs w:val="16"/>
                <w:u w:val="single"/>
                <w:lang w:eastAsia="sl-SI"/>
              </w:rPr>
              <w:t xml:space="preserve">VNAPREJ VRAČUNANI ODHODKI </w:t>
            </w:r>
          </w:p>
        </w:tc>
        <w:tc>
          <w:tcPr>
            <w:tcW w:w="833" w:type="pct"/>
            <w:tcBorders>
              <w:top w:val="nil"/>
              <w:left w:val="nil"/>
              <w:bottom w:val="single" w:sz="8" w:space="0" w:color="auto"/>
              <w:right w:val="single" w:sz="8" w:space="0" w:color="auto"/>
            </w:tcBorders>
            <w:shd w:val="clear" w:color="auto" w:fill="auto"/>
            <w:noWrap/>
            <w:vAlign w:val="center"/>
            <w:hideMark/>
          </w:tcPr>
          <w:p w14:paraId="5387D8D5" w14:textId="77777777" w:rsidR="005E52E4" w:rsidRPr="00AE33DB"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AE33DB">
              <w:rPr>
                <w:rFonts w:ascii="Tahoma" w:hAnsi="Tahoma" w:cs="Tahoma"/>
                <w:color w:val="000000"/>
                <w:sz w:val="16"/>
                <w:szCs w:val="16"/>
                <w:u w:val="single"/>
                <w:lang w:eastAsia="sl-SI"/>
              </w:rPr>
              <w:t>0,00</w:t>
            </w:r>
          </w:p>
        </w:tc>
        <w:tc>
          <w:tcPr>
            <w:tcW w:w="833" w:type="pct"/>
            <w:tcBorders>
              <w:top w:val="nil"/>
              <w:left w:val="nil"/>
              <w:bottom w:val="single" w:sz="8" w:space="0" w:color="auto"/>
              <w:right w:val="single" w:sz="8" w:space="0" w:color="auto"/>
            </w:tcBorders>
            <w:shd w:val="clear" w:color="auto" w:fill="auto"/>
            <w:noWrap/>
            <w:vAlign w:val="center"/>
            <w:hideMark/>
          </w:tcPr>
          <w:p w14:paraId="1D9647EF" w14:textId="77777777" w:rsidR="005E52E4" w:rsidRPr="00AE33DB"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AE33DB">
              <w:rPr>
                <w:rFonts w:ascii="Tahoma" w:hAnsi="Tahoma" w:cs="Tahoma"/>
                <w:color w:val="000000"/>
                <w:sz w:val="16"/>
                <w:szCs w:val="16"/>
                <w:u w:val="single"/>
                <w:lang w:eastAsia="sl-SI"/>
              </w:rPr>
              <w:t>142,30</w:t>
            </w:r>
          </w:p>
        </w:tc>
      </w:tr>
      <w:tr w:rsidR="005E52E4" w:rsidRPr="00AE33DB" w14:paraId="4FEBD8E0" w14:textId="77777777" w:rsidTr="005E52E4">
        <w:trPr>
          <w:trHeight w:val="278"/>
        </w:trPr>
        <w:tc>
          <w:tcPr>
            <w:tcW w:w="452" w:type="pct"/>
            <w:tcBorders>
              <w:top w:val="nil"/>
              <w:left w:val="single" w:sz="8" w:space="0" w:color="auto"/>
              <w:bottom w:val="single" w:sz="8" w:space="0" w:color="auto"/>
              <w:right w:val="single" w:sz="8" w:space="0" w:color="auto"/>
            </w:tcBorders>
            <w:shd w:val="clear" w:color="auto" w:fill="auto"/>
            <w:noWrap/>
            <w:vAlign w:val="center"/>
            <w:hideMark/>
          </w:tcPr>
          <w:p w14:paraId="5A1A1C35" w14:textId="77777777" w:rsidR="005E52E4" w:rsidRPr="00AE33DB"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33DB">
              <w:rPr>
                <w:rFonts w:ascii="Tahoma" w:hAnsi="Tahoma" w:cs="Tahoma"/>
                <w:color w:val="000000"/>
                <w:sz w:val="16"/>
                <w:szCs w:val="16"/>
                <w:lang w:eastAsia="sl-SI"/>
              </w:rPr>
              <w:t>290000</w:t>
            </w:r>
          </w:p>
        </w:tc>
        <w:tc>
          <w:tcPr>
            <w:tcW w:w="2883" w:type="pct"/>
            <w:tcBorders>
              <w:top w:val="nil"/>
              <w:left w:val="nil"/>
              <w:bottom w:val="single" w:sz="8" w:space="0" w:color="auto"/>
              <w:right w:val="single" w:sz="8" w:space="0" w:color="auto"/>
            </w:tcBorders>
            <w:shd w:val="clear" w:color="auto" w:fill="auto"/>
            <w:vAlign w:val="center"/>
            <w:hideMark/>
          </w:tcPr>
          <w:p w14:paraId="36B8FAB1" w14:textId="77777777" w:rsidR="005E52E4" w:rsidRPr="00AE33DB"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33DB">
              <w:rPr>
                <w:rFonts w:ascii="Tahoma" w:hAnsi="Tahoma" w:cs="Tahoma"/>
                <w:color w:val="000000"/>
                <w:sz w:val="16"/>
                <w:szCs w:val="16"/>
                <w:lang w:eastAsia="sl-SI"/>
              </w:rPr>
              <w:t xml:space="preserve">VNAPREJ VRAČUNANI ODHODKI </w:t>
            </w:r>
          </w:p>
        </w:tc>
        <w:tc>
          <w:tcPr>
            <w:tcW w:w="833" w:type="pct"/>
            <w:tcBorders>
              <w:top w:val="nil"/>
              <w:left w:val="nil"/>
              <w:bottom w:val="single" w:sz="8" w:space="0" w:color="auto"/>
              <w:right w:val="single" w:sz="8" w:space="0" w:color="auto"/>
            </w:tcBorders>
            <w:shd w:val="clear" w:color="auto" w:fill="auto"/>
            <w:noWrap/>
            <w:vAlign w:val="center"/>
            <w:hideMark/>
          </w:tcPr>
          <w:p w14:paraId="71761F2E" w14:textId="77777777" w:rsidR="005E52E4" w:rsidRPr="00AE33DB"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33DB">
              <w:rPr>
                <w:rFonts w:ascii="Tahoma" w:hAnsi="Tahoma" w:cs="Tahoma"/>
                <w:color w:val="000000"/>
                <w:sz w:val="16"/>
                <w:szCs w:val="16"/>
                <w:lang w:eastAsia="sl-SI"/>
              </w:rPr>
              <w:t>0,00</w:t>
            </w:r>
          </w:p>
        </w:tc>
        <w:tc>
          <w:tcPr>
            <w:tcW w:w="833" w:type="pct"/>
            <w:tcBorders>
              <w:top w:val="nil"/>
              <w:left w:val="nil"/>
              <w:bottom w:val="single" w:sz="8" w:space="0" w:color="auto"/>
              <w:right w:val="single" w:sz="8" w:space="0" w:color="auto"/>
            </w:tcBorders>
            <w:shd w:val="clear" w:color="auto" w:fill="auto"/>
            <w:noWrap/>
            <w:vAlign w:val="center"/>
            <w:hideMark/>
          </w:tcPr>
          <w:p w14:paraId="5B972178" w14:textId="77777777" w:rsidR="005E52E4" w:rsidRPr="00AE33DB"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33DB">
              <w:rPr>
                <w:rFonts w:ascii="Tahoma" w:hAnsi="Tahoma" w:cs="Tahoma"/>
                <w:color w:val="000000"/>
                <w:sz w:val="16"/>
                <w:szCs w:val="16"/>
                <w:lang w:eastAsia="sl-SI"/>
              </w:rPr>
              <w:t>142,30</w:t>
            </w:r>
          </w:p>
        </w:tc>
      </w:tr>
      <w:tr w:rsidR="005E52E4" w:rsidRPr="00AE33DB" w14:paraId="1203C3B9" w14:textId="77777777" w:rsidTr="005E52E4">
        <w:trPr>
          <w:trHeight w:val="278"/>
        </w:trPr>
        <w:tc>
          <w:tcPr>
            <w:tcW w:w="452" w:type="pct"/>
            <w:tcBorders>
              <w:top w:val="nil"/>
              <w:left w:val="single" w:sz="8" w:space="0" w:color="auto"/>
              <w:bottom w:val="single" w:sz="8" w:space="0" w:color="auto"/>
              <w:right w:val="single" w:sz="8" w:space="0" w:color="auto"/>
            </w:tcBorders>
            <w:shd w:val="clear" w:color="auto" w:fill="auto"/>
            <w:noWrap/>
            <w:vAlign w:val="center"/>
            <w:hideMark/>
          </w:tcPr>
          <w:p w14:paraId="25EBF2E0" w14:textId="77777777" w:rsidR="005E52E4" w:rsidRPr="00AE33DB"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AE33DB">
              <w:rPr>
                <w:rFonts w:ascii="Tahoma" w:hAnsi="Tahoma" w:cs="Tahoma"/>
                <w:color w:val="000000"/>
                <w:sz w:val="16"/>
                <w:szCs w:val="16"/>
                <w:u w:val="single"/>
                <w:lang w:eastAsia="sl-SI"/>
              </w:rPr>
              <w:t>291</w:t>
            </w:r>
          </w:p>
        </w:tc>
        <w:tc>
          <w:tcPr>
            <w:tcW w:w="2883" w:type="pct"/>
            <w:tcBorders>
              <w:top w:val="nil"/>
              <w:left w:val="nil"/>
              <w:bottom w:val="single" w:sz="8" w:space="0" w:color="auto"/>
              <w:right w:val="single" w:sz="8" w:space="0" w:color="auto"/>
            </w:tcBorders>
            <w:shd w:val="clear" w:color="auto" w:fill="auto"/>
            <w:vAlign w:val="center"/>
            <w:hideMark/>
          </w:tcPr>
          <w:p w14:paraId="67D14B9F" w14:textId="77777777" w:rsidR="005E52E4" w:rsidRPr="00AE33DB"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AE33DB">
              <w:rPr>
                <w:rFonts w:ascii="Tahoma" w:hAnsi="Tahoma" w:cs="Tahoma"/>
                <w:color w:val="000000"/>
                <w:sz w:val="16"/>
                <w:szCs w:val="16"/>
                <w:u w:val="single"/>
                <w:lang w:eastAsia="sl-SI"/>
              </w:rPr>
              <w:t xml:space="preserve">KRATKOROČNO ODLOŽENI PRIHODKI </w:t>
            </w:r>
          </w:p>
        </w:tc>
        <w:tc>
          <w:tcPr>
            <w:tcW w:w="833" w:type="pct"/>
            <w:tcBorders>
              <w:top w:val="nil"/>
              <w:left w:val="nil"/>
              <w:bottom w:val="single" w:sz="8" w:space="0" w:color="auto"/>
              <w:right w:val="single" w:sz="8" w:space="0" w:color="auto"/>
            </w:tcBorders>
            <w:shd w:val="clear" w:color="auto" w:fill="auto"/>
            <w:noWrap/>
            <w:vAlign w:val="center"/>
            <w:hideMark/>
          </w:tcPr>
          <w:p w14:paraId="634F0134" w14:textId="77777777" w:rsidR="005E52E4" w:rsidRPr="00AE33DB"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AE33DB">
              <w:rPr>
                <w:rFonts w:ascii="Tahoma" w:hAnsi="Tahoma" w:cs="Tahoma"/>
                <w:color w:val="000000"/>
                <w:sz w:val="16"/>
                <w:szCs w:val="16"/>
                <w:u w:val="single"/>
                <w:lang w:eastAsia="sl-SI"/>
              </w:rPr>
              <w:t>0,00</w:t>
            </w:r>
          </w:p>
        </w:tc>
        <w:tc>
          <w:tcPr>
            <w:tcW w:w="833" w:type="pct"/>
            <w:tcBorders>
              <w:top w:val="nil"/>
              <w:left w:val="nil"/>
              <w:bottom w:val="single" w:sz="8" w:space="0" w:color="auto"/>
              <w:right w:val="single" w:sz="8" w:space="0" w:color="auto"/>
            </w:tcBorders>
            <w:shd w:val="clear" w:color="auto" w:fill="auto"/>
            <w:noWrap/>
            <w:vAlign w:val="center"/>
            <w:hideMark/>
          </w:tcPr>
          <w:p w14:paraId="68EE1E0D" w14:textId="77777777" w:rsidR="005E52E4" w:rsidRPr="00AE33DB"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AE33DB">
              <w:rPr>
                <w:rFonts w:ascii="Tahoma" w:hAnsi="Tahoma" w:cs="Tahoma"/>
                <w:color w:val="000000"/>
                <w:sz w:val="16"/>
                <w:szCs w:val="16"/>
                <w:u w:val="single"/>
                <w:lang w:eastAsia="sl-SI"/>
              </w:rPr>
              <w:t>0,00</w:t>
            </w:r>
          </w:p>
        </w:tc>
      </w:tr>
      <w:tr w:rsidR="005E52E4" w:rsidRPr="00AE33DB" w14:paraId="7343DDE4" w14:textId="77777777" w:rsidTr="005E52E4">
        <w:trPr>
          <w:trHeight w:val="278"/>
        </w:trPr>
        <w:tc>
          <w:tcPr>
            <w:tcW w:w="452" w:type="pct"/>
            <w:tcBorders>
              <w:top w:val="nil"/>
              <w:left w:val="single" w:sz="8" w:space="0" w:color="auto"/>
              <w:bottom w:val="single" w:sz="8" w:space="0" w:color="auto"/>
              <w:right w:val="single" w:sz="8" w:space="0" w:color="auto"/>
            </w:tcBorders>
            <w:shd w:val="clear" w:color="auto" w:fill="auto"/>
            <w:noWrap/>
            <w:vAlign w:val="center"/>
            <w:hideMark/>
          </w:tcPr>
          <w:p w14:paraId="3578525F" w14:textId="77777777" w:rsidR="005E52E4" w:rsidRPr="00AE33DB"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33DB">
              <w:rPr>
                <w:rFonts w:ascii="Tahoma" w:hAnsi="Tahoma" w:cs="Tahoma"/>
                <w:color w:val="000000"/>
                <w:sz w:val="16"/>
                <w:szCs w:val="16"/>
                <w:lang w:eastAsia="sl-SI"/>
              </w:rPr>
              <w:t>291000</w:t>
            </w:r>
          </w:p>
        </w:tc>
        <w:tc>
          <w:tcPr>
            <w:tcW w:w="2883" w:type="pct"/>
            <w:tcBorders>
              <w:top w:val="nil"/>
              <w:left w:val="nil"/>
              <w:bottom w:val="single" w:sz="8" w:space="0" w:color="auto"/>
              <w:right w:val="single" w:sz="8" w:space="0" w:color="auto"/>
            </w:tcBorders>
            <w:shd w:val="clear" w:color="auto" w:fill="auto"/>
            <w:vAlign w:val="center"/>
            <w:hideMark/>
          </w:tcPr>
          <w:p w14:paraId="63FCC8E5" w14:textId="77777777" w:rsidR="005E52E4" w:rsidRPr="00AE33DB"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33DB">
              <w:rPr>
                <w:rFonts w:ascii="Tahoma" w:hAnsi="Tahoma" w:cs="Tahoma"/>
                <w:color w:val="000000"/>
                <w:sz w:val="16"/>
                <w:szCs w:val="16"/>
                <w:lang w:eastAsia="sl-SI"/>
              </w:rPr>
              <w:t xml:space="preserve">PDP - prehodni konto </w:t>
            </w:r>
          </w:p>
        </w:tc>
        <w:tc>
          <w:tcPr>
            <w:tcW w:w="833" w:type="pct"/>
            <w:tcBorders>
              <w:top w:val="nil"/>
              <w:left w:val="nil"/>
              <w:bottom w:val="single" w:sz="8" w:space="0" w:color="auto"/>
              <w:right w:val="single" w:sz="8" w:space="0" w:color="auto"/>
            </w:tcBorders>
            <w:shd w:val="clear" w:color="auto" w:fill="auto"/>
            <w:noWrap/>
            <w:vAlign w:val="center"/>
            <w:hideMark/>
          </w:tcPr>
          <w:p w14:paraId="73B3F6D8" w14:textId="77777777" w:rsidR="005E52E4" w:rsidRPr="00AE33DB"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33DB">
              <w:rPr>
                <w:rFonts w:ascii="Tahoma" w:hAnsi="Tahoma" w:cs="Tahoma"/>
                <w:color w:val="000000"/>
                <w:sz w:val="16"/>
                <w:szCs w:val="16"/>
                <w:lang w:eastAsia="sl-SI"/>
              </w:rPr>
              <w:t>0,00</w:t>
            </w:r>
          </w:p>
        </w:tc>
        <w:tc>
          <w:tcPr>
            <w:tcW w:w="833" w:type="pct"/>
            <w:tcBorders>
              <w:top w:val="nil"/>
              <w:left w:val="nil"/>
              <w:bottom w:val="single" w:sz="8" w:space="0" w:color="auto"/>
              <w:right w:val="single" w:sz="8" w:space="0" w:color="auto"/>
            </w:tcBorders>
            <w:shd w:val="clear" w:color="auto" w:fill="auto"/>
            <w:noWrap/>
            <w:vAlign w:val="center"/>
            <w:hideMark/>
          </w:tcPr>
          <w:p w14:paraId="5A11ADC2" w14:textId="77777777" w:rsidR="005E52E4" w:rsidRPr="00AE33DB"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33DB">
              <w:rPr>
                <w:rFonts w:ascii="Tahoma" w:hAnsi="Tahoma" w:cs="Tahoma"/>
                <w:color w:val="000000"/>
                <w:sz w:val="16"/>
                <w:szCs w:val="16"/>
                <w:lang w:eastAsia="sl-SI"/>
              </w:rPr>
              <w:t>0,00</w:t>
            </w:r>
          </w:p>
        </w:tc>
      </w:tr>
      <w:tr w:rsidR="005E52E4" w:rsidRPr="00AE33DB" w14:paraId="4FB33674" w14:textId="77777777" w:rsidTr="005E52E4">
        <w:trPr>
          <w:trHeight w:val="278"/>
        </w:trPr>
        <w:tc>
          <w:tcPr>
            <w:tcW w:w="452" w:type="pct"/>
            <w:tcBorders>
              <w:top w:val="nil"/>
              <w:left w:val="single" w:sz="8" w:space="0" w:color="auto"/>
              <w:bottom w:val="single" w:sz="8" w:space="0" w:color="auto"/>
              <w:right w:val="single" w:sz="8" w:space="0" w:color="auto"/>
            </w:tcBorders>
            <w:shd w:val="clear" w:color="auto" w:fill="auto"/>
            <w:noWrap/>
            <w:vAlign w:val="center"/>
            <w:hideMark/>
          </w:tcPr>
          <w:p w14:paraId="0DA45BAF" w14:textId="77777777" w:rsidR="005E52E4" w:rsidRPr="00AE33DB"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AE33DB">
              <w:rPr>
                <w:rFonts w:ascii="Tahoma" w:hAnsi="Tahoma" w:cs="Tahoma"/>
                <w:color w:val="000000"/>
                <w:sz w:val="16"/>
                <w:szCs w:val="16"/>
                <w:u w:val="single"/>
                <w:lang w:eastAsia="sl-SI"/>
              </w:rPr>
              <w:t>299</w:t>
            </w:r>
          </w:p>
        </w:tc>
        <w:tc>
          <w:tcPr>
            <w:tcW w:w="2883" w:type="pct"/>
            <w:tcBorders>
              <w:top w:val="nil"/>
              <w:left w:val="nil"/>
              <w:bottom w:val="single" w:sz="8" w:space="0" w:color="auto"/>
              <w:right w:val="single" w:sz="8" w:space="0" w:color="auto"/>
            </w:tcBorders>
            <w:shd w:val="clear" w:color="auto" w:fill="auto"/>
            <w:vAlign w:val="center"/>
            <w:hideMark/>
          </w:tcPr>
          <w:p w14:paraId="755DF2C2" w14:textId="77777777" w:rsidR="005E52E4" w:rsidRPr="00AE33DB"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AE33DB">
              <w:rPr>
                <w:rFonts w:ascii="Tahoma" w:hAnsi="Tahoma" w:cs="Tahoma"/>
                <w:color w:val="000000"/>
                <w:sz w:val="16"/>
                <w:szCs w:val="16"/>
                <w:u w:val="single"/>
                <w:lang w:eastAsia="sl-SI"/>
              </w:rPr>
              <w:t xml:space="preserve">DRUGE PASIVNE ČASOVNE RAZMEJITVE </w:t>
            </w:r>
          </w:p>
        </w:tc>
        <w:tc>
          <w:tcPr>
            <w:tcW w:w="833" w:type="pct"/>
            <w:tcBorders>
              <w:top w:val="nil"/>
              <w:left w:val="nil"/>
              <w:bottom w:val="single" w:sz="8" w:space="0" w:color="auto"/>
              <w:right w:val="single" w:sz="8" w:space="0" w:color="auto"/>
            </w:tcBorders>
            <w:shd w:val="clear" w:color="auto" w:fill="auto"/>
            <w:noWrap/>
            <w:vAlign w:val="center"/>
            <w:hideMark/>
          </w:tcPr>
          <w:p w14:paraId="3036E06F" w14:textId="77777777" w:rsidR="005E52E4" w:rsidRPr="00AE33DB"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AE33DB">
              <w:rPr>
                <w:rFonts w:ascii="Tahoma" w:hAnsi="Tahoma" w:cs="Tahoma"/>
                <w:color w:val="000000"/>
                <w:sz w:val="16"/>
                <w:szCs w:val="16"/>
                <w:u w:val="single"/>
                <w:lang w:eastAsia="sl-SI"/>
              </w:rPr>
              <w:t>285,00</w:t>
            </w:r>
          </w:p>
        </w:tc>
        <w:tc>
          <w:tcPr>
            <w:tcW w:w="833" w:type="pct"/>
            <w:tcBorders>
              <w:top w:val="nil"/>
              <w:left w:val="nil"/>
              <w:bottom w:val="single" w:sz="8" w:space="0" w:color="auto"/>
              <w:right w:val="single" w:sz="8" w:space="0" w:color="auto"/>
            </w:tcBorders>
            <w:shd w:val="clear" w:color="auto" w:fill="auto"/>
            <w:noWrap/>
            <w:vAlign w:val="center"/>
            <w:hideMark/>
          </w:tcPr>
          <w:p w14:paraId="444CC1CA" w14:textId="77777777" w:rsidR="005E52E4" w:rsidRPr="00AE33DB"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AE33DB">
              <w:rPr>
                <w:rFonts w:ascii="Tahoma" w:hAnsi="Tahoma" w:cs="Tahoma"/>
                <w:color w:val="000000"/>
                <w:sz w:val="16"/>
                <w:szCs w:val="16"/>
                <w:u w:val="single"/>
                <w:lang w:eastAsia="sl-SI"/>
              </w:rPr>
              <w:t>0,00</w:t>
            </w:r>
          </w:p>
        </w:tc>
      </w:tr>
      <w:tr w:rsidR="005E52E4" w:rsidRPr="00AE33DB" w14:paraId="678071FA" w14:textId="77777777" w:rsidTr="005E52E4">
        <w:trPr>
          <w:trHeight w:val="350"/>
        </w:trPr>
        <w:tc>
          <w:tcPr>
            <w:tcW w:w="452" w:type="pct"/>
            <w:tcBorders>
              <w:top w:val="nil"/>
              <w:left w:val="single" w:sz="8" w:space="0" w:color="auto"/>
              <w:bottom w:val="single" w:sz="8" w:space="0" w:color="auto"/>
              <w:right w:val="single" w:sz="8" w:space="0" w:color="auto"/>
            </w:tcBorders>
            <w:shd w:val="clear" w:color="auto" w:fill="auto"/>
            <w:noWrap/>
            <w:vAlign w:val="center"/>
            <w:hideMark/>
          </w:tcPr>
          <w:p w14:paraId="293CD257" w14:textId="77777777" w:rsidR="005E52E4" w:rsidRPr="00AE33DB"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33DB">
              <w:rPr>
                <w:rFonts w:ascii="Tahoma" w:hAnsi="Tahoma" w:cs="Tahoma"/>
                <w:color w:val="000000"/>
                <w:sz w:val="16"/>
                <w:szCs w:val="16"/>
                <w:lang w:eastAsia="sl-SI"/>
              </w:rPr>
              <w:t>299000</w:t>
            </w:r>
          </w:p>
        </w:tc>
        <w:tc>
          <w:tcPr>
            <w:tcW w:w="2883" w:type="pct"/>
            <w:tcBorders>
              <w:top w:val="nil"/>
              <w:left w:val="nil"/>
              <w:bottom w:val="single" w:sz="8" w:space="0" w:color="auto"/>
              <w:right w:val="single" w:sz="8" w:space="0" w:color="auto"/>
            </w:tcBorders>
            <w:shd w:val="clear" w:color="auto" w:fill="auto"/>
            <w:vAlign w:val="center"/>
            <w:hideMark/>
          </w:tcPr>
          <w:p w14:paraId="1D5E110D" w14:textId="77777777" w:rsidR="005E52E4" w:rsidRPr="00AE33DB"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AE33DB">
              <w:rPr>
                <w:rFonts w:ascii="Tahoma" w:hAnsi="Tahoma" w:cs="Tahoma"/>
                <w:color w:val="000000"/>
                <w:sz w:val="16"/>
                <w:szCs w:val="16"/>
                <w:lang w:eastAsia="sl-SI"/>
              </w:rPr>
              <w:t xml:space="preserve">DRUGE PASIVNE ČASOVNE RAZMEJITVE-TAKSE </w:t>
            </w:r>
          </w:p>
        </w:tc>
        <w:tc>
          <w:tcPr>
            <w:tcW w:w="833" w:type="pct"/>
            <w:tcBorders>
              <w:top w:val="nil"/>
              <w:left w:val="nil"/>
              <w:bottom w:val="single" w:sz="8" w:space="0" w:color="auto"/>
              <w:right w:val="single" w:sz="8" w:space="0" w:color="auto"/>
            </w:tcBorders>
            <w:shd w:val="clear" w:color="auto" w:fill="auto"/>
            <w:noWrap/>
            <w:vAlign w:val="center"/>
            <w:hideMark/>
          </w:tcPr>
          <w:p w14:paraId="3CC0D11A" w14:textId="77777777" w:rsidR="005E52E4" w:rsidRPr="00AE33DB"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33DB">
              <w:rPr>
                <w:rFonts w:ascii="Tahoma" w:hAnsi="Tahoma" w:cs="Tahoma"/>
                <w:color w:val="000000"/>
                <w:sz w:val="16"/>
                <w:szCs w:val="16"/>
                <w:lang w:eastAsia="sl-SI"/>
              </w:rPr>
              <w:t>285,00</w:t>
            </w:r>
          </w:p>
        </w:tc>
        <w:tc>
          <w:tcPr>
            <w:tcW w:w="833" w:type="pct"/>
            <w:tcBorders>
              <w:top w:val="nil"/>
              <w:left w:val="nil"/>
              <w:bottom w:val="single" w:sz="8" w:space="0" w:color="auto"/>
              <w:right w:val="single" w:sz="8" w:space="0" w:color="auto"/>
            </w:tcBorders>
            <w:shd w:val="clear" w:color="auto" w:fill="auto"/>
            <w:noWrap/>
            <w:vAlign w:val="center"/>
            <w:hideMark/>
          </w:tcPr>
          <w:p w14:paraId="4C22A0D2" w14:textId="77777777" w:rsidR="005E52E4" w:rsidRPr="00AE33DB"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AE33DB">
              <w:rPr>
                <w:rFonts w:ascii="Tahoma" w:hAnsi="Tahoma" w:cs="Tahoma"/>
                <w:color w:val="000000"/>
                <w:sz w:val="16"/>
                <w:szCs w:val="16"/>
                <w:lang w:eastAsia="sl-SI"/>
              </w:rPr>
              <w:t>0,00</w:t>
            </w:r>
          </w:p>
        </w:tc>
      </w:tr>
    </w:tbl>
    <w:p w14:paraId="5D02B200" w14:textId="77777777" w:rsidR="005E52E4" w:rsidRPr="009E0779" w:rsidRDefault="005E52E4" w:rsidP="005E52E4">
      <w:pPr>
        <w:widowControl w:val="0"/>
        <w:spacing w:after="0" w:line="276" w:lineRule="auto"/>
        <w:ind w:left="0"/>
        <w:jc w:val="both"/>
        <w:rPr>
          <w:rFonts w:ascii="Tahoma" w:hAnsi="Tahoma" w:cs="Tahoma"/>
          <w:highlight w:val="green"/>
          <w:lang w:val="x-none"/>
        </w:rPr>
      </w:pPr>
    </w:p>
    <w:tbl>
      <w:tblPr>
        <w:tblStyle w:val="Tabelamre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513"/>
      </w:tblGrid>
      <w:tr w:rsidR="005E52E4" w:rsidRPr="00E90BDD" w14:paraId="3E125F44" w14:textId="77777777" w:rsidTr="005E52E4">
        <w:tc>
          <w:tcPr>
            <w:tcW w:w="471" w:type="dxa"/>
            <w:tcBorders>
              <w:bottom w:val="single" w:sz="4" w:space="0" w:color="auto"/>
            </w:tcBorders>
          </w:tcPr>
          <w:p w14:paraId="4B739DD7"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4495" w:type="dxa"/>
            <w:tcBorders>
              <w:bottom w:val="single" w:sz="4" w:space="0" w:color="auto"/>
            </w:tcBorders>
          </w:tcPr>
          <w:p w14:paraId="2D7B13E7"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2160" w:type="dxa"/>
            <w:tcBorders>
              <w:bottom w:val="single" w:sz="4" w:space="0" w:color="auto"/>
            </w:tcBorders>
          </w:tcPr>
          <w:p w14:paraId="65B753BE"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Tekoče leto (v EUR)</w:t>
            </w:r>
          </w:p>
        </w:tc>
        <w:tc>
          <w:tcPr>
            <w:tcW w:w="2513" w:type="dxa"/>
            <w:tcBorders>
              <w:bottom w:val="single" w:sz="4" w:space="0" w:color="auto"/>
            </w:tcBorders>
          </w:tcPr>
          <w:p w14:paraId="45147D29"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Predhodno leto (v  EUR)</w:t>
            </w:r>
          </w:p>
        </w:tc>
      </w:tr>
      <w:tr w:rsidR="005E52E4" w:rsidRPr="009E0779" w14:paraId="213885A0" w14:textId="77777777" w:rsidTr="005E52E4">
        <w:tc>
          <w:tcPr>
            <w:tcW w:w="471" w:type="dxa"/>
            <w:tcBorders>
              <w:top w:val="single" w:sz="4" w:space="0" w:color="auto"/>
              <w:bottom w:val="single" w:sz="4" w:space="0" w:color="auto"/>
            </w:tcBorders>
            <w:shd w:val="clear" w:color="auto" w:fill="DBE5F1" w:themeFill="accent1" w:themeFillTint="33"/>
          </w:tcPr>
          <w:p w14:paraId="61DD9795"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90</w:t>
            </w:r>
          </w:p>
        </w:tc>
        <w:tc>
          <w:tcPr>
            <w:tcW w:w="4495" w:type="dxa"/>
            <w:tcBorders>
              <w:top w:val="single" w:sz="4" w:space="0" w:color="auto"/>
              <w:bottom w:val="single" w:sz="4" w:space="0" w:color="auto"/>
            </w:tcBorders>
            <w:shd w:val="clear" w:color="auto" w:fill="DBE5F1" w:themeFill="accent1" w:themeFillTint="33"/>
          </w:tcPr>
          <w:p w14:paraId="0D0D0DD7"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Splošni sklad</w:t>
            </w:r>
          </w:p>
        </w:tc>
        <w:tc>
          <w:tcPr>
            <w:tcW w:w="2160" w:type="dxa"/>
            <w:tcBorders>
              <w:top w:val="single" w:sz="4" w:space="0" w:color="auto"/>
              <w:bottom w:val="single" w:sz="4" w:space="0" w:color="auto"/>
            </w:tcBorders>
            <w:shd w:val="clear" w:color="auto" w:fill="DBE5F1" w:themeFill="accent1" w:themeFillTint="33"/>
          </w:tcPr>
          <w:p w14:paraId="48D8BB5C"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28.539.869</w:t>
            </w:r>
          </w:p>
        </w:tc>
        <w:tc>
          <w:tcPr>
            <w:tcW w:w="2513" w:type="dxa"/>
            <w:tcBorders>
              <w:top w:val="single" w:sz="4" w:space="0" w:color="auto"/>
              <w:bottom w:val="single" w:sz="4" w:space="0" w:color="auto"/>
            </w:tcBorders>
            <w:shd w:val="clear" w:color="auto" w:fill="DBE5F1" w:themeFill="accent1" w:themeFillTint="33"/>
          </w:tcPr>
          <w:p w14:paraId="3D98927C"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sidRPr="00E90BDD">
              <w:rPr>
                <w:rFonts w:ascii="Tahoma" w:hAnsi="Tahoma" w:cs="Tahoma"/>
                <w:b/>
                <w:color w:val="0070C0"/>
                <w:lang w:eastAsia="sl-SI"/>
              </w:rPr>
              <w:t>27.738.286</w:t>
            </w:r>
          </w:p>
        </w:tc>
      </w:tr>
    </w:tbl>
    <w:p w14:paraId="106B1828" w14:textId="77777777" w:rsidR="005E52E4" w:rsidRPr="003A52AF" w:rsidRDefault="005E52E4" w:rsidP="005E52E4">
      <w:pPr>
        <w:widowControl w:val="0"/>
        <w:spacing w:after="0" w:line="276" w:lineRule="auto"/>
        <w:ind w:left="0"/>
        <w:jc w:val="both"/>
        <w:rPr>
          <w:rFonts w:ascii="Tahoma" w:hAnsi="Tahoma" w:cs="Tahoma"/>
          <w:lang w:val="x-none"/>
        </w:rPr>
      </w:pPr>
      <w:r w:rsidRPr="003A52AF">
        <w:rPr>
          <w:rFonts w:ascii="Tahoma" w:hAnsi="Tahoma" w:cs="Tahoma"/>
          <w:lang w:val="x-none"/>
        </w:rPr>
        <w:t>Splošni sklad je oblikovan v naslednji višini:</w:t>
      </w:r>
    </w:p>
    <w:tbl>
      <w:tblPr>
        <w:tblW w:w="5000" w:type="pct"/>
        <w:tblCellMar>
          <w:left w:w="70" w:type="dxa"/>
          <w:right w:w="70" w:type="dxa"/>
        </w:tblCellMar>
        <w:tblLook w:val="04A0" w:firstRow="1" w:lastRow="0" w:firstColumn="1" w:lastColumn="0" w:noHBand="0" w:noVBand="1"/>
      </w:tblPr>
      <w:tblGrid>
        <w:gridCol w:w="997"/>
        <w:gridCol w:w="5417"/>
        <w:gridCol w:w="1602"/>
        <w:gridCol w:w="1602"/>
      </w:tblGrid>
      <w:tr w:rsidR="005E52E4" w:rsidRPr="003A52AF" w14:paraId="2C619A70" w14:textId="77777777" w:rsidTr="005E52E4">
        <w:trPr>
          <w:trHeight w:val="315"/>
        </w:trPr>
        <w:tc>
          <w:tcPr>
            <w:tcW w:w="51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7F3282" w14:textId="77777777" w:rsidR="005E52E4" w:rsidRPr="003A52AF"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3A52AF">
              <w:rPr>
                <w:rFonts w:ascii="Tahoma" w:hAnsi="Tahoma" w:cs="Tahoma"/>
                <w:b/>
                <w:bCs/>
                <w:color w:val="000000"/>
                <w:sz w:val="16"/>
                <w:szCs w:val="16"/>
                <w:lang w:eastAsia="sl-SI"/>
              </w:rPr>
              <w:t>konto</w:t>
            </w:r>
          </w:p>
        </w:tc>
        <w:tc>
          <w:tcPr>
            <w:tcW w:w="2816" w:type="pct"/>
            <w:tcBorders>
              <w:top w:val="single" w:sz="8" w:space="0" w:color="auto"/>
              <w:left w:val="nil"/>
              <w:bottom w:val="single" w:sz="8" w:space="0" w:color="auto"/>
              <w:right w:val="single" w:sz="8" w:space="0" w:color="auto"/>
            </w:tcBorders>
            <w:shd w:val="clear" w:color="auto" w:fill="auto"/>
            <w:noWrap/>
            <w:vAlign w:val="center"/>
            <w:hideMark/>
          </w:tcPr>
          <w:p w14:paraId="34C159E7" w14:textId="77777777" w:rsidR="005E52E4" w:rsidRPr="003A52AF"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3A52AF">
              <w:rPr>
                <w:rFonts w:ascii="Tahoma" w:hAnsi="Tahoma" w:cs="Tahoma"/>
                <w:b/>
                <w:bCs/>
                <w:color w:val="000000"/>
                <w:sz w:val="16"/>
                <w:szCs w:val="16"/>
                <w:lang w:eastAsia="sl-SI"/>
              </w:rPr>
              <w:t>naziv konta</w:t>
            </w:r>
          </w:p>
        </w:tc>
        <w:tc>
          <w:tcPr>
            <w:tcW w:w="833" w:type="pct"/>
            <w:tcBorders>
              <w:top w:val="single" w:sz="8" w:space="0" w:color="auto"/>
              <w:left w:val="nil"/>
              <w:bottom w:val="single" w:sz="8" w:space="0" w:color="auto"/>
              <w:right w:val="single" w:sz="8" w:space="0" w:color="auto"/>
            </w:tcBorders>
            <w:shd w:val="clear" w:color="auto" w:fill="auto"/>
            <w:noWrap/>
            <w:vAlign w:val="center"/>
            <w:hideMark/>
          </w:tcPr>
          <w:p w14:paraId="78A2C0FD" w14:textId="77777777" w:rsidR="005E52E4" w:rsidRPr="003A52AF"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3A52AF">
              <w:rPr>
                <w:rFonts w:ascii="Tahoma" w:hAnsi="Tahoma" w:cs="Tahoma"/>
                <w:b/>
                <w:bCs/>
                <w:color w:val="000000"/>
                <w:sz w:val="16"/>
                <w:szCs w:val="16"/>
                <w:lang w:eastAsia="sl-SI"/>
              </w:rPr>
              <w:t>stanje 31.12.2022</w:t>
            </w:r>
          </w:p>
        </w:tc>
        <w:tc>
          <w:tcPr>
            <w:tcW w:w="833" w:type="pct"/>
            <w:tcBorders>
              <w:top w:val="single" w:sz="8" w:space="0" w:color="auto"/>
              <w:left w:val="nil"/>
              <w:bottom w:val="single" w:sz="8" w:space="0" w:color="auto"/>
              <w:right w:val="single" w:sz="8" w:space="0" w:color="auto"/>
            </w:tcBorders>
            <w:shd w:val="clear" w:color="auto" w:fill="auto"/>
            <w:noWrap/>
            <w:vAlign w:val="center"/>
            <w:hideMark/>
          </w:tcPr>
          <w:p w14:paraId="16D2B475" w14:textId="77777777" w:rsidR="005E52E4" w:rsidRPr="003A52AF"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3A52AF">
              <w:rPr>
                <w:rFonts w:ascii="Tahoma" w:hAnsi="Tahoma" w:cs="Tahoma"/>
                <w:b/>
                <w:bCs/>
                <w:color w:val="000000"/>
                <w:sz w:val="16"/>
                <w:szCs w:val="16"/>
                <w:lang w:eastAsia="sl-SI"/>
              </w:rPr>
              <w:t>stanje 31.12.2021</w:t>
            </w:r>
          </w:p>
        </w:tc>
      </w:tr>
      <w:tr w:rsidR="005E52E4" w:rsidRPr="003A52AF" w14:paraId="2F440D4D"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376E7B6D" w14:textId="77777777" w:rsidR="005E52E4" w:rsidRPr="003A52AF"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3A52AF">
              <w:rPr>
                <w:rFonts w:ascii="Tahoma" w:hAnsi="Tahoma" w:cs="Tahoma"/>
                <w:b/>
                <w:bCs/>
                <w:color w:val="000000"/>
                <w:sz w:val="16"/>
                <w:szCs w:val="16"/>
                <w:lang w:eastAsia="sl-SI"/>
              </w:rPr>
              <w:t>90</w:t>
            </w:r>
          </w:p>
        </w:tc>
        <w:tc>
          <w:tcPr>
            <w:tcW w:w="2816" w:type="pct"/>
            <w:tcBorders>
              <w:top w:val="nil"/>
              <w:left w:val="nil"/>
              <w:bottom w:val="single" w:sz="8" w:space="0" w:color="auto"/>
              <w:right w:val="single" w:sz="8" w:space="0" w:color="auto"/>
            </w:tcBorders>
            <w:shd w:val="clear" w:color="auto" w:fill="auto"/>
            <w:vAlign w:val="center"/>
            <w:hideMark/>
          </w:tcPr>
          <w:p w14:paraId="2481DC0A" w14:textId="77777777" w:rsidR="005E52E4" w:rsidRPr="003A52AF"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3A52AF">
              <w:rPr>
                <w:rFonts w:ascii="Tahoma" w:hAnsi="Tahoma" w:cs="Tahoma"/>
                <w:b/>
                <w:bCs/>
                <w:color w:val="000000"/>
                <w:sz w:val="16"/>
                <w:szCs w:val="16"/>
                <w:lang w:eastAsia="sl-SI"/>
              </w:rPr>
              <w:t xml:space="preserve">SPLOŠNI SKLAD </w:t>
            </w:r>
          </w:p>
        </w:tc>
        <w:tc>
          <w:tcPr>
            <w:tcW w:w="833" w:type="pct"/>
            <w:tcBorders>
              <w:top w:val="nil"/>
              <w:left w:val="nil"/>
              <w:bottom w:val="single" w:sz="8" w:space="0" w:color="auto"/>
              <w:right w:val="single" w:sz="8" w:space="0" w:color="auto"/>
            </w:tcBorders>
            <w:shd w:val="clear" w:color="auto" w:fill="auto"/>
            <w:noWrap/>
            <w:vAlign w:val="center"/>
            <w:hideMark/>
          </w:tcPr>
          <w:p w14:paraId="24E34480" w14:textId="77777777" w:rsidR="005E52E4" w:rsidRPr="003A52AF"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3A52AF">
              <w:rPr>
                <w:rFonts w:ascii="Tahoma" w:hAnsi="Tahoma" w:cs="Tahoma"/>
                <w:b/>
                <w:bCs/>
                <w:color w:val="000000"/>
                <w:sz w:val="16"/>
                <w:szCs w:val="16"/>
                <w:lang w:eastAsia="sl-SI"/>
              </w:rPr>
              <w:t>28.539.869,19</w:t>
            </w:r>
          </w:p>
        </w:tc>
        <w:tc>
          <w:tcPr>
            <w:tcW w:w="833" w:type="pct"/>
            <w:tcBorders>
              <w:top w:val="nil"/>
              <w:left w:val="nil"/>
              <w:bottom w:val="single" w:sz="8" w:space="0" w:color="auto"/>
              <w:right w:val="single" w:sz="8" w:space="0" w:color="auto"/>
            </w:tcBorders>
            <w:shd w:val="clear" w:color="auto" w:fill="auto"/>
            <w:noWrap/>
            <w:vAlign w:val="center"/>
            <w:hideMark/>
          </w:tcPr>
          <w:p w14:paraId="3DC7A650" w14:textId="77777777" w:rsidR="005E52E4" w:rsidRPr="003A52AF"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3A52AF">
              <w:rPr>
                <w:rFonts w:ascii="Tahoma" w:hAnsi="Tahoma" w:cs="Tahoma"/>
                <w:b/>
                <w:bCs/>
                <w:color w:val="000000"/>
                <w:sz w:val="16"/>
                <w:szCs w:val="16"/>
                <w:lang w:eastAsia="sl-SI"/>
              </w:rPr>
              <w:t>27.738.285,97</w:t>
            </w:r>
          </w:p>
        </w:tc>
      </w:tr>
      <w:tr w:rsidR="005E52E4" w:rsidRPr="003A52AF" w14:paraId="50B96F55"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60BF0C53" w14:textId="77777777" w:rsidR="005E52E4" w:rsidRPr="003A52AF"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3A52AF">
              <w:rPr>
                <w:rFonts w:ascii="Tahoma" w:hAnsi="Tahoma" w:cs="Tahoma"/>
                <w:color w:val="000000"/>
                <w:sz w:val="16"/>
                <w:szCs w:val="16"/>
                <w:u w:val="single"/>
                <w:lang w:eastAsia="sl-SI"/>
              </w:rPr>
              <w:t>900</w:t>
            </w:r>
          </w:p>
        </w:tc>
        <w:tc>
          <w:tcPr>
            <w:tcW w:w="2816" w:type="pct"/>
            <w:tcBorders>
              <w:top w:val="nil"/>
              <w:left w:val="nil"/>
              <w:bottom w:val="single" w:sz="8" w:space="0" w:color="auto"/>
              <w:right w:val="single" w:sz="8" w:space="0" w:color="auto"/>
            </w:tcBorders>
            <w:shd w:val="clear" w:color="auto" w:fill="auto"/>
            <w:vAlign w:val="center"/>
            <w:hideMark/>
          </w:tcPr>
          <w:p w14:paraId="1C48C5B0" w14:textId="77777777" w:rsidR="005E52E4" w:rsidRPr="003A52AF"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3A52AF">
              <w:rPr>
                <w:rFonts w:ascii="Tahoma" w:hAnsi="Tahoma" w:cs="Tahoma"/>
                <w:color w:val="000000"/>
                <w:sz w:val="16"/>
                <w:szCs w:val="16"/>
                <w:u w:val="single"/>
                <w:lang w:eastAsia="sl-SI"/>
              </w:rPr>
              <w:t xml:space="preserve">SPLOŠNI SKLAD </w:t>
            </w:r>
          </w:p>
        </w:tc>
        <w:tc>
          <w:tcPr>
            <w:tcW w:w="833" w:type="pct"/>
            <w:tcBorders>
              <w:top w:val="nil"/>
              <w:left w:val="nil"/>
              <w:bottom w:val="single" w:sz="8" w:space="0" w:color="auto"/>
              <w:right w:val="single" w:sz="8" w:space="0" w:color="auto"/>
            </w:tcBorders>
            <w:shd w:val="clear" w:color="auto" w:fill="auto"/>
            <w:noWrap/>
            <w:vAlign w:val="center"/>
            <w:hideMark/>
          </w:tcPr>
          <w:p w14:paraId="2ED4BC3E" w14:textId="77777777" w:rsidR="005E52E4" w:rsidRPr="003A52AF"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3A52AF">
              <w:rPr>
                <w:rFonts w:ascii="Tahoma" w:hAnsi="Tahoma" w:cs="Tahoma"/>
                <w:color w:val="000000"/>
                <w:sz w:val="16"/>
                <w:szCs w:val="16"/>
                <w:u w:val="single"/>
                <w:lang w:eastAsia="sl-SI"/>
              </w:rPr>
              <w:t>28.539.869,19</w:t>
            </w:r>
          </w:p>
        </w:tc>
        <w:tc>
          <w:tcPr>
            <w:tcW w:w="833" w:type="pct"/>
            <w:tcBorders>
              <w:top w:val="nil"/>
              <w:left w:val="nil"/>
              <w:bottom w:val="single" w:sz="8" w:space="0" w:color="auto"/>
              <w:right w:val="single" w:sz="8" w:space="0" w:color="auto"/>
            </w:tcBorders>
            <w:shd w:val="clear" w:color="auto" w:fill="auto"/>
            <w:noWrap/>
            <w:vAlign w:val="center"/>
            <w:hideMark/>
          </w:tcPr>
          <w:p w14:paraId="32465F0E" w14:textId="77777777" w:rsidR="005E52E4" w:rsidRPr="003A52AF"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3A52AF">
              <w:rPr>
                <w:rFonts w:ascii="Tahoma" w:hAnsi="Tahoma" w:cs="Tahoma"/>
                <w:color w:val="000000"/>
                <w:sz w:val="16"/>
                <w:szCs w:val="16"/>
                <w:u w:val="single"/>
                <w:lang w:eastAsia="sl-SI"/>
              </w:rPr>
              <w:t>27.738.285,97</w:t>
            </w:r>
          </w:p>
        </w:tc>
      </w:tr>
      <w:tr w:rsidR="005E52E4" w:rsidRPr="003A52AF" w14:paraId="2ADD978A"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74F0E226" w14:textId="77777777" w:rsidR="005E52E4" w:rsidRPr="003A52AF"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900000</w:t>
            </w:r>
          </w:p>
        </w:tc>
        <w:tc>
          <w:tcPr>
            <w:tcW w:w="2816" w:type="pct"/>
            <w:tcBorders>
              <w:top w:val="nil"/>
              <w:left w:val="nil"/>
              <w:bottom w:val="single" w:sz="8" w:space="0" w:color="auto"/>
              <w:right w:val="single" w:sz="8" w:space="0" w:color="auto"/>
            </w:tcBorders>
            <w:shd w:val="clear" w:color="auto" w:fill="auto"/>
            <w:vAlign w:val="center"/>
            <w:hideMark/>
          </w:tcPr>
          <w:p w14:paraId="5820B694" w14:textId="77777777" w:rsidR="005E52E4" w:rsidRPr="003A52AF"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 xml:space="preserve">SKLAD OPREME OSNOVNIH SREDSTEV </w:t>
            </w:r>
          </w:p>
        </w:tc>
        <w:tc>
          <w:tcPr>
            <w:tcW w:w="833" w:type="pct"/>
            <w:tcBorders>
              <w:top w:val="nil"/>
              <w:left w:val="nil"/>
              <w:bottom w:val="single" w:sz="8" w:space="0" w:color="auto"/>
              <w:right w:val="single" w:sz="8" w:space="0" w:color="auto"/>
            </w:tcBorders>
            <w:shd w:val="clear" w:color="auto" w:fill="auto"/>
            <w:noWrap/>
            <w:vAlign w:val="center"/>
            <w:hideMark/>
          </w:tcPr>
          <w:p w14:paraId="7A091F75" w14:textId="77777777" w:rsidR="005E52E4" w:rsidRPr="003A52AF"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83.859,84</w:t>
            </w:r>
          </w:p>
        </w:tc>
        <w:tc>
          <w:tcPr>
            <w:tcW w:w="833" w:type="pct"/>
            <w:tcBorders>
              <w:top w:val="nil"/>
              <w:left w:val="nil"/>
              <w:bottom w:val="single" w:sz="8" w:space="0" w:color="auto"/>
              <w:right w:val="single" w:sz="8" w:space="0" w:color="auto"/>
            </w:tcBorders>
            <w:shd w:val="clear" w:color="auto" w:fill="auto"/>
            <w:noWrap/>
            <w:vAlign w:val="center"/>
            <w:hideMark/>
          </w:tcPr>
          <w:p w14:paraId="4B08C796" w14:textId="77777777" w:rsidR="005E52E4" w:rsidRPr="003A52AF"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78.360,83</w:t>
            </w:r>
          </w:p>
        </w:tc>
      </w:tr>
      <w:tr w:rsidR="005E52E4" w:rsidRPr="003A52AF" w14:paraId="44C5B46D"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120B5F01" w14:textId="77777777" w:rsidR="005E52E4" w:rsidRPr="003A52AF"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900010</w:t>
            </w:r>
          </w:p>
        </w:tc>
        <w:tc>
          <w:tcPr>
            <w:tcW w:w="2816" w:type="pct"/>
            <w:tcBorders>
              <w:top w:val="nil"/>
              <w:left w:val="nil"/>
              <w:bottom w:val="single" w:sz="8" w:space="0" w:color="auto"/>
              <w:right w:val="single" w:sz="8" w:space="0" w:color="auto"/>
            </w:tcBorders>
            <w:shd w:val="clear" w:color="auto" w:fill="auto"/>
            <w:vAlign w:val="center"/>
            <w:hideMark/>
          </w:tcPr>
          <w:p w14:paraId="594862FB" w14:textId="77777777" w:rsidR="005E52E4" w:rsidRPr="003A52AF"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 xml:space="preserve">ZEMLJIŠČA </w:t>
            </w:r>
          </w:p>
        </w:tc>
        <w:tc>
          <w:tcPr>
            <w:tcW w:w="833" w:type="pct"/>
            <w:tcBorders>
              <w:top w:val="nil"/>
              <w:left w:val="nil"/>
              <w:bottom w:val="single" w:sz="8" w:space="0" w:color="auto"/>
              <w:right w:val="single" w:sz="8" w:space="0" w:color="auto"/>
            </w:tcBorders>
            <w:shd w:val="clear" w:color="auto" w:fill="auto"/>
            <w:noWrap/>
            <w:vAlign w:val="center"/>
            <w:hideMark/>
          </w:tcPr>
          <w:p w14:paraId="490A2B2C" w14:textId="77777777" w:rsidR="005E52E4" w:rsidRPr="003A52AF"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5.055.998,94</w:t>
            </w:r>
          </w:p>
        </w:tc>
        <w:tc>
          <w:tcPr>
            <w:tcW w:w="833" w:type="pct"/>
            <w:tcBorders>
              <w:top w:val="nil"/>
              <w:left w:val="nil"/>
              <w:bottom w:val="single" w:sz="8" w:space="0" w:color="auto"/>
              <w:right w:val="single" w:sz="8" w:space="0" w:color="auto"/>
            </w:tcBorders>
            <w:shd w:val="clear" w:color="auto" w:fill="auto"/>
            <w:noWrap/>
            <w:vAlign w:val="center"/>
            <w:hideMark/>
          </w:tcPr>
          <w:p w14:paraId="262717B8" w14:textId="77777777" w:rsidR="005E52E4" w:rsidRPr="003A52AF"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5.055.969,82</w:t>
            </w:r>
          </w:p>
        </w:tc>
      </w:tr>
      <w:tr w:rsidR="005E52E4" w:rsidRPr="003A52AF" w14:paraId="40632B10"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6FA7977B" w14:textId="77777777" w:rsidR="005E52E4" w:rsidRPr="003A52AF"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900020</w:t>
            </w:r>
          </w:p>
        </w:tc>
        <w:tc>
          <w:tcPr>
            <w:tcW w:w="2816" w:type="pct"/>
            <w:tcBorders>
              <w:top w:val="nil"/>
              <w:left w:val="nil"/>
              <w:bottom w:val="single" w:sz="8" w:space="0" w:color="auto"/>
              <w:right w:val="single" w:sz="8" w:space="0" w:color="auto"/>
            </w:tcBorders>
            <w:shd w:val="clear" w:color="auto" w:fill="auto"/>
            <w:vAlign w:val="center"/>
            <w:hideMark/>
          </w:tcPr>
          <w:p w14:paraId="0B6B3A61" w14:textId="77777777" w:rsidR="005E52E4" w:rsidRPr="003A52AF"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 xml:space="preserve">ZGRADBE </w:t>
            </w:r>
          </w:p>
        </w:tc>
        <w:tc>
          <w:tcPr>
            <w:tcW w:w="833" w:type="pct"/>
            <w:tcBorders>
              <w:top w:val="nil"/>
              <w:left w:val="nil"/>
              <w:bottom w:val="single" w:sz="8" w:space="0" w:color="auto"/>
              <w:right w:val="single" w:sz="8" w:space="0" w:color="auto"/>
            </w:tcBorders>
            <w:shd w:val="clear" w:color="auto" w:fill="auto"/>
            <w:noWrap/>
            <w:vAlign w:val="center"/>
            <w:hideMark/>
          </w:tcPr>
          <w:p w14:paraId="2BAB55E9" w14:textId="77777777" w:rsidR="005E52E4" w:rsidRPr="003A52AF"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1.820.239,40</w:t>
            </w:r>
          </w:p>
        </w:tc>
        <w:tc>
          <w:tcPr>
            <w:tcW w:w="833" w:type="pct"/>
            <w:tcBorders>
              <w:top w:val="nil"/>
              <w:left w:val="nil"/>
              <w:bottom w:val="single" w:sz="8" w:space="0" w:color="auto"/>
              <w:right w:val="single" w:sz="8" w:space="0" w:color="auto"/>
            </w:tcBorders>
            <w:shd w:val="clear" w:color="auto" w:fill="auto"/>
            <w:noWrap/>
            <w:vAlign w:val="center"/>
            <w:hideMark/>
          </w:tcPr>
          <w:p w14:paraId="670B87BC" w14:textId="77777777" w:rsidR="005E52E4" w:rsidRPr="003A52AF"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1.770.564,47</w:t>
            </w:r>
          </w:p>
        </w:tc>
      </w:tr>
      <w:tr w:rsidR="005E52E4" w:rsidRPr="003A52AF" w14:paraId="1CA8F40A"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3777D0A4" w14:textId="77777777" w:rsidR="005E52E4" w:rsidRPr="003A52AF"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900021</w:t>
            </w:r>
          </w:p>
        </w:tc>
        <w:tc>
          <w:tcPr>
            <w:tcW w:w="2816" w:type="pct"/>
            <w:tcBorders>
              <w:top w:val="nil"/>
              <w:left w:val="nil"/>
              <w:bottom w:val="single" w:sz="8" w:space="0" w:color="auto"/>
              <w:right w:val="single" w:sz="8" w:space="0" w:color="auto"/>
            </w:tcBorders>
            <w:shd w:val="clear" w:color="auto" w:fill="auto"/>
            <w:vAlign w:val="center"/>
            <w:hideMark/>
          </w:tcPr>
          <w:p w14:paraId="0A8BF687" w14:textId="77777777" w:rsidR="005E52E4" w:rsidRPr="003A52AF"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 xml:space="preserve">POČITNIŠKE ZMOGLJIVOSTI </w:t>
            </w:r>
          </w:p>
        </w:tc>
        <w:tc>
          <w:tcPr>
            <w:tcW w:w="833" w:type="pct"/>
            <w:tcBorders>
              <w:top w:val="nil"/>
              <w:left w:val="nil"/>
              <w:bottom w:val="single" w:sz="8" w:space="0" w:color="auto"/>
              <w:right w:val="single" w:sz="8" w:space="0" w:color="auto"/>
            </w:tcBorders>
            <w:shd w:val="clear" w:color="auto" w:fill="auto"/>
            <w:noWrap/>
            <w:vAlign w:val="center"/>
            <w:hideMark/>
          </w:tcPr>
          <w:p w14:paraId="367D4F71" w14:textId="77777777" w:rsidR="005E52E4" w:rsidRPr="003A52AF"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11.891,96</w:t>
            </w:r>
          </w:p>
        </w:tc>
        <w:tc>
          <w:tcPr>
            <w:tcW w:w="833" w:type="pct"/>
            <w:tcBorders>
              <w:top w:val="nil"/>
              <w:left w:val="nil"/>
              <w:bottom w:val="single" w:sz="8" w:space="0" w:color="auto"/>
              <w:right w:val="single" w:sz="8" w:space="0" w:color="auto"/>
            </w:tcBorders>
            <w:shd w:val="clear" w:color="auto" w:fill="auto"/>
            <w:noWrap/>
            <w:vAlign w:val="center"/>
            <w:hideMark/>
          </w:tcPr>
          <w:p w14:paraId="005D76F3" w14:textId="77777777" w:rsidR="005E52E4" w:rsidRPr="003A52AF"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12.459,24</w:t>
            </w:r>
          </w:p>
        </w:tc>
      </w:tr>
      <w:tr w:rsidR="005E52E4" w:rsidRPr="003A52AF" w14:paraId="74F3FE3F"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18A6DA1C" w14:textId="77777777" w:rsidR="005E52E4" w:rsidRPr="003A52AF"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900025</w:t>
            </w:r>
          </w:p>
        </w:tc>
        <w:tc>
          <w:tcPr>
            <w:tcW w:w="2816" w:type="pct"/>
            <w:tcBorders>
              <w:top w:val="nil"/>
              <w:left w:val="nil"/>
              <w:bottom w:val="single" w:sz="8" w:space="0" w:color="auto"/>
              <w:right w:val="single" w:sz="8" w:space="0" w:color="auto"/>
            </w:tcBorders>
            <w:shd w:val="clear" w:color="auto" w:fill="auto"/>
            <w:vAlign w:val="center"/>
            <w:hideMark/>
          </w:tcPr>
          <w:p w14:paraId="540A280E" w14:textId="77777777" w:rsidR="005E52E4" w:rsidRPr="003A52AF"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 xml:space="preserve">IZGRADNJA KANALIZACIJE, VODOVODA </w:t>
            </w:r>
          </w:p>
        </w:tc>
        <w:tc>
          <w:tcPr>
            <w:tcW w:w="833" w:type="pct"/>
            <w:tcBorders>
              <w:top w:val="nil"/>
              <w:left w:val="nil"/>
              <w:bottom w:val="single" w:sz="8" w:space="0" w:color="auto"/>
              <w:right w:val="single" w:sz="8" w:space="0" w:color="auto"/>
            </w:tcBorders>
            <w:shd w:val="clear" w:color="auto" w:fill="auto"/>
            <w:noWrap/>
            <w:vAlign w:val="center"/>
            <w:hideMark/>
          </w:tcPr>
          <w:p w14:paraId="24AF90A8" w14:textId="77777777" w:rsidR="005E52E4" w:rsidRPr="003A52AF"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307.648,02</w:t>
            </w:r>
          </w:p>
        </w:tc>
        <w:tc>
          <w:tcPr>
            <w:tcW w:w="833" w:type="pct"/>
            <w:tcBorders>
              <w:top w:val="nil"/>
              <w:left w:val="nil"/>
              <w:bottom w:val="single" w:sz="8" w:space="0" w:color="auto"/>
              <w:right w:val="single" w:sz="8" w:space="0" w:color="auto"/>
            </w:tcBorders>
            <w:shd w:val="clear" w:color="auto" w:fill="auto"/>
            <w:noWrap/>
            <w:vAlign w:val="center"/>
            <w:hideMark/>
          </w:tcPr>
          <w:p w14:paraId="7E4D4243" w14:textId="77777777" w:rsidR="005E52E4" w:rsidRPr="003A52AF"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15.609,84</w:t>
            </w:r>
          </w:p>
        </w:tc>
      </w:tr>
    </w:tbl>
    <w:p w14:paraId="3093040E" w14:textId="77777777" w:rsidR="005E52E4" w:rsidRDefault="005E52E4">
      <w:r>
        <w:br w:type="page"/>
      </w:r>
    </w:p>
    <w:tbl>
      <w:tblPr>
        <w:tblW w:w="5000" w:type="pct"/>
        <w:tblCellMar>
          <w:left w:w="70" w:type="dxa"/>
          <w:right w:w="70" w:type="dxa"/>
        </w:tblCellMar>
        <w:tblLook w:val="04A0" w:firstRow="1" w:lastRow="0" w:firstColumn="1" w:lastColumn="0" w:noHBand="0" w:noVBand="1"/>
      </w:tblPr>
      <w:tblGrid>
        <w:gridCol w:w="997"/>
        <w:gridCol w:w="5417"/>
        <w:gridCol w:w="1602"/>
        <w:gridCol w:w="1602"/>
      </w:tblGrid>
      <w:tr w:rsidR="005E52E4" w:rsidRPr="003A52AF" w14:paraId="44F7692F" w14:textId="77777777" w:rsidTr="00530FFD">
        <w:trPr>
          <w:trHeight w:val="315"/>
        </w:trPr>
        <w:tc>
          <w:tcPr>
            <w:tcW w:w="51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4E45A6" w14:textId="77777777" w:rsidR="005E52E4" w:rsidRPr="003A52AF"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3A52AF">
              <w:rPr>
                <w:rFonts w:ascii="Tahoma" w:hAnsi="Tahoma" w:cs="Tahoma"/>
                <w:b/>
                <w:bCs/>
                <w:color w:val="000000"/>
                <w:sz w:val="16"/>
                <w:szCs w:val="16"/>
                <w:lang w:eastAsia="sl-SI"/>
              </w:rPr>
              <w:lastRenderedPageBreak/>
              <w:t>konto</w:t>
            </w:r>
          </w:p>
        </w:tc>
        <w:tc>
          <w:tcPr>
            <w:tcW w:w="2816" w:type="pct"/>
            <w:tcBorders>
              <w:top w:val="single" w:sz="8" w:space="0" w:color="auto"/>
              <w:left w:val="nil"/>
              <w:bottom w:val="single" w:sz="8" w:space="0" w:color="auto"/>
              <w:right w:val="single" w:sz="8" w:space="0" w:color="auto"/>
            </w:tcBorders>
            <w:shd w:val="clear" w:color="auto" w:fill="auto"/>
            <w:noWrap/>
            <w:vAlign w:val="center"/>
            <w:hideMark/>
          </w:tcPr>
          <w:p w14:paraId="06D2E7EC" w14:textId="77777777" w:rsidR="005E52E4" w:rsidRPr="003A52AF"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3A52AF">
              <w:rPr>
                <w:rFonts w:ascii="Tahoma" w:hAnsi="Tahoma" w:cs="Tahoma"/>
                <w:b/>
                <w:bCs/>
                <w:color w:val="000000"/>
                <w:sz w:val="16"/>
                <w:szCs w:val="16"/>
                <w:lang w:eastAsia="sl-SI"/>
              </w:rPr>
              <w:t>naziv konta</w:t>
            </w:r>
          </w:p>
        </w:tc>
        <w:tc>
          <w:tcPr>
            <w:tcW w:w="833" w:type="pct"/>
            <w:tcBorders>
              <w:top w:val="single" w:sz="8" w:space="0" w:color="auto"/>
              <w:left w:val="nil"/>
              <w:bottom w:val="single" w:sz="8" w:space="0" w:color="auto"/>
              <w:right w:val="single" w:sz="8" w:space="0" w:color="auto"/>
            </w:tcBorders>
            <w:shd w:val="clear" w:color="auto" w:fill="auto"/>
            <w:noWrap/>
            <w:vAlign w:val="center"/>
            <w:hideMark/>
          </w:tcPr>
          <w:p w14:paraId="6417EA73" w14:textId="77777777" w:rsidR="005E52E4" w:rsidRPr="003A52AF"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3A52AF">
              <w:rPr>
                <w:rFonts w:ascii="Tahoma" w:hAnsi="Tahoma" w:cs="Tahoma"/>
                <w:b/>
                <w:bCs/>
                <w:color w:val="000000"/>
                <w:sz w:val="16"/>
                <w:szCs w:val="16"/>
                <w:lang w:eastAsia="sl-SI"/>
              </w:rPr>
              <w:t>stanje 31.12.2022</w:t>
            </w:r>
          </w:p>
        </w:tc>
        <w:tc>
          <w:tcPr>
            <w:tcW w:w="833" w:type="pct"/>
            <w:tcBorders>
              <w:top w:val="single" w:sz="8" w:space="0" w:color="auto"/>
              <w:left w:val="nil"/>
              <w:bottom w:val="single" w:sz="8" w:space="0" w:color="auto"/>
              <w:right w:val="single" w:sz="8" w:space="0" w:color="auto"/>
            </w:tcBorders>
            <w:shd w:val="clear" w:color="auto" w:fill="auto"/>
            <w:noWrap/>
            <w:vAlign w:val="center"/>
            <w:hideMark/>
          </w:tcPr>
          <w:p w14:paraId="048A33F1" w14:textId="77777777" w:rsidR="005E52E4" w:rsidRPr="003A52AF"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3A52AF">
              <w:rPr>
                <w:rFonts w:ascii="Tahoma" w:hAnsi="Tahoma" w:cs="Tahoma"/>
                <w:b/>
                <w:bCs/>
                <w:color w:val="000000"/>
                <w:sz w:val="16"/>
                <w:szCs w:val="16"/>
                <w:lang w:eastAsia="sl-SI"/>
              </w:rPr>
              <w:t>stanje 31.12.2021</w:t>
            </w:r>
          </w:p>
        </w:tc>
      </w:tr>
      <w:tr w:rsidR="005E52E4" w:rsidRPr="003A52AF" w14:paraId="00737120"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4F6DA51B" w14:textId="28D5E3DB" w:rsidR="005E52E4" w:rsidRPr="003A52AF"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900026</w:t>
            </w:r>
          </w:p>
        </w:tc>
        <w:tc>
          <w:tcPr>
            <w:tcW w:w="2816" w:type="pct"/>
            <w:tcBorders>
              <w:top w:val="nil"/>
              <w:left w:val="nil"/>
              <w:bottom w:val="single" w:sz="8" w:space="0" w:color="auto"/>
              <w:right w:val="single" w:sz="8" w:space="0" w:color="auto"/>
            </w:tcBorders>
            <w:shd w:val="clear" w:color="auto" w:fill="auto"/>
            <w:vAlign w:val="center"/>
            <w:hideMark/>
          </w:tcPr>
          <w:p w14:paraId="3C63DE24" w14:textId="77777777" w:rsidR="005E52E4" w:rsidRPr="003A52AF"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 xml:space="preserve">IZGRADNJA PLOČNIKA </w:t>
            </w:r>
          </w:p>
        </w:tc>
        <w:tc>
          <w:tcPr>
            <w:tcW w:w="833" w:type="pct"/>
            <w:tcBorders>
              <w:top w:val="nil"/>
              <w:left w:val="nil"/>
              <w:bottom w:val="single" w:sz="8" w:space="0" w:color="auto"/>
              <w:right w:val="single" w:sz="8" w:space="0" w:color="auto"/>
            </w:tcBorders>
            <w:shd w:val="clear" w:color="auto" w:fill="auto"/>
            <w:noWrap/>
            <w:vAlign w:val="center"/>
            <w:hideMark/>
          </w:tcPr>
          <w:p w14:paraId="5E4DE30B" w14:textId="77777777" w:rsidR="005E52E4" w:rsidRPr="003A52AF"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131.761,26</w:t>
            </w:r>
          </w:p>
        </w:tc>
        <w:tc>
          <w:tcPr>
            <w:tcW w:w="833" w:type="pct"/>
            <w:tcBorders>
              <w:top w:val="nil"/>
              <w:left w:val="nil"/>
              <w:bottom w:val="single" w:sz="8" w:space="0" w:color="auto"/>
              <w:right w:val="single" w:sz="8" w:space="0" w:color="auto"/>
            </w:tcBorders>
            <w:shd w:val="clear" w:color="auto" w:fill="auto"/>
            <w:noWrap/>
            <w:vAlign w:val="center"/>
            <w:hideMark/>
          </w:tcPr>
          <w:p w14:paraId="6D0C0046" w14:textId="77777777" w:rsidR="005E52E4" w:rsidRPr="003A52AF"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55.384,66</w:t>
            </w:r>
          </w:p>
        </w:tc>
      </w:tr>
      <w:tr w:rsidR="005E52E4" w:rsidRPr="003A52AF" w14:paraId="4C05DFE0"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67C7771E" w14:textId="77777777" w:rsidR="005E52E4" w:rsidRPr="003A52AF"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900030</w:t>
            </w:r>
          </w:p>
        </w:tc>
        <w:tc>
          <w:tcPr>
            <w:tcW w:w="2816" w:type="pct"/>
            <w:tcBorders>
              <w:top w:val="nil"/>
              <w:left w:val="nil"/>
              <w:bottom w:val="single" w:sz="8" w:space="0" w:color="auto"/>
              <w:right w:val="single" w:sz="8" w:space="0" w:color="auto"/>
            </w:tcBorders>
            <w:shd w:val="clear" w:color="auto" w:fill="auto"/>
            <w:vAlign w:val="center"/>
            <w:hideMark/>
          </w:tcPr>
          <w:p w14:paraId="6A31B754" w14:textId="77777777" w:rsidR="005E52E4" w:rsidRPr="003A52AF"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 xml:space="preserve">INFRASTRUKTURNI OBJEKTI </w:t>
            </w:r>
          </w:p>
        </w:tc>
        <w:tc>
          <w:tcPr>
            <w:tcW w:w="833" w:type="pct"/>
            <w:tcBorders>
              <w:top w:val="nil"/>
              <w:left w:val="nil"/>
              <w:bottom w:val="single" w:sz="8" w:space="0" w:color="auto"/>
              <w:right w:val="single" w:sz="8" w:space="0" w:color="auto"/>
            </w:tcBorders>
            <w:shd w:val="clear" w:color="auto" w:fill="auto"/>
            <w:noWrap/>
            <w:vAlign w:val="center"/>
            <w:hideMark/>
          </w:tcPr>
          <w:p w14:paraId="1052F95F" w14:textId="77777777" w:rsidR="005E52E4" w:rsidRPr="003A52AF"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5.257.576,20</w:t>
            </w:r>
          </w:p>
        </w:tc>
        <w:tc>
          <w:tcPr>
            <w:tcW w:w="833" w:type="pct"/>
            <w:tcBorders>
              <w:top w:val="nil"/>
              <w:left w:val="nil"/>
              <w:bottom w:val="single" w:sz="8" w:space="0" w:color="auto"/>
              <w:right w:val="single" w:sz="8" w:space="0" w:color="auto"/>
            </w:tcBorders>
            <w:shd w:val="clear" w:color="auto" w:fill="auto"/>
            <w:noWrap/>
            <w:vAlign w:val="center"/>
            <w:hideMark/>
          </w:tcPr>
          <w:p w14:paraId="5A355B8C" w14:textId="77777777" w:rsidR="005E52E4" w:rsidRPr="003A52AF"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5.136.484,89</w:t>
            </w:r>
          </w:p>
        </w:tc>
      </w:tr>
      <w:tr w:rsidR="005E52E4" w:rsidRPr="003A52AF" w14:paraId="5C51E17D"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186A824C" w14:textId="77777777" w:rsidR="005E52E4" w:rsidRPr="003A52AF"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900040</w:t>
            </w:r>
          </w:p>
        </w:tc>
        <w:tc>
          <w:tcPr>
            <w:tcW w:w="2816" w:type="pct"/>
            <w:tcBorders>
              <w:top w:val="nil"/>
              <w:left w:val="nil"/>
              <w:bottom w:val="single" w:sz="8" w:space="0" w:color="auto"/>
              <w:right w:val="single" w:sz="8" w:space="0" w:color="auto"/>
            </w:tcBorders>
            <w:shd w:val="clear" w:color="auto" w:fill="auto"/>
            <w:vAlign w:val="center"/>
            <w:hideMark/>
          </w:tcPr>
          <w:p w14:paraId="491562FE" w14:textId="77777777" w:rsidR="005E52E4" w:rsidRPr="003A52AF"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 xml:space="preserve">INFRASTRUKTURA GJS dano v najem </w:t>
            </w:r>
          </w:p>
        </w:tc>
        <w:tc>
          <w:tcPr>
            <w:tcW w:w="833" w:type="pct"/>
            <w:tcBorders>
              <w:top w:val="nil"/>
              <w:left w:val="nil"/>
              <w:bottom w:val="single" w:sz="8" w:space="0" w:color="auto"/>
              <w:right w:val="single" w:sz="8" w:space="0" w:color="auto"/>
            </w:tcBorders>
            <w:shd w:val="clear" w:color="auto" w:fill="auto"/>
            <w:noWrap/>
            <w:vAlign w:val="center"/>
            <w:hideMark/>
          </w:tcPr>
          <w:p w14:paraId="54838BC1" w14:textId="77777777" w:rsidR="005E52E4" w:rsidRPr="003A52AF"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9.449.004,86</w:t>
            </w:r>
          </w:p>
        </w:tc>
        <w:tc>
          <w:tcPr>
            <w:tcW w:w="833" w:type="pct"/>
            <w:tcBorders>
              <w:top w:val="nil"/>
              <w:left w:val="nil"/>
              <w:bottom w:val="single" w:sz="8" w:space="0" w:color="auto"/>
              <w:right w:val="single" w:sz="8" w:space="0" w:color="auto"/>
            </w:tcBorders>
            <w:shd w:val="clear" w:color="auto" w:fill="auto"/>
            <w:noWrap/>
            <w:vAlign w:val="center"/>
            <w:hideMark/>
          </w:tcPr>
          <w:p w14:paraId="55955104" w14:textId="77777777" w:rsidR="005E52E4" w:rsidRPr="003A52AF"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9.620.573,67</w:t>
            </w:r>
          </w:p>
        </w:tc>
      </w:tr>
      <w:tr w:rsidR="005E52E4" w:rsidRPr="003A52AF" w14:paraId="7A3DDCF0"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4C446CD9" w14:textId="77777777" w:rsidR="005E52E4" w:rsidRPr="003A52AF"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900102</w:t>
            </w:r>
          </w:p>
        </w:tc>
        <w:tc>
          <w:tcPr>
            <w:tcW w:w="2816" w:type="pct"/>
            <w:tcBorders>
              <w:top w:val="nil"/>
              <w:left w:val="nil"/>
              <w:bottom w:val="single" w:sz="8" w:space="0" w:color="auto"/>
              <w:right w:val="single" w:sz="8" w:space="0" w:color="auto"/>
            </w:tcBorders>
            <w:shd w:val="clear" w:color="auto" w:fill="auto"/>
            <w:vAlign w:val="center"/>
            <w:hideMark/>
          </w:tcPr>
          <w:p w14:paraId="7810A502" w14:textId="77777777" w:rsidR="005E52E4" w:rsidRPr="003A52AF"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 xml:space="preserve">SKLAD ZA FINANČNE NALOŽBE DRUGI </w:t>
            </w:r>
          </w:p>
        </w:tc>
        <w:tc>
          <w:tcPr>
            <w:tcW w:w="833" w:type="pct"/>
            <w:tcBorders>
              <w:top w:val="nil"/>
              <w:left w:val="nil"/>
              <w:bottom w:val="single" w:sz="8" w:space="0" w:color="auto"/>
              <w:right w:val="single" w:sz="8" w:space="0" w:color="auto"/>
            </w:tcBorders>
            <w:shd w:val="clear" w:color="auto" w:fill="auto"/>
            <w:noWrap/>
            <w:vAlign w:val="center"/>
            <w:hideMark/>
          </w:tcPr>
          <w:p w14:paraId="3197384F" w14:textId="77777777" w:rsidR="005E52E4" w:rsidRPr="003A52AF"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390.691,79</w:t>
            </w:r>
          </w:p>
        </w:tc>
        <w:tc>
          <w:tcPr>
            <w:tcW w:w="833" w:type="pct"/>
            <w:tcBorders>
              <w:top w:val="nil"/>
              <w:left w:val="nil"/>
              <w:bottom w:val="single" w:sz="8" w:space="0" w:color="auto"/>
              <w:right w:val="single" w:sz="8" w:space="0" w:color="auto"/>
            </w:tcBorders>
            <w:shd w:val="clear" w:color="auto" w:fill="auto"/>
            <w:noWrap/>
            <w:vAlign w:val="center"/>
            <w:hideMark/>
          </w:tcPr>
          <w:p w14:paraId="11580ED6" w14:textId="77777777" w:rsidR="005E52E4" w:rsidRPr="003A52AF"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387.556,43</w:t>
            </w:r>
          </w:p>
        </w:tc>
      </w:tr>
      <w:tr w:rsidR="005E52E4" w:rsidRPr="003A52AF" w14:paraId="32295AE7"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3251E20B" w14:textId="77777777" w:rsidR="005E52E4" w:rsidRPr="003A52AF"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900311</w:t>
            </w:r>
          </w:p>
        </w:tc>
        <w:tc>
          <w:tcPr>
            <w:tcW w:w="2816" w:type="pct"/>
            <w:tcBorders>
              <w:top w:val="nil"/>
              <w:left w:val="nil"/>
              <w:bottom w:val="single" w:sz="8" w:space="0" w:color="auto"/>
              <w:right w:val="single" w:sz="8" w:space="0" w:color="auto"/>
            </w:tcBorders>
            <w:shd w:val="clear" w:color="auto" w:fill="auto"/>
            <w:vAlign w:val="center"/>
            <w:hideMark/>
          </w:tcPr>
          <w:p w14:paraId="0A598768" w14:textId="77777777" w:rsidR="005E52E4" w:rsidRPr="003A52AF"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 xml:space="preserve">SKLAD SREDSTEV DANIH  V UPRAVLJANJE - OŠ ŽIROVNICA </w:t>
            </w:r>
          </w:p>
        </w:tc>
        <w:tc>
          <w:tcPr>
            <w:tcW w:w="833" w:type="pct"/>
            <w:tcBorders>
              <w:top w:val="nil"/>
              <w:left w:val="nil"/>
              <w:bottom w:val="single" w:sz="8" w:space="0" w:color="auto"/>
              <w:right w:val="single" w:sz="8" w:space="0" w:color="auto"/>
            </w:tcBorders>
            <w:shd w:val="clear" w:color="auto" w:fill="auto"/>
            <w:noWrap/>
            <w:vAlign w:val="center"/>
            <w:hideMark/>
          </w:tcPr>
          <w:p w14:paraId="27AC583B" w14:textId="77777777" w:rsidR="005E52E4" w:rsidRPr="003A52AF"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3.435.370,12</w:t>
            </w:r>
          </w:p>
        </w:tc>
        <w:tc>
          <w:tcPr>
            <w:tcW w:w="833" w:type="pct"/>
            <w:tcBorders>
              <w:top w:val="nil"/>
              <w:left w:val="nil"/>
              <w:bottom w:val="single" w:sz="8" w:space="0" w:color="auto"/>
              <w:right w:val="single" w:sz="8" w:space="0" w:color="auto"/>
            </w:tcBorders>
            <w:shd w:val="clear" w:color="auto" w:fill="auto"/>
            <w:noWrap/>
            <w:vAlign w:val="center"/>
            <w:hideMark/>
          </w:tcPr>
          <w:p w14:paraId="19C192CC" w14:textId="77777777" w:rsidR="005E52E4" w:rsidRPr="003A52AF"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3.630.745,58</w:t>
            </w:r>
          </w:p>
        </w:tc>
      </w:tr>
      <w:tr w:rsidR="005E52E4" w:rsidRPr="003A52AF" w14:paraId="065241C0"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77910BA2" w14:textId="77777777" w:rsidR="005E52E4" w:rsidRPr="003A52AF"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900313</w:t>
            </w:r>
          </w:p>
        </w:tc>
        <w:tc>
          <w:tcPr>
            <w:tcW w:w="2816" w:type="pct"/>
            <w:tcBorders>
              <w:top w:val="nil"/>
              <w:left w:val="nil"/>
              <w:bottom w:val="single" w:sz="8" w:space="0" w:color="auto"/>
              <w:right w:val="single" w:sz="8" w:space="0" w:color="auto"/>
            </w:tcBorders>
            <w:shd w:val="clear" w:color="auto" w:fill="auto"/>
            <w:vAlign w:val="center"/>
            <w:hideMark/>
          </w:tcPr>
          <w:p w14:paraId="12783D24" w14:textId="77777777" w:rsidR="005E52E4" w:rsidRPr="003A52AF"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 xml:space="preserve">SKLAD SREDSTEV DANIH V UPRAVLJANJE - OBČINSKA KNJIŽNICA </w:t>
            </w:r>
          </w:p>
        </w:tc>
        <w:tc>
          <w:tcPr>
            <w:tcW w:w="833" w:type="pct"/>
            <w:tcBorders>
              <w:top w:val="nil"/>
              <w:left w:val="nil"/>
              <w:bottom w:val="single" w:sz="8" w:space="0" w:color="auto"/>
              <w:right w:val="single" w:sz="8" w:space="0" w:color="auto"/>
            </w:tcBorders>
            <w:shd w:val="clear" w:color="auto" w:fill="auto"/>
            <w:noWrap/>
            <w:vAlign w:val="center"/>
            <w:hideMark/>
          </w:tcPr>
          <w:p w14:paraId="29CE4826" w14:textId="77777777" w:rsidR="005E52E4" w:rsidRPr="003A52AF"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78.535,33</w:t>
            </w:r>
          </w:p>
        </w:tc>
        <w:tc>
          <w:tcPr>
            <w:tcW w:w="833" w:type="pct"/>
            <w:tcBorders>
              <w:top w:val="nil"/>
              <w:left w:val="nil"/>
              <w:bottom w:val="single" w:sz="8" w:space="0" w:color="auto"/>
              <w:right w:val="single" w:sz="8" w:space="0" w:color="auto"/>
            </w:tcBorders>
            <w:shd w:val="clear" w:color="auto" w:fill="auto"/>
            <w:noWrap/>
            <w:vAlign w:val="center"/>
            <w:hideMark/>
          </w:tcPr>
          <w:p w14:paraId="69B2AAE0" w14:textId="77777777" w:rsidR="005E52E4" w:rsidRPr="003A52AF"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82.963,08</w:t>
            </w:r>
          </w:p>
        </w:tc>
      </w:tr>
      <w:tr w:rsidR="005E52E4" w:rsidRPr="003A52AF" w14:paraId="4079D14A"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1CB10538" w14:textId="77777777" w:rsidR="005E52E4" w:rsidRPr="003A52AF"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900315</w:t>
            </w:r>
          </w:p>
        </w:tc>
        <w:tc>
          <w:tcPr>
            <w:tcW w:w="2816" w:type="pct"/>
            <w:tcBorders>
              <w:top w:val="nil"/>
              <w:left w:val="nil"/>
              <w:bottom w:val="single" w:sz="8" w:space="0" w:color="auto"/>
              <w:right w:val="single" w:sz="8" w:space="0" w:color="auto"/>
            </w:tcBorders>
            <w:shd w:val="clear" w:color="auto" w:fill="auto"/>
            <w:vAlign w:val="center"/>
            <w:hideMark/>
          </w:tcPr>
          <w:p w14:paraId="4E21FE19" w14:textId="77777777" w:rsidR="005E52E4" w:rsidRPr="003A52AF"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 xml:space="preserve">SKLAD SREDSTEV DANIH V UPRAVLJANJE - ZTK ŽIROVNICA </w:t>
            </w:r>
          </w:p>
        </w:tc>
        <w:tc>
          <w:tcPr>
            <w:tcW w:w="833" w:type="pct"/>
            <w:tcBorders>
              <w:top w:val="nil"/>
              <w:left w:val="nil"/>
              <w:bottom w:val="single" w:sz="8" w:space="0" w:color="auto"/>
              <w:right w:val="single" w:sz="8" w:space="0" w:color="auto"/>
            </w:tcBorders>
            <w:shd w:val="clear" w:color="auto" w:fill="auto"/>
            <w:noWrap/>
            <w:vAlign w:val="center"/>
            <w:hideMark/>
          </w:tcPr>
          <w:p w14:paraId="091DED3C" w14:textId="77777777" w:rsidR="005E52E4" w:rsidRPr="003A52AF"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392.237,44</w:t>
            </w:r>
          </w:p>
        </w:tc>
        <w:tc>
          <w:tcPr>
            <w:tcW w:w="833" w:type="pct"/>
            <w:tcBorders>
              <w:top w:val="nil"/>
              <w:left w:val="nil"/>
              <w:bottom w:val="single" w:sz="8" w:space="0" w:color="auto"/>
              <w:right w:val="single" w:sz="8" w:space="0" w:color="auto"/>
            </w:tcBorders>
            <w:shd w:val="clear" w:color="auto" w:fill="auto"/>
            <w:noWrap/>
            <w:vAlign w:val="center"/>
            <w:hideMark/>
          </w:tcPr>
          <w:p w14:paraId="5C22DCB4" w14:textId="77777777" w:rsidR="005E52E4" w:rsidRPr="003A52AF"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359.069,71</w:t>
            </w:r>
          </w:p>
        </w:tc>
      </w:tr>
      <w:tr w:rsidR="005E52E4" w:rsidRPr="003A52AF" w14:paraId="13E32EF4"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1C5ECCF1" w14:textId="77777777" w:rsidR="005E52E4" w:rsidRPr="003A52AF"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900316</w:t>
            </w:r>
          </w:p>
        </w:tc>
        <w:tc>
          <w:tcPr>
            <w:tcW w:w="2816" w:type="pct"/>
            <w:tcBorders>
              <w:top w:val="nil"/>
              <w:left w:val="nil"/>
              <w:bottom w:val="single" w:sz="8" w:space="0" w:color="auto"/>
              <w:right w:val="single" w:sz="8" w:space="0" w:color="auto"/>
            </w:tcBorders>
            <w:shd w:val="clear" w:color="auto" w:fill="auto"/>
            <w:vAlign w:val="center"/>
            <w:hideMark/>
          </w:tcPr>
          <w:p w14:paraId="7BE8F0D8" w14:textId="77777777" w:rsidR="005E52E4" w:rsidRPr="003A52AF"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 xml:space="preserve">SKLAD SREDSTEV DANIH V UPRAVLJANJE - OSNOVNO ZDRAVSTVO GOR. </w:t>
            </w:r>
          </w:p>
        </w:tc>
        <w:tc>
          <w:tcPr>
            <w:tcW w:w="833" w:type="pct"/>
            <w:tcBorders>
              <w:top w:val="nil"/>
              <w:left w:val="nil"/>
              <w:bottom w:val="single" w:sz="8" w:space="0" w:color="auto"/>
              <w:right w:val="single" w:sz="8" w:space="0" w:color="auto"/>
            </w:tcBorders>
            <w:shd w:val="clear" w:color="auto" w:fill="auto"/>
            <w:noWrap/>
            <w:vAlign w:val="center"/>
            <w:hideMark/>
          </w:tcPr>
          <w:p w14:paraId="326C909F" w14:textId="77777777" w:rsidR="005E52E4" w:rsidRPr="003A52AF"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239.365,40</w:t>
            </w:r>
          </w:p>
        </w:tc>
        <w:tc>
          <w:tcPr>
            <w:tcW w:w="833" w:type="pct"/>
            <w:tcBorders>
              <w:top w:val="nil"/>
              <w:left w:val="nil"/>
              <w:bottom w:val="single" w:sz="8" w:space="0" w:color="auto"/>
              <w:right w:val="single" w:sz="8" w:space="0" w:color="auto"/>
            </w:tcBorders>
            <w:shd w:val="clear" w:color="auto" w:fill="auto"/>
            <w:noWrap/>
            <w:vAlign w:val="center"/>
            <w:hideMark/>
          </w:tcPr>
          <w:p w14:paraId="09F4EADF" w14:textId="77777777" w:rsidR="005E52E4" w:rsidRPr="003A52AF"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261.111,65</w:t>
            </w:r>
          </w:p>
        </w:tc>
      </w:tr>
      <w:tr w:rsidR="005E52E4" w:rsidRPr="003A52AF" w14:paraId="798E258A"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0D8CF420" w14:textId="77777777" w:rsidR="005E52E4" w:rsidRPr="003A52AF"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900318</w:t>
            </w:r>
          </w:p>
        </w:tc>
        <w:tc>
          <w:tcPr>
            <w:tcW w:w="2816" w:type="pct"/>
            <w:tcBorders>
              <w:top w:val="nil"/>
              <w:left w:val="nil"/>
              <w:bottom w:val="single" w:sz="8" w:space="0" w:color="auto"/>
              <w:right w:val="single" w:sz="8" w:space="0" w:color="auto"/>
            </w:tcBorders>
            <w:shd w:val="clear" w:color="auto" w:fill="auto"/>
            <w:vAlign w:val="center"/>
            <w:hideMark/>
          </w:tcPr>
          <w:p w14:paraId="737E2CEA" w14:textId="77777777" w:rsidR="005E52E4" w:rsidRPr="003A52AF"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 xml:space="preserve">SKLAD SREDSTEV DANIH V UPRAVLJANJE - GORENJSKE LEKARNE </w:t>
            </w:r>
          </w:p>
        </w:tc>
        <w:tc>
          <w:tcPr>
            <w:tcW w:w="833" w:type="pct"/>
            <w:tcBorders>
              <w:top w:val="nil"/>
              <w:left w:val="nil"/>
              <w:bottom w:val="single" w:sz="8" w:space="0" w:color="auto"/>
              <w:right w:val="single" w:sz="8" w:space="0" w:color="auto"/>
            </w:tcBorders>
            <w:shd w:val="clear" w:color="auto" w:fill="auto"/>
            <w:noWrap/>
            <w:vAlign w:val="center"/>
            <w:hideMark/>
          </w:tcPr>
          <w:p w14:paraId="4A8DFD2D" w14:textId="77777777" w:rsidR="005E52E4" w:rsidRPr="003A52AF"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277.131,48</w:t>
            </w:r>
          </w:p>
        </w:tc>
        <w:tc>
          <w:tcPr>
            <w:tcW w:w="833" w:type="pct"/>
            <w:tcBorders>
              <w:top w:val="nil"/>
              <w:left w:val="nil"/>
              <w:bottom w:val="single" w:sz="8" w:space="0" w:color="auto"/>
              <w:right w:val="single" w:sz="8" w:space="0" w:color="auto"/>
            </w:tcBorders>
            <w:shd w:val="clear" w:color="auto" w:fill="auto"/>
            <w:noWrap/>
            <w:vAlign w:val="center"/>
            <w:hideMark/>
          </w:tcPr>
          <w:p w14:paraId="44367E0A" w14:textId="77777777" w:rsidR="005E52E4" w:rsidRPr="003A52AF"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252.338,55</w:t>
            </w:r>
          </w:p>
        </w:tc>
      </w:tr>
      <w:tr w:rsidR="005E52E4" w:rsidRPr="003A52AF" w14:paraId="4DF72F64"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5D430C27" w14:textId="77777777" w:rsidR="005E52E4" w:rsidRPr="003A52AF"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900900</w:t>
            </w:r>
          </w:p>
        </w:tc>
        <w:tc>
          <w:tcPr>
            <w:tcW w:w="2816" w:type="pct"/>
            <w:tcBorders>
              <w:top w:val="nil"/>
              <w:left w:val="nil"/>
              <w:bottom w:val="single" w:sz="8" w:space="0" w:color="auto"/>
              <w:right w:val="single" w:sz="8" w:space="0" w:color="auto"/>
            </w:tcBorders>
            <w:shd w:val="clear" w:color="auto" w:fill="auto"/>
            <w:vAlign w:val="center"/>
            <w:hideMark/>
          </w:tcPr>
          <w:p w14:paraId="70361918" w14:textId="77777777" w:rsidR="005E52E4" w:rsidRPr="003A52AF"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 xml:space="preserve">PRESEŽEK PRIHODKOV NAD ODHODKI </w:t>
            </w:r>
          </w:p>
        </w:tc>
        <w:tc>
          <w:tcPr>
            <w:tcW w:w="833" w:type="pct"/>
            <w:tcBorders>
              <w:top w:val="nil"/>
              <w:left w:val="nil"/>
              <w:bottom w:val="single" w:sz="8" w:space="0" w:color="auto"/>
              <w:right w:val="single" w:sz="8" w:space="0" w:color="auto"/>
            </w:tcBorders>
            <w:shd w:val="clear" w:color="auto" w:fill="auto"/>
            <w:noWrap/>
            <w:vAlign w:val="center"/>
            <w:hideMark/>
          </w:tcPr>
          <w:p w14:paraId="666DA142" w14:textId="77777777" w:rsidR="005E52E4" w:rsidRPr="003A52AF"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1.750.590,95</w:t>
            </w:r>
          </w:p>
        </w:tc>
        <w:tc>
          <w:tcPr>
            <w:tcW w:w="833" w:type="pct"/>
            <w:tcBorders>
              <w:top w:val="nil"/>
              <w:left w:val="nil"/>
              <w:bottom w:val="single" w:sz="8" w:space="0" w:color="auto"/>
              <w:right w:val="single" w:sz="8" w:space="0" w:color="auto"/>
            </w:tcBorders>
            <w:shd w:val="clear" w:color="auto" w:fill="auto"/>
            <w:noWrap/>
            <w:vAlign w:val="center"/>
            <w:hideMark/>
          </w:tcPr>
          <w:p w14:paraId="16D03E6A" w14:textId="77777777" w:rsidR="005E52E4" w:rsidRPr="003A52AF"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1.186.954,15</w:t>
            </w:r>
          </w:p>
        </w:tc>
      </w:tr>
      <w:tr w:rsidR="005E52E4" w:rsidRPr="003A52AF" w14:paraId="446B9E12"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1EE1E2BA" w14:textId="77777777" w:rsidR="005E52E4" w:rsidRPr="003A52AF"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900920</w:t>
            </w:r>
          </w:p>
        </w:tc>
        <w:tc>
          <w:tcPr>
            <w:tcW w:w="2816" w:type="pct"/>
            <w:tcBorders>
              <w:top w:val="nil"/>
              <w:left w:val="nil"/>
              <w:bottom w:val="single" w:sz="8" w:space="0" w:color="auto"/>
              <w:right w:val="single" w:sz="8" w:space="0" w:color="auto"/>
            </w:tcBorders>
            <w:shd w:val="clear" w:color="auto" w:fill="auto"/>
            <w:vAlign w:val="center"/>
            <w:hideMark/>
          </w:tcPr>
          <w:p w14:paraId="5AC3B36A" w14:textId="77777777" w:rsidR="005E52E4" w:rsidRPr="003A52AF"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 xml:space="preserve">DOLGOROČNO POSOJILO - MGRT (Kanalizacija Moste 23.člen ZFO) </w:t>
            </w:r>
          </w:p>
        </w:tc>
        <w:tc>
          <w:tcPr>
            <w:tcW w:w="833" w:type="pct"/>
            <w:tcBorders>
              <w:top w:val="nil"/>
              <w:left w:val="nil"/>
              <w:bottom w:val="single" w:sz="8" w:space="0" w:color="auto"/>
              <w:right w:val="single" w:sz="8" w:space="0" w:color="auto"/>
            </w:tcBorders>
            <w:shd w:val="clear" w:color="auto" w:fill="auto"/>
            <w:noWrap/>
            <w:vAlign w:val="center"/>
            <w:hideMark/>
          </w:tcPr>
          <w:p w14:paraId="20C6CC0A" w14:textId="77777777" w:rsidR="005E52E4" w:rsidRPr="003A52AF"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27.068,40</w:t>
            </w:r>
          </w:p>
        </w:tc>
        <w:tc>
          <w:tcPr>
            <w:tcW w:w="833" w:type="pct"/>
            <w:tcBorders>
              <w:top w:val="nil"/>
              <w:left w:val="nil"/>
              <w:bottom w:val="single" w:sz="8" w:space="0" w:color="auto"/>
              <w:right w:val="single" w:sz="8" w:space="0" w:color="auto"/>
            </w:tcBorders>
            <w:shd w:val="clear" w:color="auto" w:fill="auto"/>
            <w:noWrap/>
            <w:vAlign w:val="center"/>
            <w:hideMark/>
          </w:tcPr>
          <w:p w14:paraId="058E7002" w14:textId="77777777" w:rsidR="005E52E4" w:rsidRPr="003A52AF"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33.835,52</w:t>
            </w:r>
          </w:p>
        </w:tc>
      </w:tr>
      <w:tr w:rsidR="005E52E4" w:rsidRPr="003A52AF" w14:paraId="3F676FAD"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6F9BEBDB" w14:textId="77777777" w:rsidR="005E52E4" w:rsidRPr="003A52AF"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900930</w:t>
            </w:r>
          </w:p>
        </w:tc>
        <w:tc>
          <w:tcPr>
            <w:tcW w:w="2816" w:type="pct"/>
            <w:tcBorders>
              <w:top w:val="nil"/>
              <w:left w:val="nil"/>
              <w:bottom w:val="single" w:sz="8" w:space="0" w:color="auto"/>
              <w:right w:val="single" w:sz="8" w:space="0" w:color="auto"/>
            </w:tcBorders>
            <w:shd w:val="clear" w:color="auto" w:fill="auto"/>
            <w:vAlign w:val="center"/>
            <w:hideMark/>
          </w:tcPr>
          <w:p w14:paraId="4BB43029" w14:textId="77777777" w:rsidR="005E52E4" w:rsidRPr="003A52AF"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 xml:space="preserve">DOLGOROČNO POSOJILO - MGRT (Kanalizacija Breg - 23.člen ZFO) </w:t>
            </w:r>
          </w:p>
        </w:tc>
        <w:tc>
          <w:tcPr>
            <w:tcW w:w="833" w:type="pct"/>
            <w:tcBorders>
              <w:top w:val="nil"/>
              <w:left w:val="nil"/>
              <w:bottom w:val="single" w:sz="8" w:space="0" w:color="auto"/>
              <w:right w:val="single" w:sz="8" w:space="0" w:color="auto"/>
            </w:tcBorders>
            <w:shd w:val="clear" w:color="auto" w:fill="auto"/>
            <w:noWrap/>
            <w:vAlign w:val="center"/>
            <w:hideMark/>
          </w:tcPr>
          <w:p w14:paraId="5AA87B9F" w14:textId="77777777" w:rsidR="005E52E4" w:rsidRPr="003A52AF"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62.234,40</w:t>
            </w:r>
          </w:p>
        </w:tc>
        <w:tc>
          <w:tcPr>
            <w:tcW w:w="833" w:type="pct"/>
            <w:tcBorders>
              <w:top w:val="nil"/>
              <w:left w:val="nil"/>
              <w:bottom w:val="single" w:sz="8" w:space="0" w:color="auto"/>
              <w:right w:val="single" w:sz="8" w:space="0" w:color="auto"/>
            </w:tcBorders>
            <w:shd w:val="clear" w:color="auto" w:fill="auto"/>
            <w:noWrap/>
            <w:vAlign w:val="center"/>
            <w:hideMark/>
          </w:tcPr>
          <w:p w14:paraId="0C9B5DBA" w14:textId="77777777" w:rsidR="005E52E4" w:rsidRPr="003A52AF"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73.761,08</w:t>
            </w:r>
          </w:p>
        </w:tc>
      </w:tr>
      <w:tr w:rsidR="005E52E4" w:rsidRPr="003A52AF" w14:paraId="1ABBDF7F" w14:textId="77777777" w:rsidTr="005E52E4">
        <w:trPr>
          <w:trHeight w:val="315"/>
        </w:trPr>
        <w:tc>
          <w:tcPr>
            <w:tcW w:w="518" w:type="pct"/>
            <w:tcBorders>
              <w:top w:val="nil"/>
              <w:left w:val="single" w:sz="8" w:space="0" w:color="auto"/>
              <w:bottom w:val="single" w:sz="8" w:space="0" w:color="auto"/>
              <w:right w:val="single" w:sz="8" w:space="0" w:color="auto"/>
            </w:tcBorders>
            <w:shd w:val="clear" w:color="auto" w:fill="auto"/>
            <w:noWrap/>
            <w:vAlign w:val="center"/>
            <w:hideMark/>
          </w:tcPr>
          <w:p w14:paraId="7E342825" w14:textId="77777777" w:rsidR="005E52E4" w:rsidRPr="003A52AF"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900940</w:t>
            </w:r>
          </w:p>
        </w:tc>
        <w:tc>
          <w:tcPr>
            <w:tcW w:w="2816" w:type="pct"/>
            <w:tcBorders>
              <w:top w:val="nil"/>
              <w:left w:val="nil"/>
              <w:bottom w:val="single" w:sz="8" w:space="0" w:color="auto"/>
              <w:right w:val="single" w:sz="8" w:space="0" w:color="auto"/>
            </w:tcBorders>
            <w:shd w:val="clear" w:color="auto" w:fill="auto"/>
            <w:vAlign w:val="center"/>
            <w:hideMark/>
          </w:tcPr>
          <w:p w14:paraId="31F50DA7" w14:textId="77777777" w:rsidR="005E52E4" w:rsidRPr="003A52AF"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 xml:space="preserve">DOLGOROČNO POSOJILO - MGRT (Kanalizacija Moste 2.faza - 23.člen ZFO) </w:t>
            </w:r>
          </w:p>
        </w:tc>
        <w:tc>
          <w:tcPr>
            <w:tcW w:w="833" w:type="pct"/>
            <w:tcBorders>
              <w:top w:val="nil"/>
              <w:left w:val="nil"/>
              <w:bottom w:val="single" w:sz="8" w:space="0" w:color="auto"/>
              <w:right w:val="single" w:sz="8" w:space="0" w:color="auto"/>
            </w:tcBorders>
            <w:shd w:val="clear" w:color="auto" w:fill="auto"/>
            <w:noWrap/>
            <w:vAlign w:val="center"/>
            <w:hideMark/>
          </w:tcPr>
          <w:p w14:paraId="21197D09" w14:textId="77777777" w:rsidR="005E52E4" w:rsidRPr="003A52AF"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52.731,00</w:t>
            </w:r>
          </w:p>
        </w:tc>
        <w:tc>
          <w:tcPr>
            <w:tcW w:w="833" w:type="pct"/>
            <w:tcBorders>
              <w:top w:val="nil"/>
              <w:left w:val="nil"/>
              <w:bottom w:val="single" w:sz="8" w:space="0" w:color="auto"/>
              <w:right w:val="single" w:sz="8" w:space="0" w:color="auto"/>
            </w:tcBorders>
            <w:shd w:val="clear" w:color="auto" w:fill="auto"/>
            <w:noWrap/>
            <w:vAlign w:val="center"/>
            <w:hideMark/>
          </w:tcPr>
          <w:p w14:paraId="69DE930A" w14:textId="77777777" w:rsidR="005E52E4" w:rsidRPr="003A52AF"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3A52AF">
              <w:rPr>
                <w:rFonts w:ascii="Tahoma" w:hAnsi="Tahoma" w:cs="Tahoma"/>
                <w:color w:val="000000"/>
                <w:sz w:val="16"/>
                <w:szCs w:val="16"/>
                <w:lang w:eastAsia="sl-SI"/>
              </w:rPr>
              <w:t>60.264,00</w:t>
            </w:r>
          </w:p>
        </w:tc>
      </w:tr>
    </w:tbl>
    <w:p w14:paraId="3479BE17" w14:textId="77777777" w:rsidR="005E52E4" w:rsidRPr="009E0779" w:rsidRDefault="005E52E4" w:rsidP="005E52E4">
      <w:pPr>
        <w:widowControl w:val="0"/>
        <w:spacing w:after="0" w:line="276" w:lineRule="auto"/>
        <w:ind w:left="0"/>
        <w:jc w:val="both"/>
        <w:rPr>
          <w:rFonts w:ascii="Tahoma" w:hAnsi="Tahoma" w:cs="Tahoma"/>
          <w:highlight w:val="green"/>
        </w:rPr>
      </w:pPr>
    </w:p>
    <w:p w14:paraId="3D7E3F9D" w14:textId="77777777" w:rsidR="005E52E4" w:rsidRPr="00711CA8" w:rsidRDefault="005E52E4" w:rsidP="005E52E4">
      <w:pPr>
        <w:pStyle w:val="Podnaslov"/>
        <w:ind w:left="0"/>
        <w:jc w:val="both"/>
        <w:rPr>
          <w:rStyle w:val="Intenzivenpoudarek1"/>
          <w:i/>
          <w:color w:val="0070C0"/>
          <w:sz w:val="20"/>
          <w:szCs w:val="20"/>
        </w:rPr>
      </w:pPr>
      <w:r w:rsidRPr="00711CA8">
        <w:rPr>
          <w:rStyle w:val="Intenzivenpoudarek1"/>
          <w:i/>
          <w:color w:val="0070C0"/>
          <w:sz w:val="20"/>
          <w:szCs w:val="20"/>
        </w:rPr>
        <w:t xml:space="preserve">Presežek po </w:t>
      </w:r>
      <w:proofErr w:type="spellStart"/>
      <w:r w:rsidRPr="00711CA8">
        <w:rPr>
          <w:rStyle w:val="Intenzivenpoudarek1"/>
          <w:i/>
          <w:color w:val="0070C0"/>
          <w:sz w:val="20"/>
          <w:szCs w:val="20"/>
        </w:rPr>
        <w:t>ZFisP</w:t>
      </w:r>
      <w:proofErr w:type="spellEnd"/>
    </w:p>
    <w:p w14:paraId="2F5B39E9" w14:textId="77777777" w:rsidR="005E52E4" w:rsidRPr="00711CA8" w:rsidRDefault="005E52E4" w:rsidP="005E52E4">
      <w:pPr>
        <w:overflowPunct/>
        <w:autoSpaceDE/>
        <w:autoSpaceDN/>
        <w:adjustRightInd/>
        <w:spacing w:before="0" w:after="0" w:line="276" w:lineRule="auto"/>
        <w:ind w:left="0"/>
        <w:jc w:val="both"/>
        <w:textAlignment w:val="auto"/>
        <w:rPr>
          <w:rFonts w:ascii="Tahoma" w:hAnsi="Tahoma" w:cs="Tahoma"/>
          <w:lang w:eastAsia="sl-SI"/>
        </w:rPr>
      </w:pPr>
      <w:r w:rsidRPr="00711CA8">
        <w:rPr>
          <w:rFonts w:ascii="Tahoma" w:hAnsi="Tahoma" w:cs="Tahoma"/>
          <w:lang w:eastAsia="sl-SI"/>
        </w:rPr>
        <w:t>Zakon o fiskalnem pravilu (Ur. List RS, št. 55/2015) v 5. členu določa, da se presežki, ki jih posamezna institucionalna enota sektorja država (kamor med drugim sodijo tudi občine in javni zavodi) ustvari v posameznem letu, zbirajo na ločenem računu. Če je institucionalna enota zadolžena, se ti presežki uporabijo le za odplačevanje glavnic dolga. Če pa institucionalna enota nima dolgov, se ustvarjeni presežki namenijo za financiranje investicij v naslednjih letih oziroma v določenih izjemnih, zakonsko določenih okoliščinah tudi za kritje tekočega primanjkljaja proračuna. Možno je tudi, da se ti presežki v izjemnih primerih, ob ustreznem soglasju ustanovitelja, porabijo za povečanje premoženja take institucionalne enote ali pa lahko ustanovitelj institucionalne enote tudi zahteva, da se presežki vplačajo v njegov proračun.</w:t>
      </w:r>
    </w:p>
    <w:p w14:paraId="59C96B3F" w14:textId="77777777" w:rsidR="005E52E4" w:rsidRPr="00711CA8" w:rsidRDefault="005E52E4" w:rsidP="005E52E4">
      <w:pPr>
        <w:overflowPunct/>
        <w:autoSpaceDE/>
        <w:autoSpaceDN/>
        <w:adjustRightInd/>
        <w:spacing w:before="0" w:after="0" w:line="276" w:lineRule="auto"/>
        <w:ind w:left="0"/>
        <w:jc w:val="both"/>
        <w:textAlignment w:val="auto"/>
        <w:rPr>
          <w:rFonts w:ascii="Tahoma" w:hAnsi="Tahoma" w:cs="Tahoma"/>
          <w:lang w:eastAsia="sl-SI"/>
        </w:rPr>
      </w:pPr>
      <w:r w:rsidRPr="00711CA8">
        <w:rPr>
          <w:rFonts w:ascii="Tahoma" w:hAnsi="Tahoma" w:cs="Tahoma"/>
          <w:lang w:eastAsia="sl-SI"/>
        </w:rPr>
        <w:t xml:space="preserve">Presežek po </w:t>
      </w:r>
      <w:proofErr w:type="spellStart"/>
      <w:r w:rsidRPr="00711CA8">
        <w:rPr>
          <w:rFonts w:ascii="Tahoma" w:hAnsi="Tahoma" w:cs="Tahoma"/>
          <w:lang w:eastAsia="sl-SI"/>
        </w:rPr>
        <w:t>ZFisP</w:t>
      </w:r>
      <w:proofErr w:type="spellEnd"/>
      <w:r w:rsidRPr="00711CA8">
        <w:rPr>
          <w:rFonts w:ascii="Tahoma" w:hAnsi="Tahoma" w:cs="Tahoma"/>
          <w:lang w:eastAsia="sl-SI"/>
        </w:rPr>
        <w:t xml:space="preserve"> za posamezno proračunsko leto se izračuna na način, da se izračunani presežek po denarnem toku zmanjša za neplačane obveznosti (razen za neplačane obveznosti iz naslova odplačila glavnic dolga), za neporabljene donacije in za neporabljena namenska sredstva. Presežek po </w:t>
      </w:r>
      <w:proofErr w:type="spellStart"/>
      <w:r w:rsidRPr="00711CA8">
        <w:rPr>
          <w:rFonts w:ascii="Tahoma" w:hAnsi="Tahoma" w:cs="Tahoma"/>
          <w:lang w:eastAsia="sl-SI"/>
        </w:rPr>
        <w:t>ZFisP</w:t>
      </w:r>
      <w:proofErr w:type="spellEnd"/>
      <w:r w:rsidRPr="00711CA8">
        <w:rPr>
          <w:rFonts w:ascii="Tahoma" w:hAnsi="Tahoma" w:cs="Tahoma"/>
          <w:lang w:eastAsia="sl-SI"/>
        </w:rPr>
        <w:t xml:space="preserve"> se evidentira na posebnem </w:t>
      </w:r>
      <w:proofErr w:type="spellStart"/>
      <w:r w:rsidRPr="00711CA8">
        <w:rPr>
          <w:rFonts w:ascii="Tahoma" w:hAnsi="Tahoma" w:cs="Tahoma"/>
          <w:lang w:eastAsia="sl-SI"/>
        </w:rPr>
        <w:t>podkontu</w:t>
      </w:r>
      <w:proofErr w:type="spellEnd"/>
      <w:r w:rsidRPr="00711CA8">
        <w:rPr>
          <w:rFonts w:ascii="Tahoma" w:hAnsi="Tahoma" w:cs="Tahoma"/>
          <w:lang w:eastAsia="sl-SI"/>
        </w:rPr>
        <w:t xml:space="preserve"> 900950 – Presežki po </w:t>
      </w:r>
      <w:proofErr w:type="spellStart"/>
      <w:r w:rsidRPr="00711CA8">
        <w:rPr>
          <w:rFonts w:ascii="Tahoma" w:hAnsi="Tahoma" w:cs="Tahoma"/>
          <w:lang w:eastAsia="sl-SI"/>
        </w:rPr>
        <w:t>ZFisP</w:t>
      </w:r>
      <w:proofErr w:type="spellEnd"/>
      <w:r w:rsidRPr="00711CA8">
        <w:rPr>
          <w:rFonts w:ascii="Tahoma" w:hAnsi="Tahoma" w:cs="Tahoma"/>
          <w:lang w:eastAsia="sl-SI"/>
        </w:rPr>
        <w:t>.</w:t>
      </w:r>
    </w:p>
    <w:p w14:paraId="1F24344B" w14:textId="77777777" w:rsidR="005E52E4" w:rsidRPr="009E0779" w:rsidRDefault="005E52E4" w:rsidP="005E52E4">
      <w:pPr>
        <w:overflowPunct/>
        <w:autoSpaceDE/>
        <w:autoSpaceDN/>
        <w:adjustRightInd/>
        <w:spacing w:before="0" w:after="0" w:line="276" w:lineRule="auto"/>
        <w:ind w:left="0"/>
        <w:jc w:val="both"/>
        <w:textAlignment w:val="auto"/>
        <w:rPr>
          <w:rFonts w:ascii="Tahoma" w:hAnsi="Tahoma" w:cs="Tahoma"/>
          <w:highlight w:val="green"/>
          <w:lang w:eastAsia="sl-SI"/>
        </w:rPr>
      </w:pPr>
    </w:p>
    <w:p w14:paraId="4AF6E402" w14:textId="77777777" w:rsidR="005E52E4" w:rsidRPr="00413CB9" w:rsidRDefault="005E52E4" w:rsidP="005E52E4">
      <w:pPr>
        <w:overflowPunct/>
        <w:autoSpaceDE/>
        <w:autoSpaceDN/>
        <w:adjustRightInd/>
        <w:spacing w:before="0" w:after="0" w:line="276" w:lineRule="auto"/>
        <w:ind w:left="0"/>
        <w:jc w:val="both"/>
        <w:textAlignment w:val="auto"/>
        <w:rPr>
          <w:rFonts w:ascii="Tahoma" w:hAnsi="Tahoma" w:cs="Tahoma"/>
          <w:lang w:eastAsia="sl-SI"/>
        </w:rPr>
      </w:pPr>
      <w:r w:rsidRPr="00413CB9">
        <w:rPr>
          <w:rFonts w:ascii="Tahoma" w:hAnsi="Tahoma" w:cs="Tahoma"/>
          <w:lang w:eastAsia="sl-SI"/>
        </w:rPr>
        <w:t xml:space="preserve">Izračun presežka po </w:t>
      </w:r>
      <w:proofErr w:type="spellStart"/>
      <w:r w:rsidRPr="00413CB9">
        <w:rPr>
          <w:rFonts w:ascii="Tahoma" w:hAnsi="Tahoma" w:cs="Tahoma"/>
          <w:lang w:eastAsia="sl-SI"/>
        </w:rPr>
        <w:t>ZFisP</w:t>
      </w:r>
      <w:proofErr w:type="spellEnd"/>
      <w:r w:rsidRPr="00413CB9">
        <w:rPr>
          <w:rFonts w:ascii="Tahoma" w:hAnsi="Tahoma" w:cs="Tahoma"/>
          <w:lang w:eastAsia="sl-SI"/>
        </w:rPr>
        <w:t xml:space="preserve"> za proračun občine Žirovnica na dan 31.12.2022:</w:t>
      </w:r>
    </w:p>
    <w:tbl>
      <w:tblPr>
        <w:tblW w:w="5000" w:type="pct"/>
        <w:tblCellMar>
          <w:left w:w="70" w:type="dxa"/>
          <w:right w:w="70" w:type="dxa"/>
        </w:tblCellMar>
        <w:tblLook w:val="04A0" w:firstRow="1" w:lastRow="0" w:firstColumn="1" w:lastColumn="0" w:noHBand="0" w:noVBand="1"/>
      </w:tblPr>
      <w:tblGrid>
        <w:gridCol w:w="659"/>
        <w:gridCol w:w="687"/>
        <w:gridCol w:w="6404"/>
        <w:gridCol w:w="1868"/>
      </w:tblGrid>
      <w:tr w:rsidR="005E52E4" w:rsidRPr="00413CB9" w14:paraId="12B68E07" w14:textId="77777777" w:rsidTr="005E52E4">
        <w:trPr>
          <w:trHeight w:val="315"/>
        </w:trPr>
        <w:tc>
          <w:tcPr>
            <w:tcW w:w="34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D188D3" w14:textId="77777777" w:rsidR="005E52E4" w:rsidRPr="00413CB9"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413CB9">
              <w:rPr>
                <w:rFonts w:ascii="Tahoma" w:hAnsi="Tahoma" w:cs="Tahoma"/>
                <w:b/>
                <w:bCs/>
                <w:color w:val="000000"/>
                <w:sz w:val="16"/>
                <w:szCs w:val="16"/>
                <w:lang w:eastAsia="sl-SI"/>
              </w:rPr>
              <w:t> </w:t>
            </w:r>
          </w:p>
        </w:tc>
        <w:tc>
          <w:tcPr>
            <w:tcW w:w="357" w:type="pct"/>
            <w:tcBorders>
              <w:top w:val="single" w:sz="8" w:space="0" w:color="auto"/>
              <w:left w:val="nil"/>
              <w:bottom w:val="single" w:sz="8" w:space="0" w:color="auto"/>
              <w:right w:val="single" w:sz="8" w:space="0" w:color="auto"/>
            </w:tcBorders>
            <w:shd w:val="clear" w:color="auto" w:fill="auto"/>
            <w:noWrap/>
            <w:vAlign w:val="center"/>
            <w:hideMark/>
          </w:tcPr>
          <w:p w14:paraId="447AD4A7" w14:textId="77777777" w:rsidR="005E52E4" w:rsidRPr="00413CB9"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413CB9">
              <w:rPr>
                <w:rFonts w:ascii="Tahoma" w:hAnsi="Tahoma" w:cs="Tahoma"/>
                <w:b/>
                <w:bCs/>
                <w:color w:val="000000"/>
                <w:sz w:val="16"/>
                <w:szCs w:val="16"/>
                <w:lang w:eastAsia="sl-SI"/>
              </w:rPr>
              <w:t>konto</w:t>
            </w:r>
          </w:p>
        </w:tc>
        <w:tc>
          <w:tcPr>
            <w:tcW w:w="3329" w:type="pct"/>
            <w:tcBorders>
              <w:top w:val="single" w:sz="8" w:space="0" w:color="auto"/>
              <w:left w:val="nil"/>
              <w:bottom w:val="single" w:sz="8" w:space="0" w:color="auto"/>
              <w:right w:val="single" w:sz="8" w:space="0" w:color="auto"/>
            </w:tcBorders>
            <w:shd w:val="clear" w:color="auto" w:fill="auto"/>
            <w:noWrap/>
            <w:vAlign w:val="center"/>
            <w:hideMark/>
          </w:tcPr>
          <w:p w14:paraId="373CE7E1" w14:textId="77777777" w:rsidR="005E52E4" w:rsidRPr="00413CB9"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413CB9">
              <w:rPr>
                <w:rFonts w:ascii="Tahoma" w:hAnsi="Tahoma" w:cs="Tahoma"/>
                <w:b/>
                <w:bCs/>
                <w:color w:val="000000"/>
                <w:sz w:val="16"/>
                <w:szCs w:val="16"/>
                <w:lang w:eastAsia="sl-SI"/>
              </w:rPr>
              <w:t>naziv konta</w:t>
            </w:r>
          </w:p>
        </w:tc>
        <w:tc>
          <w:tcPr>
            <w:tcW w:w="971" w:type="pct"/>
            <w:tcBorders>
              <w:top w:val="single" w:sz="8" w:space="0" w:color="auto"/>
              <w:left w:val="nil"/>
              <w:bottom w:val="single" w:sz="8" w:space="0" w:color="auto"/>
              <w:right w:val="single" w:sz="8" w:space="0" w:color="auto"/>
            </w:tcBorders>
            <w:shd w:val="clear" w:color="auto" w:fill="auto"/>
            <w:noWrap/>
            <w:vAlign w:val="center"/>
            <w:hideMark/>
          </w:tcPr>
          <w:p w14:paraId="36987B14" w14:textId="77777777" w:rsidR="005E52E4" w:rsidRPr="00413CB9"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413CB9">
              <w:rPr>
                <w:rFonts w:ascii="Tahoma" w:hAnsi="Tahoma" w:cs="Tahoma"/>
                <w:b/>
                <w:bCs/>
                <w:color w:val="000000"/>
                <w:sz w:val="16"/>
                <w:szCs w:val="16"/>
                <w:lang w:eastAsia="sl-SI"/>
              </w:rPr>
              <w:t>stanje 31.12.2022</w:t>
            </w:r>
          </w:p>
        </w:tc>
      </w:tr>
      <w:tr w:rsidR="005E52E4" w:rsidRPr="00413CB9" w14:paraId="72EC3BD2" w14:textId="77777777" w:rsidTr="005E52E4">
        <w:trPr>
          <w:trHeight w:val="315"/>
        </w:trPr>
        <w:tc>
          <w:tcPr>
            <w:tcW w:w="343" w:type="pct"/>
            <w:tcBorders>
              <w:top w:val="nil"/>
              <w:left w:val="single" w:sz="8" w:space="0" w:color="auto"/>
              <w:bottom w:val="single" w:sz="8" w:space="0" w:color="auto"/>
              <w:right w:val="single" w:sz="8" w:space="0" w:color="auto"/>
            </w:tcBorders>
            <w:shd w:val="clear" w:color="auto" w:fill="auto"/>
            <w:noWrap/>
            <w:vAlign w:val="center"/>
            <w:hideMark/>
          </w:tcPr>
          <w:p w14:paraId="00735B45" w14:textId="77777777" w:rsidR="005E52E4" w:rsidRPr="00413CB9"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 </w:t>
            </w:r>
          </w:p>
        </w:tc>
        <w:tc>
          <w:tcPr>
            <w:tcW w:w="357" w:type="pct"/>
            <w:tcBorders>
              <w:top w:val="nil"/>
              <w:left w:val="nil"/>
              <w:bottom w:val="single" w:sz="8" w:space="0" w:color="auto"/>
              <w:right w:val="single" w:sz="8" w:space="0" w:color="auto"/>
            </w:tcBorders>
            <w:shd w:val="clear" w:color="auto" w:fill="auto"/>
            <w:noWrap/>
            <w:vAlign w:val="center"/>
            <w:hideMark/>
          </w:tcPr>
          <w:p w14:paraId="6481066F" w14:textId="77777777" w:rsidR="005E52E4" w:rsidRPr="00413CB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70</w:t>
            </w:r>
          </w:p>
        </w:tc>
        <w:tc>
          <w:tcPr>
            <w:tcW w:w="3329" w:type="pct"/>
            <w:tcBorders>
              <w:top w:val="nil"/>
              <w:left w:val="nil"/>
              <w:bottom w:val="single" w:sz="8" w:space="0" w:color="auto"/>
              <w:right w:val="single" w:sz="8" w:space="0" w:color="auto"/>
            </w:tcBorders>
            <w:shd w:val="clear" w:color="auto" w:fill="auto"/>
            <w:vAlign w:val="center"/>
            <w:hideMark/>
          </w:tcPr>
          <w:p w14:paraId="44E0BC26" w14:textId="77777777" w:rsidR="005E52E4" w:rsidRPr="00413CB9"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davčni prihodki</w:t>
            </w:r>
          </w:p>
        </w:tc>
        <w:tc>
          <w:tcPr>
            <w:tcW w:w="971" w:type="pct"/>
            <w:tcBorders>
              <w:top w:val="nil"/>
              <w:left w:val="nil"/>
              <w:bottom w:val="single" w:sz="8" w:space="0" w:color="auto"/>
              <w:right w:val="single" w:sz="8" w:space="0" w:color="auto"/>
            </w:tcBorders>
            <w:shd w:val="clear" w:color="auto" w:fill="auto"/>
            <w:noWrap/>
            <w:vAlign w:val="center"/>
            <w:hideMark/>
          </w:tcPr>
          <w:p w14:paraId="7C9ECB5A" w14:textId="77777777" w:rsidR="005E52E4" w:rsidRPr="00413CB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3.352.126,21</w:t>
            </w:r>
          </w:p>
        </w:tc>
      </w:tr>
      <w:tr w:rsidR="005E52E4" w:rsidRPr="00413CB9" w14:paraId="10CE76DD" w14:textId="77777777" w:rsidTr="005E52E4">
        <w:trPr>
          <w:trHeight w:val="315"/>
        </w:trPr>
        <w:tc>
          <w:tcPr>
            <w:tcW w:w="343" w:type="pct"/>
            <w:tcBorders>
              <w:top w:val="nil"/>
              <w:left w:val="single" w:sz="8" w:space="0" w:color="auto"/>
              <w:bottom w:val="single" w:sz="8" w:space="0" w:color="auto"/>
              <w:right w:val="single" w:sz="8" w:space="0" w:color="auto"/>
            </w:tcBorders>
            <w:shd w:val="clear" w:color="auto" w:fill="auto"/>
            <w:noWrap/>
            <w:vAlign w:val="center"/>
            <w:hideMark/>
          </w:tcPr>
          <w:p w14:paraId="6BBFD881" w14:textId="77777777" w:rsidR="005E52E4" w:rsidRPr="00413CB9"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 </w:t>
            </w:r>
          </w:p>
        </w:tc>
        <w:tc>
          <w:tcPr>
            <w:tcW w:w="357" w:type="pct"/>
            <w:tcBorders>
              <w:top w:val="nil"/>
              <w:left w:val="nil"/>
              <w:bottom w:val="single" w:sz="8" w:space="0" w:color="auto"/>
              <w:right w:val="single" w:sz="8" w:space="0" w:color="auto"/>
            </w:tcBorders>
            <w:shd w:val="clear" w:color="auto" w:fill="auto"/>
            <w:noWrap/>
            <w:vAlign w:val="center"/>
            <w:hideMark/>
          </w:tcPr>
          <w:p w14:paraId="39E1B863" w14:textId="77777777" w:rsidR="005E52E4" w:rsidRPr="00413CB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71</w:t>
            </w:r>
          </w:p>
        </w:tc>
        <w:tc>
          <w:tcPr>
            <w:tcW w:w="3329" w:type="pct"/>
            <w:tcBorders>
              <w:top w:val="nil"/>
              <w:left w:val="nil"/>
              <w:bottom w:val="single" w:sz="8" w:space="0" w:color="auto"/>
              <w:right w:val="single" w:sz="8" w:space="0" w:color="auto"/>
            </w:tcBorders>
            <w:shd w:val="clear" w:color="auto" w:fill="auto"/>
            <w:vAlign w:val="center"/>
            <w:hideMark/>
          </w:tcPr>
          <w:p w14:paraId="236B7A9E" w14:textId="77777777" w:rsidR="005E52E4" w:rsidRPr="00413CB9"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nedavčni prihodki</w:t>
            </w:r>
          </w:p>
        </w:tc>
        <w:tc>
          <w:tcPr>
            <w:tcW w:w="971" w:type="pct"/>
            <w:tcBorders>
              <w:top w:val="nil"/>
              <w:left w:val="nil"/>
              <w:bottom w:val="single" w:sz="8" w:space="0" w:color="auto"/>
              <w:right w:val="single" w:sz="8" w:space="0" w:color="auto"/>
            </w:tcBorders>
            <w:shd w:val="clear" w:color="auto" w:fill="auto"/>
            <w:noWrap/>
            <w:vAlign w:val="center"/>
            <w:hideMark/>
          </w:tcPr>
          <w:p w14:paraId="6D4BD244" w14:textId="77777777" w:rsidR="005E52E4" w:rsidRPr="00413CB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614.378,60</w:t>
            </w:r>
          </w:p>
        </w:tc>
      </w:tr>
      <w:tr w:rsidR="005E52E4" w:rsidRPr="00413CB9" w14:paraId="4187B814" w14:textId="77777777" w:rsidTr="005E52E4">
        <w:trPr>
          <w:trHeight w:val="315"/>
        </w:trPr>
        <w:tc>
          <w:tcPr>
            <w:tcW w:w="343" w:type="pct"/>
            <w:tcBorders>
              <w:top w:val="nil"/>
              <w:left w:val="single" w:sz="8" w:space="0" w:color="auto"/>
              <w:bottom w:val="single" w:sz="8" w:space="0" w:color="auto"/>
              <w:right w:val="single" w:sz="8" w:space="0" w:color="auto"/>
            </w:tcBorders>
            <w:shd w:val="clear" w:color="auto" w:fill="auto"/>
            <w:noWrap/>
            <w:vAlign w:val="center"/>
            <w:hideMark/>
          </w:tcPr>
          <w:p w14:paraId="5BB2AF03" w14:textId="77777777" w:rsidR="005E52E4" w:rsidRPr="00413CB9"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 </w:t>
            </w:r>
          </w:p>
        </w:tc>
        <w:tc>
          <w:tcPr>
            <w:tcW w:w="357" w:type="pct"/>
            <w:tcBorders>
              <w:top w:val="nil"/>
              <w:left w:val="nil"/>
              <w:bottom w:val="single" w:sz="8" w:space="0" w:color="auto"/>
              <w:right w:val="single" w:sz="8" w:space="0" w:color="auto"/>
            </w:tcBorders>
            <w:shd w:val="clear" w:color="auto" w:fill="auto"/>
            <w:noWrap/>
            <w:vAlign w:val="center"/>
            <w:hideMark/>
          </w:tcPr>
          <w:p w14:paraId="70F0DECD" w14:textId="77777777" w:rsidR="005E52E4" w:rsidRPr="00413CB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72</w:t>
            </w:r>
          </w:p>
        </w:tc>
        <w:tc>
          <w:tcPr>
            <w:tcW w:w="3329" w:type="pct"/>
            <w:tcBorders>
              <w:top w:val="nil"/>
              <w:left w:val="nil"/>
              <w:bottom w:val="single" w:sz="8" w:space="0" w:color="auto"/>
              <w:right w:val="single" w:sz="8" w:space="0" w:color="auto"/>
            </w:tcBorders>
            <w:shd w:val="clear" w:color="auto" w:fill="auto"/>
            <w:vAlign w:val="center"/>
            <w:hideMark/>
          </w:tcPr>
          <w:p w14:paraId="63A06112" w14:textId="77777777" w:rsidR="005E52E4" w:rsidRPr="00413CB9"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kapitalski prihodki</w:t>
            </w:r>
          </w:p>
        </w:tc>
        <w:tc>
          <w:tcPr>
            <w:tcW w:w="971" w:type="pct"/>
            <w:tcBorders>
              <w:top w:val="nil"/>
              <w:left w:val="nil"/>
              <w:bottom w:val="single" w:sz="8" w:space="0" w:color="auto"/>
              <w:right w:val="single" w:sz="8" w:space="0" w:color="auto"/>
            </w:tcBorders>
            <w:shd w:val="clear" w:color="auto" w:fill="auto"/>
            <w:noWrap/>
            <w:vAlign w:val="center"/>
            <w:hideMark/>
          </w:tcPr>
          <w:p w14:paraId="1AB8E075" w14:textId="77777777" w:rsidR="005E52E4" w:rsidRPr="00413CB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252.781,04</w:t>
            </w:r>
          </w:p>
        </w:tc>
      </w:tr>
      <w:tr w:rsidR="005E52E4" w:rsidRPr="00413CB9" w14:paraId="6BD9B24A" w14:textId="77777777" w:rsidTr="005E52E4">
        <w:trPr>
          <w:trHeight w:val="315"/>
        </w:trPr>
        <w:tc>
          <w:tcPr>
            <w:tcW w:w="343" w:type="pct"/>
            <w:tcBorders>
              <w:top w:val="nil"/>
              <w:left w:val="single" w:sz="8" w:space="0" w:color="auto"/>
              <w:bottom w:val="single" w:sz="8" w:space="0" w:color="auto"/>
              <w:right w:val="single" w:sz="8" w:space="0" w:color="auto"/>
            </w:tcBorders>
            <w:shd w:val="clear" w:color="auto" w:fill="auto"/>
            <w:noWrap/>
            <w:vAlign w:val="center"/>
            <w:hideMark/>
          </w:tcPr>
          <w:p w14:paraId="0EADAD5D" w14:textId="77777777" w:rsidR="005E52E4" w:rsidRPr="00413CB9"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 </w:t>
            </w:r>
          </w:p>
        </w:tc>
        <w:tc>
          <w:tcPr>
            <w:tcW w:w="357" w:type="pct"/>
            <w:tcBorders>
              <w:top w:val="nil"/>
              <w:left w:val="nil"/>
              <w:bottom w:val="single" w:sz="8" w:space="0" w:color="auto"/>
              <w:right w:val="single" w:sz="8" w:space="0" w:color="auto"/>
            </w:tcBorders>
            <w:shd w:val="clear" w:color="auto" w:fill="auto"/>
            <w:noWrap/>
            <w:vAlign w:val="center"/>
            <w:hideMark/>
          </w:tcPr>
          <w:p w14:paraId="37E070F3" w14:textId="77777777" w:rsidR="005E52E4" w:rsidRPr="00413CB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74</w:t>
            </w:r>
          </w:p>
        </w:tc>
        <w:tc>
          <w:tcPr>
            <w:tcW w:w="3329" w:type="pct"/>
            <w:tcBorders>
              <w:top w:val="nil"/>
              <w:left w:val="nil"/>
              <w:bottom w:val="single" w:sz="8" w:space="0" w:color="auto"/>
              <w:right w:val="single" w:sz="8" w:space="0" w:color="auto"/>
            </w:tcBorders>
            <w:shd w:val="clear" w:color="auto" w:fill="auto"/>
            <w:vAlign w:val="center"/>
            <w:hideMark/>
          </w:tcPr>
          <w:p w14:paraId="3859DB8A" w14:textId="77777777" w:rsidR="005E52E4" w:rsidRPr="00413CB9"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transferni prihodki</w:t>
            </w:r>
          </w:p>
        </w:tc>
        <w:tc>
          <w:tcPr>
            <w:tcW w:w="971" w:type="pct"/>
            <w:tcBorders>
              <w:top w:val="nil"/>
              <w:left w:val="nil"/>
              <w:bottom w:val="single" w:sz="8" w:space="0" w:color="auto"/>
              <w:right w:val="single" w:sz="8" w:space="0" w:color="auto"/>
            </w:tcBorders>
            <w:shd w:val="clear" w:color="auto" w:fill="auto"/>
            <w:noWrap/>
            <w:vAlign w:val="center"/>
            <w:hideMark/>
          </w:tcPr>
          <w:p w14:paraId="6A481EFD" w14:textId="77777777" w:rsidR="005E52E4" w:rsidRPr="00413CB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256.346,13</w:t>
            </w:r>
          </w:p>
        </w:tc>
      </w:tr>
      <w:tr w:rsidR="005E52E4" w:rsidRPr="00413CB9" w14:paraId="6C90E716" w14:textId="77777777" w:rsidTr="005E52E4">
        <w:trPr>
          <w:trHeight w:val="315"/>
        </w:trPr>
        <w:tc>
          <w:tcPr>
            <w:tcW w:w="343" w:type="pct"/>
            <w:tcBorders>
              <w:top w:val="nil"/>
              <w:left w:val="single" w:sz="8" w:space="0" w:color="auto"/>
              <w:bottom w:val="single" w:sz="8" w:space="0" w:color="auto"/>
              <w:right w:val="single" w:sz="8" w:space="0" w:color="auto"/>
            </w:tcBorders>
            <w:shd w:val="clear" w:color="auto" w:fill="auto"/>
            <w:noWrap/>
            <w:vAlign w:val="center"/>
            <w:hideMark/>
          </w:tcPr>
          <w:p w14:paraId="1999ADAE" w14:textId="77777777" w:rsidR="005E52E4" w:rsidRPr="00413CB9"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 </w:t>
            </w:r>
          </w:p>
        </w:tc>
        <w:tc>
          <w:tcPr>
            <w:tcW w:w="357" w:type="pct"/>
            <w:tcBorders>
              <w:top w:val="nil"/>
              <w:left w:val="nil"/>
              <w:bottom w:val="single" w:sz="8" w:space="0" w:color="auto"/>
              <w:right w:val="single" w:sz="8" w:space="0" w:color="auto"/>
            </w:tcBorders>
            <w:shd w:val="clear" w:color="auto" w:fill="auto"/>
            <w:noWrap/>
            <w:vAlign w:val="center"/>
            <w:hideMark/>
          </w:tcPr>
          <w:p w14:paraId="37A8BC29" w14:textId="77777777" w:rsidR="005E52E4" w:rsidRPr="00413CB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78</w:t>
            </w:r>
          </w:p>
        </w:tc>
        <w:tc>
          <w:tcPr>
            <w:tcW w:w="3329" w:type="pct"/>
            <w:tcBorders>
              <w:top w:val="nil"/>
              <w:left w:val="nil"/>
              <w:bottom w:val="single" w:sz="8" w:space="0" w:color="auto"/>
              <w:right w:val="single" w:sz="8" w:space="0" w:color="auto"/>
            </w:tcBorders>
            <w:shd w:val="clear" w:color="auto" w:fill="auto"/>
            <w:vAlign w:val="center"/>
            <w:hideMark/>
          </w:tcPr>
          <w:p w14:paraId="5F474377" w14:textId="77777777" w:rsidR="005E52E4" w:rsidRPr="00413CB9"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prejeta sredstva iz EU</w:t>
            </w:r>
          </w:p>
        </w:tc>
        <w:tc>
          <w:tcPr>
            <w:tcW w:w="971" w:type="pct"/>
            <w:tcBorders>
              <w:top w:val="nil"/>
              <w:left w:val="nil"/>
              <w:bottom w:val="single" w:sz="8" w:space="0" w:color="auto"/>
              <w:right w:val="single" w:sz="8" w:space="0" w:color="auto"/>
            </w:tcBorders>
            <w:shd w:val="clear" w:color="auto" w:fill="auto"/>
            <w:noWrap/>
            <w:vAlign w:val="center"/>
            <w:hideMark/>
          </w:tcPr>
          <w:p w14:paraId="4BF40C83" w14:textId="77777777" w:rsidR="005E52E4" w:rsidRPr="00413CB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0,00</w:t>
            </w:r>
          </w:p>
        </w:tc>
      </w:tr>
      <w:tr w:rsidR="005E52E4" w:rsidRPr="00413CB9" w14:paraId="373ADD3B" w14:textId="77777777" w:rsidTr="005E52E4">
        <w:trPr>
          <w:trHeight w:val="315"/>
        </w:trPr>
        <w:tc>
          <w:tcPr>
            <w:tcW w:w="343" w:type="pct"/>
            <w:tcBorders>
              <w:top w:val="nil"/>
              <w:left w:val="single" w:sz="8" w:space="0" w:color="auto"/>
              <w:bottom w:val="single" w:sz="8" w:space="0" w:color="auto"/>
              <w:right w:val="single" w:sz="8" w:space="0" w:color="auto"/>
            </w:tcBorders>
            <w:shd w:val="clear" w:color="auto" w:fill="auto"/>
            <w:noWrap/>
            <w:vAlign w:val="center"/>
            <w:hideMark/>
          </w:tcPr>
          <w:p w14:paraId="0DFE2D9B" w14:textId="77777777" w:rsidR="005E52E4" w:rsidRPr="00413CB9" w:rsidRDefault="005E52E4" w:rsidP="00530FFD">
            <w:pPr>
              <w:overflowPunct/>
              <w:autoSpaceDE/>
              <w:autoSpaceDN/>
              <w:adjustRightInd/>
              <w:spacing w:before="0" w:after="0"/>
              <w:ind w:left="0"/>
              <w:jc w:val="right"/>
              <w:textAlignment w:val="auto"/>
              <w:rPr>
                <w:rFonts w:ascii="Tahoma" w:hAnsi="Tahoma" w:cs="Tahoma"/>
                <w:b/>
                <w:bCs/>
                <w:color w:val="000000"/>
                <w:sz w:val="16"/>
                <w:szCs w:val="16"/>
                <w:u w:val="single"/>
                <w:lang w:eastAsia="sl-SI"/>
              </w:rPr>
            </w:pPr>
            <w:r w:rsidRPr="00413CB9">
              <w:rPr>
                <w:rFonts w:ascii="Tahoma" w:hAnsi="Tahoma" w:cs="Tahoma"/>
                <w:b/>
                <w:bCs/>
                <w:color w:val="000000"/>
                <w:sz w:val="16"/>
                <w:szCs w:val="16"/>
                <w:u w:val="single"/>
                <w:lang w:eastAsia="sl-SI"/>
              </w:rPr>
              <w:t>1</w:t>
            </w:r>
          </w:p>
        </w:tc>
        <w:tc>
          <w:tcPr>
            <w:tcW w:w="357" w:type="pct"/>
            <w:tcBorders>
              <w:top w:val="nil"/>
              <w:left w:val="nil"/>
              <w:bottom w:val="single" w:sz="8" w:space="0" w:color="auto"/>
              <w:right w:val="single" w:sz="8" w:space="0" w:color="auto"/>
            </w:tcBorders>
            <w:shd w:val="clear" w:color="auto" w:fill="auto"/>
            <w:noWrap/>
            <w:vAlign w:val="center"/>
            <w:hideMark/>
          </w:tcPr>
          <w:p w14:paraId="6B285B76" w14:textId="77777777" w:rsidR="005E52E4" w:rsidRPr="00413CB9" w:rsidRDefault="005E52E4" w:rsidP="00530FFD">
            <w:pPr>
              <w:overflowPunct/>
              <w:autoSpaceDE/>
              <w:autoSpaceDN/>
              <w:adjustRightInd/>
              <w:spacing w:before="0" w:after="0"/>
              <w:ind w:left="0"/>
              <w:textAlignment w:val="auto"/>
              <w:rPr>
                <w:rFonts w:ascii="Tahoma" w:hAnsi="Tahoma" w:cs="Tahoma"/>
                <w:b/>
                <w:bCs/>
                <w:color w:val="000000"/>
                <w:sz w:val="16"/>
                <w:szCs w:val="16"/>
                <w:u w:val="single"/>
                <w:lang w:eastAsia="sl-SI"/>
              </w:rPr>
            </w:pPr>
            <w:r w:rsidRPr="00413CB9">
              <w:rPr>
                <w:rFonts w:ascii="Tahoma" w:hAnsi="Tahoma" w:cs="Tahoma"/>
                <w:b/>
                <w:bCs/>
                <w:color w:val="000000"/>
                <w:sz w:val="16"/>
                <w:szCs w:val="16"/>
                <w:u w:val="single"/>
                <w:lang w:eastAsia="sl-SI"/>
              </w:rPr>
              <w:t> </w:t>
            </w:r>
          </w:p>
        </w:tc>
        <w:tc>
          <w:tcPr>
            <w:tcW w:w="3329" w:type="pct"/>
            <w:tcBorders>
              <w:top w:val="nil"/>
              <w:left w:val="nil"/>
              <w:bottom w:val="single" w:sz="8" w:space="0" w:color="auto"/>
              <w:right w:val="single" w:sz="8" w:space="0" w:color="auto"/>
            </w:tcBorders>
            <w:shd w:val="clear" w:color="auto" w:fill="auto"/>
            <w:vAlign w:val="center"/>
            <w:hideMark/>
          </w:tcPr>
          <w:p w14:paraId="0649BB00" w14:textId="77777777" w:rsidR="005E52E4" w:rsidRPr="00413CB9" w:rsidRDefault="005E52E4" w:rsidP="00530FFD">
            <w:pPr>
              <w:overflowPunct/>
              <w:autoSpaceDE/>
              <w:autoSpaceDN/>
              <w:adjustRightInd/>
              <w:spacing w:before="0" w:after="0"/>
              <w:ind w:left="0"/>
              <w:textAlignment w:val="auto"/>
              <w:rPr>
                <w:rFonts w:ascii="Tahoma" w:hAnsi="Tahoma" w:cs="Tahoma"/>
                <w:b/>
                <w:bCs/>
                <w:color w:val="000000"/>
                <w:sz w:val="16"/>
                <w:szCs w:val="16"/>
                <w:u w:val="single"/>
                <w:lang w:eastAsia="sl-SI"/>
              </w:rPr>
            </w:pPr>
            <w:r w:rsidRPr="00413CB9">
              <w:rPr>
                <w:rFonts w:ascii="Tahoma" w:hAnsi="Tahoma" w:cs="Tahoma"/>
                <w:b/>
                <w:bCs/>
                <w:color w:val="000000"/>
                <w:sz w:val="16"/>
                <w:szCs w:val="16"/>
                <w:u w:val="single"/>
                <w:lang w:eastAsia="sl-SI"/>
              </w:rPr>
              <w:t>skupaj prihodki po DT</w:t>
            </w:r>
          </w:p>
        </w:tc>
        <w:tc>
          <w:tcPr>
            <w:tcW w:w="971" w:type="pct"/>
            <w:tcBorders>
              <w:top w:val="nil"/>
              <w:left w:val="nil"/>
              <w:bottom w:val="single" w:sz="8" w:space="0" w:color="auto"/>
              <w:right w:val="single" w:sz="8" w:space="0" w:color="auto"/>
            </w:tcBorders>
            <w:shd w:val="clear" w:color="auto" w:fill="auto"/>
            <w:noWrap/>
            <w:vAlign w:val="center"/>
            <w:hideMark/>
          </w:tcPr>
          <w:p w14:paraId="5597AFAA" w14:textId="77777777" w:rsidR="005E52E4" w:rsidRPr="00413CB9" w:rsidRDefault="005E52E4" w:rsidP="00530FFD">
            <w:pPr>
              <w:overflowPunct/>
              <w:autoSpaceDE/>
              <w:autoSpaceDN/>
              <w:adjustRightInd/>
              <w:spacing w:before="0" w:after="0"/>
              <w:ind w:left="0"/>
              <w:jc w:val="right"/>
              <w:textAlignment w:val="auto"/>
              <w:rPr>
                <w:rFonts w:ascii="Tahoma" w:hAnsi="Tahoma" w:cs="Tahoma"/>
                <w:b/>
                <w:bCs/>
                <w:color w:val="000000"/>
                <w:sz w:val="16"/>
                <w:szCs w:val="16"/>
                <w:u w:val="single"/>
                <w:lang w:eastAsia="sl-SI"/>
              </w:rPr>
            </w:pPr>
            <w:r w:rsidRPr="00413CB9">
              <w:rPr>
                <w:rFonts w:ascii="Tahoma" w:hAnsi="Tahoma" w:cs="Tahoma"/>
                <w:b/>
                <w:bCs/>
                <w:color w:val="000000"/>
                <w:sz w:val="16"/>
                <w:szCs w:val="16"/>
                <w:u w:val="single"/>
                <w:lang w:eastAsia="sl-SI"/>
              </w:rPr>
              <w:t>4.475.631,98</w:t>
            </w:r>
          </w:p>
        </w:tc>
      </w:tr>
      <w:tr w:rsidR="005E52E4" w:rsidRPr="00413CB9" w14:paraId="7B4B2157" w14:textId="77777777" w:rsidTr="005E52E4">
        <w:trPr>
          <w:trHeight w:val="315"/>
        </w:trPr>
        <w:tc>
          <w:tcPr>
            <w:tcW w:w="343" w:type="pct"/>
            <w:tcBorders>
              <w:top w:val="nil"/>
              <w:left w:val="single" w:sz="8" w:space="0" w:color="auto"/>
              <w:bottom w:val="single" w:sz="8" w:space="0" w:color="auto"/>
              <w:right w:val="single" w:sz="8" w:space="0" w:color="auto"/>
            </w:tcBorders>
            <w:shd w:val="clear" w:color="auto" w:fill="auto"/>
            <w:noWrap/>
            <w:vAlign w:val="center"/>
            <w:hideMark/>
          </w:tcPr>
          <w:p w14:paraId="6845FD6B" w14:textId="77777777" w:rsidR="005E52E4" w:rsidRPr="00413CB9"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 </w:t>
            </w:r>
          </w:p>
        </w:tc>
        <w:tc>
          <w:tcPr>
            <w:tcW w:w="357" w:type="pct"/>
            <w:tcBorders>
              <w:top w:val="nil"/>
              <w:left w:val="nil"/>
              <w:bottom w:val="single" w:sz="8" w:space="0" w:color="auto"/>
              <w:right w:val="single" w:sz="8" w:space="0" w:color="auto"/>
            </w:tcBorders>
            <w:shd w:val="clear" w:color="auto" w:fill="auto"/>
            <w:noWrap/>
            <w:vAlign w:val="center"/>
            <w:hideMark/>
          </w:tcPr>
          <w:p w14:paraId="6017DBAB" w14:textId="77777777" w:rsidR="005E52E4" w:rsidRPr="00413CB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40</w:t>
            </w:r>
          </w:p>
        </w:tc>
        <w:tc>
          <w:tcPr>
            <w:tcW w:w="3329" w:type="pct"/>
            <w:tcBorders>
              <w:top w:val="nil"/>
              <w:left w:val="nil"/>
              <w:bottom w:val="single" w:sz="8" w:space="0" w:color="auto"/>
              <w:right w:val="single" w:sz="8" w:space="0" w:color="auto"/>
            </w:tcBorders>
            <w:shd w:val="clear" w:color="auto" w:fill="auto"/>
            <w:vAlign w:val="center"/>
            <w:hideMark/>
          </w:tcPr>
          <w:p w14:paraId="0E531B3F" w14:textId="77777777" w:rsidR="005E52E4" w:rsidRPr="00413CB9"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tekoči odhodki</w:t>
            </w:r>
          </w:p>
        </w:tc>
        <w:tc>
          <w:tcPr>
            <w:tcW w:w="971" w:type="pct"/>
            <w:tcBorders>
              <w:top w:val="nil"/>
              <w:left w:val="nil"/>
              <w:bottom w:val="single" w:sz="8" w:space="0" w:color="auto"/>
              <w:right w:val="single" w:sz="8" w:space="0" w:color="auto"/>
            </w:tcBorders>
            <w:shd w:val="clear" w:color="auto" w:fill="auto"/>
            <w:noWrap/>
            <w:vAlign w:val="center"/>
            <w:hideMark/>
          </w:tcPr>
          <w:p w14:paraId="2548F77C" w14:textId="77777777" w:rsidR="005E52E4" w:rsidRPr="00413CB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1.243.535,87</w:t>
            </w:r>
          </w:p>
        </w:tc>
      </w:tr>
      <w:tr w:rsidR="005E52E4" w:rsidRPr="00413CB9" w14:paraId="1274A4D3" w14:textId="77777777" w:rsidTr="005E52E4">
        <w:trPr>
          <w:trHeight w:val="315"/>
        </w:trPr>
        <w:tc>
          <w:tcPr>
            <w:tcW w:w="343" w:type="pct"/>
            <w:tcBorders>
              <w:top w:val="nil"/>
              <w:left w:val="single" w:sz="8" w:space="0" w:color="auto"/>
              <w:bottom w:val="single" w:sz="8" w:space="0" w:color="auto"/>
              <w:right w:val="single" w:sz="8" w:space="0" w:color="auto"/>
            </w:tcBorders>
            <w:shd w:val="clear" w:color="auto" w:fill="auto"/>
            <w:noWrap/>
            <w:vAlign w:val="center"/>
            <w:hideMark/>
          </w:tcPr>
          <w:p w14:paraId="0C4B09E2" w14:textId="77777777" w:rsidR="005E52E4" w:rsidRPr="00413CB9"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 </w:t>
            </w:r>
          </w:p>
        </w:tc>
        <w:tc>
          <w:tcPr>
            <w:tcW w:w="357" w:type="pct"/>
            <w:tcBorders>
              <w:top w:val="nil"/>
              <w:left w:val="nil"/>
              <w:bottom w:val="single" w:sz="8" w:space="0" w:color="auto"/>
              <w:right w:val="single" w:sz="8" w:space="0" w:color="auto"/>
            </w:tcBorders>
            <w:shd w:val="clear" w:color="auto" w:fill="auto"/>
            <w:noWrap/>
            <w:vAlign w:val="center"/>
            <w:hideMark/>
          </w:tcPr>
          <w:p w14:paraId="35C6DF92" w14:textId="77777777" w:rsidR="005E52E4" w:rsidRPr="00413CB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41</w:t>
            </w:r>
          </w:p>
        </w:tc>
        <w:tc>
          <w:tcPr>
            <w:tcW w:w="3329" w:type="pct"/>
            <w:tcBorders>
              <w:top w:val="nil"/>
              <w:left w:val="nil"/>
              <w:bottom w:val="single" w:sz="8" w:space="0" w:color="auto"/>
              <w:right w:val="single" w:sz="8" w:space="0" w:color="auto"/>
            </w:tcBorders>
            <w:shd w:val="clear" w:color="auto" w:fill="auto"/>
            <w:vAlign w:val="center"/>
            <w:hideMark/>
          </w:tcPr>
          <w:p w14:paraId="297BADEC" w14:textId="77777777" w:rsidR="005E52E4" w:rsidRPr="00413CB9"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tekoči transferi</w:t>
            </w:r>
          </w:p>
        </w:tc>
        <w:tc>
          <w:tcPr>
            <w:tcW w:w="971" w:type="pct"/>
            <w:tcBorders>
              <w:top w:val="nil"/>
              <w:left w:val="nil"/>
              <w:bottom w:val="single" w:sz="8" w:space="0" w:color="auto"/>
              <w:right w:val="single" w:sz="8" w:space="0" w:color="auto"/>
            </w:tcBorders>
            <w:shd w:val="clear" w:color="auto" w:fill="auto"/>
            <w:noWrap/>
            <w:vAlign w:val="center"/>
            <w:hideMark/>
          </w:tcPr>
          <w:p w14:paraId="08CBEDF6" w14:textId="77777777" w:rsidR="005E52E4" w:rsidRPr="00413CB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1.577.641,12</w:t>
            </w:r>
          </w:p>
        </w:tc>
      </w:tr>
      <w:tr w:rsidR="005E52E4" w:rsidRPr="00413CB9" w14:paraId="76244F3D" w14:textId="77777777" w:rsidTr="005E52E4">
        <w:trPr>
          <w:trHeight w:val="315"/>
        </w:trPr>
        <w:tc>
          <w:tcPr>
            <w:tcW w:w="343" w:type="pct"/>
            <w:tcBorders>
              <w:top w:val="nil"/>
              <w:left w:val="single" w:sz="8" w:space="0" w:color="auto"/>
              <w:bottom w:val="single" w:sz="8" w:space="0" w:color="auto"/>
              <w:right w:val="single" w:sz="8" w:space="0" w:color="auto"/>
            </w:tcBorders>
            <w:shd w:val="clear" w:color="auto" w:fill="auto"/>
            <w:noWrap/>
            <w:vAlign w:val="center"/>
            <w:hideMark/>
          </w:tcPr>
          <w:p w14:paraId="1FE3FDCF" w14:textId="77777777" w:rsidR="005E52E4" w:rsidRPr="00413CB9"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 </w:t>
            </w:r>
          </w:p>
        </w:tc>
        <w:tc>
          <w:tcPr>
            <w:tcW w:w="357" w:type="pct"/>
            <w:tcBorders>
              <w:top w:val="nil"/>
              <w:left w:val="nil"/>
              <w:bottom w:val="single" w:sz="8" w:space="0" w:color="auto"/>
              <w:right w:val="single" w:sz="8" w:space="0" w:color="auto"/>
            </w:tcBorders>
            <w:shd w:val="clear" w:color="auto" w:fill="auto"/>
            <w:noWrap/>
            <w:vAlign w:val="center"/>
            <w:hideMark/>
          </w:tcPr>
          <w:p w14:paraId="088CA8CC" w14:textId="77777777" w:rsidR="005E52E4" w:rsidRPr="00413CB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42</w:t>
            </w:r>
          </w:p>
        </w:tc>
        <w:tc>
          <w:tcPr>
            <w:tcW w:w="3329" w:type="pct"/>
            <w:tcBorders>
              <w:top w:val="nil"/>
              <w:left w:val="nil"/>
              <w:bottom w:val="single" w:sz="8" w:space="0" w:color="auto"/>
              <w:right w:val="single" w:sz="8" w:space="0" w:color="auto"/>
            </w:tcBorders>
            <w:shd w:val="clear" w:color="auto" w:fill="auto"/>
            <w:vAlign w:val="center"/>
            <w:hideMark/>
          </w:tcPr>
          <w:p w14:paraId="17344F3D" w14:textId="77777777" w:rsidR="005E52E4" w:rsidRPr="00413CB9"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investicijski odhodki</w:t>
            </w:r>
          </w:p>
        </w:tc>
        <w:tc>
          <w:tcPr>
            <w:tcW w:w="971" w:type="pct"/>
            <w:tcBorders>
              <w:top w:val="nil"/>
              <w:left w:val="nil"/>
              <w:bottom w:val="single" w:sz="8" w:space="0" w:color="auto"/>
              <w:right w:val="single" w:sz="8" w:space="0" w:color="auto"/>
            </w:tcBorders>
            <w:shd w:val="clear" w:color="auto" w:fill="auto"/>
            <w:noWrap/>
            <w:vAlign w:val="center"/>
            <w:hideMark/>
          </w:tcPr>
          <w:p w14:paraId="4CD08252" w14:textId="77777777" w:rsidR="005E52E4" w:rsidRPr="00413CB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951.667,00</w:t>
            </w:r>
          </w:p>
        </w:tc>
      </w:tr>
      <w:tr w:rsidR="005E52E4" w:rsidRPr="00413CB9" w14:paraId="301D516D" w14:textId="77777777" w:rsidTr="005E52E4">
        <w:trPr>
          <w:trHeight w:val="315"/>
        </w:trPr>
        <w:tc>
          <w:tcPr>
            <w:tcW w:w="343" w:type="pct"/>
            <w:tcBorders>
              <w:top w:val="nil"/>
              <w:left w:val="single" w:sz="8" w:space="0" w:color="auto"/>
              <w:bottom w:val="single" w:sz="8" w:space="0" w:color="auto"/>
              <w:right w:val="single" w:sz="8" w:space="0" w:color="auto"/>
            </w:tcBorders>
            <w:shd w:val="clear" w:color="auto" w:fill="auto"/>
            <w:noWrap/>
            <w:vAlign w:val="center"/>
            <w:hideMark/>
          </w:tcPr>
          <w:p w14:paraId="6A00D3FD" w14:textId="77777777" w:rsidR="005E52E4" w:rsidRPr="00413CB9"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 </w:t>
            </w:r>
          </w:p>
        </w:tc>
        <w:tc>
          <w:tcPr>
            <w:tcW w:w="357" w:type="pct"/>
            <w:tcBorders>
              <w:top w:val="nil"/>
              <w:left w:val="nil"/>
              <w:bottom w:val="single" w:sz="8" w:space="0" w:color="auto"/>
              <w:right w:val="single" w:sz="8" w:space="0" w:color="auto"/>
            </w:tcBorders>
            <w:shd w:val="clear" w:color="auto" w:fill="auto"/>
            <w:noWrap/>
            <w:vAlign w:val="center"/>
            <w:hideMark/>
          </w:tcPr>
          <w:p w14:paraId="3CD1826D" w14:textId="77777777" w:rsidR="005E52E4" w:rsidRPr="00413CB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43</w:t>
            </w:r>
          </w:p>
        </w:tc>
        <w:tc>
          <w:tcPr>
            <w:tcW w:w="3329" w:type="pct"/>
            <w:tcBorders>
              <w:top w:val="nil"/>
              <w:left w:val="nil"/>
              <w:bottom w:val="single" w:sz="8" w:space="0" w:color="auto"/>
              <w:right w:val="single" w:sz="8" w:space="0" w:color="auto"/>
            </w:tcBorders>
            <w:shd w:val="clear" w:color="auto" w:fill="auto"/>
            <w:vAlign w:val="center"/>
            <w:hideMark/>
          </w:tcPr>
          <w:p w14:paraId="4C85708E" w14:textId="77777777" w:rsidR="005E52E4" w:rsidRPr="00413CB9"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investicijski transferi</w:t>
            </w:r>
          </w:p>
        </w:tc>
        <w:tc>
          <w:tcPr>
            <w:tcW w:w="971" w:type="pct"/>
            <w:tcBorders>
              <w:top w:val="nil"/>
              <w:left w:val="nil"/>
              <w:bottom w:val="single" w:sz="8" w:space="0" w:color="auto"/>
              <w:right w:val="single" w:sz="8" w:space="0" w:color="auto"/>
            </w:tcBorders>
            <w:shd w:val="clear" w:color="auto" w:fill="auto"/>
            <w:noWrap/>
            <w:vAlign w:val="center"/>
            <w:hideMark/>
          </w:tcPr>
          <w:p w14:paraId="363BD313" w14:textId="77777777" w:rsidR="005E52E4" w:rsidRPr="00413CB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113.324,39</w:t>
            </w:r>
          </w:p>
        </w:tc>
      </w:tr>
      <w:tr w:rsidR="005E52E4" w:rsidRPr="00413CB9" w14:paraId="2BC96312" w14:textId="77777777" w:rsidTr="005E52E4">
        <w:trPr>
          <w:trHeight w:val="315"/>
        </w:trPr>
        <w:tc>
          <w:tcPr>
            <w:tcW w:w="343" w:type="pct"/>
            <w:tcBorders>
              <w:top w:val="nil"/>
              <w:left w:val="single" w:sz="8" w:space="0" w:color="auto"/>
              <w:bottom w:val="single" w:sz="8" w:space="0" w:color="auto"/>
              <w:right w:val="single" w:sz="8" w:space="0" w:color="auto"/>
            </w:tcBorders>
            <w:shd w:val="clear" w:color="auto" w:fill="auto"/>
            <w:noWrap/>
            <w:vAlign w:val="center"/>
            <w:hideMark/>
          </w:tcPr>
          <w:p w14:paraId="6FC98E0C" w14:textId="77777777" w:rsidR="005E52E4" w:rsidRPr="00413CB9" w:rsidRDefault="005E52E4" w:rsidP="00530FFD">
            <w:pPr>
              <w:overflowPunct/>
              <w:autoSpaceDE/>
              <w:autoSpaceDN/>
              <w:adjustRightInd/>
              <w:spacing w:before="0" w:after="0"/>
              <w:ind w:left="0"/>
              <w:jc w:val="right"/>
              <w:textAlignment w:val="auto"/>
              <w:rPr>
                <w:rFonts w:ascii="Tahoma" w:hAnsi="Tahoma" w:cs="Tahoma"/>
                <w:b/>
                <w:bCs/>
                <w:color w:val="000000"/>
                <w:sz w:val="16"/>
                <w:szCs w:val="16"/>
                <w:u w:val="single"/>
                <w:lang w:eastAsia="sl-SI"/>
              </w:rPr>
            </w:pPr>
            <w:r w:rsidRPr="00413CB9">
              <w:rPr>
                <w:rFonts w:ascii="Tahoma" w:hAnsi="Tahoma" w:cs="Tahoma"/>
                <w:b/>
                <w:bCs/>
                <w:color w:val="000000"/>
                <w:sz w:val="16"/>
                <w:szCs w:val="16"/>
                <w:u w:val="single"/>
                <w:lang w:eastAsia="sl-SI"/>
              </w:rPr>
              <w:t>2</w:t>
            </w:r>
          </w:p>
        </w:tc>
        <w:tc>
          <w:tcPr>
            <w:tcW w:w="357" w:type="pct"/>
            <w:tcBorders>
              <w:top w:val="nil"/>
              <w:left w:val="nil"/>
              <w:bottom w:val="single" w:sz="8" w:space="0" w:color="auto"/>
              <w:right w:val="single" w:sz="8" w:space="0" w:color="auto"/>
            </w:tcBorders>
            <w:shd w:val="clear" w:color="auto" w:fill="auto"/>
            <w:noWrap/>
            <w:vAlign w:val="center"/>
            <w:hideMark/>
          </w:tcPr>
          <w:p w14:paraId="225B5F31" w14:textId="77777777" w:rsidR="005E52E4" w:rsidRPr="00413CB9" w:rsidRDefault="005E52E4" w:rsidP="00530FFD">
            <w:pPr>
              <w:overflowPunct/>
              <w:autoSpaceDE/>
              <w:autoSpaceDN/>
              <w:adjustRightInd/>
              <w:spacing w:before="0" w:after="0"/>
              <w:ind w:left="0"/>
              <w:textAlignment w:val="auto"/>
              <w:rPr>
                <w:rFonts w:ascii="Tahoma" w:hAnsi="Tahoma" w:cs="Tahoma"/>
                <w:b/>
                <w:bCs/>
                <w:color w:val="000000"/>
                <w:sz w:val="16"/>
                <w:szCs w:val="16"/>
                <w:u w:val="single"/>
                <w:lang w:eastAsia="sl-SI"/>
              </w:rPr>
            </w:pPr>
            <w:r w:rsidRPr="00413CB9">
              <w:rPr>
                <w:rFonts w:ascii="Tahoma" w:hAnsi="Tahoma" w:cs="Tahoma"/>
                <w:b/>
                <w:bCs/>
                <w:color w:val="000000"/>
                <w:sz w:val="16"/>
                <w:szCs w:val="16"/>
                <w:u w:val="single"/>
                <w:lang w:eastAsia="sl-SI"/>
              </w:rPr>
              <w:t> </w:t>
            </w:r>
          </w:p>
        </w:tc>
        <w:tc>
          <w:tcPr>
            <w:tcW w:w="3329" w:type="pct"/>
            <w:tcBorders>
              <w:top w:val="nil"/>
              <w:left w:val="nil"/>
              <w:bottom w:val="single" w:sz="8" w:space="0" w:color="auto"/>
              <w:right w:val="single" w:sz="8" w:space="0" w:color="auto"/>
            </w:tcBorders>
            <w:shd w:val="clear" w:color="auto" w:fill="auto"/>
            <w:vAlign w:val="center"/>
            <w:hideMark/>
          </w:tcPr>
          <w:p w14:paraId="265FA5F5" w14:textId="77777777" w:rsidR="005E52E4" w:rsidRPr="00413CB9" w:rsidRDefault="005E52E4" w:rsidP="00530FFD">
            <w:pPr>
              <w:overflowPunct/>
              <w:autoSpaceDE/>
              <w:autoSpaceDN/>
              <w:adjustRightInd/>
              <w:spacing w:before="0" w:after="0"/>
              <w:ind w:left="0"/>
              <w:textAlignment w:val="auto"/>
              <w:rPr>
                <w:rFonts w:ascii="Tahoma" w:hAnsi="Tahoma" w:cs="Tahoma"/>
                <w:b/>
                <w:bCs/>
                <w:color w:val="000000"/>
                <w:sz w:val="16"/>
                <w:szCs w:val="16"/>
                <w:u w:val="single"/>
                <w:lang w:eastAsia="sl-SI"/>
              </w:rPr>
            </w:pPr>
            <w:r w:rsidRPr="00413CB9">
              <w:rPr>
                <w:rFonts w:ascii="Tahoma" w:hAnsi="Tahoma" w:cs="Tahoma"/>
                <w:b/>
                <w:bCs/>
                <w:color w:val="000000"/>
                <w:sz w:val="16"/>
                <w:szCs w:val="16"/>
                <w:u w:val="single"/>
                <w:lang w:eastAsia="sl-SI"/>
              </w:rPr>
              <w:t>skupaj odhodki po DT</w:t>
            </w:r>
          </w:p>
        </w:tc>
        <w:tc>
          <w:tcPr>
            <w:tcW w:w="971" w:type="pct"/>
            <w:tcBorders>
              <w:top w:val="nil"/>
              <w:left w:val="nil"/>
              <w:bottom w:val="single" w:sz="8" w:space="0" w:color="auto"/>
              <w:right w:val="single" w:sz="8" w:space="0" w:color="auto"/>
            </w:tcBorders>
            <w:shd w:val="clear" w:color="auto" w:fill="auto"/>
            <w:noWrap/>
            <w:vAlign w:val="center"/>
            <w:hideMark/>
          </w:tcPr>
          <w:p w14:paraId="3E6E6299" w14:textId="77777777" w:rsidR="005E52E4" w:rsidRPr="00413CB9" w:rsidRDefault="005E52E4" w:rsidP="00530FFD">
            <w:pPr>
              <w:overflowPunct/>
              <w:autoSpaceDE/>
              <w:autoSpaceDN/>
              <w:adjustRightInd/>
              <w:spacing w:before="0" w:after="0"/>
              <w:ind w:left="0"/>
              <w:jc w:val="right"/>
              <w:textAlignment w:val="auto"/>
              <w:rPr>
                <w:rFonts w:ascii="Tahoma" w:hAnsi="Tahoma" w:cs="Tahoma"/>
                <w:b/>
                <w:bCs/>
                <w:color w:val="000000"/>
                <w:sz w:val="16"/>
                <w:szCs w:val="16"/>
                <w:u w:val="single"/>
                <w:lang w:eastAsia="sl-SI"/>
              </w:rPr>
            </w:pPr>
            <w:r w:rsidRPr="00413CB9">
              <w:rPr>
                <w:rFonts w:ascii="Tahoma" w:hAnsi="Tahoma" w:cs="Tahoma"/>
                <w:b/>
                <w:bCs/>
                <w:color w:val="000000"/>
                <w:sz w:val="16"/>
                <w:szCs w:val="16"/>
                <w:u w:val="single"/>
                <w:lang w:eastAsia="sl-SI"/>
              </w:rPr>
              <w:t>3.886.168,38</w:t>
            </w:r>
          </w:p>
        </w:tc>
      </w:tr>
      <w:tr w:rsidR="005E52E4" w:rsidRPr="00413CB9" w14:paraId="268835EF" w14:textId="77777777" w:rsidTr="005E52E4">
        <w:trPr>
          <w:trHeight w:val="315"/>
        </w:trPr>
        <w:tc>
          <w:tcPr>
            <w:tcW w:w="343" w:type="pct"/>
            <w:tcBorders>
              <w:top w:val="nil"/>
              <w:left w:val="single" w:sz="8" w:space="0" w:color="auto"/>
              <w:bottom w:val="single" w:sz="8" w:space="0" w:color="auto"/>
              <w:right w:val="single" w:sz="8" w:space="0" w:color="auto"/>
            </w:tcBorders>
            <w:shd w:val="clear" w:color="auto" w:fill="auto"/>
            <w:noWrap/>
            <w:vAlign w:val="center"/>
            <w:hideMark/>
          </w:tcPr>
          <w:p w14:paraId="67EA7B0F" w14:textId="77777777" w:rsidR="005E52E4" w:rsidRPr="00413CB9" w:rsidRDefault="005E52E4" w:rsidP="00530FFD">
            <w:pPr>
              <w:overflowPunct/>
              <w:autoSpaceDE/>
              <w:autoSpaceDN/>
              <w:adjustRightInd/>
              <w:spacing w:before="0" w:after="0"/>
              <w:ind w:left="0"/>
              <w:jc w:val="right"/>
              <w:textAlignment w:val="auto"/>
              <w:rPr>
                <w:rFonts w:ascii="Tahoma" w:hAnsi="Tahoma" w:cs="Tahoma"/>
                <w:b/>
                <w:bCs/>
                <w:i/>
                <w:iCs/>
                <w:color w:val="000000"/>
                <w:sz w:val="16"/>
                <w:szCs w:val="16"/>
                <w:u w:val="single"/>
                <w:lang w:eastAsia="sl-SI"/>
              </w:rPr>
            </w:pPr>
            <w:r w:rsidRPr="00413CB9">
              <w:rPr>
                <w:rFonts w:ascii="Tahoma" w:hAnsi="Tahoma" w:cs="Tahoma"/>
                <w:b/>
                <w:bCs/>
                <w:i/>
                <w:iCs/>
                <w:color w:val="000000"/>
                <w:sz w:val="16"/>
                <w:szCs w:val="16"/>
                <w:u w:val="single"/>
                <w:lang w:eastAsia="sl-SI"/>
              </w:rPr>
              <w:t>3</w:t>
            </w:r>
          </w:p>
        </w:tc>
        <w:tc>
          <w:tcPr>
            <w:tcW w:w="357" w:type="pct"/>
            <w:tcBorders>
              <w:top w:val="nil"/>
              <w:left w:val="nil"/>
              <w:bottom w:val="single" w:sz="8" w:space="0" w:color="auto"/>
              <w:right w:val="single" w:sz="8" w:space="0" w:color="auto"/>
            </w:tcBorders>
            <w:shd w:val="clear" w:color="auto" w:fill="auto"/>
            <w:noWrap/>
            <w:vAlign w:val="center"/>
            <w:hideMark/>
          </w:tcPr>
          <w:p w14:paraId="297FE044" w14:textId="77777777" w:rsidR="005E52E4" w:rsidRPr="00413CB9" w:rsidRDefault="005E52E4" w:rsidP="00530FFD">
            <w:pPr>
              <w:overflowPunct/>
              <w:autoSpaceDE/>
              <w:autoSpaceDN/>
              <w:adjustRightInd/>
              <w:spacing w:before="0" w:after="0"/>
              <w:ind w:left="0"/>
              <w:textAlignment w:val="auto"/>
              <w:rPr>
                <w:rFonts w:ascii="Tahoma" w:hAnsi="Tahoma" w:cs="Tahoma"/>
                <w:b/>
                <w:bCs/>
                <w:i/>
                <w:iCs/>
                <w:color w:val="000000"/>
                <w:sz w:val="16"/>
                <w:szCs w:val="16"/>
                <w:u w:val="single"/>
                <w:lang w:eastAsia="sl-SI"/>
              </w:rPr>
            </w:pPr>
            <w:r w:rsidRPr="00413CB9">
              <w:rPr>
                <w:rFonts w:ascii="Tahoma" w:hAnsi="Tahoma" w:cs="Tahoma"/>
                <w:b/>
                <w:bCs/>
                <w:i/>
                <w:iCs/>
                <w:color w:val="000000"/>
                <w:sz w:val="16"/>
                <w:szCs w:val="16"/>
                <w:u w:val="single"/>
                <w:lang w:eastAsia="sl-SI"/>
              </w:rPr>
              <w:t> </w:t>
            </w:r>
          </w:p>
        </w:tc>
        <w:tc>
          <w:tcPr>
            <w:tcW w:w="3329" w:type="pct"/>
            <w:tcBorders>
              <w:top w:val="nil"/>
              <w:left w:val="nil"/>
              <w:bottom w:val="single" w:sz="8" w:space="0" w:color="auto"/>
              <w:right w:val="single" w:sz="8" w:space="0" w:color="auto"/>
            </w:tcBorders>
            <w:shd w:val="clear" w:color="auto" w:fill="auto"/>
            <w:vAlign w:val="center"/>
            <w:hideMark/>
          </w:tcPr>
          <w:p w14:paraId="29CB672C" w14:textId="77777777" w:rsidR="005E52E4" w:rsidRPr="00413CB9" w:rsidRDefault="005E52E4" w:rsidP="00530FFD">
            <w:pPr>
              <w:overflowPunct/>
              <w:autoSpaceDE/>
              <w:autoSpaceDN/>
              <w:adjustRightInd/>
              <w:spacing w:before="0" w:after="0"/>
              <w:ind w:left="0"/>
              <w:textAlignment w:val="auto"/>
              <w:rPr>
                <w:rFonts w:ascii="Tahoma" w:hAnsi="Tahoma" w:cs="Tahoma"/>
                <w:b/>
                <w:bCs/>
                <w:i/>
                <w:iCs/>
                <w:color w:val="000000"/>
                <w:sz w:val="16"/>
                <w:szCs w:val="16"/>
                <w:u w:val="single"/>
                <w:lang w:eastAsia="sl-SI"/>
              </w:rPr>
            </w:pPr>
            <w:r w:rsidRPr="00413CB9">
              <w:rPr>
                <w:rFonts w:ascii="Tahoma" w:hAnsi="Tahoma" w:cs="Tahoma"/>
                <w:b/>
                <w:bCs/>
                <w:i/>
                <w:iCs/>
                <w:color w:val="000000"/>
                <w:sz w:val="16"/>
                <w:szCs w:val="16"/>
                <w:u w:val="single"/>
                <w:lang w:eastAsia="sl-SI"/>
              </w:rPr>
              <w:t>presežek prihodkov (1-2)</w:t>
            </w:r>
          </w:p>
        </w:tc>
        <w:tc>
          <w:tcPr>
            <w:tcW w:w="971" w:type="pct"/>
            <w:tcBorders>
              <w:top w:val="nil"/>
              <w:left w:val="nil"/>
              <w:bottom w:val="single" w:sz="8" w:space="0" w:color="auto"/>
              <w:right w:val="single" w:sz="8" w:space="0" w:color="auto"/>
            </w:tcBorders>
            <w:shd w:val="clear" w:color="auto" w:fill="auto"/>
            <w:noWrap/>
            <w:vAlign w:val="center"/>
            <w:hideMark/>
          </w:tcPr>
          <w:p w14:paraId="7B41CDFC" w14:textId="77777777" w:rsidR="005E52E4" w:rsidRPr="00413CB9" w:rsidRDefault="005E52E4" w:rsidP="00530FFD">
            <w:pPr>
              <w:overflowPunct/>
              <w:autoSpaceDE/>
              <w:autoSpaceDN/>
              <w:adjustRightInd/>
              <w:spacing w:before="0" w:after="0"/>
              <w:ind w:left="0"/>
              <w:jc w:val="right"/>
              <w:textAlignment w:val="auto"/>
              <w:rPr>
                <w:rFonts w:ascii="Tahoma" w:hAnsi="Tahoma" w:cs="Tahoma"/>
                <w:b/>
                <w:bCs/>
                <w:i/>
                <w:iCs/>
                <w:color w:val="000000"/>
                <w:sz w:val="16"/>
                <w:szCs w:val="16"/>
                <w:u w:val="single"/>
                <w:lang w:eastAsia="sl-SI"/>
              </w:rPr>
            </w:pPr>
            <w:r w:rsidRPr="00413CB9">
              <w:rPr>
                <w:rFonts w:ascii="Tahoma" w:hAnsi="Tahoma" w:cs="Tahoma"/>
                <w:b/>
                <w:bCs/>
                <w:i/>
                <w:iCs/>
                <w:color w:val="000000"/>
                <w:sz w:val="16"/>
                <w:szCs w:val="16"/>
                <w:u w:val="single"/>
                <w:lang w:eastAsia="sl-SI"/>
              </w:rPr>
              <w:t>589.463,60</w:t>
            </w:r>
          </w:p>
        </w:tc>
      </w:tr>
      <w:tr w:rsidR="005E52E4" w:rsidRPr="00413CB9" w14:paraId="643F6A44" w14:textId="77777777" w:rsidTr="005E52E4">
        <w:trPr>
          <w:trHeight w:val="315"/>
        </w:trPr>
        <w:tc>
          <w:tcPr>
            <w:tcW w:w="343" w:type="pct"/>
            <w:tcBorders>
              <w:top w:val="nil"/>
              <w:left w:val="single" w:sz="8" w:space="0" w:color="auto"/>
              <w:bottom w:val="single" w:sz="8" w:space="0" w:color="auto"/>
              <w:right w:val="single" w:sz="8" w:space="0" w:color="auto"/>
            </w:tcBorders>
            <w:shd w:val="clear" w:color="auto" w:fill="auto"/>
            <w:noWrap/>
            <w:vAlign w:val="center"/>
            <w:hideMark/>
          </w:tcPr>
          <w:p w14:paraId="5289CF31" w14:textId="77777777" w:rsidR="005E52E4" w:rsidRPr="00413CB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4</w:t>
            </w:r>
          </w:p>
        </w:tc>
        <w:tc>
          <w:tcPr>
            <w:tcW w:w="357" w:type="pct"/>
            <w:tcBorders>
              <w:top w:val="nil"/>
              <w:left w:val="nil"/>
              <w:bottom w:val="single" w:sz="8" w:space="0" w:color="auto"/>
              <w:right w:val="single" w:sz="8" w:space="0" w:color="auto"/>
            </w:tcBorders>
            <w:shd w:val="clear" w:color="auto" w:fill="auto"/>
            <w:noWrap/>
            <w:vAlign w:val="center"/>
            <w:hideMark/>
          </w:tcPr>
          <w:p w14:paraId="0BDE5B94" w14:textId="77777777" w:rsidR="005E52E4" w:rsidRPr="00413CB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75</w:t>
            </w:r>
          </w:p>
        </w:tc>
        <w:tc>
          <w:tcPr>
            <w:tcW w:w="3329" w:type="pct"/>
            <w:tcBorders>
              <w:top w:val="nil"/>
              <w:left w:val="nil"/>
              <w:bottom w:val="single" w:sz="8" w:space="0" w:color="auto"/>
              <w:right w:val="single" w:sz="8" w:space="0" w:color="auto"/>
            </w:tcBorders>
            <w:shd w:val="clear" w:color="auto" w:fill="auto"/>
            <w:vAlign w:val="center"/>
            <w:hideMark/>
          </w:tcPr>
          <w:p w14:paraId="6C6BE8E5" w14:textId="77777777" w:rsidR="005E52E4" w:rsidRPr="00413CB9"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prejeta vračila danih posojil in prodaja kapitalskih deležev</w:t>
            </w:r>
          </w:p>
        </w:tc>
        <w:tc>
          <w:tcPr>
            <w:tcW w:w="971" w:type="pct"/>
            <w:tcBorders>
              <w:top w:val="nil"/>
              <w:left w:val="nil"/>
              <w:bottom w:val="single" w:sz="8" w:space="0" w:color="auto"/>
              <w:right w:val="single" w:sz="8" w:space="0" w:color="auto"/>
            </w:tcBorders>
            <w:shd w:val="clear" w:color="auto" w:fill="auto"/>
            <w:noWrap/>
            <w:vAlign w:val="center"/>
            <w:hideMark/>
          </w:tcPr>
          <w:p w14:paraId="02D298E0" w14:textId="77777777" w:rsidR="005E52E4" w:rsidRPr="00413CB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0,00</w:t>
            </w:r>
          </w:p>
        </w:tc>
      </w:tr>
      <w:tr w:rsidR="005E52E4" w:rsidRPr="00413CB9" w14:paraId="5374E026" w14:textId="77777777" w:rsidTr="005E52E4">
        <w:trPr>
          <w:trHeight w:val="315"/>
        </w:trPr>
        <w:tc>
          <w:tcPr>
            <w:tcW w:w="343" w:type="pct"/>
            <w:tcBorders>
              <w:top w:val="nil"/>
              <w:left w:val="single" w:sz="8" w:space="0" w:color="auto"/>
              <w:bottom w:val="single" w:sz="8" w:space="0" w:color="auto"/>
              <w:right w:val="single" w:sz="8" w:space="0" w:color="auto"/>
            </w:tcBorders>
            <w:shd w:val="clear" w:color="auto" w:fill="auto"/>
            <w:noWrap/>
            <w:vAlign w:val="center"/>
            <w:hideMark/>
          </w:tcPr>
          <w:p w14:paraId="6FDCA8F1" w14:textId="77777777" w:rsidR="005E52E4" w:rsidRPr="00413CB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5</w:t>
            </w:r>
          </w:p>
        </w:tc>
        <w:tc>
          <w:tcPr>
            <w:tcW w:w="357" w:type="pct"/>
            <w:tcBorders>
              <w:top w:val="nil"/>
              <w:left w:val="nil"/>
              <w:bottom w:val="single" w:sz="8" w:space="0" w:color="auto"/>
              <w:right w:val="single" w:sz="8" w:space="0" w:color="auto"/>
            </w:tcBorders>
            <w:shd w:val="clear" w:color="auto" w:fill="auto"/>
            <w:noWrap/>
            <w:vAlign w:val="center"/>
            <w:hideMark/>
          </w:tcPr>
          <w:p w14:paraId="7F4A0827" w14:textId="77777777" w:rsidR="005E52E4" w:rsidRPr="00413CB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44</w:t>
            </w:r>
          </w:p>
        </w:tc>
        <w:tc>
          <w:tcPr>
            <w:tcW w:w="3329" w:type="pct"/>
            <w:tcBorders>
              <w:top w:val="nil"/>
              <w:left w:val="nil"/>
              <w:bottom w:val="single" w:sz="8" w:space="0" w:color="auto"/>
              <w:right w:val="single" w:sz="8" w:space="0" w:color="auto"/>
            </w:tcBorders>
            <w:shd w:val="clear" w:color="auto" w:fill="auto"/>
            <w:vAlign w:val="center"/>
            <w:hideMark/>
          </w:tcPr>
          <w:p w14:paraId="5627C1DE" w14:textId="77777777" w:rsidR="005E52E4" w:rsidRPr="00413CB9"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dana posojila in povečanje kapitalskih deležev</w:t>
            </w:r>
          </w:p>
        </w:tc>
        <w:tc>
          <w:tcPr>
            <w:tcW w:w="971" w:type="pct"/>
            <w:tcBorders>
              <w:top w:val="nil"/>
              <w:left w:val="nil"/>
              <w:bottom w:val="single" w:sz="8" w:space="0" w:color="auto"/>
              <w:right w:val="single" w:sz="8" w:space="0" w:color="auto"/>
            </w:tcBorders>
            <w:shd w:val="clear" w:color="auto" w:fill="auto"/>
            <w:noWrap/>
            <w:vAlign w:val="center"/>
            <w:hideMark/>
          </w:tcPr>
          <w:p w14:paraId="4E454BAC" w14:textId="77777777" w:rsidR="005E52E4" w:rsidRPr="00413CB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0,00</w:t>
            </w:r>
          </w:p>
        </w:tc>
      </w:tr>
      <w:tr w:rsidR="005E52E4" w:rsidRPr="00413CB9" w14:paraId="6E5E88D0" w14:textId="77777777" w:rsidTr="005E52E4">
        <w:trPr>
          <w:trHeight w:val="315"/>
        </w:trPr>
        <w:tc>
          <w:tcPr>
            <w:tcW w:w="343" w:type="pct"/>
            <w:tcBorders>
              <w:top w:val="nil"/>
              <w:left w:val="single" w:sz="8" w:space="0" w:color="auto"/>
              <w:bottom w:val="single" w:sz="8" w:space="0" w:color="auto"/>
              <w:right w:val="single" w:sz="8" w:space="0" w:color="auto"/>
            </w:tcBorders>
            <w:shd w:val="clear" w:color="auto" w:fill="auto"/>
            <w:noWrap/>
            <w:vAlign w:val="center"/>
            <w:hideMark/>
          </w:tcPr>
          <w:p w14:paraId="45C7E367" w14:textId="77777777" w:rsidR="005E52E4" w:rsidRPr="00413CB9" w:rsidRDefault="005E52E4" w:rsidP="00530FFD">
            <w:pPr>
              <w:overflowPunct/>
              <w:autoSpaceDE/>
              <w:autoSpaceDN/>
              <w:adjustRightInd/>
              <w:spacing w:before="0" w:after="0"/>
              <w:ind w:left="0"/>
              <w:jc w:val="right"/>
              <w:textAlignment w:val="auto"/>
              <w:rPr>
                <w:rFonts w:ascii="Tahoma" w:hAnsi="Tahoma" w:cs="Tahoma"/>
                <w:b/>
                <w:bCs/>
                <w:i/>
                <w:iCs/>
                <w:color w:val="000000"/>
                <w:sz w:val="16"/>
                <w:szCs w:val="16"/>
                <w:u w:val="single"/>
                <w:lang w:eastAsia="sl-SI"/>
              </w:rPr>
            </w:pPr>
            <w:r w:rsidRPr="00413CB9">
              <w:rPr>
                <w:rFonts w:ascii="Tahoma" w:hAnsi="Tahoma" w:cs="Tahoma"/>
                <w:b/>
                <w:bCs/>
                <w:i/>
                <w:iCs/>
                <w:color w:val="000000"/>
                <w:sz w:val="16"/>
                <w:szCs w:val="16"/>
                <w:u w:val="single"/>
                <w:lang w:eastAsia="sl-SI"/>
              </w:rPr>
              <w:lastRenderedPageBreak/>
              <w:t>6</w:t>
            </w:r>
          </w:p>
        </w:tc>
        <w:tc>
          <w:tcPr>
            <w:tcW w:w="357" w:type="pct"/>
            <w:tcBorders>
              <w:top w:val="nil"/>
              <w:left w:val="nil"/>
              <w:bottom w:val="single" w:sz="8" w:space="0" w:color="auto"/>
              <w:right w:val="single" w:sz="8" w:space="0" w:color="auto"/>
            </w:tcBorders>
            <w:shd w:val="clear" w:color="auto" w:fill="auto"/>
            <w:noWrap/>
            <w:vAlign w:val="center"/>
            <w:hideMark/>
          </w:tcPr>
          <w:p w14:paraId="206BB8D7" w14:textId="77777777" w:rsidR="005E52E4" w:rsidRPr="00413CB9" w:rsidRDefault="005E52E4" w:rsidP="00530FFD">
            <w:pPr>
              <w:overflowPunct/>
              <w:autoSpaceDE/>
              <w:autoSpaceDN/>
              <w:adjustRightInd/>
              <w:spacing w:before="0" w:after="0"/>
              <w:ind w:left="0"/>
              <w:textAlignment w:val="auto"/>
              <w:rPr>
                <w:rFonts w:ascii="Tahoma" w:hAnsi="Tahoma" w:cs="Tahoma"/>
                <w:b/>
                <w:bCs/>
                <w:i/>
                <w:iCs/>
                <w:color w:val="000000"/>
                <w:sz w:val="16"/>
                <w:szCs w:val="16"/>
                <w:u w:val="single"/>
                <w:lang w:eastAsia="sl-SI"/>
              </w:rPr>
            </w:pPr>
            <w:r w:rsidRPr="00413CB9">
              <w:rPr>
                <w:rFonts w:ascii="Tahoma" w:hAnsi="Tahoma" w:cs="Tahoma"/>
                <w:b/>
                <w:bCs/>
                <w:i/>
                <w:iCs/>
                <w:color w:val="000000"/>
                <w:sz w:val="16"/>
                <w:szCs w:val="16"/>
                <w:u w:val="single"/>
                <w:lang w:eastAsia="sl-SI"/>
              </w:rPr>
              <w:t> </w:t>
            </w:r>
          </w:p>
        </w:tc>
        <w:tc>
          <w:tcPr>
            <w:tcW w:w="3329" w:type="pct"/>
            <w:tcBorders>
              <w:top w:val="nil"/>
              <w:left w:val="nil"/>
              <w:bottom w:val="single" w:sz="8" w:space="0" w:color="auto"/>
              <w:right w:val="single" w:sz="8" w:space="0" w:color="auto"/>
            </w:tcBorders>
            <w:shd w:val="clear" w:color="auto" w:fill="auto"/>
            <w:vAlign w:val="center"/>
            <w:hideMark/>
          </w:tcPr>
          <w:p w14:paraId="5F9EE273" w14:textId="77777777" w:rsidR="005E52E4" w:rsidRPr="00413CB9" w:rsidRDefault="005E52E4" w:rsidP="00530FFD">
            <w:pPr>
              <w:overflowPunct/>
              <w:autoSpaceDE/>
              <w:autoSpaceDN/>
              <w:adjustRightInd/>
              <w:spacing w:before="0" w:after="0"/>
              <w:ind w:left="0"/>
              <w:textAlignment w:val="auto"/>
              <w:rPr>
                <w:rFonts w:ascii="Tahoma" w:hAnsi="Tahoma" w:cs="Tahoma"/>
                <w:b/>
                <w:bCs/>
                <w:i/>
                <w:iCs/>
                <w:color w:val="000000"/>
                <w:sz w:val="16"/>
                <w:szCs w:val="16"/>
                <w:u w:val="single"/>
                <w:lang w:eastAsia="sl-SI"/>
              </w:rPr>
            </w:pPr>
            <w:r w:rsidRPr="00413CB9">
              <w:rPr>
                <w:rFonts w:ascii="Tahoma" w:hAnsi="Tahoma" w:cs="Tahoma"/>
                <w:b/>
                <w:bCs/>
                <w:i/>
                <w:iCs/>
                <w:color w:val="000000"/>
                <w:sz w:val="16"/>
                <w:szCs w:val="16"/>
                <w:u w:val="single"/>
                <w:lang w:eastAsia="sl-SI"/>
              </w:rPr>
              <w:t>razlika med prejetimi in danimi sredstvi FN (4-5)</w:t>
            </w:r>
          </w:p>
        </w:tc>
        <w:tc>
          <w:tcPr>
            <w:tcW w:w="971" w:type="pct"/>
            <w:tcBorders>
              <w:top w:val="nil"/>
              <w:left w:val="nil"/>
              <w:bottom w:val="single" w:sz="8" w:space="0" w:color="auto"/>
              <w:right w:val="single" w:sz="8" w:space="0" w:color="auto"/>
            </w:tcBorders>
            <w:shd w:val="clear" w:color="auto" w:fill="auto"/>
            <w:noWrap/>
            <w:vAlign w:val="center"/>
            <w:hideMark/>
          </w:tcPr>
          <w:p w14:paraId="6D624784" w14:textId="77777777" w:rsidR="005E52E4" w:rsidRPr="00413CB9" w:rsidRDefault="005E52E4" w:rsidP="00530FFD">
            <w:pPr>
              <w:overflowPunct/>
              <w:autoSpaceDE/>
              <w:autoSpaceDN/>
              <w:adjustRightInd/>
              <w:spacing w:before="0" w:after="0"/>
              <w:ind w:left="0"/>
              <w:jc w:val="right"/>
              <w:textAlignment w:val="auto"/>
              <w:rPr>
                <w:rFonts w:ascii="Tahoma" w:hAnsi="Tahoma" w:cs="Tahoma"/>
                <w:b/>
                <w:bCs/>
                <w:i/>
                <w:iCs/>
                <w:color w:val="000000"/>
                <w:sz w:val="16"/>
                <w:szCs w:val="16"/>
                <w:u w:val="single"/>
                <w:lang w:eastAsia="sl-SI"/>
              </w:rPr>
            </w:pPr>
            <w:r w:rsidRPr="00413CB9">
              <w:rPr>
                <w:rFonts w:ascii="Tahoma" w:hAnsi="Tahoma" w:cs="Tahoma"/>
                <w:b/>
                <w:bCs/>
                <w:i/>
                <w:iCs/>
                <w:color w:val="000000"/>
                <w:sz w:val="16"/>
                <w:szCs w:val="16"/>
                <w:u w:val="single"/>
                <w:lang w:eastAsia="sl-SI"/>
              </w:rPr>
              <w:t>0,00</w:t>
            </w:r>
          </w:p>
        </w:tc>
      </w:tr>
      <w:tr w:rsidR="005E52E4" w:rsidRPr="00413CB9" w14:paraId="2EF8A785" w14:textId="77777777" w:rsidTr="005E52E4">
        <w:trPr>
          <w:trHeight w:val="315"/>
        </w:trPr>
        <w:tc>
          <w:tcPr>
            <w:tcW w:w="343" w:type="pct"/>
            <w:tcBorders>
              <w:top w:val="nil"/>
              <w:left w:val="single" w:sz="8" w:space="0" w:color="auto"/>
              <w:bottom w:val="single" w:sz="8" w:space="0" w:color="auto"/>
              <w:right w:val="single" w:sz="8" w:space="0" w:color="auto"/>
            </w:tcBorders>
            <w:shd w:val="clear" w:color="auto" w:fill="auto"/>
            <w:noWrap/>
            <w:vAlign w:val="center"/>
            <w:hideMark/>
          </w:tcPr>
          <w:p w14:paraId="3BB38920" w14:textId="77777777" w:rsidR="005E52E4" w:rsidRPr="00413CB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7</w:t>
            </w:r>
          </w:p>
        </w:tc>
        <w:tc>
          <w:tcPr>
            <w:tcW w:w="357" w:type="pct"/>
            <w:tcBorders>
              <w:top w:val="nil"/>
              <w:left w:val="nil"/>
              <w:bottom w:val="single" w:sz="8" w:space="0" w:color="auto"/>
              <w:right w:val="single" w:sz="8" w:space="0" w:color="auto"/>
            </w:tcBorders>
            <w:shd w:val="clear" w:color="auto" w:fill="auto"/>
            <w:noWrap/>
            <w:vAlign w:val="center"/>
            <w:hideMark/>
          </w:tcPr>
          <w:p w14:paraId="71A06A50" w14:textId="77777777" w:rsidR="005E52E4" w:rsidRPr="00413CB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50</w:t>
            </w:r>
          </w:p>
        </w:tc>
        <w:tc>
          <w:tcPr>
            <w:tcW w:w="3329" w:type="pct"/>
            <w:tcBorders>
              <w:top w:val="nil"/>
              <w:left w:val="nil"/>
              <w:bottom w:val="single" w:sz="8" w:space="0" w:color="auto"/>
              <w:right w:val="single" w:sz="8" w:space="0" w:color="auto"/>
            </w:tcBorders>
            <w:shd w:val="clear" w:color="auto" w:fill="auto"/>
            <w:vAlign w:val="center"/>
            <w:hideMark/>
          </w:tcPr>
          <w:p w14:paraId="321B692A" w14:textId="77777777" w:rsidR="005E52E4" w:rsidRPr="00413CB9"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zadolževanje</w:t>
            </w:r>
          </w:p>
        </w:tc>
        <w:tc>
          <w:tcPr>
            <w:tcW w:w="971" w:type="pct"/>
            <w:tcBorders>
              <w:top w:val="nil"/>
              <w:left w:val="nil"/>
              <w:bottom w:val="single" w:sz="8" w:space="0" w:color="auto"/>
              <w:right w:val="single" w:sz="8" w:space="0" w:color="auto"/>
            </w:tcBorders>
            <w:shd w:val="clear" w:color="auto" w:fill="auto"/>
            <w:noWrap/>
            <w:vAlign w:val="center"/>
            <w:hideMark/>
          </w:tcPr>
          <w:p w14:paraId="609E2B86" w14:textId="77777777" w:rsidR="005E52E4" w:rsidRPr="00413CB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0,00</w:t>
            </w:r>
          </w:p>
        </w:tc>
      </w:tr>
      <w:tr w:rsidR="005E52E4" w:rsidRPr="00413CB9" w14:paraId="796755AA" w14:textId="77777777" w:rsidTr="005E52E4">
        <w:trPr>
          <w:trHeight w:val="315"/>
        </w:trPr>
        <w:tc>
          <w:tcPr>
            <w:tcW w:w="343" w:type="pct"/>
            <w:tcBorders>
              <w:top w:val="nil"/>
              <w:left w:val="single" w:sz="8" w:space="0" w:color="auto"/>
              <w:bottom w:val="single" w:sz="8" w:space="0" w:color="auto"/>
              <w:right w:val="single" w:sz="8" w:space="0" w:color="auto"/>
            </w:tcBorders>
            <w:shd w:val="clear" w:color="auto" w:fill="auto"/>
            <w:noWrap/>
            <w:vAlign w:val="center"/>
            <w:hideMark/>
          </w:tcPr>
          <w:p w14:paraId="143F6C1D" w14:textId="77777777" w:rsidR="005E52E4" w:rsidRPr="00413CB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8</w:t>
            </w:r>
          </w:p>
        </w:tc>
        <w:tc>
          <w:tcPr>
            <w:tcW w:w="357" w:type="pct"/>
            <w:tcBorders>
              <w:top w:val="nil"/>
              <w:left w:val="nil"/>
              <w:bottom w:val="single" w:sz="8" w:space="0" w:color="auto"/>
              <w:right w:val="single" w:sz="8" w:space="0" w:color="auto"/>
            </w:tcBorders>
            <w:shd w:val="clear" w:color="auto" w:fill="auto"/>
            <w:noWrap/>
            <w:vAlign w:val="center"/>
            <w:hideMark/>
          </w:tcPr>
          <w:p w14:paraId="6023635C" w14:textId="77777777" w:rsidR="005E52E4" w:rsidRPr="00413CB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55</w:t>
            </w:r>
          </w:p>
        </w:tc>
        <w:tc>
          <w:tcPr>
            <w:tcW w:w="3329" w:type="pct"/>
            <w:tcBorders>
              <w:top w:val="nil"/>
              <w:left w:val="nil"/>
              <w:bottom w:val="single" w:sz="8" w:space="0" w:color="auto"/>
              <w:right w:val="single" w:sz="8" w:space="0" w:color="auto"/>
            </w:tcBorders>
            <w:shd w:val="clear" w:color="auto" w:fill="auto"/>
            <w:vAlign w:val="center"/>
            <w:hideMark/>
          </w:tcPr>
          <w:p w14:paraId="48A79D8F" w14:textId="77777777" w:rsidR="005E52E4" w:rsidRPr="00413CB9"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odplačilo dolga</w:t>
            </w:r>
          </w:p>
        </w:tc>
        <w:tc>
          <w:tcPr>
            <w:tcW w:w="971" w:type="pct"/>
            <w:tcBorders>
              <w:top w:val="nil"/>
              <w:left w:val="nil"/>
              <w:bottom w:val="single" w:sz="8" w:space="0" w:color="auto"/>
              <w:right w:val="single" w:sz="8" w:space="0" w:color="auto"/>
            </w:tcBorders>
            <w:shd w:val="clear" w:color="auto" w:fill="auto"/>
            <w:noWrap/>
            <w:vAlign w:val="center"/>
            <w:hideMark/>
          </w:tcPr>
          <w:p w14:paraId="61544852" w14:textId="77777777" w:rsidR="005E52E4" w:rsidRPr="00413CB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25.826,80</w:t>
            </w:r>
          </w:p>
        </w:tc>
      </w:tr>
      <w:tr w:rsidR="005E52E4" w:rsidRPr="00413CB9" w14:paraId="4B7C3A85" w14:textId="77777777" w:rsidTr="005E52E4">
        <w:trPr>
          <w:trHeight w:val="315"/>
        </w:trPr>
        <w:tc>
          <w:tcPr>
            <w:tcW w:w="343" w:type="pct"/>
            <w:tcBorders>
              <w:top w:val="nil"/>
              <w:left w:val="single" w:sz="8" w:space="0" w:color="auto"/>
              <w:bottom w:val="single" w:sz="8" w:space="0" w:color="auto"/>
              <w:right w:val="single" w:sz="8" w:space="0" w:color="auto"/>
            </w:tcBorders>
            <w:shd w:val="clear" w:color="auto" w:fill="auto"/>
            <w:noWrap/>
            <w:vAlign w:val="center"/>
            <w:hideMark/>
          </w:tcPr>
          <w:p w14:paraId="0C4E5FD5" w14:textId="77777777" w:rsidR="005E52E4" w:rsidRPr="00413CB9" w:rsidRDefault="005E52E4" w:rsidP="00530FFD">
            <w:pPr>
              <w:overflowPunct/>
              <w:autoSpaceDE/>
              <w:autoSpaceDN/>
              <w:adjustRightInd/>
              <w:spacing w:before="0" w:after="0"/>
              <w:ind w:left="0"/>
              <w:jc w:val="right"/>
              <w:textAlignment w:val="auto"/>
              <w:rPr>
                <w:rFonts w:ascii="Tahoma" w:hAnsi="Tahoma" w:cs="Tahoma"/>
                <w:b/>
                <w:bCs/>
                <w:i/>
                <w:iCs/>
                <w:color w:val="000000"/>
                <w:sz w:val="16"/>
                <w:szCs w:val="16"/>
                <w:u w:val="single"/>
                <w:lang w:eastAsia="sl-SI"/>
              </w:rPr>
            </w:pPr>
            <w:r w:rsidRPr="00413CB9">
              <w:rPr>
                <w:rFonts w:ascii="Tahoma" w:hAnsi="Tahoma" w:cs="Tahoma"/>
                <w:b/>
                <w:bCs/>
                <w:i/>
                <w:iCs/>
                <w:color w:val="000000"/>
                <w:sz w:val="16"/>
                <w:szCs w:val="16"/>
                <w:u w:val="single"/>
                <w:lang w:eastAsia="sl-SI"/>
              </w:rPr>
              <w:t>9</w:t>
            </w:r>
          </w:p>
        </w:tc>
        <w:tc>
          <w:tcPr>
            <w:tcW w:w="357" w:type="pct"/>
            <w:tcBorders>
              <w:top w:val="nil"/>
              <w:left w:val="nil"/>
              <w:bottom w:val="single" w:sz="8" w:space="0" w:color="auto"/>
              <w:right w:val="single" w:sz="8" w:space="0" w:color="auto"/>
            </w:tcBorders>
            <w:shd w:val="clear" w:color="auto" w:fill="auto"/>
            <w:noWrap/>
            <w:vAlign w:val="center"/>
            <w:hideMark/>
          </w:tcPr>
          <w:p w14:paraId="35BF38A2" w14:textId="77777777" w:rsidR="005E52E4" w:rsidRPr="00413CB9" w:rsidRDefault="005E52E4" w:rsidP="00530FFD">
            <w:pPr>
              <w:overflowPunct/>
              <w:autoSpaceDE/>
              <w:autoSpaceDN/>
              <w:adjustRightInd/>
              <w:spacing w:before="0" w:after="0"/>
              <w:ind w:left="0"/>
              <w:textAlignment w:val="auto"/>
              <w:rPr>
                <w:rFonts w:ascii="Tahoma" w:hAnsi="Tahoma" w:cs="Tahoma"/>
                <w:b/>
                <w:bCs/>
                <w:i/>
                <w:iCs/>
                <w:color w:val="000000"/>
                <w:sz w:val="16"/>
                <w:szCs w:val="16"/>
                <w:u w:val="single"/>
                <w:lang w:eastAsia="sl-SI"/>
              </w:rPr>
            </w:pPr>
            <w:r w:rsidRPr="00413CB9">
              <w:rPr>
                <w:rFonts w:ascii="Tahoma" w:hAnsi="Tahoma" w:cs="Tahoma"/>
                <w:b/>
                <w:bCs/>
                <w:i/>
                <w:iCs/>
                <w:color w:val="000000"/>
                <w:sz w:val="16"/>
                <w:szCs w:val="16"/>
                <w:u w:val="single"/>
                <w:lang w:eastAsia="sl-SI"/>
              </w:rPr>
              <w:t> </w:t>
            </w:r>
          </w:p>
        </w:tc>
        <w:tc>
          <w:tcPr>
            <w:tcW w:w="3329" w:type="pct"/>
            <w:tcBorders>
              <w:top w:val="nil"/>
              <w:left w:val="nil"/>
              <w:bottom w:val="single" w:sz="8" w:space="0" w:color="auto"/>
              <w:right w:val="single" w:sz="8" w:space="0" w:color="auto"/>
            </w:tcBorders>
            <w:shd w:val="clear" w:color="auto" w:fill="auto"/>
            <w:vAlign w:val="center"/>
            <w:hideMark/>
          </w:tcPr>
          <w:p w14:paraId="03EC78EB" w14:textId="77777777" w:rsidR="005E52E4" w:rsidRPr="00413CB9" w:rsidRDefault="005E52E4" w:rsidP="00530FFD">
            <w:pPr>
              <w:overflowPunct/>
              <w:autoSpaceDE/>
              <w:autoSpaceDN/>
              <w:adjustRightInd/>
              <w:spacing w:before="0" w:after="0"/>
              <w:ind w:left="0"/>
              <w:textAlignment w:val="auto"/>
              <w:rPr>
                <w:rFonts w:ascii="Tahoma" w:hAnsi="Tahoma" w:cs="Tahoma"/>
                <w:b/>
                <w:bCs/>
                <w:i/>
                <w:iCs/>
                <w:color w:val="000000"/>
                <w:sz w:val="16"/>
                <w:szCs w:val="16"/>
                <w:u w:val="single"/>
                <w:lang w:eastAsia="sl-SI"/>
              </w:rPr>
            </w:pPr>
            <w:r w:rsidRPr="00413CB9">
              <w:rPr>
                <w:rFonts w:ascii="Tahoma" w:hAnsi="Tahoma" w:cs="Tahoma"/>
                <w:b/>
                <w:bCs/>
                <w:i/>
                <w:iCs/>
                <w:color w:val="000000"/>
                <w:sz w:val="16"/>
                <w:szCs w:val="16"/>
                <w:u w:val="single"/>
                <w:lang w:eastAsia="sl-SI"/>
              </w:rPr>
              <w:t>neto zadolževanje ali odplačilo dolga (7-8)</w:t>
            </w:r>
          </w:p>
        </w:tc>
        <w:tc>
          <w:tcPr>
            <w:tcW w:w="971" w:type="pct"/>
            <w:tcBorders>
              <w:top w:val="nil"/>
              <w:left w:val="nil"/>
              <w:bottom w:val="single" w:sz="8" w:space="0" w:color="auto"/>
              <w:right w:val="single" w:sz="8" w:space="0" w:color="auto"/>
            </w:tcBorders>
            <w:shd w:val="clear" w:color="auto" w:fill="auto"/>
            <w:noWrap/>
            <w:vAlign w:val="center"/>
            <w:hideMark/>
          </w:tcPr>
          <w:p w14:paraId="21E78F96" w14:textId="77777777" w:rsidR="005E52E4" w:rsidRPr="00413CB9" w:rsidRDefault="005E52E4" w:rsidP="00530FFD">
            <w:pPr>
              <w:overflowPunct/>
              <w:autoSpaceDE/>
              <w:autoSpaceDN/>
              <w:adjustRightInd/>
              <w:spacing w:before="0" w:after="0"/>
              <w:ind w:left="0"/>
              <w:jc w:val="right"/>
              <w:textAlignment w:val="auto"/>
              <w:rPr>
                <w:rFonts w:ascii="Tahoma" w:hAnsi="Tahoma" w:cs="Tahoma"/>
                <w:b/>
                <w:bCs/>
                <w:i/>
                <w:iCs/>
                <w:color w:val="000000"/>
                <w:sz w:val="16"/>
                <w:szCs w:val="16"/>
                <w:u w:val="single"/>
                <w:lang w:eastAsia="sl-SI"/>
              </w:rPr>
            </w:pPr>
            <w:r w:rsidRPr="00413CB9">
              <w:rPr>
                <w:rFonts w:ascii="Tahoma" w:hAnsi="Tahoma" w:cs="Tahoma"/>
                <w:b/>
                <w:bCs/>
                <w:i/>
                <w:iCs/>
                <w:color w:val="000000"/>
                <w:sz w:val="16"/>
                <w:szCs w:val="16"/>
                <w:u w:val="single"/>
                <w:lang w:eastAsia="sl-SI"/>
              </w:rPr>
              <w:t>-25.826,80</w:t>
            </w:r>
          </w:p>
        </w:tc>
      </w:tr>
      <w:tr w:rsidR="005E52E4" w:rsidRPr="00413CB9" w14:paraId="14D08DA1" w14:textId="77777777" w:rsidTr="005E52E4">
        <w:trPr>
          <w:trHeight w:val="315"/>
        </w:trPr>
        <w:tc>
          <w:tcPr>
            <w:tcW w:w="343" w:type="pct"/>
            <w:tcBorders>
              <w:top w:val="nil"/>
              <w:left w:val="single" w:sz="8" w:space="0" w:color="auto"/>
              <w:bottom w:val="single" w:sz="8" w:space="0" w:color="auto"/>
              <w:right w:val="single" w:sz="8" w:space="0" w:color="auto"/>
            </w:tcBorders>
            <w:shd w:val="clear" w:color="auto" w:fill="C6D9F1" w:themeFill="text2" w:themeFillTint="33"/>
            <w:noWrap/>
            <w:vAlign w:val="center"/>
            <w:hideMark/>
          </w:tcPr>
          <w:p w14:paraId="77DDCFAA" w14:textId="77777777" w:rsidR="005E52E4" w:rsidRPr="00413CB9"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413CB9">
              <w:rPr>
                <w:rFonts w:ascii="Tahoma" w:hAnsi="Tahoma" w:cs="Tahoma"/>
                <w:b/>
                <w:bCs/>
                <w:color w:val="000000"/>
                <w:sz w:val="16"/>
                <w:szCs w:val="16"/>
                <w:lang w:eastAsia="sl-SI"/>
              </w:rPr>
              <w:t>10</w:t>
            </w:r>
          </w:p>
        </w:tc>
        <w:tc>
          <w:tcPr>
            <w:tcW w:w="357" w:type="pct"/>
            <w:tcBorders>
              <w:top w:val="nil"/>
              <w:left w:val="nil"/>
              <w:bottom w:val="single" w:sz="8" w:space="0" w:color="auto"/>
              <w:right w:val="single" w:sz="8" w:space="0" w:color="auto"/>
            </w:tcBorders>
            <w:shd w:val="clear" w:color="auto" w:fill="C6D9F1" w:themeFill="text2" w:themeFillTint="33"/>
            <w:noWrap/>
            <w:vAlign w:val="center"/>
            <w:hideMark/>
          </w:tcPr>
          <w:p w14:paraId="13749450" w14:textId="77777777" w:rsidR="005E52E4" w:rsidRPr="00413CB9"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413CB9">
              <w:rPr>
                <w:rFonts w:ascii="Tahoma" w:hAnsi="Tahoma" w:cs="Tahoma"/>
                <w:b/>
                <w:bCs/>
                <w:color w:val="000000"/>
                <w:sz w:val="16"/>
                <w:szCs w:val="16"/>
                <w:lang w:eastAsia="sl-SI"/>
              </w:rPr>
              <w:t> </w:t>
            </w:r>
          </w:p>
        </w:tc>
        <w:tc>
          <w:tcPr>
            <w:tcW w:w="3329" w:type="pct"/>
            <w:tcBorders>
              <w:top w:val="nil"/>
              <w:left w:val="nil"/>
              <w:bottom w:val="single" w:sz="8" w:space="0" w:color="auto"/>
              <w:right w:val="single" w:sz="8" w:space="0" w:color="auto"/>
            </w:tcBorders>
            <w:shd w:val="clear" w:color="auto" w:fill="C6D9F1" w:themeFill="text2" w:themeFillTint="33"/>
            <w:vAlign w:val="center"/>
            <w:hideMark/>
          </w:tcPr>
          <w:p w14:paraId="7A6A75BC" w14:textId="77777777" w:rsidR="005E52E4" w:rsidRPr="00413CB9"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413CB9">
              <w:rPr>
                <w:rFonts w:ascii="Tahoma" w:hAnsi="Tahoma" w:cs="Tahoma"/>
                <w:b/>
                <w:bCs/>
                <w:color w:val="000000"/>
                <w:sz w:val="16"/>
                <w:szCs w:val="16"/>
                <w:lang w:eastAsia="sl-SI"/>
              </w:rPr>
              <w:t>presežek prihodkov po denarnem toku (3+6+9)</w:t>
            </w:r>
          </w:p>
        </w:tc>
        <w:tc>
          <w:tcPr>
            <w:tcW w:w="971" w:type="pct"/>
            <w:tcBorders>
              <w:top w:val="nil"/>
              <w:left w:val="nil"/>
              <w:bottom w:val="single" w:sz="8" w:space="0" w:color="auto"/>
              <w:right w:val="single" w:sz="8" w:space="0" w:color="auto"/>
            </w:tcBorders>
            <w:shd w:val="clear" w:color="auto" w:fill="C6D9F1" w:themeFill="text2" w:themeFillTint="33"/>
            <w:noWrap/>
            <w:vAlign w:val="center"/>
            <w:hideMark/>
          </w:tcPr>
          <w:p w14:paraId="6133A1BC" w14:textId="77777777" w:rsidR="005E52E4" w:rsidRPr="00413CB9"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413CB9">
              <w:rPr>
                <w:rFonts w:ascii="Tahoma" w:hAnsi="Tahoma" w:cs="Tahoma"/>
                <w:b/>
                <w:bCs/>
                <w:color w:val="000000"/>
                <w:sz w:val="16"/>
                <w:szCs w:val="16"/>
                <w:lang w:eastAsia="sl-SI"/>
              </w:rPr>
              <w:t>563.636,80</w:t>
            </w:r>
          </w:p>
        </w:tc>
      </w:tr>
      <w:tr w:rsidR="005E52E4" w:rsidRPr="00413CB9" w14:paraId="5F69A74F" w14:textId="77777777" w:rsidTr="005E52E4">
        <w:trPr>
          <w:trHeight w:val="315"/>
        </w:trPr>
        <w:tc>
          <w:tcPr>
            <w:tcW w:w="343" w:type="pct"/>
            <w:tcBorders>
              <w:top w:val="nil"/>
              <w:left w:val="single" w:sz="8" w:space="0" w:color="auto"/>
              <w:bottom w:val="single" w:sz="8" w:space="0" w:color="auto"/>
              <w:right w:val="single" w:sz="8" w:space="0" w:color="auto"/>
            </w:tcBorders>
            <w:shd w:val="clear" w:color="auto" w:fill="auto"/>
            <w:noWrap/>
            <w:vAlign w:val="center"/>
            <w:hideMark/>
          </w:tcPr>
          <w:p w14:paraId="1FD61549" w14:textId="77777777" w:rsidR="005E52E4" w:rsidRPr="00413CB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11</w:t>
            </w:r>
          </w:p>
        </w:tc>
        <w:tc>
          <w:tcPr>
            <w:tcW w:w="357" w:type="pct"/>
            <w:tcBorders>
              <w:top w:val="nil"/>
              <w:left w:val="nil"/>
              <w:bottom w:val="single" w:sz="8" w:space="0" w:color="auto"/>
              <w:right w:val="single" w:sz="8" w:space="0" w:color="auto"/>
            </w:tcBorders>
            <w:shd w:val="clear" w:color="auto" w:fill="auto"/>
            <w:noWrap/>
            <w:vAlign w:val="center"/>
            <w:hideMark/>
          </w:tcPr>
          <w:p w14:paraId="72FB430B" w14:textId="77777777" w:rsidR="005E52E4" w:rsidRPr="00413CB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2</w:t>
            </w:r>
          </w:p>
        </w:tc>
        <w:tc>
          <w:tcPr>
            <w:tcW w:w="3329" w:type="pct"/>
            <w:tcBorders>
              <w:top w:val="nil"/>
              <w:left w:val="nil"/>
              <w:bottom w:val="single" w:sz="8" w:space="0" w:color="auto"/>
              <w:right w:val="single" w:sz="8" w:space="0" w:color="auto"/>
            </w:tcBorders>
            <w:shd w:val="clear" w:color="auto" w:fill="auto"/>
            <w:vAlign w:val="center"/>
            <w:hideMark/>
          </w:tcPr>
          <w:p w14:paraId="2C47FFAC" w14:textId="77777777" w:rsidR="005E52E4" w:rsidRPr="00413CB9"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neplačane obveznosti</w:t>
            </w:r>
          </w:p>
        </w:tc>
        <w:tc>
          <w:tcPr>
            <w:tcW w:w="971" w:type="pct"/>
            <w:tcBorders>
              <w:top w:val="nil"/>
              <w:left w:val="nil"/>
              <w:bottom w:val="single" w:sz="8" w:space="0" w:color="auto"/>
              <w:right w:val="single" w:sz="8" w:space="0" w:color="auto"/>
            </w:tcBorders>
            <w:shd w:val="clear" w:color="auto" w:fill="auto"/>
            <w:noWrap/>
            <w:vAlign w:val="center"/>
            <w:hideMark/>
          </w:tcPr>
          <w:p w14:paraId="61283AEE" w14:textId="77777777" w:rsidR="005E52E4" w:rsidRPr="00413CB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567.597,10</w:t>
            </w:r>
          </w:p>
        </w:tc>
      </w:tr>
      <w:tr w:rsidR="005E52E4" w:rsidRPr="00413CB9" w14:paraId="247FFA0E" w14:textId="77777777" w:rsidTr="005E52E4">
        <w:trPr>
          <w:trHeight w:val="315"/>
        </w:trPr>
        <w:tc>
          <w:tcPr>
            <w:tcW w:w="343" w:type="pct"/>
            <w:tcBorders>
              <w:top w:val="nil"/>
              <w:left w:val="single" w:sz="8" w:space="0" w:color="auto"/>
              <w:bottom w:val="single" w:sz="8" w:space="0" w:color="auto"/>
              <w:right w:val="single" w:sz="8" w:space="0" w:color="auto"/>
            </w:tcBorders>
            <w:shd w:val="clear" w:color="auto" w:fill="auto"/>
            <w:noWrap/>
            <w:vAlign w:val="center"/>
            <w:hideMark/>
          </w:tcPr>
          <w:p w14:paraId="73445C49" w14:textId="77777777" w:rsidR="005E52E4" w:rsidRPr="00413CB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12</w:t>
            </w:r>
          </w:p>
        </w:tc>
        <w:tc>
          <w:tcPr>
            <w:tcW w:w="357" w:type="pct"/>
            <w:tcBorders>
              <w:top w:val="nil"/>
              <w:left w:val="nil"/>
              <w:bottom w:val="single" w:sz="8" w:space="0" w:color="auto"/>
              <w:right w:val="single" w:sz="8" w:space="0" w:color="auto"/>
            </w:tcBorders>
            <w:shd w:val="clear" w:color="auto" w:fill="auto"/>
            <w:noWrap/>
            <w:vAlign w:val="center"/>
            <w:hideMark/>
          </w:tcPr>
          <w:p w14:paraId="20954D83" w14:textId="77777777" w:rsidR="005E52E4" w:rsidRPr="00413CB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28</w:t>
            </w:r>
          </w:p>
        </w:tc>
        <w:tc>
          <w:tcPr>
            <w:tcW w:w="3329" w:type="pct"/>
            <w:tcBorders>
              <w:top w:val="nil"/>
              <w:left w:val="nil"/>
              <w:bottom w:val="single" w:sz="8" w:space="0" w:color="auto"/>
              <w:right w:val="single" w:sz="8" w:space="0" w:color="auto"/>
            </w:tcBorders>
            <w:shd w:val="clear" w:color="auto" w:fill="auto"/>
            <w:vAlign w:val="center"/>
            <w:hideMark/>
          </w:tcPr>
          <w:p w14:paraId="1ACB7122" w14:textId="77777777" w:rsidR="005E52E4" w:rsidRPr="00413CB9"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neplačani prihodki (odšteto)</w:t>
            </w:r>
          </w:p>
        </w:tc>
        <w:tc>
          <w:tcPr>
            <w:tcW w:w="971" w:type="pct"/>
            <w:tcBorders>
              <w:top w:val="nil"/>
              <w:left w:val="nil"/>
              <w:bottom w:val="single" w:sz="8" w:space="0" w:color="auto"/>
              <w:right w:val="single" w:sz="8" w:space="0" w:color="auto"/>
            </w:tcBorders>
            <w:shd w:val="clear" w:color="auto" w:fill="auto"/>
            <w:noWrap/>
            <w:vAlign w:val="center"/>
            <w:hideMark/>
          </w:tcPr>
          <w:p w14:paraId="09BFF754" w14:textId="77777777" w:rsidR="005E52E4" w:rsidRPr="00413CB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214.868,13</w:t>
            </w:r>
          </w:p>
        </w:tc>
      </w:tr>
      <w:tr w:rsidR="005E52E4" w:rsidRPr="00413CB9" w14:paraId="43DCF3D0" w14:textId="77777777" w:rsidTr="005E52E4">
        <w:trPr>
          <w:trHeight w:val="315"/>
        </w:trPr>
        <w:tc>
          <w:tcPr>
            <w:tcW w:w="343" w:type="pct"/>
            <w:tcBorders>
              <w:top w:val="nil"/>
              <w:left w:val="single" w:sz="8" w:space="0" w:color="auto"/>
              <w:bottom w:val="single" w:sz="8" w:space="0" w:color="auto"/>
              <w:right w:val="single" w:sz="8" w:space="0" w:color="auto"/>
            </w:tcBorders>
            <w:shd w:val="clear" w:color="auto" w:fill="auto"/>
            <w:noWrap/>
            <w:vAlign w:val="center"/>
            <w:hideMark/>
          </w:tcPr>
          <w:p w14:paraId="5CA8A8D3" w14:textId="77777777" w:rsidR="005E52E4" w:rsidRPr="00413CB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13</w:t>
            </w:r>
          </w:p>
        </w:tc>
        <w:tc>
          <w:tcPr>
            <w:tcW w:w="357" w:type="pct"/>
            <w:tcBorders>
              <w:top w:val="nil"/>
              <w:left w:val="nil"/>
              <w:bottom w:val="single" w:sz="8" w:space="0" w:color="auto"/>
              <w:right w:val="single" w:sz="8" w:space="0" w:color="auto"/>
            </w:tcBorders>
            <w:shd w:val="clear" w:color="auto" w:fill="auto"/>
            <w:noWrap/>
            <w:vAlign w:val="center"/>
            <w:hideMark/>
          </w:tcPr>
          <w:p w14:paraId="4D619A44" w14:textId="77777777" w:rsidR="005E52E4" w:rsidRPr="00413CB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96</w:t>
            </w:r>
          </w:p>
        </w:tc>
        <w:tc>
          <w:tcPr>
            <w:tcW w:w="3329" w:type="pct"/>
            <w:tcBorders>
              <w:top w:val="nil"/>
              <w:left w:val="nil"/>
              <w:bottom w:val="single" w:sz="8" w:space="0" w:color="auto"/>
              <w:right w:val="single" w:sz="8" w:space="0" w:color="auto"/>
            </w:tcBorders>
            <w:shd w:val="clear" w:color="auto" w:fill="auto"/>
            <w:vAlign w:val="center"/>
            <w:hideMark/>
          </w:tcPr>
          <w:p w14:paraId="346806F5" w14:textId="77777777" w:rsidR="005E52E4" w:rsidRPr="00413CB9"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odplačila glavnic dolga</w:t>
            </w:r>
          </w:p>
        </w:tc>
        <w:tc>
          <w:tcPr>
            <w:tcW w:w="971" w:type="pct"/>
            <w:tcBorders>
              <w:top w:val="nil"/>
              <w:left w:val="nil"/>
              <w:bottom w:val="single" w:sz="8" w:space="0" w:color="auto"/>
              <w:right w:val="single" w:sz="8" w:space="0" w:color="auto"/>
            </w:tcBorders>
            <w:shd w:val="clear" w:color="auto" w:fill="auto"/>
            <w:noWrap/>
            <w:vAlign w:val="center"/>
            <w:hideMark/>
          </w:tcPr>
          <w:p w14:paraId="15DFC032" w14:textId="77777777" w:rsidR="005E52E4" w:rsidRPr="00413CB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25.826,80</w:t>
            </w:r>
          </w:p>
        </w:tc>
      </w:tr>
      <w:tr w:rsidR="005E52E4" w:rsidRPr="00413CB9" w14:paraId="0769AE20" w14:textId="77777777" w:rsidTr="005E52E4">
        <w:trPr>
          <w:trHeight w:val="315"/>
        </w:trPr>
        <w:tc>
          <w:tcPr>
            <w:tcW w:w="343" w:type="pct"/>
            <w:tcBorders>
              <w:top w:val="nil"/>
              <w:left w:val="single" w:sz="8" w:space="0" w:color="auto"/>
              <w:bottom w:val="single" w:sz="8" w:space="0" w:color="auto"/>
              <w:right w:val="single" w:sz="8" w:space="0" w:color="auto"/>
            </w:tcBorders>
            <w:shd w:val="clear" w:color="auto" w:fill="auto"/>
            <w:noWrap/>
            <w:vAlign w:val="center"/>
            <w:hideMark/>
          </w:tcPr>
          <w:p w14:paraId="0E824E81" w14:textId="77777777" w:rsidR="005E52E4" w:rsidRPr="00413CB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14</w:t>
            </w:r>
          </w:p>
        </w:tc>
        <w:tc>
          <w:tcPr>
            <w:tcW w:w="357" w:type="pct"/>
            <w:tcBorders>
              <w:top w:val="nil"/>
              <w:left w:val="nil"/>
              <w:bottom w:val="single" w:sz="8" w:space="0" w:color="auto"/>
              <w:right w:val="single" w:sz="8" w:space="0" w:color="auto"/>
            </w:tcBorders>
            <w:shd w:val="clear" w:color="auto" w:fill="auto"/>
            <w:noWrap/>
            <w:vAlign w:val="center"/>
            <w:hideMark/>
          </w:tcPr>
          <w:p w14:paraId="380A5978" w14:textId="77777777" w:rsidR="005E52E4" w:rsidRPr="00413CB9"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 </w:t>
            </w:r>
          </w:p>
        </w:tc>
        <w:tc>
          <w:tcPr>
            <w:tcW w:w="3329" w:type="pct"/>
            <w:tcBorders>
              <w:top w:val="nil"/>
              <w:left w:val="nil"/>
              <w:bottom w:val="single" w:sz="8" w:space="0" w:color="auto"/>
              <w:right w:val="single" w:sz="8" w:space="0" w:color="auto"/>
            </w:tcBorders>
            <w:shd w:val="clear" w:color="auto" w:fill="auto"/>
            <w:vAlign w:val="center"/>
            <w:hideMark/>
          </w:tcPr>
          <w:p w14:paraId="001729B0" w14:textId="77777777" w:rsidR="005E52E4" w:rsidRPr="00413CB9"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neporabljene donacije</w:t>
            </w:r>
          </w:p>
        </w:tc>
        <w:tc>
          <w:tcPr>
            <w:tcW w:w="971" w:type="pct"/>
            <w:tcBorders>
              <w:top w:val="nil"/>
              <w:left w:val="nil"/>
              <w:bottom w:val="single" w:sz="8" w:space="0" w:color="auto"/>
              <w:right w:val="single" w:sz="8" w:space="0" w:color="auto"/>
            </w:tcBorders>
            <w:shd w:val="clear" w:color="auto" w:fill="auto"/>
            <w:noWrap/>
            <w:vAlign w:val="center"/>
            <w:hideMark/>
          </w:tcPr>
          <w:p w14:paraId="13A6F74B" w14:textId="77777777" w:rsidR="005E52E4" w:rsidRPr="00413CB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0,00</w:t>
            </w:r>
          </w:p>
        </w:tc>
      </w:tr>
      <w:tr w:rsidR="005E52E4" w:rsidRPr="00413CB9" w14:paraId="5C884AB2" w14:textId="77777777" w:rsidTr="005E52E4">
        <w:trPr>
          <w:trHeight w:val="315"/>
        </w:trPr>
        <w:tc>
          <w:tcPr>
            <w:tcW w:w="343" w:type="pct"/>
            <w:tcBorders>
              <w:top w:val="nil"/>
              <w:left w:val="single" w:sz="8" w:space="0" w:color="auto"/>
              <w:bottom w:val="single" w:sz="8" w:space="0" w:color="auto"/>
              <w:right w:val="single" w:sz="8" w:space="0" w:color="auto"/>
            </w:tcBorders>
            <w:shd w:val="clear" w:color="auto" w:fill="auto"/>
            <w:noWrap/>
            <w:vAlign w:val="center"/>
            <w:hideMark/>
          </w:tcPr>
          <w:p w14:paraId="7C49B365" w14:textId="77777777" w:rsidR="005E52E4" w:rsidRPr="00413CB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15</w:t>
            </w:r>
          </w:p>
        </w:tc>
        <w:tc>
          <w:tcPr>
            <w:tcW w:w="357" w:type="pct"/>
            <w:tcBorders>
              <w:top w:val="nil"/>
              <w:left w:val="nil"/>
              <w:bottom w:val="single" w:sz="8" w:space="0" w:color="auto"/>
              <w:right w:val="single" w:sz="8" w:space="0" w:color="auto"/>
            </w:tcBorders>
            <w:shd w:val="clear" w:color="auto" w:fill="auto"/>
            <w:noWrap/>
            <w:vAlign w:val="center"/>
            <w:hideMark/>
          </w:tcPr>
          <w:p w14:paraId="3274130F" w14:textId="77777777" w:rsidR="005E52E4" w:rsidRPr="00413CB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9906</w:t>
            </w:r>
          </w:p>
        </w:tc>
        <w:tc>
          <w:tcPr>
            <w:tcW w:w="3329" w:type="pct"/>
            <w:tcBorders>
              <w:top w:val="nil"/>
              <w:left w:val="nil"/>
              <w:bottom w:val="single" w:sz="8" w:space="0" w:color="auto"/>
              <w:right w:val="single" w:sz="8" w:space="0" w:color="auto"/>
            </w:tcBorders>
            <w:shd w:val="clear" w:color="auto" w:fill="auto"/>
            <w:vAlign w:val="center"/>
            <w:hideMark/>
          </w:tcPr>
          <w:p w14:paraId="2A0C0755" w14:textId="77777777" w:rsidR="005E52E4" w:rsidRPr="00413CB9"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neporabljena namenska sredstva</w:t>
            </w:r>
          </w:p>
        </w:tc>
        <w:tc>
          <w:tcPr>
            <w:tcW w:w="971" w:type="pct"/>
            <w:tcBorders>
              <w:top w:val="nil"/>
              <w:left w:val="nil"/>
              <w:bottom w:val="single" w:sz="8" w:space="0" w:color="auto"/>
              <w:right w:val="single" w:sz="8" w:space="0" w:color="auto"/>
            </w:tcBorders>
            <w:shd w:val="clear" w:color="auto" w:fill="auto"/>
            <w:noWrap/>
            <w:vAlign w:val="center"/>
            <w:hideMark/>
          </w:tcPr>
          <w:p w14:paraId="2A821C66" w14:textId="77777777" w:rsidR="005E52E4" w:rsidRPr="00413CB9"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413CB9">
              <w:rPr>
                <w:rFonts w:ascii="Tahoma" w:hAnsi="Tahoma" w:cs="Tahoma"/>
                <w:color w:val="000000"/>
                <w:sz w:val="16"/>
                <w:szCs w:val="16"/>
                <w:lang w:eastAsia="sl-SI"/>
              </w:rPr>
              <w:t>272.581,24</w:t>
            </w:r>
          </w:p>
        </w:tc>
      </w:tr>
      <w:tr w:rsidR="005E52E4" w:rsidRPr="00413CB9" w14:paraId="7E0AF223" w14:textId="77777777" w:rsidTr="005E52E4">
        <w:trPr>
          <w:trHeight w:val="315"/>
        </w:trPr>
        <w:tc>
          <w:tcPr>
            <w:tcW w:w="343" w:type="pct"/>
            <w:tcBorders>
              <w:top w:val="nil"/>
              <w:left w:val="single" w:sz="8" w:space="0" w:color="auto"/>
              <w:bottom w:val="single" w:sz="8" w:space="0" w:color="auto"/>
              <w:right w:val="single" w:sz="8" w:space="0" w:color="auto"/>
            </w:tcBorders>
            <w:shd w:val="clear" w:color="auto" w:fill="C6D9F1" w:themeFill="text2" w:themeFillTint="33"/>
            <w:noWrap/>
            <w:vAlign w:val="center"/>
            <w:hideMark/>
          </w:tcPr>
          <w:p w14:paraId="73A6801A" w14:textId="77777777" w:rsidR="005E52E4" w:rsidRPr="00413CB9"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413CB9">
              <w:rPr>
                <w:rFonts w:ascii="Tahoma" w:hAnsi="Tahoma" w:cs="Tahoma"/>
                <w:b/>
                <w:bCs/>
                <w:color w:val="000000"/>
                <w:sz w:val="16"/>
                <w:szCs w:val="16"/>
                <w:lang w:eastAsia="sl-SI"/>
              </w:rPr>
              <w:t>16</w:t>
            </w:r>
          </w:p>
        </w:tc>
        <w:tc>
          <w:tcPr>
            <w:tcW w:w="357" w:type="pct"/>
            <w:tcBorders>
              <w:top w:val="nil"/>
              <w:left w:val="nil"/>
              <w:bottom w:val="single" w:sz="8" w:space="0" w:color="auto"/>
              <w:right w:val="single" w:sz="8" w:space="0" w:color="auto"/>
            </w:tcBorders>
            <w:shd w:val="clear" w:color="auto" w:fill="C6D9F1" w:themeFill="text2" w:themeFillTint="33"/>
            <w:noWrap/>
            <w:vAlign w:val="center"/>
            <w:hideMark/>
          </w:tcPr>
          <w:p w14:paraId="558D65CC" w14:textId="77777777" w:rsidR="005E52E4" w:rsidRPr="00413CB9"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413CB9">
              <w:rPr>
                <w:rFonts w:ascii="Tahoma" w:hAnsi="Tahoma" w:cs="Tahoma"/>
                <w:b/>
                <w:bCs/>
                <w:color w:val="000000"/>
                <w:sz w:val="16"/>
                <w:szCs w:val="16"/>
                <w:lang w:eastAsia="sl-SI"/>
              </w:rPr>
              <w:t> </w:t>
            </w:r>
          </w:p>
        </w:tc>
        <w:tc>
          <w:tcPr>
            <w:tcW w:w="3329" w:type="pct"/>
            <w:tcBorders>
              <w:top w:val="nil"/>
              <w:left w:val="nil"/>
              <w:bottom w:val="single" w:sz="8" w:space="0" w:color="auto"/>
              <w:right w:val="single" w:sz="8" w:space="0" w:color="auto"/>
            </w:tcBorders>
            <w:shd w:val="clear" w:color="auto" w:fill="C6D9F1" w:themeFill="text2" w:themeFillTint="33"/>
            <w:vAlign w:val="center"/>
            <w:hideMark/>
          </w:tcPr>
          <w:p w14:paraId="2C8722CB" w14:textId="77777777" w:rsidR="005E52E4" w:rsidRPr="00413CB9"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413CB9">
              <w:rPr>
                <w:rFonts w:ascii="Tahoma" w:hAnsi="Tahoma" w:cs="Tahoma"/>
                <w:b/>
                <w:bCs/>
                <w:color w:val="000000"/>
                <w:sz w:val="16"/>
                <w:szCs w:val="16"/>
                <w:lang w:eastAsia="sl-SI"/>
              </w:rPr>
              <w:t>PRESEŽEK po fiskalnem pravilu</w:t>
            </w:r>
          </w:p>
        </w:tc>
        <w:tc>
          <w:tcPr>
            <w:tcW w:w="971" w:type="pct"/>
            <w:tcBorders>
              <w:top w:val="nil"/>
              <w:left w:val="nil"/>
              <w:bottom w:val="single" w:sz="8" w:space="0" w:color="auto"/>
              <w:right w:val="single" w:sz="8" w:space="0" w:color="auto"/>
            </w:tcBorders>
            <w:shd w:val="clear" w:color="auto" w:fill="C6D9F1" w:themeFill="text2" w:themeFillTint="33"/>
            <w:noWrap/>
            <w:vAlign w:val="center"/>
            <w:hideMark/>
          </w:tcPr>
          <w:p w14:paraId="574E9DDC" w14:textId="77777777" w:rsidR="005E52E4" w:rsidRPr="00413CB9"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413CB9">
              <w:rPr>
                <w:rFonts w:ascii="Tahoma" w:hAnsi="Tahoma" w:cs="Tahoma"/>
                <w:b/>
                <w:bCs/>
                <w:color w:val="000000"/>
                <w:sz w:val="16"/>
                <w:szCs w:val="16"/>
                <w:lang w:eastAsia="sl-SI"/>
              </w:rPr>
              <w:t>-87.500,21</w:t>
            </w:r>
          </w:p>
        </w:tc>
      </w:tr>
    </w:tbl>
    <w:p w14:paraId="04F8142A" w14:textId="77777777" w:rsidR="005E52E4" w:rsidRDefault="005E52E4" w:rsidP="005E52E4">
      <w:pPr>
        <w:overflowPunct/>
        <w:autoSpaceDE/>
        <w:autoSpaceDN/>
        <w:adjustRightInd/>
        <w:spacing w:before="0" w:after="0" w:line="276" w:lineRule="auto"/>
        <w:ind w:left="0"/>
        <w:jc w:val="both"/>
        <w:textAlignment w:val="auto"/>
        <w:rPr>
          <w:rFonts w:ascii="Tahoma" w:hAnsi="Tahoma" w:cs="Tahoma"/>
          <w:highlight w:val="green"/>
          <w:lang w:eastAsia="sl-SI"/>
        </w:rPr>
      </w:pPr>
    </w:p>
    <w:p w14:paraId="3C2A5504" w14:textId="77777777" w:rsidR="005E52E4" w:rsidRPr="009E0779" w:rsidRDefault="005E52E4" w:rsidP="005E52E4">
      <w:pPr>
        <w:overflowPunct/>
        <w:autoSpaceDE/>
        <w:autoSpaceDN/>
        <w:adjustRightInd/>
        <w:spacing w:before="0" w:after="0" w:line="276" w:lineRule="auto"/>
        <w:ind w:left="0"/>
        <w:jc w:val="both"/>
        <w:textAlignment w:val="auto"/>
        <w:rPr>
          <w:rFonts w:ascii="Tahoma" w:hAnsi="Tahoma" w:cs="Tahoma"/>
          <w:highlight w:val="green"/>
          <w:lang w:eastAsia="sl-SI"/>
        </w:rPr>
      </w:pPr>
    </w:p>
    <w:tbl>
      <w:tblPr>
        <w:tblStyle w:val="Tabelamre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513"/>
      </w:tblGrid>
      <w:tr w:rsidR="005E52E4" w:rsidRPr="00E90BDD" w14:paraId="32BD924D" w14:textId="77777777" w:rsidTr="005E52E4">
        <w:tc>
          <w:tcPr>
            <w:tcW w:w="471" w:type="dxa"/>
            <w:tcBorders>
              <w:bottom w:val="single" w:sz="4" w:space="0" w:color="auto"/>
            </w:tcBorders>
          </w:tcPr>
          <w:p w14:paraId="3F0C586A"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4495" w:type="dxa"/>
            <w:tcBorders>
              <w:bottom w:val="single" w:sz="4" w:space="0" w:color="auto"/>
            </w:tcBorders>
          </w:tcPr>
          <w:p w14:paraId="57A8ABCE"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2160" w:type="dxa"/>
            <w:tcBorders>
              <w:bottom w:val="single" w:sz="4" w:space="0" w:color="auto"/>
            </w:tcBorders>
          </w:tcPr>
          <w:p w14:paraId="7CD3DABE"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Tekoče leto (v EUR)</w:t>
            </w:r>
          </w:p>
        </w:tc>
        <w:tc>
          <w:tcPr>
            <w:tcW w:w="2513" w:type="dxa"/>
            <w:tcBorders>
              <w:bottom w:val="single" w:sz="4" w:space="0" w:color="auto"/>
            </w:tcBorders>
          </w:tcPr>
          <w:p w14:paraId="667BB437"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Predhodno leto (v  EUR)</w:t>
            </w:r>
          </w:p>
        </w:tc>
      </w:tr>
      <w:tr w:rsidR="005E52E4" w:rsidRPr="009E0779" w14:paraId="5048365A" w14:textId="77777777" w:rsidTr="005E52E4">
        <w:tc>
          <w:tcPr>
            <w:tcW w:w="471" w:type="dxa"/>
            <w:tcBorders>
              <w:top w:val="single" w:sz="4" w:space="0" w:color="auto"/>
              <w:bottom w:val="single" w:sz="4" w:space="0" w:color="auto"/>
            </w:tcBorders>
            <w:shd w:val="clear" w:color="auto" w:fill="DBE5F1" w:themeFill="accent1" w:themeFillTint="33"/>
          </w:tcPr>
          <w:p w14:paraId="2DA2522A"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91</w:t>
            </w:r>
          </w:p>
        </w:tc>
        <w:tc>
          <w:tcPr>
            <w:tcW w:w="4495" w:type="dxa"/>
            <w:tcBorders>
              <w:top w:val="single" w:sz="4" w:space="0" w:color="auto"/>
              <w:bottom w:val="single" w:sz="4" w:space="0" w:color="auto"/>
            </w:tcBorders>
            <w:shd w:val="clear" w:color="auto" w:fill="DBE5F1" w:themeFill="accent1" w:themeFillTint="33"/>
          </w:tcPr>
          <w:p w14:paraId="4736E5F5"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Rezervni sklad</w:t>
            </w:r>
          </w:p>
        </w:tc>
        <w:tc>
          <w:tcPr>
            <w:tcW w:w="2160" w:type="dxa"/>
            <w:tcBorders>
              <w:top w:val="single" w:sz="4" w:space="0" w:color="auto"/>
              <w:bottom w:val="single" w:sz="4" w:space="0" w:color="auto"/>
            </w:tcBorders>
            <w:shd w:val="clear" w:color="auto" w:fill="DBE5F1" w:themeFill="accent1" w:themeFillTint="33"/>
          </w:tcPr>
          <w:p w14:paraId="2020B389"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87.678</w:t>
            </w:r>
          </w:p>
        </w:tc>
        <w:tc>
          <w:tcPr>
            <w:tcW w:w="2513" w:type="dxa"/>
            <w:tcBorders>
              <w:top w:val="single" w:sz="4" w:space="0" w:color="auto"/>
              <w:bottom w:val="single" w:sz="4" w:space="0" w:color="auto"/>
            </w:tcBorders>
            <w:shd w:val="clear" w:color="auto" w:fill="DBE5F1" w:themeFill="accent1" w:themeFillTint="33"/>
          </w:tcPr>
          <w:p w14:paraId="219445D8"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sidRPr="00E90BDD">
              <w:rPr>
                <w:rFonts w:ascii="Tahoma" w:hAnsi="Tahoma" w:cs="Tahoma"/>
                <w:b/>
                <w:color w:val="0070C0"/>
                <w:lang w:eastAsia="sl-SI"/>
              </w:rPr>
              <w:t>81.678</w:t>
            </w:r>
          </w:p>
        </w:tc>
      </w:tr>
    </w:tbl>
    <w:p w14:paraId="7D59EE16" w14:textId="77777777" w:rsidR="005E52E4" w:rsidRPr="006172A2" w:rsidRDefault="005E52E4" w:rsidP="005E52E4">
      <w:pPr>
        <w:widowControl w:val="0"/>
        <w:spacing w:after="0" w:line="276" w:lineRule="auto"/>
        <w:ind w:left="0"/>
        <w:jc w:val="both"/>
        <w:rPr>
          <w:rFonts w:ascii="Tahoma" w:hAnsi="Tahoma" w:cs="Tahoma"/>
          <w:lang w:val="x-none"/>
        </w:rPr>
      </w:pPr>
      <w:r w:rsidRPr="006172A2">
        <w:rPr>
          <w:rFonts w:ascii="Tahoma" w:hAnsi="Tahoma" w:cs="Tahoma"/>
          <w:lang w:val="x-none"/>
        </w:rPr>
        <w:t xml:space="preserve">Rezervni sklad občine Žirovnica je izkazoval otvoritveno stanje 1.1.2022 v višini </w:t>
      </w:r>
      <w:r w:rsidRPr="006172A2">
        <w:rPr>
          <w:rFonts w:ascii="Tahoma" w:hAnsi="Tahoma" w:cs="Tahoma"/>
        </w:rPr>
        <w:t>81.678,19</w:t>
      </w:r>
      <w:r w:rsidRPr="006172A2">
        <w:rPr>
          <w:rFonts w:ascii="Tahoma" w:hAnsi="Tahoma" w:cs="Tahoma"/>
          <w:lang w:val="x-none"/>
        </w:rPr>
        <w:t xml:space="preserve"> EUR. V sklad so bila vplačana sredstva v višini </w:t>
      </w:r>
      <w:r w:rsidRPr="006172A2">
        <w:rPr>
          <w:rFonts w:ascii="Tahoma" w:hAnsi="Tahoma" w:cs="Tahoma"/>
        </w:rPr>
        <w:t>6</w:t>
      </w:r>
      <w:r w:rsidRPr="006172A2">
        <w:rPr>
          <w:rFonts w:ascii="Tahoma" w:hAnsi="Tahoma" w:cs="Tahoma"/>
          <w:lang w:val="x-none"/>
        </w:rPr>
        <w:t>.000,00 EUR</w:t>
      </w:r>
      <w:r w:rsidRPr="006172A2">
        <w:rPr>
          <w:rFonts w:ascii="Tahoma" w:hAnsi="Tahoma" w:cs="Tahoma"/>
        </w:rPr>
        <w:t xml:space="preserve">. </w:t>
      </w:r>
      <w:r w:rsidRPr="006172A2">
        <w:rPr>
          <w:rFonts w:ascii="Tahoma" w:hAnsi="Tahoma" w:cs="Tahoma"/>
          <w:lang w:val="x-none"/>
        </w:rPr>
        <w:t>Končno stanje sklada</w:t>
      </w:r>
      <w:r w:rsidRPr="006172A2">
        <w:rPr>
          <w:rFonts w:ascii="Tahoma" w:hAnsi="Tahoma" w:cs="Tahoma"/>
        </w:rPr>
        <w:t xml:space="preserve"> na dan 31.12.2022 je 87.678,19 EUR.</w:t>
      </w:r>
      <w:r w:rsidRPr="006172A2">
        <w:rPr>
          <w:rFonts w:ascii="Tahoma" w:hAnsi="Tahoma" w:cs="Tahoma"/>
          <w:lang w:val="x-none"/>
        </w:rPr>
        <w:t xml:space="preserve"> </w:t>
      </w:r>
    </w:p>
    <w:p w14:paraId="3E8E1ED8" w14:textId="77777777" w:rsidR="005E52E4" w:rsidRPr="009E0779" w:rsidRDefault="005E52E4" w:rsidP="005E52E4">
      <w:pPr>
        <w:overflowPunct/>
        <w:autoSpaceDE/>
        <w:autoSpaceDN/>
        <w:adjustRightInd/>
        <w:spacing w:before="0" w:after="0" w:line="276" w:lineRule="auto"/>
        <w:ind w:left="0"/>
        <w:jc w:val="both"/>
        <w:textAlignment w:val="auto"/>
        <w:rPr>
          <w:rFonts w:ascii="Tahoma" w:hAnsi="Tahoma" w:cs="Tahoma"/>
          <w:highlight w:val="green"/>
          <w:lang w:eastAsia="sl-SI"/>
        </w:rPr>
      </w:pPr>
    </w:p>
    <w:tbl>
      <w:tblPr>
        <w:tblStyle w:val="Tabelamre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513"/>
      </w:tblGrid>
      <w:tr w:rsidR="005E52E4" w:rsidRPr="00E90BDD" w14:paraId="46311768" w14:textId="77777777" w:rsidTr="005E52E4">
        <w:tc>
          <w:tcPr>
            <w:tcW w:w="471" w:type="dxa"/>
            <w:tcBorders>
              <w:bottom w:val="single" w:sz="4" w:space="0" w:color="auto"/>
            </w:tcBorders>
          </w:tcPr>
          <w:p w14:paraId="6D4218E9"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4495" w:type="dxa"/>
            <w:tcBorders>
              <w:bottom w:val="single" w:sz="4" w:space="0" w:color="auto"/>
            </w:tcBorders>
          </w:tcPr>
          <w:p w14:paraId="1BC297AF"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2160" w:type="dxa"/>
            <w:tcBorders>
              <w:bottom w:val="single" w:sz="4" w:space="0" w:color="auto"/>
            </w:tcBorders>
          </w:tcPr>
          <w:p w14:paraId="1341E3ED"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Tekoče leto (v EUR)</w:t>
            </w:r>
          </w:p>
        </w:tc>
        <w:tc>
          <w:tcPr>
            <w:tcW w:w="2513" w:type="dxa"/>
            <w:tcBorders>
              <w:bottom w:val="single" w:sz="4" w:space="0" w:color="auto"/>
            </w:tcBorders>
          </w:tcPr>
          <w:p w14:paraId="61D1BC49"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Predhodno leto (v  EUR)</w:t>
            </w:r>
          </w:p>
        </w:tc>
      </w:tr>
      <w:tr w:rsidR="005E52E4" w:rsidRPr="009E0779" w14:paraId="6958E0F0" w14:textId="77777777" w:rsidTr="005E52E4">
        <w:tc>
          <w:tcPr>
            <w:tcW w:w="471" w:type="dxa"/>
            <w:tcBorders>
              <w:top w:val="single" w:sz="4" w:space="0" w:color="auto"/>
              <w:bottom w:val="single" w:sz="4" w:space="0" w:color="auto"/>
            </w:tcBorders>
            <w:shd w:val="clear" w:color="auto" w:fill="DBE5F1" w:themeFill="accent1" w:themeFillTint="33"/>
          </w:tcPr>
          <w:p w14:paraId="645BD748"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96</w:t>
            </w:r>
          </w:p>
        </w:tc>
        <w:tc>
          <w:tcPr>
            <w:tcW w:w="4495" w:type="dxa"/>
            <w:tcBorders>
              <w:top w:val="single" w:sz="4" w:space="0" w:color="auto"/>
              <w:bottom w:val="single" w:sz="4" w:space="0" w:color="auto"/>
            </w:tcBorders>
            <w:shd w:val="clear" w:color="auto" w:fill="DBE5F1" w:themeFill="accent1" w:themeFillTint="33"/>
          </w:tcPr>
          <w:p w14:paraId="325ED194"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Dolgoročne finančne obveznosti</w:t>
            </w:r>
          </w:p>
        </w:tc>
        <w:tc>
          <w:tcPr>
            <w:tcW w:w="2160" w:type="dxa"/>
            <w:tcBorders>
              <w:top w:val="single" w:sz="4" w:space="0" w:color="auto"/>
              <w:bottom w:val="single" w:sz="4" w:space="0" w:color="auto"/>
            </w:tcBorders>
            <w:shd w:val="clear" w:color="auto" w:fill="DBE5F1" w:themeFill="accent1" w:themeFillTint="33"/>
          </w:tcPr>
          <w:p w14:paraId="7A9AEE3C"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142.034</w:t>
            </w:r>
          </w:p>
        </w:tc>
        <w:tc>
          <w:tcPr>
            <w:tcW w:w="2513" w:type="dxa"/>
            <w:tcBorders>
              <w:top w:val="single" w:sz="4" w:space="0" w:color="auto"/>
              <w:bottom w:val="single" w:sz="4" w:space="0" w:color="auto"/>
            </w:tcBorders>
            <w:shd w:val="clear" w:color="auto" w:fill="DBE5F1" w:themeFill="accent1" w:themeFillTint="33"/>
          </w:tcPr>
          <w:p w14:paraId="24B25AFA"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sidRPr="00E90BDD">
              <w:rPr>
                <w:rFonts w:ascii="Tahoma" w:hAnsi="Tahoma" w:cs="Tahoma"/>
                <w:b/>
                <w:color w:val="0070C0"/>
                <w:lang w:eastAsia="sl-SI"/>
              </w:rPr>
              <w:t>167.861</w:t>
            </w:r>
          </w:p>
        </w:tc>
      </w:tr>
    </w:tbl>
    <w:p w14:paraId="11BA5944" w14:textId="77777777" w:rsidR="005E52E4" w:rsidRDefault="005E52E4" w:rsidP="005E52E4">
      <w:pPr>
        <w:widowControl w:val="0"/>
        <w:spacing w:after="0" w:line="276" w:lineRule="auto"/>
        <w:ind w:left="0"/>
        <w:jc w:val="both"/>
        <w:rPr>
          <w:rFonts w:ascii="Tahoma" w:hAnsi="Tahoma" w:cs="Tahoma"/>
        </w:rPr>
      </w:pPr>
      <w:r w:rsidRPr="006172A2">
        <w:rPr>
          <w:rFonts w:ascii="Tahoma" w:hAnsi="Tahoma" w:cs="Tahoma"/>
          <w:lang w:val="x-none"/>
        </w:rPr>
        <w:t>Med dolgoročn</w:t>
      </w:r>
      <w:r w:rsidRPr="006172A2">
        <w:rPr>
          <w:rFonts w:ascii="Tahoma" w:hAnsi="Tahoma" w:cs="Tahoma"/>
        </w:rPr>
        <w:t>imi finančnimi obveznostmi so izkazani:</w:t>
      </w:r>
    </w:p>
    <w:tbl>
      <w:tblPr>
        <w:tblStyle w:val="Tabelamrea"/>
        <w:tblW w:w="5000" w:type="pct"/>
        <w:tblLook w:val="04A0" w:firstRow="1" w:lastRow="0" w:firstColumn="1" w:lastColumn="0" w:noHBand="0" w:noVBand="1"/>
      </w:tblPr>
      <w:tblGrid>
        <w:gridCol w:w="747"/>
        <w:gridCol w:w="4529"/>
        <w:gridCol w:w="2176"/>
        <w:gridCol w:w="2176"/>
      </w:tblGrid>
      <w:tr w:rsidR="005E52E4" w:rsidRPr="006172A2" w14:paraId="6A0194DF" w14:textId="77777777" w:rsidTr="00530FFD">
        <w:trPr>
          <w:trHeight w:val="315"/>
        </w:trPr>
        <w:tc>
          <w:tcPr>
            <w:tcW w:w="388" w:type="pct"/>
            <w:noWrap/>
            <w:hideMark/>
          </w:tcPr>
          <w:p w14:paraId="402455A8" w14:textId="77777777" w:rsidR="005E52E4" w:rsidRPr="006172A2"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6172A2">
              <w:rPr>
                <w:rFonts w:ascii="Tahoma" w:hAnsi="Tahoma" w:cs="Tahoma"/>
                <w:b/>
                <w:bCs/>
                <w:color w:val="000000"/>
                <w:sz w:val="16"/>
                <w:szCs w:val="16"/>
                <w:lang w:eastAsia="sl-SI"/>
              </w:rPr>
              <w:t>konto</w:t>
            </w:r>
          </w:p>
        </w:tc>
        <w:tc>
          <w:tcPr>
            <w:tcW w:w="2352" w:type="pct"/>
            <w:noWrap/>
            <w:hideMark/>
          </w:tcPr>
          <w:p w14:paraId="4CF6E59F" w14:textId="77777777" w:rsidR="005E52E4" w:rsidRPr="006172A2"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6172A2">
              <w:rPr>
                <w:rFonts w:ascii="Tahoma" w:hAnsi="Tahoma" w:cs="Tahoma"/>
                <w:b/>
                <w:bCs/>
                <w:color w:val="000000"/>
                <w:sz w:val="16"/>
                <w:szCs w:val="16"/>
                <w:lang w:eastAsia="sl-SI"/>
              </w:rPr>
              <w:t>naziv konta</w:t>
            </w:r>
          </w:p>
        </w:tc>
        <w:tc>
          <w:tcPr>
            <w:tcW w:w="1130" w:type="pct"/>
            <w:noWrap/>
            <w:hideMark/>
          </w:tcPr>
          <w:p w14:paraId="36D3EB90" w14:textId="77777777" w:rsidR="005E52E4" w:rsidRPr="006172A2"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6172A2">
              <w:rPr>
                <w:rFonts w:ascii="Tahoma" w:hAnsi="Tahoma" w:cs="Tahoma"/>
                <w:b/>
                <w:bCs/>
                <w:color w:val="000000"/>
                <w:sz w:val="16"/>
                <w:szCs w:val="16"/>
                <w:lang w:eastAsia="sl-SI"/>
              </w:rPr>
              <w:t>stanje 31.12.2022</w:t>
            </w:r>
          </w:p>
        </w:tc>
        <w:tc>
          <w:tcPr>
            <w:tcW w:w="1130" w:type="pct"/>
            <w:noWrap/>
            <w:hideMark/>
          </w:tcPr>
          <w:p w14:paraId="7B00D53E" w14:textId="77777777" w:rsidR="005E52E4" w:rsidRPr="006172A2"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6172A2">
              <w:rPr>
                <w:rFonts w:ascii="Tahoma" w:hAnsi="Tahoma" w:cs="Tahoma"/>
                <w:b/>
                <w:bCs/>
                <w:color w:val="000000"/>
                <w:sz w:val="16"/>
                <w:szCs w:val="16"/>
                <w:lang w:eastAsia="sl-SI"/>
              </w:rPr>
              <w:t>stanje 31.12.2021</w:t>
            </w:r>
          </w:p>
        </w:tc>
      </w:tr>
      <w:tr w:rsidR="005E52E4" w:rsidRPr="006172A2" w14:paraId="78DC8078" w14:textId="77777777" w:rsidTr="00530FFD">
        <w:trPr>
          <w:trHeight w:val="315"/>
        </w:trPr>
        <w:tc>
          <w:tcPr>
            <w:tcW w:w="388" w:type="pct"/>
            <w:noWrap/>
            <w:hideMark/>
          </w:tcPr>
          <w:p w14:paraId="59B917D6" w14:textId="77777777" w:rsidR="005E52E4" w:rsidRPr="006172A2"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6172A2">
              <w:rPr>
                <w:rFonts w:ascii="Tahoma" w:hAnsi="Tahoma" w:cs="Tahoma"/>
                <w:b/>
                <w:bCs/>
                <w:color w:val="000000"/>
                <w:sz w:val="16"/>
                <w:szCs w:val="16"/>
                <w:lang w:eastAsia="sl-SI"/>
              </w:rPr>
              <w:t>96</w:t>
            </w:r>
          </w:p>
        </w:tc>
        <w:tc>
          <w:tcPr>
            <w:tcW w:w="2352" w:type="pct"/>
            <w:hideMark/>
          </w:tcPr>
          <w:p w14:paraId="2CD44B01" w14:textId="77777777" w:rsidR="005E52E4" w:rsidRPr="006172A2"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6172A2">
              <w:rPr>
                <w:rFonts w:ascii="Tahoma" w:hAnsi="Tahoma" w:cs="Tahoma"/>
                <w:b/>
                <w:bCs/>
                <w:color w:val="000000"/>
                <w:sz w:val="16"/>
                <w:szCs w:val="16"/>
                <w:lang w:eastAsia="sl-SI"/>
              </w:rPr>
              <w:t xml:space="preserve">DOLGOROČNE FINANČNE OBVEZNOSTI </w:t>
            </w:r>
          </w:p>
        </w:tc>
        <w:tc>
          <w:tcPr>
            <w:tcW w:w="1130" w:type="pct"/>
            <w:noWrap/>
            <w:hideMark/>
          </w:tcPr>
          <w:p w14:paraId="674E2C2B" w14:textId="77777777" w:rsidR="005E52E4" w:rsidRPr="006172A2"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6172A2">
              <w:rPr>
                <w:rFonts w:ascii="Tahoma" w:hAnsi="Tahoma" w:cs="Tahoma"/>
                <w:b/>
                <w:bCs/>
                <w:color w:val="000000"/>
                <w:sz w:val="16"/>
                <w:szCs w:val="16"/>
                <w:lang w:eastAsia="sl-SI"/>
              </w:rPr>
              <w:t>142.033,80</w:t>
            </w:r>
          </w:p>
        </w:tc>
        <w:tc>
          <w:tcPr>
            <w:tcW w:w="1130" w:type="pct"/>
            <w:noWrap/>
            <w:hideMark/>
          </w:tcPr>
          <w:p w14:paraId="3D016069" w14:textId="77777777" w:rsidR="005E52E4" w:rsidRPr="006172A2"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6172A2">
              <w:rPr>
                <w:rFonts w:ascii="Tahoma" w:hAnsi="Tahoma" w:cs="Tahoma"/>
                <w:b/>
                <w:bCs/>
                <w:color w:val="000000"/>
                <w:sz w:val="16"/>
                <w:szCs w:val="16"/>
                <w:lang w:eastAsia="sl-SI"/>
              </w:rPr>
              <w:t>167.860,60</w:t>
            </w:r>
          </w:p>
        </w:tc>
      </w:tr>
      <w:tr w:rsidR="005E52E4" w:rsidRPr="006172A2" w14:paraId="73E7769B" w14:textId="77777777" w:rsidTr="00530FFD">
        <w:trPr>
          <w:trHeight w:val="315"/>
        </w:trPr>
        <w:tc>
          <w:tcPr>
            <w:tcW w:w="388" w:type="pct"/>
            <w:noWrap/>
            <w:hideMark/>
          </w:tcPr>
          <w:p w14:paraId="3E39841D" w14:textId="77777777" w:rsidR="005E52E4" w:rsidRPr="006172A2"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6172A2">
              <w:rPr>
                <w:rFonts w:ascii="Tahoma" w:hAnsi="Tahoma" w:cs="Tahoma"/>
                <w:color w:val="000000"/>
                <w:sz w:val="16"/>
                <w:szCs w:val="16"/>
                <w:u w:val="single"/>
                <w:lang w:eastAsia="sl-SI"/>
              </w:rPr>
              <w:t>960</w:t>
            </w:r>
          </w:p>
        </w:tc>
        <w:tc>
          <w:tcPr>
            <w:tcW w:w="2352" w:type="pct"/>
            <w:hideMark/>
          </w:tcPr>
          <w:p w14:paraId="3F8E2494" w14:textId="77777777" w:rsidR="005E52E4" w:rsidRPr="006172A2" w:rsidRDefault="005E52E4" w:rsidP="00530FFD">
            <w:pPr>
              <w:overflowPunct/>
              <w:autoSpaceDE/>
              <w:autoSpaceDN/>
              <w:adjustRightInd/>
              <w:spacing w:before="0" w:after="0"/>
              <w:ind w:left="0"/>
              <w:textAlignment w:val="auto"/>
              <w:rPr>
                <w:rFonts w:ascii="Tahoma" w:hAnsi="Tahoma" w:cs="Tahoma"/>
                <w:color w:val="000000"/>
                <w:sz w:val="16"/>
                <w:szCs w:val="16"/>
                <w:u w:val="single"/>
                <w:lang w:eastAsia="sl-SI"/>
              </w:rPr>
            </w:pPr>
            <w:r w:rsidRPr="006172A2">
              <w:rPr>
                <w:rFonts w:ascii="Tahoma" w:hAnsi="Tahoma" w:cs="Tahoma"/>
                <w:color w:val="000000"/>
                <w:sz w:val="16"/>
                <w:szCs w:val="16"/>
                <w:u w:val="single"/>
                <w:lang w:eastAsia="sl-SI"/>
              </w:rPr>
              <w:t xml:space="preserve">DOLGOROČNI KREDITI, PREJETI V DRŽAVI </w:t>
            </w:r>
          </w:p>
        </w:tc>
        <w:tc>
          <w:tcPr>
            <w:tcW w:w="1130" w:type="pct"/>
            <w:noWrap/>
            <w:hideMark/>
          </w:tcPr>
          <w:p w14:paraId="4B1E05A6" w14:textId="77777777" w:rsidR="005E52E4" w:rsidRPr="006172A2"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6172A2">
              <w:rPr>
                <w:rFonts w:ascii="Tahoma" w:hAnsi="Tahoma" w:cs="Tahoma"/>
                <w:color w:val="000000"/>
                <w:sz w:val="16"/>
                <w:szCs w:val="16"/>
                <w:u w:val="single"/>
                <w:lang w:eastAsia="sl-SI"/>
              </w:rPr>
              <w:t>142.033,80</w:t>
            </w:r>
          </w:p>
        </w:tc>
        <w:tc>
          <w:tcPr>
            <w:tcW w:w="1130" w:type="pct"/>
            <w:noWrap/>
            <w:hideMark/>
          </w:tcPr>
          <w:p w14:paraId="59CBA0DF" w14:textId="77777777" w:rsidR="005E52E4" w:rsidRPr="006172A2" w:rsidRDefault="005E52E4" w:rsidP="00530FFD">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6172A2">
              <w:rPr>
                <w:rFonts w:ascii="Tahoma" w:hAnsi="Tahoma" w:cs="Tahoma"/>
                <w:color w:val="000000"/>
                <w:sz w:val="16"/>
                <w:szCs w:val="16"/>
                <w:u w:val="single"/>
                <w:lang w:eastAsia="sl-SI"/>
              </w:rPr>
              <w:t>167.860,60</w:t>
            </w:r>
          </w:p>
        </w:tc>
      </w:tr>
      <w:tr w:rsidR="005E52E4" w:rsidRPr="006172A2" w14:paraId="08C8ABDC" w14:textId="77777777" w:rsidTr="00530FFD">
        <w:trPr>
          <w:trHeight w:val="435"/>
        </w:trPr>
        <w:tc>
          <w:tcPr>
            <w:tcW w:w="388" w:type="pct"/>
            <w:noWrap/>
            <w:hideMark/>
          </w:tcPr>
          <w:p w14:paraId="11BE1238" w14:textId="77777777" w:rsidR="005E52E4" w:rsidRPr="006172A2"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6172A2">
              <w:rPr>
                <w:rFonts w:ascii="Tahoma" w:hAnsi="Tahoma" w:cs="Tahoma"/>
                <w:color w:val="000000"/>
                <w:sz w:val="16"/>
                <w:szCs w:val="16"/>
                <w:lang w:eastAsia="sl-SI"/>
              </w:rPr>
              <w:t>960200</w:t>
            </w:r>
          </w:p>
        </w:tc>
        <w:tc>
          <w:tcPr>
            <w:tcW w:w="2352" w:type="pct"/>
            <w:hideMark/>
          </w:tcPr>
          <w:p w14:paraId="43CDB633" w14:textId="77777777" w:rsidR="005E52E4" w:rsidRPr="006172A2"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6172A2">
              <w:rPr>
                <w:rFonts w:ascii="Tahoma" w:hAnsi="Tahoma" w:cs="Tahoma"/>
                <w:color w:val="000000"/>
                <w:sz w:val="16"/>
                <w:szCs w:val="16"/>
                <w:lang w:eastAsia="sl-SI"/>
              </w:rPr>
              <w:t xml:space="preserve">DRUGA DOLGOROČNA POSOJILA PREJETA V DRŽAVI - MGRT (Kanalizacija Moste 23.člen ZFO) </w:t>
            </w:r>
          </w:p>
        </w:tc>
        <w:tc>
          <w:tcPr>
            <w:tcW w:w="1130" w:type="pct"/>
            <w:noWrap/>
            <w:hideMark/>
          </w:tcPr>
          <w:p w14:paraId="45D3A3C9" w14:textId="77777777" w:rsidR="005E52E4" w:rsidRPr="006172A2"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6172A2">
              <w:rPr>
                <w:rFonts w:ascii="Tahoma" w:hAnsi="Tahoma" w:cs="Tahoma"/>
                <w:color w:val="000000"/>
                <w:sz w:val="16"/>
                <w:szCs w:val="16"/>
                <w:lang w:eastAsia="sl-SI"/>
              </w:rPr>
              <w:t>27.068,40</w:t>
            </w:r>
          </w:p>
        </w:tc>
        <w:tc>
          <w:tcPr>
            <w:tcW w:w="1130" w:type="pct"/>
            <w:noWrap/>
            <w:hideMark/>
          </w:tcPr>
          <w:p w14:paraId="633F2704" w14:textId="77777777" w:rsidR="005E52E4" w:rsidRPr="006172A2"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6172A2">
              <w:rPr>
                <w:rFonts w:ascii="Tahoma" w:hAnsi="Tahoma" w:cs="Tahoma"/>
                <w:color w:val="000000"/>
                <w:sz w:val="16"/>
                <w:szCs w:val="16"/>
                <w:lang w:eastAsia="sl-SI"/>
              </w:rPr>
              <w:t>33.835,52</w:t>
            </w:r>
          </w:p>
        </w:tc>
      </w:tr>
      <w:tr w:rsidR="005E52E4" w:rsidRPr="006172A2" w14:paraId="259CE282" w14:textId="77777777" w:rsidTr="00530FFD">
        <w:trPr>
          <w:trHeight w:val="435"/>
        </w:trPr>
        <w:tc>
          <w:tcPr>
            <w:tcW w:w="388" w:type="pct"/>
            <w:noWrap/>
            <w:hideMark/>
          </w:tcPr>
          <w:p w14:paraId="1575BD83" w14:textId="77777777" w:rsidR="005E52E4" w:rsidRPr="006172A2"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6172A2">
              <w:rPr>
                <w:rFonts w:ascii="Tahoma" w:hAnsi="Tahoma" w:cs="Tahoma"/>
                <w:color w:val="000000"/>
                <w:sz w:val="16"/>
                <w:szCs w:val="16"/>
                <w:lang w:eastAsia="sl-SI"/>
              </w:rPr>
              <w:t>960300</w:t>
            </w:r>
          </w:p>
        </w:tc>
        <w:tc>
          <w:tcPr>
            <w:tcW w:w="2352" w:type="pct"/>
            <w:hideMark/>
          </w:tcPr>
          <w:p w14:paraId="60F412F8" w14:textId="77777777" w:rsidR="005E52E4" w:rsidRPr="006172A2"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6172A2">
              <w:rPr>
                <w:rFonts w:ascii="Tahoma" w:hAnsi="Tahoma" w:cs="Tahoma"/>
                <w:color w:val="000000"/>
                <w:sz w:val="16"/>
                <w:szCs w:val="16"/>
                <w:lang w:eastAsia="sl-SI"/>
              </w:rPr>
              <w:t xml:space="preserve">DRUGA DOLGOROČNA POSOJILA PREJETA V DRŽAVI - MGRT (Kanalizacija Breg - 23.člen ZFO) </w:t>
            </w:r>
          </w:p>
        </w:tc>
        <w:tc>
          <w:tcPr>
            <w:tcW w:w="1130" w:type="pct"/>
            <w:noWrap/>
            <w:hideMark/>
          </w:tcPr>
          <w:p w14:paraId="0E889FC5" w14:textId="77777777" w:rsidR="005E52E4" w:rsidRPr="006172A2"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6172A2">
              <w:rPr>
                <w:rFonts w:ascii="Tahoma" w:hAnsi="Tahoma" w:cs="Tahoma"/>
                <w:color w:val="000000"/>
                <w:sz w:val="16"/>
                <w:szCs w:val="16"/>
                <w:lang w:eastAsia="sl-SI"/>
              </w:rPr>
              <w:t>62.234,40</w:t>
            </w:r>
          </w:p>
        </w:tc>
        <w:tc>
          <w:tcPr>
            <w:tcW w:w="1130" w:type="pct"/>
            <w:noWrap/>
            <w:hideMark/>
          </w:tcPr>
          <w:p w14:paraId="2A65FCB8" w14:textId="77777777" w:rsidR="005E52E4" w:rsidRPr="006172A2"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6172A2">
              <w:rPr>
                <w:rFonts w:ascii="Tahoma" w:hAnsi="Tahoma" w:cs="Tahoma"/>
                <w:color w:val="000000"/>
                <w:sz w:val="16"/>
                <w:szCs w:val="16"/>
                <w:lang w:eastAsia="sl-SI"/>
              </w:rPr>
              <w:t>73.761,08</w:t>
            </w:r>
          </w:p>
        </w:tc>
      </w:tr>
      <w:tr w:rsidR="005E52E4" w:rsidRPr="006172A2" w14:paraId="360356B6" w14:textId="77777777" w:rsidTr="00530FFD">
        <w:trPr>
          <w:trHeight w:val="315"/>
        </w:trPr>
        <w:tc>
          <w:tcPr>
            <w:tcW w:w="388" w:type="pct"/>
            <w:noWrap/>
            <w:hideMark/>
          </w:tcPr>
          <w:p w14:paraId="0EAA4988" w14:textId="77777777" w:rsidR="005E52E4" w:rsidRPr="006172A2"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6172A2">
              <w:rPr>
                <w:rFonts w:ascii="Tahoma" w:hAnsi="Tahoma" w:cs="Tahoma"/>
                <w:color w:val="000000"/>
                <w:sz w:val="16"/>
                <w:szCs w:val="16"/>
                <w:lang w:eastAsia="sl-SI"/>
              </w:rPr>
              <w:t>960400</w:t>
            </w:r>
          </w:p>
        </w:tc>
        <w:tc>
          <w:tcPr>
            <w:tcW w:w="2352" w:type="pct"/>
            <w:hideMark/>
          </w:tcPr>
          <w:p w14:paraId="35D391A4" w14:textId="77777777" w:rsidR="005E52E4" w:rsidRPr="006172A2"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6172A2">
              <w:rPr>
                <w:rFonts w:ascii="Tahoma" w:hAnsi="Tahoma" w:cs="Tahoma"/>
                <w:color w:val="000000"/>
                <w:sz w:val="16"/>
                <w:szCs w:val="16"/>
                <w:lang w:eastAsia="sl-SI"/>
              </w:rPr>
              <w:t xml:space="preserve">DOLGOROČNO POSOJILO - MGRT (Kanalizacija Moste 2.faza - 23.člen ZFO) </w:t>
            </w:r>
          </w:p>
        </w:tc>
        <w:tc>
          <w:tcPr>
            <w:tcW w:w="1130" w:type="pct"/>
            <w:noWrap/>
            <w:hideMark/>
          </w:tcPr>
          <w:p w14:paraId="10871301" w14:textId="77777777" w:rsidR="005E52E4" w:rsidRPr="006172A2"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6172A2">
              <w:rPr>
                <w:rFonts w:ascii="Tahoma" w:hAnsi="Tahoma" w:cs="Tahoma"/>
                <w:color w:val="000000"/>
                <w:sz w:val="16"/>
                <w:szCs w:val="16"/>
                <w:lang w:eastAsia="sl-SI"/>
              </w:rPr>
              <w:t>52.731,00</w:t>
            </w:r>
          </w:p>
        </w:tc>
        <w:tc>
          <w:tcPr>
            <w:tcW w:w="1130" w:type="pct"/>
            <w:noWrap/>
            <w:hideMark/>
          </w:tcPr>
          <w:p w14:paraId="28F0B959" w14:textId="77777777" w:rsidR="005E52E4" w:rsidRPr="006172A2"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6172A2">
              <w:rPr>
                <w:rFonts w:ascii="Tahoma" w:hAnsi="Tahoma" w:cs="Tahoma"/>
                <w:color w:val="000000"/>
                <w:sz w:val="16"/>
                <w:szCs w:val="16"/>
                <w:lang w:eastAsia="sl-SI"/>
              </w:rPr>
              <w:t>60.264,00</w:t>
            </w:r>
          </w:p>
        </w:tc>
      </w:tr>
    </w:tbl>
    <w:p w14:paraId="609A2528" w14:textId="77777777" w:rsidR="005E52E4" w:rsidRDefault="005E52E4" w:rsidP="005E52E4">
      <w:pPr>
        <w:widowControl w:val="0"/>
        <w:spacing w:after="0" w:line="276" w:lineRule="auto"/>
        <w:ind w:left="0"/>
        <w:jc w:val="both"/>
        <w:rPr>
          <w:rFonts w:ascii="Tahoma" w:hAnsi="Tahoma" w:cs="Tahoma"/>
          <w:lang w:val="x-none"/>
        </w:rPr>
      </w:pPr>
    </w:p>
    <w:p w14:paraId="7FEE0113" w14:textId="77777777" w:rsidR="005E52E4" w:rsidRDefault="005E52E4" w:rsidP="005E52E4">
      <w:pPr>
        <w:widowControl w:val="0"/>
        <w:spacing w:after="0" w:line="276" w:lineRule="auto"/>
        <w:ind w:left="0"/>
        <w:jc w:val="both"/>
        <w:rPr>
          <w:rFonts w:ascii="Tahoma" w:hAnsi="Tahoma" w:cs="Tahoma"/>
          <w:lang w:val="x-none"/>
        </w:rPr>
      </w:pPr>
    </w:p>
    <w:tbl>
      <w:tblPr>
        <w:tblStyle w:val="Tabelamre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8"/>
        <w:gridCol w:w="4534"/>
        <w:gridCol w:w="2178"/>
        <w:gridCol w:w="2178"/>
      </w:tblGrid>
      <w:tr w:rsidR="005E52E4" w:rsidRPr="00E90BDD" w14:paraId="7602E995" w14:textId="77777777" w:rsidTr="00530FFD">
        <w:tc>
          <w:tcPr>
            <w:tcW w:w="388" w:type="pct"/>
            <w:tcBorders>
              <w:bottom w:val="single" w:sz="4" w:space="0" w:color="auto"/>
            </w:tcBorders>
          </w:tcPr>
          <w:p w14:paraId="5AFE15C9"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2352" w:type="pct"/>
            <w:tcBorders>
              <w:bottom w:val="single" w:sz="4" w:space="0" w:color="auto"/>
            </w:tcBorders>
          </w:tcPr>
          <w:p w14:paraId="6096A6BF"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p>
        </w:tc>
        <w:tc>
          <w:tcPr>
            <w:tcW w:w="1130" w:type="pct"/>
            <w:tcBorders>
              <w:bottom w:val="single" w:sz="4" w:space="0" w:color="auto"/>
            </w:tcBorders>
          </w:tcPr>
          <w:p w14:paraId="0A1DEBCE"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Tekoče leto (v EUR)</w:t>
            </w:r>
          </w:p>
        </w:tc>
        <w:tc>
          <w:tcPr>
            <w:tcW w:w="1130" w:type="pct"/>
            <w:tcBorders>
              <w:bottom w:val="single" w:sz="4" w:space="0" w:color="auto"/>
            </w:tcBorders>
          </w:tcPr>
          <w:p w14:paraId="50C022C6"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E90BDD">
              <w:rPr>
                <w:rFonts w:ascii="Tahoma" w:hAnsi="Tahoma" w:cs="Tahoma"/>
                <w:color w:val="0070C0"/>
                <w:sz w:val="16"/>
                <w:szCs w:val="16"/>
                <w:lang w:eastAsia="sl-SI"/>
              </w:rPr>
              <w:t>Predhodno leto (v  EUR)</w:t>
            </w:r>
          </w:p>
        </w:tc>
      </w:tr>
      <w:tr w:rsidR="005E52E4" w:rsidRPr="009E0779" w14:paraId="66E05754" w14:textId="77777777" w:rsidTr="00530FFD">
        <w:tc>
          <w:tcPr>
            <w:tcW w:w="388" w:type="pct"/>
            <w:tcBorders>
              <w:top w:val="single" w:sz="4" w:space="0" w:color="auto"/>
              <w:bottom w:val="single" w:sz="4" w:space="0" w:color="auto"/>
            </w:tcBorders>
            <w:shd w:val="clear" w:color="auto" w:fill="DBE5F1" w:themeFill="accent1" w:themeFillTint="33"/>
          </w:tcPr>
          <w:p w14:paraId="68C7E94B"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99</w:t>
            </w:r>
          </w:p>
        </w:tc>
        <w:tc>
          <w:tcPr>
            <w:tcW w:w="2352" w:type="pct"/>
            <w:tcBorders>
              <w:top w:val="single" w:sz="4" w:space="0" w:color="auto"/>
              <w:bottom w:val="single" w:sz="4" w:space="0" w:color="auto"/>
            </w:tcBorders>
            <w:shd w:val="clear" w:color="auto" w:fill="DBE5F1" w:themeFill="accent1" w:themeFillTint="33"/>
          </w:tcPr>
          <w:p w14:paraId="584DDF4D" w14:textId="77777777" w:rsidR="005E52E4" w:rsidRPr="00E90BDD" w:rsidRDefault="005E52E4" w:rsidP="00530FFD">
            <w:pPr>
              <w:overflowPunct/>
              <w:autoSpaceDE/>
              <w:autoSpaceDN/>
              <w:adjustRightInd/>
              <w:spacing w:before="0" w:after="0" w:line="276" w:lineRule="auto"/>
              <w:ind w:left="0"/>
              <w:jc w:val="both"/>
              <w:textAlignment w:val="auto"/>
              <w:rPr>
                <w:rFonts w:ascii="Tahoma" w:hAnsi="Tahoma" w:cs="Tahoma"/>
                <w:b/>
                <w:color w:val="0070C0"/>
                <w:lang w:eastAsia="sl-SI"/>
              </w:rPr>
            </w:pPr>
            <w:r w:rsidRPr="00E90BDD">
              <w:rPr>
                <w:rFonts w:ascii="Tahoma" w:hAnsi="Tahoma" w:cs="Tahoma"/>
                <w:b/>
                <w:color w:val="0070C0"/>
                <w:lang w:eastAsia="sl-SI"/>
              </w:rPr>
              <w:t xml:space="preserve">Pasivni konti </w:t>
            </w:r>
            <w:proofErr w:type="spellStart"/>
            <w:r w:rsidRPr="00E90BDD">
              <w:rPr>
                <w:rFonts w:ascii="Tahoma" w:hAnsi="Tahoma" w:cs="Tahoma"/>
                <w:b/>
                <w:color w:val="0070C0"/>
                <w:lang w:eastAsia="sl-SI"/>
              </w:rPr>
              <w:t>izvenbilančne</w:t>
            </w:r>
            <w:proofErr w:type="spellEnd"/>
            <w:r w:rsidRPr="00E90BDD">
              <w:rPr>
                <w:rFonts w:ascii="Tahoma" w:hAnsi="Tahoma" w:cs="Tahoma"/>
                <w:b/>
                <w:color w:val="0070C0"/>
                <w:lang w:eastAsia="sl-SI"/>
              </w:rPr>
              <w:t xml:space="preserve"> evidence</w:t>
            </w:r>
          </w:p>
        </w:tc>
        <w:tc>
          <w:tcPr>
            <w:tcW w:w="1130" w:type="pct"/>
            <w:tcBorders>
              <w:top w:val="single" w:sz="4" w:space="0" w:color="auto"/>
              <w:bottom w:val="single" w:sz="4" w:space="0" w:color="auto"/>
            </w:tcBorders>
            <w:shd w:val="clear" w:color="auto" w:fill="DBE5F1" w:themeFill="accent1" w:themeFillTint="33"/>
          </w:tcPr>
          <w:p w14:paraId="3E7C6CE2"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1.877.646</w:t>
            </w:r>
          </w:p>
        </w:tc>
        <w:tc>
          <w:tcPr>
            <w:tcW w:w="1130" w:type="pct"/>
            <w:tcBorders>
              <w:top w:val="single" w:sz="4" w:space="0" w:color="auto"/>
              <w:bottom w:val="single" w:sz="4" w:space="0" w:color="auto"/>
            </w:tcBorders>
            <w:shd w:val="clear" w:color="auto" w:fill="DBE5F1" w:themeFill="accent1" w:themeFillTint="33"/>
          </w:tcPr>
          <w:p w14:paraId="4669E0C2" w14:textId="77777777" w:rsidR="005E52E4" w:rsidRPr="00E90BDD" w:rsidRDefault="005E52E4" w:rsidP="00530FFD">
            <w:pPr>
              <w:overflowPunct/>
              <w:autoSpaceDE/>
              <w:autoSpaceDN/>
              <w:adjustRightInd/>
              <w:spacing w:before="0" w:after="0" w:line="276" w:lineRule="auto"/>
              <w:ind w:left="0"/>
              <w:jc w:val="right"/>
              <w:textAlignment w:val="auto"/>
              <w:rPr>
                <w:rFonts w:ascii="Tahoma" w:hAnsi="Tahoma" w:cs="Tahoma"/>
                <w:b/>
                <w:color w:val="0070C0"/>
                <w:lang w:eastAsia="sl-SI"/>
              </w:rPr>
            </w:pPr>
            <w:r w:rsidRPr="00E90BDD">
              <w:rPr>
                <w:rFonts w:ascii="Tahoma" w:hAnsi="Tahoma" w:cs="Tahoma"/>
                <w:b/>
                <w:color w:val="0070C0"/>
                <w:lang w:eastAsia="sl-SI"/>
              </w:rPr>
              <w:t>1.586.129</w:t>
            </w:r>
          </w:p>
        </w:tc>
      </w:tr>
    </w:tbl>
    <w:p w14:paraId="39626597" w14:textId="68AC3428" w:rsidR="005E52E4" w:rsidRPr="003E4ED7" w:rsidRDefault="005E52E4" w:rsidP="005E52E4">
      <w:pPr>
        <w:widowControl w:val="0"/>
        <w:spacing w:after="0" w:line="276" w:lineRule="auto"/>
        <w:ind w:left="0"/>
        <w:jc w:val="both"/>
        <w:rPr>
          <w:rFonts w:ascii="Tahoma" w:hAnsi="Tahoma" w:cs="Tahoma"/>
        </w:rPr>
      </w:pPr>
      <w:r w:rsidRPr="003E4ED7">
        <w:rPr>
          <w:rFonts w:ascii="Tahoma" w:hAnsi="Tahoma" w:cs="Tahoma"/>
          <w:lang w:val="x-none"/>
        </w:rPr>
        <w:t xml:space="preserve">Na postavki se vodijo </w:t>
      </w:r>
      <w:proofErr w:type="spellStart"/>
      <w:r w:rsidRPr="003E4ED7">
        <w:rPr>
          <w:rFonts w:ascii="Tahoma" w:hAnsi="Tahoma" w:cs="Tahoma"/>
          <w:lang w:val="x-none"/>
        </w:rPr>
        <w:t>izvenbilančne</w:t>
      </w:r>
      <w:proofErr w:type="spellEnd"/>
      <w:r w:rsidRPr="003E4ED7">
        <w:rPr>
          <w:rFonts w:ascii="Tahoma" w:hAnsi="Tahoma" w:cs="Tahoma"/>
          <w:lang w:val="x-none"/>
        </w:rPr>
        <w:t xml:space="preserve"> evidence prejetih garancij iz naslova dobre in pravočasne izvedbe del oziroma za odpravo napak v garancijski dobi, druge potencialne terjatve in neporabljeni namenski prihodki proračuna.</w:t>
      </w:r>
    </w:p>
    <w:p w14:paraId="0EE022DB" w14:textId="77777777" w:rsidR="005E52E4" w:rsidRPr="00A3231C" w:rsidRDefault="005E52E4" w:rsidP="005E52E4">
      <w:pPr>
        <w:overflowPunct/>
        <w:autoSpaceDE/>
        <w:autoSpaceDN/>
        <w:adjustRightInd/>
        <w:spacing w:before="0" w:after="0"/>
        <w:ind w:left="0"/>
        <w:jc w:val="both"/>
        <w:textAlignment w:val="auto"/>
        <w:rPr>
          <w:rFonts w:ascii="Tahoma" w:hAnsi="Tahoma" w:cs="Tahoma"/>
          <w:highlight w:val="yellow"/>
        </w:rPr>
      </w:pPr>
      <w:r w:rsidRPr="00A3231C">
        <w:rPr>
          <w:rFonts w:ascii="Tahoma" w:hAnsi="Tahoma" w:cs="Tahoma"/>
          <w:highlight w:val="yellow"/>
        </w:rPr>
        <w:br w:type="page"/>
      </w:r>
    </w:p>
    <w:p w14:paraId="47A5EC99" w14:textId="77777777" w:rsidR="005E52E4" w:rsidRPr="00053199" w:rsidRDefault="005E52E4" w:rsidP="005E52E4">
      <w:pPr>
        <w:pStyle w:val="naslov20"/>
        <w:ind w:left="0" w:right="0"/>
        <w:jc w:val="both"/>
        <w:rPr>
          <w:color w:val="548DD4" w:themeColor="text2" w:themeTint="99"/>
          <w:szCs w:val="28"/>
        </w:rPr>
      </w:pPr>
      <w:r w:rsidRPr="00053199">
        <w:rPr>
          <w:color w:val="548DD4" w:themeColor="text2" w:themeTint="99"/>
          <w:szCs w:val="28"/>
        </w:rPr>
        <w:lastRenderedPageBreak/>
        <w:t>5. POSEBNE TABELARNE PRILOGE</w:t>
      </w:r>
    </w:p>
    <w:p w14:paraId="43727689" w14:textId="77777777" w:rsidR="005E52E4" w:rsidRPr="00053199" w:rsidRDefault="005E52E4" w:rsidP="005E52E4">
      <w:pPr>
        <w:overflowPunct/>
        <w:autoSpaceDE/>
        <w:autoSpaceDN/>
        <w:adjustRightInd/>
        <w:spacing w:before="0" w:after="0" w:line="276" w:lineRule="auto"/>
        <w:ind w:left="0"/>
        <w:jc w:val="both"/>
        <w:textAlignment w:val="auto"/>
        <w:rPr>
          <w:rFonts w:ascii="Tahoma" w:hAnsi="Tahoma" w:cs="Tahoma"/>
          <w:b/>
          <w:color w:val="548DD4" w:themeColor="text2" w:themeTint="99"/>
          <w:lang w:eastAsia="sl-SI"/>
        </w:rPr>
      </w:pPr>
    </w:p>
    <w:p w14:paraId="193A2E27" w14:textId="77777777" w:rsidR="005E52E4" w:rsidRPr="00053199" w:rsidRDefault="005E52E4" w:rsidP="005E52E4">
      <w:pPr>
        <w:pStyle w:val="naslov30"/>
        <w:spacing w:line="276" w:lineRule="auto"/>
        <w:rPr>
          <w:iCs/>
          <w:color w:val="548DD4" w:themeColor="text2" w:themeTint="99"/>
          <w:sz w:val="24"/>
        </w:rPr>
      </w:pPr>
      <w:r w:rsidRPr="00053199">
        <w:rPr>
          <w:iCs/>
          <w:color w:val="548DD4" w:themeColor="text2" w:themeTint="99"/>
          <w:sz w:val="24"/>
        </w:rPr>
        <w:t>5.1. Realizacija namenskih prejemkov in izdatkov proračuna, ločeno po posameznih vrstah namenskih sredstev</w:t>
      </w:r>
    </w:p>
    <w:p w14:paraId="68095379" w14:textId="77777777" w:rsidR="005E52E4" w:rsidRPr="00053199" w:rsidRDefault="005E52E4" w:rsidP="005E52E4">
      <w:pPr>
        <w:overflowPunct/>
        <w:autoSpaceDE/>
        <w:autoSpaceDN/>
        <w:adjustRightInd/>
        <w:spacing w:before="0" w:after="0" w:line="276" w:lineRule="auto"/>
        <w:ind w:left="0"/>
        <w:jc w:val="both"/>
        <w:textAlignment w:val="auto"/>
        <w:rPr>
          <w:rFonts w:ascii="Tahoma" w:hAnsi="Tahoma" w:cs="Tahoma"/>
          <w:b/>
          <w:color w:val="548DD4" w:themeColor="text2" w:themeTint="99"/>
          <w:lang w:eastAsia="sl-SI"/>
        </w:rPr>
      </w:pPr>
    </w:p>
    <w:p w14:paraId="48D449D5" w14:textId="77777777" w:rsidR="005E52E4" w:rsidRDefault="005E52E4" w:rsidP="005E52E4">
      <w:pPr>
        <w:widowControl w:val="0"/>
        <w:spacing w:after="0" w:line="276" w:lineRule="auto"/>
        <w:ind w:left="0"/>
        <w:jc w:val="both"/>
        <w:rPr>
          <w:rFonts w:ascii="Tahoma" w:hAnsi="Tahoma" w:cs="Tahoma"/>
          <w:lang w:val="x-none"/>
        </w:rPr>
      </w:pPr>
      <w:r w:rsidRPr="00053199">
        <w:rPr>
          <w:rFonts w:ascii="Tahoma" w:hAnsi="Tahoma" w:cs="Tahoma"/>
          <w:lang w:val="x-none"/>
        </w:rPr>
        <w:t xml:space="preserve">V skladu z določili 4. člena Odloka o proračunu Občine Žirovnica za leto 2022 (Ur. list RS, št. </w:t>
      </w:r>
      <w:r w:rsidRPr="00053199">
        <w:rPr>
          <w:rFonts w:ascii="Tahoma" w:hAnsi="Tahoma" w:cs="Tahoma"/>
        </w:rPr>
        <w:t>207/2021 in 79/2022</w:t>
      </w:r>
      <w:r w:rsidRPr="00053199">
        <w:rPr>
          <w:rFonts w:ascii="Tahoma" w:hAnsi="Tahoma" w:cs="Tahoma"/>
          <w:lang w:val="x-none"/>
        </w:rPr>
        <w:t>) so namenski prihodki proračuna:</w:t>
      </w:r>
    </w:p>
    <w:p w14:paraId="13215A68" w14:textId="77777777" w:rsidR="005E52E4" w:rsidRDefault="005E52E4" w:rsidP="005E52E4">
      <w:pPr>
        <w:numPr>
          <w:ilvl w:val="0"/>
          <w:numId w:val="35"/>
        </w:numPr>
        <w:overflowPunct/>
        <w:autoSpaceDE/>
        <w:autoSpaceDN/>
        <w:adjustRightInd/>
        <w:spacing w:before="0" w:after="0"/>
        <w:jc w:val="both"/>
        <w:textAlignment w:val="auto"/>
        <w:rPr>
          <w:rFonts w:ascii="Tahoma" w:hAnsi="Tahoma" w:cs="Tahoma"/>
          <w:lang w:eastAsia="sl-SI"/>
        </w:rPr>
      </w:pPr>
      <w:r>
        <w:rPr>
          <w:rFonts w:ascii="Tahoma" w:hAnsi="Tahoma" w:cs="Tahoma"/>
          <w:lang w:eastAsia="sl-SI"/>
        </w:rPr>
        <w:t xml:space="preserve">namenski prihodki določeni v </w:t>
      </w:r>
      <w:r w:rsidRPr="00053199">
        <w:rPr>
          <w:rFonts w:ascii="Tahoma" w:hAnsi="Tahoma" w:cs="Tahoma"/>
          <w:lang w:eastAsia="sl-SI"/>
        </w:rPr>
        <w:t xml:space="preserve">1. odstavku 43. člena ZJF (donacije, namenski prejemki proračunskega sklada, prihodki od lastne dejavnosti neposrednih uporabnikov, prihodki od </w:t>
      </w:r>
      <w:proofErr w:type="spellStart"/>
      <w:r w:rsidRPr="00053199">
        <w:rPr>
          <w:rFonts w:ascii="Tahoma" w:hAnsi="Tahoma" w:cs="Tahoma"/>
          <w:lang w:eastAsia="sl-SI"/>
        </w:rPr>
        <w:t>okoljskih</w:t>
      </w:r>
      <w:proofErr w:type="spellEnd"/>
      <w:r w:rsidRPr="00053199">
        <w:rPr>
          <w:rFonts w:ascii="Tahoma" w:hAnsi="Tahoma" w:cs="Tahoma"/>
          <w:lang w:eastAsia="sl-SI"/>
        </w:rPr>
        <w:t xml:space="preserve"> dajatev za onesnaževanje okolja zaradi odvajanja odpadnih voda, prihodki od </w:t>
      </w:r>
      <w:proofErr w:type="spellStart"/>
      <w:r w:rsidRPr="00053199">
        <w:rPr>
          <w:rFonts w:ascii="Tahoma" w:hAnsi="Tahoma" w:cs="Tahoma"/>
          <w:lang w:eastAsia="sl-SI"/>
        </w:rPr>
        <w:t>okoljskih</w:t>
      </w:r>
      <w:proofErr w:type="spellEnd"/>
      <w:r w:rsidRPr="00053199">
        <w:rPr>
          <w:rFonts w:ascii="Tahoma" w:hAnsi="Tahoma" w:cs="Tahoma"/>
          <w:lang w:eastAsia="sl-SI"/>
        </w:rPr>
        <w:t xml:space="preserve"> dajatev za onesnaževanje okolja zaradi odlaganja odpadkov, prihodki od prodaje ali zamenjave občinskega stvarnega premoženja in odškodnine iz naslova zavarovanj)</w:t>
      </w:r>
    </w:p>
    <w:p w14:paraId="0195FC16" w14:textId="77777777" w:rsidR="005E52E4" w:rsidRDefault="005E52E4" w:rsidP="005E52E4">
      <w:pPr>
        <w:numPr>
          <w:ilvl w:val="0"/>
          <w:numId w:val="35"/>
        </w:numPr>
        <w:overflowPunct/>
        <w:autoSpaceDE/>
        <w:autoSpaceDN/>
        <w:adjustRightInd/>
        <w:spacing w:before="0" w:after="0"/>
        <w:jc w:val="both"/>
        <w:textAlignment w:val="auto"/>
        <w:rPr>
          <w:rFonts w:ascii="Tahoma" w:hAnsi="Tahoma" w:cs="Tahoma"/>
          <w:lang w:eastAsia="sl-SI"/>
        </w:rPr>
      </w:pPr>
      <w:r w:rsidRPr="0097739B">
        <w:rPr>
          <w:rFonts w:ascii="Tahoma" w:hAnsi="Tahoma" w:cs="Tahoma"/>
        </w:rPr>
        <w:t>kupnin</w:t>
      </w:r>
      <w:r>
        <w:rPr>
          <w:rFonts w:ascii="Tahoma" w:hAnsi="Tahoma" w:cs="Tahoma"/>
        </w:rPr>
        <w:t>e</w:t>
      </w:r>
      <w:r w:rsidRPr="0097739B">
        <w:rPr>
          <w:rFonts w:ascii="Tahoma" w:hAnsi="Tahoma" w:cs="Tahoma"/>
        </w:rPr>
        <w:t xml:space="preserve"> od prodaje kapitalskih deležev (74. člen ZJF)</w:t>
      </w:r>
    </w:p>
    <w:p w14:paraId="71F48339" w14:textId="77777777" w:rsidR="005E52E4" w:rsidRPr="00053199" w:rsidRDefault="005E52E4" w:rsidP="005E52E4">
      <w:pPr>
        <w:numPr>
          <w:ilvl w:val="0"/>
          <w:numId w:val="35"/>
        </w:numPr>
        <w:overflowPunct/>
        <w:autoSpaceDE/>
        <w:autoSpaceDN/>
        <w:adjustRightInd/>
        <w:spacing w:before="0" w:after="0"/>
        <w:jc w:val="both"/>
        <w:textAlignment w:val="auto"/>
        <w:rPr>
          <w:rFonts w:ascii="Tahoma" w:hAnsi="Tahoma" w:cs="Tahoma"/>
          <w:lang w:eastAsia="sl-SI"/>
        </w:rPr>
      </w:pPr>
      <w:r w:rsidRPr="0097739B">
        <w:rPr>
          <w:rFonts w:ascii="Tahoma" w:hAnsi="Tahoma" w:cs="Tahoma"/>
        </w:rPr>
        <w:t>kupnin</w:t>
      </w:r>
      <w:r>
        <w:rPr>
          <w:rFonts w:ascii="Tahoma" w:hAnsi="Tahoma" w:cs="Tahoma"/>
        </w:rPr>
        <w:t>e</w:t>
      </w:r>
      <w:r w:rsidRPr="0097739B">
        <w:rPr>
          <w:rFonts w:ascii="Tahoma" w:hAnsi="Tahoma" w:cs="Tahoma"/>
        </w:rPr>
        <w:t xml:space="preserve"> od prodaje premoženja in najemnin od oddaje stvarnega premoženja (80. člen ZJF)</w:t>
      </w:r>
    </w:p>
    <w:p w14:paraId="4C5B1A7E" w14:textId="77777777" w:rsidR="005E52E4" w:rsidRPr="00DF5945" w:rsidRDefault="005E52E4" w:rsidP="005E52E4">
      <w:pPr>
        <w:numPr>
          <w:ilvl w:val="0"/>
          <w:numId w:val="35"/>
        </w:numPr>
        <w:overflowPunct/>
        <w:autoSpaceDE/>
        <w:autoSpaceDN/>
        <w:adjustRightInd/>
        <w:spacing w:before="0" w:after="0"/>
        <w:jc w:val="both"/>
        <w:textAlignment w:val="auto"/>
        <w:rPr>
          <w:rFonts w:ascii="Tahoma" w:hAnsi="Tahoma" w:cs="Tahoma"/>
          <w:lang w:eastAsia="sl-SI"/>
        </w:rPr>
      </w:pPr>
      <w:r>
        <w:rPr>
          <w:rFonts w:ascii="Tahoma" w:hAnsi="Tahoma" w:cs="Tahoma"/>
          <w:lang w:eastAsia="sl-SI"/>
        </w:rPr>
        <w:t xml:space="preserve">prihodki od </w:t>
      </w:r>
      <w:r w:rsidRPr="00DF5945">
        <w:rPr>
          <w:rFonts w:ascii="Tahoma" w:hAnsi="Tahoma" w:cs="Tahoma"/>
          <w:lang w:eastAsia="sl-SI"/>
        </w:rPr>
        <w:t>turistične takse, ki se namenijo za spodbujanje razvoja turizma (14. člen ZSRT),</w:t>
      </w:r>
    </w:p>
    <w:p w14:paraId="5E1431A8" w14:textId="77777777" w:rsidR="005E52E4" w:rsidRPr="00663E5B" w:rsidRDefault="005E52E4" w:rsidP="005E52E4">
      <w:pPr>
        <w:numPr>
          <w:ilvl w:val="0"/>
          <w:numId w:val="35"/>
        </w:numPr>
        <w:overflowPunct/>
        <w:autoSpaceDE/>
        <w:autoSpaceDN/>
        <w:adjustRightInd/>
        <w:spacing w:before="0" w:after="0"/>
        <w:jc w:val="both"/>
        <w:textAlignment w:val="auto"/>
        <w:rPr>
          <w:rFonts w:ascii="Tahoma" w:hAnsi="Tahoma" w:cs="Tahoma"/>
          <w:lang w:eastAsia="sl-SI"/>
        </w:rPr>
      </w:pPr>
      <w:r w:rsidRPr="00663E5B">
        <w:rPr>
          <w:rFonts w:ascii="Tahoma" w:hAnsi="Tahoma" w:cs="Tahoma"/>
          <w:lang w:eastAsia="sl-SI"/>
        </w:rPr>
        <w:t>koncesijske dajatve od iger na srečo, ki se namenijo za ureditev prebivalcem prijaznejšega okolja in za turistično infrastrukturo (74. člen ZIS),</w:t>
      </w:r>
    </w:p>
    <w:p w14:paraId="47C1EAB9" w14:textId="77777777" w:rsidR="005E52E4" w:rsidRPr="00663E5B" w:rsidRDefault="005E52E4" w:rsidP="005E52E4">
      <w:pPr>
        <w:numPr>
          <w:ilvl w:val="0"/>
          <w:numId w:val="35"/>
        </w:numPr>
        <w:overflowPunct/>
        <w:autoSpaceDE/>
        <w:autoSpaceDN/>
        <w:adjustRightInd/>
        <w:spacing w:before="0" w:after="0"/>
        <w:jc w:val="both"/>
        <w:textAlignment w:val="auto"/>
        <w:rPr>
          <w:rFonts w:ascii="Tahoma" w:hAnsi="Tahoma" w:cs="Tahoma"/>
          <w:lang w:eastAsia="sl-SI"/>
        </w:rPr>
      </w:pPr>
      <w:r w:rsidRPr="00663E5B">
        <w:rPr>
          <w:rFonts w:ascii="Tahoma" w:hAnsi="Tahoma" w:cs="Tahoma"/>
          <w:lang w:eastAsia="sl-SI"/>
        </w:rPr>
        <w:t>pristojbine za vzdrževanje gozdnih cest, ki se namenijo za vzdrževanje gozdnih cest (5. člen uredbe),</w:t>
      </w:r>
    </w:p>
    <w:p w14:paraId="75569C3C" w14:textId="77777777" w:rsidR="005E52E4" w:rsidRPr="00A70714" w:rsidRDefault="005E52E4" w:rsidP="005E52E4">
      <w:pPr>
        <w:numPr>
          <w:ilvl w:val="0"/>
          <w:numId w:val="35"/>
        </w:numPr>
        <w:overflowPunct/>
        <w:autoSpaceDE/>
        <w:autoSpaceDN/>
        <w:adjustRightInd/>
        <w:spacing w:before="0" w:after="0"/>
        <w:jc w:val="both"/>
        <w:textAlignment w:val="auto"/>
        <w:rPr>
          <w:rFonts w:ascii="Tahoma" w:hAnsi="Tahoma" w:cs="Tahoma"/>
          <w:lang w:eastAsia="sl-SI"/>
        </w:rPr>
      </w:pPr>
      <w:r w:rsidRPr="00A70714">
        <w:rPr>
          <w:rFonts w:ascii="Tahoma" w:hAnsi="Tahoma" w:cs="Tahoma"/>
          <w:lang w:eastAsia="sl-SI"/>
        </w:rPr>
        <w:t>požarne takse, ki se namenijo za opremljanje gasilskih enot z gasilsko reševalno in osebno zaščitno opremo 58. člen ZVPoz),</w:t>
      </w:r>
    </w:p>
    <w:p w14:paraId="16B4B29E" w14:textId="77777777" w:rsidR="005E52E4" w:rsidRPr="0097739B" w:rsidRDefault="005E52E4" w:rsidP="005E52E4">
      <w:pPr>
        <w:numPr>
          <w:ilvl w:val="0"/>
          <w:numId w:val="35"/>
        </w:numPr>
        <w:overflowPunct/>
        <w:autoSpaceDE/>
        <w:autoSpaceDN/>
        <w:adjustRightInd/>
        <w:spacing w:before="0" w:after="0"/>
        <w:jc w:val="both"/>
        <w:textAlignment w:val="auto"/>
        <w:rPr>
          <w:rFonts w:ascii="Tahoma" w:hAnsi="Tahoma" w:cs="Tahoma"/>
          <w:lang w:eastAsia="sl-SI"/>
        </w:rPr>
      </w:pPr>
      <w:r w:rsidRPr="0097739B">
        <w:rPr>
          <w:rFonts w:ascii="Tahoma" w:hAnsi="Tahoma" w:cs="Tahoma"/>
          <w:lang w:eastAsia="sl-SI"/>
        </w:rPr>
        <w:t>komunalni prispevek, ki se nameni za izgradnjo komunalne infrastrukture</w:t>
      </w:r>
      <w:r>
        <w:rPr>
          <w:rFonts w:ascii="Tahoma" w:hAnsi="Tahoma" w:cs="Tahoma"/>
          <w:lang w:eastAsia="sl-SI"/>
        </w:rPr>
        <w:t xml:space="preserve"> (229. člen ZUreP-2)</w:t>
      </w:r>
      <w:r w:rsidRPr="0097739B">
        <w:rPr>
          <w:rFonts w:ascii="Tahoma" w:hAnsi="Tahoma" w:cs="Tahoma"/>
          <w:lang w:eastAsia="sl-SI"/>
        </w:rPr>
        <w:t>,</w:t>
      </w:r>
    </w:p>
    <w:p w14:paraId="2D3524F3" w14:textId="77777777" w:rsidR="005E52E4" w:rsidRPr="00291D9C" w:rsidRDefault="005E52E4" w:rsidP="005E52E4">
      <w:pPr>
        <w:numPr>
          <w:ilvl w:val="0"/>
          <w:numId w:val="35"/>
        </w:numPr>
        <w:overflowPunct/>
        <w:autoSpaceDE/>
        <w:autoSpaceDN/>
        <w:adjustRightInd/>
        <w:spacing w:before="0" w:after="0"/>
        <w:jc w:val="both"/>
        <w:textAlignment w:val="auto"/>
        <w:rPr>
          <w:rFonts w:ascii="Tahoma" w:hAnsi="Tahoma" w:cs="Tahoma"/>
          <w:lang w:eastAsia="sl-SI"/>
        </w:rPr>
      </w:pPr>
      <w:r w:rsidRPr="00291D9C">
        <w:rPr>
          <w:rFonts w:ascii="Tahoma" w:hAnsi="Tahoma" w:cs="Tahoma"/>
          <w:lang w:eastAsia="sl-SI"/>
        </w:rPr>
        <w:t>koncesijska dajatev za trajnostno gospodarjenje z divjadjo, ki se nameni za izvajanje ukrepov varstva in vlaganj v naravne vire (29. člen ZDLov-1</w:t>
      </w:r>
      <w:r>
        <w:rPr>
          <w:rFonts w:ascii="Tahoma" w:hAnsi="Tahoma" w:cs="Tahoma"/>
          <w:lang w:eastAsia="sl-SI"/>
        </w:rPr>
        <w:t>)</w:t>
      </w:r>
      <w:r w:rsidRPr="00291D9C">
        <w:rPr>
          <w:rFonts w:ascii="Tahoma" w:hAnsi="Tahoma" w:cs="Tahoma"/>
          <w:lang w:eastAsia="sl-SI"/>
        </w:rPr>
        <w:t>,</w:t>
      </w:r>
    </w:p>
    <w:p w14:paraId="6AD7580A" w14:textId="77777777" w:rsidR="005E52E4" w:rsidRDefault="005E52E4" w:rsidP="005E52E4">
      <w:pPr>
        <w:numPr>
          <w:ilvl w:val="0"/>
          <w:numId w:val="35"/>
        </w:numPr>
        <w:overflowPunct/>
        <w:autoSpaceDE/>
        <w:autoSpaceDN/>
        <w:adjustRightInd/>
        <w:spacing w:before="0" w:after="0"/>
        <w:jc w:val="both"/>
        <w:textAlignment w:val="auto"/>
        <w:rPr>
          <w:rFonts w:ascii="Tahoma" w:hAnsi="Tahoma" w:cs="Tahoma"/>
          <w:lang w:eastAsia="sl-SI"/>
        </w:rPr>
      </w:pPr>
      <w:r w:rsidRPr="00DF5945">
        <w:rPr>
          <w:rFonts w:ascii="Tahoma" w:hAnsi="Tahoma" w:cs="Tahoma"/>
          <w:lang w:eastAsia="sl-SI"/>
        </w:rPr>
        <w:t>del koncesijske dajatve od izkoriščanja gozdov, ki pripada občini, glede na realiziran posek lesa v državnih gozdovih na njenem območju, ki se nameni za vzdrževanje gozdnih cest (10a člen ZSKZ-UPB2)</w:t>
      </w:r>
      <w:r>
        <w:rPr>
          <w:rFonts w:ascii="Tahoma" w:hAnsi="Tahoma" w:cs="Tahoma"/>
          <w:lang w:eastAsia="sl-SI"/>
        </w:rPr>
        <w:t>.</w:t>
      </w:r>
    </w:p>
    <w:p w14:paraId="625968B3" w14:textId="77777777" w:rsidR="005E52E4" w:rsidRDefault="005E52E4" w:rsidP="005E52E4">
      <w:pPr>
        <w:widowControl w:val="0"/>
        <w:spacing w:after="0" w:line="276" w:lineRule="auto"/>
        <w:ind w:left="0"/>
        <w:jc w:val="both"/>
        <w:rPr>
          <w:rFonts w:ascii="Tahoma" w:hAnsi="Tahoma" w:cs="Tahoma"/>
          <w:lang w:val="x-none"/>
        </w:rPr>
      </w:pPr>
      <w:r w:rsidRPr="00FF2042">
        <w:rPr>
          <w:rFonts w:ascii="Tahoma" w:hAnsi="Tahoma" w:cs="Tahoma"/>
          <w:lang w:val="x-none"/>
        </w:rPr>
        <w:t>V nadaljevanju je v tabeli navedena realizacija namenskih prihodkov in pripadajočih odhodkov</w:t>
      </w:r>
      <w:r w:rsidRPr="00FF2042">
        <w:rPr>
          <w:rFonts w:ascii="Tahoma" w:hAnsi="Tahoma" w:cs="Tahoma"/>
        </w:rPr>
        <w:t xml:space="preserve">, ki so se pokrili iz namenskih virov ter ostalih proračunskih virov </w:t>
      </w:r>
      <w:r w:rsidRPr="00FF2042">
        <w:rPr>
          <w:rFonts w:ascii="Tahoma" w:hAnsi="Tahoma" w:cs="Tahoma"/>
          <w:lang w:val="x-none"/>
        </w:rPr>
        <w:t xml:space="preserve">iz tega naslova za leto 2022. </w:t>
      </w:r>
    </w:p>
    <w:p w14:paraId="1B12789E" w14:textId="77777777" w:rsidR="005E52E4" w:rsidRPr="00FF2042" w:rsidRDefault="005E52E4" w:rsidP="005E52E4">
      <w:pPr>
        <w:widowControl w:val="0"/>
        <w:spacing w:after="0" w:line="276" w:lineRule="auto"/>
        <w:ind w:left="0"/>
        <w:jc w:val="both"/>
        <w:rPr>
          <w:rFonts w:ascii="Tahoma" w:hAnsi="Tahoma" w:cs="Tahoma"/>
          <w:lang w:val="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8"/>
        <w:gridCol w:w="2003"/>
        <w:gridCol w:w="936"/>
        <w:gridCol w:w="3329"/>
        <w:gridCol w:w="655"/>
        <w:gridCol w:w="997"/>
      </w:tblGrid>
      <w:tr w:rsidR="005E52E4" w:rsidRPr="00FF2042" w14:paraId="6A940BD8" w14:textId="77777777" w:rsidTr="003F3BAA">
        <w:trPr>
          <w:trHeight w:val="20"/>
        </w:trPr>
        <w:tc>
          <w:tcPr>
            <w:tcW w:w="887" w:type="pct"/>
            <w:shd w:val="clear" w:color="auto" w:fill="DBE5F1" w:themeFill="accent1" w:themeFillTint="33"/>
            <w:vAlign w:val="center"/>
            <w:hideMark/>
          </w:tcPr>
          <w:p w14:paraId="2EA9F3DB" w14:textId="77777777" w:rsidR="005E52E4" w:rsidRPr="00FF2042" w:rsidRDefault="005E52E4" w:rsidP="00530FFD">
            <w:pPr>
              <w:overflowPunct/>
              <w:autoSpaceDE/>
              <w:autoSpaceDN/>
              <w:adjustRightInd/>
              <w:spacing w:before="0" w:after="0"/>
              <w:ind w:left="0"/>
              <w:jc w:val="center"/>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Kriterij 3 PP</w:t>
            </w:r>
          </w:p>
        </w:tc>
        <w:tc>
          <w:tcPr>
            <w:tcW w:w="1040" w:type="pct"/>
            <w:shd w:val="clear" w:color="auto" w:fill="DBE5F1" w:themeFill="accent1" w:themeFillTint="33"/>
            <w:vAlign w:val="center"/>
            <w:hideMark/>
          </w:tcPr>
          <w:p w14:paraId="48FCE3B6" w14:textId="77777777" w:rsidR="005E52E4" w:rsidRPr="00FF2042" w:rsidRDefault="005E52E4" w:rsidP="00530FFD">
            <w:pPr>
              <w:overflowPunct/>
              <w:autoSpaceDE/>
              <w:autoSpaceDN/>
              <w:adjustRightInd/>
              <w:spacing w:before="0" w:after="0"/>
              <w:ind w:left="0"/>
              <w:jc w:val="center"/>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Kriterij 3 PP2</w:t>
            </w:r>
          </w:p>
        </w:tc>
        <w:tc>
          <w:tcPr>
            <w:tcW w:w="486" w:type="pct"/>
            <w:shd w:val="clear" w:color="auto" w:fill="DBE5F1" w:themeFill="accent1" w:themeFillTint="33"/>
            <w:vAlign w:val="center"/>
            <w:hideMark/>
          </w:tcPr>
          <w:p w14:paraId="28B89E13" w14:textId="77777777" w:rsidR="005E52E4" w:rsidRPr="00FF2042" w:rsidRDefault="005E52E4" w:rsidP="00530FFD">
            <w:pPr>
              <w:overflowPunct/>
              <w:autoSpaceDE/>
              <w:autoSpaceDN/>
              <w:adjustRightInd/>
              <w:spacing w:before="0" w:after="0"/>
              <w:ind w:left="0"/>
              <w:jc w:val="center"/>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PP</w:t>
            </w:r>
          </w:p>
        </w:tc>
        <w:tc>
          <w:tcPr>
            <w:tcW w:w="1729" w:type="pct"/>
            <w:shd w:val="clear" w:color="auto" w:fill="DBE5F1" w:themeFill="accent1" w:themeFillTint="33"/>
            <w:vAlign w:val="center"/>
            <w:hideMark/>
          </w:tcPr>
          <w:p w14:paraId="4D951A64" w14:textId="77777777" w:rsidR="005E52E4" w:rsidRPr="00FF2042" w:rsidRDefault="005E52E4" w:rsidP="00530FFD">
            <w:pPr>
              <w:overflowPunct/>
              <w:autoSpaceDE/>
              <w:autoSpaceDN/>
              <w:adjustRightInd/>
              <w:spacing w:before="0" w:after="0"/>
              <w:ind w:left="0"/>
              <w:jc w:val="center"/>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Opis PP</w:t>
            </w:r>
          </w:p>
        </w:tc>
        <w:tc>
          <w:tcPr>
            <w:tcW w:w="340" w:type="pct"/>
            <w:shd w:val="clear" w:color="auto" w:fill="DBE5F1" w:themeFill="accent1" w:themeFillTint="33"/>
            <w:vAlign w:val="center"/>
            <w:hideMark/>
          </w:tcPr>
          <w:p w14:paraId="6C223FD9" w14:textId="77777777" w:rsidR="005E52E4" w:rsidRPr="00FF2042" w:rsidRDefault="005E52E4" w:rsidP="00530FFD">
            <w:pPr>
              <w:overflowPunct/>
              <w:autoSpaceDE/>
              <w:autoSpaceDN/>
              <w:adjustRightInd/>
              <w:spacing w:before="0" w:after="0"/>
              <w:ind w:left="0"/>
              <w:jc w:val="center"/>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Konto</w:t>
            </w:r>
          </w:p>
        </w:tc>
        <w:tc>
          <w:tcPr>
            <w:tcW w:w="519" w:type="pct"/>
            <w:shd w:val="clear" w:color="auto" w:fill="DBE5F1" w:themeFill="accent1" w:themeFillTint="33"/>
            <w:vAlign w:val="center"/>
            <w:hideMark/>
          </w:tcPr>
          <w:p w14:paraId="78F859A5" w14:textId="77777777" w:rsidR="005E52E4" w:rsidRPr="00FF2042" w:rsidRDefault="005E52E4" w:rsidP="00530FFD">
            <w:pPr>
              <w:overflowPunct/>
              <w:autoSpaceDE/>
              <w:autoSpaceDN/>
              <w:adjustRightInd/>
              <w:spacing w:before="0" w:after="0"/>
              <w:ind w:left="0"/>
              <w:jc w:val="center"/>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Realizacija 2022</w:t>
            </w:r>
          </w:p>
        </w:tc>
      </w:tr>
      <w:tr w:rsidR="005E52E4" w:rsidRPr="00FF2042" w14:paraId="5CA4DDFA" w14:textId="77777777" w:rsidTr="003F3BAA">
        <w:trPr>
          <w:trHeight w:val="20"/>
        </w:trPr>
        <w:tc>
          <w:tcPr>
            <w:tcW w:w="887" w:type="pct"/>
            <w:shd w:val="clear" w:color="auto" w:fill="auto"/>
            <w:noWrap/>
            <w:vAlign w:val="bottom"/>
            <w:hideMark/>
          </w:tcPr>
          <w:p w14:paraId="4C9755E1"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P001</w:t>
            </w:r>
          </w:p>
        </w:tc>
        <w:tc>
          <w:tcPr>
            <w:tcW w:w="1040" w:type="pct"/>
            <w:shd w:val="clear" w:color="auto" w:fill="auto"/>
            <w:noWrap/>
            <w:vAlign w:val="bottom"/>
            <w:hideMark/>
          </w:tcPr>
          <w:p w14:paraId="64C66E9B"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najemnine</w:t>
            </w:r>
          </w:p>
        </w:tc>
        <w:tc>
          <w:tcPr>
            <w:tcW w:w="486" w:type="pct"/>
            <w:shd w:val="clear" w:color="auto" w:fill="auto"/>
            <w:noWrap/>
            <w:vAlign w:val="bottom"/>
            <w:hideMark/>
          </w:tcPr>
          <w:p w14:paraId="2B8E104B"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0431</w:t>
            </w:r>
          </w:p>
        </w:tc>
        <w:tc>
          <w:tcPr>
            <w:tcW w:w="1729" w:type="pct"/>
            <w:shd w:val="clear" w:color="auto" w:fill="auto"/>
            <w:noWrap/>
            <w:vAlign w:val="bottom"/>
            <w:hideMark/>
          </w:tcPr>
          <w:p w14:paraId="0413DAE0"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POSLOVNI PROSTOR TITOVA 16</w:t>
            </w:r>
          </w:p>
        </w:tc>
        <w:tc>
          <w:tcPr>
            <w:tcW w:w="340" w:type="pct"/>
            <w:shd w:val="clear" w:color="auto" w:fill="auto"/>
            <w:noWrap/>
            <w:vAlign w:val="bottom"/>
            <w:hideMark/>
          </w:tcPr>
          <w:p w14:paraId="08C07DBF"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710301</w:t>
            </w:r>
          </w:p>
        </w:tc>
        <w:tc>
          <w:tcPr>
            <w:tcW w:w="519" w:type="pct"/>
            <w:shd w:val="clear" w:color="auto" w:fill="auto"/>
            <w:noWrap/>
            <w:vAlign w:val="bottom"/>
            <w:hideMark/>
          </w:tcPr>
          <w:p w14:paraId="5BA4CEF8"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14.536,42</w:t>
            </w:r>
          </w:p>
        </w:tc>
      </w:tr>
      <w:tr w:rsidR="005E52E4" w:rsidRPr="00FF2042" w14:paraId="54CBB2C0" w14:textId="77777777" w:rsidTr="003F3BAA">
        <w:trPr>
          <w:trHeight w:val="20"/>
        </w:trPr>
        <w:tc>
          <w:tcPr>
            <w:tcW w:w="887" w:type="pct"/>
            <w:shd w:val="clear" w:color="auto" w:fill="auto"/>
            <w:noWrap/>
            <w:vAlign w:val="bottom"/>
            <w:hideMark/>
          </w:tcPr>
          <w:p w14:paraId="3BE4B083"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4F54729F"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75BE2037"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19E6D1BF"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4709584A"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402500</w:t>
            </w:r>
          </w:p>
        </w:tc>
        <w:tc>
          <w:tcPr>
            <w:tcW w:w="519" w:type="pct"/>
            <w:shd w:val="clear" w:color="auto" w:fill="auto"/>
            <w:noWrap/>
            <w:vAlign w:val="bottom"/>
            <w:hideMark/>
          </w:tcPr>
          <w:p w14:paraId="4C8CE8CC"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-1.037,50</w:t>
            </w:r>
          </w:p>
        </w:tc>
      </w:tr>
      <w:tr w:rsidR="005E52E4" w:rsidRPr="00FF2042" w14:paraId="5EB31EA5" w14:textId="77777777" w:rsidTr="003F3BAA">
        <w:trPr>
          <w:trHeight w:val="20"/>
        </w:trPr>
        <w:tc>
          <w:tcPr>
            <w:tcW w:w="887" w:type="pct"/>
            <w:shd w:val="clear" w:color="auto" w:fill="auto"/>
            <w:noWrap/>
            <w:vAlign w:val="bottom"/>
            <w:hideMark/>
          </w:tcPr>
          <w:p w14:paraId="25954505"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6A859F6A"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000000" w:fill="F8FAF4"/>
            <w:noWrap/>
            <w:vAlign w:val="bottom"/>
            <w:hideMark/>
          </w:tcPr>
          <w:p w14:paraId="2341941B"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0431 Vsota</w:t>
            </w:r>
          </w:p>
        </w:tc>
        <w:tc>
          <w:tcPr>
            <w:tcW w:w="1729" w:type="pct"/>
            <w:shd w:val="clear" w:color="000000" w:fill="F8FAF4"/>
            <w:noWrap/>
            <w:vAlign w:val="bottom"/>
            <w:hideMark/>
          </w:tcPr>
          <w:p w14:paraId="25DB872F"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340" w:type="pct"/>
            <w:shd w:val="clear" w:color="000000" w:fill="F8FAF4"/>
            <w:noWrap/>
            <w:vAlign w:val="bottom"/>
            <w:hideMark/>
          </w:tcPr>
          <w:p w14:paraId="71DDD277"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519" w:type="pct"/>
            <w:shd w:val="clear" w:color="000000" w:fill="F8FAF4"/>
            <w:noWrap/>
            <w:vAlign w:val="bottom"/>
            <w:hideMark/>
          </w:tcPr>
          <w:p w14:paraId="65E00881"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13.498,92</w:t>
            </w:r>
          </w:p>
        </w:tc>
      </w:tr>
      <w:tr w:rsidR="005E52E4" w:rsidRPr="00FF2042" w14:paraId="25203006" w14:textId="77777777" w:rsidTr="003F3BAA">
        <w:trPr>
          <w:trHeight w:val="20"/>
        </w:trPr>
        <w:tc>
          <w:tcPr>
            <w:tcW w:w="887" w:type="pct"/>
            <w:shd w:val="clear" w:color="auto" w:fill="auto"/>
            <w:noWrap/>
            <w:vAlign w:val="bottom"/>
            <w:hideMark/>
          </w:tcPr>
          <w:p w14:paraId="18AB7B5B"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p>
        </w:tc>
        <w:tc>
          <w:tcPr>
            <w:tcW w:w="1040" w:type="pct"/>
            <w:shd w:val="clear" w:color="auto" w:fill="auto"/>
            <w:noWrap/>
            <w:vAlign w:val="bottom"/>
            <w:hideMark/>
          </w:tcPr>
          <w:p w14:paraId="05A81C9E"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1D5E829D"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1651</w:t>
            </w:r>
          </w:p>
        </w:tc>
        <w:tc>
          <w:tcPr>
            <w:tcW w:w="1729" w:type="pct"/>
            <w:shd w:val="clear" w:color="auto" w:fill="auto"/>
            <w:noWrap/>
            <w:vAlign w:val="bottom"/>
            <w:hideMark/>
          </w:tcPr>
          <w:p w14:paraId="4DC570C4"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STANOVANJA (VZDRŽEVANJE)</w:t>
            </w:r>
          </w:p>
        </w:tc>
        <w:tc>
          <w:tcPr>
            <w:tcW w:w="340" w:type="pct"/>
            <w:shd w:val="clear" w:color="auto" w:fill="auto"/>
            <w:noWrap/>
            <w:vAlign w:val="bottom"/>
            <w:hideMark/>
          </w:tcPr>
          <w:p w14:paraId="2A83DDBB"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710302</w:t>
            </w:r>
          </w:p>
        </w:tc>
        <w:tc>
          <w:tcPr>
            <w:tcW w:w="519" w:type="pct"/>
            <w:shd w:val="clear" w:color="auto" w:fill="auto"/>
            <w:noWrap/>
            <w:vAlign w:val="bottom"/>
            <w:hideMark/>
          </w:tcPr>
          <w:p w14:paraId="1FDE1033"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28.589,75</w:t>
            </w:r>
          </w:p>
        </w:tc>
      </w:tr>
      <w:tr w:rsidR="005E52E4" w:rsidRPr="00FF2042" w14:paraId="5AF90B42" w14:textId="77777777" w:rsidTr="003F3BAA">
        <w:trPr>
          <w:trHeight w:val="20"/>
        </w:trPr>
        <w:tc>
          <w:tcPr>
            <w:tcW w:w="887" w:type="pct"/>
            <w:shd w:val="clear" w:color="auto" w:fill="auto"/>
            <w:noWrap/>
            <w:vAlign w:val="bottom"/>
            <w:hideMark/>
          </w:tcPr>
          <w:p w14:paraId="5EDF1232"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2EC9F4F6"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14C75152"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3D8762FF"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0DEDB0EC"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402099</w:t>
            </w:r>
          </w:p>
        </w:tc>
        <w:tc>
          <w:tcPr>
            <w:tcW w:w="519" w:type="pct"/>
            <w:shd w:val="clear" w:color="auto" w:fill="auto"/>
            <w:noWrap/>
            <w:vAlign w:val="bottom"/>
            <w:hideMark/>
          </w:tcPr>
          <w:p w14:paraId="72A910DE"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0,00</w:t>
            </w:r>
          </w:p>
        </w:tc>
      </w:tr>
      <w:tr w:rsidR="005E52E4" w:rsidRPr="00FF2042" w14:paraId="780C7348" w14:textId="77777777" w:rsidTr="003F3BAA">
        <w:trPr>
          <w:trHeight w:val="20"/>
        </w:trPr>
        <w:tc>
          <w:tcPr>
            <w:tcW w:w="887" w:type="pct"/>
            <w:shd w:val="clear" w:color="auto" w:fill="auto"/>
            <w:noWrap/>
            <w:vAlign w:val="bottom"/>
            <w:hideMark/>
          </w:tcPr>
          <w:p w14:paraId="1F31D180"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553ECBE7"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652143CB"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4832ABA5"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5AEFBE2B"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402504</w:t>
            </w:r>
          </w:p>
        </w:tc>
        <w:tc>
          <w:tcPr>
            <w:tcW w:w="519" w:type="pct"/>
            <w:shd w:val="clear" w:color="auto" w:fill="auto"/>
            <w:noWrap/>
            <w:vAlign w:val="bottom"/>
            <w:hideMark/>
          </w:tcPr>
          <w:p w14:paraId="3A5F60AC"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0,00</w:t>
            </w:r>
          </w:p>
        </w:tc>
      </w:tr>
      <w:tr w:rsidR="005E52E4" w:rsidRPr="00FF2042" w14:paraId="7E68C897" w14:textId="77777777" w:rsidTr="003F3BAA">
        <w:trPr>
          <w:trHeight w:val="20"/>
        </w:trPr>
        <w:tc>
          <w:tcPr>
            <w:tcW w:w="887" w:type="pct"/>
            <w:shd w:val="clear" w:color="auto" w:fill="auto"/>
            <w:noWrap/>
            <w:vAlign w:val="bottom"/>
            <w:hideMark/>
          </w:tcPr>
          <w:p w14:paraId="10AF9855"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3B739C11"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5D3711F0"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24B81542"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45143C20"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402501</w:t>
            </w:r>
          </w:p>
        </w:tc>
        <w:tc>
          <w:tcPr>
            <w:tcW w:w="519" w:type="pct"/>
            <w:shd w:val="clear" w:color="auto" w:fill="auto"/>
            <w:noWrap/>
            <w:vAlign w:val="bottom"/>
            <w:hideMark/>
          </w:tcPr>
          <w:p w14:paraId="3453657A"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-4.507,51</w:t>
            </w:r>
          </w:p>
        </w:tc>
      </w:tr>
      <w:tr w:rsidR="005E52E4" w:rsidRPr="00FF2042" w14:paraId="27F72B98" w14:textId="77777777" w:rsidTr="003F3BAA">
        <w:trPr>
          <w:trHeight w:val="20"/>
        </w:trPr>
        <w:tc>
          <w:tcPr>
            <w:tcW w:w="887" w:type="pct"/>
            <w:shd w:val="clear" w:color="auto" w:fill="auto"/>
            <w:noWrap/>
            <w:vAlign w:val="bottom"/>
            <w:hideMark/>
          </w:tcPr>
          <w:p w14:paraId="14E44FCE"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15D64A8F"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000000" w:fill="F8FAF4"/>
            <w:noWrap/>
            <w:vAlign w:val="bottom"/>
            <w:hideMark/>
          </w:tcPr>
          <w:p w14:paraId="58F716AE"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1651 Vsota</w:t>
            </w:r>
          </w:p>
        </w:tc>
        <w:tc>
          <w:tcPr>
            <w:tcW w:w="1729" w:type="pct"/>
            <w:shd w:val="clear" w:color="000000" w:fill="F8FAF4"/>
            <w:noWrap/>
            <w:vAlign w:val="bottom"/>
            <w:hideMark/>
          </w:tcPr>
          <w:p w14:paraId="1A2DFD09"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340" w:type="pct"/>
            <w:shd w:val="clear" w:color="000000" w:fill="F8FAF4"/>
            <w:noWrap/>
            <w:vAlign w:val="bottom"/>
            <w:hideMark/>
          </w:tcPr>
          <w:p w14:paraId="7151045B"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519" w:type="pct"/>
            <w:shd w:val="clear" w:color="000000" w:fill="F8FAF4"/>
            <w:noWrap/>
            <w:vAlign w:val="bottom"/>
            <w:hideMark/>
          </w:tcPr>
          <w:p w14:paraId="4C20F8D7"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24.082,24</w:t>
            </w:r>
          </w:p>
        </w:tc>
      </w:tr>
      <w:tr w:rsidR="005E52E4" w:rsidRPr="00FF2042" w14:paraId="15812892" w14:textId="77777777" w:rsidTr="003F3BAA">
        <w:trPr>
          <w:trHeight w:val="20"/>
        </w:trPr>
        <w:tc>
          <w:tcPr>
            <w:tcW w:w="887" w:type="pct"/>
            <w:shd w:val="clear" w:color="auto" w:fill="auto"/>
            <w:noWrap/>
            <w:vAlign w:val="bottom"/>
            <w:hideMark/>
          </w:tcPr>
          <w:p w14:paraId="505037BD"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p>
        </w:tc>
        <w:tc>
          <w:tcPr>
            <w:tcW w:w="1040" w:type="pct"/>
            <w:shd w:val="clear" w:color="auto" w:fill="auto"/>
            <w:noWrap/>
            <w:vAlign w:val="bottom"/>
            <w:hideMark/>
          </w:tcPr>
          <w:p w14:paraId="30773F7A"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69CB01C9"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1641</w:t>
            </w:r>
          </w:p>
        </w:tc>
        <w:tc>
          <w:tcPr>
            <w:tcW w:w="1729" w:type="pct"/>
            <w:shd w:val="clear" w:color="auto" w:fill="auto"/>
            <w:noWrap/>
            <w:vAlign w:val="bottom"/>
            <w:hideMark/>
          </w:tcPr>
          <w:p w14:paraId="2C106D63"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STANOVANJA (INVESTICIJE)</w:t>
            </w:r>
          </w:p>
        </w:tc>
        <w:tc>
          <w:tcPr>
            <w:tcW w:w="340" w:type="pct"/>
            <w:shd w:val="clear" w:color="auto" w:fill="auto"/>
            <w:noWrap/>
            <w:vAlign w:val="bottom"/>
            <w:hideMark/>
          </w:tcPr>
          <w:p w14:paraId="0D4141FD"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420500</w:t>
            </w:r>
          </w:p>
        </w:tc>
        <w:tc>
          <w:tcPr>
            <w:tcW w:w="519" w:type="pct"/>
            <w:shd w:val="clear" w:color="auto" w:fill="auto"/>
            <w:noWrap/>
            <w:vAlign w:val="bottom"/>
            <w:hideMark/>
          </w:tcPr>
          <w:p w14:paraId="1B8D4447"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0,00</w:t>
            </w:r>
          </w:p>
        </w:tc>
      </w:tr>
      <w:tr w:rsidR="005E52E4" w:rsidRPr="00FF2042" w14:paraId="44718200" w14:textId="77777777" w:rsidTr="003F3BAA">
        <w:trPr>
          <w:trHeight w:val="20"/>
        </w:trPr>
        <w:tc>
          <w:tcPr>
            <w:tcW w:w="887" w:type="pct"/>
            <w:shd w:val="clear" w:color="auto" w:fill="auto"/>
            <w:noWrap/>
            <w:vAlign w:val="bottom"/>
            <w:hideMark/>
          </w:tcPr>
          <w:p w14:paraId="16FE152D"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2C7F124D"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21EDDB3B"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3D00364F"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4C30404D"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420804</w:t>
            </w:r>
          </w:p>
        </w:tc>
        <w:tc>
          <w:tcPr>
            <w:tcW w:w="519" w:type="pct"/>
            <w:shd w:val="clear" w:color="auto" w:fill="auto"/>
            <w:noWrap/>
            <w:vAlign w:val="bottom"/>
            <w:hideMark/>
          </w:tcPr>
          <w:p w14:paraId="721FAE60"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-1.000,00</w:t>
            </w:r>
          </w:p>
        </w:tc>
      </w:tr>
      <w:tr w:rsidR="005E52E4" w:rsidRPr="00FF2042" w14:paraId="6FB79BE2" w14:textId="77777777" w:rsidTr="003F3BAA">
        <w:trPr>
          <w:trHeight w:val="20"/>
        </w:trPr>
        <w:tc>
          <w:tcPr>
            <w:tcW w:w="887" w:type="pct"/>
            <w:shd w:val="clear" w:color="auto" w:fill="auto"/>
            <w:noWrap/>
            <w:vAlign w:val="bottom"/>
            <w:hideMark/>
          </w:tcPr>
          <w:p w14:paraId="51950DD8"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5E40FB1F"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7DEEC46D"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4BF28694"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3221B4B5"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420899</w:t>
            </w:r>
          </w:p>
        </w:tc>
        <w:tc>
          <w:tcPr>
            <w:tcW w:w="519" w:type="pct"/>
            <w:shd w:val="clear" w:color="auto" w:fill="auto"/>
            <w:noWrap/>
            <w:vAlign w:val="bottom"/>
            <w:hideMark/>
          </w:tcPr>
          <w:p w14:paraId="521E4E88"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0,00</w:t>
            </w:r>
          </w:p>
        </w:tc>
      </w:tr>
      <w:tr w:rsidR="005E52E4" w:rsidRPr="00FF2042" w14:paraId="66311ECE" w14:textId="77777777" w:rsidTr="003F3BAA">
        <w:trPr>
          <w:trHeight w:val="20"/>
        </w:trPr>
        <w:tc>
          <w:tcPr>
            <w:tcW w:w="887" w:type="pct"/>
            <w:shd w:val="clear" w:color="auto" w:fill="auto"/>
            <w:noWrap/>
            <w:vAlign w:val="bottom"/>
            <w:hideMark/>
          </w:tcPr>
          <w:p w14:paraId="71E41D31"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5740D6D0"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6D7DC6B2"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0D3C9267"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67C93715"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420801</w:t>
            </w:r>
          </w:p>
        </w:tc>
        <w:tc>
          <w:tcPr>
            <w:tcW w:w="519" w:type="pct"/>
            <w:shd w:val="clear" w:color="auto" w:fill="auto"/>
            <w:noWrap/>
            <w:vAlign w:val="bottom"/>
            <w:hideMark/>
          </w:tcPr>
          <w:p w14:paraId="2D530D47"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0,00</w:t>
            </w:r>
          </w:p>
        </w:tc>
      </w:tr>
      <w:tr w:rsidR="005E52E4" w:rsidRPr="00FF2042" w14:paraId="715CD938" w14:textId="77777777" w:rsidTr="003F3BAA">
        <w:trPr>
          <w:trHeight w:val="20"/>
        </w:trPr>
        <w:tc>
          <w:tcPr>
            <w:tcW w:w="887" w:type="pct"/>
            <w:shd w:val="clear" w:color="auto" w:fill="auto"/>
            <w:noWrap/>
            <w:vAlign w:val="bottom"/>
            <w:hideMark/>
          </w:tcPr>
          <w:p w14:paraId="05779FA7"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593482D6"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000000" w:fill="F8FAF4"/>
            <w:noWrap/>
            <w:vAlign w:val="bottom"/>
            <w:hideMark/>
          </w:tcPr>
          <w:p w14:paraId="4E8C3C49"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1641 Vsota</w:t>
            </w:r>
          </w:p>
        </w:tc>
        <w:tc>
          <w:tcPr>
            <w:tcW w:w="1729" w:type="pct"/>
            <w:shd w:val="clear" w:color="000000" w:fill="F8FAF4"/>
            <w:noWrap/>
            <w:vAlign w:val="bottom"/>
            <w:hideMark/>
          </w:tcPr>
          <w:p w14:paraId="74F18F9D"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340" w:type="pct"/>
            <w:shd w:val="clear" w:color="000000" w:fill="F8FAF4"/>
            <w:noWrap/>
            <w:vAlign w:val="bottom"/>
            <w:hideMark/>
          </w:tcPr>
          <w:p w14:paraId="721F64BB"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519" w:type="pct"/>
            <w:shd w:val="clear" w:color="000000" w:fill="F8FAF4"/>
            <w:noWrap/>
            <w:vAlign w:val="bottom"/>
            <w:hideMark/>
          </w:tcPr>
          <w:p w14:paraId="39684CF3"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-1.000,00</w:t>
            </w:r>
          </w:p>
        </w:tc>
      </w:tr>
      <w:tr w:rsidR="005E52E4" w:rsidRPr="00FF2042" w14:paraId="43E232D4" w14:textId="77777777" w:rsidTr="003F3BAA">
        <w:trPr>
          <w:trHeight w:val="20"/>
        </w:trPr>
        <w:tc>
          <w:tcPr>
            <w:tcW w:w="887" w:type="pct"/>
            <w:shd w:val="clear" w:color="auto" w:fill="DBE5F1" w:themeFill="accent1" w:themeFillTint="33"/>
            <w:noWrap/>
            <w:vAlign w:val="bottom"/>
            <w:hideMark/>
          </w:tcPr>
          <w:p w14:paraId="12063C79"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P001 Vsota</w:t>
            </w:r>
          </w:p>
        </w:tc>
        <w:tc>
          <w:tcPr>
            <w:tcW w:w="1040" w:type="pct"/>
            <w:shd w:val="clear" w:color="auto" w:fill="DBE5F1" w:themeFill="accent1" w:themeFillTint="33"/>
            <w:noWrap/>
            <w:vAlign w:val="bottom"/>
            <w:hideMark/>
          </w:tcPr>
          <w:p w14:paraId="144A9CA4"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 </w:t>
            </w:r>
          </w:p>
        </w:tc>
        <w:tc>
          <w:tcPr>
            <w:tcW w:w="486" w:type="pct"/>
            <w:shd w:val="clear" w:color="auto" w:fill="DBE5F1" w:themeFill="accent1" w:themeFillTint="33"/>
            <w:noWrap/>
            <w:vAlign w:val="bottom"/>
            <w:hideMark/>
          </w:tcPr>
          <w:p w14:paraId="0D67F947"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 </w:t>
            </w:r>
          </w:p>
        </w:tc>
        <w:tc>
          <w:tcPr>
            <w:tcW w:w="1729" w:type="pct"/>
            <w:shd w:val="clear" w:color="auto" w:fill="DBE5F1" w:themeFill="accent1" w:themeFillTint="33"/>
            <w:noWrap/>
            <w:vAlign w:val="bottom"/>
            <w:hideMark/>
          </w:tcPr>
          <w:p w14:paraId="68D2C706"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 </w:t>
            </w:r>
          </w:p>
        </w:tc>
        <w:tc>
          <w:tcPr>
            <w:tcW w:w="340" w:type="pct"/>
            <w:shd w:val="clear" w:color="auto" w:fill="DBE5F1" w:themeFill="accent1" w:themeFillTint="33"/>
            <w:noWrap/>
            <w:vAlign w:val="bottom"/>
            <w:hideMark/>
          </w:tcPr>
          <w:p w14:paraId="792A0DCA"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 </w:t>
            </w:r>
          </w:p>
        </w:tc>
        <w:tc>
          <w:tcPr>
            <w:tcW w:w="519" w:type="pct"/>
            <w:shd w:val="clear" w:color="auto" w:fill="DBE5F1" w:themeFill="accent1" w:themeFillTint="33"/>
            <w:noWrap/>
            <w:vAlign w:val="bottom"/>
            <w:hideMark/>
          </w:tcPr>
          <w:p w14:paraId="5D5FEBB4" w14:textId="77777777" w:rsidR="005E52E4" w:rsidRPr="00FF2042" w:rsidRDefault="005E52E4" w:rsidP="00530FFD">
            <w:pPr>
              <w:overflowPunct/>
              <w:autoSpaceDE/>
              <w:autoSpaceDN/>
              <w:adjustRightInd/>
              <w:spacing w:before="0" w:after="0"/>
              <w:ind w:left="0"/>
              <w:jc w:val="right"/>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36.581,16</w:t>
            </w:r>
          </w:p>
        </w:tc>
      </w:tr>
      <w:tr w:rsidR="005E52E4" w:rsidRPr="00FF2042" w14:paraId="21FBE8A2" w14:textId="77777777" w:rsidTr="003F3BAA">
        <w:trPr>
          <w:trHeight w:val="20"/>
        </w:trPr>
        <w:tc>
          <w:tcPr>
            <w:tcW w:w="887" w:type="pct"/>
            <w:shd w:val="clear" w:color="auto" w:fill="auto"/>
            <w:noWrap/>
            <w:vAlign w:val="bottom"/>
            <w:hideMark/>
          </w:tcPr>
          <w:p w14:paraId="57C4D212"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P002</w:t>
            </w:r>
          </w:p>
        </w:tc>
        <w:tc>
          <w:tcPr>
            <w:tcW w:w="1040" w:type="pct"/>
            <w:shd w:val="clear" w:color="auto" w:fill="auto"/>
            <w:noWrap/>
            <w:vAlign w:val="bottom"/>
            <w:hideMark/>
          </w:tcPr>
          <w:p w14:paraId="34BBDB53"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turizem</w:t>
            </w:r>
          </w:p>
        </w:tc>
        <w:tc>
          <w:tcPr>
            <w:tcW w:w="486" w:type="pct"/>
            <w:shd w:val="clear" w:color="auto" w:fill="auto"/>
            <w:noWrap/>
            <w:vAlign w:val="bottom"/>
            <w:hideMark/>
          </w:tcPr>
          <w:p w14:paraId="25D9D060"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1413</w:t>
            </w:r>
          </w:p>
        </w:tc>
        <w:tc>
          <w:tcPr>
            <w:tcW w:w="1729" w:type="pct"/>
            <w:shd w:val="clear" w:color="auto" w:fill="auto"/>
            <w:noWrap/>
            <w:vAlign w:val="bottom"/>
            <w:hideMark/>
          </w:tcPr>
          <w:p w14:paraId="301BC8D2"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ZAVOD ZA TURIZEM IN KULTURO ŽIROVNICA</w:t>
            </w:r>
          </w:p>
        </w:tc>
        <w:tc>
          <w:tcPr>
            <w:tcW w:w="340" w:type="pct"/>
            <w:shd w:val="clear" w:color="auto" w:fill="auto"/>
            <w:noWrap/>
            <w:vAlign w:val="bottom"/>
            <w:hideMark/>
          </w:tcPr>
          <w:p w14:paraId="34F3E0E1"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704704</w:t>
            </w:r>
          </w:p>
        </w:tc>
        <w:tc>
          <w:tcPr>
            <w:tcW w:w="519" w:type="pct"/>
            <w:shd w:val="clear" w:color="auto" w:fill="auto"/>
            <w:noWrap/>
            <w:vAlign w:val="bottom"/>
            <w:hideMark/>
          </w:tcPr>
          <w:p w14:paraId="0B06E13F"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27.581,20</w:t>
            </w:r>
          </w:p>
        </w:tc>
      </w:tr>
      <w:tr w:rsidR="005E52E4" w:rsidRPr="00FF2042" w14:paraId="6295E293" w14:textId="77777777" w:rsidTr="003F3BAA">
        <w:trPr>
          <w:trHeight w:val="20"/>
        </w:trPr>
        <w:tc>
          <w:tcPr>
            <w:tcW w:w="887" w:type="pct"/>
            <w:shd w:val="clear" w:color="auto" w:fill="auto"/>
            <w:noWrap/>
            <w:vAlign w:val="bottom"/>
            <w:hideMark/>
          </w:tcPr>
          <w:p w14:paraId="581851E9"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380B474A"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23BAAE16"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4BB5516A"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06013E08"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710309</w:t>
            </w:r>
          </w:p>
        </w:tc>
        <w:tc>
          <w:tcPr>
            <w:tcW w:w="519" w:type="pct"/>
            <w:shd w:val="clear" w:color="auto" w:fill="auto"/>
            <w:noWrap/>
            <w:vAlign w:val="bottom"/>
            <w:hideMark/>
          </w:tcPr>
          <w:p w14:paraId="78B5694F"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41.798,33</w:t>
            </w:r>
          </w:p>
        </w:tc>
      </w:tr>
      <w:tr w:rsidR="005E52E4" w:rsidRPr="00FF2042" w14:paraId="68696448" w14:textId="77777777" w:rsidTr="003F3BAA">
        <w:trPr>
          <w:trHeight w:val="20"/>
        </w:trPr>
        <w:tc>
          <w:tcPr>
            <w:tcW w:w="887" w:type="pct"/>
            <w:shd w:val="clear" w:color="auto" w:fill="auto"/>
            <w:noWrap/>
            <w:vAlign w:val="bottom"/>
            <w:hideMark/>
          </w:tcPr>
          <w:p w14:paraId="2B220A61"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53F4F112"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76D12477"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5070DCC5"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14D24F01"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714199</w:t>
            </w:r>
          </w:p>
        </w:tc>
        <w:tc>
          <w:tcPr>
            <w:tcW w:w="519" w:type="pct"/>
            <w:shd w:val="clear" w:color="auto" w:fill="auto"/>
            <w:noWrap/>
            <w:vAlign w:val="bottom"/>
            <w:hideMark/>
          </w:tcPr>
          <w:p w14:paraId="632DA03E"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0,00</w:t>
            </w:r>
          </w:p>
        </w:tc>
      </w:tr>
      <w:tr w:rsidR="005E52E4" w:rsidRPr="00FF2042" w14:paraId="62413D46" w14:textId="77777777" w:rsidTr="003F3BAA">
        <w:trPr>
          <w:trHeight w:val="20"/>
        </w:trPr>
        <w:tc>
          <w:tcPr>
            <w:tcW w:w="887" w:type="pct"/>
            <w:shd w:val="clear" w:color="auto" w:fill="auto"/>
            <w:noWrap/>
            <w:vAlign w:val="bottom"/>
            <w:hideMark/>
          </w:tcPr>
          <w:p w14:paraId="2E38FE5E"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5B831851"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4F48AFCB"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328CECD1"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6365E13F"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432300</w:t>
            </w:r>
          </w:p>
        </w:tc>
        <w:tc>
          <w:tcPr>
            <w:tcW w:w="519" w:type="pct"/>
            <w:shd w:val="clear" w:color="auto" w:fill="auto"/>
            <w:noWrap/>
            <w:vAlign w:val="bottom"/>
            <w:hideMark/>
          </w:tcPr>
          <w:p w14:paraId="567F0720"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-6.358,29</w:t>
            </w:r>
          </w:p>
        </w:tc>
      </w:tr>
      <w:tr w:rsidR="005E52E4" w:rsidRPr="00FF2042" w14:paraId="753941E3" w14:textId="77777777" w:rsidTr="003F3BAA">
        <w:trPr>
          <w:trHeight w:val="20"/>
        </w:trPr>
        <w:tc>
          <w:tcPr>
            <w:tcW w:w="887" w:type="pct"/>
            <w:shd w:val="clear" w:color="auto" w:fill="auto"/>
            <w:noWrap/>
            <w:vAlign w:val="bottom"/>
            <w:hideMark/>
          </w:tcPr>
          <w:p w14:paraId="7BD8A0C9"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409D309C"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695EB898"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71DC9CF2"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377DE82D"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413300</w:t>
            </w:r>
          </w:p>
        </w:tc>
        <w:tc>
          <w:tcPr>
            <w:tcW w:w="519" w:type="pct"/>
            <w:shd w:val="clear" w:color="auto" w:fill="auto"/>
            <w:noWrap/>
            <w:vAlign w:val="bottom"/>
            <w:hideMark/>
          </w:tcPr>
          <w:p w14:paraId="7440CE5A"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-44.024,20</w:t>
            </w:r>
          </w:p>
        </w:tc>
      </w:tr>
      <w:tr w:rsidR="005E52E4" w:rsidRPr="00FF2042" w14:paraId="2AB8E1A3" w14:textId="77777777" w:rsidTr="003F3BAA">
        <w:trPr>
          <w:trHeight w:val="20"/>
        </w:trPr>
        <w:tc>
          <w:tcPr>
            <w:tcW w:w="887" w:type="pct"/>
            <w:shd w:val="clear" w:color="auto" w:fill="auto"/>
            <w:noWrap/>
            <w:vAlign w:val="bottom"/>
            <w:hideMark/>
          </w:tcPr>
          <w:p w14:paraId="30A19096"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41348C5B"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17F94BF0"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51E2F799"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0B419861"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413302</w:t>
            </w:r>
          </w:p>
        </w:tc>
        <w:tc>
          <w:tcPr>
            <w:tcW w:w="519" w:type="pct"/>
            <w:shd w:val="clear" w:color="auto" w:fill="auto"/>
            <w:noWrap/>
            <w:vAlign w:val="bottom"/>
            <w:hideMark/>
          </w:tcPr>
          <w:p w14:paraId="6E7F7503"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-98.886,99</w:t>
            </w:r>
          </w:p>
        </w:tc>
      </w:tr>
      <w:tr w:rsidR="005E52E4" w:rsidRPr="00FF2042" w14:paraId="0AE9AB2B" w14:textId="77777777" w:rsidTr="003F3BAA">
        <w:trPr>
          <w:trHeight w:val="20"/>
        </w:trPr>
        <w:tc>
          <w:tcPr>
            <w:tcW w:w="887" w:type="pct"/>
            <w:shd w:val="clear" w:color="auto" w:fill="auto"/>
            <w:noWrap/>
            <w:vAlign w:val="bottom"/>
            <w:hideMark/>
          </w:tcPr>
          <w:p w14:paraId="11B4F346"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65E57BBA"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2FC86A5C"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36A51274"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75C1CD78"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420804</w:t>
            </w:r>
          </w:p>
        </w:tc>
        <w:tc>
          <w:tcPr>
            <w:tcW w:w="519" w:type="pct"/>
            <w:shd w:val="clear" w:color="auto" w:fill="auto"/>
            <w:noWrap/>
            <w:vAlign w:val="bottom"/>
            <w:hideMark/>
          </w:tcPr>
          <w:p w14:paraId="26F472ED"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-8.274,20</w:t>
            </w:r>
          </w:p>
        </w:tc>
      </w:tr>
      <w:tr w:rsidR="005E52E4" w:rsidRPr="00FF2042" w14:paraId="344D419F" w14:textId="77777777" w:rsidTr="003F3BAA">
        <w:trPr>
          <w:trHeight w:val="20"/>
        </w:trPr>
        <w:tc>
          <w:tcPr>
            <w:tcW w:w="887" w:type="pct"/>
            <w:shd w:val="clear" w:color="auto" w:fill="auto"/>
            <w:noWrap/>
            <w:vAlign w:val="bottom"/>
            <w:hideMark/>
          </w:tcPr>
          <w:p w14:paraId="41584585"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726FE24B"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4949556D"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1D5F0BF2"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6259F21E"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420899</w:t>
            </w:r>
          </w:p>
        </w:tc>
        <w:tc>
          <w:tcPr>
            <w:tcW w:w="519" w:type="pct"/>
            <w:shd w:val="clear" w:color="auto" w:fill="auto"/>
            <w:noWrap/>
            <w:vAlign w:val="bottom"/>
            <w:hideMark/>
          </w:tcPr>
          <w:p w14:paraId="2FAA535F"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-488,00</w:t>
            </w:r>
          </w:p>
        </w:tc>
      </w:tr>
      <w:tr w:rsidR="005E52E4" w:rsidRPr="00FF2042" w14:paraId="062378D8" w14:textId="77777777" w:rsidTr="003F3BAA">
        <w:trPr>
          <w:trHeight w:val="20"/>
        </w:trPr>
        <w:tc>
          <w:tcPr>
            <w:tcW w:w="887" w:type="pct"/>
            <w:shd w:val="clear" w:color="auto" w:fill="auto"/>
            <w:noWrap/>
            <w:vAlign w:val="bottom"/>
            <w:hideMark/>
          </w:tcPr>
          <w:p w14:paraId="12DB5000"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0298BE4F"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38C999EB"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29228F36"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2DDCD5FF"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413301</w:t>
            </w:r>
          </w:p>
        </w:tc>
        <w:tc>
          <w:tcPr>
            <w:tcW w:w="519" w:type="pct"/>
            <w:shd w:val="clear" w:color="auto" w:fill="auto"/>
            <w:noWrap/>
            <w:vAlign w:val="bottom"/>
            <w:hideMark/>
          </w:tcPr>
          <w:p w14:paraId="0C0A6724"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-5.988,85</w:t>
            </w:r>
          </w:p>
        </w:tc>
      </w:tr>
      <w:tr w:rsidR="005E52E4" w:rsidRPr="00FF2042" w14:paraId="67B1320C" w14:textId="77777777" w:rsidTr="003F3BAA">
        <w:trPr>
          <w:trHeight w:val="20"/>
        </w:trPr>
        <w:tc>
          <w:tcPr>
            <w:tcW w:w="887" w:type="pct"/>
            <w:shd w:val="clear" w:color="auto" w:fill="auto"/>
            <w:noWrap/>
            <w:vAlign w:val="bottom"/>
            <w:hideMark/>
          </w:tcPr>
          <w:p w14:paraId="19DFA2C1"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33738701"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000000" w:fill="F8FAF4"/>
            <w:noWrap/>
            <w:vAlign w:val="bottom"/>
            <w:hideMark/>
          </w:tcPr>
          <w:p w14:paraId="720EF060"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1413 Vsota</w:t>
            </w:r>
          </w:p>
        </w:tc>
        <w:tc>
          <w:tcPr>
            <w:tcW w:w="1729" w:type="pct"/>
            <w:shd w:val="clear" w:color="000000" w:fill="F8FAF4"/>
            <w:noWrap/>
            <w:vAlign w:val="bottom"/>
            <w:hideMark/>
          </w:tcPr>
          <w:p w14:paraId="422889DC"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340" w:type="pct"/>
            <w:shd w:val="clear" w:color="000000" w:fill="F8FAF4"/>
            <w:noWrap/>
            <w:vAlign w:val="bottom"/>
            <w:hideMark/>
          </w:tcPr>
          <w:p w14:paraId="283DA7D9"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519" w:type="pct"/>
            <w:shd w:val="clear" w:color="000000" w:fill="F8FAF4"/>
            <w:noWrap/>
            <w:vAlign w:val="bottom"/>
            <w:hideMark/>
          </w:tcPr>
          <w:p w14:paraId="605CEB06"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-94.641,00</w:t>
            </w:r>
          </w:p>
        </w:tc>
      </w:tr>
      <w:tr w:rsidR="005E52E4" w:rsidRPr="00FF2042" w14:paraId="4D17D649" w14:textId="77777777" w:rsidTr="003F3BAA">
        <w:trPr>
          <w:trHeight w:val="20"/>
        </w:trPr>
        <w:tc>
          <w:tcPr>
            <w:tcW w:w="887" w:type="pct"/>
            <w:shd w:val="clear" w:color="auto" w:fill="DBE5F1" w:themeFill="accent1" w:themeFillTint="33"/>
            <w:noWrap/>
            <w:vAlign w:val="bottom"/>
            <w:hideMark/>
          </w:tcPr>
          <w:p w14:paraId="13D9F3A4"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P002 Vsota</w:t>
            </w:r>
          </w:p>
        </w:tc>
        <w:tc>
          <w:tcPr>
            <w:tcW w:w="1040" w:type="pct"/>
            <w:shd w:val="clear" w:color="auto" w:fill="DBE5F1" w:themeFill="accent1" w:themeFillTint="33"/>
            <w:noWrap/>
            <w:vAlign w:val="bottom"/>
            <w:hideMark/>
          </w:tcPr>
          <w:p w14:paraId="2B64A908"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 </w:t>
            </w:r>
          </w:p>
        </w:tc>
        <w:tc>
          <w:tcPr>
            <w:tcW w:w="486" w:type="pct"/>
            <w:shd w:val="clear" w:color="auto" w:fill="DBE5F1" w:themeFill="accent1" w:themeFillTint="33"/>
            <w:noWrap/>
            <w:vAlign w:val="bottom"/>
            <w:hideMark/>
          </w:tcPr>
          <w:p w14:paraId="4FB55233"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 </w:t>
            </w:r>
          </w:p>
        </w:tc>
        <w:tc>
          <w:tcPr>
            <w:tcW w:w="1729" w:type="pct"/>
            <w:shd w:val="clear" w:color="auto" w:fill="DBE5F1" w:themeFill="accent1" w:themeFillTint="33"/>
            <w:noWrap/>
            <w:vAlign w:val="bottom"/>
            <w:hideMark/>
          </w:tcPr>
          <w:p w14:paraId="7A1F5480"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 </w:t>
            </w:r>
          </w:p>
        </w:tc>
        <w:tc>
          <w:tcPr>
            <w:tcW w:w="340" w:type="pct"/>
            <w:shd w:val="clear" w:color="auto" w:fill="DBE5F1" w:themeFill="accent1" w:themeFillTint="33"/>
            <w:noWrap/>
            <w:vAlign w:val="bottom"/>
            <w:hideMark/>
          </w:tcPr>
          <w:p w14:paraId="1EF9BADF"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 </w:t>
            </w:r>
          </w:p>
        </w:tc>
        <w:tc>
          <w:tcPr>
            <w:tcW w:w="519" w:type="pct"/>
            <w:shd w:val="clear" w:color="auto" w:fill="DBE5F1" w:themeFill="accent1" w:themeFillTint="33"/>
            <w:noWrap/>
            <w:vAlign w:val="bottom"/>
            <w:hideMark/>
          </w:tcPr>
          <w:p w14:paraId="6D82C6F7" w14:textId="77777777" w:rsidR="005E52E4" w:rsidRPr="00FF2042" w:rsidRDefault="005E52E4" w:rsidP="00530FFD">
            <w:pPr>
              <w:overflowPunct/>
              <w:autoSpaceDE/>
              <w:autoSpaceDN/>
              <w:adjustRightInd/>
              <w:spacing w:before="0" w:after="0"/>
              <w:ind w:left="0"/>
              <w:jc w:val="right"/>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-94.641,00</w:t>
            </w:r>
          </w:p>
        </w:tc>
      </w:tr>
      <w:tr w:rsidR="005E52E4" w:rsidRPr="00FF2042" w14:paraId="13A106B3" w14:textId="77777777" w:rsidTr="003F3BAA">
        <w:trPr>
          <w:trHeight w:val="20"/>
        </w:trPr>
        <w:tc>
          <w:tcPr>
            <w:tcW w:w="887" w:type="pct"/>
            <w:shd w:val="clear" w:color="auto" w:fill="auto"/>
            <w:noWrap/>
            <w:vAlign w:val="bottom"/>
            <w:hideMark/>
          </w:tcPr>
          <w:p w14:paraId="26847F5E"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P003</w:t>
            </w:r>
          </w:p>
        </w:tc>
        <w:tc>
          <w:tcPr>
            <w:tcW w:w="1040" w:type="pct"/>
            <w:shd w:val="clear" w:color="auto" w:fill="auto"/>
            <w:noWrap/>
            <w:vAlign w:val="bottom"/>
            <w:hideMark/>
          </w:tcPr>
          <w:p w14:paraId="4417129D"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infrastruktura _ najemnine</w:t>
            </w:r>
          </w:p>
        </w:tc>
        <w:tc>
          <w:tcPr>
            <w:tcW w:w="486" w:type="pct"/>
            <w:shd w:val="clear" w:color="auto" w:fill="auto"/>
            <w:noWrap/>
            <w:vAlign w:val="bottom"/>
            <w:hideMark/>
          </w:tcPr>
          <w:p w14:paraId="4431E63B"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w:t>
            </w:r>
          </w:p>
        </w:tc>
        <w:tc>
          <w:tcPr>
            <w:tcW w:w="1729" w:type="pct"/>
            <w:shd w:val="clear" w:color="auto" w:fill="auto"/>
            <w:noWrap/>
            <w:vAlign w:val="bottom"/>
            <w:hideMark/>
          </w:tcPr>
          <w:p w14:paraId="495A2D11"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(prazno)</w:t>
            </w:r>
          </w:p>
        </w:tc>
        <w:tc>
          <w:tcPr>
            <w:tcW w:w="340" w:type="pct"/>
            <w:shd w:val="clear" w:color="auto" w:fill="auto"/>
            <w:noWrap/>
            <w:vAlign w:val="bottom"/>
            <w:hideMark/>
          </w:tcPr>
          <w:p w14:paraId="237FB188"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714105</w:t>
            </w:r>
          </w:p>
        </w:tc>
        <w:tc>
          <w:tcPr>
            <w:tcW w:w="519" w:type="pct"/>
            <w:shd w:val="clear" w:color="auto" w:fill="auto"/>
            <w:noWrap/>
            <w:vAlign w:val="bottom"/>
            <w:hideMark/>
          </w:tcPr>
          <w:p w14:paraId="74CA6567"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75.943,37</w:t>
            </w:r>
          </w:p>
        </w:tc>
      </w:tr>
      <w:tr w:rsidR="005E52E4" w:rsidRPr="00FF2042" w14:paraId="7D9DF435" w14:textId="77777777" w:rsidTr="003F3BAA">
        <w:trPr>
          <w:trHeight w:val="20"/>
        </w:trPr>
        <w:tc>
          <w:tcPr>
            <w:tcW w:w="887" w:type="pct"/>
            <w:shd w:val="clear" w:color="auto" w:fill="auto"/>
            <w:noWrap/>
            <w:vAlign w:val="bottom"/>
            <w:hideMark/>
          </w:tcPr>
          <w:p w14:paraId="238AB242"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1AE54E6B"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000000" w:fill="F8FAF4"/>
            <w:noWrap/>
            <w:vAlign w:val="bottom"/>
            <w:hideMark/>
          </w:tcPr>
          <w:p w14:paraId="69FE1A70"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Vsota</w:t>
            </w:r>
          </w:p>
        </w:tc>
        <w:tc>
          <w:tcPr>
            <w:tcW w:w="1729" w:type="pct"/>
            <w:shd w:val="clear" w:color="000000" w:fill="F8FAF4"/>
            <w:noWrap/>
            <w:vAlign w:val="bottom"/>
            <w:hideMark/>
          </w:tcPr>
          <w:p w14:paraId="54492409"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340" w:type="pct"/>
            <w:shd w:val="clear" w:color="000000" w:fill="F8FAF4"/>
            <w:noWrap/>
            <w:vAlign w:val="bottom"/>
            <w:hideMark/>
          </w:tcPr>
          <w:p w14:paraId="14F855F3"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519" w:type="pct"/>
            <w:shd w:val="clear" w:color="000000" w:fill="F8FAF4"/>
            <w:noWrap/>
            <w:vAlign w:val="bottom"/>
            <w:hideMark/>
          </w:tcPr>
          <w:p w14:paraId="1605F53D"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75.943,37</w:t>
            </w:r>
          </w:p>
        </w:tc>
      </w:tr>
      <w:tr w:rsidR="005E52E4" w:rsidRPr="00FF2042" w14:paraId="4192594B" w14:textId="77777777" w:rsidTr="003F3BAA">
        <w:trPr>
          <w:trHeight w:val="20"/>
        </w:trPr>
        <w:tc>
          <w:tcPr>
            <w:tcW w:w="887" w:type="pct"/>
            <w:shd w:val="clear" w:color="auto" w:fill="auto"/>
            <w:noWrap/>
            <w:vAlign w:val="bottom"/>
            <w:hideMark/>
          </w:tcPr>
          <w:p w14:paraId="2FAE874C"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p>
        </w:tc>
        <w:tc>
          <w:tcPr>
            <w:tcW w:w="1040" w:type="pct"/>
            <w:shd w:val="clear" w:color="auto" w:fill="auto"/>
            <w:noWrap/>
            <w:vAlign w:val="bottom"/>
            <w:hideMark/>
          </w:tcPr>
          <w:p w14:paraId="558933C4"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0B93D926"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1501</w:t>
            </w:r>
          </w:p>
        </w:tc>
        <w:tc>
          <w:tcPr>
            <w:tcW w:w="1729" w:type="pct"/>
            <w:shd w:val="clear" w:color="auto" w:fill="auto"/>
            <w:noWrap/>
            <w:vAlign w:val="bottom"/>
            <w:hideMark/>
          </w:tcPr>
          <w:p w14:paraId="41FE2C58"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ODLAGALIŠČE ODPADKOV IN ZBIRNI CENTER</w:t>
            </w:r>
          </w:p>
        </w:tc>
        <w:tc>
          <w:tcPr>
            <w:tcW w:w="340" w:type="pct"/>
            <w:shd w:val="clear" w:color="auto" w:fill="auto"/>
            <w:noWrap/>
            <w:vAlign w:val="bottom"/>
            <w:hideMark/>
          </w:tcPr>
          <w:p w14:paraId="4EF805E2"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710305</w:t>
            </w:r>
          </w:p>
        </w:tc>
        <w:tc>
          <w:tcPr>
            <w:tcW w:w="519" w:type="pct"/>
            <w:shd w:val="clear" w:color="auto" w:fill="auto"/>
            <w:noWrap/>
            <w:vAlign w:val="bottom"/>
            <w:hideMark/>
          </w:tcPr>
          <w:p w14:paraId="1C0687BF"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25.075,58</w:t>
            </w:r>
          </w:p>
        </w:tc>
      </w:tr>
      <w:tr w:rsidR="005E52E4" w:rsidRPr="00FF2042" w14:paraId="59F92F6D" w14:textId="77777777" w:rsidTr="003F3BAA">
        <w:trPr>
          <w:trHeight w:val="20"/>
        </w:trPr>
        <w:tc>
          <w:tcPr>
            <w:tcW w:w="887" w:type="pct"/>
            <w:shd w:val="clear" w:color="auto" w:fill="auto"/>
            <w:noWrap/>
            <w:vAlign w:val="bottom"/>
            <w:hideMark/>
          </w:tcPr>
          <w:p w14:paraId="267860D9"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73282D0F"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67559C8C"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5A6389B0"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37A6152E"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402099</w:t>
            </w:r>
          </w:p>
        </w:tc>
        <w:tc>
          <w:tcPr>
            <w:tcW w:w="519" w:type="pct"/>
            <w:shd w:val="clear" w:color="auto" w:fill="auto"/>
            <w:noWrap/>
            <w:vAlign w:val="bottom"/>
            <w:hideMark/>
          </w:tcPr>
          <w:p w14:paraId="7987634B"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0,00</w:t>
            </w:r>
          </w:p>
        </w:tc>
      </w:tr>
      <w:tr w:rsidR="005E52E4" w:rsidRPr="00FF2042" w14:paraId="25430632" w14:textId="77777777" w:rsidTr="003F3BAA">
        <w:trPr>
          <w:trHeight w:val="20"/>
        </w:trPr>
        <w:tc>
          <w:tcPr>
            <w:tcW w:w="887" w:type="pct"/>
            <w:shd w:val="clear" w:color="auto" w:fill="auto"/>
            <w:noWrap/>
            <w:vAlign w:val="bottom"/>
            <w:hideMark/>
          </w:tcPr>
          <w:p w14:paraId="479D5A1D"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7A96EB7D"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0AD51C44"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2CAA07F0"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11FF549D"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420500</w:t>
            </w:r>
          </w:p>
        </w:tc>
        <w:tc>
          <w:tcPr>
            <w:tcW w:w="519" w:type="pct"/>
            <w:shd w:val="clear" w:color="auto" w:fill="auto"/>
            <w:noWrap/>
            <w:vAlign w:val="bottom"/>
            <w:hideMark/>
          </w:tcPr>
          <w:p w14:paraId="0B5DB706"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-4.585,91</w:t>
            </w:r>
          </w:p>
        </w:tc>
      </w:tr>
      <w:tr w:rsidR="005E52E4" w:rsidRPr="00FF2042" w14:paraId="40FF5907" w14:textId="77777777" w:rsidTr="003F3BAA">
        <w:trPr>
          <w:trHeight w:val="20"/>
        </w:trPr>
        <w:tc>
          <w:tcPr>
            <w:tcW w:w="887" w:type="pct"/>
            <w:shd w:val="clear" w:color="auto" w:fill="auto"/>
            <w:noWrap/>
            <w:vAlign w:val="bottom"/>
            <w:hideMark/>
          </w:tcPr>
          <w:p w14:paraId="17517BAA"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2C01F7E2"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628F6BBF"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332565A4"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3CB90398"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420300</w:t>
            </w:r>
          </w:p>
        </w:tc>
        <w:tc>
          <w:tcPr>
            <w:tcW w:w="519" w:type="pct"/>
            <w:shd w:val="clear" w:color="auto" w:fill="auto"/>
            <w:noWrap/>
            <w:vAlign w:val="bottom"/>
            <w:hideMark/>
          </w:tcPr>
          <w:p w14:paraId="20CBAED8"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0,00</w:t>
            </w:r>
          </w:p>
        </w:tc>
      </w:tr>
      <w:tr w:rsidR="005E52E4" w:rsidRPr="00FF2042" w14:paraId="0B108478" w14:textId="77777777" w:rsidTr="003F3BAA">
        <w:trPr>
          <w:trHeight w:val="20"/>
        </w:trPr>
        <w:tc>
          <w:tcPr>
            <w:tcW w:w="887" w:type="pct"/>
            <w:shd w:val="clear" w:color="auto" w:fill="auto"/>
            <w:noWrap/>
            <w:vAlign w:val="bottom"/>
            <w:hideMark/>
          </w:tcPr>
          <w:p w14:paraId="1F07431A"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74A602F3"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1FCC218F"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75303965"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5616DEB6"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420804</w:t>
            </w:r>
          </w:p>
        </w:tc>
        <w:tc>
          <w:tcPr>
            <w:tcW w:w="519" w:type="pct"/>
            <w:shd w:val="clear" w:color="auto" w:fill="auto"/>
            <w:noWrap/>
            <w:vAlign w:val="bottom"/>
            <w:hideMark/>
          </w:tcPr>
          <w:p w14:paraId="466AD23F"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-5.468,07</w:t>
            </w:r>
          </w:p>
        </w:tc>
      </w:tr>
    </w:tbl>
    <w:p w14:paraId="76830F49" w14:textId="77777777" w:rsidR="00986F70" w:rsidRDefault="00986F70">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7"/>
        <w:gridCol w:w="2002"/>
        <w:gridCol w:w="935"/>
        <w:gridCol w:w="3328"/>
        <w:gridCol w:w="655"/>
        <w:gridCol w:w="1001"/>
      </w:tblGrid>
      <w:tr w:rsidR="00986F70" w:rsidRPr="00FF2042" w14:paraId="72F37D2A" w14:textId="77777777" w:rsidTr="003F3BAA">
        <w:trPr>
          <w:trHeight w:val="20"/>
        </w:trPr>
        <w:tc>
          <w:tcPr>
            <w:tcW w:w="887" w:type="pct"/>
            <w:shd w:val="clear" w:color="auto" w:fill="DBE5F1" w:themeFill="accent1" w:themeFillTint="33"/>
            <w:vAlign w:val="center"/>
            <w:hideMark/>
          </w:tcPr>
          <w:p w14:paraId="3ABEFE6A" w14:textId="77777777" w:rsidR="00986F70" w:rsidRPr="00FF2042" w:rsidRDefault="00986F70" w:rsidP="00530FFD">
            <w:pPr>
              <w:overflowPunct/>
              <w:autoSpaceDE/>
              <w:autoSpaceDN/>
              <w:adjustRightInd/>
              <w:spacing w:before="0" w:after="0"/>
              <w:ind w:left="0"/>
              <w:jc w:val="center"/>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lastRenderedPageBreak/>
              <w:t>Kriterij 3 PP</w:t>
            </w:r>
          </w:p>
        </w:tc>
        <w:tc>
          <w:tcPr>
            <w:tcW w:w="1040" w:type="pct"/>
            <w:shd w:val="clear" w:color="auto" w:fill="DBE5F1" w:themeFill="accent1" w:themeFillTint="33"/>
            <w:vAlign w:val="center"/>
            <w:hideMark/>
          </w:tcPr>
          <w:p w14:paraId="4C3308F1" w14:textId="77777777" w:rsidR="00986F70" w:rsidRPr="00FF2042" w:rsidRDefault="00986F70" w:rsidP="00530FFD">
            <w:pPr>
              <w:overflowPunct/>
              <w:autoSpaceDE/>
              <w:autoSpaceDN/>
              <w:adjustRightInd/>
              <w:spacing w:before="0" w:after="0"/>
              <w:ind w:left="0"/>
              <w:jc w:val="center"/>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Kriterij 3 PP2</w:t>
            </w:r>
          </w:p>
        </w:tc>
        <w:tc>
          <w:tcPr>
            <w:tcW w:w="486" w:type="pct"/>
            <w:shd w:val="clear" w:color="auto" w:fill="DBE5F1" w:themeFill="accent1" w:themeFillTint="33"/>
            <w:vAlign w:val="center"/>
            <w:hideMark/>
          </w:tcPr>
          <w:p w14:paraId="5CEAD69F" w14:textId="77777777" w:rsidR="00986F70" w:rsidRPr="00FF2042" w:rsidRDefault="00986F70" w:rsidP="00530FFD">
            <w:pPr>
              <w:overflowPunct/>
              <w:autoSpaceDE/>
              <w:autoSpaceDN/>
              <w:adjustRightInd/>
              <w:spacing w:before="0" w:after="0"/>
              <w:ind w:left="0"/>
              <w:jc w:val="center"/>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PP</w:t>
            </w:r>
          </w:p>
        </w:tc>
        <w:tc>
          <w:tcPr>
            <w:tcW w:w="1729" w:type="pct"/>
            <w:shd w:val="clear" w:color="auto" w:fill="DBE5F1" w:themeFill="accent1" w:themeFillTint="33"/>
            <w:vAlign w:val="center"/>
            <w:hideMark/>
          </w:tcPr>
          <w:p w14:paraId="38388022" w14:textId="77777777" w:rsidR="00986F70" w:rsidRPr="00FF2042" w:rsidRDefault="00986F70" w:rsidP="00530FFD">
            <w:pPr>
              <w:overflowPunct/>
              <w:autoSpaceDE/>
              <w:autoSpaceDN/>
              <w:adjustRightInd/>
              <w:spacing w:before="0" w:after="0"/>
              <w:ind w:left="0"/>
              <w:jc w:val="center"/>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Opis PP</w:t>
            </w:r>
          </w:p>
        </w:tc>
        <w:tc>
          <w:tcPr>
            <w:tcW w:w="340" w:type="pct"/>
            <w:shd w:val="clear" w:color="auto" w:fill="DBE5F1" w:themeFill="accent1" w:themeFillTint="33"/>
            <w:vAlign w:val="center"/>
            <w:hideMark/>
          </w:tcPr>
          <w:p w14:paraId="6A98612E" w14:textId="77777777" w:rsidR="00986F70" w:rsidRPr="00FF2042" w:rsidRDefault="00986F70" w:rsidP="00530FFD">
            <w:pPr>
              <w:overflowPunct/>
              <w:autoSpaceDE/>
              <w:autoSpaceDN/>
              <w:adjustRightInd/>
              <w:spacing w:before="0" w:after="0"/>
              <w:ind w:left="0"/>
              <w:jc w:val="center"/>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Konto</w:t>
            </w:r>
          </w:p>
        </w:tc>
        <w:tc>
          <w:tcPr>
            <w:tcW w:w="519" w:type="pct"/>
            <w:shd w:val="clear" w:color="auto" w:fill="DBE5F1" w:themeFill="accent1" w:themeFillTint="33"/>
            <w:vAlign w:val="center"/>
            <w:hideMark/>
          </w:tcPr>
          <w:p w14:paraId="72D510D4" w14:textId="77777777" w:rsidR="00986F70" w:rsidRPr="00FF2042" w:rsidRDefault="00986F70" w:rsidP="00530FFD">
            <w:pPr>
              <w:overflowPunct/>
              <w:autoSpaceDE/>
              <w:autoSpaceDN/>
              <w:adjustRightInd/>
              <w:spacing w:before="0" w:after="0"/>
              <w:ind w:left="0"/>
              <w:jc w:val="center"/>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Realizacija 2022</w:t>
            </w:r>
          </w:p>
        </w:tc>
      </w:tr>
      <w:tr w:rsidR="005E52E4" w:rsidRPr="00FF2042" w14:paraId="6A5AAAA5" w14:textId="77777777" w:rsidTr="003F3BAA">
        <w:trPr>
          <w:trHeight w:val="20"/>
        </w:trPr>
        <w:tc>
          <w:tcPr>
            <w:tcW w:w="887" w:type="pct"/>
            <w:shd w:val="clear" w:color="auto" w:fill="auto"/>
            <w:noWrap/>
            <w:vAlign w:val="bottom"/>
            <w:hideMark/>
          </w:tcPr>
          <w:p w14:paraId="13B6B14F" w14:textId="2A82C9C3"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62BCE2A3"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034F773D"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1A9E017B"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3AAB8681"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420899</w:t>
            </w:r>
          </w:p>
        </w:tc>
        <w:tc>
          <w:tcPr>
            <w:tcW w:w="519" w:type="pct"/>
            <w:shd w:val="clear" w:color="auto" w:fill="auto"/>
            <w:noWrap/>
            <w:vAlign w:val="bottom"/>
            <w:hideMark/>
          </w:tcPr>
          <w:p w14:paraId="6153E3E5"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-333,72</w:t>
            </w:r>
          </w:p>
        </w:tc>
      </w:tr>
      <w:tr w:rsidR="005E52E4" w:rsidRPr="00FF2042" w14:paraId="0F6D7E18" w14:textId="77777777" w:rsidTr="003F3BAA">
        <w:trPr>
          <w:trHeight w:val="20"/>
        </w:trPr>
        <w:tc>
          <w:tcPr>
            <w:tcW w:w="887" w:type="pct"/>
            <w:shd w:val="clear" w:color="auto" w:fill="auto"/>
            <w:noWrap/>
            <w:vAlign w:val="bottom"/>
            <w:hideMark/>
          </w:tcPr>
          <w:p w14:paraId="33516FB5"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56373E95"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2068AD14"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6AC48EA9"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11A1E4A8"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420401</w:t>
            </w:r>
          </w:p>
        </w:tc>
        <w:tc>
          <w:tcPr>
            <w:tcW w:w="519" w:type="pct"/>
            <w:shd w:val="clear" w:color="auto" w:fill="auto"/>
            <w:noWrap/>
            <w:vAlign w:val="bottom"/>
            <w:hideMark/>
          </w:tcPr>
          <w:p w14:paraId="0ACDACDE"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-29.184,97</w:t>
            </w:r>
          </w:p>
        </w:tc>
      </w:tr>
      <w:tr w:rsidR="005E52E4" w:rsidRPr="00FF2042" w14:paraId="2127198B" w14:textId="77777777" w:rsidTr="003F3BAA">
        <w:trPr>
          <w:trHeight w:val="20"/>
        </w:trPr>
        <w:tc>
          <w:tcPr>
            <w:tcW w:w="887" w:type="pct"/>
            <w:shd w:val="clear" w:color="auto" w:fill="auto"/>
            <w:noWrap/>
            <w:vAlign w:val="bottom"/>
            <w:hideMark/>
          </w:tcPr>
          <w:p w14:paraId="768B1018"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4FF55D75"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000000" w:fill="F8FAF4"/>
            <w:noWrap/>
            <w:vAlign w:val="bottom"/>
            <w:hideMark/>
          </w:tcPr>
          <w:p w14:paraId="130F2B59"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1501 Vsota</w:t>
            </w:r>
          </w:p>
        </w:tc>
        <w:tc>
          <w:tcPr>
            <w:tcW w:w="1729" w:type="pct"/>
            <w:shd w:val="clear" w:color="000000" w:fill="F8FAF4"/>
            <w:noWrap/>
            <w:vAlign w:val="bottom"/>
            <w:hideMark/>
          </w:tcPr>
          <w:p w14:paraId="47FEA0A4"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340" w:type="pct"/>
            <w:shd w:val="clear" w:color="000000" w:fill="F8FAF4"/>
            <w:noWrap/>
            <w:vAlign w:val="bottom"/>
            <w:hideMark/>
          </w:tcPr>
          <w:p w14:paraId="0E658CF9"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519" w:type="pct"/>
            <w:shd w:val="clear" w:color="000000" w:fill="F8FAF4"/>
            <w:noWrap/>
            <w:vAlign w:val="bottom"/>
            <w:hideMark/>
          </w:tcPr>
          <w:p w14:paraId="68DDD451"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-14.497,09</w:t>
            </w:r>
          </w:p>
        </w:tc>
      </w:tr>
      <w:tr w:rsidR="005E52E4" w:rsidRPr="00FF2042" w14:paraId="5CD14151" w14:textId="77777777" w:rsidTr="003F3BAA">
        <w:trPr>
          <w:trHeight w:val="20"/>
        </w:trPr>
        <w:tc>
          <w:tcPr>
            <w:tcW w:w="887" w:type="pct"/>
            <w:shd w:val="clear" w:color="auto" w:fill="auto"/>
            <w:noWrap/>
            <w:vAlign w:val="bottom"/>
            <w:hideMark/>
          </w:tcPr>
          <w:p w14:paraId="740BB578"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p>
        </w:tc>
        <w:tc>
          <w:tcPr>
            <w:tcW w:w="1040" w:type="pct"/>
            <w:shd w:val="clear" w:color="auto" w:fill="auto"/>
            <w:noWrap/>
            <w:vAlign w:val="bottom"/>
            <w:hideMark/>
          </w:tcPr>
          <w:p w14:paraId="003DC3D8"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5C8EE3B3"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1512</w:t>
            </w:r>
          </w:p>
        </w:tc>
        <w:tc>
          <w:tcPr>
            <w:tcW w:w="1729" w:type="pct"/>
            <w:shd w:val="clear" w:color="auto" w:fill="auto"/>
            <w:noWrap/>
            <w:vAlign w:val="bottom"/>
            <w:hideMark/>
          </w:tcPr>
          <w:p w14:paraId="70C226A3"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FEKALNA KANALIZACIJA (INVESTICIJE)</w:t>
            </w:r>
          </w:p>
        </w:tc>
        <w:tc>
          <w:tcPr>
            <w:tcW w:w="340" w:type="pct"/>
            <w:shd w:val="clear" w:color="auto" w:fill="auto"/>
            <w:noWrap/>
            <w:vAlign w:val="bottom"/>
            <w:hideMark/>
          </w:tcPr>
          <w:p w14:paraId="635136EB"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704700</w:t>
            </w:r>
          </w:p>
        </w:tc>
        <w:tc>
          <w:tcPr>
            <w:tcW w:w="519" w:type="pct"/>
            <w:shd w:val="clear" w:color="auto" w:fill="auto"/>
            <w:noWrap/>
            <w:vAlign w:val="bottom"/>
            <w:hideMark/>
          </w:tcPr>
          <w:p w14:paraId="3DB4D161"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16.229,87</w:t>
            </w:r>
          </w:p>
        </w:tc>
      </w:tr>
      <w:tr w:rsidR="005E52E4" w:rsidRPr="00FF2042" w14:paraId="09C4B912" w14:textId="77777777" w:rsidTr="003F3BAA">
        <w:trPr>
          <w:trHeight w:val="20"/>
        </w:trPr>
        <w:tc>
          <w:tcPr>
            <w:tcW w:w="887" w:type="pct"/>
            <w:shd w:val="clear" w:color="auto" w:fill="auto"/>
            <w:noWrap/>
            <w:vAlign w:val="bottom"/>
            <w:hideMark/>
          </w:tcPr>
          <w:p w14:paraId="62C39A6A"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0507B41F"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1395B40C"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7128FF55"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4CD84AF3"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710305</w:t>
            </w:r>
          </w:p>
        </w:tc>
        <w:tc>
          <w:tcPr>
            <w:tcW w:w="519" w:type="pct"/>
            <w:shd w:val="clear" w:color="auto" w:fill="auto"/>
            <w:noWrap/>
            <w:vAlign w:val="bottom"/>
            <w:hideMark/>
          </w:tcPr>
          <w:p w14:paraId="20C03BD9"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148.121,70</w:t>
            </w:r>
          </w:p>
        </w:tc>
      </w:tr>
      <w:tr w:rsidR="005E52E4" w:rsidRPr="00FF2042" w14:paraId="22B65EAA" w14:textId="77777777" w:rsidTr="003F3BAA">
        <w:trPr>
          <w:trHeight w:val="20"/>
        </w:trPr>
        <w:tc>
          <w:tcPr>
            <w:tcW w:w="887" w:type="pct"/>
            <w:shd w:val="clear" w:color="auto" w:fill="auto"/>
            <w:noWrap/>
            <w:vAlign w:val="bottom"/>
            <w:hideMark/>
          </w:tcPr>
          <w:p w14:paraId="5AFC94B8"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26E244FD"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517D7833"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557911A5"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20A6CDF8"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420804</w:t>
            </w:r>
          </w:p>
        </w:tc>
        <w:tc>
          <w:tcPr>
            <w:tcW w:w="519" w:type="pct"/>
            <w:shd w:val="clear" w:color="auto" w:fill="auto"/>
            <w:noWrap/>
            <w:vAlign w:val="bottom"/>
            <w:hideMark/>
          </w:tcPr>
          <w:p w14:paraId="3A387391"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0,00</w:t>
            </w:r>
          </w:p>
        </w:tc>
      </w:tr>
      <w:tr w:rsidR="005E52E4" w:rsidRPr="00FF2042" w14:paraId="2FB5CA01" w14:textId="77777777" w:rsidTr="003F3BAA">
        <w:trPr>
          <w:trHeight w:val="20"/>
        </w:trPr>
        <w:tc>
          <w:tcPr>
            <w:tcW w:w="887" w:type="pct"/>
            <w:shd w:val="clear" w:color="auto" w:fill="auto"/>
            <w:noWrap/>
            <w:vAlign w:val="bottom"/>
            <w:hideMark/>
          </w:tcPr>
          <w:p w14:paraId="495A6331"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2B9C3AED"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238D4DB2"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7EEA76F5"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03E29848"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420899</w:t>
            </w:r>
          </w:p>
        </w:tc>
        <w:tc>
          <w:tcPr>
            <w:tcW w:w="519" w:type="pct"/>
            <w:shd w:val="clear" w:color="auto" w:fill="auto"/>
            <w:noWrap/>
            <w:vAlign w:val="bottom"/>
            <w:hideMark/>
          </w:tcPr>
          <w:p w14:paraId="26F8BEA0"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-3.026,64</w:t>
            </w:r>
          </w:p>
        </w:tc>
      </w:tr>
      <w:tr w:rsidR="005E52E4" w:rsidRPr="00FF2042" w14:paraId="7893670B" w14:textId="77777777" w:rsidTr="003F3BAA">
        <w:trPr>
          <w:trHeight w:val="20"/>
        </w:trPr>
        <w:tc>
          <w:tcPr>
            <w:tcW w:w="887" w:type="pct"/>
            <w:shd w:val="clear" w:color="auto" w:fill="auto"/>
            <w:noWrap/>
            <w:vAlign w:val="bottom"/>
            <w:hideMark/>
          </w:tcPr>
          <w:p w14:paraId="6C1365F2"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3F3AF019"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5319BA3C"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1D0A70C2"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3494779A"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420401</w:t>
            </w:r>
          </w:p>
        </w:tc>
        <w:tc>
          <w:tcPr>
            <w:tcW w:w="519" w:type="pct"/>
            <w:shd w:val="clear" w:color="auto" w:fill="auto"/>
            <w:noWrap/>
            <w:vAlign w:val="bottom"/>
            <w:hideMark/>
          </w:tcPr>
          <w:p w14:paraId="3EBD2078"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-137.963,14</w:t>
            </w:r>
          </w:p>
        </w:tc>
      </w:tr>
      <w:tr w:rsidR="005E52E4" w:rsidRPr="00FF2042" w14:paraId="09698580" w14:textId="77777777" w:rsidTr="003F3BAA">
        <w:trPr>
          <w:trHeight w:val="20"/>
        </w:trPr>
        <w:tc>
          <w:tcPr>
            <w:tcW w:w="887" w:type="pct"/>
            <w:shd w:val="clear" w:color="auto" w:fill="auto"/>
            <w:noWrap/>
            <w:vAlign w:val="bottom"/>
            <w:hideMark/>
          </w:tcPr>
          <w:p w14:paraId="49E50DD4"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7350492A"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6A13D793"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16422468"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027B62E1"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420801</w:t>
            </w:r>
          </w:p>
        </w:tc>
        <w:tc>
          <w:tcPr>
            <w:tcW w:w="519" w:type="pct"/>
            <w:shd w:val="clear" w:color="auto" w:fill="auto"/>
            <w:noWrap/>
            <w:vAlign w:val="bottom"/>
            <w:hideMark/>
          </w:tcPr>
          <w:p w14:paraId="528D14F3"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-1.667,73</w:t>
            </w:r>
          </w:p>
        </w:tc>
      </w:tr>
      <w:tr w:rsidR="005E52E4" w:rsidRPr="00FF2042" w14:paraId="645764F9" w14:textId="77777777" w:rsidTr="003F3BAA">
        <w:trPr>
          <w:trHeight w:val="20"/>
        </w:trPr>
        <w:tc>
          <w:tcPr>
            <w:tcW w:w="887" w:type="pct"/>
            <w:shd w:val="clear" w:color="auto" w:fill="auto"/>
            <w:noWrap/>
            <w:vAlign w:val="bottom"/>
            <w:hideMark/>
          </w:tcPr>
          <w:p w14:paraId="3033341A"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3762908E"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5B505986"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34873D87"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43502156"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420402</w:t>
            </w:r>
          </w:p>
        </w:tc>
        <w:tc>
          <w:tcPr>
            <w:tcW w:w="519" w:type="pct"/>
            <w:shd w:val="clear" w:color="auto" w:fill="auto"/>
            <w:noWrap/>
            <w:vAlign w:val="bottom"/>
            <w:hideMark/>
          </w:tcPr>
          <w:p w14:paraId="741BAA0B"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0,00</w:t>
            </w:r>
          </w:p>
        </w:tc>
      </w:tr>
      <w:tr w:rsidR="005E52E4" w:rsidRPr="00FF2042" w14:paraId="37217666" w14:textId="77777777" w:rsidTr="003F3BAA">
        <w:trPr>
          <w:trHeight w:val="20"/>
        </w:trPr>
        <w:tc>
          <w:tcPr>
            <w:tcW w:w="887" w:type="pct"/>
            <w:shd w:val="clear" w:color="auto" w:fill="auto"/>
            <w:noWrap/>
            <w:vAlign w:val="bottom"/>
            <w:hideMark/>
          </w:tcPr>
          <w:p w14:paraId="07C9A3C4"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5D9C3A9E"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000000" w:fill="F8FAF4"/>
            <w:noWrap/>
            <w:vAlign w:val="bottom"/>
            <w:hideMark/>
          </w:tcPr>
          <w:p w14:paraId="4D81A3E0"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1512 Vsota</w:t>
            </w:r>
          </w:p>
        </w:tc>
        <w:tc>
          <w:tcPr>
            <w:tcW w:w="1729" w:type="pct"/>
            <w:shd w:val="clear" w:color="000000" w:fill="F8FAF4"/>
            <w:noWrap/>
            <w:vAlign w:val="bottom"/>
            <w:hideMark/>
          </w:tcPr>
          <w:p w14:paraId="0178B879"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340" w:type="pct"/>
            <w:shd w:val="clear" w:color="000000" w:fill="F8FAF4"/>
            <w:noWrap/>
            <w:vAlign w:val="bottom"/>
            <w:hideMark/>
          </w:tcPr>
          <w:p w14:paraId="0F49A33F"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519" w:type="pct"/>
            <w:shd w:val="clear" w:color="000000" w:fill="F8FAF4"/>
            <w:noWrap/>
            <w:vAlign w:val="bottom"/>
            <w:hideMark/>
          </w:tcPr>
          <w:p w14:paraId="17085E97"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21.694,06</w:t>
            </w:r>
          </w:p>
        </w:tc>
      </w:tr>
      <w:tr w:rsidR="005E52E4" w:rsidRPr="00FF2042" w14:paraId="0F950D1E" w14:textId="77777777" w:rsidTr="003F3BAA">
        <w:trPr>
          <w:trHeight w:val="20"/>
        </w:trPr>
        <w:tc>
          <w:tcPr>
            <w:tcW w:w="887" w:type="pct"/>
            <w:shd w:val="clear" w:color="auto" w:fill="auto"/>
            <w:noWrap/>
            <w:vAlign w:val="bottom"/>
            <w:hideMark/>
          </w:tcPr>
          <w:p w14:paraId="19C7F758"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p>
        </w:tc>
        <w:tc>
          <w:tcPr>
            <w:tcW w:w="1040" w:type="pct"/>
            <w:shd w:val="clear" w:color="auto" w:fill="auto"/>
            <w:noWrap/>
            <w:vAlign w:val="bottom"/>
            <w:hideMark/>
          </w:tcPr>
          <w:p w14:paraId="2768A351"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744E24AD"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1513</w:t>
            </w:r>
          </w:p>
        </w:tc>
        <w:tc>
          <w:tcPr>
            <w:tcW w:w="1729" w:type="pct"/>
            <w:shd w:val="clear" w:color="auto" w:fill="auto"/>
            <w:noWrap/>
            <w:vAlign w:val="bottom"/>
            <w:hideMark/>
          </w:tcPr>
          <w:p w14:paraId="74E20146"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ČISTILNA NAPRAVA</w:t>
            </w:r>
          </w:p>
        </w:tc>
        <w:tc>
          <w:tcPr>
            <w:tcW w:w="340" w:type="pct"/>
            <w:shd w:val="clear" w:color="auto" w:fill="auto"/>
            <w:noWrap/>
            <w:vAlign w:val="bottom"/>
            <w:hideMark/>
          </w:tcPr>
          <w:p w14:paraId="1D57C129"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710305</w:t>
            </w:r>
          </w:p>
        </w:tc>
        <w:tc>
          <w:tcPr>
            <w:tcW w:w="519" w:type="pct"/>
            <w:shd w:val="clear" w:color="auto" w:fill="auto"/>
            <w:noWrap/>
            <w:vAlign w:val="bottom"/>
            <w:hideMark/>
          </w:tcPr>
          <w:p w14:paraId="4A99F692"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1.607,76</w:t>
            </w:r>
          </w:p>
        </w:tc>
      </w:tr>
      <w:tr w:rsidR="005E52E4" w:rsidRPr="00FF2042" w14:paraId="1807EA37" w14:textId="77777777" w:rsidTr="003F3BAA">
        <w:trPr>
          <w:trHeight w:val="20"/>
        </w:trPr>
        <w:tc>
          <w:tcPr>
            <w:tcW w:w="887" w:type="pct"/>
            <w:shd w:val="clear" w:color="auto" w:fill="auto"/>
            <w:noWrap/>
            <w:vAlign w:val="bottom"/>
            <w:hideMark/>
          </w:tcPr>
          <w:p w14:paraId="6424F5B6"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78F341B2"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000000" w:fill="F8FAF4"/>
            <w:noWrap/>
            <w:vAlign w:val="bottom"/>
            <w:hideMark/>
          </w:tcPr>
          <w:p w14:paraId="272C502A"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1513 Vsota</w:t>
            </w:r>
          </w:p>
        </w:tc>
        <w:tc>
          <w:tcPr>
            <w:tcW w:w="1729" w:type="pct"/>
            <w:shd w:val="clear" w:color="000000" w:fill="F8FAF4"/>
            <w:noWrap/>
            <w:vAlign w:val="bottom"/>
            <w:hideMark/>
          </w:tcPr>
          <w:p w14:paraId="6A0C1088"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340" w:type="pct"/>
            <w:shd w:val="clear" w:color="000000" w:fill="F8FAF4"/>
            <w:noWrap/>
            <w:vAlign w:val="bottom"/>
            <w:hideMark/>
          </w:tcPr>
          <w:p w14:paraId="6BE310DD"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519" w:type="pct"/>
            <w:shd w:val="clear" w:color="000000" w:fill="F8FAF4"/>
            <w:noWrap/>
            <w:vAlign w:val="bottom"/>
            <w:hideMark/>
          </w:tcPr>
          <w:p w14:paraId="010AD7DD"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1.607,76</w:t>
            </w:r>
          </w:p>
        </w:tc>
      </w:tr>
      <w:tr w:rsidR="005E52E4" w:rsidRPr="00FF2042" w14:paraId="0540F362" w14:textId="77777777" w:rsidTr="003F3BAA">
        <w:trPr>
          <w:trHeight w:val="20"/>
        </w:trPr>
        <w:tc>
          <w:tcPr>
            <w:tcW w:w="887" w:type="pct"/>
            <w:shd w:val="clear" w:color="auto" w:fill="auto"/>
            <w:noWrap/>
            <w:vAlign w:val="bottom"/>
            <w:hideMark/>
          </w:tcPr>
          <w:p w14:paraId="02B10AEA"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p>
        </w:tc>
        <w:tc>
          <w:tcPr>
            <w:tcW w:w="1040" w:type="pct"/>
            <w:shd w:val="clear" w:color="auto" w:fill="auto"/>
            <w:noWrap/>
            <w:vAlign w:val="bottom"/>
            <w:hideMark/>
          </w:tcPr>
          <w:p w14:paraId="5CFC6432"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599CC8AA"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1613</w:t>
            </w:r>
          </w:p>
        </w:tc>
        <w:tc>
          <w:tcPr>
            <w:tcW w:w="1729" w:type="pct"/>
            <w:shd w:val="clear" w:color="auto" w:fill="auto"/>
            <w:noWrap/>
            <w:vAlign w:val="bottom"/>
            <w:hideMark/>
          </w:tcPr>
          <w:p w14:paraId="6ECB0988"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VODOVODNO OMREŽJE (INVESTICIJE)</w:t>
            </w:r>
          </w:p>
        </w:tc>
        <w:tc>
          <w:tcPr>
            <w:tcW w:w="340" w:type="pct"/>
            <w:shd w:val="clear" w:color="auto" w:fill="auto"/>
            <w:noWrap/>
            <w:vAlign w:val="bottom"/>
            <w:hideMark/>
          </w:tcPr>
          <w:p w14:paraId="7E399632"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710305</w:t>
            </w:r>
          </w:p>
        </w:tc>
        <w:tc>
          <w:tcPr>
            <w:tcW w:w="519" w:type="pct"/>
            <w:shd w:val="clear" w:color="auto" w:fill="auto"/>
            <w:noWrap/>
            <w:vAlign w:val="bottom"/>
            <w:hideMark/>
          </w:tcPr>
          <w:p w14:paraId="0243FCAC"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106.488,94</w:t>
            </w:r>
          </w:p>
        </w:tc>
      </w:tr>
      <w:tr w:rsidR="005E52E4" w:rsidRPr="00FF2042" w14:paraId="4DD85D8F" w14:textId="77777777" w:rsidTr="003F3BAA">
        <w:trPr>
          <w:trHeight w:val="20"/>
        </w:trPr>
        <w:tc>
          <w:tcPr>
            <w:tcW w:w="887" w:type="pct"/>
            <w:shd w:val="clear" w:color="auto" w:fill="auto"/>
            <w:noWrap/>
            <w:vAlign w:val="bottom"/>
            <w:hideMark/>
          </w:tcPr>
          <w:p w14:paraId="27C5A01E"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639C5B21"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0060F372"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22680E2B"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0CF4527B"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420500</w:t>
            </w:r>
          </w:p>
        </w:tc>
        <w:tc>
          <w:tcPr>
            <w:tcW w:w="519" w:type="pct"/>
            <w:shd w:val="clear" w:color="auto" w:fill="auto"/>
            <w:noWrap/>
            <w:vAlign w:val="bottom"/>
            <w:hideMark/>
          </w:tcPr>
          <w:p w14:paraId="140CE5CB"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-40.980,23</w:t>
            </w:r>
          </w:p>
        </w:tc>
      </w:tr>
      <w:tr w:rsidR="005E52E4" w:rsidRPr="00FF2042" w14:paraId="40FF5833" w14:textId="77777777" w:rsidTr="003F3BAA">
        <w:trPr>
          <w:trHeight w:val="20"/>
        </w:trPr>
        <w:tc>
          <w:tcPr>
            <w:tcW w:w="887" w:type="pct"/>
            <w:shd w:val="clear" w:color="auto" w:fill="auto"/>
            <w:noWrap/>
            <w:vAlign w:val="bottom"/>
            <w:hideMark/>
          </w:tcPr>
          <w:p w14:paraId="008A155D"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4C623F2A"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701E18CE"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4DAA8761"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2218677C"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420600</w:t>
            </w:r>
          </w:p>
        </w:tc>
        <w:tc>
          <w:tcPr>
            <w:tcW w:w="519" w:type="pct"/>
            <w:shd w:val="clear" w:color="auto" w:fill="auto"/>
            <w:noWrap/>
            <w:vAlign w:val="bottom"/>
            <w:hideMark/>
          </w:tcPr>
          <w:p w14:paraId="1D46D252"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0,00</w:t>
            </w:r>
          </w:p>
        </w:tc>
      </w:tr>
      <w:tr w:rsidR="005E52E4" w:rsidRPr="00FF2042" w14:paraId="3FB5AA9B" w14:textId="77777777" w:rsidTr="003F3BAA">
        <w:trPr>
          <w:trHeight w:val="20"/>
        </w:trPr>
        <w:tc>
          <w:tcPr>
            <w:tcW w:w="887" w:type="pct"/>
            <w:shd w:val="clear" w:color="auto" w:fill="auto"/>
            <w:noWrap/>
            <w:vAlign w:val="bottom"/>
            <w:hideMark/>
          </w:tcPr>
          <w:p w14:paraId="1EE77026"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2FC6308E"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61418DC0"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2AE7FA9C"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2085EFD1"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420804</w:t>
            </w:r>
          </w:p>
        </w:tc>
        <w:tc>
          <w:tcPr>
            <w:tcW w:w="519" w:type="pct"/>
            <w:shd w:val="clear" w:color="auto" w:fill="auto"/>
            <w:noWrap/>
            <w:vAlign w:val="bottom"/>
            <w:hideMark/>
          </w:tcPr>
          <w:p w14:paraId="4D4DE0CB"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-8.380,00</w:t>
            </w:r>
          </w:p>
        </w:tc>
      </w:tr>
      <w:tr w:rsidR="005E52E4" w:rsidRPr="00FF2042" w14:paraId="180A6590" w14:textId="77777777" w:rsidTr="003F3BAA">
        <w:trPr>
          <w:trHeight w:val="20"/>
        </w:trPr>
        <w:tc>
          <w:tcPr>
            <w:tcW w:w="887" w:type="pct"/>
            <w:shd w:val="clear" w:color="auto" w:fill="auto"/>
            <w:noWrap/>
            <w:vAlign w:val="bottom"/>
            <w:hideMark/>
          </w:tcPr>
          <w:p w14:paraId="375ED480"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4C0B0452"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5DB1A51D"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031835E3"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52D7EB9A"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420899</w:t>
            </w:r>
          </w:p>
        </w:tc>
        <w:tc>
          <w:tcPr>
            <w:tcW w:w="519" w:type="pct"/>
            <w:shd w:val="clear" w:color="auto" w:fill="auto"/>
            <w:noWrap/>
            <w:vAlign w:val="bottom"/>
            <w:hideMark/>
          </w:tcPr>
          <w:p w14:paraId="40765E3F"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-1.003,28</w:t>
            </w:r>
          </w:p>
        </w:tc>
      </w:tr>
      <w:tr w:rsidR="005E52E4" w:rsidRPr="00FF2042" w14:paraId="05C73D25" w14:textId="77777777" w:rsidTr="003F3BAA">
        <w:trPr>
          <w:trHeight w:val="20"/>
        </w:trPr>
        <w:tc>
          <w:tcPr>
            <w:tcW w:w="887" w:type="pct"/>
            <w:shd w:val="clear" w:color="auto" w:fill="auto"/>
            <w:noWrap/>
            <w:vAlign w:val="bottom"/>
            <w:hideMark/>
          </w:tcPr>
          <w:p w14:paraId="61E71483"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790ABF33"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2C561106"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7CD7D2A4"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7EB8D802"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420801</w:t>
            </w:r>
          </w:p>
        </w:tc>
        <w:tc>
          <w:tcPr>
            <w:tcW w:w="519" w:type="pct"/>
            <w:shd w:val="clear" w:color="auto" w:fill="auto"/>
            <w:noWrap/>
            <w:vAlign w:val="bottom"/>
            <w:hideMark/>
          </w:tcPr>
          <w:p w14:paraId="1443BD70"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-860,86</w:t>
            </w:r>
          </w:p>
        </w:tc>
      </w:tr>
      <w:tr w:rsidR="005E52E4" w:rsidRPr="00FF2042" w14:paraId="6A5C16FC" w14:textId="77777777" w:rsidTr="003F3BAA">
        <w:trPr>
          <w:trHeight w:val="20"/>
        </w:trPr>
        <w:tc>
          <w:tcPr>
            <w:tcW w:w="887" w:type="pct"/>
            <w:shd w:val="clear" w:color="auto" w:fill="auto"/>
            <w:noWrap/>
            <w:vAlign w:val="bottom"/>
            <w:hideMark/>
          </w:tcPr>
          <w:p w14:paraId="4781648C"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49FB19DD"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411C064E"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6B2AC210"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6263D6F2"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420402</w:t>
            </w:r>
          </w:p>
        </w:tc>
        <w:tc>
          <w:tcPr>
            <w:tcW w:w="519" w:type="pct"/>
            <w:shd w:val="clear" w:color="auto" w:fill="auto"/>
            <w:noWrap/>
            <w:vAlign w:val="bottom"/>
            <w:hideMark/>
          </w:tcPr>
          <w:p w14:paraId="2B39FAED"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-60.712,55</w:t>
            </w:r>
          </w:p>
        </w:tc>
      </w:tr>
      <w:tr w:rsidR="005E52E4" w:rsidRPr="00FF2042" w14:paraId="4AE73CB3" w14:textId="77777777" w:rsidTr="003F3BAA">
        <w:trPr>
          <w:trHeight w:val="20"/>
        </w:trPr>
        <w:tc>
          <w:tcPr>
            <w:tcW w:w="887" w:type="pct"/>
            <w:shd w:val="clear" w:color="auto" w:fill="auto"/>
            <w:noWrap/>
            <w:vAlign w:val="bottom"/>
            <w:hideMark/>
          </w:tcPr>
          <w:p w14:paraId="69EAA6EC"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6A12A2B8"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000000" w:fill="F8FAF4"/>
            <w:noWrap/>
            <w:vAlign w:val="bottom"/>
            <w:hideMark/>
          </w:tcPr>
          <w:p w14:paraId="67F957C4"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1613 Vsota</w:t>
            </w:r>
          </w:p>
        </w:tc>
        <w:tc>
          <w:tcPr>
            <w:tcW w:w="1729" w:type="pct"/>
            <w:shd w:val="clear" w:color="000000" w:fill="F8FAF4"/>
            <w:noWrap/>
            <w:vAlign w:val="bottom"/>
            <w:hideMark/>
          </w:tcPr>
          <w:p w14:paraId="63A8DBC2"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340" w:type="pct"/>
            <w:shd w:val="clear" w:color="000000" w:fill="F8FAF4"/>
            <w:noWrap/>
            <w:vAlign w:val="bottom"/>
            <w:hideMark/>
          </w:tcPr>
          <w:p w14:paraId="60038E59"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519" w:type="pct"/>
            <w:shd w:val="clear" w:color="000000" w:fill="F8FAF4"/>
            <w:noWrap/>
            <w:vAlign w:val="bottom"/>
            <w:hideMark/>
          </w:tcPr>
          <w:p w14:paraId="0378C341"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-5.447,98</w:t>
            </w:r>
          </w:p>
        </w:tc>
      </w:tr>
      <w:tr w:rsidR="005E52E4" w:rsidRPr="00FF2042" w14:paraId="075983FC" w14:textId="77777777" w:rsidTr="003F3BAA">
        <w:trPr>
          <w:trHeight w:val="20"/>
        </w:trPr>
        <w:tc>
          <w:tcPr>
            <w:tcW w:w="887" w:type="pct"/>
            <w:shd w:val="clear" w:color="auto" w:fill="auto"/>
            <w:noWrap/>
            <w:vAlign w:val="bottom"/>
            <w:hideMark/>
          </w:tcPr>
          <w:p w14:paraId="24107FB0"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p>
        </w:tc>
        <w:tc>
          <w:tcPr>
            <w:tcW w:w="1040" w:type="pct"/>
            <w:shd w:val="clear" w:color="auto" w:fill="auto"/>
            <w:noWrap/>
            <w:vAlign w:val="bottom"/>
            <w:hideMark/>
          </w:tcPr>
          <w:p w14:paraId="27FF428E"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06A8FD3C"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1621</w:t>
            </w:r>
          </w:p>
        </w:tc>
        <w:tc>
          <w:tcPr>
            <w:tcW w:w="1729" w:type="pct"/>
            <w:shd w:val="clear" w:color="auto" w:fill="auto"/>
            <w:noWrap/>
            <w:vAlign w:val="bottom"/>
            <w:hideMark/>
          </w:tcPr>
          <w:p w14:paraId="1C078A64"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UREDITEV POKOPALIŠČA</w:t>
            </w:r>
          </w:p>
        </w:tc>
        <w:tc>
          <w:tcPr>
            <w:tcW w:w="340" w:type="pct"/>
            <w:shd w:val="clear" w:color="auto" w:fill="auto"/>
            <w:noWrap/>
            <w:vAlign w:val="bottom"/>
            <w:hideMark/>
          </w:tcPr>
          <w:p w14:paraId="6854DC84"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710305</w:t>
            </w:r>
          </w:p>
        </w:tc>
        <w:tc>
          <w:tcPr>
            <w:tcW w:w="519" w:type="pct"/>
            <w:shd w:val="clear" w:color="auto" w:fill="auto"/>
            <w:noWrap/>
            <w:vAlign w:val="bottom"/>
            <w:hideMark/>
          </w:tcPr>
          <w:p w14:paraId="1A9CAB04"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6.493,44</w:t>
            </w:r>
          </w:p>
        </w:tc>
      </w:tr>
      <w:tr w:rsidR="005E52E4" w:rsidRPr="00FF2042" w14:paraId="403C4E3F" w14:textId="77777777" w:rsidTr="003F3BAA">
        <w:trPr>
          <w:trHeight w:val="20"/>
        </w:trPr>
        <w:tc>
          <w:tcPr>
            <w:tcW w:w="887" w:type="pct"/>
            <w:shd w:val="clear" w:color="auto" w:fill="auto"/>
            <w:noWrap/>
            <w:vAlign w:val="bottom"/>
            <w:hideMark/>
          </w:tcPr>
          <w:p w14:paraId="1029119F"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1295C7A6"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1718D857"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2F303B74"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68658D4E"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420500</w:t>
            </w:r>
          </w:p>
        </w:tc>
        <w:tc>
          <w:tcPr>
            <w:tcW w:w="519" w:type="pct"/>
            <w:shd w:val="clear" w:color="auto" w:fill="auto"/>
            <w:noWrap/>
            <w:vAlign w:val="bottom"/>
            <w:hideMark/>
          </w:tcPr>
          <w:p w14:paraId="1AEAE412"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0,00</w:t>
            </w:r>
          </w:p>
        </w:tc>
      </w:tr>
      <w:tr w:rsidR="005E52E4" w:rsidRPr="00FF2042" w14:paraId="05508CFA" w14:textId="77777777" w:rsidTr="003F3BAA">
        <w:trPr>
          <w:trHeight w:val="20"/>
        </w:trPr>
        <w:tc>
          <w:tcPr>
            <w:tcW w:w="887" w:type="pct"/>
            <w:shd w:val="clear" w:color="auto" w:fill="auto"/>
            <w:noWrap/>
            <w:vAlign w:val="bottom"/>
            <w:hideMark/>
          </w:tcPr>
          <w:p w14:paraId="64929A34"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6732BC7E"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000000" w:fill="F8FAF4"/>
            <w:noWrap/>
            <w:vAlign w:val="bottom"/>
            <w:hideMark/>
          </w:tcPr>
          <w:p w14:paraId="2076146D"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1621 Vsota</w:t>
            </w:r>
          </w:p>
        </w:tc>
        <w:tc>
          <w:tcPr>
            <w:tcW w:w="1729" w:type="pct"/>
            <w:shd w:val="clear" w:color="000000" w:fill="F8FAF4"/>
            <w:noWrap/>
            <w:vAlign w:val="bottom"/>
            <w:hideMark/>
          </w:tcPr>
          <w:p w14:paraId="6CFA6D97"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340" w:type="pct"/>
            <w:shd w:val="clear" w:color="000000" w:fill="F8FAF4"/>
            <w:noWrap/>
            <w:vAlign w:val="bottom"/>
            <w:hideMark/>
          </w:tcPr>
          <w:p w14:paraId="5E4B2B72"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519" w:type="pct"/>
            <w:shd w:val="clear" w:color="000000" w:fill="F8FAF4"/>
            <w:noWrap/>
            <w:vAlign w:val="bottom"/>
            <w:hideMark/>
          </w:tcPr>
          <w:p w14:paraId="04CE9C58"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6.493,44</w:t>
            </w:r>
          </w:p>
        </w:tc>
      </w:tr>
      <w:tr w:rsidR="005E52E4" w:rsidRPr="00FF2042" w14:paraId="73CAD54B" w14:textId="77777777" w:rsidTr="003F3BAA">
        <w:trPr>
          <w:trHeight w:val="20"/>
        </w:trPr>
        <w:tc>
          <w:tcPr>
            <w:tcW w:w="887" w:type="pct"/>
            <w:shd w:val="clear" w:color="auto" w:fill="auto"/>
            <w:noWrap/>
            <w:vAlign w:val="bottom"/>
            <w:hideMark/>
          </w:tcPr>
          <w:p w14:paraId="7E3CFE5A"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p>
        </w:tc>
        <w:tc>
          <w:tcPr>
            <w:tcW w:w="1040" w:type="pct"/>
            <w:shd w:val="clear" w:color="auto" w:fill="auto"/>
            <w:noWrap/>
            <w:vAlign w:val="bottom"/>
            <w:hideMark/>
          </w:tcPr>
          <w:p w14:paraId="04F6B0FE"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06F0C224"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1321</w:t>
            </w:r>
          </w:p>
        </w:tc>
        <w:tc>
          <w:tcPr>
            <w:tcW w:w="1729" w:type="pct"/>
            <w:shd w:val="clear" w:color="auto" w:fill="auto"/>
            <w:noWrap/>
            <w:vAlign w:val="bottom"/>
            <w:hideMark/>
          </w:tcPr>
          <w:p w14:paraId="5D548597"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OBČINSKE CESTE (INVESTICIJE)</w:t>
            </w:r>
          </w:p>
        </w:tc>
        <w:tc>
          <w:tcPr>
            <w:tcW w:w="340" w:type="pct"/>
            <w:shd w:val="clear" w:color="auto" w:fill="auto"/>
            <w:noWrap/>
            <w:vAlign w:val="bottom"/>
            <w:hideMark/>
          </w:tcPr>
          <w:p w14:paraId="0E95D9A2"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420500</w:t>
            </w:r>
          </w:p>
        </w:tc>
        <w:tc>
          <w:tcPr>
            <w:tcW w:w="519" w:type="pct"/>
            <w:shd w:val="clear" w:color="auto" w:fill="auto"/>
            <w:noWrap/>
            <w:vAlign w:val="bottom"/>
            <w:hideMark/>
          </w:tcPr>
          <w:p w14:paraId="25CAE549"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-38.668,87</w:t>
            </w:r>
          </w:p>
        </w:tc>
      </w:tr>
      <w:tr w:rsidR="005E52E4" w:rsidRPr="00FF2042" w14:paraId="04D990D5" w14:textId="77777777" w:rsidTr="003F3BAA">
        <w:trPr>
          <w:trHeight w:val="20"/>
        </w:trPr>
        <w:tc>
          <w:tcPr>
            <w:tcW w:w="887" w:type="pct"/>
            <w:shd w:val="clear" w:color="auto" w:fill="auto"/>
            <w:noWrap/>
            <w:vAlign w:val="bottom"/>
            <w:hideMark/>
          </w:tcPr>
          <w:p w14:paraId="47658BCB"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1DB0B3CE"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1EEE9D23"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430EFD24"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3112151D"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420600</w:t>
            </w:r>
          </w:p>
        </w:tc>
        <w:tc>
          <w:tcPr>
            <w:tcW w:w="519" w:type="pct"/>
            <w:shd w:val="clear" w:color="auto" w:fill="auto"/>
            <w:noWrap/>
            <w:vAlign w:val="bottom"/>
            <w:hideMark/>
          </w:tcPr>
          <w:p w14:paraId="1DC0B482"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-6.515,00</w:t>
            </w:r>
          </w:p>
        </w:tc>
      </w:tr>
      <w:tr w:rsidR="005E52E4" w:rsidRPr="00FF2042" w14:paraId="2F199957" w14:textId="77777777" w:rsidTr="003F3BAA">
        <w:trPr>
          <w:trHeight w:val="20"/>
        </w:trPr>
        <w:tc>
          <w:tcPr>
            <w:tcW w:w="887" w:type="pct"/>
            <w:shd w:val="clear" w:color="auto" w:fill="auto"/>
            <w:noWrap/>
            <w:vAlign w:val="bottom"/>
            <w:hideMark/>
          </w:tcPr>
          <w:p w14:paraId="2995F84C"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796348EF"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70F1E40B"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0AC67781"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7AE34CED"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420804</w:t>
            </w:r>
          </w:p>
        </w:tc>
        <w:tc>
          <w:tcPr>
            <w:tcW w:w="519" w:type="pct"/>
            <w:shd w:val="clear" w:color="auto" w:fill="auto"/>
            <w:noWrap/>
            <w:vAlign w:val="bottom"/>
            <w:hideMark/>
          </w:tcPr>
          <w:p w14:paraId="7D0B21B8"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-2.318,00</w:t>
            </w:r>
          </w:p>
        </w:tc>
      </w:tr>
      <w:tr w:rsidR="005E52E4" w:rsidRPr="00FF2042" w14:paraId="63293502" w14:textId="77777777" w:rsidTr="003F3BAA">
        <w:trPr>
          <w:trHeight w:val="20"/>
        </w:trPr>
        <w:tc>
          <w:tcPr>
            <w:tcW w:w="887" w:type="pct"/>
            <w:shd w:val="clear" w:color="auto" w:fill="auto"/>
            <w:noWrap/>
            <w:vAlign w:val="bottom"/>
            <w:hideMark/>
          </w:tcPr>
          <w:p w14:paraId="041C5E13"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4F51AC9C"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0B57AEDF"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3DDC5E74"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4A205FE2"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420899</w:t>
            </w:r>
          </w:p>
        </w:tc>
        <w:tc>
          <w:tcPr>
            <w:tcW w:w="519" w:type="pct"/>
            <w:shd w:val="clear" w:color="auto" w:fill="auto"/>
            <w:noWrap/>
            <w:vAlign w:val="bottom"/>
            <w:hideMark/>
          </w:tcPr>
          <w:p w14:paraId="570B2F7A"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-5.938,36</w:t>
            </w:r>
          </w:p>
        </w:tc>
      </w:tr>
      <w:tr w:rsidR="005E52E4" w:rsidRPr="00FF2042" w14:paraId="4319D6EC" w14:textId="77777777" w:rsidTr="003F3BAA">
        <w:trPr>
          <w:trHeight w:val="20"/>
        </w:trPr>
        <w:tc>
          <w:tcPr>
            <w:tcW w:w="887" w:type="pct"/>
            <w:shd w:val="clear" w:color="auto" w:fill="auto"/>
            <w:noWrap/>
            <w:vAlign w:val="bottom"/>
            <w:hideMark/>
          </w:tcPr>
          <w:p w14:paraId="3EE377D3"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3778BB49"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2DB5ACFF"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2DBA856F"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679DC226"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420401</w:t>
            </w:r>
          </w:p>
        </w:tc>
        <w:tc>
          <w:tcPr>
            <w:tcW w:w="519" w:type="pct"/>
            <w:shd w:val="clear" w:color="auto" w:fill="auto"/>
            <w:noWrap/>
            <w:vAlign w:val="bottom"/>
            <w:hideMark/>
          </w:tcPr>
          <w:p w14:paraId="2A2E08F1"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-8.474,12</w:t>
            </w:r>
          </w:p>
        </w:tc>
      </w:tr>
      <w:tr w:rsidR="005E52E4" w:rsidRPr="00FF2042" w14:paraId="6B14084C" w14:textId="77777777" w:rsidTr="003F3BAA">
        <w:trPr>
          <w:trHeight w:val="20"/>
        </w:trPr>
        <w:tc>
          <w:tcPr>
            <w:tcW w:w="887" w:type="pct"/>
            <w:shd w:val="clear" w:color="auto" w:fill="auto"/>
            <w:noWrap/>
            <w:vAlign w:val="bottom"/>
            <w:hideMark/>
          </w:tcPr>
          <w:p w14:paraId="5156FF9D"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119908BF"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000000" w:fill="F8FAF4"/>
            <w:noWrap/>
            <w:vAlign w:val="bottom"/>
            <w:hideMark/>
          </w:tcPr>
          <w:p w14:paraId="36F151A4"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1321 Vsota</w:t>
            </w:r>
          </w:p>
        </w:tc>
        <w:tc>
          <w:tcPr>
            <w:tcW w:w="1729" w:type="pct"/>
            <w:shd w:val="clear" w:color="000000" w:fill="F8FAF4"/>
            <w:noWrap/>
            <w:vAlign w:val="bottom"/>
            <w:hideMark/>
          </w:tcPr>
          <w:p w14:paraId="62D5DAA4"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340" w:type="pct"/>
            <w:shd w:val="clear" w:color="000000" w:fill="F8FAF4"/>
            <w:noWrap/>
            <w:vAlign w:val="bottom"/>
            <w:hideMark/>
          </w:tcPr>
          <w:p w14:paraId="4131AC28"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519" w:type="pct"/>
            <w:shd w:val="clear" w:color="000000" w:fill="F8FAF4"/>
            <w:noWrap/>
            <w:vAlign w:val="bottom"/>
            <w:hideMark/>
          </w:tcPr>
          <w:p w14:paraId="29A6478F"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-61.914,35</w:t>
            </w:r>
          </w:p>
        </w:tc>
      </w:tr>
      <w:tr w:rsidR="005E52E4" w:rsidRPr="00FF2042" w14:paraId="1E3CD9ED" w14:textId="77777777" w:rsidTr="003F3BAA">
        <w:trPr>
          <w:trHeight w:val="20"/>
        </w:trPr>
        <w:tc>
          <w:tcPr>
            <w:tcW w:w="887" w:type="pct"/>
            <w:shd w:val="clear" w:color="auto" w:fill="auto"/>
            <w:noWrap/>
            <w:vAlign w:val="bottom"/>
            <w:hideMark/>
          </w:tcPr>
          <w:p w14:paraId="7A8F3328"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p>
        </w:tc>
        <w:tc>
          <w:tcPr>
            <w:tcW w:w="1040" w:type="pct"/>
            <w:shd w:val="clear" w:color="auto" w:fill="auto"/>
            <w:noWrap/>
            <w:vAlign w:val="bottom"/>
            <w:hideMark/>
          </w:tcPr>
          <w:p w14:paraId="62AA86EE"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43074CF9"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1322</w:t>
            </w:r>
          </w:p>
        </w:tc>
        <w:tc>
          <w:tcPr>
            <w:tcW w:w="1729" w:type="pct"/>
            <w:shd w:val="clear" w:color="auto" w:fill="auto"/>
            <w:noWrap/>
            <w:vAlign w:val="bottom"/>
            <w:hideMark/>
          </w:tcPr>
          <w:p w14:paraId="0A20D79C"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PLOČNIK IN AVTOBUSNA POSTAJALIŠČA</w:t>
            </w:r>
          </w:p>
        </w:tc>
        <w:tc>
          <w:tcPr>
            <w:tcW w:w="340" w:type="pct"/>
            <w:shd w:val="clear" w:color="auto" w:fill="auto"/>
            <w:noWrap/>
            <w:vAlign w:val="bottom"/>
            <w:hideMark/>
          </w:tcPr>
          <w:p w14:paraId="28FC2569"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420899</w:t>
            </w:r>
          </w:p>
        </w:tc>
        <w:tc>
          <w:tcPr>
            <w:tcW w:w="519" w:type="pct"/>
            <w:shd w:val="clear" w:color="auto" w:fill="auto"/>
            <w:noWrap/>
            <w:vAlign w:val="bottom"/>
            <w:hideMark/>
          </w:tcPr>
          <w:p w14:paraId="6C33E749"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-300,00</w:t>
            </w:r>
          </w:p>
        </w:tc>
      </w:tr>
      <w:tr w:rsidR="005E52E4" w:rsidRPr="00FF2042" w14:paraId="0BD8D496" w14:textId="77777777" w:rsidTr="003F3BAA">
        <w:trPr>
          <w:trHeight w:val="20"/>
        </w:trPr>
        <w:tc>
          <w:tcPr>
            <w:tcW w:w="887" w:type="pct"/>
            <w:shd w:val="clear" w:color="auto" w:fill="auto"/>
            <w:noWrap/>
            <w:vAlign w:val="bottom"/>
            <w:hideMark/>
          </w:tcPr>
          <w:p w14:paraId="1F811D0F"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374498A0"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5D9FF33C"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5C433F14"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1AD7CCE4"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420401</w:t>
            </w:r>
          </w:p>
        </w:tc>
        <w:tc>
          <w:tcPr>
            <w:tcW w:w="519" w:type="pct"/>
            <w:shd w:val="clear" w:color="auto" w:fill="auto"/>
            <w:noWrap/>
            <w:vAlign w:val="bottom"/>
            <w:hideMark/>
          </w:tcPr>
          <w:p w14:paraId="63DC0C82"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0,00</w:t>
            </w:r>
          </w:p>
        </w:tc>
      </w:tr>
      <w:tr w:rsidR="005E52E4" w:rsidRPr="00FF2042" w14:paraId="6DE12059" w14:textId="77777777" w:rsidTr="003F3BAA">
        <w:trPr>
          <w:trHeight w:val="20"/>
        </w:trPr>
        <w:tc>
          <w:tcPr>
            <w:tcW w:w="887" w:type="pct"/>
            <w:shd w:val="clear" w:color="auto" w:fill="auto"/>
            <w:noWrap/>
            <w:vAlign w:val="bottom"/>
            <w:hideMark/>
          </w:tcPr>
          <w:p w14:paraId="18602D8D"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3CC03065"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340D790B"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03E9797C"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2EE63F66"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420801</w:t>
            </w:r>
          </w:p>
        </w:tc>
        <w:tc>
          <w:tcPr>
            <w:tcW w:w="519" w:type="pct"/>
            <w:shd w:val="clear" w:color="auto" w:fill="auto"/>
            <w:noWrap/>
            <w:vAlign w:val="bottom"/>
            <w:hideMark/>
          </w:tcPr>
          <w:p w14:paraId="521AEC1E"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0,00</w:t>
            </w:r>
          </w:p>
        </w:tc>
      </w:tr>
      <w:tr w:rsidR="005E52E4" w:rsidRPr="00FF2042" w14:paraId="37D20144" w14:textId="77777777" w:rsidTr="003F3BAA">
        <w:trPr>
          <w:trHeight w:val="20"/>
        </w:trPr>
        <w:tc>
          <w:tcPr>
            <w:tcW w:w="887" w:type="pct"/>
            <w:shd w:val="clear" w:color="auto" w:fill="auto"/>
            <w:noWrap/>
            <w:vAlign w:val="bottom"/>
            <w:hideMark/>
          </w:tcPr>
          <w:p w14:paraId="70A2F449"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36827B66"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46C4BAAA"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0439F7F5"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3EEA3092"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402799</w:t>
            </w:r>
          </w:p>
        </w:tc>
        <w:tc>
          <w:tcPr>
            <w:tcW w:w="519" w:type="pct"/>
            <w:shd w:val="clear" w:color="auto" w:fill="auto"/>
            <w:noWrap/>
            <w:vAlign w:val="bottom"/>
            <w:hideMark/>
          </w:tcPr>
          <w:p w14:paraId="39561E37"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-77.232,62</w:t>
            </w:r>
          </w:p>
        </w:tc>
      </w:tr>
      <w:tr w:rsidR="005E52E4" w:rsidRPr="00FF2042" w14:paraId="49E78080" w14:textId="77777777" w:rsidTr="003F3BAA">
        <w:trPr>
          <w:trHeight w:val="20"/>
        </w:trPr>
        <w:tc>
          <w:tcPr>
            <w:tcW w:w="887" w:type="pct"/>
            <w:shd w:val="clear" w:color="auto" w:fill="auto"/>
            <w:noWrap/>
            <w:vAlign w:val="bottom"/>
            <w:hideMark/>
          </w:tcPr>
          <w:p w14:paraId="0E876D04"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7C6DE7B9"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000000" w:fill="F8FAF4"/>
            <w:noWrap/>
            <w:vAlign w:val="bottom"/>
            <w:hideMark/>
          </w:tcPr>
          <w:p w14:paraId="1F5FAA08"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1322 Vsota</w:t>
            </w:r>
          </w:p>
        </w:tc>
        <w:tc>
          <w:tcPr>
            <w:tcW w:w="1729" w:type="pct"/>
            <w:shd w:val="clear" w:color="000000" w:fill="F8FAF4"/>
            <w:noWrap/>
            <w:vAlign w:val="bottom"/>
            <w:hideMark/>
          </w:tcPr>
          <w:p w14:paraId="340AB845"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340" w:type="pct"/>
            <w:shd w:val="clear" w:color="000000" w:fill="F8FAF4"/>
            <w:noWrap/>
            <w:vAlign w:val="bottom"/>
            <w:hideMark/>
          </w:tcPr>
          <w:p w14:paraId="1A4BEDDC"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519" w:type="pct"/>
            <w:shd w:val="clear" w:color="000000" w:fill="F8FAF4"/>
            <w:noWrap/>
            <w:vAlign w:val="bottom"/>
            <w:hideMark/>
          </w:tcPr>
          <w:p w14:paraId="6DF0CCA3"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-77.532,62</w:t>
            </w:r>
          </w:p>
        </w:tc>
      </w:tr>
      <w:tr w:rsidR="005E52E4" w:rsidRPr="00FF2042" w14:paraId="518FF634" w14:textId="77777777" w:rsidTr="003F3BAA">
        <w:trPr>
          <w:trHeight w:val="20"/>
        </w:trPr>
        <w:tc>
          <w:tcPr>
            <w:tcW w:w="887" w:type="pct"/>
            <w:shd w:val="clear" w:color="auto" w:fill="auto"/>
            <w:noWrap/>
            <w:vAlign w:val="bottom"/>
            <w:hideMark/>
          </w:tcPr>
          <w:p w14:paraId="51398EEF"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p>
        </w:tc>
        <w:tc>
          <w:tcPr>
            <w:tcW w:w="1040" w:type="pct"/>
            <w:shd w:val="clear" w:color="auto" w:fill="auto"/>
            <w:noWrap/>
            <w:vAlign w:val="bottom"/>
            <w:hideMark/>
          </w:tcPr>
          <w:p w14:paraId="282D37E6"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69C63A8F"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1323</w:t>
            </w:r>
          </w:p>
        </w:tc>
        <w:tc>
          <w:tcPr>
            <w:tcW w:w="1729" w:type="pct"/>
            <w:shd w:val="clear" w:color="auto" w:fill="auto"/>
            <w:noWrap/>
            <w:vAlign w:val="bottom"/>
            <w:hideMark/>
          </w:tcPr>
          <w:p w14:paraId="74C16F24"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OBVOZNICA VRBA</w:t>
            </w:r>
          </w:p>
        </w:tc>
        <w:tc>
          <w:tcPr>
            <w:tcW w:w="340" w:type="pct"/>
            <w:shd w:val="clear" w:color="auto" w:fill="auto"/>
            <w:noWrap/>
            <w:vAlign w:val="bottom"/>
            <w:hideMark/>
          </w:tcPr>
          <w:p w14:paraId="3BD1A733"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420600</w:t>
            </w:r>
          </w:p>
        </w:tc>
        <w:tc>
          <w:tcPr>
            <w:tcW w:w="519" w:type="pct"/>
            <w:shd w:val="clear" w:color="auto" w:fill="auto"/>
            <w:noWrap/>
            <w:vAlign w:val="bottom"/>
            <w:hideMark/>
          </w:tcPr>
          <w:p w14:paraId="75081163"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0,00</w:t>
            </w:r>
          </w:p>
        </w:tc>
      </w:tr>
      <w:tr w:rsidR="005E52E4" w:rsidRPr="00FF2042" w14:paraId="30CC598C" w14:textId="77777777" w:rsidTr="003F3BAA">
        <w:trPr>
          <w:trHeight w:val="20"/>
        </w:trPr>
        <w:tc>
          <w:tcPr>
            <w:tcW w:w="887" w:type="pct"/>
            <w:shd w:val="clear" w:color="auto" w:fill="auto"/>
            <w:noWrap/>
            <w:vAlign w:val="bottom"/>
            <w:hideMark/>
          </w:tcPr>
          <w:p w14:paraId="1AE510D2"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60C2F94A"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32E28425"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36F44760"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5462EFBC"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420804</w:t>
            </w:r>
          </w:p>
        </w:tc>
        <w:tc>
          <w:tcPr>
            <w:tcW w:w="519" w:type="pct"/>
            <w:shd w:val="clear" w:color="auto" w:fill="auto"/>
            <w:noWrap/>
            <w:vAlign w:val="bottom"/>
            <w:hideMark/>
          </w:tcPr>
          <w:p w14:paraId="7293F289"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-10.550,32</w:t>
            </w:r>
          </w:p>
        </w:tc>
      </w:tr>
      <w:tr w:rsidR="005E52E4" w:rsidRPr="00FF2042" w14:paraId="347FE90E" w14:textId="77777777" w:rsidTr="003F3BAA">
        <w:trPr>
          <w:trHeight w:val="20"/>
        </w:trPr>
        <w:tc>
          <w:tcPr>
            <w:tcW w:w="887" w:type="pct"/>
            <w:shd w:val="clear" w:color="auto" w:fill="auto"/>
            <w:noWrap/>
            <w:vAlign w:val="bottom"/>
            <w:hideMark/>
          </w:tcPr>
          <w:p w14:paraId="2A94195E"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0E9DE5E5"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5A894540"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5F3297E4"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32F9F865"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420899</w:t>
            </w:r>
          </w:p>
        </w:tc>
        <w:tc>
          <w:tcPr>
            <w:tcW w:w="519" w:type="pct"/>
            <w:shd w:val="clear" w:color="auto" w:fill="auto"/>
            <w:noWrap/>
            <w:vAlign w:val="bottom"/>
            <w:hideMark/>
          </w:tcPr>
          <w:p w14:paraId="3ABB0A1E"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-16.091,80</w:t>
            </w:r>
          </w:p>
        </w:tc>
      </w:tr>
      <w:tr w:rsidR="005E52E4" w:rsidRPr="00FF2042" w14:paraId="17DCA80F" w14:textId="77777777" w:rsidTr="003F3BAA">
        <w:trPr>
          <w:trHeight w:val="20"/>
        </w:trPr>
        <w:tc>
          <w:tcPr>
            <w:tcW w:w="887" w:type="pct"/>
            <w:shd w:val="clear" w:color="auto" w:fill="auto"/>
            <w:noWrap/>
            <w:vAlign w:val="bottom"/>
            <w:hideMark/>
          </w:tcPr>
          <w:p w14:paraId="2A1C94DB"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25875613"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000000" w:fill="F8FAF4"/>
            <w:noWrap/>
            <w:vAlign w:val="bottom"/>
            <w:hideMark/>
          </w:tcPr>
          <w:p w14:paraId="53FDD970"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1323 Vsota</w:t>
            </w:r>
          </w:p>
        </w:tc>
        <w:tc>
          <w:tcPr>
            <w:tcW w:w="1729" w:type="pct"/>
            <w:shd w:val="clear" w:color="000000" w:fill="F8FAF4"/>
            <w:noWrap/>
            <w:vAlign w:val="bottom"/>
            <w:hideMark/>
          </w:tcPr>
          <w:p w14:paraId="4C8B82EA"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340" w:type="pct"/>
            <w:shd w:val="clear" w:color="000000" w:fill="F8FAF4"/>
            <w:noWrap/>
            <w:vAlign w:val="bottom"/>
            <w:hideMark/>
          </w:tcPr>
          <w:p w14:paraId="1F2A340F"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519" w:type="pct"/>
            <w:shd w:val="clear" w:color="000000" w:fill="F8FAF4"/>
            <w:noWrap/>
            <w:vAlign w:val="bottom"/>
            <w:hideMark/>
          </w:tcPr>
          <w:p w14:paraId="311BF041"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-26.642,12</w:t>
            </w:r>
          </w:p>
        </w:tc>
      </w:tr>
      <w:tr w:rsidR="005E52E4" w:rsidRPr="00FF2042" w14:paraId="63F14F24" w14:textId="77777777" w:rsidTr="003F3BAA">
        <w:trPr>
          <w:trHeight w:val="20"/>
        </w:trPr>
        <w:tc>
          <w:tcPr>
            <w:tcW w:w="887" w:type="pct"/>
            <w:shd w:val="clear" w:color="auto" w:fill="auto"/>
            <w:noWrap/>
            <w:vAlign w:val="bottom"/>
            <w:hideMark/>
          </w:tcPr>
          <w:p w14:paraId="07281501"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p>
        </w:tc>
        <w:tc>
          <w:tcPr>
            <w:tcW w:w="1040" w:type="pct"/>
            <w:shd w:val="clear" w:color="auto" w:fill="auto"/>
            <w:noWrap/>
            <w:vAlign w:val="bottom"/>
            <w:hideMark/>
          </w:tcPr>
          <w:p w14:paraId="27BA7AC4"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38047BE8"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1343</w:t>
            </w:r>
          </w:p>
        </w:tc>
        <w:tc>
          <w:tcPr>
            <w:tcW w:w="1729" w:type="pct"/>
            <w:shd w:val="clear" w:color="auto" w:fill="auto"/>
            <w:noWrap/>
            <w:vAlign w:val="bottom"/>
            <w:hideMark/>
          </w:tcPr>
          <w:p w14:paraId="1F1250CB"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JAVNA RAZSVETLJAVA (INVESTICIJE)</w:t>
            </w:r>
          </w:p>
        </w:tc>
        <w:tc>
          <w:tcPr>
            <w:tcW w:w="340" w:type="pct"/>
            <w:shd w:val="clear" w:color="auto" w:fill="auto"/>
            <w:noWrap/>
            <w:vAlign w:val="bottom"/>
            <w:hideMark/>
          </w:tcPr>
          <w:p w14:paraId="1CB24999"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420500</w:t>
            </w:r>
          </w:p>
        </w:tc>
        <w:tc>
          <w:tcPr>
            <w:tcW w:w="519" w:type="pct"/>
            <w:shd w:val="clear" w:color="auto" w:fill="auto"/>
            <w:noWrap/>
            <w:vAlign w:val="bottom"/>
            <w:hideMark/>
          </w:tcPr>
          <w:p w14:paraId="7EBE41DA"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-5.999,96</w:t>
            </w:r>
          </w:p>
        </w:tc>
      </w:tr>
      <w:tr w:rsidR="005E52E4" w:rsidRPr="00FF2042" w14:paraId="69AD02E0" w14:textId="77777777" w:rsidTr="003F3BAA">
        <w:trPr>
          <w:trHeight w:val="20"/>
        </w:trPr>
        <w:tc>
          <w:tcPr>
            <w:tcW w:w="887" w:type="pct"/>
            <w:shd w:val="clear" w:color="auto" w:fill="auto"/>
            <w:noWrap/>
            <w:vAlign w:val="bottom"/>
            <w:hideMark/>
          </w:tcPr>
          <w:p w14:paraId="3B75F72A"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3797CCFE"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559FF1BB"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74097B61"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2ACF4062"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420899</w:t>
            </w:r>
          </w:p>
        </w:tc>
        <w:tc>
          <w:tcPr>
            <w:tcW w:w="519" w:type="pct"/>
            <w:shd w:val="clear" w:color="auto" w:fill="auto"/>
            <w:noWrap/>
            <w:vAlign w:val="bottom"/>
            <w:hideMark/>
          </w:tcPr>
          <w:p w14:paraId="6BE5CB16"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-62,44</w:t>
            </w:r>
          </w:p>
        </w:tc>
      </w:tr>
      <w:tr w:rsidR="005E52E4" w:rsidRPr="00FF2042" w14:paraId="7ACA8C0A" w14:textId="77777777" w:rsidTr="003F3BAA">
        <w:trPr>
          <w:trHeight w:val="20"/>
        </w:trPr>
        <w:tc>
          <w:tcPr>
            <w:tcW w:w="887" w:type="pct"/>
            <w:shd w:val="clear" w:color="auto" w:fill="auto"/>
            <w:noWrap/>
            <w:vAlign w:val="bottom"/>
            <w:hideMark/>
          </w:tcPr>
          <w:p w14:paraId="2D543D31"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13BC5745"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3B6CBD12"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559E2E8F"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306D07AE"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420401</w:t>
            </w:r>
          </w:p>
        </w:tc>
        <w:tc>
          <w:tcPr>
            <w:tcW w:w="519" w:type="pct"/>
            <w:shd w:val="clear" w:color="auto" w:fill="auto"/>
            <w:noWrap/>
            <w:vAlign w:val="bottom"/>
            <w:hideMark/>
          </w:tcPr>
          <w:p w14:paraId="61CC6EFB"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-2.898,71</w:t>
            </w:r>
          </w:p>
        </w:tc>
      </w:tr>
      <w:tr w:rsidR="005E52E4" w:rsidRPr="00FF2042" w14:paraId="47223F78" w14:textId="77777777" w:rsidTr="003F3BAA">
        <w:trPr>
          <w:trHeight w:val="20"/>
        </w:trPr>
        <w:tc>
          <w:tcPr>
            <w:tcW w:w="887" w:type="pct"/>
            <w:shd w:val="clear" w:color="auto" w:fill="auto"/>
            <w:noWrap/>
            <w:vAlign w:val="bottom"/>
            <w:hideMark/>
          </w:tcPr>
          <w:p w14:paraId="476B5B4F"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7C9AD351"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000000" w:fill="F8FAF4"/>
            <w:noWrap/>
            <w:vAlign w:val="bottom"/>
            <w:hideMark/>
          </w:tcPr>
          <w:p w14:paraId="5AA9C0A9"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1343 Vsota</w:t>
            </w:r>
          </w:p>
        </w:tc>
        <w:tc>
          <w:tcPr>
            <w:tcW w:w="1729" w:type="pct"/>
            <w:shd w:val="clear" w:color="000000" w:fill="F8FAF4"/>
            <w:noWrap/>
            <w:vAlign w:val="bottom"/>
            <w:hideMark/>
          </w:tcPr>
          <w:p w14:paraId="3D510583"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340" w:type="pct"/>
            <w:shd w:val="clear" w:color="000000" w:fill="F8FAF4"/>
            <w:noWrap/>
            <w:vAlign w:val="bottom"/>
            <w:hideMark/>
          </w:tcPr>
          <w:p w14:paraId="684D3E91"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519" w:type="pct"/>
            <w:shd w:val="clear" w:color="000000" w:fill="F8FAF4"/>
            <w:noWrap/>
            <w:vAlign w:val="bottom"/>
            <w:hideMark/>
          </w:tcPr>
          <w:p w14:paraId="7666218E"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-8.961,11</w:t>
            </w:r>
          </w:p>
        </w:tc>
      </w:tr>
      <w:tr w:rsidR="005E52E4" w:rsidRPr="00FF2042" w14:paraId="30A13270" w14:textId="77777777" w:rsidTr="003F3BAA">
        <w:trPr>
          <w:trHeight w:val="20"/>
        </w:trPr>
        <w:tc>
          <w:tcPr>
            <w:tcW w:w="887" w:type="pct"/>
            <w:shd w:val="clear" w:color="auto" w:fill="auto"/>
            <w:noWrap/>
            <w:vAlign w:val="bottom"/>
            <w:hideMark/>
          </w:tcPr>
          <w:p w14:paraId="07E9B43E"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p>
        </w:tc>
        <w:tc>
          <w:tcPr>
            <w:tcW w:w="1040" w:type="pct"/>
            <w:shd w:val="clear" w:color="auto" w:fill="auto"/>
            <w:noWrap/>
            <w:vAlign w:val="bottom"/>
            <w:hideMark/>
          </w:tcPr>
          <w:p w14:paraId="2BB4533D"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3FEA2526"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1514</w:t>
            </w:r>
          </w:p>
        </w:tc>
        <w:tc>
          <w:tcPr>
            <w:tcW w:w="1729" w:type="pct"/>
            <w:shd w:val="clear" w:color="auto" w:fill="auto"/>
            <w:noWrap/>
            <w:vAlign w:val="bottom"/>
            <w:hideMark/>
          </w:tcPr>
          <w:p w14:paraId="14A0026B"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METEORNA KANALIZACIJA</w:t>
            </w:r>
          </w:p>
        </w:tc>
        <w:tc>
          <w:tcPr>
            <w:tcW w:w="340" w:type="pct"/>
            <w:shd w:val="clear" w:color="auto" w:fill="auto"/>
            <w:noWrap/>
            <w:vAlign w:val="bottom"/>
            <w:hideMark/>
          </w:tcPr>
          <w:p w14:paraId="59896DA7"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420500</w:t>
            </w:r>
          </w:p>
        </w:tc>
        <w:tc>
          <w:tcPr>
            <w:tcW w:w="519" w:type="pct"/>
            <w:shd w:val="clear" w:color="auto" w:fill="auto"/>
            <w:noWrap/>
            <w:vAlign w:val="bottom"/>
            <w:hideMark/>
          </w:tcPr>
          <w:p w14:paraId="08409502"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-5.497,50</w:t>
            </w:r>
          </w:p>
        </w:tc>
      </w:tr>
      <w:tr w:rsidR="005E52E4" w:rsidRPr="00FF2042" w14:paraId="5CC2B8E0" w14:textId="77777777" w:rsidTr="003F3BAA">
        <w:trPr>
          <w:trHeight w:val="20"/>
        </w:trPr>
        <w:tc>
          <w:tcPr>
            <w:tcW w:w="887" w:type="pct"/>
            <w:shd w:val="clear" w:color="auto" w:fill="auto"/>
            <w:noWrap/>
            <w:vAlign w:val="bottom"/>
            <w:hideMark/>
          </w:tcPr>
          <w:p w14:paraId="3318BBD2"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56EA258E"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6FAF9040"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3D3DD505"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0821FEB5"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420899</w:t>
            </w:r>
          </w:p>
        </w:tc>
        <w:tc>
          <w:tcPr>
            <w:tcW w:w="519" w:type="pct"/>
            <w:shd w:val="clear" w:color="auto" w:fill="auto"/>
            <w:noWrap/>
            <w:vAlign w:val="bottom"/>
            <w:hideMark/>
          </w:tcPr>
          <w:p w14:paraId="1B3509B9"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-148,18</w:t>
            </w:r>
          </w:p>
        </w:tc>
      </w:tr>
      <w:tr w:rsidR="005E52E4" w:rsidRPr="00FF2042" w14:paraId="0F1E9A62" w14:textId="77777777" w:rsidTr="003F3BAA">
        <w:trPr>
          <w:trHeight w:val="20"/>
        </w:trPr>
        <w:tc>
          <w:tcPr>
            <w:tcW w:w="887" w:type="pct"/>
            <w:shd w:val="clear" w:color="auto" w:fill="auto"/>
            <w:noWrap/>
            <w:vAlign w:val="bottom"/>
            <w:hideMark/>
          </w:tcPr>
          <w:p w14:paraId="353B4BD5"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3ED8F7C8"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24A67F7C"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22758AFF"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12620F0A"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420401</w:t>
            </w:r>
          </w:p>
        </w:tc>
        <w:tc>
          <w:tcPr>
            <w:tcW w:w="519" w:type="pct"/>
            <w:shd w:val="clear" w:color="auto" w:fill="auto"/>
            <w:noWrap/>
            <w:vAlign w:val="bottom"/>
            <w:hideMark/>
          </w:tcPr>
          <w:p w14:paraId="56E7A12A"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-22.974,27</w:t>
            </w:r>
          </w:p>
        </w:tc>
      </w:tr>
      <w:tr w:rsidR="005E52E4" w:rsidRPr="00FF2042" w14:paraId="691D15AC" w14:textId="77777777" w:rsidTr="003F3BAA">
        <w:trPr>
          <w:trHeight w:val="20"/>
        </w:trPr>
        <w:tc>
          <w:tcPr>
            <w:tcW w:w="887" w:type="pct"/>
            <w:shd w:val="clear" w:color="auto" w:fill="auto"/>
            <w:noWrap/>
            <w:vAlign w:val="bottom"/>
            <w:hideMark/>
          </w:tcPr>
          <w:p w14:paraId="24155814"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61E0ACC3"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0350A935"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48780D1A"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409B76CA"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420801</w:t>
            </w:r>
          </w:p>
        </w:tc>
        <w:tc>
          <w:tcPr>
            <w:tcW w:w="519" w:type="pct"/>
            <w:shd w:val="clear" w:color="auto" w:fill="auto"/>
            <w:noWrap/>
            <w:vAlign w:val="bottom"/>
            <w:hideMark/>
          </w:tcPr>
          <w:p w14:paraId="2728F3C8"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-148,12</w:t>
            </w:r>
          </w:p>
        </w:tc>
      </w:tr>
      <w:tr w:rsidR="005E52E4" w:rsidRPr="00FF2042" w14:paraId="169202C0" w14:textId="77777777" w:rsidTr="003F3BAA">
        <w:trPr>
          <w:trHeight w:val="20"/>
        </w:trPr>
        <w:tc>
          <w:tcPr>
            <w:tcW w:w="887" w:type="pct"/>
            <w:shd w:val="clear" w:color="auto" w:fill="auto"/>
            <w:noWrap/>
            <w:vAlign w:val="bottom"/>
            <w:hideMark/>
          </w:tcPr>
          <w:p w14:paraId="1BD55568"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623A3C2A"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000000" w:fill="F8FAF4"/>
            <w:noWrap/>
            <w:vAlign w:val="bottom"/>
            <w:hideMark/>
          </w:tcPr>
          <w:p w14:paraId="6F22F8BD"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1514 Vsota</w:t>
            </w:r>
          </w:p>
        </w:tc>
        <w:tc>
          <w:tcPr>
            <w:tcW w:w="1729" w:type="pct"/>
            <w:shd w:val="clear" w:color="000000" w:fill="F8FAF4"/>
            <w:noWrap/>
            <w:vAlign w:val="bottom"/>
            <w:hideMark/>
          </w:tcPr>
          <w:p w14:paraId="2BAD5090"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340" w:type="pct"/>
            <w:shd w:val="clear" w:color="000000" w:fill="F8FAF4"/>
            <w:noWrap/>
            <w:vAlign w:val="bottom"/>
            <w:hideMark/>
          </w:tcPr>
          <w:p w14:paraId="32F87F5A"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519" w:type="pct"/>
            <w:shd w:val="clear" w:color="000000" w:fill="F8FAF4"/>
            <w:noWrap/>
            <w:vAlign w:val="bottom"/>
            <w:hideMark/>
          </w:tcPr>
          <w:p w14:paraId="023A6DC6"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-28.768,07</w:t>
            </w:r>
          </w:p>
        </w:tc>
      </w:tr>
      <w:tr w:rsidR="005E52E4" w:rsidRPr="00FF2042" w14:paraId="71E8C857" w14:textId="77777777" w:rsidTr="003F3BAA">
        <w:trPr>
          <w:trHeight w:val="20"/>
        </w:trPr>
        <w:tc>
          <w:tcPr>
            <w:tcW w:w="887" w:type="pct"/>
            <w:shd w:val="clear" w:color="auto" w:fill="auto"/>
            <w:noWrap/>
            <w:vAlign w:val="bottom"/>
            <w:hideMark/>
          </w:tcPr>
          <w:p w14:paraId="7A802D9B"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p>
        </w:tc>
        <w:tc>
          <w:tcPr>
            <w:tcW w:w="1040" w:type="pct"/>
            <w:shd w:val="clear" w:color="auto" w:fill="auto"/>
            <w:noWrap/>
            <w:vAlign w:val="bottom"/>
            <w:hideMark/>
          </w:tcPr>
          <w:p w14:paraId="22628A72"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39660A10"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1612</w:t>
            </w:r>
          </w:p>
        </w:tc>
        <w:tc>
          <w:tcPr>
            <w:tcW w:w="1729" w:type="pct"/>
            <w:shd w:val="clear" w:color="auto" w:fill="auto"/>
            <w:noWrap/>
            <w:vAlign w:val="bottom"/>
            <w:hideMark/>
          </w:tcPr>
          <w:p w14:paraId="1A9CC8B4"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HIDRANTNO OMREŽJE (INVESTICIJE)</w:t>
            </w:r>
          </w:p>
        </w:tc>
        <w:tc>
          <w:tcPr>
            <w:tcW w:w="340" w:type="pct"/>
            <w:shd w:val="clear" w:color="auto" w:fill="auto"/>
            <w:noWrap/>
            <w:vAlign w:val="bottom"/>
            <w:hideMark/>
          </w:tcPr>
          <w:p w14:paraId="0BCC6069"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420500</w:t>
            </w:r>
          </w:p>
        </w:tc>
        <w:tc>
          <w:tcPr>
            <w:tcW w:w="519" w:type="pct"/>
            <w:shd w:val="clear" w:color="auto" w:fill="auto"/>
            <w:noWrap/>
            <w:vAlign w:val="bottom"/>
            <w:hideMark/>
          </w:tcPr>
          <w:p w14:paraId="3A9B4668"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-1.450,60</w:t>
            </w:r>
          </w:p>
        </w:tc>
      </w:tr>
      <w:tr w:rsidR="005E52E4" w:rsidRPr="00FF2042" w14:paraId="0E9D85FF" w14:textId="77777777" w:rsidTr="003F3BAA">
        <w:trPr>
          <w:trHeight w:val="20"/>
        </w:trPr>
        <w:tc>
          <w:tcPr>
            <w:tcW w:w="887" w:type="pct"/>
            <w:shd w:val="clear" w:color="auto" w:fill="auto"/>
            <w:noWrap/>
            <w:vAlign w:val="bottom"/>
            <w:hideMark/>
          </w:tcPr>
          <w:p w14:paraId="0A5A932A"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4FCC78EA"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000000" w:fill="F8FAF4"/>
            <w:noWrap/>
            <w:vAlign w:val="bottom"/>
            <w:hideMark/>
          </w:tcPr>
          <w:p w14:paraId="72478DDC"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1612 Vsota</w:t>
            </w:r>
          </w:p>
        </w:tc>
        <w:tc>
          <w:tcPr>
            <w:tcW w:w="1729" w:type="pct"/>
            <w:shd w:val="clear" w:color="000000" w:fill="F8FAF4"/>
            <w:noWrap/>
            <w:vAlign w:val="bottom"/>
            <w:hideMark/>
          </w:tcPr>
          <w:p w14:paraId="3E1A1D7E"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340" w:type="pct"/>
            <w:shd w:val="clear" w:color="000000" w:fill="F8FAF4"/>
            <w:noWrap/>
            <w:vAlign w:val="bottom"/>
            <w:hideMark/>
          </w:tcPr>
          <w:p w14:paraId="0AEA4C42"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519" w:type="pct"/>
            <w:shd w:val="clear" w:color="000000" w:fill="F8FAF4"/>
            <w:noWrap/>
            <w:vAlign w:val="bottom"/>
            <w:hideMark/>
          </w:tcPr>
          <w:p w14:paraId="597C3F84"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-1.450,60</w:t>
            </w:r>
          </w:p>
        </w:tc>
      </w:tr>
      <w:tr w:rsidR="005E52E4" w:rsidRPr="00FF2042" w14:paraId="425185D4" w14:textId="77777777" w:rsidTr="003F3BAA">
        <w:trPr>
          <w:trHeight w:val="20"/>
        </w:trPr>
        <w:tc>
          <w:tcPr>
            <w:tcW w:w="887" w:type="pct"/>
            <w:shd w:val="clear" w:color="auto" w:fill="DBE5F1" w:themeFill="accent1" w:themeFillTint="33"/>
            <w:noWrap/>
            <w:vAlign w:val="bottom"/>
            <w:hideMark/>
          </w:tcPr>
          <w:p w14:paraId="4C2A2F59"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P003 Vsota</w:t>
            </w:r>
          </w:p>
        </w:tc>
        <w:tc>
          <w:tcPr>
            <w:tcW w:w="1040" w:type="pct"/>
            <w:shd w:val="clear" w:color="auto" w:fill="DBE5F1" w:themeFill="accent1" w:themeFillTint="33"/>
            <w:noWrap/>
            <w:vAlign w:val="bottom"/>
            <w:hideMark/>
          </w:tcPr>
          <w:p w14:paraId="09674D84"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 </w:t>
            </w:r>
          </w:p>
        </w:tc>
        <w:tc>
          <w:tcPr>
            <w:tcW w:w="486" w:type="pct"/>
            <w:shd w:val="clear" w:color="auto" w:fill="DBE5F1" w:themeFill="accent1" w:themeFillTint="33"/>
            <w:noWrap/>
            <w:vAlign w:val="bottom"/>
            <w:hideMark/>
          </w:tcPr>
          <w:p w14:paraId="5B156ECF"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 </w:t>
            </w:r>
          </w:p>
        </w:tc>
        <w:tc>
          <w:tcPr>
            <w:tcW w:w="1729" w:type="pct"/>
            <w:shd w:val="clear" w:color="auto" w:fill="DBE5F1" w:themeFill="accent1" w:themeFillTint="33"/>
            <w:noWrap/>
            <w:vAlign w:val="bottom"/>
            <w:hideMark/>
          </w:tcPr>
          <w:p w14:paraId="6048DB55"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 </w:t>
            </w:r>
          </w:p>
        </w:tc>
        <w:tc>
          <w:tcPr>
            <w:tcW w:w="340" w:type="pct"/>
            <w:shd w:val="clear" w:color="auto" w:fill="DBE5F1" w:themeFill="accent1" w:themeFillTint="33"/>
            <w:noWrap/>
            <w:vAlign w:val="bottom"/>
            <w:hideMark/>
          </w:tcPr>
          <w:p w14:paraId="66132770"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 </w:t>
            </w:r>
          </w:p>
        </w:tc>
        <w:tc>
          <w:tcPr>
            <w:tcW w:w="519" w:type="pct"/>
            <w:shd w:val="clear" w:color="auto" w:fill="DBE5F1" w:themeFill="accent1" w:themeFillTint="33"/>
            <w:noWrap/>
            <w:vAlign w:val="bottom"/>
            <w:hideMark/>
          </w:tcPr>
          <w:p w14:paraId="07DCF28B" w14:textId="77777777" w:rsidR="005E52E4" w:rsidRPr="00FF2042" w:rsidRDefault="005E52E4" w:rsidP="00530FFD">
            <w:pPr>
              <w:overflowPunct/>
              <w:autoSpaceDE/>
              <w:autoSpaceDN/>
              <w:adjustRightInd/>
              <w:spacing w:before="0" w:after="0"/>
              <w:ind w:left="0"/>
              <w:jc w:val="right"/>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-119.475,31</w:t>
            </w:r>
          </w:p>
        </w:tc>
      </w:tr>
      <w:tr w:rsidR="005E52E4" w:rsidRPr="00FF2042" w14:paraId="7D873E52" w14:textId="77777777" w:rsidTr="003F3BAA">
        <w:trPr>
          <w:trHeight w:val="20"/>
        </w:trPr>
        <w:tc>
          <w:tcPr>
            <w:tcW w:w="887" w:type="pct"/>
            <w:shd w:val="clear" w:color="auto" w:fill="auto"/>
            <w:noWrap/>
            <w:vAlign w:val="bottom"/>
            <w:hideMark/>
          </w:tcPr>
          <w:p w14:paraId="4C87ECDB"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P004</w:t>
            </w:r>
          </w:p>
        </w:tc>
        <w:tc>
          <w:tcPr>
            <w:tcW w:w="1040" w:type="pct"/>
            <w:shd w:val="clear" w:color="auto" w:fill="auto"/>
            <w:noWrap/>
            <w:vAlign w:val="bottom"/>
            <w:hideMark/>
          </w:tcPr>
          <w:p w14:paraId="15967B68"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gozdne ceste</w:t>
            </w:r>
          </w:p>
        </w:tc>
        <w:tc>
          <w:tcPr>
            <w:tcW w:w="486" w:type="pct"/>
            <w:shd w:val="clear" w:color="auto" w:fill="auto"/>
            <w:noWrap/>
            <w:vAlign w:val="bottom"/>
            <w:hideMark/>
          </w:tcPr>
          <w:p w14:paraId="49090332"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w:t>
            </w:r>
          </w:p>
        </w:tc>
        <w:tc>
          <w:tcPr>
            <w:tcW w:w="1729" w:type="pct"/>
            <w:shd w:val="clear" w:color="auto" w:fill="auto"/>
            <w:noWrap/>
            <w:vAlign w:val="bottom"/>
            <w:hideMark/>
          </w:tcPr>
          <w:p w14:paraId="79CC7AC3"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(prazno)</w:t>
            </w:r>
          </w:p>
        </w:tc>
        <w:tc>
          <w:tcPr>
            <w:tcW w:w="340" w:type="pct"/>
            <w:shd w:val="clear" w:color="auto" w:fill="auto"/>
            <w:noWrap/>
            <w:vAlign w:val="bottom"/>
            <w:hideMark/>
          </w:tcPr>
          <w:p w14:paraId="348E96BB"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704708</w:t>
            </w:r>
          </w:p>
        </w:tc>
        <w:tc>
          <w:tcPr>
            <w:tcW w:w="519" w:type="pct"/>
            <w:shd w:val="clear" w:color="auto" w:fill="auto"/>
            <w:noWrap/>
            <w:vAlign w:val="bottom"/>
            <w:hideMark/>
          </w:tcPr>
          <w:p w14:paraId="5D396291"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14.776,90</w:t>
            </w:r>
          </w:p>
        </w:tc>
      </w:tr>
      <w:tr w:rsidR="005E52E4" w:rsidRPr="00FF2042" w14:paraId="69B383EA" w14:textId="77777777" w:rsidTr="003F3BAA">
        <w:trPr>
          <w:trHeight w:val="20"/>
        </w:trPr>
        <w:tc>
          <w:tcPr>
            <w:tcW w:w="887" w:type="pct"/>
            <w:shd w:val="clear" w:color="auto" w:fill="auto"/>
            <w:noWrap/>
            <w:vAlign w:val="bottom"/>
            <w:hideMark/>
          </w:tcPr>
          <w:p w14:paraId="486ED456"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5ED4CD85"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000000" w:fill="F8FAF4"/>
            <w:noWrap/>
            <w:vAlign w:val="bottom"/>
            <w:hideMark/>
          </w:tcPr>
          <w:p w14:paraId="24DD3ED6"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Vsota</w:t>
            </w:r>
          </w:p>
        </w:tc>
        <w:tc>
          <w:tcPr>
            <w:tcW w:w="1729" w:type="pct"/>
            <w:shd w:val="clear" w:color="000000" w:fill="F8FAF4"/>
            <w:noWrap/>
            <w:vAlign w:val="bottom"/>
            <w:hideMark/>
          </w:tcPr>
          <w:p w14:paraId="56C05136"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340" w:type="pct"/>
            <w:shd w:val="clear" w:color="000000" w:fill="F8FAF4"/>
            <w:noWrap/>
            <w:vAlign w:val="bottom"/>
            <w:hideMark/>
          </w:tcPr>
          <w:p w14:paraId="2AF86AAC"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519" w:type="pct"/>
            <w:shd w:val="clear" w:color="000000" w:fill="F8FAF4"/>
            <w:noWrap/>
            <w:vAlign w:val="bottom"/>
            <w:hideMark/>
          </w:tcPr>
          <w:p w14:paraId="17210B19"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14.776,90</w:t>
            </w:r>
          </w:p>
        </w:tc>
      </w:tr>
      <w:tr w:rsidR="005E52E4" w:rsidRPr="00FF2042" w14:paraId="6A341D4B" w14:textId="77777777" w:rsidTr="003F3BAA">
        <w:trPr>
          <w:trHeight w:val="20"/>
        </w:trPr>
        <w:tc>
          <w:tcPr>
            <w:tcW w:w="887" w:type="pct"/>
            <w:shd w:val="clear" w:color="auto" w:fill="auto"/>
            <w:noWrap/>
            <w:vAlign w:val="bottom"/>
            <w:hideMark/>
          </w:tcPr>
          <w:p w14:paraId="26D88CF0"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p>
        </w:tc>
        <w:tc>
          <w:tcPr>
            <w:tcW w:w="1040" w:type="pct"/>
            <w:shd w:val="clear" w:color="auto" w:fill="auto"/>
            <w:noWrap/>
            <w:vAlign w:val="bottom"/>
            <w:hideMark/>
          </w:tcPr>
          <w:p w14:paraId="5CA3A05D"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0C4BED13"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1131</w:t>
            </w:r>
          </w:p>
        </w:tc>
        <w:tc>
          <w:tcPr>
            <w:tcW w:w="1729" w:type="pct"/>
            <w:shd w:val="clear" w:color="auto" w:fill="auto"/>
            <w:noWrap/>
            <w:vAlign w:val="bottom"/>
            <w:hideMark/>
          </w:tcPr>
          <w:p w14:paraId="57D2AAD9"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VZDRŽEVANJE GOZDNIH CEST</w:t>
            </w:r>
          </w:p>
        </w:tc>
        <w:tc>
          <w:tcPr>
            <w:tcW w:w="340" w:type="pct"/>
            <w:shd w:val="clear" w:color="auto" w:fill="auto"/>
            <w:noWrap/>
            <w:vAlign w:val="bottom"/>
            <w:hideMark/>
          </w:tcPr>
          <w:p w14:paraId="47F12278"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713000</w:t>
            </w:r>
          </w:p>
        </w:tc>
        <w:tc>
          <w:tcPr>
            <w:tcW w:w="519" w:type="pct"/>
            <w:shd w:val="clear" w:color="auto" w:fill="auto"/>
            <w:noWrap/>
            <w:vAlign w:val="bottom"/>
            <w:hideMark/>
          </w:tcPr>
          <w:p w14:paraId="08C4350E"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23.243,55</w:t>
            </w:r>
          </w:p>
        </w:tc>
      </w:tr>
      <w:tr w:rsidR="005E52E4" w:rsidRPr="00FF2042" w14:paraId="11E16B71" w14:textId="77777777" w:rsidTr="003F3BAA">
        <w:trPr>
          <w:trHeight w:val="20"/>
        </w:trPr>
        <w:tc>
          <w:tcPr>
            <w:tcW w:w="887" w:type="pct"/>
            <w:shd w:val="clear" w:color="auto" w:fill="auto"/>
            <w:noWrap/>
            <w:vAlign w:val="bottom"/>
            <w:hideMark/>
          </w:tcPr>
          <w:p w14:paraId="6C54C3D3"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0AE95FFB"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3613CA12"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303BDC9F"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038B8F90"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740004</w:t>
            </w:r>
          </w:p>
        </w:tc>
        <w:tc>
          <w:tcPr>
            <w:tcW w:w="519" w:type="pct"/>
            <w:shd w:val="clear" w:color="auto" w:fill="auto"/>
            <w:noWrap/>
            <w:vAlign w:val="bottom"/>
            <w:hideMark/>
          </w:tcPr>
          <w:p w14:paraId="1C0F4BF3"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9.410,91</w:t>
            </w:r>
          </w:p>
        </w:tc>
      </w:tr>
      <w:tr w:rsidR="005E52E4" w:rsidRPr="00FF2042" w14:paraId="1E8CBD2B" w14:textId="77777777" w:rsidTr="003F3BAA">
        <w:trPr>
          <w:trHeight w:val="20"/>
        </w:trPr>
        <w:tc>
          <w:tcPr>
            <w:tcW w:w="887" w:type="pct"/>
            <w:shd w:val="clear" w:color="auto" w:fill="auto"/>
            <w:noWrap/>
            <w:vAlign w:val="bottom"/>
            <w:hideMark/>
          </w:tcPr>
          <w:p w14:paraId="0FE39071"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2828EFFB"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458B3B1D"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09679397"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6595C957"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420500</w:t>
            </w:r>
          </w:p>
        </w:tc>
        <w:tc>
          <w:tcPr>
            <w:tcW w:w="519" w:type="pct"/>
            <w:shd w:val="clear" w:color="auto" w:fill="auto"/>
            <w:noWrap/>
            <w:vAlign w:val="bottom"/>
            <w:hideMark/>
          </w:tcPr>
          <w:p w14:paraId="3E5A055E"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-39.015,31</w:t>
            </w:r>
          </w:p>
        </w:tc>
      </w:tr>
      <w:tr w:rsidR="005E52E4" w:rsidRPr="00FF2042" w14:paraId="5A6AA23B" w14:textId="77777777" w:rsidTr="003F3BAA">
        <w:trPr>
          <w:trHeight w:val="20"/>
        </w:trPr>
        <w:tc>
          <w:tcPr>
            <w:tcW w:w="887" w:type="pct"/>
            <w:shd w:val="clear" w:color="auto" w:fill="auto"/>
            <w:noWrap/>
            <w:vAlign w:val="bottom"/>
            <w:hideMark/>
          </w:tcPr>
          <w:p w14:paraId="1841E22E"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328EC418"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2A05AE34"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36F8C06E"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7FFB16FF"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402503</w:t>
            </w:r>
          </w:p>
        </w:tc>
        <w:tc>
          <w:tcPr>
            <w:tcW w:w="519" w:type="pct"/>
            <w:shd w:val="clear" w:color="auto" w:fill="auto"/>
            <w:noWrap/>
            <w:vAlign w:val="bottom"/>
            <w:hideMark/>
          </w:tcPr>
          <w:p w14:paraId="5EAE2913"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-32.966,72</w:t>
            </w:r>
          </w:p>
        </w:tc>
      </w:tr>
      <w:tr w:rsidR="005E52E4" w:rsidRPr="00FF2042" w14:paraId="0314D33B" w14:textId="77777777" w:rsidTr="003F3BAA">
        <w:trPr>
          <w:trHeight w:val="20"/>
        </w:trPr>
        <w:tc>
          <w:tcPr>
            <w:tcW w:w="887" w:type="pct"/>
            <w:shd w:val="clear" w:color="auto" w:fill="auto"/>
            <w:noWrap/>
            <w:vAlign w:val="bottom"/>
            <w:hideMark/>
          </w:tcPr>
          <w:p w14:paraId="47DE9397"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40D0DFBF"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28247EB3"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1B1D6A7A"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528A8ECE"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402944</w:t>
            </w:r>
          </w:p>
        </w:tc>
        <w:tc>
          <w:tcPr>
            <w:tcW w:w="519" w:type="pct"/>
            <w:shd w:val="clear" w:color="auto" w:fill="auto"/>
            <w:noWrap/>
            <w:vAlign w:val="bottom"/>
            <w:hideMark/>
          </w:tcPr>
          <w:p w14:paraId="28954F6D"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-76,38</w:t>
            </w:r>
          </w:p>
        </w:tc>
      </w:tr>
      <w:tr w:rsidR="005E52E4" w:rsidRPr="00FF2042" w14:paraId="1041E161" w14:textId="77777777" w:rsidTr="003F3BAA">
        <w:trPr>
          <w:trHeight w:val="20"/>
        </w:trPr>
        <w:tc>
          <w:tcPr>
            <w:tcW w:w="887" w:type="pct"/>
            <w:shd w:val="clear" w:color="auto" w:fill="auto"/>
            <w:noWrap/>
            <w:vAlign w:val="bottom"/>
            <w:hideMark/>
          </w:tcPr>
          <w:p w14:paraId="50F82E9D"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5C210F02"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000000" w:fill="F8FAF4"/>
            <w:noWrap/>
            <w:vAlign w:val="bottom"/>
            <w:hideMark/>
          </w:tcPr>
          <w:p w14:paraId="7B49A5A0"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1131 Vsota</w:t>
            </w:r>
          </w:p>
        </w:tc>
        <w:tc>
          <w:tcPr>
            <w:tcW w:w="1729" w:type="pct"/>
            <w:shd w:val="clear" w:color="000000" w:fill="F8FAF4"/>
            <w:noWrap/>
            <w:vAlign w:val="bottom"/>
            <w:hideMark/>
          </w:tcPr>
          <w:p w14:paraId="5363EC86"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340" w:type="pct"/>
            <w:shd w:val="clear" w:color="000000" w:fill="F8FAF4"/>
            <w:noWrap/>
            <w:vAlign w:val="bottom"/>
            <w:hideMark/>
          </w:tcPr>
          <w:p w14:paraId="3B75C532"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519" w:type="pct"/>
            <w:shd w:val="clear" w:color="000000" w:fill="F8FAF4"/>
            <w:noWrap/>
            <w:vAlign w:val="bottom"/>
            <w:hideMark/>
          </w:tcPr>
          <w:p w14:paraId="301AD3F3"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-39.403,95</w:t>
            </w:r>
          </w:p>
        </w:tc>
      </w:tr>
      <w:tr w:rsidR="005E52E4" w:rsidRPr="00FF2042" w14:paraId="45F0E8F0" w14:textId="77777777" w:rsidTr="003F3BAA">
        <w:trPr>
          <w:trHeight w:val="20"/>
        </w:trPr>
        <w:tc>
          <w:tcPr>
            <w:tcW w:w="887" w:type="pct"/>
            <w:shd w:val="clear" w:color="auto" w:fill="DBE5F1" w:themeFill="accent1" w:themeFillTint="33"/>
            <w:noWrap/>
            <w:vAlign w:val="bottom"/>
            <w:hideMark/>
          </w:tcPr>
          <w:p w14:paraId="4A700062"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P004 Vsota</w:t>
            </w:r>
          </w:p>
        </w:tc>
        <w:tc>
          <w:tcPr>
            <w:tcW w:w="1040" w:type="pct"/>
            <w:shd w:val="clear" w:color="auto" w:fill="DBE5F1" w:themeFill="accent1" w:themeFillTint="33"/>
            <w:noWrap/>
            <w:vAlign w:val="bottom"/>
            <w:hideMark/>
          </w:tcPr>
          <w:p w14:paraId="45CB87A4"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 </w:t>
            </w:r>
          </w:p>
        </w:tc>
        <w:tc>
          <w:tcPr>
            <w:tcW w:w="486" w:type="pct"/>
            <w:shd w:val="clear" w:color="auto" w:fill="DBE5F1" w:themeFill="accent1" w:themeFillTint="33"/>
            <w:noWrap/>
            <w:vAlign w:val="bottom"/>
            <w:hideMark/>
          </w:tcPr>
          <w:p w14:paraId="2C1F88D4"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 </w:t>
            </w:r>
          </w:p>
        </w:tc>
        <w:tc>
          <w:tcPr>
            <w:tcW w:w="1729" w:type="pct"/>
            <w:shd w:val="clear" w:color="auto" w:fill="DBE5F1" w:themeFill="accent1" w:themeFillTint="33"/>
            <w:noWrap/>
            <w:vAlign w:val="bottom"/>
            <w:hideMark/>
          </w:tcPr>
          <w:p w14:paraId="50D0F638"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 </w:t>
            </w:r>
          </w:p>
        </w:tc>
        <w:tc>
          <w:tcPr>
            <w:tcW w:w="340" w:type="pct"/>
            <w:shd w:val="clear" w:color="auto" w:fill="DBE5F1" w:themeFill="accent1" w:themeFillTint="33"/>
            <w:noWrap/>
            <w:vAlign w:val="bottom"/>
            <w:hideMark/>
          </w:tcPr>
          <w:p w14:paraId="7B82ADF0"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 </w:t>
            </w:r>
          </w:p>
        </w:tc>
        <w:tc>
          <w:tcPr>
            <w:tcW w:w="519" w:type="pct"/>
            <w:shd w:val="clear" w:color="auto" w:fill="DBE5F1" w:themeFill="accent1" w:themeFillTint="33"/>
            <w:noWrap/>
            <w:vAlign w:val="bottom"/>
            <w:hideMark/>
          </w:tcPr>
          <w:p w14:paraId="5F57CA18" w14:textId="77777777" w:rsidR="005E52E4" w:rsidRPr="00FF2042" w:rsidRDefault="005E52E4" w:rsidP="00530FFD">
            <w:pPr>
              <w:overflowPunct/>
              <w:autoSpaceDE/>
              <w:autoSpaceDN/>
              <w:adjustRightInd/>
              <w:spacing w:before="0" w:after="0"/>
              <w:ind w:left="0"/>
              <w:jc w:val="right"/>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-24.627,05</w:t>
            </w:r>
          </w:p>
        </w:tc>
      </w:tr>
      <w:tr w:rsidR="005E52E4" w:rsidRPr="00FF2042" w14:paraId="577738F6" w14:textId="77777777" w:rsidTr="003F3BAA">
        <w:trPr>
          <w:trHeight w:val="20"/>
        </w:trPr>
        <w:tc>
          <w:tcPr>
            <w:tcW w:w="887" w:type="pct"/>
            <w:shd w:val="clear" w:color="auto" w:fill="auto"/>
            <w:noWrap/>
            <w:vAlign w:val="bottom"/>
            <w:hideMark/>
          </w:tcPr>
          <w:p w14:paraId="46252072"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P005</w:t>
            </w:r>
          </w:p>
        </w:tc>
        <w:tc>
          <w:tcPr>
            <w:tcW w:w="1040" w:type="pct"/>
            <w:shd w:val="clear" w:color="auto" w:fill="auto"/>
            <w:noWrap/>
            <w:vAlign w:val="bottom"/>
            <w:hideMark/>
          </w:tcPr>
          <w:p w14:paraId="195A866A"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koncesija _ divjad</w:t>
            </w:r>
          </w:p>
        </w:tc>
        <w:tc>
          <w:tcPr>
            <w:tcW w:w="486" w:type="pct"/>
            <w:shd w:val="clear" w:color="auto" w:fill="auto"/>
            <w:noWrap/>
            <w:vAlign w:val="bottom"/>
            <w:hideMark/>
          </w:tcPr>
          <w:p w14:paraId="40E3518C"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1121</w:t>
            </w:r>
          </w:p>
        </w:tc>
        <w:tc>
          <w:tcPr>
            <w:tcW w:w="1729" w:type="pct"/>
            <w:shd w:val="clear" w:color="auto" w:fill="auto"/>
            <w:noWrap/>
            <w:vAlign w:val="bottom"/>
            <w:hideMark/>
          </w:tcPr>
          <w:p w14:paraId="6BBC34CF"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SKRB ZA ZAPUŠČENE ŽIVALI</w:t>
            </w:r>
          </w:p>
        </w:tc>
        <w:tc>
          <w:tcPr>
            <w:tcW w:w="340" w:type="pct"/>
            <w:shd w:val="clear" w:color="auto" w:fill="auto"/>
            <w:noWrap/>
            <w:vAlign w:val="bottom"/>
            <w:hideMark/>
          </w:tcPr>
          <w:p w14:paraId="2E42D7F2"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710306</w:t>
            </w:r>
          </w:p>
        </w:tc>
        <w:tc>
          <w:tcPr>
            <w:tcW w:w="519" w:type="pct"/>
            <w:shd w:val="clear" w:color="auto" w:fill="auto"/>
            <w:noWrap/>
            <w:vAlign w:val="bottom"/>
            <w:hideMark/>
          </w:tcPr>
          <w:p w14:paraId="5563245F"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109,25</w:t>
            </w:r>
          </w:p>
        </w:tc>
      </w:tr>
      <w:tr w:rsidR="005E52E4" w:rsidRPr="00FF2042" w14:paraId="10BC04AB" w14:textId="77777777" w:rsidTr="003F3BAA">
        <w:trPr>
          <w:trHeight w:val="20"/>
        </w:trPr>
        <w:tc>
          <w:tcPr>
            <w:tcW w:w="887" w:type="pct"/>
            <w:shd w:val="clear" w:color="auto" w:fill="auto"/>
            <w:noWrap/>
            <w:vAlign w:val="bottom"/>
            <w:hideMark/>
          </w:tcPr>
          <w:p w14:paraId="13D11727"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5771E837"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000000" w:fill="F8FAF4"/>
            <w:noWrap/>
            <w:vAlign w:val="bottom"/>
            <w:hideMark/>
          </w:tcPr>
          <w:p w14:paraId="47E676E6"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1121 Vsota</w:t>
            </w:r>
          </w:p>
        </w:tc>
        <w:tc>
          <w:tcPr>
            <w:tcW w:w="1729" w:type="pct"/>
            <w:shd w:val="clear" w:color="000000" w:fill="F8FAF4"/>
            <w:noWrap/>
            <w:vAlign w:val="bottom"/>
            <w:hideMark/>
          </w:tcPr>
          <w:p w14:paraId="6F6C2520"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340" w:type="pct"/>
            <w:shd w:val="clear" w:color="000000" w:fill="F8FAF4"/>
            <w:noWrap/>
            <w:vAlign w:val="bottom"/>
            <w:hideMark/>
          </w:tcPr>
          <w:p w14:paraId="22D93915"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519" w:type="pct"/>
            <w:shd w:val="clear" w:color="000000" w:fill="F8FAF4"/>
            <w:noWrap/>
            <w:vAlign w:val="bottom"/>
            <w:hideMark/>
          </w:tcPr>
          <w:p w14:paraId="026FA93C"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109,25</w:t>
            </w:r>
          </w:p>
        </w:tc>
      </w:tr>
      <w:tr w:rsidR="005E52E4" w:rsidRPr="00FF2042" w14:paraId="087C1A80" w14:textId="77777777" w:rsidTr="003F3BAA">
        <w:trPr>
          <w:trHeight w:val="20"/>
        </w:trPr>
        <w:tc>
          <w:tcPr>
            <w:tcW w:w="887" w:type="pct"/>
            <w:shd w:val="clear" w:color="auto" w:fill="DBE5F1" w:themeFill="accent1" w:themeFillTint="33"/>
            <w:noWrap/>
            <w:vAlign w:val="bottom"/>
            <w:hideMark/>
          </w:tcPr>
          <w:p w14:paraId="180BCB80"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P005 Vsota</w:t>
            </w:r>
          </w:p>
        </w:tc>
        <w:tc>
          <w:tcPr>
            <w:tcW w:w="1040" w:type="pct"/>
            <w:shd w:val="clear" w:color="auto" w:fill="DBE5F1" w:themeFill="accent1" w:themeFillTint="33"/>
            <w:noWrap/>
            <w:vAlign w:val="bottom"/>
            <w:hideMark/>
          </w:tcPr>
          <w:p w14:paraId="178A9A89"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 </w:t>
            </w:r>
          </w:p>
        </w:tc>
        <w:tc>
          <w:tcPr>
            <w:tcW w:w="486" w:type="pct"/>
            <w:shd w:val="clear" w:color="auto" w:fill="DBE5F1" w:themeFill="accent1" w:themeFillTint="33"/>
            <w:noWrap/>
            <w:vAlign w:val="bottom"/>
            <w:hideMark/>
          </w:tcPr>
          <w:p w14:paraId="3B57339D"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 </w:t>
            </w:r>
          </w:p>
        </w:tc>
        <w:tc>
          <w:tcPr>
            <w:tcW w:w="1729" w:type="pct"/>
            <w:shd w:val="clear" w:color="auto" w:fill="DBE5F1" w:themeFill="accent1" w:themeFillTint="33"/>
            <w:noWrap/>
            <w:vAlign w:val="bottom"/>
            <w:hideMark/>
          </w:tcPr>
          <w:p w14:paraId="1B63F092"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 </w:t>
            </w:r>
          </w:p>
        </w:tc>
        <w:tc>
          <w:tcPr>
            <w:tcW w:w="340" w:type="pct"/>
            <w:shd w:val="clear" w:color="auto" w:fill="DBE5F1" w:themeFill="accent1" w:themeFillTint="33"/>
            <w:noWrap/>
            <w:vAlign w:val="bottom"/>
            <w:hideMark/>
          </w:tcPr>
          <w:p w14:paraId="6410BF0B"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 </w:t>
            </w:r>
          </w:p>
        </w:tc>
        <w:tc>
          <w:tcPr>
            <w:tcW w:w="519" w:type="pct"/>
            <w:shd w:val="clear" w:color="auto" w:fill="DBE5F1" w:themeFill="accent1" w:themeFillTint="33"/>
            <w:noWrap/>
            <w:vAlign w:val="bottom"/>
            <w:hideMark/>
          </w:tcPr>
          <w:p w14:paraId="717DF710" w14:textId="77777777" w:rsidR="005E52E4" w:rsidRPr="00FF2042" w:rsidRDefault="005E52E4" w:rsidP="00530FFD">
            <w:pPr>
              <w:overflowPunct/>
              <w:autoSpaceDE/>
              <w:autoSpaceDN/>
              <w:adjustRightInd/>
              <w:spacing w:before="0" w:after="0"/>
              <w:ind w:left="0"/>
              <w:jc w:val="right"/>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109,25</w:t>
            </w:r>
          </w:p>
        </w:tc>
      </w:tr>
      <w:tr w:rsidR="005E52E4" w:rsidRPr="00FF2042" w14:paraId="7DFB5A6C" w14:textId="77777777" w:rsidTr="003F3BAA">
        <w:trPr>
          <w:trHeight w:val="20"/>
        </w:trPr>
        <w:tc>
          <w:tcPr>
            <w:tcW w:w="887" w:type="pct"/>
            <w:shd w:val="clear" w:color="auto" w:fill="auto"/>
            <w:noWrap/>
            <w:vAlign w:val="bottom"/>
            <w:hideMark/>
          </w:tcPr>
          <w:p w14:paraId="1C115361"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P006</w:t>
            </w:r>
          </w:p>
        </w:tc>
        <w:tc>
          <w:tcPr>
            <w:tcW w:w="1040" w:type="pct"/>
            <w:shd w:val="clear" w:color="auto" w:fill="auto"/>
            <w:noWrap/>
            <w:vAlign w:val="bottom"/>
            <w:hideMark/>
          </w:tcPr>
          <w:p w14:paraId="5FB87086"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stvarno premoženje</w:t>
            </w:r>
          </w:p>
        </w:tc>
        <w:tc>
          <w:tcPr>
            <w:tcW w:w="486" w:type="pct"/>
            <w:shd w:val="clear" w:color="auto" w:fill="auto"/>
            <w:noWrap/>
            <w:vAlign w:val="bottom"/>
            <w:hideMark/>
          </w:tcPr>
          <w:p w14:paraId="41C1BF0A"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1415</w:t>
            </w:r>
          </w:p>
        </w:tc>
        <w:tc>
          <w:tcPr>
            <w:tcW w:w="1729" w:type="pct"/>
            <w:shd w:val="clear" w:color="auto" w:fill="auto"/>
            <w:noWrap/>
            <w:vAlign w:val="bottom"/>
            <w:hideMark/>
          </w:tcPr>
          <w:p w14:paraId="40CAADDC"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TURISTIČNI CENTER VRBA</w:t>
            </w:r>
          </w:p>
        </w:tc>
        <w:tc>
          <w:tcPr>
            <w:tcW w:w="340" w:type="pct"/>
            <w:shd w:val="clear" w:color="auto" w:fill="auto"/>
            <w:noWrap/>
            <w:vAlign w:val="bottom"/>
            <w:hideMark/>
          </w:tcPr>
          <w:p w14:paraId="3A7CB8D9"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720001</w:t>
            </w:r>
          </w:p>
        </w:tc>
        <w:tc>
          <w:tcPr>
            <w:tcW w:w="519" w:type="pct"/>
            <w:shd w:val="clear" w:color="auto" w:fill="auto"/>
            <w:noWrap/>
            <w:vAlign w:val="bottom"/>
            <w:hideMark/>
          </w:tcPr>
          <w:p w14:paraId="5DCC3432"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233.629,00</w:t>
            </w:r>
          </w:p>
        </w:tc>
      </w:tr>
      <w:tr w:rsidR="005E52E4" w:rsidRPr="00FF2042" w14:paraId="6B6CA744" w14:textId="77777777" w:rsidTr="003F3BAA">
        <w:trPr>
          <w:trHeight w:val="20"/>
        </w:trPr>
        <w:tc>
          <w:tcPr>
            <w:tcW w:w="887" w:type="pct"/>
            <w:shd w:val="clear" w:color="auto" w:fill="auto"/>
            <w:noWrap/>
            <w:vAlign w:val="bottom"/>
            <w:hideMark/>
          </w:tcPr>
          <w:p w14:paraId="2EC8CF88"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68CE5644"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4ED061F1"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2B4A4254"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5ADF59F2"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402200</w:t>
            </w:r>
          </w:p>
        </w:tc>
        <w:tc>
          <w:tcPr>
            <w:tcW w:w="519" w:type="pct"/>
            <w:shd w:val="clear" w:color="auto" w:fill="auto"/>
            <w:noWrap/>
            <w:vAlign w:val="bottom"/>
            <w:hideMark/>
          </w:tcPr>
          <w:p w14:paraId="458A730E"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-153,54</w:t>
            </w:r>
          </w:p>
        </w:tc>
      </w:tr>
      <w:tr w:rsidR="005E52E4" w:rsidRPr="00FF2042" w14:paraId="68E861A4" w14:textId="77777777" w:rsidTr="003F3BAA">
        <w:trPr>
          <w:trHeight w:val="20"/>
        </w:trPr>
        <w:tc>
          <w:tcPr>
            <w:tcW w:w="887" w:type="pct"/>
            <w:shd w:val="clear" w:color="auto" w:fill="auto"/>
            <w:noWrap/>
            <w:vAlign w:val="bottom"/>
            <w:hideMark/>
          </w:tcPr>
          <w:p w14:paraId="4259CAF9"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09CC8242"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05ADE29D"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7ADB6332"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4D795DEA"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402201</w:t>
            </w:r>
          </w:p>
        </w:tc>
        <w:tc>
          <w:tcPr>
            <w:tcW w:w="519" w:type="pct"/>
            <w:shd w:val="clear" w:color="auto" w:fill="auto"/>
            <w:noWrap/>
            <w:vAlign w:val="bottom"/>
            <w:hideMark/>
          </w:tcPr>
          <w:p w14:paraId="4414B173"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-49,36</w:t>
            </w:r>
          </w:p>
        </w:tc>
      </w:tr>
      <w:tr w:rsidR="005E52E4" w:rsidRPr="00FF2042" w14:paraId="55301226" w14:textId="77777777" w:rsidTr="003F3BAA">
        <w:trPr>
          <w:trHeight w:val="20"/>
        </w:trPr>
        <w:tc>
          <w:tcPr>
            <w:tcW w:w="887" w:type="pct"/>
            <w:shd w:val="clear" w:color="auto" w:fill="auto"/>
            <w:noWrap/>
            <w:vAlign w:val="bottom"/>
            <w:hideMark/>
          </w:tcPr>
          <w:p w14:paraId="35F6BAC1"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55674059"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751C860C"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624F73E4"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1D1DE3A6"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402203</w:t>
            </w:r>
          </w:p>
        </w:tc>
        <w:tc>
          <w:tcPr>
            <w:tcW w:w="519" w:type="pct"/>
            <w:shd w:val="clear" w:color="auto" w:fill="auto"/>
            <w:noWrap/>
            <w:vAlign w:val="bottom"/>
            <w:hideMark/>
          </w:tcPr>
          <w:p w14:paraId="1EB30769"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-254,40</w:t>
            </w:r>
          </w:p>
        </w:tc>
      </w:tr>
      <w:tr w:rsidR="005E52E4" w:rsidRPr="00FF2042" w14:paraId="038987CA" w14:textId="77777777" w:rsidTr="003F3BAA">
        <w:trPr>
          <w:trHeight w:val="20"/>
        </w:trPr>
        <w:tc>
          <w:tcPr>
            <w:tcW w:w="887" w:type="pct"/>
            <w:shd w:val="clear" w:color="auto" w:fill="auto"/>
            <w:noWrap/>
            <w:vAlign w:val="bottom"/>
            <w:hideMark/>
          </w:tcPr>
          <w:p w14:paraId="30350ED4"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7E869861"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000000" w:fill="F8FAF4"/>
            <w:noWrap/>
            <w:vAlign w:val="bottom"/>
            <w:hideMark/>
          </w:tcPr>
          <w:p w14:paraId="0C90B861"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1415 Vsota</w:t>
            </w:r>
          </w:p>
        </w:tc>
        <w:tc>
          <w:tcPr>
            <w:tcW w:w="1729" w:type="pct"/>
            <w:shd w:val="clear" w:color="000000" w:fill="F8FAF4"/>
            <w:noWrap/>
            <w:vAlign w:val="bottom"/>
            <w:hideMark/>
          </w:tcPr>
          <w:p w14:paraId="26FE0D86"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340" w:type="pct"/>
            <w:shd w:val="clear" w:color="000000" w:fill="F8FAF4"/>
            <w:noWrap/>
            <w:vAlign w:val="bottom"/>
            <w:hideMark/>
          </w:tcPr>
          <w:p w14:paraId="7B598E90"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519" w:type="pct"/>
            <w:shd w:val="clear" w:color="000000" w:fill="F8FAF4"/>
            <w:noWrap/>
            <w:vAlign w:val="bottom"/>
            <w:hideMark/>
          </w:tcPr>
          <w:p w14:paraId="35BF360E"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233.171,70</w:t>
            </w:r>
          </w:p>
        </w:tc>
      </w:tr>
      <w:tr w:rsidR="005E52E4" w:rsidRPr="00FF2042" w14:paraId="3DF9D6B1" w14:textId="77777777" w:rsidTr="003F3BAA">
        <w:trPr>
          <w:trHeight w:val="20"/>
        </w:trPr>
        <w:tc>
          <w:tcPr>
            <w:tcW w:w="887" w:type="pct"/>
            <w:shd w:val="clear" w:color="auto" w:fill="auto"/>
            <w:noWrap/>
            <w:vAlign w:val="bottom"/>
            <w:hideMark/>
          </w:tcPr>
          <w:p w14:paraId="4E2AF58C"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p>
        </w:tc>
        <w:tc>
          <w:tcPr>
            <w:tcW w:w="1040" w:type="pct"/>
            <w:shd w:val="clear" w:color="auto" w:fill="auto"/>
            <w:noWrap/>
            <w:vAlign w:val="bottom"/>
            <w:hideMark/>
          </w:tcPr>
          <w:p w14:paraId="611AD94B"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5E0EFF7D"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1661</w:t>
            </w:r>
          </w:p>
        </w:tc>
        <w:tc>
          <w:tcPr>
            <w:tcW w:w="1729" w:type="pct"/>
            <w:shd w:val="clear" w:color="auto" w:fill="auto"/>
            <w:noWrap/>
            <w:vAlign w:val="bottom"/>
            <w:hideMark/>
          </w:tcPr>
          <w:p w14:paraId="006C582C"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UPRAVLJANJE Z ZEMLJIŠČI</w:t>
            </w:r>
          </w:p>
        </w:tc>
        <w:tc>
          <w:tcPr>
            <w:tcW w:w="340" w:type="pct"/>
            <w:shd w:val="clear" w:color="auto" w:fill="auto"/>
            <w:noWrap/>
            <w:vAlign w:val="bottom"/>
            <w:hideMark/>
          </w:tcPr>
          <w:p w14:paraId="577F49D4"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710305</w:t>
            </w:r>
          </w:p>
        </w:tc>
        <w:tc>
          <w:tcPr>
            <w:tcW w:w="519" w:type="pct"/>
            <w:shd w:val="clear" w:color="auto" w:fill="auto"/>
            <w:noWrap/>
            <w:vAlign w:val="bottom"/>
            <w:hideMark/>
          </w:tcPr>
          <w:p w14:paraId="49402C8C"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2.087,77</w:t>
            </w:r>
          </w:p>
        </w:tc>
      </w:tr>
      <w:tr w:rsidR="005E52E4" w:rsidRPr="00FF2042" w14:paraId="003B92F1" w14:textId="77777777" w:rsidTr="003F3BAA">
        <w:trPr>
          <w:trHeight w:val="20"/>
        </w:trPr>
        <w:tc>
          <w:tcPr>
            <w:tcW w:w="887" w:type="pct"/>
            <w:shd w:val="clear" w:color="auto" w:fill="auto"/>
            <w:noWrap/>
            <w:vAlign w:val="bottom"/>
            <w:hideMark/>
          </w:tcPr>
          <w:p w14:paraId="34AE2A5B"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189BA7AC"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267C3752"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0663035C"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1F84873D"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722100</w:t>
            </w:r>
          </w:p>
        </w:tc>
        <w:tc>
          <w:tcPr>
            <w:tcW w:w="519" w:type="pct"/>
            <w:shd w:val="clear" w:color="auto" w:fill="auto"/>
            <w:noWrap/>
            <w:vAlign w:val="bottom"/>
            <w:hideMark/>
          </w:tcPr>
          <w:p w14:paraId="3A44E615"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0,00</w:t>
            </w:r>
          </w:p>
        </w:tc>
      </w:tr>
      <w:tr w:rsidR="005E52E4" w:rsidRPr="00FF2042" w14:paraId="4183ED7D" w14:textId="77777777" w:rsidTr="003F3BAA">
        <w:trPr>
          <w:trHeight w:val="20"/>
        </w:trPr>
        <w:tc>
          <w:tcPr>
            <w:tcW w:w="887" w:type="pct"/>
            <w:shd w:val="clear" w:color="auto" w:fill="auto"/>
            <w:noWrap/>
            <w:vAlign w:val="bottom"/>
            <w:hideMark/>
          </w:tcPr>
          <w:p w14:paraId="0880DCD4"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52A46A1D"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0887AC20"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57E30AC2"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3C20AB17"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722200</w:t>
            </w:r>
          </w:p>
        </w:tc>
        <w:tc>
          <w:tcPr>
            <w:tcW w:w="519" w:type="pct"/>
            <w:shd w:val="clear" w:color="auto" w:fill="auto"/>
            <w:noWrap/>
            <w:vAlign w:val="bottom"/>
            <w:hideMark/>
          </w:tcPr>
          <w:p w14:paraId="4C505970"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3.593,38</w:t>
            </w:r>
          </w:p>
        </w:tc>
      </w:tr>
      <w:tr w:rsidR="005E52E4" w:rsidRPr="00FF2042" w14:paraId="12127828" w14:textId="77777777" w:rsidTr="003F3BAA">
        <w:trPr>
          <w:trHeight w:val="20"/>
        </w:trPr>
        <w:tc>
          <w:tcPr>
            <w:tcW w:w="887" w:type="pct"/>
            <w:shd w:val="clear" w:color="auto" w:fill="auto"/>
            <w:noWrap/>
            <w:vAlign w:val="bottom"/>
            <w:hideMark/>
          </w:tcPr>
          <w:p w14:paraId="7D3A990B"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4C0E2385"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55758E24"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19DAD957"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7BD0A569"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402999</w:t>
            </w:r>
          </w:p>
        </w:tc>
        <w:tc>
          <w:tcPr>
            <w:tcW w:w="519" w:type="pct"/>
            <w:shd w:val="clear" w:color="auto" w:fill="auto"/>
            <w:noWrap/>
            <w:vAlign w:val="bottom"/>
            <w:hideMark/>
          </w:tcPr>
          <w:p w14:paraId="0E669FF0"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0,00</w:t>
            </w:r>
          </w:p>
        </w:tc>
      </w:tr>
      <w:tr w:rsidR="005E52E4" w:rsidRPr="00FF2042" w14:paraId="20DD33AA" w14:textId="77777777" w:rsidTr="003F3BAA">
        <w:trPr>
          <w:trHeight w:val="20"/>
        </w:trPr>
        <w:tc>
          <w:tcPr>
            <w:tcW w:w="887" w:type="pct"/>
            <w:shd w:val="clear" w:color="auto" w:fill="auto"/>
            <w:noWrap/>
            <w:vAlign w:val="bottom"/>
            <w:hideMark/>
          </w:tcPr>
          <w:p w14:paraId="69985252"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139B120C"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3F100C4F"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65B50425"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6C6CEA49"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402901</w:t>
            </w:r>
          </w:p>
        </w:tc>
        <w:tc>
          <w:tcPr>
            <w:tcW w:w="519" w:type="pct"/>
            <w:shd w:val="clear" w:color="auto" w:fill="auto"/>
            <w:noWrap/>
            <w:vAlign w:val="bottom"/>
            <w:hideMark/>
          </w:tcPr>
          <w:p w14:paraId="2964F379"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0,00</w:t>
            </w:r>
          </w:p>
        </w:tc>
      </w:tr>
      <w:tr w:rsidR="005E52E4" w:rsidRPr="00FF2042" w14:paraId="2B5529AD" w14:textId="77777777" w:rsidTr="003F3BAA">
        <w:trPr>
          <w:trHeight w:val="20"/>
        </w:trPr>
        <w:tc>
          <w:tcPr>
            <w:tcW w:w="887" w:type="pct"/>
            <w:shd w:val="clear" w:color="auto" w:fill="auto"/>
            <w:noWrap/>
            <w:vAlign w:val="bottom"/>
            <w:hideMark/>
          </w:tcPr>
          <w:p w14:paraId="6113B7E7"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4C830D22"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5A9BA0A0"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1F6DFAB6"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5937D0C3"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402920</w:t>
            </w:r>
          </w:p>
        </w:tc>
        <w:tc>
          <w:tcPr>
            <w:tcW w:w="519" w:type="pct"/>
            <w:shd w:val="clear" w:color="auto" w:fill="auto"/>
            <w:noWrap/>
            <w:vAlign w:val="bottom"/>
            <w:hideMark/>
          </w:tcPr>
          <w:p w14:paraId="4D50AEF7"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-398,70</w:t>
            </w:r>
          </w:p>
        </w:tc>
      </w:tr>
      <w:tr w:rsidR="005E52E4" w:rsidRPr="00FF2042" w14:paraId="2F91EE7B" w14:textId="77777777" w:rsidTr="003F3BAA">
        <w:trPr>
          <w:trHeight w:val="20"/>
        </w:trPr>
        <w:tc>
          <w:tcPr>
            <w:tcW w:w="887" w:type="pct"/>
            <w:shd w:val="clear" w:color="auto" w:fill="auto"/>
            <w:noWrap/>
            <w:vAlign w:val="bottom"/>
            <w:hideMark/>
          </w:tcPr>
          <w:p w14:paraId="7D2C938E"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3225BA41"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6C671944"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4A4134BF"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429164B8"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402113</w:t>
            </w:r>
          </w:p>
        </w:tc>
        <w:tc>
          <w:tcPr>
            <w:tcW w:w="519" w:type="pct"/>
            <w:shd w:val="clear" w:color="auto" w:fill="auto"/>
            <w:noWrap/>
            <w:vAlign w:val="bottom"/>
            <w:hideMark/>
          </w:tcPr>
          <w:p w14:paraId="5ED1BECF"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-2.530,28</w:t>
            </w:r>
          </w:p>
        </w:tc>
      </w:tr>
      <w:tr w:rsidR="005E52E4" w:rsidRPr="00FF2042" w14:paraId="574D408A" w14:textId="77777777" w:rsidTr="003F3BAA">
        <w:trPr>
          <w:trHeight w:val="20"/>
        </w:trPr>
        <w:tc>
          <w:tcPr>
            <w:tcW w:w="887" w:type="pct"/>
            <w:shd w:val="clear" w:color="auto" w:fill="auto"/>
            <w:noWrap/>
            <w:vAlign w:val="bottom"/>
            <w:hideMark/>
          </w:tcPr>
          <w:p w14:paraId="0C76B203"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4097E1F3"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1DC3FE59"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0301525C"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64C14579"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402602</w:t>
            </w:r>
          </w:p>
        </w:tc>
        <w:tc>
          <w:tcPr>
            <w:tcW w:w="519" w:type="pct"/>
            <w:shd w:val="clear" w:color="auto" w:fill="auto"/>
            <w:noWrap/>
            <w:vAlign w:val="bottom"/>
            <w:hideMark/>
          </w:tcPr>
          <w:p w14:paraId="659319AF"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-2.400,00</w:t>
            </w:r>
          </w:p>
        </w:tc>
      </w:tr>
      <w:tr w:rsidR="005E52E4" w:rsidRPr="00FF2042" w14:paraId="6B74B557" w14:textId="77777777" w:rsidTr="003F3BAA">
        <w:trPr>
          <w:trHeight w:val="20"/>
        </w:trPr>
        <w:tc>
          <w:tcPr>
            <w:tcW w:w="887" w:type="pct"/>
            <w:shd w:val="clear" w:color="auto" w:fill="auto"/>
            <w:noWrap/>
            <w:vAlign w:val="bottom"/>
            <w:hideMark/>
          </w:tcPr>
          <w:p w14:paraId="49B1D289"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45E6BAE5"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3F9CB6F6"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7A23D80D"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4C245F03"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402603</w:t>
            </w:r>
          </w:p>
        </w:tc>
        <w:tc>
          <w:tcPr>
            <w:tcW w:w="519" w:type="pct"/>
            <w:shd w:val="clear" w:color="auto" w:fill="auto"/>
            <w:noWrap/>
            <w:vAlign w:val="bottom"/>
            <w:hideMark/>
          </w:tcPr>
          <w:p w14:paraId="2A5DCC55"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-164,12</w:t>
            </w:r>
          </w:p>
        </w:tc>
      </w:tr>
      <w:tr w:rsidR="005E52E4" w:rsidRPr="00FF2042" w14:paraId="13D55D16" w14:textId="77777777" w:rsidTr="003F3BAA">
        <w:trPr>
          <w:trHeight w:val="20"/>
        </w:trPr>
        <w:tc>
          <w:tcPr>
            <w:tcW w:w="887" w:type="pct"/>
            <w:shd w:val="clear" w:color="auto" w:fill="auto"/>
            <w:noWrap/>
            <w:vAlign w:val="bottom"/>
            <w:hideMark/>
          </w:tcPr>
          <w:p w14:paraId="775DA9FC"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5F4F3197"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7C2E503C"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17C8FA98"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1442692C"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402944</w:t>
            </w:r>
          </w:p>
        </w:tc>
        <w:tc>
          <w:tcPr>
            <w:tcW w:w="519" w:type="pct"/>
            <w:shd w:val="clear" w:color="auto" w:fill="auto"/>
            <w:noWrap/>
            <w:vAlign w:val="bottom"/>
            <w:hideMark/>
          </w:tcPr>
          <w:p w14:paraId="52C96931"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-314,04</w:t>
            </w:r>
          </w:p>
        </w:tc>
      </w:tr>
      <w:tr w:rsidR="005E52E4" w:rsidRPr="00FF2042" w14:paraId="2411D39E" w14:textId="77777777" w:rsidTr="003F3BAA">
        <w:trPr>
          <w:trHeight w:val="20"/>
        </w:trPr>
        <w:tc>
          <w:tcPr>
            <w:tcW w:w="887" w:type="pct"/>
            <w:shd w:val="clear" w:color="auto" w:fill="auto"/>
            <w:noWrap/>
            <w:vAlign w:val="bottom"/>
            <w:hideMark/>
          </w:tcPr>
          <w:p w14:paraId="7B60D820"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4D503A3C"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000000" w:fill="F8FAF4"/>
            <w:noWrap/>
            <w:vAlign w:val="bottom"/>
            <w:hideMark/>
          </w:tcPr>
          <w:p w14:paraId="19D6FE52"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1661 Vsota</w:t>
            </w:r>
          </w:p>
        </w:tc>
        <w:tc>
          <w:tcPr>
            <w:tcW w:w="1729" w:type="pct"/>
            <w:shd w:val="clear" w:color="000000" w:fill="F8FAF4"/>
            <w:noWrap/>
            <w:vAlign w:val="bottom"/>
            <w:hideMark/>
          </w:tcPr>
          <w:p w14:paraId="67E74031"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340" w:type="pct"/>
            <w:shd w:val="clear" w:color="000000" w:fill="F8FAF4"/>
            <w:noWrap/>
            <w:vAlign w:val="bottom"/>
            <w:hideMark/>
          </w:tcPr>
          <w:p w14:paraId="2D967EAE"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519" w:type="pct"/>
            <w:shd w:val="clear" w:color="000000" w:fill="F8FAF4"/>
            <w:noWrap/>
            <w:vAlign w:val="bottom"/>
            <w:hideMark/>
          </w:tcPr>
          <w:p w14:paraId="01869BC0"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-125,99</w:t>
            </w:r>
          </w:p>
        </w:tc>
      </w:tr>
      <w:tr w:rsidR="00986F70" w:rsidRPr="00FF2042" w14:paraId="1B63D027" w14:textId="77777777" w:rsidTr="003F3BAA">
        <w:trPr>
          <w:trHeight w:val="20"/>
        </w:trPr>
        <w:tc>
          <w:tcPr>
            <w:tcW w:w="887" w:type="pct"/>
            <w:shd w:val="clear" w:color="auto" w:fill="DBE5F1" w:themeFill="accent1" w:themeFillTint="33"/>
            <w:vAlign w:val="center"/>
            <w:hideMark/>
          </w:tcPr>
          <w:p w14:paraId="0215A0AF" w14:textId="77777777" w:rsidR="00986F70" w:rsidRPr="00FF2042" w:rsidRDefault="00986F70" w:rsidP="00530FFD">
            <w:pPr>
              <w:overflowPunct/>
              <w:autoSpaceDE/>
              <w:autoSpaceDN/>
              <w:adjustRightInd/>
              <w:spacing w:before="0" w:after="0"/>
              <w:ind w:left="0"/>
              <w:jc w:val="center"/>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lastRenderedPageBreak/>
              <w:t>Kriterij 3 PP</w:t>
            </w:r>
          </w:p>
        </w:tc>
        <w:tc>
          <w:tcPr>
            <w:tcW w:w="1040" w:type="pct"/>
            <w:shd w:val="clear" w:color="auto" w:fill="DBE5F1" w:themeFill="accent1" w:themeFillTint="33"/>
            <w:vAlign w:val="center"/>
            <w:hideMark/>
          </w:tcPr>
          <w:p w14:paraId="12C206C2" w14:textId="77777777" w:rsidR="00986F70" w:rsidRPr="00FF2042" w:rsidRDefault="00986F70" w:rsidP="00530FFD">
            <w:pPr>
              <w:overflowPunct/>
              <w:autoSpaceDE/>
              <w:autoSpaceDN/>
              <w:adjustRightInd/>
              <w:spacing w:before="0" w:after="0"/>
              <w:ind w:left="0"/>
              <w:jc w:val="center"/>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Kriterij 3 PP2</w:t>
            </w:r>
          </w:p>
        </w:tc>
        <w:tc>
          <w:tcPr>
            <w:tcW w:w="486" w:type="pct"/>
            <w:shd w:val="clear" w:color="auto" w:fill="DBE5F1" w:themeFill="accent1" w:themeFillTint="33"/>
            <w:vAlign w:val="center"/>
            <w:hideMark/>
          </w:tcPr>
          <w:p w14:paraId="388A0843" w14:textId="77777777" w:rsidR="00986F70" w:rsidRPr="00FF2042" w:rsidRDefault="00986F70" w:rsidP="00530FFD">
            <w:pPr>
              <w:overflowPunct/>
              <w:autoSpaceDE/>
              <w:autoSpaceDN/>
              <w:adjustRightInd/>
              <w:spacing w:before="0" w:after="0"/>
              <w:ind w:left="0"/>
              <w:jc w:val="center"/>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PP</w:t>
            </w:r>
          </w:p>
        </w:tc>
        <w:tc>
          <w:tcPr>
            <w:tcW w:w="1729" w:type="pct"/>
            <w:shd w:val="clear" w:color="auto" w:fill="DBE5F1" w:themeFill="accent1" w:themeFillTint="33"/>
            <w:vAlign w:val="center"/>
            <w:hideMark/>
          </w:tcPr>
          <w:p w14:paraId="226BBD45" w14:textId="77777777" w:rsidR="00986F70" w:rsidRPr="00FF2042" w:rsidRDefault="00986F70" w:rsidP="00530FFD">
            <w:pPr>
              <w:overflowPunct/>
              <w:autoSpaceDE/>
              <w:autoSpaceDN/>
              <w:adjustRightInd/>
              <w:spacing w:before="0" w:after="0"/>
              <w:ind w:left="0"/>
              <w:jc w:val="center"/>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Opis PP</w:t>
            </w:r>
          </w:p>
        </w:tc>
        <w:tc>
          <w:tcPr>
            <w:tcW w:w="340" w:type="pct"/>
            <w:shd w:val="clear" w:color="auto" w:fill="DBE5F1" w:themeFill="accent1" w:themeFillTint="33"/>
            <w:vAlign w:val="center"/>
            <w:hideMark/>
          </w:tcPr>
          <w:p w14:paraId="1A48CC1F" w14:textId="77777777" w:rsidR="00986F70" w:rsidRPr="00FF2042" w:rsidRDefault="00986F70" w:rsidP="00530FFD">
            <w:pPr>
              <w:overflowPunct/>
              <w:autoSpaceDE/>
              <w:autoSpaceDN/>
              <w:adjustRightInd/>
              <w:spacing w:before="0" w:after="0"/>
              <w:ind w:left="0"/>
              <w:jc w:val="center"/>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Konto</w:t>
            </w:r>
          </w:p>
        </w:tc>
        <w:tc>
          <w:tcPr>
            <w:tcW w:w="518" w:type="pct"/>
            <w:shd w:val="clear" w:color="auto" w:fill="DBE5F1" w:themeFill="accent1" w:themeFillTint="33"/>
            <w:vAlign w:val="center"/>
            <w:hideMark/>
          </w:tcPr>
          <w:p w14:paraId="75CB82BF" w14:textId="77777777" w:rsidR="00986F70" w:rsidRPr="00FF2042" w:rsidRDefault="00986F70" w:rsidP="00530FFD">
            <w:pPr>
              <w:overflowPunct/>
              <w:autoSpaceDE/>
              <w:autoSpaceDN/>
              <w:adjustRightInd/>
              <w:spacing w:before="0" w:after="0"/>
              <w:ind w:left="0"/>
              <w:jc w:val="center"/>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Realizacija 2022</w:t>
            </w:r>
          </w:p>
        </w:tc>
      </w:tr>
      <w:tr w:rsidR="005E52E4" w:rsidRPr="00FF2042" w14:paraId="311FB64D" w14:textId="77777777" w:rsidTr="003F3BAA">
        <w:trPr>
          <w:trHeight w:val="20"/>
        </w:trPr>
        <w:tc>
          <w:tcPr>
            <w:tcW w:w="887" w:type="pct"/>
            <w:shd w:val="clear" w:color="auto" w:fill="auto"/>
            <w:noWrap/>
            <w:vAlign w:val="bottom"/>
            <w:hideMark/>
          </w:tcPr>
          <w:p w14:paraId="5AF01716"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p>
        </w:tc>
        <w:tc>
          <w:tcPr>
            <w:tcW w:w="1040" w:type="pct"/>
            <w:shd w:val="clear" w:color="auto" w:fill="auto"/>
            <w:noWrap/>
            <w:vAlign w:val="bottom"/>
            <w:hideMark/>
          </w:tcPr>
          <w:p w14:paraId="47B27F4C"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25CA4FBE"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1671</w:t>
            </w:r>
          </w:p>
        </w:tc>
        <w:tc>
          <w:tcPr>
            <w:tcW w:w="1729" w:type="pct"/>
            <w:shd w:val="clear" w:color="auto" w:fill="auto"/>
            <w:noWrap/>
            <w:vAlign w:val="bottom"/>
            <w:hideMark/>
          </w:tcPr>
          <w:p w14:paraId="5D61EA4A"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PRIDOBIVANJE ZEMLJIŠČ</w:t>
            </w:r>
          </w:p>
        </w:tc>
        <w:tc>
          <w:tcPr>
            <w:tcW w:w="340" w:type="pct"/>
            <w:shd w:val="clear" w:color="auto" w:fill="auto"/>
            <w:noWrap/>
            <w:vAlign w:val="bottom"/>
            <w:hideMark/>
          </w:tcPr>
          <w:p w14:paraId="1065F08D"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722100</w:t>
            </w:r>
          </w:p>
        </w:tc>
        <w:tc>
          <w:tcPr>
            <w:tcW w:w="519" w:type="pct"/>
            <w:shd w:val="clear" w:color="auto" w:fill="auto"/>
            <w:noWrap/>
            <w:vAlign w:val="bottom"/>
            <w:hideMark/>
          </w:tcPr>
          <w:p w14:paraId="31CA18A1"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15.558,66</w:t>
            </w:r>
          </w:p>
        </w:tc>
      </w:tr>
      <w:tr w:rsidR="005E52E4" w:rsidRPr="00FF2042" w14:paraId="51D08738" w14:textId="77777777" w:rsidTr="003F3BAA">
        <w:trPr>
          <w:trHeight w:val="20"/>
        </w:trPr>
        <w:tc>
          <w:tcPr>
            <w:tcW w:w="887" w:type="pct"/>
            <w:shd w:val="clear" w:color="auto" w:fill="auto"/>
            <w:noWrap/>
            <w:vAlign w:val="bottom"/>
            <w:hideMark/>
          </w:tcPr>
          <w:p w14:paraId="28A16B56"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539F8108"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2925F1FD"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2FC147D6"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24ED96D0"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402920</w:t>
            </w:r>
          </w:p>
        </w:tc>
        <w:tc>
          <w:tcPr>
            <w:tcW w:w="519" w:type="pct"/>
            <w:shd w:val="clear" w:color="auto" w:fill="auto"/>
            <w:noWrap/>
            <w:vAlign w:val="bottom"/>
            <w:hideMark/>
          </w:tcPr>
          <w:p w14:paraId="49BF7AA2"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-176,71</w:t>
            </w:r>
          </w:p>
        </w:tc>
      </w:tr>
      <w:tr w:rsidR="005E52E4" w:rsidRPr="00FF2042" w14:paraId="6BB549DA" w14:textId="77777777" w:rsidTr="003F3BAA">
        <w:trPr>
          <w:trHeight w:val="20"/>
        </w:trPr>
        <w:tc>
          <w:tcPr>
            <w:tcW w:w="887" w:type="pct"/>
            <w:shd w:val="clear" w:color="auto" w:fill="auto"/>
            <w:noWrap/>
            <w:vAlign w:val="bottom"/>
            <w:hideMark/>
          </w:tcPr>
          <w:p w14:paraId="47E05E8A"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05979CE4"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246A989E"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286DAB4F"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1251BB3C"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420600</w:t>
            </w:r>
          </w:p>
        </w:tc>
        <w:tc>
          <w:tcPr>
            <w:tcW w:w="519" w:type="pct"/>
            <w:shd w:val="clear" w:color="auto" w:fill="auto"/>
            <w:noWrap/>
            <w:vAlign w:val="bottom"/>
            <w:hideMark/>
          </w:tcPr>
          <w:p w14:paraId="6488B5DA"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-9.462,44</w:t>
            </w:r>
          </w:p>
        </w:tc>
      </w:tr>
      <w:tr w:rsidR="005E52E4" w:rsidRPr="00FF2042" w14:paraId="52716921" w14:textId="77777777" w:rsidTr="003F3BAA">
        <w:trPr>
          <w:trHeight w:val="20"/>
        </w:trPr>
        <w:tc>
          <w:tcPr>
            <w:tcW w:w="887" w:type="pct"/>
            <w:shd w:val="clear" w:color="auto" w:fill="auto"/>
            <w:noWrap/>
            <w:vAlign w:val="bottom"/>
            <w:hideMark/>
          </w:tcPr>
          <w:p w14:paraId="24DF3259"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219B4771"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5D107BFC"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5C716CC1"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06660BC6"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402113</w:t>
            </w:r>
          </w:p>
        </w:tc>
        <w:tc>
          <w:tcPr>
            <w:tcW w:w="519" w:type="pct"/>
            <w:shd w:val="clear" w:color="auto" w:fill="auto"/>
            <w:noWrap/>
            <w:vAlign w:val="bottom"/>
            <w:hideMark/>
          </w:tcPr>
          <w:p w14:paraId="13DE4E60"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-3.074,40</w:t>
            </w:r>
          </w:p>
        </w:tc>
      </w:tr>
      <w:tr w:rsidR="005E52E4" w:rsidRPr="00FF2042" w14:paraId="190BCB19" w14:textId="77777777" w:rsidTr="003F3BAA">
        <w:trPr>
          <w:trHeight w:val="20"/>
        </w:trPr>
        <w:tc>
          <w:tcPr>
            <w:tcW w:w="887" w:type="pct"/>
            <w:shd w:val="clear" w:color="auto" w:fill="auto"/>
            <w:noWrap/>
            <w:vAlign w:val="bottom"/>
            <w:hideMark/>
          </w:tcPr>
          <w:p w14:paraId="63DAEFED"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6133483D"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076730A5"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1CC1CD4F"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51EE1F59"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402944</w:t>
            </w:r>
          </w:p>
        </w:tc>
        <w:tc>
          <w:tcPr>
            <w:tcW w:w="519" w:type="pct"/>
            <w:shd w:val="clear" w:color="auto" w:fill="auto"/>
            <w:noWrap/>
            <w:vAlign w:val="bottom"/>
            <w:hideMark/>
          </w:tcPr>
          <w:p w14:paraId="37357665"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0,00</w:t>
            </w:r>
          </w:p>
        </w:tc>
      </w:tr>
      <w:tr w:rsidR="005E52E4" w:rsidRPr="00FF2042" w14:paraId="18E997B5" w14:textId="77777777" w:rsidTr="003F3BAA">
        <w:trPr>
          <w:trHeight w:val="20"/>
        </w:trPr>
        <w:tc>
          <w:tcPr>
            <w:tcW w:w="887" w:type="pct"/>
            <w:shd w:val="clear" w:color="auto" w:fill="auto"/>
            <w:noWrap/>
            <w:vAlign w:val="bottom"/>
            <w:hideMark/>
          </w:tcPr>
          <w:p w14:paraId="747B3FB7"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3748542E"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000000" w:fill="F8FAF4"/>
            <w:noWrap/>
            <w:vAlign w:val="bottom"/>
            <w:hideMark/>
          </w:tcPr>
          <w:p w14:paraId="6CD2368F"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1671 Vsota</w:t>
            </w:r>
          </w:p>
        </w:tc>
        <w:tc>
          <w:tcPr>
            <w:tcW w:w="1729" w:type="pct"/>
            <w:shd w:val="clear" w:color="000000" w:fill="F8FAF4"/>
            <w:noWrap/>
            <w:vAlign w:val="bottom"/>
            <w:hideMark/>
          </w:tcPr>
          <w:p w14:paraId="57840196"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340" w:type="pct"/>
            <w:shd w:val="clear" w:color="000000" w:fill="F8FAF4"/>
            <w:noWrap/>
            <w:vAlign w:val="bottom"/>
            <w:hideMark/>
          </w:tcPr>
          <w:p w14:paraId="7E3DB839"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519" w:type="pct"/>
            <w:shd w:val="clear" w:color="000000" w:fill="F8FAF4"/>
            <w:noWrap/>
            <w:vAlign w:val="bottom"/>
            <w:hideMark/>
          </w:tcPr>
          <w:p w14:paraId="20D14FA8"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2.845,11</w:t>
            </w:r>
          </w:p>
        </w:tc>
      </w:tr>
      <w:tr w:rsidR="005E52E4" w:rsidRPr="00FF2042" w14:paraId="780C38C3" w14:textId="77777777" w:rsidTr="003F3BAA">
        <w:trPr>
          <w:trHeight w:val="20"/>
        </w:trPr>
        <w:tc>
          <w:tcPr>
            <w:tcW w:w="887" w:type="pct"/>
            <w:shd w:val="clear" w:color="auto" w:fill="DBE5F1" w:themeFill="accent1" w:themeFillTint="33"/>
            <w:noWrap/>
            <w:vAlign w:val="bottom"/>
            <w:hideMark/>
          </w:tcPr>
          <w:p w14:paraId="546DACA8"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P006 Vsota</w:t>
            </w:r>
          </w:p>
        </w:tc>
        <w:tc>
          <w:tcPr>
            <w:tcW w:w="1040" w:type="pct"/>
            <w:shd w:val="clear" w:color="auto" w:fill="DBE5F1" w:themeFill="accent1" w:themeFillTint="33"/>
            <w:noWrap/>
            <w:vAlign w:val="bottom"/>
            <w:hideMark/>
          </w:tcPr>
          <w:p w14:paraId="0E8581D3"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 </w:t>
            </w:r>
          </w:p>
        </w:tc>
        <w:tc>
          <w:tcPr>
            <w:tcW w:w="486" w:type="pct"/>
            <w:shd w:val="clear" w:color="auto" w:fill="DBE5F1" w:themeFill="accent1" w:themeFillTint="33"/>
            <w:noWrap/>
            <w:vAlign w:val="bottom"/>
            <w:hideMark/>
          </w:tcPr>
          <w:p w14:paraId="32D2387F"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 </w:t>
            </w:r>
          </w:p>
        </w:tc>
        <w:tc>
          <w:tcPr>
            <w:tcW w:w="1729" w:type="pct"/>
            <w:shd w:val="clear" w:color="auto" w:fill="DBE5F1" w:themeFill="accent1" w:themeFillTint="33"/>
            <w:noWrap/>
            <w:vAlign w:val="bottom"/>
            <w:hideMark/>
          </w:tcPr>
          <w:p w14:paraId="45CE267F"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 </w:t>
            </w:r>
          </w:p>
        </w:tc>
        <w:tc>
          <w:tcPr>
            <w:tcW w:w="340" w:type="pct"/>
            <w:shd w:val="clear" w:color="auto" w:fill="DBE5F1" w:themeFill="accent1" w:themeFillTint="33"/>
            <w:noWrap/>
            <w:vAlign w:val="bottom"/>
            <w:hideMark/>
          </w:tcPr>
          <w:p w14:paraId="10A79F1F"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 </w:t>
            </w:r>
          </w:p>
        </w:tc>
        <w:tc>
          <w:tcPr>
            <w:tcW w:w="519" w:type="pct"/>
            <w:shd w:val="clear" w:color="auto" w:fill="DBE5F1" w:themeFill="accent1" w:themeFillTint="33"/>
            <w:noWrap/>
            <w:vAlign w:val="bottom"/>
            <w:hideMark/>
          </w:tcPr>
          <w:p w14:paraId="09901898" w14:textId="77777777" w:rsidR="005E52E4" w:rsidRPr="00FF2042" w:rsidRDefault="005E52E4" w:rsidP="00530FFD">
            <w:pPr>
              <w:overflowPunct/>
              <w:autoSpaceDE/>
              <w:autoSpaceDN/>
              <w:adjustRightInd/>
              <w:spacing w:before="0" w:after="0"/>
              <w:ind w:left="0"/>
              <w:jc w:val="right"/>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235.890,82</w:t>
            </w:r>
          </w:p>
        </w:tc>
      </w:tr>
      <w:tr w:rsidR="005E52E4" w:rsidRPr="00FF2042" w14:paraId="59F13DAF" w14:textId="77777777" w:rsidTr="003F3BAA">
        <w:trPr>
          <w:trHeight w:val="20"/>
        </w:trPr>
        <w:tc>
          <w:tcPr>
            <w:tcW w:w="887" w:type="pct"/>
            <w:shd w:val="clear" w:color="auto" w:fill="auto"/>
            <w:noWrap/>
            <w:vAlign w:val="bottom"/>
            <w:hideMark/>
          </w:tcPr>
          <w:p w14:paraId="07EA7DDD"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P008</w:t>
            </w:r>
          </w:p>
        </w:tc>
        <w:tc>
          <w:tcPr>
            <w:tcW w:w="1040" w:type="pct"/>
            <w:shd w:val="clear" w:color="auto" w:fill="auto"/>
            <w:noWrap/>
            <w:vAlign w:val="bottom"/>
            <w:hideMark/>
          </w:tcPr>
          <w:p w14:paraId="49EB45DA"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tekoči transferi</w:t>
            </w:r>
          </w:p>
        </w:tc>
        <w:tc>
          <w:tcPr>
            <w:tcW w:w="486" w:type="pct"/>
            <w:shd w:val="clear" w:color="auto" w:fill="auto"/>
            <w:noWrap/>
            <w:vAlign w:val="bottom"/>
            <w:hideMark/>
          </w:tcPr>
          <w:p w14:paraId="61E3895F"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0603</w:t>
            </w:r>
          </w:p>
        </w:tc>
        <w:tc>
          <w:tcPr>
            <w:tcW w:w="1729" w:type="pct"/>
            <w:shd w:val="clear" w:color="auto" w:fill="auto"/>
            <w:noWrap/>
            <w:vAlign w:val="bottom"/>
            <w:hideMark/>
          </w:tcPr>
          <w:p w14:paraId="7119DECB"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STROŠKI DELA SKUPNEGA ORGANA</w:t>
            </w:r>
          </w:p>
        </w:tc>
        <w:tc>
          <w:tcPr>
            <w:tcW w:w="340" w:type="pct"/>
            <w:shd w:val="clear" w:color="auto" w:fill="auto"/>
            <w:noWrap/>
            <w:vAlign w:val="bottom"/>
            <w:hideMark/>
          </w:tcPr>
          <w:p w14:paraId="0885176C"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740004</w:t>
            </w:r>
          </w:p>
        </w:tc>
        <w:tc>
          <w:tcPr>
            <w:tcW w:w="519" w:type="pct"/>
            <w:shd w:val="clear" w:color="auto" w:fill="auto"/>
            <w:noWrap/>
            <w:vAlign w:val="bottom"/>
            <w:hideMark/>
          </w:tcPr>
          <w:p w14:paraId="74E03F81"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13.557,63</w:t>
            </w:r>
          </w:p>
        </w:tc>
      </w:tr>
      <w:tr w:rsidR="005E52E4" w:rsidRPr="00FF2042" w14:paraId="1EB92BDA" w14:textId="77777777" w:rsidTr="003F3BAA">
        <w:trPr>
          <w:trHeight w:val="20"/>
        </w:trPr>
        <w:tc>
          <w:tcPr>
            <w:tcW w:w="887" w:type="pct"/>
            <w:shd w:val="clear" w:color="auto" w:fill="auto"/>
            <w:noWrap/>
            <w:vAlign w:val="bottom"/>
            <w:hideMark/>
          </w:tcPr>
          <w:p w14:paraId="16D84C4D"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02F3E4C4"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619BEEEB"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3629A4A9"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769EB877"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413003</w:t>
            </w:r>
          </w:p>
        </w:tc>
        <w:tc>
          <w:tcPr>
            <w:tcW w:w="519" w:type="pct"/>
            <w:shd w:val="clear" w:color="auto" w:fill="auto"/>
            <w:noWrap/>
            <w:vAlign w:val="bottom"/>
            <w:hideMark/>
          </w:tcPr>
          <w:p w14:paraId="42179B9A"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-33.400,41</w:t>
            </w:r>
          </w:p>
        </w:tc>
      </w:tr>
      <w:tr w:rsidR="005E52E4" w:rsidRPr="00FF2042" w14:paraId="5A8D8845" w14:textId="77777777" w:rsidTr="003F3BAA">
        <w:trPr>
          <w:trHeight w:val="20"/>
        </w:trPr>
        <w:tc>
          <w:tcPr>
            <w:tcW w:w="887" w:type="pct"/>
            <w:shd w:val="clear" w:color="auto" w:fill="auto"/>
            <w:noWrap/>
            <w:vAlign w:val="bottom"/>
            <w:hideMark/>
          </w:tcPr>
          <w:p w14:paraId="40D419EB"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23F33067"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000000" w:fill="F8FAF4"/>
            <w:noWrap/>
            <w:vAlign w:val="bottom"/>
            <w:hideMark/>
          </w:tcPr>
          <w:p w14:paraId="4394A5B3"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0603 Vsota</w:t>
            </w:r>
          </w:p>
        </w:tc>
        <w:tc>
          <w:tcPr>
            <w:tcW w:w="1729" w:type="pct"/>
            <w:shd w:val="clear" w:color="000000" w:fill="F8FAF4"/>
            <w:noWrap/>
            <w:vAlign w:val="bottom"/>
            <w:hideMark/>
          </w:tcPr>
          <w:p w14:paraId="38A5AC67"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340" w:type="pct"/>
            <w:shd w:val="clear" w:color="000000" w:fill="F8FAF4"/>
            <w:noWrap/>
            <w:vAlign w:val="bottom"/>
            <w:hideMark/>
          </w:tcPr>
          <w:p w14:paraId="46D3C63B"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519" w:type="pct"/>
            <w:shd w:val="clear" w:color="000000" w:fill="F8FAF4"/>
            <w:noWrap/>
            <w:vAlign w:val="bottom"/>
            <w:hideMark/>
          </w:tcPr>
          <w:p w14:paraId="4568A4F8"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-19.842,78</w:t>
            </w:r>
          </w:p>
        </w:tc>
      </w:tr>
      <w:tr w:rsidR="005E52E4" w:rsidRPr="00FF2042" w14:paraId="52F1B018" w14:textId="77777777" w:rsidTr="003F3BAA">
        <w:trPr>
          <w:trHeight w:val="20"/>
        </w:trPr>
        <w:tc>
          <w:tcPr>
            <w:tcW w:w="887" w:type="pct"/>
            <w:shd w:val="clear" w:color="auto" w:fill="auto"/>
            <w:noWrap/>
            <w:vAlign w:val="bottom"/>
            <w:hideMark/>
          </w:tcPr>
          <w:p w14:paraId="02B1B887"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p>
        </w:tc>
        <w:tc>
          <w:tcPr>
            <w:tcW w:w="1040" w:type="pct"/>
            <w:shd w:val="clear" w:color="auto" w:fill="auto"/>
            <w:noWrap/>
            <w:vAlign w:val="bottom"/>
            <w:hideMark/>
          </w:tcPr>
          <w:p w14:paraId="7700D760"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765370E4"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0604</w:t>
            </w:r>
          </w:p>
        </w:tc>
        <w:tc>
          <w:tcPr>
            <w:tcW w:w="1729" w:type="pct"/>
            <w:shd w:val="clear" w:color="auto" w:fill="auto"/>
            <w:noWrap/>
            <w:vAlign w:val="bottom"/>
            <w:hideMark/>
          </w:tcPr>
          <w:p w14:paraId="7A1EC4B3"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MATERIALNI STROŠKI SKUPNEGA ORGANA</w:t>
            </w:r>
          </w:p>
        </w:tc>
        <w:tc>
          <w:tcPr>
            <w:tcW w:w="340" w:type="pct"/>
            <w:shd w:val="clear" w:color="auto" w:fill="auto"/>
            <w:noWrap/>
            <w:vAlign w:val="bottom"/>
            <w:hideMark/>
          </w:tcPr>
          <w:p w14:paraId="096CFA32"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402008</w:t>
            </w:r>
          </w:p>
        </w:tc>
        <w:tc>
          <w:tcPr>
            <w:tcW w:w="519" w:type="pct"/>
            <w:shd w:val="clear" w:color="auto" w:fill="auto"/>
            <w:noWrap/>
            <w:vAlign w:val="bottom"/>
            <w:hideMark/>
          </w:tcPr>
          <w:p w14:paraId="34C70AAF"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-4.392,00</w:t>
            </w:r>
          </w:p>
        </w:tc>
      </w:tr>
      <w:tr w:rsidR="005E52E4" w:rsidRPr="00FF2042" w14:paraId="1C66CF90" w14:textId="77777777" w:rsidTr="003F3BAA">
        <w:trPr>
          <w:trHeight w:val="20"/>
        </w:trPr>
        <w:tc>
          <w:tcPr>
            <w:tcW w:w="887" w:type="pct"/>
            <w:shd w:val="clear" w:color="auto" w:fill="auto"/>
            <w:noWrap/>
            <w:vAlign w:val="bottom"/>
            <w:hideMark/>
          </w:tcPr>
          <w:p w14:paraId="1CFD5E5D"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3F19E0DD"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5ED45846"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134B550B"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4C0A31C8"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413003</w:t>
            </w:r>
          </w:p>
        </w:tc>
        <w:tc>
          <w:tcPr>
            <w:tcW w:w="519" w:type="pct"/>
            <w:shd w:val="clear" w:color="auto" w:fill="auto"/>
            <w:noWrap/>
            <w:vAlign w:val="bottom"/>
            <w:hideMark/>
          </w:tcPr>
          <w:p w14:paraId="3E2494A2"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-15.295,99</w:t>
            </w:r>
          </w:p>
        </w:tc>
      </w:tr>
      <w:tr w:rsidR="005E52E4" w:rsidRPr="00FF2042" w14:paraId="5F785C5F" w14:textId="77777777" w:rsidTr="003F3BAA">
        <w:trPr>
          <w:trHeight w:val="20"/>
        </w:trPr>
        <w:tc>
          <w:tcPr>
            <w:tcW w:w="887" w:type="pct"/>
            <w:shd w:val="clear" w:color="auto" w:fill="auto"/>
            <w:noWrap/>
            <w:vAlign w:val="bottom"/>
            <w:hideMark/>
          </w:tcPr>
          <w:p w14:paraId="2F359072"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34F323AE"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000000" w:fill="F8FAF4"/>
            <w:noWrap/>
            <w:vAlign w:val="bottom"/>
            <w:hideMark/>
          </w:tcPr>
          <w:p w14:paraId="6EACA1E0"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0604 Vsota</w:t>
            </w:r>
          </w:p>
        </w:tc>
        <w:tc>
          <w:tcPr>
            <w:tcW w:w="1729" w:type="pct"/>
            <w:shd w:val="clear" w:color="000000" w:fill="F8FAF4"/>
            <w:noWrap/>
            <w:vAlign w:val="bottom"/>
            <w:hideMark/>
          </w:tcPr>
          <w:p w14:paraId="6FCAFC24"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340" w:type="pct"/>
            <w:shd w:val="clear" w:color="000000" w:fill="F8FAF4"/>
            <w:noWrap/>
            <w:vAlign w:val="bottom"/>
            <w:hideMark/>
          </w:tcPr>
          <w:p w14:paraId="5937F553"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519" w:type="pct"/>
            <w:shd w:val="clear" w:color="000000" w:fill="F8FAF4"/>
            <w:noWrap/>
            <w:vAlign w:val="bottom"/>
            <w:hideMark/>
          </w:tcPr>
          <w:p w14:paraId="52CB61EB"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-19.687,99</w:t>
            </w:r>
          </w:p>
        </w:tc>
      </w:tr>
      <w:tr w:rsidR="005E52E4" w:rsidRPr="00FF2042" w14:paraId="7DD03C94" w14:textId="77777777" w:rsidTr="003F3BAA">
        <w:trPr>
          <w:trHeight w:val="20"/>
        </w:trPr>
        <w:tc>
          <w:tcPr>
            <w:tcW w:w="887" w:type="pct"/>
            <w:shd w:val="clear" w:color="auto" w:fill="DBE5F1" w:themeFill="accent1" w:themeFillTint="33"/>
            <w:noWrap/>
            <w:vAlign w:val="bottom"/>
            <w:hideMark/>
          </w:tcPr>
          <w:p w14:paraId="277C86D9"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P008 Vsota</w:t>
            </w:r>
          </w:p>
        </w:tc>
        <w:tc>
          <w:tcPr>
            <w:tcW w:w="1040" w:type="pct"/>
            <w:shd w:val="clear" w:color="auto" w:fill="DBE5F1" w:themeFill="accent1" w:themeFillTint="33"/>
            <w:noWrap/>
            <w:vAlign w:val="bottom"/>
            <w:hideMark/>
          </w:tcPr>
          <w:p w14:paraId="6F4E009B"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 </w:t>
            </w:r>
          </w:p>
        </w:tc>
        <w:tc>
          <w:tcPr>
            <w:tcW w:w="486" w:type="pct"/>
            <w:shd w:val="clear" w:color="auto" w:fill="DBE5F1" w:themeFill="accent1" w:themeFillTint="33"/>
            <w:noWrap/>
            <w:vAlign w:val="bottom"/>
            <w:hideMark/>
          </w:tcPr>
          <w:p w14:paraId="1E7A28FB"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 </w:t>
            </w:r>
          </w:p>
        </w:tc>
        <w:tc>
          <w:tcPr>
            <w:tcW w:w="1729" w:type="pct"/>
            <w:shd w:val="clear" w:color="auto" w:fill="DBE5F1" w:themeFill="accent1" w:themeFillTint="33"/>
            <w:noWrap/>
            <w:vAlign w:val="bottom"/>
            <w:hideMark/>
          </w:tcPr>
          <w:p w14:paraId="4F82E399"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 </w:t>
            </w:r>
          </w:p>
        </w:tc>
        <w:tc>
          <w:tcPr>
            <w:tcW w:w="340" w:type="pct"/>
            <w:shd w:val="clear" w:color="auto" w:fill="DBE5F1" w:themeFill="accent1" w:themeFillTint="33"/>
            <w:noWrap/>
            <w:vAlign w:val="bottom"/>
            <w:hideMark/>
          </w:tcPr>
          <w:p w14:paraId="6B624A2F"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 </w:t>
            </w:r>
          </w:p>
        </w:tc>
        <w:tc>
          <w:tcPr>
            <w:tcW w:w="519" w:type="pct"/>
            <w:shd w:val="clear" w:color="auto" w:fill="DBE5F1" w:themeFill="accent1" w:themeFillTint="33"/>
            <w:noWrap/>
            <w:vAlign w:val="bottom"/>
            <w:hideMark/>
          </w:tcPr>
          <w:p w14:paraId="34C4D29A" w14:textId="77777777" w:rsidR="005E52E4" w:rsidRPr="00FF2042" w:rsidRDefault="005E52E4" w:rsidP="00530FFD">
            <w:pPr>
              <w:overflowPunct/>
              <w:autoSpaceDE/>
              <w:autoSpaceDN/>
              <w:adjustRightInd/>
              <w:spacing w:before="0" w:after="0"/>
              <w:ind w:left="0"/>
              <w:jc w:val="right"/>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-39.530,77</w:t>
            </w:r>
          </w:p>
        </w:tc>
      </w:tr>
      <w:tr w:rsidR="005E52E4" w:rsidRPr="00FF2042" w14:paraId="5E0C2931" w14:textId="77777777" w:rsidTr="003F3BAA">
        <w:trPr>
          <w:trHeight w:val="20"/>
        </w:trPr>
        <w:tc>
          <w:tcPr>
            <w:tcW w:w="887" w:type="pct"/>
            <w:shd w:val="clear" w:color="auto" w:fill="auto"/>
            <w:noWrap/>
            <w:vAlign w:val="bottom"/>
            <w:hideMark/>
          </w:tcPr>
          <w:p w14:paraId="38B0E36A"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P010</w:t>
            </w:r>
          </w:p>
        </w:tc>
        <w:tc>
          <w:tcPr>
            <w:tcW w:w="1040" w:type="pct"/>
            <w:shd w:val="clear" w:color="auto" w:fill="auto"/>
            <w:noWrap/>
            <w:vAlign w:val="bottom"/>
            <w:hideMark/>
          </w:tcPr>
          <w:p w14:paraId="751137D7"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dvorana pri OŠ</w:t>
            </w:r>
          </w:p>
        </w:tc>
        <w:tc>
          <w:tcPr>
            <w:tcW w:w="486" w:type="pct"/>
            <w:shd w:val="clear" w:color="auto" w:fill="auto"/>
            <w:noWrap/>
            <w:vAlign w:val="bottom"/>
            <w:hideMark/>
          </w:tcPr>
          <w:p w14:paraId="3098273F"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1877</w:t>
            </w:r>
          </w:p>
        </w:tc>
        <w:tc>
          <w:tcPr>
            <w:tcW w:w="1729" w:type="pct"/>
            <w:shd w:val="clear" w:color="auto" w:fill="auto"/>
            <w:noWrap/>
            <w:vAlign w:val="bottom"/>
            <w:hideMark/>
          </w:tcPr>
          <w:p w14:paraId="58266457"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VEČNAMENSKA DVORANA</w:t>
            </w:r>
          </w:p>
        </w:tc>
        <w:tc>
          <w:tcPr>
            <w:tcW w:w="340" w:type="pct"/>
            <w:shd w:val="clear" w:color="auto" w:fill="auto"/>
            <w:noWrap/>
            <w:vAlign w:val="bottom"/>
            <w:hideMark/>
          </w:tcPr>
          <w:p w14:paraId="53E4503F"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710304</w:t>
            </w:r>
          </w:p>
        </w:tc>
        <w:tc>
          <w:tcPr>
            <w:tcW w:w="519" w:type="pct"/>
            <w:shd w:val="clear" w:color="auto" w:fill="auto"/>
            <w:noWrap/>
            <w:vAlign w:val="bottom"/>
            <w:hideMark/>
          </w:tcPr>
          <w:p w14:paraId="78E75747"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10.341,00</w:t>
            </w:r>
          </w:p>
        </w:tc>
      </w:tr>
      <w:tr w:rsidR="005E52E4" w:rsidRPr="00FF2042" w14:paraId="5C1078B3" w14:textId="77777777" w:rsidTr="003F3BAA">
        <w:trPr>
          <w:trHeight w:val="20"/>
        </w:trPr>
        <w:tc>
          <w:tcPr>
            <w:tcW w:w="887" w:type="pct"/>
            <w:shd w:val="clear" w:color="auto" w:fill="auto"/>
            <w:noWrap/>
            <w:vAlign w:val="bottom"/>
            <w:hideMark/>
          </w:tcPr>
          <w:p w14:paraId="139513F2"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592AE7E8"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5E0F8393"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14378582"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31097D4E"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714199</w:t>
            </w:r>
          </w:p>
        </w:tc>
        <w:tc>
          <w:tcPr>
            <w:tcW w:w="519" w:type="pct"/>
            <w:shd w:val="clear" w:color="auto" w:fill="auto"/>
            <w:noWrap/>
            <w:vAlign w:val="bottom"/>
            <w:hideMark/>
          </w:tcPr>
          <w:p w14:paraId="5418F233"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0,00</w:t>
            </w:r>
          </w:p>
        </w:tc>
      </w:tr>
      <w:tr w:rsidR="005E52E4" w:rsidRPr="00FF2042" w14:paraId="2677D7B9" w14:textId="77777777" w:rsidTr="003F3BAA">
        <w:trPr>
          <w:trHeight w:val="20"/>
        </w:trPr>
        <w:tc>
          <w:tcPr>
            <w:tcW w:w="887" w:type="pct"/>
            <w:shd w:val="clear" w:color="auto" w:fill="auto"/>
            <w:noWrap/>
            <w:vAlign w:val="bottom"/>
            <w:hideMark/>
          </w:tcPr>
          <w:p w14:paraId="7EF353A0"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57DC10D8"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307F01B7"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13719BC1"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0870FF87"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432300</w:t>
            </w:r>
          </w:p>
        </w:tc>
        <w:tc>
          <w:tcPr>
            <w:tcW w:w="519" w:type="pct"/>
            <w:shd w:val="clear" w:color="auto" w:fill="auto"/>
            <w:noWrap/>
            <w:vAlign w:val="bottom"/>
            <w:hideMark/>
          </w:tcPr>
          <w:p w14:paraId="72078B4C"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-2.000,00</w:t>
            </w:r>
          </w:p>
        </w:tc>
      </w:tr>
      <w:tr w:rsidR="005E52E4" w:rsidRPr="00FF2042" w14:paraId="4EC8C001" w14:textId="77777777" w:rsidTr="003F3BAA">
        <w:trPr>
          <w:trHeight w:val="20"/>
        </w:trPr>
        <w:tc>
          <w:tcPr>
            <w:tcW w:w="887" w:type="pct"/>
            <w:shd w:val="clear" w:color="auto" w:fill="auto"/>
            <w:noWrap/>
            <w:vAlign w:val="bottom"/>
            <w:hideMark/>
          </w:tcPr>
          <w:p w14:paraId="5E9BAA73"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14E6DA3E"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774F358A"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34C5F81A"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29CBD8C9"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413300</w:t>
            </w:r>
          </w:p>
        </w:tc>
        <w:tc>
          <w:tcPr>
            <w:tcW w:w="519" w:type="pct"/>
            <w:shd w:val="clear" w:color="auto" w:fill="auto"/>
            <w:noWrap/>
            <w:vAlign w:val="bottom"/>
            <w:hideMark/>
          </w:tcPr>
          <w:p w14:paraId="0C485A9C"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-30.802,93</w:t>
            </w:r>
          </w:p>
        </w:tc>
      </w:tr>
      <w:tr w:rsidR="005E52E4" w:rsidRPr="00FF2042" w14:paraId="6388DBD4" w14:textId="77777777" w:rsidTr="003F3BAA">
        <w:trPr>
          <w:trHeight w:val="20"/>
        </w:trPr>
        <w:tc>
          <w:tcPr>
            <w:tcW w:w="887" w:type="pct"/>
            <w:shd w:val="clear" w:color="auto" w:fill="auto"/>
            <w:noWrap/>
            <w:vAlign w:val="bottom"/>
            <w:hideMark/>
          </w:tcPr>
          <w:p w14:paraId="067ABC16"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2D8E43AD"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45C719B7"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02326178"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61D1DFDB"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413302</w:t>
            </w:r>
          </w:p>
        </w:tc>
        <w:tc>
          <w:tcPr>
            <w:tcW w:w="519" w:type="pct"/>
            <w:shd w:val="clear" w:color="auto" w:fill="auto"/>
            <w:noWrap/>
            <w:vAlign w:val="bottom"/>
            <w:hideMark/>
          </w:tcPr>
          <w:p w14:paraId="4B85B54B"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-30.485,22</w:t>
            </w:r>
          </w:p>
        </w:tc>
      </w:tr>
      <w:tr w:rsidR="005E52E4" w:rsidRPr="00FF2042" w14:paraId="672EE141" w14:textId="77777777" w:rsidTr="003F3BAA">
        <w:trPr>
          <w:trHeight w:val="20"/>
        </w:trPr>
        <w:tc>
          <w:tcPr>
            <w:tcW w:w="887" w:type="pct"/>
            <w:shd w:val="clear" w:color="auto" w:fill="auto"/>
            <w:noWrap/>
            <w:vAlign w:val="bottom"/>
            <w:hideMark/>
          </w:tcPr>
          <w:p w14:paraId="14664F33"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33F922AE"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77B44E2A"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5B27A31B"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1AA93AC5"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413301</w:t>
            </w:r>
          </w:p>
        </w:tc>
        <w:tc>
          <w:tcPr>
            <w:tcW w:w="519" w:type="pct"/>
            <w:shd w:val="clear" w:color="auto" w:fill="auto"/>
            <w:noWrap/>
            <w:vAlign w:val="bottom"/>
            <w:hideMark/>
          </w:tcPr>
          <w:p w14:paraId="694069FC"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-3.874,43</w:t>
            </w:r>
          </w:p>
        </w:tc>
      </w:tr>
      <w:tr w:rsidR="005E52E4" w:rsidRPr="00FF2042" w14:paraId="187CF8D9" w14:textId="77777777" w:rsidTr="003F3BAA">
        <w:trPr>
          <w:trHeight w:val="20"/>
        </w:trPr>
        <w:tc>
          <w:tcPr>
            <w:tcW w:w="887" w:type="pct"/>
            <w:shd w:val="clear" w:color="auto" w:fill="auto"/>
            <w:noWrap/>
            <w:vAlign w:val="bottom"/>
            <w:hideMark/>
          </w:tcPr>
          <w:p w14:paraId="0C846C5C"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4F3DAE8F"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000000" w:fill="F8FAF4"/>
            <w:noWrap/>
            <w:vAlign w:val="bottom"/>
            <w:hideMark/>
          </w:tcPr>
          <w:p w14:paraId="0C5E7314"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1877 Vsota</w:t>
            </w:r>
          </w:p>
        </w:tc>
        <w:tc>
          <w:tcPr>
            <w:tcW w:w="1729" w:type="pct"/>
            <w:shd w:val="clear" w:color="000000" w:fill="F8FAF4"/>
            <w:noWrap/>
            <w:vAlign w:val="bottom"/>
            <w:hideMark/>
          </w:tcPr>
          <w:p w14:paraId="1E71728D"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340" w:type="pct"/>
            <w:shd w:val="clear" w:color="000000" w:fill="F8FAF4"/>
            <w:noWrap/>
            <w:vAlign w:val="bottom"/>
            <w:hideMark/>
          </w:tcPr>
          <w:p w14:paraId="01444C1D"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519" w:type="pct"/>
            <w:shd w:val="clear" w:color="000000" w:fill="F8FAF4"/>
            <w:noWrap/>
            <w:vAlign w:val="bottom"/>
            <w:hideMark/>
          </w:tcPr>
          <w:p w14:paraId="3428B38D"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-56.821,58</w:t>
            </w:r>
          </w:p>
        </w:tc>
      </w:tr>
      <w:tr w:rsidR="005E52E4" w:rsidRPr="00FF2042" w14:paraId="05E39324" w14:textId="77777777" w:rsidTr="003F3BAA">
        <w:trPr>
          <w:trHeight w:val="20"/>
        </w:trPr>
        <w:tc>
          <w:tcPr>
            <w:tcW w:w="887" w:type="pct"/>
            <w:shd w:val="clear" w:color="auto" w:fill="DBE5F1" w:themeFill="accent1" w:themeFillTint="33"/>
            <w:noWrap/>
            <w:vAlign w:val="bottom"/>
            <w:hideMark/>
          </w:tcPr>
          <w:p w14:paraId="0D636CE5"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P010 Vsota</w:t>
            </w:r>
          </w:p>
        </w:tc>
        <w:tc>
          <w:tcPr>
            <w:tcW w:w="1040" w:type="pct"/>
            <w:shd w:val="clear" w:color="auto" w:fill="DBE5F1" w:themeFill="accent1" w:themeFillTint="33"/>
            <w:noWrap/>
            <w:vAlign w:val="bottom"/>
            <w:hideMark/>
          </w:tcPr>
          <w:p w14:paraId="3A555709"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 </w:t>
            </w:r>
          </w:p>
        </w:tc>
        <w:tc>
          <w:tcPr>
            <w:tcW w:w="486" w:type="pct"/>
            <w:shd w:val="clear" w:color="auto" w:fill="DBE5F1" w:themeFill="accent1" w:themeFillTint="33"/>
            <w:noWrap/>
            <w:vAlign w:val="bottom"/>
            <w:hideMark/>
          </w:tcPr>
          <w:p w14:paraId="76F8BB30"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 </w:t>
            </w:r>
          </w:p>
        </w:tc>
        <w:tc>
          <w:tcPr>
            <w:tcW w:w="1729" w:type="pct"/>
            <w:shd w:val="clear" w:color="auto" w:fill="DBE5F1" w:themeFill="accent1" w:themeFillTint="33"/>
            <w:noWrap/>
            <w:vAlign w:val="bottom"/>
            <w:hideMark/>
          </w:tcPr>
          <w:p w14:paraId="3F320A89"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 </w:t>
            </w:r>
          </w:p>
        </w:tc>
        <w:tc>
          <w:tcPr>
            <w:tcW w:w="340" w:type="pct"/>
            <w:shd w:val="clear" w:color="auto" w:fill="DBE5F1" w:themeFill="accent1" w:themeFillTint="33"/>
            <w:noWrap/>
            <w:vAlign w:val="bottom"/>
            <w:hideMark/>
          </w:tcPr>
          <w:p w14:paraId="7DCB0B66"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 </w:t>
            </w:r>
          </w:p>
        </w:tc>
        <w:tc>
          <w:tcPr>
            <w:tcW w:w="519" w:type="pct"/>
            <w:shd w:val="clear" w:color="auto" w:fill="DBE5F1" w:themeFill="accent1" w:themeFillTint="33"/>
            <w:noWrap/>
            <w:vAlign w:val="bottom"/>
            <w:hideMark/>
          </w:tcPr>
          <w:p w14:paraId="71813BE4" w14:textId="77777777" w:rsidR="005E52E4" w:rsidRPr="00FF2042" w:rsidRDefault="005E52E4" w:rsidP="00530FFD">
            <w:pPr>
              <w:overflowPunct/>
              <w:autoSpaceDE/>
              <w:autoSpaceDN/>
              <w:adjustRightInd/>
              <w:spacing w:before="0" w:after="0"/>
              <w:ind w:left="0"/>
              <w:jc w:val="right"/>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-56.821,58</w:t>
            </w:r>
          </w:p>
        </w:tc>
      </w:tr>
      <w:tr w:rsidR="005E52E4" w:rsidRPr="00FF2042" w14:paraId="62E3337E" w14:textId="77777777" w:rsidTr="003F3BAA">
        <w:trPr>
          <w:trHeight w:val="20"/>
        </w:trPr>
        <w:tc>
          <w:tcPr>
            <w:tcW w:w="887" w:type="pct"/>
            <w:shd w:val="clear" w:color="auto" w:fill="auto"/>
            <w:noWrap/>
            <w:vAlign w:val="bottom"/>
            <w:hideMark/>
          </w:tcPr>
          <w:p w14:paraId="0690828E"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P011</w:t>
            </w:r>
          </w:p>
        </w:tc>
        <w:tc>
          <w:tcPr>
            <w:tcW w:w="1040" w:type="pct"/>
            <w:shd w:val="clear" w:color="auto" w:fill="auto"/>
            <w:noWrap/>
            <w:vAlign w:val="bottom"/>
            <w:hideMark/>
          </w:tcPr>
          <w:p w14:paraId="70ED3715"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počitniške kapacitete</w:t>
            </w:r>
          </w:p>
        </w:tc>
        <w:tc>
          <w:tcPr>
            <w:tcW w:w="486" w:type="pct"/>
            <w:shd w:val="clear" w:color="auto" w:fill="auto"/>
            <w:noWrap/>
            <w:vAlign w:val="bottom"/>
            <w:hideMark/>
          </w:tcPr>
          <w:p w14:paraId="576714FE"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0434</w:t>
            </w:r>
          </w:p>
        </w:tc>
        <w:tc>
          <w:tcPr>
            <w:tcW w:w="1729" w:type="pct"/>
            <w:shd w:val="clear" w:color="auto" w:fill="auto"/>
            <w:noWrap/>
            <w:vAlign w:val="bottom"/>
            <w:hideMark/>
          </w:tcPr>
          <w:p w14:paraId="289D3190"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LETOVIŠČE FINIDA</w:t>
            </w:r>
          </w:p>
        </w:tc>
        <w:tc>
          <w:tcPr>
            <w:tcW w:w="340" w:type="pct"/>
            <w:shd w:val="clear" w:color="auto" w:fill="auto"/>
            <w:noWrap/>
            <w:vAlign w:val="bottom"/>
            <w:hideMark/>
          </w:tcPr>
          <w:p w14:paraId="31831A42"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714199</w:t>
            </w:r>
          </w:p>
        </w:tc>
        <w:tc>
          <w:tcPr>
            <w:tcW w:w="519" w:type="pct"/>
            <w:shd w:val="clear" w:color="auto" w:fill="auto"/>
            <w:noWrap/>
            <w:vAlign w:val="bottom"/>
            <w:hideMark/>
          </w:tcPr>
          <w:p w14:paraId="0D93319E"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0,00</w:t>
            </w:r>
          </w:p>
        </w:tc>
      </w:tr>
      <w:tr w:rsidR="005E52E4" w:rsidRPr="00FF2042" w14:paraId="5F52BA03" w14:textId="77777777" w:rsidTr="003F3BAA">
        <w:trPr>
          <w:trHeight w:val="20"/>
        </w:trPr>
        <w:tc>
          <w:tcPr>
            <w:tcW w:w="887" w:type="pct"/>
            <w:shd w:val="clear" w:color="auto" w:fill="auto"/>
            <w:noWrap/>
            <w:vAlign w:val="bottom"/>
            <w:hideMark/>
          </w:tcPr>
          <w:p w14:paraId="413B5259"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1BD2F78D"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000000" w:fill="F8FAF4"/>
            <w:noWrap/>
            <w:vAlign w:val="bottom"/>
            <w:hideMark/>
          </w:tcPr>
          <w:p w14:paraId="076FA030"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0434 Vsota</w:t>
            </w:r>
          </w:p>
        </w:tc>
        <w:tc>
          <w:tcPr>
            <w:tcW w:w="1729" w:type="pct"/>
            <w:shd w:val="clear" w:color="000000" w:fill="F8FAF4"/>
            <w:noWrap/>
            <w:vAlign w:val="bottom"/>
            <w:hideMark/>
          </w:tcPr>
          <w:p w14:paraId="6060FB3F"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340" w:type="pct"/>
            <w:shd w:val="clear" w:color="000000" w:fill="F8FAF4"/>
            <w:noWrap/>
            <w:vAlign w:val="bottom"/>
            <w:hideMark/>
          </w:tcPr>
          <w:p w14:paraId="0393875E"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519" w:type="pct"/>
            <w:shd w:val="clear" w:color="000000" w:fill="F8FAF4"/>
            <w:noWrap/>
            <w:vAlign w:val="bottom"/>
            <w:hideMark/>
          </w:tcPr>
          <w:p w14:paraId="4DBCCEB4"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0,00</w:t>
            </w:r>
          </w:p>
        </w:tc>
      </w:tr>
      <w:tr w:rsidR="005E52E4" w:rsidRPr="00FF2042" w14:paraId="6C289305" w14:textId="77777777" w:rsidTr="003F3BAA">
        <w:trPr>
          <w:trHeight w:val="20"/>
        </w:trPr>
        <w:tc>
          <w:tcPr>
            <w:tcW w:w="887" w:type="pct"/>
            <w:shd w:val="clear" w:color="auto" w:fill="auto"/>
            <w:noWrap/>
            <w:vAlign w:val="bottom"/>
            <w:hideMark/>
          </w:tcPr>
          <w:p w14:paraId="03B6F124"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p>
        </w:tc>
        <w:tc>
          <w:tcPr>
            <w:tcW w:w="1040" w:type="pct"/>
            <w:shd w:val="clear" w:color="auto" w:fill="auto"/>
            <w:noWrap/>
            <w:vAlign w:val="bottom"/>
            <w:hideMark/>
          </w:tcPr>
          <w:p w14:paraId="1C4DA2B6"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6967CF2C"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0435</w:t>
            </w:r>
          </w:p>
        </w:tc>
        <w:tc>
          <w:tcPr>
            <w:tcW w:w="1729" w:type="pct"/>
            <w:shd w:val="clear" w:color="auto" w:fill="auto"/>
            <w:noWrap/>
            <w:vAlign w:val="bottom"/>
            <w:hideMark/>
          </w:tcPr>
          <w:p w14:paraId="4E83A785"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LETOVIŠČE PINEA</w:t>
            </w:r>
          </w:p>
        </w:tc>
        <w:tc>
          <w:tcPr>
            <w:tcW w:w="340" w:type="pct"/>
            <w:shd w:val="clear" w:color="auto" w:fill="auto"/>
            <w:noWrap/>
            <w:vAlign w:val="bottom"/>
            <w:hideMark/>
          </w:tcPr>
          <w:p w14:paraId="2BBE7FAC"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420500</w:t>
            </w:r>
          </w:p>
        </w:tc>
        <w:tc>
          <w:tcPr>
            <w:tcW w:w="519" w:type="pct"/>
            <w:shd w:val="clear" w:color="auto" w:fill="auto"/>
            <w:noWrap/>
            <w:vAlign w:val="bottom"/>
            <w:hideMark/>
          </w:tcPr>
          <w:p w14:paraId="4634A19B"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-35.000,00</w:t>
            </w:r>
          </w:p>
        </w:tc>
      </w:tr>
      <w:tr w:rsidR="005E52E4" w:rsidRPr="00FF2042" w14:paraId="490EC94F" w14:textId="77777777" w:rsidTr="003F3BAA">
        <w:trPr>
          <w:trHeight w:val="20"/>
        </w:trPr>
        <w:tc>
          <w:tcPr>
            <w:tcW w:w="887" w:type="pct"/>
            <w:shd w:val="clear" w:color="auto" w:fill="auto"/>
            <w:noWrap/>
            <w:vAlign w:val="bottom"/>
            <w:hideMark/>
          </w:tcPr>
          <w:p w14:paraId="6B9D0D3E"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0311E90E"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000000" w:fill="F8FAF4"/>
            <w:noWrap/>
            <w:vAlign w:val="bottom"/>
            <w:hideMark/>
          </w:tcPr>
          <w:p w14:paraId="6126765B"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0435 Vsota</w:t>
            </w:r>
          </w:p>
        </w:tc>
        <w:tc>
          <w:tcPr>
            <w:tcW w:w="1729" w:type="pct"/>
            <w:shd w:val="clear" w:color="000000" w:fill="F8FAF4"/>
            <w:noWrap/>
            <w:vAlign w:val="bottom"/>
            <w:hideMark/>
          </w:tcPr>
          <w:p w14:paraId="1B976AB6"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340" w:type="pct"/>
            <w:shd w:val="clear" w:color="000000" w:fill="F8FAF4"/>
            <w:noWrap/>
            <w:vAlign w:val="bottom"/>
            <w:hideMark/>
          </w:tcPr>
          <w:p w14:paraId="1AE596F2"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519" w:type="pct"/>
            <w:shd w:val="clear" w:color="000000" w:fill="F8FAF4"/>
            <w:noWrap/>
            <w:vAlign w:val="bottom"/>
            <w:hideMark/>
          </w:tcPr>
          <w:p w14:paraId="74DC78AF"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-35.000,00</w:t>
            </w:r>
          </w:p>
        </w:tc>
      </w:tr>
      <w:tr w:rsidR="005E52E4" w:rsidRPr="00FF2042" w14:paraId="01A1F7BB" w14:textId="77777777" w:rsidTr="003F3BAA">
        <w:trPr>
          <w:trHeight w:val="20"/>
        </w:trPr>
        <w:tc>
          <w:tcPr>
            <w:tcW w:w="887" w:type="pct"/>
            <w:shd w:val="clear" w:color="auto" w:fill="DBE5F1" w:themeFill="accent1" w:themeFillTint="33"/>
            <w:noWrap/>
            <w:vAlign w:val="bottom"/>
            <w:hideMark/>
          </w:tcPr>
          <w:p w14:paraId="574DBFBA"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P011 Vsota</w:t>
            </w:r>
          </w:p>
        </w:tc>
        <w:tc>
          <w:tcPr>
            <w:tcW w:w="1040" w:type="pct"/>
            <w:shd w:val="clear" w:color="auto" w:fill="DBE5F1" w:themeFill="accent1" w:themeFillTint="33"/>
            <w:noWrap/>
            <w:vAlign w:val="bottom"/>
            <w:hideMark/>
          </w:tcPr>
          <w:p w14:paraId="5CC12F37"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 </w:t>
            </w:r>
          </w:p>
        </w:tc>
        <w:tc>
          <w:tcPr>
            <w:tcW w:w="486" w:type="pct"/>
            <w:shd w:val="clear" w:color="auto" w:fill="DBE5F1" w:themeFill="accent1" w:themeFillTint="33"/>
            <w:noWrap/>
            <w:vAlign w:val="bottom"/>
            <w:hideMark/>
          </w:tcPr>
          <w:p w14:paraId="7A3D395A"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 </w:t>
            </w:r>
          </w:p>
        </w:tc>
        <w:tc>
          <w:tcPr>
            <w:tcW w:w="1729" w:type="pct"/>
            <w:shd w:val="clear" w:color="auto" w:fill="DBE5F1" w:themeFill="accent1" w:themeFillTint="33"/>
            <w:noWrap/>
            <w:vAlign w:val="bottom"/>
            <w:hideMark/>
          </w:tcPr>
          <w:p w14:paraId="19CE32E0"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 </w:t>
            </w:r>
          </w:p>
        </w:tc>
        <w:tc>
          <w:tcPr>
            <w:tcW w:w="340" w:type="pct"/>
            <w:shd w:val="clear" w:color="auto" w:fill="DBE5F1" w:themeFill="accent1" w:themeFillTint="33"/>
            <w:noWrap/>
            <w:vAlign w:val="bottom"/>
            <w:hideMark/>
          </w:tcPr>
          <w:p w14:paraId="1682748C"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 </w:t>
            </w:r>
          </w:p>
        </w:tc>
        <w:tc>
          <w:tcPr>
            <w:tcW w:w="519" w:type="pct"/>
            <w:shd w:val="clear" w:color="auto" w:fill="DBE5F1" w:themeFill="accent1" w:themeFillTint="33"/>
            <w:noWrap/>
            <w:vAlign w:val="bottom"/>
            <w:hideMark/>
          </w:tcPr>
          <w:p w14:paraId="25BDE90A" w14:textId="77777777" w:rsidR="005E52E4" w:rsidRPr="00FF2042" w:rsidRDefault="005E52E4" w:rsidP="00530FFD">
            <w:pPr>
              <w:overflowPunct/>
              <w:autoSpaceDE/>
              <w:autoSpaceDN/>
              <w:adjustRightInd/>
              <w:spacing w:before="0" w:after="0"/>
              <w:ind w:left="0"/>
              <w:jc w:val="right"/>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-35.000,00</w:t>
            </w:r>
          </w:p>
        </w:tc>
      </w:tr>
      <w:tr w:rsidR="005E52E4" w:rsidRPr="00FF2042" w14:paraId="29DF50B6" w14:textId="77777777" w:rsidTr="003F3BAA">
        <w:trPr>
          <w:trHeight w:val="20"/>
        </w:trPr>
        <w:tc>
          <w:tcPr>
            <w:tcW w:w="887" w:type="pct"/>
            <w:shd w:val="clear" w:color="auto" w:fill="auto"/>
            <w:noWrap/>
            <w:vAlign w:val="bottom"/>
            <w:hideMark/>
          </w:tcPr>
          <w:p w14:paraId="3DA98545"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P012</w:t>
            </w:r>
          </w:p>
        </w:tc>
        <w:tc>
          <w:tcPr>
            <w:tcW w:w="1040" w:type="pct"/>
            <w:shd w:val="clear" w:color="auto" w:fill="auto"/>
            <w:noWrap/>
            <w:vAlign w:val="bottom"/>
            <w:hideMark/>
          </w:tcPr>
          <w:p w14:paraId="2B6A74B9"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proofErr w:type="spellStart"/>
            <w:r w:rsidRPr="00FF2042">
              <w:rPr>
                <w:rFonts w:ascii="Tahoma" w:hAnsi="Tahoma" w:cs="Tahoma"/>
                <w:color w:val="000000"/>
                <w:sz w:val="14"/>
                <w:szCs w:val="14"/>
                <w:lang w:eastAsia="sl-SI"/>
              </w:rPr>
              <w:t>požana</w:t>
            </w:r>
            <w:proofErr w:type="spellEnd"/>
            <w:r w:rsidRPr="00FF2042">
              <w:rPr>
                <w:rFonts w:ascii="Tahoma" w:hAnsi="Tahoma" w:cs="Tahoma"/>
                <w:color w:val="000000"/>
                <w:sz w:val="14"/>
                <w:szCs w:val="14"/>
                <w:lang w:eastAsia="sl-SI"/>
              </w:rPr>
              <w:t xml:space="preserve"> taksa</w:t>
            </w:r>
          </w:p>
        </w:tc>
        <w:tc>
          <w:tcPr>
            <w:tcW w:w="486" w:type="pct"/>
            <w:shd w:val="clear" w:color="auto" w:fill="auto"/>
            <w:noWrap/>
            <w:vAlign w:val="bottom"/>
            <w:hideMark/>
          </w:tcPr>
          <w:p w14:paraId="2E0C952E"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0714</w:t>
            </w:r>
          </w:p>
        </w:tc>
        <w:tc>
          <w:tcPr>
            <w:tcW w:w="1729" w:type="pct"/>
            <w:shd w:val="clear" w:color="auto" w:fill="auto"/>
            <w:noWrap/>
            <w:vAlign w:val="bottom"/>
            <w:hideMark/>
          </w:tcPr>
          <w:p w14:paraId="33C3D37D"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PRENOS POŽARNE TAKSE</w:t>
            </w:r>
          </w:p>
        </w:tc>
        <w:tc>
          <w:tcPr>
            <w:tcW w:w="340" w:type="pct"/>
            <w:shd w:val="clear" w:color="auto" w:fill="auto"/>
            <w:noWrap/>
            <w:vAlign w:val="bottom"/>
            <w:hideMark/>
          </w:tcPr>
          <w:p w14:paraId="7A952AB6"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740001</w:t>
            </w:r>
          </w:p>
        </w:tc>
        <w:tc>
          <w:tcPr>
            <w:tcW w:w="519" w:type="pct"/>
            <w:shd w:val="clear" w:color="auto" w:fill="auto"/>
            <w:noWrap/>
            <w:vAlign w:val="bottom"/>
            <w:hideMark/>
          </w:tcPr>
          <w:p w14:paraId="4794932F"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7.505,04</w:t>
            </w:r>
          </w:p>
        </w:tc>
      </w:tr>
      <w:tr w:rsidR="005E52E4" w:rsidRPr="00FF2042" w14:paraId="6B3AB00C" w14:textId="77777777" w:rsidTr="003F3BAA">
        <w:trPr>
          <w:trHeight w:val="20"/>
        </w:trPr>
        <w:tc>
          <w:tcPr>
            <w:tcW w:w="887" w:type="pct"/>
            <w:shd w:val="clear" w:color="auto" w:fill="auto"/>
            <w:noWrap/>
            <w:vAlign w:val="bottom"/>
            <w:hideMark/>
          </w:tcPr>
          <w:p w14:paraId="77281966"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5863629A"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77CA9438"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31A52639"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27B8388B"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431500</w:t>
            </w:r>
          </w:p>
        </w:tc>
        <w:tc>
          <w:tcPr>
            <w:tcW w:w="519" w:type="pct"/>
            <w:shd w:val="clear" w:color="auto" w:fill="auto"/>
            <w:noWrap/>
            <w:vAlign w:val="bottom"/>
            <w:hideMark/>
          </w:tcPr>
          <w:p w14:paraId="615DEC2F"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-8.250,45</w:t>
            </w:r>
          </w:p>
        </w:tc>
      </w:tr>
      <w:tr w:rsidR="005E52E4" w:rsidRPr="00FF2042" w14:paraId="5BA7F33C" w14:textId="77777777" w:rsidTr="003F3BAA">
        <w:trPr>
          <w:trHeight w:val="20"/>
        </w:trPr>
        <w:tc>
          <w:tcPr>
            <w:tcW w:w="887" w:type="pct"/>
            <w:shd w:val="clear" w:color="auto" w:fill="auto"/>
            <w:noWrap/>
            <w:vAlign w:val="bottom"/>
            <w:hideMark/>
          </w:tcPr>
          <w:p w14:paraId="4580A88E"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73CF3483"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000000" w:fill="F8FAF4"/>
            <w:noWrap/>
            <w:vAlign w:val="bottom"/>
            <w:hideMark/>
          </w:tcPr>
          <w:p w14:paraId="6F1E7920"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0714 Vsota</w:t>
            </w:r>
          </w:p>
        </w:tc>
        <w:tc>
          <w:tcPr>
            <w:tcW w:w="1729" w:type="pct"/>
            <w:shd w:val="clear" w:color="000000" w:fill="F8FAF4"/>
            <w:noWrap/>
            <w:vAlign w:val="bottom"/>
            <w:hideMark/>
          </w:tcPr>
          <w:p w14:paraId="7F19C46C"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340" w:type="pct"/>
            <w:shd w:val="clear" w:color="000000" w:fill="F8FAF4"/>
            <w:noWrap/>
            <w:vAlign w:val="bottom"/>
            <w:hideMark/>
          </w:tcPr>
          <w:p w14:paraId="1A91508F"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519" w:type="pct"/>
            <w:shd w:val="clear" w:color="000000" w:fill="F8FAF4"/>
            <w:noWrap/>
            <w:vAlign w:val="bottom"/>
            <w:hideMark/>
          </w:tcPr>
          <w:p w14:paraId="53CC3206"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-745,41</w:t>
            </w:r>
          </w:p>
        </w:tc>
      </w:tr>
      <w:tr w:rsidR="005E52E4" w:rsidRPr="00FF2042" w14:paraId="16B7A8BB" w14:textId="77777777" w:rsidTr="003F3BAA">
        <w:trPr>
          <w:trHeight w:val="20"/>
        </w:trPr>
        <w:tc>
          <w:tcPr>
            <w:tcW w:w="887" w:type="pct"/>
            <w:shd w:val="clear" w:color="auto" w:fill="DBE5F1" w:themeFill="accent1" w:themeFillTint="33"/>
            <w:noWrap/>
            <w:vAlign w:val="bottom"/>
            <w:hideMark/>
          </w:tcPr>
          <w:p w14:paraId="552B2395"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P012 Vsota</w:t>
            </w:r>
          </w:p>
        </w:tc>
        <w:tc>
          <w:tcPr>
            <w:tcW w:w="1040" w:type="pct"/>
            <w:shd w:val="clear" w:color="auto" w:fill="DBE5F1" w:themeFill="accent1" w:themeFillTint="33"/>
            <w:noWrap/>
            <w:vAlign w:val="bottom"/>
            <w:hideMark/>
          </w:tcPr>
          <w:p w14:paraId="7300DC59"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 </w:t>
            </w:r>
          </w:p>
        </w:tc>
        <w:tc>
          <w:tcPr>
            <w:tcW w:w="486" w:type="pct"/>
            <w:shd w:val="clear" w:color="auto" w:fill="DBE5F1" w:themeFill="accent1" w:themeFillTint="33"/>
            <w:noWrap/>
            <w:vAlign w:val="bottom"/>
            <w:hideMark/>
          </w:tcPr>
          <w:p w14:paraId="03123EA4"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 </w:t>
            </w:r>
          </w:p>
        </w:tc>
        <w:tc>
          <w:tcPr>
            <w:tcW w:w="1729" w:type="pct"/>
            <w:shd w:val="clear" w:color="auto" w:fill="DBE5F1" w:themeFill="accent1" w:themeFillTint="33"/>
            <w:noWrap/>
            <w:vAlign w:val="bottom"/>
            <w:hideMark/>
          </w:tcPr>
          <w:p w14:paraId="6DF9DA3D"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 </w:t>
            </w:r>
          </w:p>
        </w:tc>
        <w:tc>
          <w:tcPr>
            <w:tcW w:w="340" w:type="pct"/>
            <w:shd w:val="clear" w:color="auto" w:fill="DBE5F1" w:themeFill="accent1" w:themeFillTint="33"/>
            <w:noWrap/>
            <w:vAlign w:val="bottom"/>
            <w:hideMark/>
          </w:tcPr>
          <w:p w14:paraId="25364D00"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 </w:t>
            </w:r>
          </w:p>
        </w:tc>
        <w:tc>
          <w:tcPr>
            <w:tcW w:w="519" w:type="pct"/>
            <w:shd w:val="clear" w:color="auto" w:fill="DBE5F1" w:themeFill="accent1" w:themeFillTint="33"/>
            <w:noWrap/>
            <w:vAlign w:val="bottom"/>
            <w:hideMark/>
          </w:tcPr>
          <w:p w14:paraId="2F34C6B4" w14:textId="77777777" w:rsidR="005E52E4" w:rsidRPr="00FF2042" w:rsidRDefault="005E52E4" w:rsidP="00530FFD">
            <w:pPr>
              <w:overflowPunct/>
              <w:autoSpaceDE/>
              <w:autoSpaceDN/>
              <w:adjustRightInd/>
              <w:spacing w:before="0" w:after="0"/>
              <w:ind w:left="0"/>
              <w:jc w:val="right"/>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-745,41</w:t>
            </w:r>
          </w:p>
        </w:tc>
      </w:tr>
      <w:tr w:rsidR="005E52E4" w:rsidRPr="00FF2042" w14:paraId="1B213A44" w14:textId="77777777" w:rsidTr="003F3BAA">
        <w:trPr>
          <w:trHeight w:val="20"/>
        </w:trPr>
        <w:tc>
          <w:tcPr>
            <w:tcW w:w="887" w:type="pct"/>
            <w:shd w:val="clear" w:color="auto" w:fill="auto"/>
            <w:noWrap/>
            <w:vAlign w:val="bottom"/>
            <w:hideMark/>
          </w:tcPr>
          <w:p w14:paraId="1ED0D066"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P009</w:t>
            </w:r>
          </w:p>
        </w:tc>
        <w:tc>
          <w:tcPr>
            <w:tcW w:w="1040" w:type="pct"/>
            <w:shd w:val="clear" w:color="auto" w:fill="auto"/>
            <w:noWrap/>
            <w:vAlign w:val="bottom"/>
            <w:hideMark/>
          </w:tcPr>
          <w:p w14:paraId="4BD790F3"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lastna dejavnost</w:t>
            </w:r>
          </w:p>
        </w:tc>
        <w:tc>
          <w:tcPr>
            <w:tcW w:w="486" w:type="pct"/>
            <w:shd w:val="clear" w:color="auto" w:fill="auto"/>
            <w:noWrap/>
            <w:vAlign w:val="bottom"/>
            <w:hideMark/>
          </w:tcPr>
          <w:p w14:paraId="27E0A773"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1332</w:t>
            </w:r>
          </w:p>
        </w:tc>
        <w:tc>
          <w:tcPr>
            <w:tcW w:w="1729" w:type="pct"/>
            <w:shd w:val="clear" w:color="auto" w:fill="auto"/>
            <w:noWrap/>
            <w:vAlign w:val="bottom"/>
            <w:hideMark/>
          </w:tcPr>
          <w:p w14:paraId="7084B334"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PARKIRIŠČA IN AVTOBUSNA POSTAJALIŠČA</w:t>
            </w:r>
          </w:p>
        </w:tc>
        <w:tc>
          <w:tcPr>
            <w:tcW w:w="340" w:type="pct"/>
            <w:shd w:val="clear" w:color="auto" w:fill="auto"/>
            <w:noWrap/>
            <w:vAlign w:val="bottom"/>
            <w:hideMark/>
          </w:tcPr>
          <w:p w14:paraId="2DDBB639"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713000</w:t>
            </w:r>
          </w:p>
        </w:tc>
        <w:tc>
          <w:tcPr>
            <w:tcW w:w="519" w:type="pct"/>
            <w:shd w:val="clear" w:color="auto" w:fill="auto"/>
            <w:noWrap/>
            <w:vAlign w:val="bottom"/>
            <w:hideMark/>
          </w:tcPr>
          <w:p w14:paraId="60EA6493"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14.738,27</w:t>
            </w:r>
          </w:p>
        </w:tc>
      </w:tr>
      <w:tr w:rsidR="005E52E4" w:rsidRPr="00FF2042" w14:paraId="76C7894D" w14:textId="77777777" w:rsidTr="003F3BAA">
        <w:trPr>
          <w:trHeight w:val="20"/>
        </w:trPr>
        <w:tc>
          <w:tcPr>
            <w:tcW w:w="887" w:type="pct"/>
            <w:shd w:val="clear" w:color="auto" w:fill="auto"/>
            <w:noWrap/>
            <w:vAlign w:val="bottom"/>
            <w:hideMark/>
          </w:tcPr>
          <w:p w14:paraId="64C4F487"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72E5D73A"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767EB365"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75B5161C"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3F1E2A15"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402099</w:t>
            </w:r>
          </w:p>
        </w:tc>
        <w:tc>
          <w:tcPr>
            <w:tcW w:w="519" w:type="pct"/>
            <w:shd w:val="clear" w:color="auto" w:fill="auto"/>
            <w:noWrap/>
            <w:vAlign w:val="bottom"/>
            <w:hideMark/>
          </w:tcPr>
          <w:p w14:paraId="03412F7D"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-2.515,33</w:t>
            </w:r>
          </w:p>
        </w:tc>
      </w:tr>
      <w:tr w:rsidR="005E52E4" w:rsidRPr="00FF2042" w14:paraId="514E39E0" w14:textId="77777777" w:rsidTr="003F3BAA">
        <w:trPr>
          <w:trHeight w:val="20"/>
        </w:trPr>
        <w:tc>
          <w:tcPr>
            <w:tcW w:w="887" w:type="pct"/>
            <w:shd w:val="clear" w:color="auto" w:fill="auto"/>
            <w:noWrap/>
            <w:vAlign w:val="bottom"/>
            <w:hideMark/>
          </w:tcPr>
          <w:p w14:paraId="5FEB4656"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5FF62948"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019A9969"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22FBF3FD"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36CBF625"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402999</w:t>
            </w:r>
          </w:p>
        </w:tc>
        <w:tc>
          <w:tcPr>
            <w:tcW w:w="519" w:type="pct"/>
            <w:shd w:val="clear" w:color="auto" w:fill="auto"/>
            <w:noWrap/>
            <w:vAlign w:val="bottom"/>
            <w:hideMark/>
          </w:tcPr>
          <w:p w14:paraId="49AEC87D"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-4.311,74</w:t>
            </w:r>
          </w:p>
        </w:tc>
      </w:tr>
      <w:tr w:rsidR="005E52E4" w:rsidRPr="00FF2042" w14:paraId="4A134836" w14:textId="77777777" w:rsidTr="003F3BAA">
        <w:trPr>
          <w:trHeight w:val="20"/>
        </w:trPr>
        <w:tc>
          <w:tcPr>
            <w:tcW w:w="887" w:type="pct"/>
            <w:shd w:val="clear" w:color="auto" w:fill="auto"/>
            <w:noWrap/>
            <w:vAlign w:val="bottom"/>
            <w:hideMark/>
          </w:tcPr>
          <w:p w14:paraId="410F37BE"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7FDA470A"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73E454B9"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1993346C"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3F4EC669"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402931</w:t>
            </w:r>
          </w:p>
        </w:tc>
        <w:tc>
          <w:tcPr>
            <w:tcW w:w="519" w:type="pct"/>
            <w:shd w:val="clear" w:color="auto" w:fill="auto"/>
            <w:noWrap/>
            <w:vAlign w:val="bottom"/>
            <w:hideMark/>
          </w:tcPr>
          <w:p w14:paraId="4C1E864E"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-659,31</w:t>
            </w:r>
          </w:p>
        </w:tc>
      </w:tr>
      <w:tr w:rsidR="005E52E4" w:rsidRPr="00FF2042" w14:paraId="54BAA388" w14:textId="77777777" w:rsidTr="003F3BAA">
        <w:trPr>
          <w:trHeight w:val="20"/>
        </w:trPr>
        <w:tc>
          <w:tcPr>
            <w:tcW w:w="887" w:type="pct"/>
            <w:shd w:val="clear" w:color="auto" w:fill="auto"/>
            <w:noWrap/>
            <w:vAlign w:val="bottom"/>
            <w:hideMark/>
          </w:tcPr>
          <w:p w14:paraId="60C60C58"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28D465CF"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775287DE"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34334F67"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2F79F0B8"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402001</w:t>
            </w:r>
          </w:p>
        </w:tc>
        <w:tc>
          <w:tcPr>
            <w:tcW w:w="519" w:type="pct"/>
            <w:shd w:val="clear" w:color="auto" w:fill="auto"/>
            <w:noWrap/>
            <w:vAlign w:val="bottom"/>
            <w:hideMark/>
          </w:tcPr>
          <w:p w14:paraId="74149590"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-1.065,45</w:t>
            </w:r>
          </w:p>
        </w:tc>
      </w:tr>
      <w:tr w:rsidR="005E52E4" w:rsidRPr="00FF2042" w14:paraId="6DA76FFE" w14:textId="77777777" w:rsidTr="003F3BAA">
        <w:trPr>
          <w:trHeight w:val="20"/>
        </w:trPr>
        <w:tc>
          <w:tcPr>
            <w:tcW w:w="887" w:type="pct"/>
            <w:shd w:val="clear" w:color="auto" w:fill="auto"/>
            <w:noWrap/>
            <w:vAlign w:val="bottom"/>
            <w:hideMark/>
          </w:tcPr>
          <w:p w14:paraId="172079BE"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53EB1FA0"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7E292067"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0ACD031C"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75FD0E07"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402511</w:t>
            </w:r>
          </w:p>
        </w:tc>
        <w:tc>
          <w:tcPr>
            <w:tcW w:w="519" w:type="pct"/>
            <w:shd w:val="clear" w:color="auto" w:fill="auto"/>
            <w:noWrap/>
            <w:vAlign w:val="bottom"/>
            <w:hideMark/>
          </w:tcPr>
          <w:p w14:paraId="08101FFA"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-288,50</w:t>
            </w:r>
          </w:p>
        </w:tc>
      </w:tr>
      <w:tr w:rsidR="005E52E4" w:rsidRPr="00FF2042" w14:paraId="74676FAF" w14:textId="77777777" w:rsidTr="003F3BAA">
        <w:trPr>
          <w:trHeight w:val="20"/>
        </w:trPr>
        <w:tc>
          <w:tcPr>
            <w:tcW w:w="887" w:type="pct"/>
            <w:shd w:val="clear" w:color="auto" w:fill="auto"/>
            <w:noWrap/>
            <w:vAlign w:val="bottom"/>
            <w:hideMark/>
          </w:tcPr>
          <w:p w14:paraId="4B8049A0"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13955DC3"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643AC520"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3DA93ACF"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2041FD67"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402902</w:t>
            </w:r>
          </w:p>
        </w:tc>
        <w:tc>
          <w:tcPr>
            <w:tcW w:w="519" w:type="pct"/>
            <w:shd w:val="clear" w:color="auto" w:fill="auto"/>
            <w:noWrap/>
            <w:vAlign w:val="bottom"/>
            <w:hideMark/>
          </w:tcPr>
          <w:p w14:paraId="1EA328F8"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-1.830,00</w:t>
            </w:r>
          </w:p>
        </w:tc>
      </w:tr>
      <w:tr w:rsidR="005E52E4" w:rsidRPr="00FF2042" w14:paraId="576E03E8" w14:textId="77777777" w:rsidTr="003F3BAA">
        <w:trPr>
          <w:trHeight w:val="20"/>
        </w:trPr>
        <w:tc>
          <w:tcPr>
            <w:tcW w:w="887" w:type="pct"/>
            <w:shd w:val="clear" w:color="auto" w:fill="auto"/>
            <w:noWrap/>
            <w:vAlign w:val="bottom"/>
            <w:hideMark/>
          </w:tcPr>
          <w:p w14:paraId="3F347241"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5A0FEDD2"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302372B2"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5AF3F599"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5C21CDBD"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402912</w:t>
            </w:r>
          </w:p>
        </w:tc>
        <w:tc>
          <w:tcPr>
            <w:tcW w:w="519" w:type="pct"/>
            <w:shd w:val="clear" w:color="auto" w:fill="auto"/>
            <w:noWrap/>
            <w:vAlign w:val="bottom"/>
            <w:hideMark/>
          </w:tcPr>
          <w:p w14:paraId="17DEBFBA"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-457,50</w:t>
            </w:r>
          </w:p>
        </w:tc>
      </w:tr>
      <w:tr w:rsidR="005E52E4" w:rsidRPr="00FF2042" w14:paraId="2539E709" w14:textId="77777777" w:rsidTr="003F3BAA">
        <w:trPr>
          <w:trHeight w:val="20"/>
        </w:trPr>
        <w:tc>
          <w:tcPr>
            <w:tcW w:w="887" w:type="pct"/>
            <w:shd w:val="clear" w:color="auto" w:fill="auto"/>
            <w:noWrap/>
            <w:vAlign w:val="bottom"/>
            <w:hideMark/>
          </w:tcPr>
          <w:p w14:paraId="3298C41B"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29A81E12"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31965F59"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70D4A5C2"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28E7E7CF"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420299</w:t>
            </w:r>
          </w:p>
        </w:tc>
        <w:tc>
          <w:tcPr>
            <w:tcW w:w="519" w:type="pct"/>
            <w:shd w:val="clear" w:color="auto" w:fill="auto"/>
            <w:noWrap/>
            <w:vAlign w:val="bottom"/>
            <w:hideMark/>
          </w:tcPr>
          <w:p w14:paraId="63B4AC11"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-53.598,14</w:t>
            </w:r>
          </w:p>
        </w:tc>
      </w:tr>
      <w:tr w:rsidR="005E52E4" w:rsidRPr="00FF2042" w14:paraId="0F893596" w14:textId="77777777" w:rsidTr="003F3BAA">
        <w:trPr>
          <w:trHeight w:val="20"/>
        </w:trPr>
        <w:tc>
          <w:tcPr>
            <w:tcW w:w="887" w:type="pct"/>
            <w:shd w:val="clear" w:color="auto" w:fill="auto"/>
            <w:noWrap/>
            <w:vAlign w:val="bottom"/>
            <w:hideMark/>
          </w:tcPr>
          <w:p w14:paraId="39611C76"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5D8DACB0"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1F26C344"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2D1DCDB0"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6B68A570"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402200</w:t>
            </w:r>
          </w:p>
        </w:tc>
        <w:tc>
          <w:tcPr>
            <w:tcW w:w="519" w:type="pct"/>
            <w:shd w:val="clear" w:color="auto" w:fill="auto"/>
            <w:noWrap/>
            <w:vAlign w:val="bottom"/>
            <w:hideMark/>
          </w:tcPr>
          <w:p w14:paraId="289FA4FD"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-38,39</w:t>
            </w:r>
          </w:p>
        </w:tc>
      </w:tr>
      <w:tr w:rsidR="005E52E4" w:rsidRPr="00FF2042" w14:paraId="6E5C9B38" w14:textId="77777777" w:rsidTr="003F3BAA">
        <w:trPr>
          <w:trHeight w:val="20"/>
        </w:trPr>
        <w:tc>
          <w:tcPr>
            <w:tcW w:w="887" w:type="pct"/>
            <w:shd w:val="clear" w:color="auto" w:fill="auto"/>
            <w:noWrap/>
            <w:vAlign w:val="bottom"/>
            <w:hideMark/>
          </w:tcPr>
          <w:p w14:paraId="1DD96D66"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3946947B"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63BB15E3"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1B439230"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0A4C046C"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420500</w:t>
            </w:r>
          </w:p>
        </w:tc>
        <w:tc>
          <w:tcPr>
            <w:tcW w:w="519" w:type="pct"/>
            <w:shd w:val="clear" w:color="auto" w:fill="auto"/>
            <w:noWrap/>
            <w:vAlign w:val="bottom"/>
            <w:hideMark/>
          </w:tcPr>
          <w:p w14:paraId="21525391"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-26.506,51</w:t>
            </w:r>
          </w:p>
        </w:tc>
      </w:tr>
      <w:tr w:rsidR="005E52E4" w:rsidRPr="00FF2042" w14:paraId="5B0C43A7" w14:textId="77777777" w:rsidTr="003F3BAA">
        <w:trPr>
          <w:trHeight w:val="20"/>
        </w:trPr>
        <w:tc>
          <w:tcPr>
            <w:tcW w:w="887" w:type="pct"/>
            <w:shd w:val="clear" w:color="auto" w:fill="auto"/>
            <w:noWrap/>
            <w:vAlign w:val="bottom"/>
            <w:hideMark/>
          </w:tcPr>
          <w:p w14:paraId="71BBA05D"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4603F4B7"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20CFDDBC"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617A3330"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280A93A1"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420804</w:t>
            </w:r>
          </w:p>
        </w:tc>
        <w:tc>
          <w:tcPr>
            <w:tcW w:w="519" w:type="pct"/>
            <w:shd w:val="clear" w:color="auto" w:fill="auto"/>
            <w:noWrap/>
            <w:vAlign w:val="bottom"/>
            <w:hideMark/>
          </w:tcPr>
          <w:p w14:paraId="38CE3D23"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-5.500,00</w:t>
            </w:r>
          </w:p>
        </w:tc>
      </w:tr>
      <w:tr w:rsidR="005E52E4" w:rsidRPr="00FF2042" w14:paraId="464895F9" w14:textId="77777777" w:rsidTr="003F3BAA">
        <w:trPr>
          <w:trHeight w:val="20"/>
        </w:trPr>
        <w:tc>
          <w:tcPr>
            <w:tcW w:w="887" w:type="pct"/>
            <w:shd w:val="clear" w:color="auto" w:fill="auto"/>
            <w:noWrap/>
            <w:vAlign w:val="bottom"/>
            <w:hideMark/>
          </w:tcPr>
          <w:p w14:paraId="008C32A4"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1D7F704F"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3D04390D"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660D8F75"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31457B08"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420899</w:t>
            </w:r>
          </w:p>
        </w:tc>
        <w:tc>
          <w:tcPr>
            <w:tcW w:w="519" w:type="pct"/>
            <w:shd w:val="clear" w:color="auto" w:fill="auto"/>
            <w:noWrap/>
            <w:vAlign w:val="bottom"/>
            <w:hideMark/>
          </w:tcPr>
          <w:p w14:paraId="518DC197"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-2.009,06</w:t>
            </w:r>
          </w:p>
        </w:tc>
      </w:tr>
      <w:tr w:rsidR="005E52E4" w:rsidRPr="00FF2042" w14:paraId="214C03C7" w14:textId="77777777" w:rsidTr="003F3BAA">
        <w:trPr>
          <w:trHeight w:val="20"/>
        </w:trPr>
        <w:tc>
          <w:tcPr>
            <w:tcW w:w="887" w:type="pct"/>
            <w:shd w:val="clear" w:color="auto" w:fill="auto"/>
            <w:noWrap/>
            <w:vAlign w:val="bottom"/>
            <w:hideMark/>
          </w:tcPr>
          <w:p w14:paraId="69AE3C4F"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5C4C8E25"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7FF60D69"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1D6D6B89"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09C319F3"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402503</w:t>
            </w:r>
          </w:p>
        </w:tc>
        <w:tc>
          <w:tcPr>
            <w:tcW w:w="519" w:type="pct"/>
            <w:shd w:val="clear" w:color="auto" w:fill="auto"/>
            <w:noWrap/>
            <w:vAlign w:val="bottom"/>
            <w:hideMark/>
          </w:tcPr>
          <w:p w14:paraId="1CC73514"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-4.670,52</w:t>
            </w:r>
          </w:p>
        </w:tc>
      </w:tr>
      <w:tr w:rsidR="005E52E4" w:rsidRPr="00FF2042" w14:paraId="181E32E8" w14:textId="77777777" w:rsidTr="003F3BAA">
        <w:trPr>
          <w:trHeight w:val="20"/>
        </w:trPr>
        <w:tc>
          <w:tcPr>
            <w:tcW w:w="887" w:type="pct"/>
            <w:shd w:val="clear" w:color="auto" w:fill="auto"/>
            <w:noWrap/>
            <w:vAlign w:val="bottom"/>
            <w:hideMark/>
          </w:tcPr>
          <w:p w14:paraId="7C39B604"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4D08B7A8"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auto" w:fill="auto"/>
            <w:noWrap/>
            <w:vAlign w:val="bottom"/>
            <w:hideMark/>
          </w:tcPr>
          <w:p w14:paraId="627A79C7"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0F9EA7A7"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54927BC5"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420401</w:t>
            </w:r>
          </w:p>
        </w:tc>
        <w:tc>
          <w:tcPr>
            <w:tcW w:w="519" w:type="pct"/>
            <w:shd w:val="clear" w:color="auto" w:fill="auto"/>
            <w:noWrap/>
            <w:vAlign w:val="bottom"/>
            <w:hideMark/>
          </w:tcPr>
          <w:p w14:paraId="12A3270F"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-15.412,02</w:t>
            </w:r>
          </w:p>
        </w:tc>
      </w:tr>
      <w:tr w:rsidR="005E52E4" w:rsidRPr="00FF2042" w14:paraId="2449E752" w14:textId="77777777" w:rsidTr="003F3BAA">
        <w:trPr>
          <w:trHeight w:val="20"/>
        </w:trPr>
        <w:tc>
          <w:tcPr>
            <w:tcW w:w="887" w:type="pct"/>
            <w:shd w:val="clear" w:color="auto" w:fill="auto"/>
            <w:noWrap/>
            <w:vAlign w:val="bottom"/>
            <w:hideMark/>
          </w:tcPr>
          <w:p w14:paraId="5993BA8F"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p>
        </w:tc>
        <w:tc>
          <w:tcPr>
            <w:tcW w:w="1040" w:type="pct"/>
            <w:shd w:val="clear" w:color="auto" w:fill="auto"/>
            <w:noWrap/>
            <w:vAlign w:val="bottom"/>
            <w:hideMark/>
          </w:tcPr>
          <w:p w14:paraId="1368D658"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486" w:type="pct"/>
            <w:shd w:val="clear" w:color="000000" w:fill="F8FAF4"/>
            <w:noWrap/>
            <w:vAlign w:val="bottom"/>
            <w:hideMark/>
          </w:tcPr>
          <w:p w14:paraId="37F3B201"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1332 Vsota</w:t>
            </w:r>
          </w:p>
        </w:tc>
        <w:tc>
          <w:tcPr>
            <w:tcW w:w="1729" w:type="pct"/>
            <w:shd w:val="clear" w:color="000000" w:fill="F8FAF4"/>
            <w:noWrap/>
            <w:vAlign w:val="bottom"/>
            <w:hideMark/>
          </w:tcPr>
          <w:p w14:paraId="1B00A782"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340" w:type="pct"/>
            <w:shd w:val="clear" w:color="000000" w:fill="F8FAF4"/>
            <w:noWrap/>
            <w:vAlign w:val="bottom"/>
            <w:hideMark/>
          </w:tcPr>
          <w:p w14:paraId="0326E339" w14:textId="77777777" w:rsidR="005E52E4" w:rsidRPr="00FF2042" w:rsidRDefault="005E52E4" w:rsidP="00530FFD">
            <w:pPr>
              <w:overflowPunct/>
              <w:autoSpaceDE/>
              <w:autoSpaceDN/>
              <w:adjustRightInd/>
              <w:spacing w:before="0" w:after="0"/>
              <w:ind w:left="0"/>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 </w:t>
            </w:r>
          </w:p>
        </w:tc>
        <w:tc>
          <w:tcPr>
            <w:tcW w:w="519" w:type="pct"/>
            <w:shd w:val="clear" w:color="000000" w:fill="F8FAF4"/>
            <w:noWrap/>
            <w:vAlign w:val="bottom"/>
            <w:hideMark/>
          </w:tcPr>
          <w:p w14:paraId="05E7AFA4" w14:textId="77777777" w:rsidR="005E52E4" w:rsidRPr="00FF2042" w:rsidRDefault="005E52E4" w:rsidP="00530FFD">
            <w:pPr>
              <w:overflowPunct/>
              <w:autoSpaceDE/>
              <w:autoSpaceDN/>
              <w:adjustRightInd/>
              <w:spacing w:before="0" w:after="0"/>
              <w:ind w:left="0"/>
              <w:jc w:val="right"/>
              <w:textAlignment w:val="auto"/>
              <w:rPr>
                <w:rFonts w:ascii="Tahoma" w:hAnsi="Tahoma" w:cs="Tahoma"/>
                <w:b/>
                <w:bCs/>
                <w:color w:val="000000"/>
                <w:sz w:val="14"/>
                <w:szCs w:val="14"/>
                <w:u w:val="single"/>
                <w:lang w:eastAsia="sl-SI"/>
              </w:rPr>
            </w:pPr>
            <w:r w:rsidRPr="00FF2042">
              <w:rPr>
                <w:rFonts w:ascii="Tahoma" w:hAnsi="Tahoma" w:cs="Tahoma"/>
                <w:b/>
                <w:bCs/>
                <w:color w:val="000000"/>
                <w:sz w:val="14"/>
                <w:szCs w:val="14"/>
                <w:u w:val="single"/>
                <w:lang w:eastAsia="sl-SI"/>
              </w:rPr>
              <w:t>-104.124,20</w:t>
            </w:r>
          </w:p>
        </w:tc>
      </w:tr>
      <w:tr w:rsidR="005E52E4" w:rsidRPr="00FF2042" w14:paraId="395C2606" w14:textId="77777777" w:rsidTr="003F3BAA">
        <w:trPr>
          <w:trHeight w:val="20"/>
        </w:trPr>
        <w:tc>
          <w:tcPr>
            <w:tcW w:w="887" w:type="pct"/>
            <w:shd w:val="clear" w:color="auto" w:fill="DBE5F1" w:themeFill="accent1" w:themeFillTint="33"/>
            <w:noWrap/>
            <w:vAlign w:val="bottom"/>
            <w:hideMark/>
          </w:tcPr>
          <w:p w14:paraId="423BFCDC"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P009 Vsota</w:t>
            </w:r>
          </w:p>
        </w:tc>
        <w:tc>
          <w:tcPr>
            <w:tcW w:w="1040" w:type="pct"/>
            <w:shd w:val="clear" w:color="auto" w:fill="DBE5F1" w:themeFill="accent1" w:themeFillTint="33"/>
            <w:noWrap/>
            <w:vAlign w:val="bottom"/>
            <w:hideMark/>
          </w:tcPr>
          <w:p w14:paraId="12606AD7"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 </w:t>
            </w:r>
          </w:p>
        </w:tc>
        <w:tc>
          <w:tcPr>
            <w:tcW w:w="486" w:type="pct"/>
            <w:shd w:val="clear" w:color="auto" w:fill="DBE5F1" w:themeFill="accent1" w:themeFillTint="33"/>
            <w:noWrap/>
            <w:vAlign w:val="bottom"/>
            <w:hideMark/>
          </w:tcPr>
          <w:p w14:paraId="17EF6CE9"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 </w:t>
            </w:r>
          </w:p>
        </w:tc>
        <w:tc>
          <w:tcPr>
            <w:tcW w:w="1729" w:type="pct"/>
            <w:shd w:val="clear" w:color="auto" w:fill="DBE5F1" w:themeFill="accent1" w:themeFillTint="33"/>
            <w:noWrap/>
            <w:vAlign w:val="bottom"/>
            <w:hideMark/>
          </w:tcPr>
          <w:p w14:paraId="5731DFF7"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 </w:t>
            </w:r>
          </w:p>
        </w:tc>
        <w:tc>
          <w:tcPr>
            <w:tcW w:w="340" w:type="pct"/>
            <w:shd w:val="clear" w:color="auto" w:fill="DBE5F1" w:themeFill="accent1" w:themeFillTint="33"/>
            <w:noWrap/>
            <w:vAlign w:val="bottom"/>
            <w:hideMark/>
          </w:tcPr>
          <w:p w14:paraId="2F69DED9" w14:textId="77777777" w:rsidR="005E52E4" w:rsidRPr="00FF2042" w:rsidRDefault="005E52E4" w:rsidP="00530FFD">
            <w:pPr>
              <w:overflowPunct/>
              <w:autoSpaceDE/>
              <w:autoSpaceDN/>
              <w:adjustRightInd/>
              <w:spacing w:before="0" w:after="0"/>
              <w:ind w:left="0"/>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 </w:t>
            </w:r>
          </w:p>
        </w:tc>
        <w:tc>
          <w:tcPr>
            <w:tcW w:w="519" w:type="pct"/>
            <w:shd w:val="clear" w:color="auto" w:fill="DBE5F1" w:themeFill="accent1" w:themeFillTint="33"/>
            <w:noWrap/>
            <w:vAlign w:val="bottom"/>
            <w:hideMark/>
          </w:tcPr>
          <w:p w14:paraId="0B96F5B0" w14:textId="77777777" w:rsidR="005E52E4" w:rsidRPr="00FF2042" w:rsidRDefault="005E52E4" w:rsidP="00530FFD">
            <w:pPr>
              <w:overflowPunct/>
              <w:autoSpaceDE/>
              <w:autoSpaceDN/>
              <w:adjustRightInd/>
              <w:spacing w:before="0" w:after="0"/>
              <w:ind w:left="0"/>
              <w:jc w:val="right"/>
              <w:textAlignment w:val="auto"/>
              <w:rPr>
                <w:rFonts w:ascii="Tahoma" w:hAnsi="Tahoma" w:cs="Tahoma"/>
                <w:i/>
                <w:iCs/>
                <w:color w:val="000000"/>
                <w:sz w:val="14"/>
                <w:szCs w:val="14"/>
                <w:lang w:eastAsia="sl-SI"/>
              </w:rPr>
            </w:pPr>
            <w:r w:rsidRPr="00FF2042">
              <w:rPr>
                <w:rFonts w:ascii="Tahoma" w:hAnsi="Tahoma" w:cs="Tahoma"/>
                <w:i/>
                <w:iCs/>
                <w:color w:val="000000"/>
                <w:sz w:val="14"/>
                <w:szCs w:val="14"/>
                <w:lang w:eastAsia="sl-SI"/>
              </w:rPr>
              <w:t>-104.124,20</w:t>
            </w:r>
          </w:p>
        </w:tc>
      </w:tr>
      <w:tr w:rsidR="005E52E4" w:rsidRPr="00FF2042" w14:paraId="0F2E4D09" w14:textId="77777777" w:rsidTr="003F3BAA">
        <w:trPr>
          <w:trHeight w:val="20"/>
        </w:trPr>
        <w:tc>
          <w:tcPr>
            <w:tcW w:w="887" w:type="pct"/>
            <w:shd w:val="clear" w:color="auto" w:fill="auto"/>
            <w:noWrap/>
            <w:vAlign w:val="bottom"/>
            <w:hideMark/>
          </w:tcPr>
          <w:p w14:paraId="1F2B79CA"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Skupna vsota</w:t>
            </w:r>
          </w:p>
        </w:tc>
        <w:tc>
          <w:tcPr>
            <w:tcW w:w="1040" w:type="pct"/>
            <w:shd w:val="clear" w:color="auto" w:fill="auto"/>
            <w:noWrap/>
            <w:vAlign w:val="bottom"/>
            <w:hideMark/>
          </w:tcPr>
          <w:p w14:paraId="61EC0A68" w14:textId="77777777" w:rsidR="005E52E4" w:rsidRPr="00FF2042" w:rsidRDefault="005E52E4" w:rsidP="00530FFD">
            <w:pPr>
              <w:overflowPunct/>
              <w:autoSpaceDE/>
              <w:autoSpaceDN/>
              <w:adjustRightInd/>
              <w:spacing w:before="0" w:after="0"/>
              <w:ind w:left="0"/>
              <w:textAlignment w:val="auto"/>
              <w:rPr>
                <w:rFonts w:ascii="Tahoma" w:hAnsi="Tahoma" w:cs="Tahoma"/>
                <w:color w:val="000000"/>
                <w:sz w:val="14"/>
                <w:szCs w:val="14"/>
                <w:lang w:eastAsia="sl-SI"/>
              </w:rPr>
            </w:pPr>
          </w:p>
        </w:tc>
        <w:tc>
          <w:tcPr>
            <w:tcW w:w="486" w:type="pct"/>
            <w:shd w:val="clear" w:color="auto" w:fill="auto"/>
            <w:noWrap/>
            <w:vAlign w:val="bottom"/>
            <w:hideMark/>
          </w:tcPr>
          <w:p w14:paraId="37581152"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1729" w:type="pct"/>
            <w:shd w:val="clear" w:color="auto" w:fill="auto"/>
            <w:noWrap/>
            <w:vAlign w:val="bottom"/>
            <w:hideMark/>
          </w:tcPr>
          <w:p w14:paraId="489D52F3"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340" w:type="pct"/>
            <w:shd w:val="clear" w:color="auto" w:fill="auto"/>
            <w:noWrap/>
            <w:vAlign w:val="bottom"/>
            <w:hideMark/>
          </w:tcPr>
          <w:p w14:paraId="56841E26" w14:textId="77777777" w:rsidR="005E52E4" w:rsidRPr="00FF2042" w:rsidRDefault="005E52E4" w:rsidP="00530FFD">
            <w:pPr>
              <w:overflowPunct/>
              <w:autoSpaceDE/>
              <w:autoSpaceDN/>
              <w:adjustRightInd/>
              <w:spacing w:before="0" w:after="0"/>
              <w:ind w:left="0"/>
              <w:textAlignment w:val="auto"/>
              <w:rPr>
                <w:rFonts w:ascii="Tahoma" w:hAnsi="Tahoma" w:cs="Tahoma"/>
                <w:sz w:val="14"/>
                <w:szCs w:val="14"/>
                <w:lang w:eastAsia="sl-SI"/>
              </w:rPr>
            </w:pPr>
          </w:p>
        </w:tc>
        <w:tc>
          <w:tcPr>
            <w:tcW w:w="519" w:type="pct"/>
            <w:shd w:val="clear" w:color="auto" w:fill="auto"/>
            <w:noWrap/>
            <w:vAlign w:val="bottom"/>
            <w:hideMark/>
          </w:tcPr>
          <w:p w14:paraId="25858AE5" w14:textId="77777777" w:rsidR="005E52E4" w:rsidRPr="00FF2042" w:rsidRDefault="005E52E4" w:rsidP="00530FFD">
            <w:pPr>
              <w:overflowPunct/>
              <w:autoSpaceDE/>
              <w:autoSpaceDN/>
              <w:adjustRightInd/>
              <w:spacing w:before="0" w:after="0"/>
              <w:ind w:left="0"/>
              <w:jc w:val="right"/>
              <w:textAlignment w:val="auto"/>
              <w:rPr>
                <w:rFonts w:ascii="Tahoma" w:hAnsi="Tahoma" w:cs="Tahoma"/>
                <w:color w:val="000000"/>
                <w:sz w:val="14"/>
                <w:szCs w:val="14"/>
                <w:lang w:eastAsia="sl-SI"/>
              </w:rPr>
            </w:pPr>
            <w:r w:rsidRPr="00FF2042">
              <w:rPr>
                <w:rFonts w:ascii="Tahoma" w:hAnsi="Tahoma" w:cs="Tahoma"/>
                <w:color w:val="000000"/>
                <w:sz w:val="14"/>
                <w:szCs w:val="14"/>
                <w:lang w:eastAsia="sl-SI"/>
              </w:rPr>
              <w:t>-202.384,09</w:t>
            </w:r>
          </w:p>
        </w:tc>
      </w:tr>
    </w:tbl>
    <w:p w14:paraId="7E4DFD93" w14:textId="77777777" w:rsidR="005E52E4" w:rsidRDefault="005E52E4" w:rsidP="005E52E4">
      <w:pPr>
        <w:widowControl w:val="0"/>
        <w:spacing w:after="0" w:line="276" w:lineRule="auto"/>
        <w:ind w:left="0"/>
        <w:jc w:val="both"/>
        <w:rPr>
          <w:rFonts w:ascii="Tahoma" w:hAnsi="Tahoma" w:cs="Tahoma"/>
          <w:highlight w:val="green"/>
          <w:lang w:val="x-none"/>
        </w:rPr>
      </w:pPr>
    </w:p>
    <w:p w14:paraId="57F34A7C" w14:textId="041EFB4A" w:rsidR="00206702" w:rsidRDefault="00206702" w:rsidP="00206702">
      <w:pPr>
        <w:overflowPunct/>
        <w:autoSpaceDE/>
        <w:autoSpaceDN/>
        <w:adjustRightInd/>
        <w:spacing w:before="0" w:after="0" w:line="276" w:lineRule="auto"/>
        <w:ind w:left="0"/>
        <w:jc w:val="both"/>
        <w:textAlignment w:val="auto"/>
        <w:rPr>
          <w:rFonts w:ascii="Tahoma" w:hAnsi="Tahoma" w:cs="Tahoma"/>
          <w:lang w:eastAsia="sl-SI"/>
        </w:rPr>
      </w:pPr>
      <w:r>
        <w:rPr>
          <w:rFonts w:ascii="Tahoma" w:hAnsi="Tahoma" w:cs="Tahoma"/>
          <w:lang w:eastAsia="sl-SI"/>
        </w:rPr>
        <w:t>Saldo namenskih sredstev v letu 2022, katera se prenašajo v proračun leta 2023:</w:t>
      </w:r>
    </w:p>
    <w:p w14:paraId="339AE5E1" w14:textId="77777777" w:rsidR="00206702" w:rsidRPr="00A3231C" w:rsidRDefault="00206702" w:rsidP="00206702">
      <w:pPr>
        <w:overflowPunct/>
        <w:autoSpaceDE/>
        <w:autoSpaceDN/>
        <w:adjustRightInd/>
        <w:spacing w:before="0" w:after="0" w:line="276" w:lineRule="auto"/>
        <w:ind w:left="0"/>
        <w:jc w:val="both"/>
        <w:textAlignment w:val="auto"/>
        <w:rPr>
          <w:rFonts w:ascii="Tahoma" w:hAnsi="Tahoma" w:cs="Tahoma"/>
          <w:lang w:eastAsia="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47"/>
        <w:gridCol w:w="1714"/>
        <w:gridCol w:w="1567"/>
      </w:tblGrid>
      <w:tr w:rsidR="00206702" w:rsidRPr="000532F5" w14:paraId="4E004C1F" w14:textId="77777777" w:rsidTr="00281328">
        <w:trPr>
          <w:trHeight w:val="300"/>
        </w:trPr>
        <w:tc>
          <w:tcPr>
            <w:tcW w:w="3163" w:type="pct"/>
            <w:shd w:val="clear" w:color="auto" w:fill="auto"/>
            <w:noWrap/>
            <w:vAlign w:val="bottom"/>
            <w:hideMark/>
          </w:tcPr>
          <w:p w14:paraId="36000409" w14:textId="77777777" w:rsidR="00206702" w:rsidRPr="000532F5" w:rsidRDefault="00206702" w:rsidP="00281328">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0532F5">
              <w:rPr>
                <w:rFonts w:ascii="Tahoma" w:hAnsi="Tahoma" w:cs="Tahoma"/>
                <w:b/>
                <w:bCs/>
                <w:i/>
                <w:iCs/>
                <w:color w:val="000000"/>
                <w:sz w:val="16"/>
                <w:szCs w:val="16"/>
                <w:lang w:eastAsia="sl-SI"/>
              </w:rPr>
              <w:t>namenski prihodki</w:t>
            </w:r>
          </w:p>
        </w:tc>
        <w:tc>
          <w:tcPr>
            <w:tcW w:w="957" w:type="pct"/>
            <w:shd w:val="clear" w:color="auto" w:fill="auto"/>
            <w:noWrap/>
            <w:vAlign w:val="bottom"/>
            <w:hideMark/>
          </w:tcPr>
          <w:p w14:paraId="39A7A430" w14:textId="77777777" w:rsidR="00206702" w:rsidRPr="000532F5" w:rsidRDefault="00206702" w:rsidP="00281328">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0532F5">
              <w:rPr>
                <w:rFonts w:ascii="Tahoma" w:hAnsi="Tahoma" w:cs="Tahoma"/>
                <w:b/>
                <w:bCs/>
                <w:color w:val="000000"/>
                <w:sz w:val="16"/>
                <w:szCs w:val="16"/>
                <w:lang w:eastAsia="sl-SI"/>
              </w:rPr>
              <w:t>2022</w:t>
            </w:r>
          </w:p>
        </w:tc>
        <w:tc>
          <w:tcPr>
            <w:tcW w:w="880" w:type="pct"/>
            <w:shd w:val="clear" w:color="auto" w:fill="auto"/>
            <w:noWrap/>
            <w:vAlign w:val="bottom"/>
            <w:hideMark/>
          </w:tcPr>
          <w:p w14:paraId="6F5293E3" w14:textId="77777777" w:rsidR="00206702" w:rsidRPr="000532F5" w:rsidRDefault="00206702" w:rsidP="00281328">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0532F5">
              <w:rPr>
                <w:rFonts w:ascii="Tahoma" w:hAnsi="Tahoma" w:cs="Tahoma"/>
                <w:b/>
                <w:bCs/>
                <w:color w:val="000000"/>
                <w:sz w:val="16"/>
                <w:szCs w:val="16"/>
                <w:lang w:eastAsia="sl-SI"/>
              </w:rPr>
              <w:t>saldo 2022</w:t>
            </w:r>
          </w:p>
        </w:tc>
      </w:tr>
      <w:tr w:rsidR="00206702" w:rsidRPr="000532F5" w14:paraId="6CFA341A" w14:textId="77777777" w:rsidTr="00281328">
        <w:trPr>
          <w:trHeight w:val="300"/>
        </w:trPr>
        <w:tc>
          <w:tcPr>
            <w:tcW w:w="3163" w:type="pct"/>
            <w:shd w:val="clear" w:color="auto" w:fill="auto"/>
            <w:noWrap/>
            <w:vAlign w:val="bottom"/>
            <w:hideMark/>
          </w:tcPr>
          <w:p w14:paraId="7C752763" w14:textId="77777777" w:rsidR="00206702" w:rsidRPr="000532F5" w:rsidRDefault="00206702" w:rsidP="00281328">
            <w:pPr>
              <w:overflowPunct/>
              <w:autoSpaceDE/>
              <w:autoSpaceDN/>
              <w:adjustRightInd/>
              <w:spacing w:before="0" w:after="0"/>
              <w:ind w:left="0"/>
              <w:textAlignment w:val="auto"/>
              <w:rPr>
                <w:rFonts w:ascii="Tahoma" w:hAnsi="Tahoma" w:cs="Tahoma"/>
                <w:color w:val="000000"/>
                <w:sz w:val="16"/>
                <w:szCs w:val="16"/>
                <w:lang w:eastAsia="sl-SI"/>
              </w:rPr>
            </w:pPr>
            <w:r w:rsidRPr="000532F5">
              <w:rPr>
                <w:rFonts w:ascii="Tahoma" w:hAnsi="Tahoma" w:cs="Tahoma"/>
                <w:color w:val="000000"/>
                <w:sz w:val="16"/>
                <w:szCs w:val="16"/>
                <w:lang w:eastAsia="sl-SI"/>
              </w:rPr>
              <w:t>P001 - najemnine</w:t>
            </w:r>
          </w:p>
        </w:tc>
        <w:tc>
          <w:tcPr>
            <w:tcW w:w="957" w:type="pct"/>
            <w:shd w:val="clear" w:color="auto" w:fill="auto"/>
            <w:noWrap/>
            <w:vAlign w:val="bottom"/>
            <w:hideMark/>
          </w:tcPr>
          <w:p w14:paraId="3574F0E9" w14:textId="77777777" w:rsidR="00206702" w:rsidRPr="000532F5" w:rsidRDefault="00206702" w:rsidP="00281328">
            <w:pPr>
              <w:overflowPunct/>
              <w:autoSpaceDE/>
              <w:autoSpaceDN/>
              <w:adjustRightInd/>
              <w:spacing w:before="0" w:after="0"/>
              <w:ind w:left="0"/>
              <w:jc w:val="right"/>
              <w:textAlignment w:val="auto"/>
              <w:rPr>
                <w:rFonts w:ascii="Tahoma" w:hAnsi="Tahoma" w:cs="Tahoma"/>
                <w:color w:val="000000"/>
                <w:sz w:val="16"/>
                <w:szCs w:val="16"/>
                <w:lang w:eastAsia="sl-SI"/>
              </w:rPr>
            </w:pPr>
            <w:r w:rsidRPr="000532F5">
              <w:rPr>
                <w:rFonts w:ascii="Tahoma" w:hAnsi="Tahoma" w:cs="Tahoma"/>
                <w:color w:val="000000"/>
                <w:sz w:val="16"/>
                <w:szCs w:val="16"/>
                <w:lang w:eastAsia="sl-SI"/>
              </w:rPr>
              <w:t>36.581,16</w:t>
            </w:r>
          </w:p>
        </w:tc>
        <w:tc>
          <w:tcPr>
            <w:tcW w:w="880" w:type="pct"/>
            <w:shd w:val="clear" w:color="auto" w:fill="auto"/>
            <w:noWrap/>
            <w:vAlign w:val="bottom"/>
            <w:hideMark/>
          </w:tcPr>
          <w:p w14:paraId="624ADC81" w14:textId="77777777" w:rsidR="00206702" w:rsidRPr="000532F5" w:rsidRDefault="00206702" w:rsidP="00281328">
            <w:pPr>
              <w:overflowPunct/>
              <w:autoSpaceDE/>
              <w:autoSpaceDN/>
              <w:adjustRightInd/>
              <w:spacing w:before="0" w:after="0"/>
              <w:ind w:left="0"/>
              <w:jc w:val="right"/>
              <w:textAlignment w:val="auto"/>
              <w:rPr>
                <w:rFonts w:ascii="Tahoma" w:hAnsi="Tahoma" w:cs="Tahoma"/>
                <w:color w:val="000000"/>
                <w:sz w:val="16"/>
                <w:szCs w:val="16"/>
                <w:lang w:eastAsia="sl-SI"/>
              </w:rPr>
            </w:pPr>
            <w:r w:rsidRPr="000532F5">
              <w:rPr>
                <w:rFonts w:ascii="Tahoma" w:hAnsi="Tahoma" w:cs="Tahoma"/>
                <w:color w:val="000000"/>
                <w:sz w:val="16"/>
                <w:szCs w:val="16"/>
                <w:lang w:eastAsia="sl-SI"/>
              </w:rPr>
              <w:t>36.581,16</w:t>
            </w:r>
          </w:p>
        </w:tc>
      </w:tr>
      <w:tr w:rsidR="00206702" w:rsidRPr="000532F5" w14:paraId="7F0623A1" w14:textId="77777777" w:rsidTr="00281328">
        <w:trPr>
          <w:trHeight w:val="300"/>
        </w:trPr>
        <w:tc>
          <w:tcPr>
            <w:tcW w:w="3163" w:type="pct"/>
            <w:shd w:val="clear" w:color="auto" w:fill="auto"/>
            <w:noWrap/>
            <w:vAlign w:val="bottom"/>
            <w:hideMark/>
          </w:tcPr>
          <w:p w14:paraId="55ADB138" w14:textId="77777777" w:rsidR="00206702" w:rsidRPr="000532F5" w:rsidRDefault="00206702" w:rsidP="00281328">
            <w:pPr>
              <w:overflowPunct/>
              <w:autoSpaceDE/>
              <w:autoSpaceDN/>
              <w:adjustRightInd/>
              <w:spacing w:before="0" w:after="0"/>
              <w:ind w:left="0"/>
              <w:textAlignment w:val="auto"/>
              <w:rPr>
                <w:rFonts w:ascii="Tahoma" w:hAnsi="Tahoma" w:cs="Tahoma"/>
                <w:color w:val="000000"/>
                <w:sz w:val="16"/>
                <w:szCs w:val="16"/>
                <w:lang w:eastAsia="sl-SI"/>
              </w:rPr>
            </w:pPr>
            <w:r w:rsidRPr="000532F5">
              <w:rPr>
                <w:rFonts w:ascii="Tahoma" w:hAnsi="Tahoma" w:cs="Tahoma"/>
                <w:color w:val="000000"/>
                <w:sz w:val="16"/>
                <w:szCs w:val="16"/>
                <w:lang w:eastAsia="sl-SI"/>
              </w:rPr>
              <w:t>P002 - turizem</w:t>
            </w:r>
          </w:p>
        </w:tc>
        <w:tc>
          <w:tcPr>
            <w:tcW w:w="957" w:type="pct"/>
            <w:shd w:val="clear" w:color="auto" w:fill="auto"/>
            <w:noWrap/>
            <w:vAlign w:val="bottom"/>
            <w:hideMark/>
          </w:tcPr>
          <w:p w14:paraId="0374A137" w14:textId="77777777" w:rsidR="00206702" w:rsidRPr="000532F5" w:rsidRDefault="00206702" w:rsidP="00281328">
            <w:pPr>
              <w:overflowPunct/>
              <w:autoSpaceDE/>
              <w:autoSpaceDN/>
              <w:adjustRightInd/>
              <w:spacing w:before="0" w:after="0"/>
              <w:ind w:left="0"/>
              <w:jc w:val="right"/>
              <w:textAlignment w:val="auto"/>
              <w:rPr>
                <w:rFonts w:ascii="Tahoma" w:hAnsi="Tahoma" w:cs="Tahoma"/>
                <w:color w:val="000000"/>
                <w:sz w:val="16"/>
                <w:szCs w:val="16"/>
                <w:lang w:eastAsia="sl-SI"/>
              </w:rPr>
            </w:pPr>
            <w:r w:rsidRPr="000532F5">
              <w:rPr>
                <w:rFonts w:ascii="Tahoma" w:hAnsi="Tahoma" w:cs="Tahoma"/>
                <w:color w:val="000000"/>
                <w:sz w:val="16"/>
                <w:szCs w:val="16"/>
                <w:lang w:eastAsia="sl-SI"/>
              </w:rPr>
              <w:t>-94.641,00</w:t>
            </w:r>
          </w:p>
        </w:tc>
        <w:tc>
          <w:tcPr>
            <w:tcW w:w="880" w:type="pct"/>
            <w:shd w:val="clear" w:color="auto" w:fill="auto"/>
            <w:noWrap/>
            <w:vAlign w:val="bottom"/>
            <w:hideMark/>
          </w:tcPr>
          <w:p w14:paraId="2C5975BA" w14:textId="77777777" w:rsidR="00206702" w:rsidRPr="000532F5" w:rsidRDefault="00206702" w:rsidP="00281328">
            <w:pPr>
              <w:overflowPunct/>
              <w:autoSpaceDE/>
              <w:autoSpaceDN/>
              <w:adjustRightInd/>
              <w:spacing w:before="0" w:after="0"/>
              <w:ind w:left="0"/>
              <w:jc w:val="right"/>
              <w:textAlignment w:val="auto"/>
              <w:rPr>
                <w:rFonts w:ascii="Tahoma" w:hAnsi="Tahoma" w:cs="Tahoma"/>
                <w:color w:val="000000"/>
                <w:sz w:val="16"/>
                <w:szCs w:val="16"/>
                <w:lang w:eastAsia="sl-SI"/>
              </w:rPr>
            </w:pPr>
            <w:r w:rsidRPr="000532F5">
              <w:rPr>
                <w:rFonts w:ascii="Tahoma" w:hAnsi="Tahoma" w:cs="Tahoma"/>
                <w:color w:val="000000"/>
                <w:sz w:val="16"/>
                <w:szCs w:val="16"/>
                <w:lang w:eastAsia="sl-SI"/>
              </w:rPr>
              <w:t>0,00</w:t>
            </w:r>
          </w:p>
        </w:tc>
      </w:tr>
      <w:tr w:rsidR="00206702" w:rsidRPr="000532F5" w14:paraId="2D175107" w14:textId="77777777" w:rsidTr="00281328">
        <w:trPr>
          <w:trHeight w:val="300"/>
        </w:trPr>
        <w:tc>
          <w:tcPr>
            <w:tcW w:w="3163" w:type="pct"/>
            <w:shd w:val="clear" w:color="auto" w:fill="auto"/>
            <w:noWrap/>
            <w:vAlign w:val="bottom"/>
            <w:hideMark/>
          </w:tcPr>
          <w:p w14:paraId="2991C722" w14:textId="77777777" w:rsidR="00206702" w:rsidRPr="000532F5" w:rsidRDefault="00206702" w:rsidP="00281328">
            <w:pPr>
              <w:overflowPunct/>
              <w:autoSpaceDE/>
              <w:autoSpaceDN/>
              <w:adjustRightInd/>
              <w:spacing w:before="0" w:after="0"/>
              <w:ind w:left="0"/>
              <w:textAlignment w:val="auto"/>
              <w:rPr>
                <w:rFonts w:ascii="Tahoma" w:hAnsi="Tahoma" w:cs="Tahoma"/>
                <w:color w:val="000000"/>
                <w:sz w:val="16"/>
                <w:szCs w:val="16"/>
                <w:lang w:eastAsia="sl-SI"/>
              </w:rPr>
            </w:pPr>
            <w:r w:rsidRPr="000532F5">
              <w:rPr>
                <w:rFonts w:ascii="Tahoma" w:hAnsi="Tahoma" w:cs="Tahoma"/>
                <w:color w:val="000000"/>
                <w:sz w:val="16"/>
                <w:szCs w:val="16"/>
                <w:lang w:eastAsia="sl-SI"/>
              </w:rPr>
              <w:t>P003 – infrastruktura _ najemnine</w:t>
            </w:r>
          </w:p>
        </w:tc>
        <w:tc>
          <w:tcPr>
            <w:tcW w:w="957" w:type="pct"/>
            <w:shd w:val="clear" w:color="auto" w:fill="auto"/>
            <w:noWrap/>
            <w:vAlign w:val="bottom"/>
            <w:hideMark/>
          </w:tcPr>
          <w:p w14:paraId="58912FB4" w14:textId="77777777" w:rsidR="00206702" w:rsidRPr="000532F5" w:rsidRDefault="00206702" w:rsidP="00281328">
            <w:pPr>
              <w:overflowPunct/>
              <w:autoSpaceDE/>
              <w:autoSpaceDN/>
              <w:adjustRightInd/>
              <w:spacing w:before="0" w:after="0"/>
              <w:ind w:left="0"/>
              <w:jc w:val="right"/>
              <w:textAlignment w:val="auto"/>
              <w:rPr>
                <w:rFonts w:ascii="Tahoma" w:hAnsi="Tahoma" w:cs="Tahoma"/>
                <w:color w:val="000000"/>
                <w:sz w:val="16"/>
                <w:szCs w:val="16"/>
                <w:lang w:eastAsia="sl-SI"/>
              </w:rPr>
            </w:pPr>
            <w:r w:rsidRPr="000532F5">
              <w:rPr>
                <w:rFonts w:ascii="Tahoma" w:hAnsi="Tahoma" w:cs="Tahoma"/>
                <w:color w:val="000000"/>
                <w:sz w:val="16"/>
                <w:szCs w:val="16"/>
                <w:lang w:eastAsia="sl-SI"/>
              </w:rPr>
              <w:t>-119.475,31</w:t>
            </w:r>
          </w:p>
        </w:tc>
        <w:tc>
          <w:tcPr>
            <w:tcW w:w="880" w:type="pct"/>
            <w:shd w:val="clear" w:color="auto" w:fill="auto"/>
            <w:noWrap/>
            <w:vAlign w:val="bottom"/>
            <w:hideMark/>
          </w:tcPr>
          <w:p w14:paraId="54DFE9C0" w14:textId="77777777" w:rsidR="00206702" w:rsidRPr="000532F5" w:rsidRDefault="00206702" w:rsidP="00281328">
            <w:pPr>
              <w:overflowPunct/>
              <w:autoSpaceDE/>
              <w:autoSpaceDN/>
              <w:adjustRightInd/>
              <w:spacing w:before="0" w:after="0"/>
              <w:ind w:left="0"/>
              <w:jc w:val="right"/>
              <w:textAlignment w:val="auto"/>
              <w:rPr>
                <w:rFonts w:ascii="Tahoma" w:hAnsi="Tahoma" w:cs="Tahoma"/>
                <w:color w:val="000000"/>
                <w:sz w:val="16"/>
                <w:szCs w:val="16"/>
                <w:lang w:eastAsia="sl-SI"/>
              </w:rPr>
            </w:pPr>
            <w:r w:rsidRPr="000532F5">
              <w:rPr>
                <w:rFonts w:ascii="Tahoma" w:hAnsi="Tahoma" w:cs="Tahoma"/>
                <w:color w:val="000000"/>
                <w:sz w:val="16"/>
                <w:szCs w:val="16"/>
                <w:lang w:eastAsia="sl-SI"/>
              </w:rPr>
              <w:t>0,00</w:t>
            </w:r>
          </w:p>
        </w:tc>
      </w:tr>
      <w:tr w:rsidR="00206702" w:rsidRPr="000532F5" w14:paraId="1F9A961A" w14:textId="77777777" w:rsidTr="00281328">
        <w:trPr>
          <w:trHeight w:val="300"/>
        </w:trPr>
        <w:tc>
          <w:tcPr>
            <w:tcW w:w="3163" w:type="pct"/>
            <w:shd w:val="clear" w:color="auto" w:fill="auto"/>
            <w:noWrap/>
            <w:vAlign w:val="bottom"/>
            <w:hideMark/>
          </w:tcPr>
          <w:p w14:paraId="728C510E" w14:textId="77777777" w:rsidR="00206702" w:rsidRPr="000532F5" w:rsidRDefault="00206702" w:rsidP="00281328">
            <w:pPr>
              <w:overflowPunct/>
              <w:autoSpaceDE/>
              <w:autoSpaceDN/>
              <w:adjustRightInd/>
              <w:spacing w:before="0" w:after="0"/>
              <w:ind w:left="0"/>
              <w:textAlignment w:val="auto"/>
              <w:rPr>
                <w:rFonts w:ascii="Tahoma" w:hAnsi="Tahoma" w:cs="Tahoma"/>
                <w:color w:val="000000"/>
                <w:sz w:val="16"/>
                <w:szCs w:val="16"/>
                <w:lang w:eastAsia="sl-SI"/>
              </w:rPr>
            </w:pPr>
            <w:r w:rsidRPr="000532F5">
              <w:rPr>
                <w:rFonts w:ascii="Tahoma" w:hAnsi="Tahoma" w:cs="Tahoma"/>
                <w:color w:val="000000"/>
                <w:sz w:val="16"/>
                <w:szCs w:val="16"/>
                <w:lang w:eastAsia="sl-SI"/>
              </w:rPr>
              <w:t>P004 - gozdne ceste</w:t>
            </w:r>
          </w:p>
        </w:tc>
        <w:tc>
          <w:tcPr>
            <w:tcW w:w="957" w:type="pct"/>
            <w:shd w:val="clear" w:color="auto" w:fill="auto"/>
            <w:noWrap/>
            <w:vAlign w:val="bottom"/>
            <w:hideMark/>
          </w:tcPr>
          <w:p w14:paraId="0C0E8C49" w14:textId="77777777" w:rsidR="00206702" w:rsidRPr="000532F5" w:rsidRDefault="00206702" w:rsidP="00281328">
            <w:pPr>
              <w:overflowPunct/>
              <w:autoSpaceDE/>
              <w:autoSpaceDN/>
              <w:adjustRightInd/>
              <w:spacing w:before="0" w:after="0"/>
              <w:ind w:left="0"/>
              <w:jc w:val="right"/>
              <w:textAlignment w:val="auto"/>
              <w:rPr>
                <w:rFonts w:ascii="Tahoma" w:hAnsi="Tahoma" w:cs="Tahoma"/>
                <w:color w:val="000000"/>
                <w:sz w:val="16"/>
                <w:szCs w:val="16"/>
                <w:lang w:eastAsia="sl-SI"/>
              </w:rPr>
            </w:pPr>
            <w:r w:rsidRPr="000532F5">
              <w:rPr>
                <w:rFonts w:ascii="Tahoma" w:hAnsi="Tahoma" w:cs="Tahoma"/>
                <w:color w:val="000000"/>
                <w:sz w:val="16"/>
                <w:szCs w:val="16"/>
                <w:lang w:eastAsia="sl-SI"/>
              </w:rPr>
              <w:t>-24.627,05</w:t>
            </w:r>
          </w:p>
        </w:tc>
        <w:tc>
          <w:tcPr>
            <w:tcW w:w="880" w:type="pct"/>
            <w:shd w:val="clear" w:color="auto" w:fill="auto"/>
            <w:noWrap/>
            <w:vAlign w:val="bottom"/>
            <w:hideMark/>
          </w:tcPr>
          <w:p w14:paraId="25288C49" w14:textId="77777777" w:rsidR="00206702" w:rsidRPr="000532F5" w:rsidRDefault="00206702" w:rsidP="00281328">
            <w:pPr>
              <w:overflowPunct/>
              <w:autoSpaceDE/>
              <w:autoSpaceDN/>
              <w:adjustRightInd/>
              <w:spacing w:before="0" w:after="0"/>
              <w:ind w:left="0"/>
              <w:jc w:val="right"/>
              <w:textAlignment w:val="auto"/>
              <w:rPr>
                <w:rFonts w:ascii="Tahoma" w:hAnsi="Tahoma" w:cs="Tahoma"/>
                <w:color w:val="000000"/>
                <w:sz w:val="16"/>
                <w:szCs w:val="16"/>
                <w:lang w:eastAsia="sl-SI"/>
              </w:rPr>
            </w:pPr>
            <w:r w:rsidRPr="000532F5">
              <w:rPr>
                <w:rFonts w:ascii="Tahoma" w:hAnsi="Tahoma" w:cs="Tahoma"/>
                <w:color w:val="000000"/>
                <w:sz w:val="16"/>
                <w:szCs w:val="16"/>
                <w:lang w:eastAsia="sl-SI"/>
              </w:rPr>
              <w:t>0,00</w:t>
            </w:r>
          </w:p>
        </w:tc>
      </w:tr>
      <w:tr w:rsidR="00206702" w:rsidRPr="000532F5" w14:paraId="21AE94BD" w14:textId="77777777" w:rsidTr="00281328">
        <w:trPr>
          <w:trHeight w:val="300"/>
        </w:trPr>
        <w:tc>
          <w:tcPr>
            <w:tcW w:w="3163" w:type="pct"/>
            <w:shd w:val="clear" w:color="auto" w:fill="auto"/>
            <w:noWrap/>
            <w:vAlign w:val="bottom"/>
            <w:hideMark/>
          </w:tcPr>
          <w:p w14:paraId="087D2529" w14:textId="77777777" w:rsidR="00206702" w:rsidRPr="000532F5" w:rsidRDefault="00206702" w:rsidP="00281328">
            <w:pPr>
              <w:overflowPunct/>
              <w:autoSpaceDE/>
              <w:autoSpaceDN/>
              <w:adjustRightInd/>
              <w:spacing w:before="0" w:after="0"/>
              <w:ind w:left="0"/>
              <w:textAlignment w:val="auto"/>
              <w:rPr>
                <w:rFonts w:ascii="Tahoma" w:hAnsi="Tahoma" w:cs="Tahoma"/>
                <w:color w:val="000000"/>
                <w:sz w:val="16"/>
                <w:szCs w:val="16"/>
                <w:lang w:eastAsia="sl-SI"/>
              </w:rPr>
            </w:pPr>
            <w:r w:rsidRPr="000532F5">
              <w:rPr>
                <w:rFonts w:ascii="Tahoma" w:hAnsi="Tahoma" w:cs="Tahoma"/>
                <w:color w:val="000000"/>
                <w:sz w:val="16"/>
                <w:szCs w:val="16"/>
                <w:lang w:eastAsia="sl-SI"/>
              </w:rPr>
              <w:t>P005 – koncesija _ divjad</w:t>
            </w:r>
          </w:p>
        </w:tc>
        <w:tc>
          <w:tcPr>
            <w:tcW w:w="957" w:type="pct"/>
            <w:shd w:val="clear" w:color="auto" w:fill="auto"/>
            <w:noWrap/>
            <w:vAlign w:val="bottom"/>
            <w:hideMark/>
          </w:tcPr>
          <w:p w14:paraId="440754D6" w14:textId="77777777" w:rsidR="00206702" w:rsidRPr="000532F5" w:rsidRDefault="00206702" w:rsidP="00281328">
            <w:pPr>
              <w:overflowPunct/>
              <w:autoSpaceDE/>
              <w:autoSpaceDN/>
              <w:adjustRightInd/>
              <w:spacing w:before="0" w:after="0"/>
              <w:ind w:left="0"/>
              <w:jc w:val="right"/>
              <w:textAlignment w:val="auto"/>
              <w:rPr>
                <w:rFonts w:ascii="Tahoma" w:hAnsi="Tahoma" w:cs="Tahoma"/>
                <w:color w:val="000000"/>
                <w:sz w:val="16"/>
                <w:szCs w:val="16"/>
                <w:lang w:eastAsia="sl-SI"/>
              </w:rPr>
            </w:pPr>
            <w:r w:rsidRPr="000532F5">
              <w:rPr>
                <w:rFonts w:ascii="Tahoma" w:hAnsi="Tahoma" w:cs="Tahoma"/>
                <w:color w:val="000000"/>
                <w:sz w:val="16"/>
                <w:szCs w:val="16"/>
                <w:lang w:eastAsia="sl-SI"/>
              </w:rPr>
              <w:t>109,25</w:t>
            </w:r>
          </w:p>
        </w:tc>
        <w:tc>
          <w:tcPr>
            <w:tcW w:w="880" w:type="pct"/>
            <w:shd w:val="clear" w:color="auto" w:fill="auto"/>
            <w:noWrap/>
            <w:vAlign w:val="bottom"/>
            <w:hideMark/>
          </w:tcPr>
          <w:p w14:paraId="684E5F65" w14:textId="77777777" w:rsidR="00206702" w:rsidRPr="000532F5" w:rsidRDefault="00206702" w:rsidP="00281328">
            <w:pPr>
              <w:overflowPunct/>
              <w:autoSpaceDE/>
              <w:autoSpaceDN/>
              <w:adjustRightInd/>
              <w:spacing w:before="0" w:after="0"/>
              <w:ind w:left="0"/>
              <w:jc w:val="right"/>
              <w:textAlignment w:val="auto"/>
              <w:rPr>
                <w:rFonts w:ascii="Tahoma" w:hAnsi="Tahoma" w:cs="Tahoma"/>
                <w:color w:val="000000"/>
                <w:sz w:val="16"/>
                <w:szCs w:val="16"/>
                <w:lang w:eastAsia="sl-SI"/>
              </w:rPr>
            </w:pPr>
            <w:r w:rsidRPr="000532F5">
              <w:rPr>
                <w:rFonts w:ascii="Tahoma" w:hAnsi="Tahoma" w:cs="Tahoma"/>
                <w:color w:val="000000"/>
                <w:sz w:val="16"/>
                <w:szCs w:val="16"/>
                <w:lang w:eastAsia="sl-SI"/>
              </w:rPr>
              <w:t>109,25</w:t>
            </w:r>
          </w:p>
        </w:tc>
      </w:tr>
      <w:tr w:rsidR="00206702" w:rsidRPr="000532F5" w14:paraId="1DE83A28" w14:textId="77777777" w:rsidTr="00281328">
        <w:trPr>
          <w:trHeight w:val="300"/>
        </w:trPr>
        <w:tc>
          <w:tcPr>
            <w:tcW w:w="3163" w:type="pct"/>
            <w:shd w:val="clear" w:color="auto" w:fill="auto"/>
            <w:noWrap/>
            <w:vAlign w:val="bottom"/>
            <w:hideMark/>
          </w:tcPr>
          <w:p w14:paraId="418CD17B" w14:textId="77777777" w:rsidR="00206702" w:rsidRPr="000532F5" w:rsidRDefault="00206702" w:rsidP="00281328">
            <w:pPr>
              <w:overflowPunct/>
              <w:autoSpaceDE/>
              <w:autoSpaceDN/>
              <w:adjustRightInd/>
              <w:spacing w:before="0" w:after="0"/>
              <w:ind w:left="0"/>
              <w:textAlignment w:val="auto"/>
              <w:rPr>
                <w:rFonts w:ascii="Tahoma" w:hAnsi="Tahoma" w:cs="Tahoma"/>
                <w:color w:val="000000"/>
                <w:sz w:val="16"/>
                <w:szCs w:val="16"/>
                <w:lang w:eastAsia="sl-SI"/>
              </w:rPr>
            </w:pPr>
            <w:r w:rsidRPr="000532F5">
              <w:rPr>
                <w:rFonts w:ascii="Tahoma" w:hAnsi="Tahoma" w:cs="Tahoma"/>
                <w:color w:val="000000"/>
                <w:sz w:val="16"/>
                <w:szCs w:val="16"/>
                <w:lang w:eastAsia="sl-SI"/>
              </w:rPr>
              <w:t>P006 - stvarno premoženje</w:t>
            </w:r>
          </w:p>
        </w:tc>
        <w:tc>
          <w:tcPr>
            <w:tcW w:w="957" w:type="pct"/>
            <w:shd w:val="clear" w:color="auto" w:fill="auto"/>
            <w:noWrap/>
            <w:vAlign w:val="bottom"/>
            <w:hideMark/>
          </w:tcPr>
          <w:p w14:paraId="524D25B6" w14:textId="77777777" w:rsidR="00206702" w:rsidRPr="000532F5" w:rsidRDefault="00206702" w:rsidP="00281328">
            <w:pPr>
              <w:overflowPunct/>
              <w:autoSpaceDE/>
              <w:autoSpaceDN/>
              <w:adjustRightInd/>
              <w:spacing w:before="0" w:after="0"/>
              <w:ind w:left="0"/>
              <w:jc w:val="right"/>
              <w:textAlignment w:val="auto"/>
              <w:rPr>
                <w:rFonts w:ascii="Tahoma" w:hAnsi="Tahoma" w:cs="Tahoma"/>
                <w:color w:val="000000"/>
                <w:sz w:val="16"/>
                <w:szCs w:val="16"/>
                <w:lang w:eastAsia="sl-SI"/>
              </w:rPr>
            </w:pPr>
            <w:r w:rsidRPr="000532F5">
              <w:rPr>
                <w:rFonts w:ascii="Tahoma" w:hAnsi="Tahoma" w:cs="Tahoma"/>
                <w:color w:val="000000"/>
                <w:sz w:val="16"/>
                <w:szCs w:val="16"/>
                <w:lang w:eastAsia="sl-SI"/>
              </w:rPr>
              <w:t>235.890,82</w:t>
            </w:r>
          </w:p>
        </w:tc>
        <w:tc>
          <w:tcPr>
            <w:tcW w:w="880" w:type="pct"/>
            <w:shd w:val="clear" w:color="auto" w:fill="auto"/>
            <w:noWrap/>
            <w:vAlign w:val="bottom"/>
            <w:hideMark/>
          </w:tcPr>
          <w:p w14:paraId="74ACA2A3" w14:textId="77777777" w:rsidR="00206702" w:rsidRPr="000532F5" w:rsidRDefault="00206702" w:rsidP="00281328">
            <w:pPr>
              <w:overflowPunct/>
              <w:autoSpaceDE/>
              <w:autoSpaceDN/>
              <w:adjustRightInd/>
              <w:spacing w:before="0" w:after="0"/>
              <w:ind w:left="0"/>
              <w:jc w:val="right"/>
              <w:textAlignment w:val="auto"/>
              <w:rPr>
                <w:rFonts w:ascii="Tahoma" w:hAnsi="Tahoma" w:cs="Tahoma"/>
                <w:color w:val="000000"/>
                <w:sz w:val="16"/>
                <w:szCs w:val="16"/>
                <w:lang w:eastAsia="sl-SI"/>
              </w:rPr>
            </w:pPr>
            <w:r w:rsidRPr="000532F5">
              <w:rPr>
                <w:rFonts w:ascii="Tahoma" w:hAnsi="Tahoma" w:cs="Tahoma"/>
                <w:color w:val="000000"/>
                <w:sz w:val="16"/>
                <w:szCs w:val="16"/>
                <w:lang w:eastAsia="sl-SI"/>
              </w:rPr>
              <w:t>235.890,82</w:t>
            </w:r>
          </w:p>
        </w:tc>
      </w:tr>
      <w:tr w:rsidR="00206702" w:rsidRPr="000532F5" w14:paraId="1BFC21F7" w14:textId="77777777" w:rsidTr="00281328">
        <w:trPr>
          <w:trHeight w:val="300"/>
        </w:trPr>
        <w:tc>
          <w:tcPr>
            <w:tcW w:w="3163" w:type="pct"/>
            <w:shd w:val="clear" w:color="auto" w:fill="auto"/>
            <w:noWrap/>
            <w:vAlign w:val="bottom"/>
            <w:hideMark/>
          </w:tcPr>
          <w:p w14:paraId="710BDC95" w14:textId="77777777" w:rsidR="00206702" w:rsidRPr="000532F5" w:rsidRDefault="00206702" w:rsidP="00281328">
            <w:pPr>
              <w:overflowPunct/>
              <w:autoSpaceDE/>
              <w:autoSpaceDN/>
              <w:adjustRightInd/>
              <w:spacing w:before="0" w:after="0"/>
              <w:ind w:left="0"/>
              <w:textAlignment w:val="auto"/>
              <w:rPr>
                <w:rFonts w:ascii="Tahoma" w:hAnsi="Tahoma" w:cs="Tahoma"/>
                <w:color w:val="000000"/>
                <w:sz w:val="16"/>
                <w:szCs w:val="16"/>
                <w:lang w:eastAsia="sl-SI"/>
              </w:rPr>
            </w:pPr>
            <w:r w:rsidRPr="000532F5">
              <w:rPr>
                <w:rFonts w:ascii="Tahoma" w:hAnsi="Tahoma" w:cs="Tahoma"/>
                <w:color w:val="000000"/>
                <w:sz w:val="16"/>
                <w:szCs w:val="16"/>
                <w:lang w:eastAsia="sl-SI"/>
              </w:rPr>
              <w:t>P008 - tekoči transferi</w:t>
            </w:r>
          </w:p>
        </w:tc>
        <w:tc>
          <w:tcPr>
            <w:tcW w:w="957" w:type="pct"/>
            <w:shd w:val="clear" w:color="auto" w:fill="auto"/>
            <w:noWrap/>
            <w:vAlign w:val="bottom"/>
            <w:hideMark/>
          </w:tcPr>
          <w:p w14:paraId="6F1A27FA" w14:textId="77777777" w:rsidR="00206702" w:rsidRPr="000532F5" w:rsidRDefault="00206702" w:rsidP="00281328">
            <w:pPr>
              <w:overflowPunct/>
              <w:autoSpaceDE/>
              <w:autoSpaceDN/>
              <w:adjustRightInd/>
              <w:spacing w:before="0" w:after="0"/>
              <w:ind w:left="0"/>
              <w:jc w:val="right"/>
              <w:textAlignment w:val="auto"/>
              <w:rPr>
                <w:rFonts w:ascii="Tahoma" w:hAnsi="Tahoma" w:cs="Tahoma"/>
                <w:color w:val="000000"/>
                <w:sz w:val="16"/>
                <w:szCs w:val="16"/>
                <w:lang w:eastAsia="sl-SI"/>
              </w:rPr>
            </w:pPr>
            <w:r w:rsidRPr="000532F5">
              <w:rPr>
                <w:rFonts w:ascii="Tahoma" w:hAnsi="Tahoma" w:cs="Tahoma"/>
                <w:color w:val="000000"/>
                <w:sz w:val="16"/>
                <w:szCs w:val="16"/>
                <w:lang w:eastAsia="sl-SI"/>
              </w:rPr>
              <w:t>-39.530,77</w:t>
            </w:r>
          </w:p>
        </w:tc>
        <w:tc>
          <w:tcPr>
            <w:tcW w:w="880" w:type="pct"/>
            <w:shd w:val="clear" w:color="auto" w:fill="auto"/>
            <w:noWrap/>
            <w:vAlign w:val="bottom"/>
            <w:hideMark/>
          </w:tcPr>
          <w:p w14:paraId="597C98BB" w14:textId="77777777" w:rsidR="00206702" w:rsidRPr="000532F5" w:rsidRDefault="00206702" w:rsidP="00281328">
            <w:pPr>
              <w:overflowPunct/>
              <w:autoSpaceDE/>
              <w:autoSpaceDN/>
              <w:adjustRightInd/>
              <w:spacing w:before="0" w:after="0"/>
              <w:ind w:left="0"/>
              <w:jc w:val="right"/>
              <w:textAlignment w:val="auto"/>
              <w:rPr>
                <w:rFonts w:ascii="Tahoma" w:hAnsi="Tahoma" w:cs="Tahoma"/>
                <w:color w:val="000000"/>
                <w:sz w:val="16"/>
                <w:szCs w:val="16"/>
                <w:lang w:eastAsia="sl-SI"/>
              </w:rPr>
            </w:pPr>
            <w:r w:rsidRPr="000532F5">
              <w:rPr>
                <w:rFonts w:ascii="Tahoma" w:hAnsi="Tahoma" w:cs="Tahoma"/>
                <w:color w:val="000000"/>
                <w:sz w:val="16"/>
                <w:szCs w:val="16"/>
                <w:lang w:eastAsia="sl-SI"/>
              </w:rPr>
              <w:t>0,00</w:t>
            </w:r>
          </w:p>
        </w:tc>
      </w:tr>
      <w:tr w:rsidR="00206702" w:rsidRPr="000532F5" w14:paraId="57E6CB87" w14:textId="77777777" w:rsidTr="00281328">
        <w:trPr>
          <w:trHeight w:val="300"/>
        </w:trPr>
        <w:tc>
          <w:tcPr>
            <w:tcW w:w="3163" w:type="pct"/>
            <w:shd w:val="clear" w:color="auto" w:fill="auto"/>
            <w:noWrap/>
            <w:vAlign w:val="bottom"/>
            <w:hideMark/>
          </w:tcPr>
          <w:p w14:paraId="32AFC704" w14:textId="77777777" w:rsidR="00206702" w:rsidRPr="000532F5" w:rsidRDefault="00206702" w:rsidP="00281328">
            <w:pPr>
              <w:overflowPunct/>
              <w:autoSpaceDE/>
              <w:autoSpaceDN/>
              <w:adjustRightInd/>
              <w:spacing w:before="0" w:after="0"/>
              <w:ind w:left="0"/>
              <w:textAlignment w:val="auto"/>
              <w:rPr>
                <w:rFonts w:ascii="Tahoma" w:hAnsi="Tahoma" w:cs="Tahoma"/>
                <w:color w:val="000000"/>
                <w:sz w:val="16"/>
                <w:szCs w:val="16"/>
                <w:lang w:eastAsia="sl-SI"/>
              </w:rPr>
            </w:pPr>
            <w:r w:rsidRPr="000532F5">
              <w:rPr>
                <w:rFonts w:ascii="Tahoma" w:hAnsi="Tahoma" w:cs="Tahoma"/>
                <w:color w:val="000000"/>
                <w:sz w:val="16"/>
                <w:szCs w:val="16"/>
                <w:lang w:eastAsia="sl-SI"/>
              </w:rPr>
              <w:t>P010 - dvorana pri OŠ</w:t>
            </w:r>
          </w:p>
        </w:tc>
        <w:tc>
          <w:tcPr>
            <w:tcW w:w="957" w:type="pct"/>
            <w:shd w:val="clear" w:color="auto" w:fill="auto"/>
            <w:noWrap/>
            <w:vAlign w:val="bottom"/>
            <w:hideMark/>
          </w:tcPr>
          <w:p w14:paraId="1C72A678" w14:textId="77777777" w:rsidR="00206702" w:rsidRPr="000532F5" w:rsidRDefault="00206702" w:rsidP="00281328">
            <w:pPr>
              <w:overflowPunct/>
              <w:autoSpaceDE/>
              <w:autoSpaceDN/>
              <w:adjustRightInd/>
              <w:spacing w:before="0" w:after="0"/>
              <w:ind w:left="0"/>
              <w:jc w:val="right"/>
              <w:textAlignment w:val="auto"/>
              <w:rPr>
                <w:rFonts w:ascii="Tahoma" w:hAnsi="Tahoma" w:cs="Tahoma"/>
                <w:color w:val="000000"/>
                <w:sz w:val="16"/>
                <w:szCs w:val="16"/>
                <w:lang w:eastAsia="sl-SI"/>
              </w:rPr>
            </w:pPr>
            <w:r w:rsidRPr="000532F5">
              <w:rPr>
                <w:rFonts w:ascii="Tahoma" w:hAnsi="Tahoma" w:cs="Tahoma"/>
                <w:color w:val="000000"/>
                <w:sz w:val="16"/>
                <w:szCs w:val="16"/>
                <w:lang w:eastAsia="sl-SI"/>
              </w:rPr>
              <w:t>-56.821,58</w:t>
            </w:r>
          </w:p>
        </w:tc>
        <w:tc>
          <w:tcPr>
            <w:tcW w:w="880" w:type="pct"/>
            <w:shd w:val="clear" w:color="auto" w:fill="auto"/>
            <w:noWrap/>
            <w:vAlign w:val="bottom"/>
            <w:hideMark/>
          </w:tcPr>
          <w:p w14:paraId="7568FE0A" w14:textId="77777777" w:rsidR="00206702" w:rsidRPr="000532F5" w:rsidRDefault="00206702" w:rsidP="00281328">
            <w:pPr>
              <w:overflowPunct/>
              <w:autoSpaceDE/>
              <w:autoSpaceDN/>
              <w:adjustRightInd/>
              <w:spacing w:before="0" w:after="0"/>
              <w:ind w:left="0"/>
              <w:jc w:val="right"/>
              <w:textAlignment w:val="auto"/>
              <w:rPr>
                <w:rFonts w:ascii="Tahoma" w:hAnsi="Tahoma" w:cs="Tahoma"/>
                <w:color w:val="000000"/>
                <w:sz w:val="16"/>
                <w:szCs w:val="16"/>
                <w:lang w:eastAsia="sl-SI"/>
              </w:rPr>
            </w:pPr>
            <w:r w:rsidRPr="000532F5">
              <w:rPr>
                <w:rFonts w:ascii="Tahoma" w:hAnsi="Tahoma" w:cs="Tahoma"/>
                <w:color w:val="000000"/>
                <w:sz w:val="16"/>
                <w:szCs w:val="16"/>
                <w:lang w:eastAsia="sl-SI"/>
              </w:rPr>
              <w:t>0,00</w:t>
            </w:r>
          </w:p>
        </w:tc>
      </w:tr>
      <w:tr w:rsidR="00206702" w:rsidRPr="000532F5" w14:paraId="6E212CA7" w14:textId="77777777" w:rsidTr="00281328">
        <w:trPr>
          <w:trHeight w:val="300"/>
        </w:trPr>
        <w:tc>
          <w:tcPr>
            <w:tcW w:w="3163" w:type="pct"/>
            <w:shd w:val="clear" w:color="auto" w:fill="auto"/>
            <w:noWrap/>
            <w:vAlign w:val="bottom"/>
            <w:hideMark/>
          </w:tcPr>
          <w:p w14:paraId="4C1AEAA9" w14:textId="77777777" w:rsidR="00206702" w:rsidRPr="000532F5" w:rsidRDefault="00206702" w:rsidP="00281328">
            <w:pPr>
              <w:overflowPunct/>
              <w:autoSpaceDE/>
              <w:autoSpaceDN/>
              <w:adjustRightInd/>
              <w:spacing w:before="0" w:after="0"/>
              <w:ind w:left="0"/>
              <w:textAlignment w:val="auto"/>
              <w:rPr>
                <w:rFonts w:ascii="Tahoma" w:hAnsi="Tahoma" w:cs="Tahoma"/>
                <w:color w:val="000000"/>
                <w:sz w:val="16"/>
                <w:szCs w:val="16"/>
                <w:lang w:eastAsia="sl-SI"/>
              </w:rPr>
            </w:pPr>
            <w:r w:rsidRPr="000532F5">
              <w:rPr>
                <w:rFonts w:ascii="Tahoma" w:hAnsi="Tahoma" w:cs="Tahoma"/>
                <w:color w:val="000000"/>
                <w:sz w:val="16"/>
                <w:szCs w:val="16"/>
                <w:lang w:eastAsia="sl-SI"/>
              </w:rPr>
              <w:t>P011 - počitniške kapacitete</w:t>
            </w:r>
          </w:p>
        </w:tc>
        <w:tc>
          <w:tcPr>
            <w:tcW w:w="957" w:type="pct"/>
            <w:shd w:val="clear" w:color="auto" w:fill="auto"/>
            <w:noWrap/>
            <w:vAlign w:val="bottom"/>
            <w:hideMark/>
          </w:tcPr>
          <w:p w14:paraId="3FA92F75" w14:textId="77777777" w:rsidR="00206702" w:rsidRPr="000532F5" w:rsidRDefault="00206702" w:rsidP="00281328">
            <w:pPr>
              <w:overflowPunct/>
              <w:autoSpaceDE/>
              <w:autoSpaceDN/>
              <w:adjustRightInd/>
              <w:spacing w:before="0" w:after="0"/>
              <w:ind w:left="0"/>
              <w:jc w:val="right"/>
              <w:textAlignment w:val="auto"/>
              <w:rPr>
                <w:rFonts w:ascii="Tahoma" w:hAnsi="Tahoma" w:cs="Tahoma"/>
                <w:color w:val="000000"/>
                <w:sz w:val="16"/>
                <w:szCs w:val="16"/>
                <w:lang w:eastAsia="sl-SI"/>
              </w:rPr>
            </w:pPr>
            <w:r w:rsidRPr="000532F5">
              <w:rPr>
                <w:rFonts w:ascii="Tahoma" w:hAnsi="Tahoma" w:cs="Tahoma"/>
                <w:color w:val="000000"/>
                <w:sz w:val="16"/>
                <w:szCs w:val="16"/>
                <w:lang w:eastAsia="sl-SI"/>
              </w:rPr>
              <w:t>-35.000,00</w:t>
            </w:r>
          </w:p>
        </w:tc>
        <w:tc>
          <w:tcPr>
            <w:tcW w:w="880" w:type="pct"/>
            <w:shd w:val="clear" w:color="auto" w:fill="auto"/>
            <w:noWrap/>
            <w:vAlign w:val="bottom"/>
            <w:hideMark/>
          </w:tcPr>
          <w:p w14:paraId="588E8214" w14:textId="77777777" w:rsidR="00206702" w:rsidRPr="000532F5" w:rsidRDefault="00206702" w:rsidP="00281328">
            <w:pPr>
              <w:overflowPunct/>
              <w:autoSpaceDE/>
              <w:autoSpaceDN/>
              <w:adjustRightInd/>
              <w:spacing w:before="0" w:after="0"/>
              <w:ind w:left="0"/>
              <w:jc w:val="right"/>
              <w:textAlignment w:val="auto"/>
              <w:rPr>
                <w:rFonts w:ascii="Tahoma" w:hAnsi="Tahoma" w:cs="Tahoma"/>
                <w:color w:val="000000"/>
                <w:sz w:val="16"/>
                <w:szCs w:val="16"/>
                <w:lang w:eastAsia="sl-SI"/>
              </w:rPr>
            </w:pPr>
            <w:r w:rsidRPr="000532F5">
              <w:rPr>
                <w:rFonts w:ascii="Tahoma" w:hAnsi="Tahoma" w:cs="Tahoma"/>
                <w:color w:val="000000"/>
                <w:sz w:val="16"/>
                <w:szCs w:val="16"/>
                <w:lang w:eastAsia="sl-SI"/>
              </w:rPr>
              <w:t>0,00</w:t>
            </w:r>
          </w:p>
        </w:tc>
      </w:tr>
      <w:tr w:rsidR="00206702" w:rsidRPr="000532F5" w14:paraId="136A0F76" w14:textId="77777777" w:rsidTr="00281328">
        <w:trPr>
          <w:trHeight w:val="300"/>
        </w:trPr>
        <w:tc>
          <w:tcPr>
            <w:tcW w:w="3163" w:type="pct"/>
            <w:shd w:val="clear" w:color="auto" w:fill="auto"/>
            <w:noWrap/>
            <w:vAlign w:val="bottom"/>
            <w:hideMark/>
          </w:tcPr>
          <w:p w14:paraId="09BAF862" w14:textId="77777777" w:rsidR="00206702" w:rsidRPr="000532F5" w:rsidRDefault="00206702" w:rsidP="00281328">
            <w:pPr>
              <w:overflowPunct/>
              <w:autoSpaceDE/>
              <w:autoSpaceDN/>
              <w:adjustRightInd/>
              <w:spacing w:before="0" w:after="0"/>
              <w:ind w:left="0"/>
              <w:textAlignment w:val="auto"/>
              <w:rPr>
                <w:rFonts w:ascii="Tahoma" w:hAnsi="Tahoma" w:cs="Tahoma"/>
                <w:color w:val="000000"/>
                <w:sz w:val="16"/>
                <w:szCs w:val="16"/>
                <w:lang w:eastAsia="sl-SI"/>
              </w:rPr>
            </w:pPr>
            <w:r w:rsidRPr="000532F5">
              <w:rPr>
                <w:rFonts w:ascii="Tahoma" w:hAnsi="Tahoma" w:cs="Tahoma"/>
                <w:color w:val="000000"/>
                <w:sz w:val="16"/>
                <w:szCs w:val="16"/>
                <w:lang w:eastAsia="sl-SI"/>
              </w:rPr>
              <w:t>P012 - požarna taksa</w:t>
            </w:r>
          </w:p>
        </w:tc>
        <w:tc>
          <w:tcPr>
            <w:tcW w:w="957" w:type="pct"/>
            <w:shd w:val="clear" w:color="auto" w:fill="auto"/>
            <w:noWrap/>
            <w:vAlign w:val="bottom"/>
            <w:hideMark/>
          </w:tcPr>
          <w:p w14:paraId="64D788DD" w14:textId="77777777" w:rsidR="00206702" w:rsidRPr="000532F5" w:rsidRDefault="00206702" w:rsidP="00281328">
            <w:pPr>
              <w:overflowPunct/>
              <w:autoSpaceDE/>
              <w:autoSpaceDN/>
              <w:adjustRightInd/>
              <w:spacing w:before="0" w:after="0"/>
              <w:ind w:left="0"/>
              <w:jc w:val="right"/>
              <w:textAlignment w:val="auto"/>
              <w:rPr>
                <w:rFonts w:ascii="Tahoma" w:hAnsi="Tahoma" w:cs="Tahoma"/>
                <w:color w:val="000000"/>
                <w:sz w:val="16"/>
                <w:szCs w:val="16"/>
                <w:lang w:eastAsia="sl-SI"/>
              </w:rPr>
            </w:pPr>
            <w:r w:rsidRPr="000532F5">
              <w:rPr>
                <w:rFonts w:ascii="Tahoma" w:hAnsi="Tahoma" w:cs="Tahoma"/>
                <w:color w:val="000000"/>
                <w:sz w:val="16"/>
                <w:szCs w:val="16"/>
                <w:lang w:eastAsia="sl-SI"/>
              </w:rPr>
              <w:t>0,00</w:t>
            </w:r>
          </w:p>
        </w:tc>
        <w:tc>
          <w:tcPr>
            <w:tcW w:w="880" w:type="pct"/>
            <w:shd w:val="clear" w:color="auto" w:fill="auto"/>
            <w:noWrap/>
            <w:vAlign w:val="bottom"/>
            <w:hideMark/>
          </w:tcPr>
          <w:p w14:paraId="3BAA6824" w14:textId="77777777" w:rsidR="00206702" w:rsidRPr="000532F5" w:rsidRDefault="00206702" w:rsidP="00281328">
            <w:pPr>
              <w:overflowPunct/>
              <w:autoSpaceDE/>
              <w:autoSpaceDN/>
              <w:adjustRightInd/>
              <w:spacing w:before="0" w:after="0"/>
              <w:ind w:left="0"/>
              <w:jc w:val="right"/>
              <w:textAlignment w:val="auto"/>
              <w:rPr>
                <w:rFonts w:ascii="Tahoma" w:hAnsi="Tahoma" w:cs="Tahoma"/>
                <w:color w:val="000000"/>
                <w:sz w:val="16"/>
                <w:szCs w:val="16"/>
                <w:lang w:eastAsia="sl-SI"/>
              </w:rPr>
            </w:pPr>
            <w:r w:rsidRPr="000532F5">
              <w:rPr>
                <w:rFonts w:ascii="Tahoma" w:hAnsi="Tahoma" w:cs="Tahoma"/>
                <w:color w:val="000000"/>
                <w:sz w:val="16"/>
                <w:szCs w:val="16"/>
                <w:lang w:eastAsia="sl-SI"/>
              </w:rPr>
              <w:t>0,00</w:t>
            </w:r>
          </w:p>
        </w:tc>
      </w:tr>
      <w:tr w:rsidR="00206702" w:rsidRPr="000532F5" w14:paraId="712C699E" w14:textId="77777777" w:rsidTr="00281328">
        <w:trPr>
          <w:trHeight w:val="300"/>
        </w:trPr>
        <w:tc>
          <w:tcPr>
            <w:tcW w:w="3163" w:type="pct"/>
            <w:shd w:val="clear" w:color="auto" w:fill="auto"/>
            <w:noWrap/>
            <w:vAlign w:val="bottom"/>
            <w:hideMark/>
          </w:tcPr>
          <w:p w14:paraId="66DFE84C" w14:textId="77777777" w:rsidR="00206702" w:rsidRPr="000532F5" w:rsidRDefault="00206702" w:rsidP="00281328">
            <w:pPr>
              <w:overflowPunct/>
              <w:autoSpaceDE/>
              <w:autoSpaceDN/>
              <w:adjustRightInd/>
              <w:spacing w:before="0" w:after="0"/>
              <w:ind w:left="0"/>
              <w:textAlignment w:val="auto"/>
              <w:rPr>
                <w:rFonts w:ascii="Tahoma" w:hAnsi="Tahoma" w:cs="Tahoma"/>
                <w:color w:val="000000"/>
                <w:sz w:val="16"/>
                <w:szCs w:val="16"/>
                <w:lang w:eastAsia="sl-SI"/>
              </w:rPr>
            </w:pPr>
            <w:r w:rsidRPr="000532F5">
              <w:rPr>
                <w:rFonts w:ascii="Tahoma" w:hAnsi="Tahoma" w:cs="Tahoma"/>
                <w:color w:val="000000"/>
                <w:sz w:val="16"/>
                <w:szCs w:val="16"/>
                <w:lang w:eastAsia="sl-SI"/>
              </w:rPr>
              <w:t>P0092 - lastna dejavnost</w:t>
            </w:r>
          </w:p>
        </w:tc>
        <w:tc>
          <w:tcPr>
            <w:tcW w:w="957" w:type="pct"/>
            <w:shd w:val="clear" w:color="auto" w:fill="auto"/>
            <w:noWrap/>
            <w:vAlign w:val="bottom"/>
            <w:hideMark/>
          </w:tcPr>
          <w:p w14:paraId="36DFA1EC" w14:textId="77777777" w:rsidR="00206702" w:rsidRPr="000532F5" w:rsidRDefault="00206702" w:rsidP="00281328">
            <w:pPr>
              <w:overflowPunct/>
              <w:autoSpaceDE/>
              <w:autoSpaceDN/>
              <w:adjustRightInd/>
              <w:spacing w:before="0" w:after="0"/>
              <w:ind w:left="0"/>
              <w:jc w:val="right"/>
              <w:textAlignment w:val="auto"/>
              <w:rPr>
                <w:rFonts w:ascii="Tahoma" w:hAnsi="Tahoma" w:cs="Tahoma"/>
                <w:color w:val="000000"/>
                <w:sz w:val="16"/>
                <w:szCs w:val="16"/>
                <w:lang w:eastAsia="sl-SI"/>
              </w:rPr>
            </w:pPr>
            <w:r w:rsidRPr="000532F5">
              <w:rPr>
                <w:rFonts w:ascii="Tahoma" w:hAnsi="Tahoma" w:cs="Tahoma"/>
                <w:color w:val="000000"/>
                <w:sz w:val="16"/>
                <w:szCs w:val="16"/>
                <w:lang w:eastAsia="sl-SI"/>
              </w:rPr>
              <w:t>-104.124,20</w:t>
            </w:r>
          </w:p>
        </w:tc>
        <w:tc>
          <w:tcPr>
            <w:tcW w:w="880" w:type="pct"/>
            <w:shd w:val="clear" w:color="auto" w:fill="auto"/>
            <w:noWrap/>
            <w:vAlign w:val="bottom"/>
            <w:hideMark/>
          </w:tcPr>
          <w:p w14:paraId="3C53AD4E" w14:textId="77777777" w:rsidR="00206702" w:rsidRPr="000532F5" w:rsidRDefault="00206702" w:rsidP="00281328">
            <w:pPr>
              <w:overflowPunct/>
              <w:autoSpaceDE/>
              <w:autoSpaceDN/>
              <w:adjustRightInd/>
              <w:spacing w:before="0" w:after="0"/>
              <w:ind w:left="0"/>
              <w:jc w:val="right"/>
              <w:textAlignment w:val="auto"/>
              <w:rPr>
                <w:rFonts w:ascii="Tahoma" w:hAnsi="Tahoma" w:cs="Tahoma"/>
                <w:color w:val="000000"/>
                <w:sz w:val="16"/>
                <w:szCs w:val="16"/>
                <w:lang w:eastAsia="sl-SI"/>
              </w:rPr>
            </w:pPr>
          </w:p>
        </w:tc>
      </w:tr>
      <w:tr w:rsidR="00206702" w:rsidRPr="000532F5" w14:paraId="4FA0BB2B" w14:textId="77777777" w:rsidTr="00281328">
        <w:trPr>
          <w:trHeight w:val="315"/>
        </w:trPr>
        <w:tc>
          <w:tcPr>
            <w:tcW w:w="3163" w:type="pct"/>
            <w:shd w:val="clear" w:color="auto" w:fill="auto"/>
            <w:noWrap/>
            <w:vAlign w:val="bottom"/>
            <w:hideMark/>
          </w:tcPr>
          <w:p w14:paraId="4FDCBBE6" w14:textId="4602A5A7" w:rsidR="00206702" w:rsidRPr="000532F5" w:rsidRDefault="00206702" w:rsidP="00F75578">
            <w:pPr>
              <w:overflowPunct/>
              <w:autoSpaceDE/>
              <w:autoSpaceDN/>
              <w:adjustRightInd/>
              <w:spacing w:before="0" w:after="0"/>
              <w:ind w:left="0"/>
              <w:textAlignment w:val="auto"/>
              <w:rPr>
                <w:rFonts w:ascii="Tahoma" w:hAnsi="Tahoma" w:cs="Tahoma"/>
                <w:b/>
                <w:bCs/>
                <w:i/>
                <w:iCs/>
                <w:color w:val="000000"/>
                <w:sz w:val="16"/>
                <w:szCs w:val="16"/>
                <w:lang w:eastAsia="sl-SI"/>
              </w:rPr>
            </w:pPr>
            <w:r w:rsidRPr="000532F5">
              <w:rPr>
                <w:rFonts w:ascii="Tahoma" w:hAnsi="Tahoma" w:cs="Tahoma"/>
                <w:b/>
                <w:bCs/>
                <w:i/>
                <w:iCs/>
                <w:color w:val="000000"/>
                <w:sz w:val="16"/>
                <w:szCs w:val="16"/>
                <w:lang w:eastAsia="sl-SI"/>
              </w:rPr>
              <w:t>neporabljeni namenski prihodki</w:t>
            </w:r>
            <w:r w:rsidR="00F75578">
              <w:rPr>
                <w:rFonts w:ascii="Tahoma" w:hAnsi="Tahoma" w:cs="Tahoma"/>
                <w:b/>
                <w:bCs/>
                <w:i/>
                <w:iCs/>
                <w:color w:val="000000"/>
                <w:sz w:val="16"/>
                <w:szCs w:val="16"/>
                <w:lang w:eastAsia="sl-SI"/>
              </w:rPr>
              <w:t xml:space="preserve"> na dan 31.12.2022 (prenos v proračun 2023)</w:t>
            </w:r>
          </w:p>
        </w:tc>
        <w:tc>
          <w:tcPr>
            <w:tcW w:w="957" w:type="pct"/>
            <w:shd w:val="clear" w:color="auto" w:fill="auto"/>
            <w:noWrap/>
            <w:vAlign w:val="bottom"/>
            <w:hideMark/>
          </w:tcPr>
          <w:p w14:paraId="622136CD" w14:textId="77777777" w:rsidR="00206702" w:rsidRPr="000532F5" w:rsidRDefault="00206702" w:rsidP="00281328">
            <w:pPr>
              <w:overflowPunct/>
              <w:autoSpaceDE/>
              <w:autoSpaceDN/>
              <w:adjustRightInd/>
              <w:spacing w:before="0" w:after="0"/>
              <w:ind w:left="0"/>
              <w:jc w:val="right"/>
              <w:textAlignment w:val="auto"/>
              <w:rPr>
                <w:rFonts w:ascii="Tahoma" w:hAnsi="Tahoma" w:cs="Tahoma"/>
                <w:b/>
                <w:bCs/>
                <w:i/>
                <w:iCs/>
                <w:color w:val="000000"/>
                <w:sz w:val="16"/>
                <w:szCs w:val="16"/>
                <w:lang w:eastAsia="sl-SI"/>
              </w:rPr>
            </w:pPr>
            <w:r w:rsidRPr="000532F5">
              <w:rPr>
                <w:rFonts w:ascii="Tahoma" w:hAnsi="Tahoma" w:cs="Tahoma"/>
                <w:b/>
                <w:bCs/>
                <w:i/>
                <w:iCs/>
                <w:color w:val="000000"/>
                <w:sz w:val="16"/>
                <w:szCs w:val="16"/>
                <w:lang w:eastAsia="sl-SI"/>
              </w:rPr>
              <w:t>-201.638,68</w:t>
            </w:r>
          </w:p>
        </w:tc>
        <w:tc>
          <w:tcPr>
            <w:tcW w:w="880" w:type="pct"/>
            <w:shd w:val="clear" w:color="auto" w:fill="auto"/>
            <w:noWrap/>
            <w:vAlign w:val="bottom"/>
            <w:hideMark/>
          </w:tcPr>
          <w:p w14:paraId="2F4044EB" w14:textId="77777777" w:rsidR="00206702" w:rsidRPr="000532F5" w:rsidRDefault="00206702" w:rsidP="00281328">
            <w:pPr>
              <w:overflowPunct/>
              <w:autoSpaceDE/>
              <w:autoSpaceDN/>
              <w:adjustRightInd/>
              <w:spacing w:before="0" w:after="0"/>
              <w:ind w:left="0"/>
              <w:jc w:val="right"/>
              <w:textAlignment w:val="auto"/>
              <w:rPr>
                <w:rFonts w:ascii="Tahoma" w:hAnsi="Tahoma" w:cs="Tahoma"/>
                <w:b/>
                <w:bCs/>
                <w:i/>
                <w:iCs/>
                <w:color w:val="000000"/>
                <w:sz w:val="16"/>
                <w:szCs w:val="16"/>
                <w:lang w:eastAsia="sl-SI"/>
              </w:rPr>
            </w:pPr>
            <w:r w:rsidRPr="000532F5">
              <w:rPr>
                <w:rFonts w:ascii="Tahoma" w:hAnsi="Tahoma" w:cs="Tahoma"/>
                <w:b/>
                <w:bCs/>
                <w:i/>
                <w:iCs/>
                <w:color w:val="000000"/>
                <w:sz w:val="16"/>
                <w:szCs w:val="16"/>
                <w:lang w:eastAsia="sl-SI"/>
              </w:rPr>
              <w:t>272.581,23</w:t>
            </w:r>
          </w:p>
        </w:tc>
      </w:tr>
    </w:tbl>
    <w:p w14:paraId="12E2A115" w14:textId="77777777" w:rsidR="00986F70" w:rsidRDefault="00986F70">
      <w:pPr>
        <w:overflowPunct/>
        <w:autoSpaceDE/>
        <w:autoSpaceDN/>
        <w:adjustRightInd/>
        <w:spacing w:before="0" w:after="0"/>
        <w:ind w:left="0"/>
        <w:textAlignment w:val="auto"/>
        <w:rPr>
          <w:rFonts w:ascii="Cambria" w:hAnsi="Cambria" w:cs="Arial"/>
          <w:b/>
          <w:bCs/>
          <w:i/>
          <w:iCs/>
          <w:color w:val="548DD4" w:themeColor="text2" w:themeTint="99"/>
          <w:spacing w:val="30"/>
          <w:sz w:val="24"/>
          <w:szCs w:val="24"/>
          <w:lang w:eastAsia="sl-SI"/>
        </w:rPr>
      </w:pPr>
      <w:r>
        <w:rPr>
          <w:iCs/>
          <w:color w:val="548DD4" w:themeColor="text2" w:themeTint="99"/>
          <w:sz w:val="24"/>
        </w:rPr>
        <w:br w:type="page"/>
      </w:r>
    </w:p>
    <w:p w14:paraId="2BDAFCD5" w14:textId="5F3517E5" w:rsidR="005E52E4" w:rsidRPr="00A3231C" w:rsidRDefault="005E52E4" w:rsidP="005E52E4">
      <w:pPr>
        <w:pStyle w:val="naslov30"/>
        <w:spacing w:line="276" w:lineRule="auto"/>
        <w:rPr>
          <w:iCs/>
          <w:color w:val="548DD4" w:themeColor="text2" w:themeTint="99"/>
          <w:sz w:val="24"/>
        </w:rPr>
      </w:pPr>
      <w:r w:rsidRPr="00A3231C">
        <w:rPr>
          <w:iCs/>
          <w:color w:val="548DD4" w:themeColor="text2" w:themeTint="99"/>
          <w:sz w:val="24"/>
        </w:rPr>
        <w:lastRenderedPageBreak/>
        <w:t>5.2. Prenos neporabljenih namenskih sredstev iz proračuna preteklega leta</w:t>
      </w:r>
    </w:p>
    <w:p w14:paraId="0B224A1A" w14:textId="7FC72763" w:rsidR="005E52E4" w:rsidRDefault="005E52E4" w:rsidP="005E52E4">
      <w:pPr>
        <w:overflowPunct/>
        <w:autoSpaceDE/>
        <w:autoSpaceDN/>
        <w:adjustRightInd/>
        <w:spacing w:before="0" w:after="0" w:line="276" w:lineRule="auto"/>
        <w:ind w:left="0"/>
        <w:jc w:val="both"/>
        <w:textAlignment w:val="auto"/>
        <w:rPr>
          <w:rFonts w:ascii="Tahoma" w:hAnsi="Tahoma" w:cs="Tahoma"/>
          <w:lang w:eastAsia="sl-SI"/>
        </w:rPr>
      </w:pPr>
    </w:p>
    <w:p w14:paraId="1CE791DA" w14:textId="75772D09" w:rsidR="00206702" w:rsidRDefault="00206702" w:rsidP="00206702">
      <w:pPr>
        <w:overflowPunct/>
        <w:autoSpaceDE/>
        <w:autoSpaceDN/>
        <w:adjustRightInd/>
        <w:spacing w:before="0" w:after="0" w:line="276" w:lineRule="auto"/>
        <w:ind w:left="0"/>
        <w:jc w:val="both"/>
        <w:textAlignment w:val="auto"/>
        <w:rPr>
          <w:rFonts w:ascii="Tahoma" w:hAnsi="Tahoma" w:cs="Tahoma"/>
          <w:lang w:eastAsia="sl-SI"/>
        </w:rPr>
      </w:pPr>
      <w:r w:rsidRPr="00A3231C">
        <w:rPr>
          <w:rFonts w:ascii="Tahoma" w:hAnsi="Tahoma" w:cs="Tahoma"/>
          <w:lang w:eastAsia="sl-SI"/>
        </w:rPr>
        <w:t>Vsa namenska sredstva po zaključnem računu 202</w:t>
      </w:r>
      <w:r>
        <w:rPr>
          <w:rFonts w:ascii="Tahoma" w:hAnsi="Tahoma" w:cs="Tahoma"/>
          <w:lang w:eastAsia="sl-SI"/>
        </w:rPr>
        <w:t>1</w:t>
      </w:r>
      <w:r w:rsidRPr="00A3231C">
        <w:rPr>
          <w:rFonts w:ascii="Tahoma" w:hAnsi="Tahoma" w:cs="Tahoma"/>
          <w:lang w:eastAsia="sl-SI"/>
        </w:rPr>
        <w:t xml:space="preserve"> so se vključila v rebalans proračuna 2022</w:t>
      </w:r>
      <w:r w:rsidR="009472C2">
        <w:rPr>
          <w:rFonts w:ascii="Tahoma" w:hAnsi="Tahoma" w:cs="Tahoma"/>
          <w:lang w:eastAsia="sl-SI"/>
        </w:rPr>
        <w:t xml:space="preserve"> in v letu 2022 tudi porabila in sicer:</w:t>
      </w:r>
    </w:p>
    <w:p w14:paraId="03F11BCB" w14:textId="77777777" w:rsidR="00572952" w:rsidRPr="00A3231C" w:rsidRDefault="00572952" w:rsidP="00206702">
      <w:pPr>
        <w:overflowPunct/>
        <w:autoSpaceDE/>
        <w:autoSpaceDN/>
        <w:adjustRightInd/>
        <w:spacing w:before="0" w:after="0" w:line="276" w:lineRule="auto"/>
        <w:ind w:left="0"/>
        <w:jc w:val="both"/>
        <w:textAlignment w:val="auto"/>
        <w:rPr>
          <w:rFonts w:ascii="Tahoma" w:hAnsi="Tahoma" w:cs="Tahoma"/>
          <w:lang w:eastAsia="sl-SI"/>
        </w:rPr>
      </w:pPr>
    </w:p>
    <w:tbl>
      <w:tblPr>
        <w:tblStyle w:val="Tabelamrea41"/>
        <w:tblW w:w="9594" w:type="dxa"/>
        <w:tblLook w:val="04A0" w:firstRow="1" w:lastRow="0" w:firstColumn="1" w:lastColumn="0" w:noHBand="0" w:noVBand="1"/>
      </w:tblPr>
      <w:tblGrid>
        <w:gridCol w:w="846"/>
        <w:gridCol w:w="6095"/>
        <w:gridCol w:w="2653"/>
      </w:tblGrid>
      <w:tr w:rsidR="009472C2" w:rsidRPr="00886665" w14:paraId="5D836E04" w14:textId="77777777" w:rsidTr="00886665">
        <w:trPr>
          <w:trHeight w:val="354"/>
        </w:trPr>
        <w:tc>
          <w:tcPr>
            <w:tcW w:w="846" w:type="dxa"/>
            <w:noWrap/>
          </w:tcPr>
          <w:p w14:paraId="6053536D" w14:textId="77777777" w:rsidR="009472C2" w:rsidRPr="00886665" w:rsidRDefault="009472C2" w:rsidP="009472C2">
            <w:pPr>
              <w:overflowPunct/>
              <w:autoSpaceDE/>
              <w:autoSpaceDN/>
              <w:adjustRightInd/>
              <w:spacing w:before="0" w:after="0"/>
              <w:ind w:left="0"/>
              <w:textAlignment w:val="auto"/>
              <w:rPr>
                <w:rFonts w:ascii="Tahoma" w:hAnsi="Tahoma" w:cs="Tahoma"/>
                <w:b/>
                <w:bCs/>
                <w:sz w:val="18"/>
                <w:szCs w:val="18"/>
                <w:lang w:eastAsia="sl-SI"/>
              </w:rPr>
            </w:pPr>
          </w:p>
        </w:tc>
        <w:tc>
          <w:tcPr>
            <w:tcW w:w="6095" w:type="dxa"/>
            <w:noWrap/>
          </w:tcPr>
          <w:p w14:paraId="29C00138" w14:textId="4BAA0FB2" w:rsidR="009472C2" w:rsidRPr="00886665" w:rsidRDefault="009472C2" w:rsidP="009472C2">
            <w:pPr>
              <w:overflowPunct/>
              <w:autoSpaceDE/>
              <w:autoSpaceDN/>
              <w:adjustRightInd/>
              <w:spacing w:before="0" w:after="0"/>
              <w:ind w:left="0"/>
              <w:textAlignment w:val="auto"/>
              <w:rPr>
                <w:rFonts w:ascii="Tahoma" w:hAnsi="Tahoma" w:cs="Tahoma"/>
                <w:b/>
                <w:bCs/>
                <w:sz w:val="18"/>
                <w:szCs w:val="18"/>
                <w:lang w:eastAsia="sl-SI"/>
              </w:rPr>
            </w:pPr>
            <w:r w:rsidRPr="00886665">
              <w:rPr>
                <w:rFonts w:ascii="Tahoma" w:hAnsi="Tahoma" w:cs="Tahoma"/>
                <w:b/>
                <w:bCs/>
                <w:sz w:val="18"/>
                <w:szCs w:val="18"/>
                <w:lang w:eastAsia="sl-SI"/>
              </w:rPr>
              <w:t>opis</w:t>
            </w:r>
          </w:p>
        </w:tc>
        <w:tc>
          <w:tcPr>
            <w:tcW w:w="2653" w:type="dxa"/>
            <w:noWrap/>
          </w:tcPr>
          <w:p w14:paraId="45FB8754" w14:textId="2FF94868" w:rsidR="009472C2" w:rsidRPr="00886665" w:rsidRDefault="009472C2" w:rsidP="009472C2">
            <w:pPr>
              <w:overflowPunct/>
              <w:autoSpaceDE/>
              <w:autoSpaceDN/>
              <w:adjustRightInd/>
              <w:spacing w:before="0" w:after="0"/>
              <w:ind w:left="0"/>
              <w:jc w:val="right"/>
              <w:textAlignment w:val="auto"/>
              <w:rPr>
                <w:rFonts w:ascii="Tahoma" w:hAnsi="Tahoma" w:cs="Tahoma"/>
                <w:b/>
                <w:bCs/>
                <w:sz w:val="18"/>
                <w:szCs w:val="18"/>
                <w:lang w:eastAsia="sl-SI"/>
              </w:rPr>
            </w:pPr>
            <w:r w:rsidRPr="00886665">
              <w:rPr>
                <w:rFonts w:ascii="Tahoma" w:hAnsi="Tahoma" w:cs="Tahoma"/>
                <w:b/>
                <w:bCs/>
                <w:sz w:val="18"/>
                <w:szCs w:val="18"/>
                <w:lang w:eastAsia="sl-SI"/>
              </w:rPr>
              <w:t>Stanje na dan 1.1.2022</w:t>
            </w:r>
          </w:p>
        </w:tc>
      </w:tr>
      <w:tr w:rsidR="009472C2" w:rsidRPr="009472C2" w14:paraId="6F213881" w14:textId="77777777" w:rsidTr="009472C2">
        <w:trPr>
          <w:trHeight w:val="240"/>
        </w:trPr>
        <w:tc>
          <w:tcPr>
            <w:tcW w:w="846" w:type="dxa"/>
            <w:noWrap/>
            <w:hideMark/>
          </w:tcPr>
          <w:p w14:paraId="0ACE1853" w14:textId="77777777" w:rsidR="009472C2" w:rsidRPr="009472C2" w:rsidRDefault="009472C2" w:rsidP="009472C2">
            <w:pPr>
              <w:overflowPunct/>
              <w:autoSpaceDE/>
              <w:autoSpaceDN/>
              <w:adjustRightInd/>
              <w:spacing w:before="0" w:after="0"/>
              <w:ind w:left="0"/>
              <w:textAlignment w:val="auto"/>
              <w:rPr>
                <w:rFonts w:ascii="Tahoma" w:hAnsi="Tahoma" w:cs="Tahoma"/>
                <w:sz w:val="20"/>
                <w:szCs w:val="20"/>
                <w:lang w:eastAsia="sl-SI"/>
              </w:rPr>
            </w:pPr>
            <w:r w:rsidRPr="009472C2">
              <w:rPr>
                <w:rFonts w:ascii="Tahoma" w:hAnsi="Tahoma" w:cs="Tahoma"/>
                <w:sz w:val="20"/>
                <w:szCs w:val="20"/>
                <w:lang w:eastAsia="sl-SI"/>
              </w:rPr>
              <w:t>010</w:t>
            </w:r>
          </w:p>
        </w:tc>
        <w:tc>
          <w:tcPr>
            <w:tcW w:w="6095" w:type="dxa"/>
            <w:noWrap/>
            <w:hideMark/>
          </w:tcPr>
          <w:p w14:paraId="11955D8C" w14:textId="77777777" w:rsidR="009472C2" w:rsidRPr="009472C2" w:rsidRDefault="009472C2" w:rsidP="009472C2">
            <w:pPr>
              <w:overflowPunct/>
              <w:autoSpaceDE/>
              <w:autoSpaceDN/>
              <w:adjustRightInd/>
              <w:spacing w:before="0" w:after="0"/>
              <w:ind w:left="0"/>
              <w:textAlignment w:val="auto"/>
              <w:rPr>
                <w:rFonts w:ascii="Tahoma" w:hAnsi="Tahoma" w:cs="Tahoma"/>
                <w:sz w:val="20"/>
                <w:szCs w:val="20"/>
                <w:lang w:eastAsia="sl-SI"/>
              </w:rPr>
            </w:pPr>
            <w:r w:rsidRPr="009472C2">
              <w:rPr>
                <w:rFonts w:ascii="Tahoma" w:hAnsi="Tahoma" w:cs="Tahoma"/>
                <w:sz w:val="20"/>
                <w:szCs w:val="20"/>
                <w:lang w:eastAsia="sl-SI"/>
              </w:rPr>
              <w:t>namenski prihodki - KONCESIJA LOVCI (neporabljeni)</w:t>
            </w:r>
          </w:p>
        </w:tc>
        <w:tc>
          <w:tcPr>
            <w:tcW w:w="2653" w:type="dxa"/>
            <w:noWrap/>
            <w:hideMark/>
          </w:tcPr>
          <w:p w14:paraId="2A3284E6" w14:textId="0CBCE082" w:rsidR="009472C2" w:rsidRPr="009472C2" w:rsidRDefault="009472C2" w:rsidP="009472C2">
            <w:pPr>
              <w:overflowPunct/>
              <w:autoSpaceDE/>
              <w:autoSpaceDN/>
              <w:adjustRightInd/>
              <w:spacing w:before="0" w:after="0"/>
              <w:ind w:left="0"/>
              <w:jc w:val="right"/>
              <w:textAlignment w:val="auto"/>
              <w:rPr>
                <w:rFonts w:ascii="Tahoma" w:hAnsi="Tahoma" w:cs="Tahoma"/>
                <w:sz w:val="20"/>
                <w:szCs w:val="20"/>
                <w:lang w:eastAsia="sl-SI"/>
              </w:rPr>
            </w:pPr>
            <w:r w:rsidRPr="009472C2">
              <w:rPr>
                <w:rFonts w:ascii="Tahoma" w:hAnsi="Tahoma" w:cs="Tahoma"/>
                <w:sz w:val="20"/>
                <w:szCs w:val="20"/>
                <w:lang w:eastAsia="sl-SI"/>
              </w:rPr>
              <w:t>417,33</w:t>
            </w:r>
          </w:p>
        </w:tc>
      </w:tr>
      <w:tr w:rsidR="009472C2" w:rsidRPr="009472C2" w14:paraId="733E7347" w14:textId="77777777" w:rsidTr="009472C2">
        <w:trPr>
          <w:trHeight w:val="240"/>
        </w:trPr>
        <w:tc>
          <w:tcPr>
            <w:tcW w:w="846" w:type="dxa"/>
            <w:noWrap/>
            <w:hideMark/>
          </w:tcPr>
          <w:p w14:paraId="68819B9B" w14:textId="77777777" w:rsidR="009472C2" w:rsidRPr="009472C2" w:rsidRDefault="009472C2" w:rsidP="009472C2">
            <w:pPr>
              <w:overflowPunct/>
              <w:autoSpaceDE/>
              <w:autoSpaceDN/>
              <w:adjustRightInd/>
              <w:spacing w:before="0" w:after="0"/>
              <w:ind w:left="0"/>
              <w:textAlignment w:val="auto"/>
              <w:rPr>
                <w:rFonts w:ascii="Tahoma" w:hAnsi="Tahoma" w:cs="Tahoma"/>
                <w:sz w:val="20"/>
                <w:szCs w:val="20"/>
                <w:lang w:eastAsia="sl-SI"/>
              </w:rPr>
            </w:pPr>
            <w:r w:rsidRPr="009472C2">
              <w:rPr>
                <w:rFonts w:ascii="Tahoma" w:hAnsi="Tahoma" w:cs="Tahoma"/>
                <w:sz w:val="20"/>
                <w:szCs w:val="20"/>
                <w:lang w:eastAsia="sl-SI"/>
              </w:rPr>
              <w:t>012</w:t>
            </w:r>
          </w:p>
        </w:tc>
        <w:tc>
          <w:tcPr>
            <w:tcW w:w="6095" w:type="dxa"/>
            <w:noWrap/>
            <w:hideMark/>
          </w:tcPr>
          <w:p w14:paraId="7D05B977" w14:textId="77777777" w:rsidR="009472C2" w:rsidRPr="009472C2" w:rsidRDefault="009472C2" w:rsidP="009472C2">
            <w:pPr>
              <w:overflowPunct/>
              <w:autoSpaceDE/>
              <w:autoSpaceDN/>
              <w:adjustRightInd/>
              <w:spacing w:before="0" w:after="0"/>
              <w:ind w:left="0"/>
              <w:textAlignment w:val="auto"/>
              <w:rPr>
                <w:rFonts w:ascii="Tahoma" w:hAnsi="Tahoma" w:cs="Tahoma"/>
                <w:sz w:val="20"/>
                <w:szCs w:val="20"/>
                <w:lang w:eastAsia="sl-SI"/>
              </w:rPr>
            </w:pPr>
            <w:r w:rsidRPr="009472C2">
              <w:rPr>
                <w:rFonts w:ascii="Tahoma" w:hAnsi="Tahoma" w:cs="Tahoma"/>
                <w:sz w:val="20"/>
                <w:szCs w:val="20"/>
                <w:lang w:eastAsia="sl-SI"/>
              </w:rPr>
              <w:t>namenski prihodki - POŽARNA TAKSA (neporabljeni)</w:t>
            </w:r>
          </w:p>
        </w:tc>
        <w:tc>
          <w:tcPr>
            <w:tcW w:w="2653" w:type="dxa"/>
            <w:noWrap/>
            <w:hideMark/>
          </w:tcPr>
          <w:p w14:paraId="5FA90C01" w14:textId="77777777" w:rsidR="009472C2" w:rsidRPr="009472C2" w:rsidRDefault="009472C2" w:rsidP="009472C2">
            <w:pPr>
              <w:overflowPunct/>
              <w:autoSpaceDE/>
              <w:autoSpaceDN/>
              <w:adjustRightInd/>
              <w:spacing w:before="0" w:after="0"/>
              <w:ind w:left="0"/>
              <w:jc w:val="right"/>
              <w:textAlignment w:val="auto"/>
              <w:rPr>
                <w:rFonts w:ascii="Tahoma" w:hAnsi="Tahoma" w:cs="Tahoma"/>
                <w:sz w:val="20"/>
                <w:szCs w:val="20"/>
                <w:lang w:eastAsia="sl-SI"/>
              </w:rPr>
            </w:pPr>
            <w:r w:rsidRPr="009472C2">
              <w:rPr>
                <w:rFonts w:ascii="Tahoma" w:hAnsi="Tahoma" w:cs="Tahoma"/>
                <w:sz w:val="20"/>
                <w:szCs w:val="20"/>
                <w:lang w:eastAsia="sl-SI"/>
              </w:rPr>
              <w:t>745,41</w:t>
            </w:r>
          </w:p>
        </w:tc>
      </w:tr>
    </w:tbl>
    <w:p w14:paraId="56BFA6D3" w14:textId="77777777" w:rsidR="005E52E4" w:rsidRPr="00572952" w:rsidRDefault="005E52E4" w:rsidP="005E52E4">
      <w:pPr>
        <w:overflowPunct/>
        <w:autoSpaceDE/>
        <w:autoSpaceDN/>
        <w:adjustRightInd/>
        <w:spacing w:before="0" w:after="0" w:line="276" w:lineRule="auto"/>
        <w:ind w:left="0"/>
        <w:jc w:val="both"/>
        <w:textAlignment w:val="auto"/>
        <w:rPr>
          <w:rFonts w:ascii="Tahoma" w:hAnsi="Tahoma" w:cs="Tahoma"/>
          <w:highlight w:val="green"/>
          <w:lang w:eastAsia="sl-SI"/>
        </w:rPr>
      </w:pPr>
    </w:p>
    <w:p w14:paraId="116FC525" w14:textId="77777777" w:rsidR="005E52E4" w:rsidRPr="00A3231C" w:rsidRDefault="005E52E4" w:rsidP="005E52E4">
      <w:pPr>
        <w:pStyle w:val="naslov30"/>
        <w:spacing w:line="276" w:lineRule="auto"/>
        <w:rPr>
          <w:iCs/>
          <w:color w:val="548DD4" w:themeColor="text2" w:themeTint="99"/>
          <w:sz w:val="24"/>
        </w:rPr>
      </w:pPr>
      <w:r w:rsidRPr="00A3231C">
        <w:rPr>
          <w:iCs/>
          <w:color w:val="548DD4" w:themeColor="text2" w:themeTint="99"/>
          <w:sz w:val="24"/>
        </w:rPr>
        <w:t xml:space="preserve">5.3. Pregled prevzetih obveznosti v breme proračuna leta, za katerega se sestavlja zaključni račun, in proračunov prihodnjih let </w:t>
      </w:r>
    </w:p>
    <w:p w14:paraId="07EAE3C7" w14:textId="77777777" w:rsidR="005E52E4" w:rsidRPr="00A3231C" w:rsidRDefault="005E52E4" w:rsidP="005E52E4">
      <w:pPr>
        <w:overflowPunct/>
        <w:autoSpaceDE/>
        <w:autoSpaceDN/>
        <w:adjustRightInd/>
        <w:spacing w:before="0" w:after="0" w:line="276" w:lineRule="auto"/>
        <w:ind w:left="0"/>
        <w:jc w:val="both"/>
        <w:textAlignment w:val="auto"/>
        <w:rPr>
          <w:rFonts w:ascii="Tahoma" w:hAnsi="Tahoma" w:cs="Tahoma"/>
          <w:highlight w:val="yellow"/>
          <w:lang w:eastAsia="sl-SI"/>
        </w:rPr>
      </w:pPr>
    </w:p>
    <w:p w14:paraId="5930F9C5" w14:textId="77777777" w:rsidR="005E52E4" w:rsidRPr="00195053" w:rsidRDefault="005E52E4" w:rsidP="005E52E4">
      <w:pPr>
        <w:overflowPunct/>
        <w:autoSpaceDE/>
        <w:autoSpaceDN/>
        <w:adjustRightInd/>
        <w:spacing w:before="0" w:after="0" w:line="276" w:lineRule="auto"/>
        <w:ind w:left="0"/>
        <w:jc w:val="both"/>
        <w:textAlignment w:val="auto"/>
        <w:rPr>
          <w:rFonts w:ascii="Tahoma" w:hAnsi="Tahoma" w:cs="Tahoma"/>
          <w:lang w:eastAsia="sl-SI"/>
        </w:rPr>
      </w:pPr>
      <w:r w:rsidRPr="00195053">
        <w:rPr>
          <w:rFonts w:ascii="Tahoma" w:hAnsi="Tahoma" w:cs="Tahoma"/>
          <w:lang w:eastAsia="sl-SI"/>
        </w:rPr>
        <w:t>Na dan 31.12.2022 so v breme proračuna 2023 prevzete sledeče obveznosti:</w:t>
      </w:r>
    </w:p>
    <w:p w14:paraId="46EAE869" w14:textId="77777777" w:rsidR="005E52E4" w:rsidRDefault="005E52E4" w:rsidP="005E52E4">
      <w:pPr>
        <w:ind w:left="0"/>
        <w:rPr>
          <w:highlight w:val="green"/>
        </w:rPr>
      </w:pPr>
    </w:p>
    <w:tbl>
      <w:tblPr>
        <w:tblW w:w="5001" w:type="pct"/>
        <w:tblCellMar>
          <w:left w:w="70" w:type="dxa"/>
          <w:right w:w="70" w:type="dxa"/>
        </w:tblCellMar>
        <w:tblLook w:val="04A0" w:firstRow="1" w:lastRow="0" w:firstColumn="1" w:lastColumn="0" w:noHBand="0" w:noVBand="1"/>
      </w:tblPr>
      <w:tblGrid>
        <w:gridCol w:w="4270"/>
        <w:gridCol w:w="3353"/>
        <w:gridCol w:w="2002"/>
      </w:tblGrid>
      <w:tr w:rsidR="005E52E4" w:rsidRPr="00195053" w14:paraId="6C422F20" w14:textId="77777777" w:rsidTr="00886665">
        <w:trPr>
          <w:trHeight w:val="313"/>
        </w:trPr>
        <w:tc>
          <w:tcPr>
            <w:tcW w:w="2218"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3CE2E8EC" w14:textId="77777777" w:rsidR="005E52E4" w:rsidRPr="00195053"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195053">
              <w:rPr>
                <w:rFonts w:ascii="Tahoma" w:hAnsi="Tahoma" w:cs="Tahoma"/>
                <w:b/>
                <w:bCs/>
                <w:color w:val="000000"/>
                <w:sz w:val="16"/>
                <w:szCs w:val="16"/>
                <w:lang w:eastAsia="sl-SI"/>
              </w:rPr>
              <w:t>Naziv partnerja</w:t>
            </w:r>
          </w:p>
        </w:tc>
        <w:tc>
          <w:tcPr>
            <w:tcW w:w="1742" w:type="pct"/>
            <w:tcBorders>
              <w:top w:val="single" w:sz="8" w:space="0" w:color="auto"/>
              <w:left w:val="nil"/>
              <w:bottom w:val="single" w:sz="8" w:space="0" w:color="auto"/>
              <w:right w:val="single" w:sz="8" w:space="0" w:color="auto"/>
            </w:tcBorders>
            <w:shd w:val="clear" w:color="auto" w:fill="auto"/>
            <w:noWrap/>
            <w:vAlign w:val="center"/>
            <w:hideMark/>
          </w:tcPr>
          <w:p w14:paraId="680E8B56" w14:textId="77777777" w:rsidR="005E52E4" w:rsidRPr="00195053"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195053">
              <w:rPr>
                <w:rFonts w:ascii="Tahoma" w:hAnsi="Tahoma" w:cs="Tahoma"/>
                <w:b/>
                <w:bCs/>
                <w:color w:val="000000"/>
                <w:sz w:val="16"/>
                <w:szCs w:val="16"/>
                <w:lang w:eastAsia="sl-SI"/>
              </w:rPr>
              <w:t>Naslov partnerja</w:t>
            </w:r>
          </w:p>
        </w:tc>
        <w:tc>
          <w:tcPr>
            <w:tcW w:w="1040" w:type="pct"/>
            <w:tcBorders>
              <w:top w:val="single" w:sz="8" w:space="0" w:color="auto"/>
              <w:left w:val="nil"/>
              <w:bottom w:val="single" w:sz="8" w:space="0" w:color="auto"/>
              <w:right w:val="single" w:sz="8" w:space="0" w:color="auto"/>
            </w:tcBorders>
            <w:shd w:val="clear" w:color="auto" w:fill="auto"/>
            <w:noWrap/>
            <w:vAlign w:val="center"/>
            <w:hideMark/>
          </w:tcPr>
          <w:p w14:paraId="110447C6" w14:textId="77777777" w:rsidR="005E52E4" w:rsidRPr="00195053" w:rsidRDefault="005E52E4" w:rsidP="00530FFD">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195053">
              <w:rPr>
                <w:rFonts w:ascii="Tahoma" w:hAnsi="Tahoma" w:cs="Tahoma"/>
                <w:b/>
                <w:bCs/>
                <w:color w:val="000000"/>
                <w:sz w:val="16"/>
                <w:szCs w:val="16"/>
                <w:lang w:eastAsia="sl-SI"/>
              </w:rPr>
              <w:t>Saldo</w:t>
            </w:r>
          </w:p>
        </w:tc>
      </w:tr>
      <w:tr w:rsidR="005E52E4" w:rsidRPr="00195053" w14:paraId="72442FBD"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4216C14E"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CADIS d.o.o.</w:t>
            </w:r>
          </w:p>
        </w:tc>
        <w:tc>
          <w:tcPr>
            <w:tcW w:w="1742" w:type="pct"/>
            <w:tcBorders>
              <w:top w:val="nil"/>
              <w:left w:val="nil"/>
              <w:bottom w:val="single" w:sz="8" w:space="0" w:color="auto"/>
              <w:right w:val="single" w:sz="8" w:space="0" w:color="auto"/>
            </w:tcBorders>
            <w:shd w:val="clear" w:color="auto" w:fill="auto"/>
            <w:vAlign w:val="center"/>
            <w:hideMark/>
          </w:tcPr>
          <w:p w14:paraId="7E02AFB7"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Mlinska ulica 5</w:t>
            </w:r>
          </w:p>
        </w:tc>
        <w:tc>
          <w:tcPr>
            <w:tcW w:w="1040" w:type="pct"/>
            <w:tcBorders>
              <w:top w:val="nil"/>
              <w:left w:val="nil"/>
              <w:bottom w:val="single" w:sz="8" w:space="0" w:color="auto"/>
              <w:right w:val="single" w:sz="8" w:space="0" w:color="auto"/>
            </w:tcBorders>
            <w:shd w:val="clear" w:color="auto" w:fill="auto"/>
            <w:noWrap/>
            <w:vAlign w:val="center"/>
            <w:hideMark/>
          </w:tcPr>
          <w:p w14:paraId="481BEC47"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395,19</w:t>
            </w:r>
          </w:p>
        </w:tc>
      </w:tr>
      <w:tr w:rsidR="005E52E4" w:rsidRPr="00195053" w14:paraId="04155109"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3CE85E98"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JEKO, d.o.o.</w:t>
            </w:r>
          </w:p>
        </w:tc>
        <w:tc>
          <w:tcPr>
            <w:tcW w:w="1742" w:type="pct"/>
            <w:tcBorders>
              <w:top w:val="nil"/>
              <w:left w:val="nil"/>
              <w:bottom w:val="single" w:sz="8" w:space="0" w:color="auto"/>
              <w:right w:val="single" w:sz="8" w:space="0" w:color="auto"/>
            </w:tcBorders>
            <w:shd w:val="clear" w:color="auto" w:fill="auto"/>
            <w:vAlign w:val="center"/>
            <w:hideMark/>
          </w:tcPr>
          <w:p w14:paraId="3981CDA7"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Cesta maršala Tita 51</w:t>
            </w:r>
          </w:p>
        </w:tc>
        <w:tc>
          <w:tcPr>
            <w:tcW w:w="1040" w:type="pct"/>
            <w:tcBorders>
              <w:top w:val="nil"/>
              <w:left w:val="nil"/>
              <w:bottom w:val="single" w:sz="8" w:space="0" w:color="auto"/>
              <w:right w:val="single" w:sz="8" w:space="0" w:color="auto"/>
            </w:tcBorders>
            <w:shd w:val="clear" w:color="auto" w:fill="auto"/>
            <w:noWrap/>
            <w:vAlign w:val="center"/>
            <w:hideMark/>
          </w:tcPr>
          <w:p w14:paraId="43BB50BE"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70.318,34</w:t>
            </w:r>
          </w:p>
        </w:tc>
      </w:tr>
      <w:tr w:rsidR="005E52E4" w:rsidRPr="00195053" w14:paraId="6928B64D"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40D268BD"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SONČEK</w:t>
            </w:r>
          </w:p>
        </w:tc>
        <w:tc>
          <w:tcPr>
            <w:tcW w:w="1742" w:type="pct"/>
            <w:tcBorders>
              <w:top w:val="nil"/>
              <w:left w:val="nil"/>
              <w:bottom w:val="single" w:sz="8" w:space="0" w:color="auto"/>
              <w:right w:val="single" w:sz="8" w:space="0" w:color="auto"/>
            </w:tcBorders>
            <w:shd w:val="clear" w:color="auto" w:fill="auto"/>
            <w:vAlign w:val="center"/>
            <w:hideMark/>
          </w:tcPr>
          <w:p w14:paraId="6308E36A"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Rožanska ulica 2</w:t>
            </w:r>
          </w:p>
        </w:tc>
        <w:tc>
          <w:tcPr>
            <w:tcW w:w="1040" w:type="pct"/>
            <w:tcBorders>
              <w:top w:val="nil"/>
              <w:left w:val="nil"/>
              <w:bottom w:val="single" w:sz="8" w:space="0" w:color="auto"/>
              <w:right w:val="single" w:sz="8" w:space="0" w:color="auto"/>
            </w:tcBorders>
            <w:shd w:val="clear" w:color="auto" w:fill="auto"/>
            <w:noWrap/>
            <w:vAlign w:val="center"/>
            <w:hideMark/>
          </w:tcPr>
          <w:p w14:paraId="670941A8"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332,50</w:t>
            </w:r>
          </w:p>
        </w:tc>
      </w:tr>
      <w:tr w:rsidR="005E52E4" w:rsidRPr="00195053" w14:paraId="065FC5AF"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59E693DE"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MEDIUM d.o.o.</w:t>
            </w:r>
          </w:p>
        </w:tc>
        <w:tc>
          <w:tcPr>
            <w:tcW w:w="1742" w:type="pct"/>
            <w:tcBorders>
              <w:top w:val="nil"/>
              <w:left w:val="nil"/>
              <w:bottom w:val="single" w:sz="8" w:space="0" w:color="auto"/>
              <w:right w:val="single" w:sz="8" w:space="0" w:color="auto"/>
            </w:tcBorders>
            <w:shd w:val="clear" w:color="auto" w:fill="auto"/>
            <w:vAlign w:val="center"/>
            <w:hideMark/>
          </w:tcPr>
          <w:p w14:paraId="7DC39B10"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Žirovnica 60C</w:t>
            </w:r>
          </w:p>
        </w:tc>
        <w:tc>
          <w:tcPr>
            <w:tcW w:w="1040" w:type="pct"/>
            <w:tcBorders>
              <w:top w:val="nil"/>
              <w:left w:val="nil"/>
              <w:bottom w:val="single" w:sz="8" w:space="0" w:color="auto"/>
              <w:right w:val="single" w:sz="8" w:space="0" w:color="auto"/>
            </w:tcBorders>
            <w:shd w:val="clear" w:color="auto" w:fill="auto"/>
            <w:noWrap/>
            <w:vAlign w:val="center"/>
            <w:hideMark/>
          </w:tcPr>
          <w:p w14:paraId="5420B8D6"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2.437,24</w:t>
            </w:r>
          </w:p>
        </w:tc>
      </w:tr>
      <w:tr w:rsidR="005E52E4" w:rsidRPr="00195053" w14:paraId="4AEB7CAD"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232F792F"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DOMINVEST d.o.o.</w:t>
            </w:r>
          </w:p>
        </w:tc>
        <w:tc>
          <w:tcPr>
            <w:tcW w:w="1742" w:type="pct"/>
            <w:tcBorders>
              <w:top w:val="nil"/>
              <w:left w:val="nil"/>
              <w:bottom w:val="single" w:sz="8" w:space="0" w:color="auto"/>
              <w:right w:val="single" w:sz="8" w:space="0" w:color="auto"/>
            </w:tcBorders>
            <w:shd w:val="clear" w:color="auto" w:fill="auto"/>
            <w:vAlign w:val="center"/>
            <w:hideMark/>
          </w:tcPr>
          <w:p w14:paraId="6F48B2CC"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Cesta maršala Tita 18</w:t>
            </w:r>
          </w:p>
        </w:tc>
        <w:tc>
          <w:tcPr>
            <w:tcW w:w="1040" w:type="pct"/>
            <w:tcBorders>
              <w:top w:val="nil"/>
              <w:left w:val="nil"/>
              <w:bottom w:val="single" w:sz="8" w:space="0" w:color="auto"/>
              <w:right w:val="single" w:sz="8" w:space="0" w:color="auto"/>
            </w:tcBorders>
            <w:shd w:val="clear" w:color="auto" w:fill="auto"/>
            <w:noWrap/>
            <w:vAlign w:val="center"/>
            <w:hideMark/>
          </w:tcPr>
          <w:p w14:paraId="53003B30"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145,39</w:t>
            </w:r>
          </w:p>
        </w:tc>
      </w:tr>
      <w:tr w:rsidR="005E52E4" w:rsidRPr="00195053" w14:paraId="71409F78"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471AC354"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 xml:space="preserve">PETROL </w:t>
            </w:r>
            <w:proofErr w:type="spellStart"/>
            <w:r w:rsidRPr="00195053">
              <w:rPr>
                <w:rFonts w:ascii="Tahoma" w:hAnsi="Tahoma" w:cs="Tahoma"/>
                <w:color w:val="000000"/>
                <w:sz w:val="16"/>
                <w:szCs w:val="16"/>
                <w:lang w:eastAsia="sl-SI"/>
              </w:rPr>
              <w:t>d.d</w:t>
            </w:r>
            <w:proofErr w:type="spellEnd"/>
            <w:r w:rsidRPr="00195053">
              <w:rPr>
                <w:rFonts w:ascii="Tahoma" w:hAnsi="Tahoma" w:cs="Tahoma"/>
                <w:color w:val="000000"/>
                <w:sz w:val="16"/>
                <w:szCs w:val="16"/>
                <w:lang w:eastAsia="sl-SI"/>
              </w:rPr>
              <w:t>., Ljubljana</w:t>
            </w:r>
          </w:p>
        </w:tc>
        <w:tc>
          <w:tcPr>
            <w:tcW w:w="1742" w:type="pct"/>
            <w:tcBorders>
              <w:top w:val="nil"/>
              <w:left w:val="nil"/>
              <w:bottom w:val="single" w:sz="8" w:space="0" w:color="auto"/>
              <w:right w:val="single" w:sz="8" w:space="0" w:color="auto"/>
            </w:tcBorders>
            <w:shd w:val="clear" w:color="auto" w:fill="auto"/>
            <w:vAlign w:val="center"/>
            <w:hideMark/>
          </w:tcPr>
          <w:p w14:paraId="68C4361E"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Dunajska cesta 50</w:t>
            </w:r>
          </w:p>
        </w:tc>
        <w:tc>
          <w:tcPr>
            <w:tcW w:w="1040" w:type="pct"/>
            <w:tcBorders>
              <w:top w:val="nil"/>
              <w:left w:val="nil"/>
              <w:bottom w:val="single" w:sz="8" w:space="0" w:color="auto"/>
              <w:right w:val="single" w:sz="8" w:space="0" w:color="auto"/>
            </w:tcBorders>
            <w:shd w:val="clear" w:color="auto" w:fill="auto"/>
            <w:noWrap/>
            <w:vAlign w:val="center"/>
            <w:hideMark/>
          </w:tcPr>
          <w:p w14:paraId="4A5D1D7A"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865,59</w:t>
            </w:r>
          </w:p>
        </w:tc>
      </w:tr>
      <w:tr w:rsidR="005E52E4" w:rsidRPr="00195053" w14:paraId="3F272064"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5732A9BD"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Uradni list Republike Slovenije, d.o.o.</w:t>
            </w:r>
          </w:p>
        </w:tc>
        <w:tc>
          <w:tcPr>
            <w:tcW w:w="1742" w:type="pct"/>
            <w:tcBorders>
              <w:top w:val="nil"/>
              <w:left w:val="nil"/>
              <w:bottom w:val="single" w:sz="8" w:space="0" w:color="auto"/>
              <w:right w:val="single" w:sz="8" w:space="0" w:color="auto"/>
            </w:tcBorders>
            <w:shd w:val="clear" w:color="auto" w:fill="auto"/>
            <w:vAlign w:val="center"/>
            <w:hideMark/>
          </w:tcPr>
          <w:p w14:paraId="4DA6AE45"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Dunajska cesta 167</w:t>
            </w:r>
          </w:p>
        </w:tc>
        <w:tc>
          <w:tcPr>
            <w:tcW w:w="1040" w:type="pct"/>
            <w:tcBorders>
              <w:top w:val="nil"/>
              <w:left w:val="nil"/>
              <w:bottom w:val="single" w:sz="8" w:space="0" w:color="auto"/>
              <w:right w:val="single" w:sz="8" w:space="0" w:color="auto"/>
            </w:tcBorders>
            <w:shd w:val="clear" w:color="auto" w:fill="auto"/>
            <w:noWrap/>
            <w:vAlign w:val="center"/>
            <w:hideMark/>
          </w:tcPr>
          <w:p w14:paraId="0E787B84"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149,76</w:t>
            </w:r>
          </w:p>
        </w:tc>
      </w:tr>
      <w:tr w:rsidR="005E52E4" w:rsidRPr="00195053" w14:paraId="4DEF7935"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5B1260F6"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GORENJSKI GLAS, d.o.o., Kranj</w:t>
            </w:r>
          </w:p>
        </w:tc>
        <w:tc>
          <w:tcPr>
            <w:tcW w:w="1742" w:type="pct"/>
            <w:tcBorders>
              <w:top w:val="nil"/>
              <w:left w:val="nil"/>
              <w:bottom w:val="single" w:sz="8" w:space="0" w:color="auto"/>
              <w:right w:val="single" w:sz="8" w:space="0" w:color="auto"/>
            </w:tcBorders>
            <w:shd w:val="clear" w:color="auto" w:fill="auto"/>
            <w:vAlign w:val="center"/>
            <w:hideMark/>
          </w:tcPr>
          <w:p w14:paraId="6B1EA5E4"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Bleiweisova cesta 4</w:t>
            </w:r>
          </w:p>
        </w:tc>
        <w:tc>
          <w:tcPr>
            <w:tcW w:w="1040" w:type="pct"/>
            <w:tcBorders>
              <w:top w:val="nil"/>
              <w:left w:val="nil"/>
              <w:bottom w:val="single" w:sz="8" w:space="0" w:color="auto"/>
              <w:right w:val="single" w:sz="8" w:space="0" w:color="auto"/>
            </w:tcBorders>
            <w:shd w:val="clear" w:color="auto" w:fill="auto"/>
            <w:noWrap/>
            <w:vAlign w:val="center"/>
            <w:hideMark/>
          </w:tcPr>
          <w:p w14:paraId="11CF0495"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860,80</w:t>
            </w:r>
          </w:p>
        </w:tc>
      </w:tr>
      <w:tr w:rsidR="005E52E4" w:rsidRPr="00195053" w14:paraId="105B894F"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7709BF1E"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NOTARKA mag. KARIN SCHÖFFMANN</w:t>
            </w:r>
          </w:p>
        </w:tc>
        <w:tc>
          <w:tcPr>
            <w:tcW w:w="1742" w:type="pct"/>
            <w:tcBorders>
              <w:top w:val="nil"/>
              <w:left w:val="nil"/>
              <w:bottom w:val="single" w:sz="8" w:space="0" w:color="auto"/>
              <w:right w:val="single" w:sz="8" w:space="0" w:color="auto"/>
            </w:tcBorders>
            <w:shd w:val="clear" w:color="auto" w:fill="auto"/>
            <w:vAlign w:val="center"/>
            <w:hideMark/>
          </w:tcPr>
          <w:p w14:paraId="4BF5CC12"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Cesta maršala Tita 108</w:t>
            </w:r>
          </w:p>
        </w:tc>
        <w:tc>
          <w:tcPr>
            <w:tcW w:w="1040" w:type="pct"/>
            <w:tcBorders>
              <w:top w:val="nil"/>
              <w:left w:val="nil"/>
              <w:bottom w:val="single" w:sz="8" w:space="0" w:color="auto"/>
              <w:right w:val="single" w:sz="8" w:space="0" w:color="auto"/>
            </w:tcBorders>
            <w:shd w:val="clear" w:color="auto" w:fill="auto"/>
            <w:noWrap/>
            <w:vAlign w:val="center"/>
            <w:hideMark/>
          </w:tcPr>
          <w:p w14:paraId="2FA2B737"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39,82</w:t>
            </w:r>
          </w:p>
        </w:tc>
      </w:tr>
      <w:tr w:rsidR="005E52E4" w:rsidRPr="00195053" w14:paraId="7C9ED247"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22AF4463"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AVTOPREVOZNIŠTVO MARTIN - VALENTINA FRELIH S.P.</w:t>
            </w:r>
          </w:p>
        </w:tc>
        <w:tc>
          <w:tcPr>
            <w:tcW w:w="1742" w:type="pct"/>
            <w:tcBorders>
              <w:top w:val="nil"/>
              <w:left w:val="nil"/>
              <w:bottom w:val="single" w:sz="8" w:space="0" w:color="auto"/>
              <w:right w:val="single" w:sz="8" w:space="0" w:color="auto"/>
            </w:tcBorders>
            <w:shd w:val="clear" w:color="auto" w:fill="auto"/>
            <w:vAlign w:val="center"/>
            <w:hideMark/>
          </w:tcPr>
          <w:p w14:paraId="38DF55A5"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Goropeke 10</w:t>
            </w:r>
          </w:p>
        </w:tc>
        <w:tc>
          <w:tcPr>
            <w:tcW w:w="1040" w:type="pct"/>
            <w:tcBorders>
              <w:top w:val="nil"/>
              <w:left w:val="nil"/>
              <w:bottom w:val="single" w:sz="8" w:space="0" w:color="auto"/>
              <w:right w:val="single" w:sz="8" w:space="0" w:color="auto"/>
            </w:tcBorders>
            <w:shd w:val="clear" w:color="auto" w:fill="auto"/>
            <w:noWrap/>
            <w:vAlign w:val="center"/>
            <w:hideMark/>
          </w:tcPr>
          <w:p w14:paraId="6AE55FF3"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4.262,84</w:t>
            </w:r>
          </w:p>
        </w:tc>
      </w:tr>
      <w:tr w:rsidR="005E52E4" w:rsidRPr="00195053" w14:paraId="4CB893EE"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73F5E84C"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CUDV Radovljica</w:t>
            </w:r>
          </w:p>
        </w:tc>
        <w:tc>
          <w:tcPr>
            <w:tcW w:w="1742" w:type="pct"/>
            <w:tcBorders>
              <w:top w:val="nil"/>
              <w:left w:val="nil"/>
              <w:bottom w:val="single" w:sz="8" w:space="0" w:color="auto"/>
              <w:right w:val="single" w:sz="8" w:space="0" w:color="auto"/>
            </w:tcBorders>
            <w:shd w:val="clear" w:color="auto" w:fill="auto"/>
            <w:vAlign w:val="center"/>
            <w:hideMark/>
          </w:tcPr>
          <w:p w14:paraId="3BDDAB36"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Cesta na Jezerca 17</w:t>
            </w:r>
          </w:p>
        </w:tc>
        <w:tc>
          <w:tcPr>
            <w:tcW w:w="1040" w:type="pct"/>
            <w:tcBorders>
              <w:top w:val="nil"/>
              <w:left w:val="nil"/>
              <w:bottom w:val="single" w:sz="8" w:space="0" w:color="auto"/>
              <w:right w:val="single" w:sz="8" w:space="0" w:color="auto"/>
            </w:tcBorders>
            <w:shd w:val="clear" w:color="auto" w:fill="auto"/>
            <w:noWrap/>
            <w:vAlign w:val="center"/>
            <w:hideMark/>
          </w:tcPr>
          <w:p w14:paraId="41FE1D58"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3.091,56</w:t>
            </w:r>
          </w:p>
        </w:tc>
      </w:tr>
      <w:tr w:rsidR="005E52E4" w:rsidRPr="00195053" w14:paraId="12E2113B"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600FFEEE"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PREHODNI DAVČNI PODRAČUN - OBČINA ŽIROVNICA</w:t>
            </w:r>
          </w:p>
        </w:tc>
        <w:tc>
          <w:tcPr>
            <w:tcW w:w="1742" w:type="pct"/>
            <w:tcBorders>
              <w:top w:val="nil"/>
              <w:left w:val="nil"/>
              <w:bottom w:val="single" w:sz="8" w:space="0" w:color="auto"/>
              <w:right w:val="single" w:sz="8" w:space="0" w:color="auto"/>
            </w:tcBorders>
            <w:shd w:val="clear" w:color="auto" w:fill="auto"/>
            <w:vAlign w:val="center"/>
            <w:hideMark/>
          </w:tcPr>
          <w:p w14:paraId="60B3D8C2"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Podračun Občine Žirovnica</w:t>
            </w:r>
          </w:p>
        </w:tc>
        <w:tc>
          <w:tcPr>
            <w:tcW w:w="1040" w:type="pct"/>
            <w:tcBorders>
              <w:top w:val="nil"/>
              <w:left w:val="nil"/>
              <w:bottom w:val="single" w:sz="8" w:space="0" w:color="auto"/>
              <w:right w:val="single" w:sz="8" w:space="0" w:color="auto"/>
            </w:tcBorders>
            <w:shd w:val="clear" w:color="auto" w:fill="auto"/>
            <w:noWrap/>
            <w:vAlign w:val="center"/>
            <w:hideMark/>
          </w:tcPr>
          <w:p w14:paraId="6E8F84AF"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7,90</w:t>
            </w:r>
          </w:p>
        </w:tc>
      </w:tr>
      <w:tr w:rsidR="005E52E4" w:rsidRPr="00195053" w14:paraId="78FED7FA"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05BBCE64"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NOTARKA MATEJA ANDREJAŠIČ</w:t>
            </w:r>
          </w:p>
        </w:tc>
        <w:tc>
          <w:tcPr>
            <w:tcW w:w="1742" w:type="pct"/>
            <w:tcBorders>
              <w:top w:val="nil"/>
              <w:left w:val="nil"/>
              <w:bottom w:val="single" w:sz="8" w:space="0" w:color="auto"/>
              <w:right w:val="single" w:sz="8" w:space="0" w:color="auto"/>
            </w:tcBorders>
            <w:shd w:val="clear" w:color="auto" w:fill="auto"/>
            <w:vAlign w:val="center"/>
            <w:hideMark/>
          </w:tcPr>
          <w:p w14:paraId="10E99086"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Koroška cesta 19</w:t>
            </w:r>
          </w:p>
        </w:tc>
        <w:tc>
          <w:tcPr>
            <w:tcW w:w="1040" w:type="pct"/>
            <w:tcBorders>
              <w:top w:val="nil"/>
              <w:left w:val="nil"/>
              <w:bottom w:val="single" w:sz="8" w:space="0" w:color="auto"/>
              <w:right w:val="single" w:sz="8" w:space="0" w:color="auto"/>
            </w:tcBorders>
            <w:shd w:val="clear" w:color="auto" w:fill="auto"/>
            <w:noWrap/>
            <w:vAlign w:val="center"/>
            <w:hideMark/>
          </w:tcPr>
          <w:p w14:paraId="6B5A0F03"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49,78</w:t>
            </w:r>
          </w:p>
        </w:tc>
      </w:tr>
      <w:tr w:rsidR="005E52E4" w:rsidRPr="00195053" w14:paraId="6A3C3957"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63B0959E"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Dom na Krasu</w:t>
            </w:r>
          </w:p>
        </w:tc>
        <w:tc>
          <w:tcPr>
            <w:tcW w:w="1742" w:type="pct"/>
            <w:tcBorders>
              <w:top w:val="nil"/>
              <w:left w:val="nil"/>
              <w:bottom w:val="single" w:sz="8" w:space="0" w:color="auto"/>
              <w:right w:val="single" w:sz="8" w:space="0" w:color="auto"/>
            </w:tcBorders>
            <w:shd w:val="clear" w:color="auto" w:fill="auto"/>
            <w:vAlign w:val="center"/>
            <w:hideMark/>
          </w:tcPr>
          <w:p w14:paraId="0868BBB9"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Dutovlje 128</w:t>
            </w:r>
          </w:p>
        </w:tc>
        <w:tc>
          <w:tcPr>
            <w:tcW w:w="1040" w:type="pct"/>
            <w:tcBorders>
              <w:top w:val="nil"/>
              <w:left w:val="nil"/>
              <w:bottom w:val="single" w:sz="8" w:space="0" w:color="auto"/>
              <w:right w:val="single" w:sz="8" w:space="0" w:color="auto"/>
            </w:tcBorders>
            <w:shd w:val="clear" w:color="auto" w:fill="auto"/>
            <w:noWrap/>
            <w:vAlign w:val="center"/>
            <w:hideMark/>
          </w:tcPr>
          <w:p w14:paraId="34F65C35"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1.969,70</w:t>
            </w:r>
          </w:p>
        </w:tc>
      </w:tr>
      <w:tr w:rsidR="005E52E4" w:rsidRPr="00195053" w14:paraId="0B812E5D"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2370A183"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proofErr w:type="spellStart"/>
            <w:r w:rsidRPr="00195053">
              <w:rPr>
                <w:rFonts w:ascii="Tahoma" w:hAnsi="Tahoma" w:cs="Tahoma"/>
                <w:color w:val="000000"/>
                <w:sz w:val="16"/>
                <w:szCs w:val="16"/>
                <w:lang w:eastAsia="sl-SI"/>
              </w:rPr>
              <w:t>Salesianer</w:t>
            </w:r>
            <w:proofErr w:type="spellEnd"/>
            <w:r w:rsidRPr="00195053">
              <w:rPr>
                <w:rFonts w:ascii="Tahoma" w:hAnsi="Tahoma" w:cs="Tahoma"/>
                <w:color w:val="000000"/>
                <w:sz w:val="16"/>
                <w:szCs w:val="16"/>
                <w:lang w:eastAsia="sl-SI"/>
              </w:rPr>
              <w:t xml:space="preserve"> </w:t>
            </w:r>
            <w:proofErr w:type="spellStart"/>
            <w:r w:rsidRPr="00195053">
              <w:rPr>
                <w:rFonts w:ascii="Tahoma" w:hAnsi="Tahoma" w:cs="Tahoma"/>
                <w:color w:val="000000"/>
                <w:sz w:val="16"/>
                <w:szCs w:val="16"/>
                <w:lang w:eastAsia="sl-SI"/>
              </w:rPr>
              <w:t>Miettex</w:t>
            </w:r>
            <w:proofErr w:type="spellEnd"/>
            <w:r w:rsidRPr="00195053">
              <w:rPr>
                <w:rFonts w:ascii="Tahoma" w:hAnsi="Tahoma" w:cs="Tahoma"/>
                <w:color w:val="000000"/>
                <w:sz w:val="16"/>
                <w:szCs w:val="16"/>
                <w:lang w:eastAsia="sl-SI"/>
              </w:rPr>
              <w:t xml:space="preserve"> </w:t>
            </w:r>
            <w:proofErr w:type="spellStart"/>
            <w:r w:rsidRPr="00195053">
              <w:rPr>
                <w:rFonts w:ascii="Tahoma" w:hAnsi="Tahoma" w:cs="Tahoma"/>
                <w:color w:val="000000"/>
                <w:sz w:val="16"/>
                <w:szCs w:val="16"/>
                <w:lang w:eastAsia="sl-SI"/>
              </w:rPr>
              <w:t>Periteks</w:t>
            </w:r>
            <w:proofErr w:type="spellEnd"/>
            <w:r w:rsidRPr="00195053">
              <w:rPr>
                <w:rFonts w:ascii="Tahoma" w:hAnsi="Tahoma" w:cs="Tahoma"/>
                <w:color w:val="000000"/>
                <w:sz w:val="16"/>
                <w:szCs w:val="16"/>
                <w:lang w:eastAsia="sl-SI"/>
              </w:rPr>
              <w:t xml:space="preserve"> d.o.o.</w:t>
            </w:r>
          </w:p>
        </w:tc>
        <w:tc>
          <w:tcPr>
            <w:tcW w:w="1742" w:type="pct"/>
            <w:tcBorders>
              <w:top w:val="nil"/>
              <w:left w:val="nil"/>
              <w:bottom w:val="single" w:sz="8" w:space="0" w:color="auto"/>
              <w:right w:val="single" w:sz="8" w:space="0" w:color="auto"/>
            </w:tcBorders>
            <w:shd w:val="clear" w:color="auto" w:fill="auto"/>
            <w:vAlign w:val="center"/>
            <w:hideMark/>
          </w:tcPr>
          <w:p w14:paraId="32F0EF70"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Blatnica 2</w:t>
            </w:r>
          </w:p>
        </w:tc>
        <w:tc>
          <w:tcPr>
            <w:tcW w:w="1040" w:type="pct"/>
            <w:tcBorders>
              <w:top w:val="nil"/>
              <w:left w:val="nil"/>
              <w:bottom w:val="single" w:sz="8" w:space="0" w:color="auto"/>
              <w:right w:val="single" w:sz="8" w:space="0" w:color="auto"/>
            </w:tcBorders>
            <w:shd w:val="clear" w:color="auto" w:fill="auto"/>
            <w:noWrap/>
            <w:vAlign w:val="center"/>
            <w:hideMark/>
          </w:tcPr>
          <w:p w14:paraId="601E7526"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104,96</w:t>
            </w:r>
          </w:p>
        </w:tc>
      </w:tr>
      <w:tr w:rsidR="005E52E4" w:rsidRPr="00195053" w14:paraId="76A37852"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75DC6D6A"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Zavod Montessori</w:t>
            </w:r>
          </w:p>
        </w:tc>
        <w:tc>
          <w:tcPr>
            <w:tcW w:w="1742" w:type="pct"/>
            <w:tcBorders>
              <w:top w:val="nil"/>
              <w:left w:val="nil"/>
              <w:bottom w:val="single" w:sz="8" w:space="0" w:color="auto"/>
              <w:right w:val="single" w:sz="8" w:space="0" w:color="auto"/>
            </w:tcBorders>
            <w:shd w:val="clear" w:color="auto" w:fill="auto"/>
            <w:vAlign w:val="center"/>
            <w:hideMark/>
          </w:tcPr>
          <w:p w14:paraId="245E6E3A"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Pot k Trojici 15</w:t>
            </w:r>
          </w:p>
        </w:tc>
        <w:tc>
          <w:tcPr>
            <w:tcW w:w="1040" w:type="pct"/>
            <w:tcBorders>
              <w:top w:val="nil"/>
              <w:left w:val="nil"/>
              <w:bottom w:val="single" w:sz="8" w:space="0" w:color="auto"/>
              <w:right w:val="single" w:sz="8" w:space="0" w:color="auto"/>
            </w:tcBorders>
            <w:shd w:val="clear" w:color="auto" w:fill="auto"/>
            <w:noWrap/>
            <w:vAlign w:val="center"/>
            <w:hideMark/>
          </w:tcPr>
          <w:p w14:paraId="55B75E24"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460,26</w:t>
            </w:r>
          </w:p>
        </w:tc>
      </w:tr>
      <w:tr w:rsidR="005E52E4" w:rsidRPr="00195053" w14:paraId="77376DE2"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784BDB8B"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FURS</w:t>
            </w:r>
          </w:p>
        </w:tc>
        <w:tc>
          <w:tcPr>
            <w:tcW w:w="1742" w:type="pct"/>
            <w:tcBorders>
              <w:top w:val="nil"/>
              <w:left w:val="nil"/>
              <w:bottom w:val="single" w:sz="8" w:space="0" w:color="auto"/>
              <w:right w:val="single" w:sz="8" w:space="0" w:color="auto"/>
            </w:tcBorders>
            <w:shd w:val="clear" w:color="auto" w:fill="auto"/>
            <w:vAlign w:val="center"/>
            <w:hideMark/>
          </w:tcPr>
          <w:p w14:paraId="11326A25"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Šmartinska cesta 55</w:t>
            </w:r>
          </w:p>
        </w:tc>
        <w:tc>
          <w:tcPr>
            <w:tcW w:w="1040" w:type="pct"/>
            <w:tcBorders>
              <w:top w:val="nil"/>
              <w:left w:val="nil"/>
              <w:bottom w:val="single" w:sz="8" w:space="0" w:color="auto"/>
              <w:right w:val="single" w:sz="8" w:space="0" w:color="auto"/>
            </w:tcBorders>
            <w:shd w:val="clear" w:color="auto" w:fill="auto"/>
            <w:noWrap/>
            <w:vAlign w:val="center"/>
            <w:hideMark/>
          </w:tcPr>
          <w:p w14:paraId="561ED0A7"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6.449,27</w:t>
            </w:r>
          </w:p>
        </w:tc>
      </w:tr>
      <w:tr w:rsidR="005E52E4" w:rsidRPr="00195053" w14:paraId="4A646ECE"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247F616D"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SCHINDLER SLOVENIJA d.o.o.</w:t>
            </w:r>
          </w:p>
        </w:tc>
        <w:tc>
          <w:tcPr>
            <w:tcW w:w="1742" w:type="pct"/>
            <w:tcBorders>
              <w:top w:val="nil"/>
              <w:left w:val="nil"/>
              <w:bottom w:val="single" w:sz="8" w:space="0" w:color="auto"/>
              <w:right w:val="single" w:sz="8" w:space="0" w:color="auto"/>
            </w:tcBorders>
            <w:shd w:val="clear" w:color="auto" w:fill="auto"/>
            <w:vAlign w:val="center"/>
            <w:hideMark/>
          </w:tcPr>
          <w:p w14:paraId="45C962D9"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Grška ulica 13</w:t>
            </w:r>
          </w:p>
        </w:tc>
        <w:tc>
          <w:tcPr>
            <w:tcW w:w="1040" w:type="pct"/>
            <w:tcBorders>
              <w:top w:val="nil"/>
              <w:left w:val="nil"/>
              <w:bottom w:val="single" w:sz="8" w:space="0" w:color="auto"/>
              <w:right w:val="single" w:sz="8" w:space="0" w:color="auto"/>
            </w:tcBorders>
            <w:shd w:val="clear" w:color="auto" w:fill="auto"/>
            <w:noWrap/>
            <w:vAlign w:val="center"/>
            <w:hideMark/>
          </w:tcPr>
          <w:p w14:paraId="59E1E6E9"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191,76</w:t>
            </w:r>
          </w:p>
        </w:tc>
      </w:tr>
      <w:tr w:rsidR="005E52E4" w:rsidRPr="00195053" w14:paraId="30698B6A"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09FBBFD6"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 xml:space="preserve">IVD MARIBOR </w:t>
            </w:r>
            <w:proofErr w:type="spellStart"/>
            <w:r w:rsidRPr="00195053">
              <w:rPr>
                <w:rFonts w:ascii="Tahoma" w:hAnsi="Tahoma" w:cs="Tahoma"/>
                <w:color w:val="000000"/>
                <w:sz w:val="16"/>
                <w:szCs w:val="16"/>
                <w:lang w:eastAsia="sl-SI"/>
              </w:rPr>
              <w:t>p.o</w:t>
            </w:r>
            <w:proofErr w:type="spellEnd"/>
            <w:r w:rsidRPr="00195053">
              <w:rPr>
                <w:rFonts w:ascii="Tahoma" w:hAnsi="Tahoma" w:cs="Tahoma"/>
                <w:color w:val="000000"/>
                <w:sz w:val="16"/>
                <w:szCs w:val="16"/>
                <w:lang w:eastAsia="sl-SI"/>
              </w:rPr>
              <w:t>.</w:t>
            </w:r>
          </w:p>
        </w:tc>
        <w:tc>
          <w:tcPr>
            <w:tcW w:w="1742" w:type="pct"/>
            <w:tcBorders>
              <w:top w:val="nil"/>
              <w:left w:val="nil"/>
              <w:bottom w:val="single" w:sz="8" w:space="0" w:color="auto"/>
              <w:right w:val="single" w:sz="8" w:space="0" w:color="auto"/>
            </w:tcBorders>
            <w:shd w:val="clear" w:color="auto" w:fill="auto"/>
            <w:vAlign w:val="center"/>
            <w:hideMark/>
          </w:tcPr>
          <w:p w14:paraId="19FB36E8"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Valvasorjeva ulica 73</w:t>
            </w:r>
          </w:p>
        </w:tc>
        <w:tc>
          <w:tcPr>
            <w:tcW w:w="1040" w:type="pct"/>
            <w:tcBorders>
              <w:top w:val="nil"/>
              <w:left w:val="nil"/>
              <w:bottom w:val="single" w:sz="8" w:space="0" w:color="auto"/>
              <w:right w:val="single" w:sz="8" w:space="0" w:color="auto"/>
            </w:tcBorders>
            <w:shd w:val="clear" w:color="auto" w:fill="auto"/>
            <w:noWrap/>
            <w:vAlign w:val="center"/>
            <w:hideMark/>
          </w:tcPr>
          <w:p w14:paraId="557624AB"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197,64</w:t>
            </w:r>
          </w:p>
        </w:tc>
      </w:tr>
      <w:tr w:rsidR="005E52E4" w:rsidRPr="00195053" w14:paraId="070293FE"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5C162C6F" w14:textId="1B4A63E5"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EJGA d.o.o.</w:t>
            </w:r>
          </w:p>
        </w:tc>
        <w:tc>
          <w:tcPr>
            <w:tcW w:w="1742" w:type="pct"/>
            <w:tcBorders>
              <w:top w:val="nil"/>
              <w:left w:val="nil"/>
              <w:bottom w:val="single" w:sz="8" w:space="0" w:color="auto"/>
              <w:right w:val="single" w:sz="8" w:space="0" w:color="auto"/>
            </w:tcBorders>
            <w:shd w:val="clear" w:color="auto" w:fill="auto"/>
            <w:vAlign w:val="center"/>
            <w:hideMark/>
          </w:tcPr>
          <w:p w14:paraId="59B390BD"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Cesta maršala Tita 27</w:t>
            </w:r>
          </w:p>
        </w:tc>
        <w:tc>
          <w:tcPr>
            <w:tcW w:w="1040" w:type="pct"/>
            <w:tcBorders>
              <w:top w:val="nil"/>
              <w:left w:val="nil"/>
              <w:bottom w:val="single" w:sz="8" w:space="0" w:color="auto"/>
              <w:right w:val="single" w:sz="8" w:space="0" w:color="auto"/>
            </w:tcBorders>
            <w:shd w:val="clear" w:color="auto" w:fill="auto"/>
            <w:noWrap/>
            <w:vAlign w:val="center"/>
            <w:hideMark/>
          </w:tcPr>
          <w:p w14:paraId="58C48A82"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6.605,99</w:t>
            </w:r>
          </w:p>
        </w:tc>
      </w:tr>
      <w:tr w:rsidR="005E52E4" w:rsidRPr="00195053" w14:paraId="58641702"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08F426EE"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MINISTRSTVO ZA JAVNO UPRAVO</w:t>
            </w:r>
          </w:p>
        </w:tc>
        <w:tc>
          <w:tcPr>
            <w:tcW w:w="1742" w:type="pct"/>
            <w:tcBorders>
              <w:top w:val="nil"/>
              <w:left w:val="nil"/>
              <w:bottom w:val="single" w:sz="8" w:space="0" w:color="auto"/>
              <w:right w:val="single" w:sz="8" w:space="0" w:color="auto"/>
            </w:tcBorders>
            <w:shd w:val="clear" w:color="auto" w:fill="auto"/>
            <w:vAlign w:val="center"/>
            <w:hideMark/>
          </w:tcPr>
          <w:p w14:paraId="19864005"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Tržaška cesta 21</w:t>
            </w:r>
          </w:p>
        </w:tc>
        <w:tc>
          <w:tcPr>
            <w:tcW w:w="1040" w:type="pct"/>
            <w:tcBorders>
              <w:top w:val="nil"/>
              <w:left w:val="nil"/>
              <w:bottom w:val="single" w:sz="8" w:space="0" w:color="auto"/>
              <w:right w:val="single" w:sz="8" w:space="0" w:color="auto"/>
            </w:tcBorders>
            <w:shd w:val="clear" w:color="auto" w:fill="auto"/>
            <w:noWrap/>
            <w:vAlign w:val="center"/>
            <w:hideMark/>
          </w:tcPr>
          <w:p w14:paraId="4E52C533"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269,18</w:t>
            </w:r>
          </w:p>
        </w:tc>
      </w:tr>
      <w:tr w:rsidR="005E52E4" w:rsidRPr="00195053" w14:paraId="1B097C15"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12D38DA2"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DOORSON d.o.o.</w:t>
            </w:r>
          </w:p>
        </w:tc>
        <w:tc>
          <w:tcPr>
            <w:tcW w:w="1742" w:type="pct"/>
            <w:tcBorders>
              <w:top w:val="nil"/>
              <w:left w:val="nil"/>
              <w:bottom w:val="single" w:sz="8" w:space="0" w:color="auto"/>
              <w:right w:val="single" w:sz="8" w:space="0" w:color="auto"/>
            </w:tcBorders>
            <w:shd w:val="clear" w:color="auto" w:fill="auto"/>
            <w:vAlign w:val="center"/>
            <w:hideMark/>
          </w:tcPr>
          <w:p w14:paraId="58ED3486"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Milenkova ulica 9</w:t>
            </w:r>
          </w:p>
        </w:tc>
        <w:tc>
          <w:tcPr>
            <w:tcW w:w="1040" w:type="pct"/>
            <w:tcBorders>
              <w:top w:val="nil"/>
              <w:left w:val="nil"/>
              <w:bottom w:val="single" w:sz="8" w:space="0" w:color="auto"/>
              <w:right w:val="single" w:sz="8" w:space="0" w:color="auto"/>
            </w:tcBorders>
            <w:shd w:val="clear" w:color="auto" w:fill="auto"/>
            <w:noWrap/>
            <w:vAlign w:val="center"/>
            <w:hideMark/>
          </w:tcPr>
          <w:p w14:paraId="1F04ED1F"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130,54</w:t>
            </w:r>
          </w:p>
        </w:tc>
      </w:tr>
      <w:tr w:rsidR="005E52E4" w:rsidRPr="00195053" w14:paraId="60A14DEB"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55E9DF7C"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INTELEKTUM Maribor</w:t>
            </w:r>
          </w:p>
        </w:tc>
        <w:tc>
          <w:tcPr>
            <w:tcW w:w="1742" w:type="pct"/>
            <w:tcBorders>
              <w:top w:val="nil"/>
              <w:left w:val="nil"/>
              <w:bottom w:val="single" w:sz="8" w:space="0" w:color="auto"/>
              <w:right w:val="single" w:sz="8" w:space="0" w:color="auto"/>
            </w:tcBorders>
            <w:shd w:val="clear" w:color="auto" w:fill="auto"/>
            <w:vAlign w:val="center"/>
            <w:hideMark/>
          </w:tcPr>
          <w:p w14:paraId="082F782F"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Zagrebška cesta 44</w:t>
            </w:r>
          </w:p>
        </w:tc>
        <w:tc>
          <w:tcPr>
            <w:tcW w:w="1040" w:type="pct"/>
            <w:tcBorders>
              <w:top w:val="nil"/>
              <w:left w:val="nil"/>
              <w:bottom w:val="single" w:sz="8" w:space="0" w:color="auto"/>
              <w:right w:val="single" w:sz="8" w:space="0" w:color="auto"/>
            </w:tcBorders>
            <w:shd w:val="clear" w:color="auto" w:fill="auto"/>
            <w:noWrap/>
            <w:vAlign w:val="center"/>
            <w:hideMark/>
          </w:tcPr>
          <w:p w14:paraId="20225847"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366,00</w:t>
            </w:r>
          </w:p>
        </w:tc>
      </w:tr>
      <w:tr w:rsidR="005E52E4" w:rsidRPr="00195053" w14:paraId="76BBA463"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27371E11"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DOM UPOKOJENCEV DR. FRANCETA BERGELJA, JESENICE</w:t>
            </w:r>
          </w:p>
        </w:tc>
        <w:tc>
          <w:tcPr>
            <w:tcW w:w="1742" w:type="pct"/>
            <w:tcBorders>
              <w:top w:val="nil"/>
              <w:left w:val="nil"/>
              <w:bottom w:val="single" w:sz="8" w:space="0" w:color="auto"/>
              <w:right w:val="single" w:sz="8" w:space="0" w:color="auto"/>
            </w:tcBorders>
            <w:shd w:val="clear" w:color="auto" w:fill="auto"/>
            <w:vAlign w:val="center"/>
            <w:hideMark/>
          </w:tcPr>
          <w:p w14:paraId="08894905"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Ulica Staneta Bokala 4</w:t>
            </w:r>
          </w:p>
        </w:tc>
        <w:tc>
          <w:tcPr>
            <w:tcW w:w="1040" w:type="pct"/>
            <w:tcBorders>
              <w:top w:val="nil"/>
              <w:left w:val="nil"/>
              <w:bottom w:val="single" w:sz="8" w:space="0" w:color="auto"/>
              <w:right w:val="single" w:sz="8" w:space="0" w:color="auto"/>
            </w:tcBorders>
            <w:shd w:val="clear" w:color="auto" w:fill="auto"/>
            <w:noWrap/>
            <w:vAlign w:val="center"/>
            <w:hideMark/>
          </w:tcPr>
          <w:p w14:paraId="15C30C4D"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13.937,69</w:t>
            </w:r>
          </w:p>
        </w:tc>
      </w:tr>
      <w:tr w:rsidR="005E52E4" w:rsidRPr="00195053" w14:paraId="01D4AE76"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179E4F92"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KNAVS TOMAŽ S.P.</w:t>
            </w:r>
          </w:p>
        </w:tc>
        <w:tc>
          <w:tcPr>
            <w:tcW w:w="1742" w:type="pct"/>
            <w:tcBorders>
              <w:top w:val="nil"/>
              <w:left w:val="nil"/>
              <w:bottom w:val="single" w:sz="8" w:space="0" w:color="auto"/>
              <w:right w:val="single" w:sz="8" w:space="0" w:color="auto"/>
            </w:tcBorders>
            <w:shd w:val="clear" w:color="auto" w:fill="auto"/>
            <w:vAlign w:val="center"/>
            <w:hideMark/>
          </w:tcPr>
          <w:p w14:paraId="2F5F5334"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Smokuč 50</w:t>
            </w:r>
          </w:p>
        </w:tc>
        <w:tc>
          <w:tcPr>
            <w:tcW w:w="1040" w:type="pct"/>
            <w:tcBorders>
              <w:top w:val="nil"/>
              <w:left w:val="nil"/>
              <w:bottom w:val="single" w:sz="8" w:space="0" w:color="auto"/>
              <w:right w:val="single" w:sz="8" w:space="0" w:color="auto"/>
            </w:tcBorders>
            <w:shd w:val="clear" w:color="auto" w:fill="auto"/>
            <w:noWrap/>
            <w:vAlign w:val="center"/>
            <w:hideMark/>
          </w:tcPr>
          <w:p w14:paraId="7707D072"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50,31</w:t>
            </w:r>
          </w:p>
        </w:tc>
      </w:tr>
      <w:tr w:rsidR="005E52E4" w:rsidRPr="00195053" w14:paraId="153424BC"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5735A0E2"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UJP</w:t>
            </w:r>
          </w:p>
        </w:tc>
        <w:tc>
          <w:tcPr>
            <w:tcW w:w="1742" w:type="pct"/>
            <w:tcBorders>
              <w:top w:val="nil"/>
              <w:left w:val="nil"/>
              <w:bottom w:val="single" w:sz="8" w:space="0" w:color="auto"/>
              <w:right w:val="single" w:sz="8" w:space="0" w:color="auto"/>
            </w:tcBorders>
            <w:shd w:val="clear" w:color="auto" w:fill="auto"/>
            <w:vAlign w:val="center"/>
            <w:hideMark/>
          </w:tcPr>
          <w:p w14:paraId="3F69EAE6"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Dunajska cesta 48</w:t>
            </w:r>
          </w:p>
        </w:tc>
        <w:tc>
          <w:tcPr>
            <w:tcW w:w="1040" w:type="pct"/>
            <w:tcBorders>
              <w:top w:val="nil"/>
              <w:left w:val="nil"/>
              <w:bottom w:val="single" w:sz="8" w:space="0" w:color="auto"/>
              <w:right w:val="single" w:sz="8" w:space="0" w:color="auto"/>
            </w:tcBorders>
            <w:shd w:val="clear" w:color="auto" w:fill="auto"/>
            <w:noWrap/>
            <w:vAlign w:val="center"/>
            <w:hideMark/>
          </w:tcPr>
          <w:p w14:paraId="5D656081"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44,76</w:t>
            </w:r>
          </w:p>
        </w:tc>
      </w:tr>
      <w:tr w:rsidR="005E52E4" w:rsidRPr="00195053" w14:paraId="0EF61224"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0C71FB0B"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GORENJSKE LEKARNE</w:t>
            </w:r>
          </w:p>
        </w:tc>
        <w:tc>
          <w:tcPr>
            <w:tcW w:w="1742" w:type="pct"/>
            <w:tcBorders>
              <w:top w:val="nil"/>
              <w:left w:val="nil"/>
              <w:bottom w:val="single" w:sz="8" w:space="0" w:color="auto"/>
              <w:right w:val="single" w:sz="8" w:space="0" w:color="auto"/>
            </w:tcBorders>
            <w:shd w:val="clear" w:color="auto" w:fill="auto"/>
            <w:vAlign w:val="center"/>
            <w:hideMark/>
          </w:tcPr>
          <w:p w14:paraId="0BB8980F"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Gosposvetska ulica 12</w:t>
            </w:r>
          </w:p>
        </w:tc>
        <w:tc>
          <w:tcPr>
            <w:tcW w:w="1040" w:type="pct"/>
            <w:tcBorders>
              <w:top w:val="nil"/>
              <w:left w:val="nil"/>
              <w:bottom w:val="single" w:sz="8" w:space="0" w:color="auto"/>
              <w:right w:val="single" w:sz="8" w:space="0" w:color="auto"/>
            </w:tcBorders>
            <w:shd w:val="clear" w:color="auto" w:fill="auto"/>
            <w:noWrap/>
            <w:vAlign w:val="center"/>
            <w:hideMark/>
          </w:tcPr>
          <w:p w14:paraId="43AE40BB"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37,35</w:t>
            </w:r>
          </w:p>
        </w:tc>
      </w:tr>
      <w:tr w:rsidR="005E52E4" w:rsidRPr="00195053" w14:paraId="1373CC58"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11229824"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SINTAL d.o.o.</w:t>
            </w:r>
          </w:p>
        </w:tc>
        <w:tc>
          <w:tcPr>
            <w:tcW w:w="1742" w:type="pct"/>
            <w:tcBorders>
              <w:top w:val="nil"/>
              <w:left w:val="nil"/>
              <w:bottom w:val="single" w:sz="8" w:space="0" w:color="auto"/>
              <w:right w:val="single" w:sz="8" w:space="0" w:color="auto"/>
            </w:tcBorders>
            <w:shd w:val="clear" w:color="auto" w:fill="auto"/>
            <w:vAlign w:val="center"/>
            <w:hideMark/>
          </w:tcPr>
          <w:p w14:paraId="7733653B"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proofErr w:type="spellStart"/>
            <w:r w:rsidRPr="00195053">
              <w:rPr>
                <w:rFonts w:ascii="Tahoma" w:hAnsi="Tahoma" w:cs="Tahoma"/>
                <w:color w:val="000000"/>
                <w:sz w:val="16"/>
                <w:szCs w:val="16"/>
                <w:lang w:eastAsia="sl-SI"/>
              </w:rPr>
              <w:t>Litostrojska</w:t>
            </w:r>
            <w:proofErr w:type="spellEnd"/>
            <w:r w:rsidRPr="00195053">
              <w:rPr>
                <w:rFonts w:ascii="Tahoma" w:hAnsi="Tahoma" w:cs="Tahoma"/>
                <w:color w:val="000000"/>
                <w:sz w:val="16"/>
                <w:szCs w:val="16"/>
                <w:lang w:eastAsia="sl-SI"/>
              </w:rPr>
              <w:t xml:space="preserve"> cesta 38</w:t>
            </w:r>
          </w:p>
        </w:tc>
        <w:tc>
          <w:tcPr>
            <w:tcW w:w="1040" w:type="pct"/>
            <w:tcBorders>
              <w:top w:val="nil"/>
              <w:left w:val="nil"/>
              <w:bottom w:val="single" w:sz="8" w:space="0" w:color="auto"/>
              <w:right w:val="single" w:sz="8" w:space="0" w:color="auto"/>
            </w:tcBorders>
            <w:shd w:val="clear" w:color="auto" w:fill="auto"/>
            <w:noWrap/>
            <w:vAlign w:val="center"/>
            <w:hideMark/>
          </w:tcPr>
          <w:p w14:paraId="09BF8591"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59,76</w:t>
            </w:r>
          </w:p>
        </w:tc>
      </w:tr>
    </w:tbl>
    <w:p w14:paraId="27FEBA84" w14:textId="77777777" w:rsidR="00886665" w:rsidRDefault="00886665">
      <w:r>
        <w:br w:type="page"/>
      </w:r>
    </w:p>
    <w:tbl>
      <w:tblPr>
        <w:tblW w:w="5002" w:type="pct"/>
        <w:tblCellMar>
          <w:left w:w="70" w:type="dxa"/>
          <w:right w:w="70" w:type="dxa"/>
        </w:tblCellMar>
        <w:tblLook w:val="04A0" w:firstRow="1" w:lastRow="0" w:firstColumn="1" w:lastColumn="0" w:noHBand="0" w:noVBand="1"/>
      </w:tblPr>
      <w:tblGrid>
        <w:gridCol w:w="4271"/>
        <w:gridCol w:w="3354"/>
        <w:gridCol w:w="2002"/>
      </w:tblGrid>
      <w:tr w:rsidR="00886665" w:rsidRPr="00195053" w14:paraId="356CE7DB" w14:textId="77777777" w:rsidTr="00886665">
        <w:trPr>
          <w:trHeight w:val="313"/>
        </w:trPr>
        <w:tc>
          <w:tcPr>
            <w:tcW w:w="2218"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72463450" w14:textId="77777777" w:rsidR="00886665" w:rsidRPr="00195053" w:rsidRDefault="00886665" w:rsidP="00281328">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195053">
              <w:rPr>
                <w:rFonts w:ascii="Tahoma" w:hAnsi="Tahoma" w:cs="Tahoma"/>
                <w:b/>
                <w:bCs/>
                <w:color w:val="000000"/>
                <w:sz w:val="16"/>
                <w:szCs w:val="16"/>
                <w:lang w:eastAsia="sl-SI"/>
              </w:rPr>
              <w:lastRenderedPageBreak/>
              <w:t>Naziv partnerja</w:t>
            </w:r>
          </w:p>
        </w:tc>
        <w:tc>
          <w:tcPr>
            <w:tcW w:w="1742" w:type="pct"/>
            <w:tcBorders>
              <w:top w:val="single" w:sz="8" w:space="0" w:color="auto"/>
              <w:left w:val="nil"/>
              <w:bottom w:val="single" w:sz="8" w:space="0" w:color="auto"/>
              <w:right w:val="single" w:sz="8" w:space="0" w:color="auto"/>
            </w:tcBorders>
            <w:shd w:val="clear" w:color="auto" w:fill="auto"/>
            <w:noWrap/>
            <w:vAlign w:val="center"/>
            <w:hideMark/>
          </w:tcPr>
          <w:p w14:paraId="0A51E384" w14:textId="77777777" w:rsidR="00886665" w:rsidRPr="00195053" w:rsidRDefault="00886665" w:rsidP="00281328">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195053">
              <w:rPr>
                <w:rFonts w:ascii="Tahoma" w:hAnsi="Tahoma" w:cs="Tahoma"/>
                <w:b/>
                <w:bCs/>
                <w:color w:val="000000"/>
                <w:sz w:val="16"/>
                <w:szCs w:val="16"/>
                <w:lang w:eastAsia="sl-SI"/>
              </w:rPr>
              <w:t>Naslov partnerja</w:t>
            </w:r>
          </w:p>
        </w:tc>
        <w:tc>
          <w:tcPr>
            <w:tcW w:w="1040" w:type="pct"/>
            <w:tcBorders>
              <w:top w:val="single" w:sz="8" w:space="0" w:color="auto"/>
              <w:left w:val="nil"/>
              <w:bottom w:val="single" w:sz="8" w:space="0" w:color="auto"/>
              <w:right w:val="single" w:sz="8" w:space="0" w:color="auto"/>
            </w:tcBorders>
            <w:shd w:val="clear" w:color="auto" w:fill="auto"/>
            <w:noWrap/>
            <w:vAlign w:val="center"/>
            <w:hideMark/>
          </w:tcPr>
          <w:p w14:paraId="0291FB93" w14:textId="77777777" w:rsidR="00886665" w:rsidRPr="00195053" w:rsidRDefault="00886665" w:rsidP="00281328">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195053">
              <w:rPr>
                <w:rFonts w:ascii="Tahoma" w:hAnsi="Tahoma" w:cs="Tahoma"/>
                <w:b/>
                <w:bCs/>
                <w:color w:val="000000"/>
                <w:sz w:val="16"/>
                <w:szCs w:val="16"/>
                <w:lang w:eastAsia="sl-SI"/>
              </w:rPr>
              <w:t>Saldo</w:t>
            </w:r>
          </w:p>
        </w:tc>
      </w:tr>
      <w:tr w:rsidR="005E52E4" w:rsidRPr="00195053" w14:paraId="42B01F7B"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5C72F614" w14:textId="307F8ADB"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TELE-TV d.o.o.</w:t>
            </w:r>
          </w:p>
        </w:tc>
        <w:tc>
          <w:tcPr>
            <w:tcW w:w="1742" w:type="pct"/>
            <w:tcBorders>
              <w:top w:val="nil"/>
              <w:left w:val="nil"/>
              <w:bottom w:val="single" w:sz="8" w:space="0" w:color="auto"/>
              <w:right w:val="single" w:sz="8" w:space="0" w:color="auto"/>
            </w:tcBorders>
            <w:shd w:val="clear" w:color="auto" w:fill="auto"/>
            <w:vAlign w:val="center"/>
            <w:hideMark/>
          </w:tcPr>
          <w:p w14:paraId="41573A40"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proofErr w:type="spellStart"/>
            <w:r w:rsidRPr="00195053">
              <w:rPr>
                <w:rFonts w:ascii="Tahoma" w:hAnsi="Tahoma" w:cs="Tahoma"/>
                <w:color w:val="000000"/>
                <w:sz w:val="16"/>
                <w:szCs w:val="16"/>
                <w:lang w:eastAsia="sl-SI"/>
              </w:rPr>
              <w:t>Oldhamska</w:t>
            </w:r>
            <w:proofErr w:type="spellEnd"/>
            <w:r w:rsidRPr="00195053">
              <w:rPr>
                <w:rFonts w:ascii="Tahoma" w:hAnsi="Tahoma" w:cs="Tahoma"/>
                <w:color w:val="000000"/>
                <w:sz w:val="16"/>
                <w:szCs w:val="16"/>
                <w:lang w:eastAsia="sl-SI"/>
              </w:rPr>
              <w:t xml:space="preserve"> cesta 1A</w:t>
            </w:r>
          </w:p>
        </w:tc>
        <w:tc>
          <w:tcPr>
            <w:tcW w:w="1040" w:type="pct"/>
            <w:tcBorders>
              <w:top w:val="nil"/>
              <w:left w:val="nil"/>
              <w:bottom w:val="single" w:sz="8" w:space="0" w:color="auto"/>
              <w:right w:val="single" w:sz="8" w:space="0" w:color="auto"/>
            </w:tcBorders>
            <w:shd w:val="clear" w:color="auto" w:fill="auto"/>
            <w:noWrap/>
            <w:vAlign w:val="center"/>
            <w:hideMark/>
          </w:tcPr>
          <w:p w14:paraId="4A62930C"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610,00</w:t>
            </w:r>
          </w:p>
        </w:tc>
      </w:tr>
      <w:tr w:rsidR="005E52E4" w:rsidRPr="00195053" w14:paraId="408EC03E"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79B48FA4"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ŠPICA INTERNATIONAL d.o.o. Ljubljana</w:t>
            </w:r>
          </w:p>
        </w:tc>
        <w:tc>
          <w:tcPr>
            <w:tcW w:w="1742" w:type="pct"/>
            <w:tcBorders>
              <w:top w:val="nil"/>
              <w:left w:val="nil"/>
              <w:bottom w:val="single" w:sz="8" w:space="0" w:color="auto"/>
              <w:right w:val="single" w:sz="8" w:space="0" w:color="auto"/>
            </w:tcBorders>
            <w:shd w:val="clear" w:color="auto" w:fill="auto"/>
            <w:vAlign w:val="center"/>
            <w:hideMark/>
          </w:tcPr>
          <w:p w14:paraId="1EF77E3E"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Pot k sejmišču 33</w:t>
            </w:r>
          </w:p>
        </w:tc>
        <w:tc>
          <w:tcPr>
            <w:tcW w:w="1040" w:type="pct"/>
            <w:tcBorders>
              <w:top w:val="nil"/>
              <w:left w:val="nil"/>
              <w:bottom w:val="single" w:sz="8" w:space="0" w:color="auto"/>
              <w:right w:val="single" w:sz="8" w:space="0" w:color="auto"/>
            </w:tcBorders>
            <w:shd w:val="clear" w:color="auto" w:fill="auto"/>
            <w:noWrap/>
            <w:vAlign w:val="center"/>
            <w:hideMark/>
          </w:tcPr>
          <w:p w14:paraId="17B2C726"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19,52</w:t>
            </w:r>
          </w:p>
        </w:tc>
      </w:tr>
      <w:tr w:rsidR="005E52E4" w:rsidRPr="00195053" w14:paraId="2E926314"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3F71D048"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DOM DR. JANKA BENEDIKA RADOVLJICA</w:t>
            </w:r>
          </w:p>
        </w:tc>
        <w:tc>
          <w:tcPr>
            <w:tcW w:w="1742" w:type="pct"/>
            <w:tcBorders>
              <w:top w:val="nil"/>
              <w:left w:val="nil"/>
              <w:bottom w:val="single" w:sz="8" w:space="0" w:color="auto"/>
              <w:right w:val="single" w:sz="8" w:space="0" w:color="auto"/>
            </w:tcBorders>
            <w:shd w:val="clear" w:color="auto" w:fill="auto"/>
            <w:vAlign w:val="center"/>
            <w:hideMark/>
          </w:tcPr>
          <w:p w14:paraId="0C50381F"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Šercerjeva ulica 35</w:t>
            </w:r>
          </w:p>
        </w:tc>
        <w:tc>
          <w:tcPr>
            <w:tcW w:w="1040" w:type="pct"/>
            <w:tcBorders>
              <w:top w:val="nil"/>
              <w:left w:val="nil"/>
              <w:bottom w:val="single" w:sz="8" w:space="0" w:color="auto"/>
              <w:right w:val="single" w:sz="8" w:space="0" w:color="auto"/>
            </w:tcBorders>
            <w:shd w:val="clear" w:color="auto" w:fill="auto"/>
            <w:noWrap/>
            <w:vAlign w:val="center"/>
            <w:hideMark/>
          </w:tcPr>
          <w:p w14:paraId="7C85A831"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934,78</w:t>
            </w:r>
          </w:p>
        </w:tc>
      </w:tr>
      <w:tr w:rsidR="005E52E4" w:rsidRPr="00195053" w14:paraId="32D794A5"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40EFB2BC"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INDIC d.o.o.</w:t>
            </w:r>
          </w:p>
        </w:tc>
        <w:tc>
          <w:tcPr>
            <w:tcW w:w="1742" w:type="pct"/>
            <w:tcBorders>
              <w:top w:val="nil"/>
              <w:left w:val="nil"/>
              <w:bottom w:val="single" w:sz="8" w:space="0" w:color="auto"/>
              <w:right w:val="single" w:sz="8" w:space="0" w:color="auto"/>
            </w:tcBorders>
            <w:shd w:val="clear" w:color="auto" w:fill="auto"/>
            <w:vAlign w:val="center"/>
            <w:hideMark/>
          </w:tcPr>
          <w:p w14:paraId="46A8A02D"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proofErr w:type="spellStart"/>
            <w:r w:rsidRPr="00195053">
              <w:rPr>
                <w:rFonts w:ascii="Tahoma" w:hAnsi="Tahoma" w:cs="Tahoma"/>
                <w:color w:val="000000"/>
                <w:sz w:val="16"/>
                <w:szCs w:val="16"/>
                <w:lang w:eastAsia="sl-SI"/>
              </w:rPr>
              <w:t>Puterlejeva</w:t>
            </w:r>
            <w:proofErr w:type="spellEnd"/>
            <w:r w:rsidRPr="00195053">
              <w:rPr>
                <w:rFonts w:ascii="Tahoma" w:hAnsi="Tahoma" w:cs="Tahoma"/>
                <w:color w:val="000000"/>
                <w:sz w:val="16"/>
                <w:szCs w:val="16"/>
                <w:lang w:eastAsia="sl-SI"/>
              </w:rPr>
              <w:t xml:space="preserve"> ulica 34A</w:t>
            </w:r>
          </w:p>
        </w:tc>
        <w:tc>
          <w:tcPr>
            <w:tcW w:w="1040" w:type="pct"/>
            <w:tcBorders>
              <w:top w:val="nil"/>
              <w:left w:val="nil"/>
              <w:bottom w:val="single" w:sz="8" w:space="0" w:color="auto"/>
              <w:right w:val="single" w:sz="8" w:space="0" w:color="auto"/>
            </w:tcBorders>
            <w:shd w:val="clear" w:color="auto" w:fill="auto"/>
            <w:noWrap/>
            <w:vAlign w:val="center"/>
            <w:hideMark/>
          </w:tcPr>
          <w:p w14:paraId="4E15BBEF"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73,20</w:t>
            </w:r>
          </w:p>
        </w:tc>
      </w:tr>
      <w:tr w:rsidR="005E52E4" w:rsidRPr="00195053" w14:paraId="1F53CAC4"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136E4919"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ODVETNIK MATEJ GAŠPERŠIČ</w:t>
            </w:r>
          </w:p>
        </w:tc>
        <w:tc>
          <w:tcPr>
            <w:tcW w:w="1742" w:type="pct"/>
            <w:tcBorders>
              <w:top w:val="nil"/>
              <w:left w:val="nil"/>
              <w:bottom w:val="single" w:sz="8" w:space="0" w:color="auto"/>
              <w:right w:val="single" w:sz="8" w:space="0" w:color="auto"/>
            </w:tcBorders>
            <w:shd w:val="clear" w:color="auto" w:fill="auto"/>
            <w:vAlign w:val="center"/>
            <w:hideMark/>
          </w:tcPr>
          <w:p w14:paraId="08F6FEAE"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Gorenjska cesta 20</w:t>
            </w:r>
          </w:p>
        </w:tc>
        <w:tc>
          <w:tcPr>
            <w:tcW w:w="1040" w:type="pct"/>
            <w:tcBorders>
              <w:top w:val="nil"/>
              <w:left w:val="nil"/>
              <w:bottom w:val="single" w:sz="8" w:space="0" w:color="auto"/>
              <w:right w:val="single" w:sz="8" w:space="0" w:color="auto"/>
            </w:tcBorders>
            <w:shd w:val="clear" w:color="auto" w:fill="auto"/>
            <w:noWrap/>
            <w:vAlign w:val="center"/>
            <w:hideMark/>
          </w:tcPr>
          <w:p w14:paraId="06950E57"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597,52</w:t>
            </w:r>
          </w:p>
        </w:tc>
      </w:tr>
      <w:tr w:rsidR="005E52E4" w:rsidRPr="00195053" w14:paraId="7319739F"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6C968CA7"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VRTEC URŠA</w:t>
            </w:r>
          </w:p>
        </w:tc>
        <w:tc>
          <w:tcPr>
            <w:tcW w:w="1742" w:type="pct"/>
            <w:tcBorders>
              <w:top w:val="nil"/>
              <w:left w:val="nil"/>
              <w:bottom w:val="single" w:sz="8" w:space="0" w:color="auto"/>
              <w:right w:val="single" w:sz="8" w:space="0" w:color="auto"/>
            </w:tcBorders>
            <w:shd w:val="clear" w:color="auto" w:fill="auto"/>
            <w:vAlign w:val="center"/>
            <w:hideMark/>
          </w:tcPr>
          <w:p w14:paraId="669EDF7F"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Murnova ulica 14</w:t>
            </w:r>
          </w:p>
        </w:tc>
        <w:tc>
          <w:tcPr>
            <w:tcW w:w="1040" w:type="pct"/>
            <w:tcBorders>
              <w:top w:val="nil"/>
              <w:left w:val="nil"/>
              <w:bottom w:val="single" w:sz="8" w:space="0" w:color="auto"/>
              <w:right w:val="single" w:sz="8" w:space="0" w:color="auto"/>
            </w:tcBorders>
            <w:shd w:val="clear" w:color="auto" w:fill="auto"/>
            <w:noWrap/>
            <w:vAlign w:val="center"/>
            <w:hideMark/>
          </w:tcPr>
          <w:p w14:paraId="77F0FCA6"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2.113,61</w:t>
            </w:r>
          </w:p>
        </w:tc>
      </w:tr>
      <w:tr w:rsidR="005E52E4" w:rsidRPr="00195053" w14:paraId="3E8D292F"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32759CC3"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Lista za vasi pod Stolom</w:t>
            </w:r>
          </w:p>
        </w:tc>
        <w:tc>
          <w:tcPr>
            <w:tcW w:w="1742" w:type="pct"/>
            <w:tcBorders>
              <w:top w:val="nil"/>
              <w:left w:val="nil"/>
              <w:bottom w:val="single" w:sz="8" w:space="0" w:color="auto"/>
              <w:right w:val="single" w:sz="8" w:space="0" w:color="auto"/>
            </w:tcBorders>
            <w:shd w:val="clear" w:color="auto" w:fill="auto"/>
            <w:vAlign w:val="center"/>
            <w:hideMark/>
          </w:tcPr>
          <w:p w14:paraId="650BC45F"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 </w:t>
            </w:r>
          </w:p>
        </w:tc>
        <w:tc>
          <w:tcPr>
            <w:tcW w:w="1040" w:type="pct"/>
            <w:tcBorders>
              <w:top w:val="nil"/>
              <w:left w:val="nil"/>
              <w:bottom w:val="single" w:sz="8" w:space="0" w:color="auto"/>
              <w:right w:val="single" w:sz="8" w:space="0" w:color="auto"/>
            </w:tcBorders>
            <w:shd w:val="clear" w:color="auto" w:fill="auto"/>
            <w:noWrap/>
            <w:vAlign w:val="center"/>
            <w:hideMark/>
          </w:tcPr>
          <w:p w14:paraId="0F79610F"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105,93</w:t>
            </w:r>
          </w:p>
        </w:tc>
      </w:tr>
      <w:tr w:rsidR="005E52E4" w:rsidRPr="00195053" w14:paraId="577512FA"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4871B469"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BKS BANK AG</w:t>
            </w:r>
          </w:p>
        </w:tc>
        <w:tc>
          <w:tcPr>
            <w:tcW w:w="1742" w:type="pct"/>
            <w:tcBorders>
              <w:top w:val="nil"/>
              <w:left w:val="nil"/>
              <w:bottom w:val="single" w:sz="8" w:space="0" w:color="auto"/>
              <w:right w:val="single" w:sz="8" w:space="0" w:color="auto"/>
            </w:tcBorders>
            <w:shd w:val="clear" w:color="auto" w:fill="auto"/>
            <w:vAlign w:val="center"/>
            <w:hideMark/>
          </w:tcPr>
          <w:p w14:paraId="4D22ECCC"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Verovškova ulica 55A</w:t>
            </w:r>
          </w:p>
        </w:tc>
        <w:tc>
          <w:tcPr>
            <w:tcW w:w="1040" w:type="pct"/>
            <w:tcBorders>
              <w:top w:val="nil"/>
              <w:left w:val="nil"/>
              <w:bottom w:val="single" w:sz="8" w:space="0" w:color="auto"/>
              <w:right w:val="single" w:sz="8" w:space="0" w:color="auto"/>
            </w:tcBorders>
            <w:shd w:val="clear" w:color="auto" w:fill="auto"/>
            <w:noWrap/>
            <w:vAlign w:val="center"/>
            <w:hideMark/>
          </w:tcPr>
          <w:p w14:paraId="4FE320FB"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136,87</w:t>
            </w:r>
          </w:p>
        </w:tc>
      </w:tr>
      <w:tr w:rsidR="005E52E4" w:rsidRPr="00195053" w14:paraId="310216D2"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4165D9D6"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RADIO TRIGLAV JESENICE, D.O.O.</w:t>
            </w:r>
          </w:p>
        </w:tc>
        <w:tc>
          <w:tcPr>
            <w:tcW w:w="1742" w:type="pct"/>
            <w:tcBorders>
              <w:top w:val="nil"/>
              <w:left w:val="nil"/>
              <w:bottom w:val="single" w:sz="8" w:space="0" w:color="auto"/>
              <w:right w:val="single" w:sz="8" w:space="0" w:color="auto"/>
            </w:tcBorders>
            <w:shd w:val="clear" w:color="auto" w:fill="auto"/>
            <w:vAlign w:val="center"/>
            <w:hideMark/>
          </w:tcPr>
          <w:p w14:paraId="7B62B87C"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Trg Toneta Čufarja 4</w:t>
            </w:r>
          </w:p>
        </w:tc>
        <w:tc>
          <w:tcPr>
            <w:tcW w:w="1040" w:type="pct"/>
            <w:tcBorders>
              <w:top w:val="nil"/>
              <w:left w:val="nil"/>
              <w:bottom w:val="single" w:sz="8" w:space="0" w:color="auto"/>
              <w:right w:val="single" w:sz="8" w:space="0" w:color="auto"/>
            </w:tcBorders>
            <w:shd w:val="clear" w:color="auto" w:fill="auto"/>
            <w:noWrap/>
            <w:vAlign w:val="center"/>
            <w:hideMark/>
          </w:tcPr>
          <w:p w14:paraId="154C73C5"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512,40</w:t>
            </w:r>
          </w:p>
        </w:tc>
      </w:tr>
      <w:tr w:rsidR="005E52E4" w:rsidRPr="00195053" w14:paraId="5EDA84DA"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3832505B"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Energija plus d.o.o.</w:t>
            </w:r>
          </w:p>
        </w:tc>
        <w:tc>
          <w:tcPr>
            <w:tcW w:w="1742" w:type="pct"/>
            <w:tcBorders>
              <w:top w:val="nil"/>
              <w:left w:val="nil"/>
              <w:bottom w:val="single" w:sz="8" w:space="0" w:color="auto"/>
              <w:right w:val="single" w:sz="8" w:space="0" w:color="auto"/>
            </w:tcBorders>
            <w:shd w:val="clear" w:color="auto" w:fill="auto"/>
            <w:vAlign w:val="center"/>
            <w:hideMark/>
          </w:tcPr>
          <w:p w14:paraId="7D417345"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Vetrinjska ulica 2</w:t>
            </w:r>
          </w:p>
        </w:tc>
        <w:tc>
          <w:tcPr>
            <w:tcW w:w="1040" w:type="pct"/>
            <w:tcBorders>
              <w:top w:val="nil"/>
              <w:left w:val="nil"/>
              <w:bottom w:val="single" w:sz="8" w:space="0" w:color="auto"/>
              <w:right w:val="single" w:sz="8" w:space="0" w:color="auto"/>
            </w:tcBorders>
            <w:shd w:val="clear" w:color="auto" w:fill="auto"/>
            <w:noWrap/>
            <w:vAlign w:val="center"/>
            <w:hideMark/>
          </w:tcPr>
          <w:p w14:paraId="52F01175"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3.779,25</w:t>
            </w:r>
          </w:p>
        </w:tc>
      </w:tr>
      <w:tr w:rsidR="005E52E4" w:rsidRPr="00195053" w14:paraId="377A0443"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002786C0"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LEXPERA d.o.o.</w:t>
            </w:r>
          </w:p>
        </w:tc>
        <w:tc>
          <w:tcPr>
            <w:tcW w:w="1742" w:type="pct"/>
            <w:tcBorders>
              <w:top w:val="nil"/>
              <w:left w:val="nil"/>
              <w:bottom w:val="single" w:sz="8" w:space="0" w:color="auto"/>
              <w:right w:val="single" w:sz="8" w:space="0" w:color="auto"/>
            </w:tcBorders>
            <w:shd w:val="clear" w:color="auto" w:fill="auto"/>
            <w:vAlign w:val="center"/>
            <w:hideMark/>
          </w:tcPr>
          <w:p w14:paraId="07692847"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Tivolska cesta 50</w:t>
            </w:r>
          </w:p>
        </w:tc>
        <w:tc>
          <w:tcPr>
            <w:tcW w:w="1040" w:type="pct"/>
            <w:tcBorders>
              <w:top w:val="nil"/>
              <w:left w:val="nil"/>
              <w:bottom w:val="single" w:sz="8" w:space="0" w:color="auto"/>
              <w:right w:val="single" w:sz="8" w:space="0" w:color="auto"/>
            </w:tcBorders>
            <w:shd w:val="clear" w:color="auto" w:fill="auto"/>
            <w:noWrap/>
            <w:vAlign w:val="center"/>
            <w:hideMark/>
          </w:tcPr>
          <w:p w14:paraId="683AEBEE"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272,80</w:t>
            </w:r>
          </w:p>
        </w:tc>
      </w:tr>
      <w:tr w:rsidR="005E52E4" w:rsidRPr="00195053" w14:paraId="4FCC4CEC"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5F023DBA"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OSNOVNA ŠOLA ŽIROVNICA</w:t>
            </w:r>
          </w:p>
        </w:tc>
        <w:tc>
          <w:tcPr>
            <w:tcW w:w="1742" w:type="pct"/>
            <w:tcBorders>
              <w:top w:val="nil"/>
              <w:left w:val="nil"/>
              <w:bottom w:val="single" w:sz="8" w:space="0" w:color="auto"/>
              <w:right w:val="single" w:sz="8" w:space="0" w:color="auto"/>
            </w:tcBorders>
            <w:shd w:val="clear" w:color="auto" w:fill="auto"/>
            <w:vAlign w:val="center"/>
            <w:hideMark/>
          </w:tcPr>
          <w:p w14:paraId="7406FC08"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Zabreznica 4</w:t>
            </w:r>
          </w:p>
        </w:tc>
        <w:tc>
          <w:tcPr>
            <w:tcW w:w="1040" w:type="pct"/>
            <w:tcBorders>
              <w:top w:val="nil"/>
              <w:left w:val="nil"/>
              <w:bottom w:val="single" w:sz="8" w:space="0" w:color="auto"/>
              <w:right w:val="single" w:sz="8" w:space="0" w:color="auto"/>
            </w:tcBorders>
            <w:shd w:val="clear" w:color="auto" w:fill="auto"/>
            <w:noWrap/>
            <w:vAlign w:val="center"/>
            <w:hideMark/>
          </w:tcPr>
          <w:p w14:paraId="4AFFBB96"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99.621,77</w:t>
            </w:r>
          </w:p>
        </w:tc>
      </w:tr>
      <w:tr w:rsidR="005E52E4" w:rsidRPr="00195053" w14:paraId="52BD0932"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6BAFD4FF"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Zavod ZLATA MREŽA</w:t>
            </w:r>
          </w:p>
        </w:tc>
        <w:tc>
          <w:tcPr>
            <w:tcW w:w="1742" w:type="pct"/>
            <w:tcBorders>
              <w:top w:val="nil"/>
              <w:left w:val="nil"/>
              <w:bottom w:val="single" w:sz="8" w:space="0" w:color="auto"/>
              <w:right w:val="single" w:sz="8" w:space="0" w:color="auto"/>
            </w:tcBorders>
            <w:shd w:val="clear" w:color="auto" w:fill="auto"/>
            <w:vAlign w:val="center"/>
            <w:hideMark/>
          </w:tcPr>
          <w:p w14:paraId="538B1D9E"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Obrtna cona Logatec 21</w:t>
            </w:r>
          </w:p>
        </w:tc>
        <w:tc>
          <w:tcPr>
            <w:tcW w:w="1040" w:type="pct"/>
            <w:tcBorders>
              <w:top w:val="nil"/>
              <w:left w:val="nil"/>
              <w:bottom w:val="single" w:sz="8" w:space="0" w:color="auto"/>
              <w:right w:val="single" w:sz="8" w:space="0" w:color="auto"/>
            </w:tcBorders>
            <w:shd w:val="clear" w:color="auto" w:fill="auto"/>
            <w:noWrap/>
            <w:vAlign w:val="center"/>
            <w:hideMark/>
          </w:tcPr>
          <w:p w14:paraId="1AFC0E4B"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732,00</w:t>
            </w:r>
          </w:p>
        </w:tc>
      </w:tr>
      <w:tr w:rsidR="005E52E4" w:rsidRPr="00195053" w14:paraId="20B6FDE9"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3916949D"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ZAVETIŠČE HORJUL</w:t>
            </w:r>
          </w:p>
        </w:tc>
        <w:tc>
          <w:tcPr>
            <w:tcW w:w="1742" w:type="pct"/>
            <w:tcBorders>
              <w:top w:val="nil"/>
              <w:left w:val="nil"/>
              <w:bottom w:val="single" w:sz="8" w:space="0" w:color="auto"/>
              <w:right w:val="single" w:sz="8" w:space="0" w:color="auto"/>
            </w:tcBorders>
            <w:shd w:val="clear" w:color="auto" w:fill="auto"/>
            <w:vAlign w:val="center"/>
            <w:hideMark/>
          </w:tcPr>
          <w:p w14:paraId="32500F85"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Smrečje 55</w:t>
            </w:r>
          </w:p>
        </w:tc>
        <w:tc>
          <w:tcPr>
            <w:tcW w:w="1040" w:type="pct"/>
            <w:tcBorders>
              <w:top w:val="nil"/>
              <w:left w:val="nil"/>
              <w:bottom w:val="single" w:sz="8" w:space="0" w:color="auto"/>
              <w:right w:val="single" w:sz="8" w:space="0" w:color="auto"/>
            </w:tcBorders>
            <w:shd w:val="clear" w:color="auto" w:fill="auto"/>
            <w:noWrap/>
            <w:vAlign w:val="center"/>
            <w:hideMark/>
          </w:tcPr>
          <w:p w14:paraId="44703BE8"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200,00</w:t>
            </w:r>
          </w:p>
        </w:tc>
      </w:tr>
      <w:tr w:rsidR="005E52E4" w:rsidRPr="00195053" w14:paraId="55E2B619"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2737AA30"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VRTEC DOMŽALE</w:t>
            </w:r>
          </w:p>
        </w:tc>
        <w:tc>
          <w:tcPr>
            <w:tcW w:w="1742" w:type="pct"/>
            <w:tcBorders>
              <w:top w:val="nil"/>
              <w:left w:val="nil"/>
              <w:bottom w:val="single" w:sz="8" w:space="0" w:color="auto"/>
              <w:right w:val="single" w:sz="8" w:space="0" w:color="auto"/>
            </w:tcBorders>
            <w:shd w:val="clear" w:color="auto" w:fill="auto"/>
            <w:vAlign w:val="center"/>
            <w:hideMark/>
          </w:tcPr>
          <w:p w14:paraId="1D88C569"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Ljubljanska cesta 70</w:t>
            </w:r>
          </w:p>
        </w:tc>
        <w:tc>
          <w:tcPr>
            <w:tcW w:w="1040" w:type="pct"/>
            <w:tcBorders>
              <w:top w:val="nil"/>
              <w:left w:val="nil"/>
              <w:bottom w:val="single" w:sz="8" w:space="0" w:color="auto"/>
              <w:right w:val="single" w:sz="8" w:space="0" w:color="auto"/>
            </w:tcBorders>
            <w:shd w:val="clear" w:color="auto" w:fill="auto"/>
            <w:noWrap/>
            <w:vAlign w:val="center"/>
            <w:hideMark/>
          </w:tcPr>
          <w:p w14:paraId="230A1C0C"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1.408,16</w:t>
            </w:r>
          </w:p>
        </w:tc>
      </w:tr>
      <w:tr w:rsidR="005E52E4" w:rsidRPr="00195053" w14:paraId="735EB3B3"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7570D0B2"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CSO ORMOŽ d.o.o.</w:t>
            </w:r>
          </w:p>
        </w:tc>
        <w:tc>
          <w:tcPr>
            <w:tcW w:w="1742" w:type="pct"/>
            <w:tcBorders>
              <w:top w:val="nil"/>
              <w:left w:val="nil"/>
              <w:bottom w:val="single" w:sz="8" w:space="0" w:color="auto"/>
              <w:right w:val="single" w:sz="8" w:space="0" w:color="auto"/>
            </w:tcBorders>
            <w:shd w:val="clear" w:color="auto" w:fill="auto"/>
            <w:vAlign w:val="center"/>
            <w:hideMark/>
          </w:tcPr>
          <w:p w14:paraId="040320EC"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Ulica dr. Hrovata 10A</w:t>
            </w:r>
          </w:p>
        </w:tc>
        <w:tc>
          <w:tcPr>
            <w:tcW w:w="1040" w:type="pct"/>
            <w:tcBorders>
              <w:top w:val="nil"/>
              <w:left w:val="nil"/>
              <w:bottom w:val="single" w:sz="8" w:space="0" w:color="auto"/>
              <w:right w:val="single" w:sz="8" w:space="0" w:color="auto"/>
            </w:tcBorders>
            <w:shd w:val="clear" w:color="auto" w:fill="auto"/>
            <w:noWrap/>
            <w:vAlign w:val="center"/>
            <w:hideMark/>
          </w:tcPr>
          <w:p w14:paraId="0712B2B6"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1.309,38</w:t>
            </w:r>
          </w:p>
        </w:tc>
      </w:tr>
      <w:tr w:rsidR="005E52E4" w:rsidRPr="00195053" w14:paraId="62C55004"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1320D417"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 xml:space="preserve">MA DESIGN, Matic Nikola </w:t>
            </w:r>
            <w:proofErr w:type="spellStart"/>
            <w:r w:rsidRPr="00195053">
              <w:rPr>
                <w:rFonts w:ascii="Tahoma" w:hAnsi="Tahoma" w:cs="Tahoma"/>
                <w:color w:val="000000"/>
                <w:sz w:val="16"/>
                <w:szCs w:val="16"/>
                <w:lang w:eastAsia="sl-SI"/>
              </w:rPr>
              <w:t>Hering</w:t>
            </w:r>
            <w:proofErr w:type="spellEnd"/>
            <w:r w:rsidRPr="00195053">
              <w:rPr>
                <w:rFonts w:ascii="Tahoma" w:hAnsi="Tahoma" w:cs="Tahoma"/>
                <w:color w:val="000000"/>
                <w:sz w:val="16"/>
                <w:szCs w:val="16"/>
                <w:lang w:eastAsia="sl-SI"/>
              </w:rPr>
              <w:t xml:space="preserve"> </w:t>
            </w:r>
            <w:proofErr w:type="spellStart"/>
            <w:r w:rsidRPr="00195053">
              <w:rPr>
                <w:rFonts w:ascii="Tahoma" w:hAnsi="Tahoma" w:cs="Tahoma"/>
                <w:color w:val="000000"/>
                <w:sz w:val="16"/>
                <w:szCs w:val="16"/>
                <w:lang w:eastAsia="sl-SI"/>
              </w:rPr>
              <w:t>s.p</w:t>
            </w:r>
            <w:proofErr w:type="spellEnd"/>
            <w:r w:rsidRPr="00195053">
              <w:rPr>
                <w:rFonts w:ascii="Tahoma" w:hAnsi="Tahoma" w:cs="Tahoma"/>
                <w:color w:val="000000"/>
                <w:sz w:val="16"/>
                <w:szCs w:val="16"/>
                <w:lang w:eastAsia="sl-SI"/>
              </w:rPr>
              <w:t>.</w:t>
            </w:r>
          </w:p>
        </w:tc>
        <w:tc>
          <w:tcPr>
            <w:tcW w:w="1742" w:type="pct"/>
            <w:tcBorders>
              <w:top w:val="nil"/>
              <w:left w:val="nil"/>
              <w:bottom w:val="single" w:sz="8" w:space="0" w:color="auto"/>
              <w:right w:val="single" w:sz="8" w:space="0" w:color="auto"/>
            </w:tcBorders>
            <w:shd w:val="clear" w:color="auto" w:fill="auto"/>
            <w:vAlign w:val="center"/>
            <w:hideMark/>
          </w:tcPr>
          <w:p w14:paraId="6D7525C8"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Ulica Staneta Bokala 15</w:t>
            </w:r>
          </w:p>
        </w:tc>
        <w:tc>
          <w:tcPr>
            <w:tcW w:w="1040" w:type="pct"/>
            <w:tcBorders>
              <w:top w:val="nil"/>
              <w:left w:val="nil"/>
              <w:bottom w:val="single" w:sz="8" w:space="0" w:color="auto"/>
              <w:right w:val="single" w:sz="8" w:space="0" w:color="auto"/>
            </w:tcBorders>
            <w:shd w:val="clear" w:color="auto" w:fill="auto"/>
            <w:noWrap/>
            <w:vAlign w:val="center"/>
            <w:hideMark/>
          </w:tcPr>
          <w:p w14:paraId="42376909"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800,00</w:t>
            </w:r>
          </w:p>
        </w:tc>
      </w:tr>
      <w:tr w:rsidR="005E52E4" w:rsidRPr="00195053" w14:paraId="0F89A5B5"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469B89D0"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Slovenska turistična organizacija</w:t>
            </w:r>
          </w:p>
        </w:tc>
        <w:tc>
          <w:tcPr>
            <w:tcW w:w="1742" w:type="pct"/>
            <w:tcBorders>
              <w:top w:val="nil"/>
              <w:left w:val="nil"/>
              <w:bottom w:val="single" w:sz="8" w:space="0" w:color="auto"/>
              <w:right w:val="single" w:sz="8" w:space="0" w:color="auto"/>
            </w:tcBorders>
            <w:shd w:val="clear" w:color="auto" w:fill="auto"/>
            <w:vAlign w:val="center"/>
            <w:hideMark/>
          </w:tcPr>
          <w:p w14:paraId="5802BAAA"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Dimičeva ulica 13</w:t>
            </w:r>
          </w:p>
        </w:tc>
        <w:tc>
          <w:tcPr>
            <w:tcW w:w="1040" w:type="pct"/>
            <w:tcBorders>
              <w:top w:val="nil"/>
              <w:left w:val="nil"/>
              <w:bottom w:val="single" w:sz="8" w:space="0" w:color="auto"/>
              <w:right w:val="single" w:sz="8" w:space="0" w:color="auto"/>
            </w:tcBorders>
            <w:shd w:val="clear" w:color="auto" w:fill="auto"/>
            <w:noWrap/>
            <w:vAlign w:val="center"/>
            <w:hideMark/>
          </w:tcPr>
          <w:p w14:paraId="7BBFFE3F"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485,95</w:t>
            </w:r>
          </w:p>
        </w:tc>
      </w:tr>
      <w:tr w:rsidR="005E52E4" w:rsidRPr="00195053" w14:paraId="50562C12"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2EA6DD1B"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UNAM d.o.o.</w:t>
            </w:r>
          </w:p>
        </w:tc>
        <w:tc>
          <w:tcPr>
            <w:tcW w:w="1742" w:type="pct"/>
            <w:tcBorders>
              <w:top w:val="nil"/>
              <w:left w:val="nil"/>
              <w:bottom w:val="single" w:sz="8" w:space="0" w:color="auto"/>
              <w:right w:val="single" w:sz="8" w:space="0" w:color="auto"/>
            </w:tcBorders>
            <w:shd w:val="clear" w:color="auto" w:fill="auto"/>
            <w:vAlign w:val="center"/>
            <w:hideMark/>
          </w:tcPr>
          <w:p w14:paraId="527D322B"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Tovarniška ulica 23</w:t>
            </w:r>
          </w:p>
        </w:tc>
        <w:tc>
          <w:tcPr>
            <w:tcW w:w="1040" w:type="pct"/>
            <w:tcBorders>
              <w:top w:val="nil"/>
              <w:left w:val="nil"/>
              <w:bottom w:val="single" w:sz="8" w:space="0" w:color="auto"/>
              <w:right w:val="single" w:sz="8" w:space="0" w:color="auto"/>
            </w:tcBorders>
            <w:shd w:val="clear" w:color="auto" w:fill="auto"/>
            <w:noWrap/>
            <w:vAlign w:val="center"/>
            <w:hideMark/>
          </w:tcPr>
          <w:p w14:paraId="27FA81E6"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392,31</w:t>
            </w:r>
          </w:p>
        </w:tc>
      </w:tr>
      <w:tr w:rsidR="005E52E4" w:rsidRPr="00195053" w14:paraId="0D00BDB8"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14E58E60"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PALISADA SISTEMI, d.o.o.</w:t>
            </w:r>
          </w:p>
        </w:tc>
        <w:tc>
          <w:tcPr>
            <w:tcW w:w="1742" w:type="pct"/>
            <w:tcBorders>
              <w:top w:val="nil"/>
              <w:left w:val="nil"/>
              <w:bottom w:val="single" w:sz="8" w:space="0" w:color="auto"/>
              <w:right w:val="single" w:sz="8" w:space="0" w:color="auto"/>
            </w:tcBorders>
            <w:shd w:val="clear" w:color="auto" w:fill="auto"/>
            <w:vAlign w:val="center"/>
            <w:hideMark/>
          </w:tcPr>
          <w:p w14:paraId="4593B890"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Moste 2A</w:t>
            </w:r>
          </w:p>
        </w:tc>
        <w:tc>
          <w:tcPr>
            <w:tcW w:w="1040" w:type="pct"/>
            <w:tcBorders>
              <w:top w:val="nil"/>
              <w:left w:val="nil"/>
              <w:bottom w:val="single" w:sz="8" w:space="0" w:color="auto"/>
              <w:right w:val="single" w:sz="8" w:space="0" w:color="auto"/>
            </w:tcBorders>
            <w:shd w:val="clear" w:color="auto" w:fill="auto"/>
            <w:noWrap/>
            <w:vAlign w:val="center"/>
            <w:hideMark/>
          </w:tcPr>
          <w:p w14:paraId="4F1C5549"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703,94</w:t>
            </w:r>
          </w:p>
        </w:tc>
      </w:tr>
      <w:tr w:rsidR="005E52E4" w:rsidRPr="00195053" w14:paraId="144615F5"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707AFA68"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 xml:space="preserve">Stanislav Bevk, </w:t>
            </w:r>
            <w:proofErr w:type="spellStart"/>
            <w:r w:rsidRPr="00195053">
              <w:rPr>
                <w:rFonts w:ascii="Tahoma" w:hAnsi="Tahoma" w:cs="Tahoma"/>
                <w:color w:val="000000"/>
                <w:sz w:val="16"/>
                <w:szCs w:val="16"/>
                <w:lang w:eastAsia="sl-SI"/>
              </w:rPr>
              <w:t>s.p</w:t>
            </w:r>
            <w:proofErr w:type="spellEnd"/>
            <w:r w:rsidRPr="00195053">
              <w:rPr>
                <w:rFonts w:ascii="Tahoma" w:hAnsi="Tahoma" w:cs="Tahoma"/>
                <w:color w:val="000000"/>
                <w:sz w:val="16"/>
                <w:szCs w:val="16"/>
                <w:lang w:eastAsia="sl-SI"/>
              </w:rPr>
              <w:t>.</w:t>
            </w:r>
          </w:p>
        </w:tc>
        <w:tc>
          <w:tcPr>
            <w:tcW w:w="1742" w:type="pct"/>
            <w:tcBorders>
              <w:top w:val="nil"/>
              <w:left w:val="nil"/>
              <w:bottom w:val="single" w:sz="8" w:space="0" w:color="auto"/>
              <w:right w:val="single" w:sz="8" w:space="0" w:color="auto"/>
            </w:tcBorders>
            <w:shd w:val="clear" w:color="auto" w:fill="auto"/>
            <w:vAlign w:val="center"/>
            <w:hideMark/>
          </w:tcPr>
          <w:p w14:paraId="38E55B52"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Zabreznica 68</w:t>
            </w:r>
          </w:p>
        </w:tc>
        <w:tc>
          <w:tcPr>
            <w:tcW w:w="1040" w:type="pct"/>
            <w:tcBorders>
              <w:top w:val="nil"/>
              <w:left w:val="nil"/>
              <w:bottom w:val="single" w:sz="8" w:space="0" w:color="auto"/>
              <w:right w:val="single" w:sz="8" w:space="0" w:color="auto"/>
            </w:tcBorders>
            <w:shd w:val="clear" w:color="auto" w:fill="auto"/>
            <w:noWrap/>
            <w:vAlign w:val="center"/>
            <w:hideMark/>
          </w:tcPr>
          <w:p w14:paraId="51ED3639"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1.098,00</w:t>
            </w:r>
          </w:p>
        </w:tc>
      </w:tr>
      <w:tr w:rsidR="005E52E4" w:rsidRPr="00195053" w14:paraId="44BC9B91"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5FC50509"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GEA d.o.o.</w:t>
            </w:r>
          </w:p>
        </w:tc>
        <w:tc>
          <w:tcPr>
            <w:tcW w:w="1742" w:type="pct"/>
            <w:tcBorders>
              <w:top w:val="nil"/>
              <w:left w:val="nil"/>
              <w:bottom w:val="single" w:sz="8" w:space="0" w:color="auto"/>
              <w:right w:val="single" w:sz="8" w:space="0" w:color="auto"/>
            </w:tcBorders>
            <w:shd w:val="clear" w:color="auto" w:fill="auto"/>
            <w:vAlign w:val="center"/>
            <w:hideMark/>
          </w:tcPr>
          <w:p w14:paraId="245F0A7B"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Trg svobode 3</w:t>
            </w:r>
          </w:p>
        </w:tc>
        <w:tc>
          <w:tcPr>
            <w:tcW w:w="1040" w:type="pct"/>
            <w:tcBorders>
              <w:top w:val="nil"/>
              <w:left w:val="nil"/>
              <w:bottom w:val="single" w:sz="8" w:space="0" w:color="auto"/>
              <w:right w:val="single" w:sz="8" w:space="0" w:color="auto"/>
            </w:tcBorders>
            <w:shd w:val="clear" w:color="auto" w:fill="auto"/>
            <w:noWrap/>
            <w:vAlign w:val="center"/>
            <w:hideMark/>
          </w:tcPr>
          <w:p w14:paraId="6D21CCD9"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3.333,79</w:t>
            </w:r>
          </w:p>
        </w:tc>
      </w:tr>
      <w:tr w:rsidR="005E52E4" w:rsidRPr="00195053" w14:paraId="43799C97"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12A8D189"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 xml:space="preserve">Zelena mavrica, Aleksandra Vrbovšek </w:t>
            </w:r>
            <w:proofErr w:type="spellStart"/>
            <w:r w:rsidRPr="00195053">
              <w:rPr>
                <w:rFonts w:ascii="Tahoma" w:hAnsi="Tahoma" w:cs="Tahoma"/>
                <w:color w:val="000000"/>
                <w:sz w:val="16"/>
                <w:szCs w:val="16"/>
                <w:lang w:eastAsia="sl-SI"/>
              </w:rPr>
              <w:t>s.p</w:t>
            </w:r>
            <w:proofErr w:type="spellEnd"/>
            <w:r w:rsidRPr="00195053">
              <w:rPr>
                <w:rFonts w:ascii="Tahoma" w:hAnsi="Tahoma" w:cs="Tahoma"/>
                <w:color w:val="000000"/>
                <w:sz w:val="16"/>
                <w:szCs w:val="16"/>
                <w:lang w:eastAsia="sl-SI"/>
              </w:rPr>
              <w:t>.</w:t>
            </w:r>
          </w:p>
        </w:tc>
        <w:tc>
          <w:tcPr>
            <w:tcW w:w="1742" w:type="pct"/>
            <w:tcBorders>
              <w:top w:val="nil"/>
              <w:left w:val="nil"/>
              <w:bottom w:val="single" w:sz="8" w:space="0" w:color="auto"/>
              <w:right w:val="single" w:sz="8" w:space="0" w:color="auto"/>
            </w:tcBorders>
            <w:shd w:val="clear" w:color="auto" w:fill="auto"/>
            <w:vAlign w:val="center"/>
            <w:hideMark/>
          </w:tcPr>
          <w:p w14:paraId="717B2FA9"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Štihova ulica 13</w:t>
            </w:r>
          </w:p>
        </w:tc>
        <w:tc>
          <w:tcPr>
            <w:tcW w:w="1040" w:type="pct"/>
            <w:tcBorders>
              <w:top w:val="nil"/>
              <w:left w:val="nil"/>
              <w:bottom w:val="single" w:sz="8" w:space="0" w:color="auto"/>
              <w:right w:val="single" w:sz="8" w:space="0" w:color="auto"/>
            </w:tcBorders>
            <w:shd w:val="clear" w:color="auto" w:fill="auto"/>
            <w:noWrap/>
            <w:vAlign w:val="center"/>
            <w:hideMark/>
          </w:tcPr>
          <w:p w14:paraId="1DE05DC2"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151,81</w:t>
            </w:r>
          </w:p>
        </w:tc>
      </w:tr>
      <w:tr w:rsidR="005E52E4" w:rsidRPr="00195053" w14:paraId="0DEF4D10"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2B7920C7"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CVETLIČNI ATELJE, MANCA HUDOVERNIK S.P.</w:t>
            </w:r>
          </w:p>
        </w:tc>
        <w:tc>
          <w:tcPr>
            <w:tcW w:w="1742" w:type="pct"/>
            <w:tcBorders>
              <w:top w:val="nil"/>
              <w:left w:val="nil"/>
              <w:bottom w:val="single" w:sz="8" w:space="0" w:color="auto"/>
              <w:right w:val="single" w:sz="8" w:space="0" w:color="auto"/>
            </w:tcBorders>
            <w:shd w:val="clear" w:color="auto" w:fill="auto"/>
            <w:vAlign w:val="center"/>
            <w:hideMark/>
          </w:tcPr>
          <w:p w14:paraId="60EB368D"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Hrastje 133</w:t>
            </w:r>
          </w:p>
        </w:tc>
        <w:tc>
          <w:tcPr>
            <w:tcW w:w="1040" w:type="pct"/>
            <w:tcBorders>
              <w:top w:val="nil"/>
              <w:left w:val="nil"/>
              <w:bottom w:val="single" w:sz="8" w:space="0" w:color="auto"/>
              <w:right w:val="single" w:sz="8" w:space="0" w:color="auto"/>
            </w:tcBorders>
            <w:shd w:val="clear" w:color="auto" w:fill="auto"/>
            <w:noWrap/>
            <w:vAlign w:val="center"/>
            <w:hideMark/>
          </w:tcPr>
          <w:p w14:paraId="3A98AB45"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80,50</w:t>
            </w:r>
          </w:p>
        </w:tc>
      </w:tr>
      <w:tr w:rsidR="005E52E4" w:rsidRPr="00195053" w14:paraId="7EFAEB14"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306C0DDE"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 xml:space="preserve">DAGI Anže Langus Petrović </w:t>
            </w:r>
            <w:proofErr w:type="spellStart"/>
            <w:r w:rsidRPr="00195053">
              <w:rPr>
                <w:rFonts w:ascii="Tahoma" w:hAnsi="Tahoma" w:cs="Tahoma"/>
                <w:color w:val="000000"/>
                <w:sz w:val="16"/>
                <w:szCs w:val="16"/>
                <w:lang w:eastAsia="sl-SI"/>
              </w:rPr>
              <w:t>s.p</w:t>
            </w:r>
            <w:proofErr w:type="spellEnd"/>
            <w:r w:rsidRPr="00195053">
              <w:rPr>
                <w:rFonts w:ascii="Tahoma" w:hAnsi="Tahoma" w:cs="Tahoma"/>
                <w:color w:val="000000"/>
                <w:sz w:val="16"/>
                <w:szCs w:val="16"/>
                <w:lang w:eastAsia="sl-SI"/>
              </w:rPr>
              <w:t>.</w:t>
            </w:r>
          </w:p>
        </w:tc>
        <w:tc>
          <w:tcPr>
            <w:tcW w:w="1742" w:type="pct"/>
            <w:tcBorders>
              <w:top w:val="nil"/>
              <w:left w:val="nil"/>
              <w:bottom w:val="single" w:sz="8" w:space="0" w:color="auto"/>
              <w:right w:val="single" w:sz="8" w:space="0" w:color="auto"/>
            </w:tcBorders>
            <w:shd w:val="clear" w:color="auto" w:fill="auto"/>
            <w:vAlign w:val="center"/>
            <w:hideMark/>
          </w:tcPr>
          <w:p w14:paraId="3C5CDA2F"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Langusova ulica 25</w:t>
            </w:r>
          </w:p>
        </w:tc>
        <w:tc>
          <w:tcPr>
            <w:tcW w:w="1040" w:type="pct"/>
            <w:tcBorders>
              <w:top w:val="nil"/>
              <w:left w:val="nil"/>
              <w:bottom w:val="single" w:sz="8" w:space="0" w:color="auto"/>
              <w:right w:val="single" w:sz="8" w:space="0" w:color="auto"/>
            </w:tcBorders>
            <w:shd w:val="clear" w:color="auto" w:fill="auto"/>
            <w:noWrap/>
            <w:vAlign w:val="center"/>
            <w:hideMark/>
          </w:tcPr>
          <w:p w14:paraId="512B236D"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1.260,00</w:t>
            </w:r>
          </w:p>
        </w:tc>
      </w:tr>
      <w:tr w:rsidR="005E52E4" w:rsidRPr="00195053" w14:paraId="5ED888E2"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7B196056"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 xml:space="preserve">TELEKOM SLOVENIJE, </w:t>
            </w:r>
            <w:proofErr w:type="spellStart"/>
            <w:r w:rsidRPr="00195053">
              <w:rPr>
                <w:rFonts w:ascii="Tahoma" w:hAnsi="Tahoma" w:cs="Tahoma"/>
                <w:color w:val="000000"/>
                <w:sz w:val="16"/>
                <w:szCs w:val="16"/>
                <w:lang w:eastAsia="sl-SI"/>
              </w:rPr>
              <w:t>d.d</w:t>
            </w:r>
            <w:proofErr w:type="spellEnd"/>
            <w:r w:rsidRPr="00195053">
              <w:rPr>
                <w:rFonts w:ascii="Tahoma" w:hAnsi="Tahoma" w:cs="Tahoma"/>
                <w:color w:val="000000"/>
                <w:sz w:val="16"/>
                <w:szCs w:val="16"/>
                <w:lang w:eastAsia="sl-SI"/>
              </w:rPr>
              <w:t>.</w:t>
            </w:r>
          </w:p>
        </w:tc>
        <w:tc>
          <w:tcPr>
            <w:tcW w:w="1742" w:type="pct"/>
            <w:tcBorders>
              <w:top w:val="nil"/>
              <w:left w:val="nil"/>
              <w:bottom w:val="single" w:sz="8" w:space="0" w:color="auto"/>
              <w:right w:val="single" w:sz="8" w:space="0" w:color="auto"/>
            </w:tcBorders>
            <w:shd w:val="clear" w:color="auto" w:fill="auto"/>
            <w:vAlign w:val="center"/>
            <w:hideMark/>
          </w:tcPr>
          <w:p w14:paraId="1791D009"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Cigaletova ulica 15</w:t>
            </w:r>
          </w:p>
        </w:tc>
        <w:tc>
          <w:tcPr>
            <w:tcW w:w="1040" w:type="pct"/>
            <w:tcBorders>
              <w:top w:val="nil"/>
              <w:left w:val="nil"/>
              <w:bottom w:val="single" w:sz="8" w:space="0" w:color="auto"/>
              <w:right w:val="single" w:sz="8" w:space="0" w:color="auto"/>
            </w:tcBorders>
            <w:shd w:val="clear" w:color="auto" w:fill="auto"/>
            <w:noWrap/>
            <w:vAlign w:val="center"/>
            <w:hideMark/>
          </w:tcPr>
          <w:p w14:paraId="4FE6A86F"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1.023,97</w:t>
            </w:r>
          </w:p>
        </w:tc>
      </w:tr>
      <w:tr w:rsidR="005E52E4" w:rsidRPr="00195053" w14:paraId="581A1B3C"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340828C8"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OSNOVNA ŠOLA POLDETA STRAŽIŠARJA JESENICE</w:t>
            </w:r>
          </w:p>
        </w:tc>
        <w:tc>
          <w:tcPr>
            <w:tcW w:w="1742" w:type="pct"/>
            <w:tcBorders>
              <w:top w:val="nil"/>
              <w:left w:val="nil"/>
              <w:bottom w:val="single" w:sz="8" w:space="0" w:color="auto"/>
              <w:right w:val="single" w:sz="8" w:space="0" w:color="auto"/>
            </w:tcBorders>
            <w:shd w:val="clear" w:color="auto" w:fill="auto"/>
            <w:vAlign w:val="center"/>
            <w:hideMark/>
          </w:tcPr>
          <w:p w14:paraId="381162F7"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Ulica Viktorja Kejžarja 35</w:t>
            </w:r>
          </w:p>
        </w:tc>
        <w:tc>
          <w:tcPr>
            <w:tcW w:w="1040" w:type="pct"/>
            <w:tcBorders>
              <w:top w:val="nil"/>
              <w:left w:val="nil"/>
              <w:bottom w:val="single" w:sz="8" w:space="0" w:color="auto"/>
              <w:right w:val="single" w:sz="8" w:space="0" w:color="auto"/>
            </w:tcBorders>
            <w:shd w:val="clear" w:color="auto" w:fill="auto"/>
            <w:noWrap/>
            <w:vAlign w:val="center"/>
            <w:hideMark/>
          </w:tcPr>
          <w:p w14:paraId="0E0E5D33"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498,94</w:t>
            </w:r>
          </w:p>
        </w:tc>
      </w:tr>
      <w:tr w:rsidR="005E52E4" w:rsidRPr="00195053" w14:paraId="4B2FE01A"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7C939EFD"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GASILSKA ZVEZA JESENICE</w:t>
            </w:r>
          </w:p>
        </w:tc>
        <w:tc>
          <w:tcPr>
            <w:tcW w:w="1742" w:type="pct"/>
            <w:tcBorders>
              <w:top w:val="nil"/>
              <w:left w:val="nil"/>
              <w:bottom w:val="single" w:sz="8" w:space="0" w:color="auto"/>
              <w:right w:val="single" w:sz="8" w:space="0" w:color="auto"/>
            </w:tcBorders>
            <w:shd w:val="clear" w:color="auto" w:fill="auto"/>
            <w:vAlign w:val="center"/>
            <w:hideMark/>
          </w:tcPr>
          <w:p w14:paraId="46475A14"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Cesta maršala Tita 66</w:t>
            </w:r>
          </w:p>
        </w:tc>
        <w:tc>
          <w:tcPr>
            <w:tcW w:w="1040" w:type="pct"/>
            <w:tcBorders>
              <w:top w:val="nil"/>
              <w:left w:val="nil"/>
              <w:bottom w:val="single" w:sz="8" w:space="0" w:color="auto"/>
              <w:right w:val="single" w:sz="8" w:space="0" w:color="auto"/>
            </w:tcBorders>
            <w:shd w:val="clear" w:color="auto" w:fill="auto"/>
            <w:noWrap/>
            <w:vAlign w:val="center"/>
            <w:hideMark/>
          </w:tcPr>
          <w:p w14:paraId="3A578902"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3.818,28</w:t>
            </w:r>
          </w:p>
        </w:tc>
      </w:tr>
      <w:tr w:rsidR="005E52E4" w:rsidRPr="00195053" w14:paraId="26BA3FB2"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06B51F23"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GARS JESENICE</w:t>
            </w:r>
          </w:p>
        </w:tc>
        <w:tc>
          <w:tcPr>
            <w:tcW w:w="1742" w:type="pct"/>
            <w:tcBorders>
              <w:top w:val="nil"/>
              <w:left w:val="nil"/>
              <w:bottom w:val="single" w:sz="8" w:space="0" w:color="auto"/>
              <w:right w:val="single" w:sz="8" w:space="0" w:color="auto"/>
            </w:tcBorders>
            <w:shd w:val="clear" w:color="auto" w:fill="auto"/>
            <w:vAlign w:val="center"/>
            <w:hideMark/>
          </w:tcPr>
          <w:p w14:paraId="6D784573"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Cesta železarjev 35</w:t>
            </w:r>
          </w:p>
        </w:tc>
        <w:tc>
          <w:tcPr>
            <w:tcW w:w="1040" w:type="pct"/>
            <w:tcBorders>
              <w:top w:val="nil"/>
              <w:left w:val="nil"/>
              <w:bottom w:val="single" w:sz="8" w:space="0" w:color="auto"/>
              <w:right w:val="single" w:sz="8" w:space="0" w:color="auto"/>
            </w:tcBorders>
            <w:shd w:val="clear" w:color="auto" w:fill="auto"/>
            <w:noWrap/>
            <w:vAlign w:val="center"/>
            <w:hideMark/>
          </w:tcPr>
          <w:p w14:paraId="3A0D2E69"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8.020,99</w:t>
            </w:r>
          </w:p>
        </w:tc>
      </w:tr>
      <w:tr w:rsidR="005E52E4" w:rsidRPr="00195053" w14:paraId="1174C2EC"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522A696D"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OBČINSKA KNJIŽNICA JESENICE</w:t>
            </w:r>
          </w:p>
        </w:tc>
        <w:tc>
          <w:tcPr>
            <w:tcW w:w="1742" w:type="pct"/>
            <w:tcBorders>
              <w:top w:val="nil"/>
              <w:left w:val="nil"/>
              <w:bottom w:val="single" w:sz="8" w:space="0" w:color="auto"/>
              <w:right w:val="single" w:sz="8" w:space="0" w:color="auto"/>
            </w:tcBorders>
            <w:shd w:val="clear" w:color="auto" w:fill="auto"/>
            <w:vAlign w:val="center"/>
            <w:hideMark/>
          </w:tcPr>
          <w:p w14:paraId="401B6BAA"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Trg Toneta Čufarja 4</w:t>
            </w:r>
          </w:p>
        </w:tc>
        <w:tc>
          <w:tcPr>
            <w:tcW w:w="1040" w:type="pct"/>
            <w:tcBorders>
              <w:top w:val="nil"/>
              <w:left w:val="nil"/>
              <w:bottom w:val="single" w:sz="8" w:space="0" w:color="auto"/>
              <w:right w:val="single" w:sz="8" w:space="0" w:color="auto"/>
            </w:tcBorders>
            <w:shd w:val="clear" w:color="auto" w:fill="auto"/>
            <w:noWrap/>
            <w:vAlign w:val="center"/>
            <w:hideMark/>
          </w:tcPr>
          <w:p w14:paraId="76FE3644"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5.590,91</w:t>
            </w:r>
          </w:p>
        </w:tc>
      </w:tr>
      <w:tr w:rsidR="005E52E4" w:rsidRPr="00195053" w14:paraId="4FB64744"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476680B8"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GLASBENA ŠOLA JESENICE</w:t>
            </w:r>
          </w:p>
        </w:tc>
        <w:tc>
          <w:tcPr>
            <w:tcW w:w="1742" w:type="pct"/>
            <w:tcBorders>
              <w:top w:val="nil"/>
              <w:left w:val="nil"/>
              <w:bottom w:val="single" w:sz="8" w:space="0" w:color="auto"/>
              <w:right w:val="single" w:sz="8" w:space="0" w:color="auto"/>
            </w:tcBorders>
            <w:shd w:val="clear" w:color="auto" w:fill="auto"/>
            <w:vAlign w:val="center"/>
            <w:hideMark/>
          </w:tcPr>
          <w:p w14:paraId="4264FA65"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Cesta Franceta Prešerna 48</w:t>
            </w:r>
          </w:p>
        </w:tc>
        <w:tc>
          <w:tcPr>
            <w:tcW w:w="1040" w:type="pct"/>
            <w:tcBorders>
              <w:top w:val="nil"/>
              <w:left w:val="nil"/>
              <w:bottom w:val="single" w:sz="8" w:space="0" w:color="auto"/>
              <w:right w:val="single" w:sz="8" w:space="0" w:color="auto"/>
            </w:tcBorders>
            <w:shd w:val="clear" w:color="auto" w:fill="auto"/>
            <w:noWrap/>
            <w:vAlign w:val="center"/>
            <w:hideMark/>
          </w:tcPr>
          <w:p w14:paraId="36E6CF95"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1.359,04</w:t>
            </w:r>
          </w:p>
        </w:tc>
      </w:tr>
      <w:tr w:rsidR="005E52E4" w:rsidRPr="00195053" w14:paraId="0EBCB19B"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1ED8E820"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POŠTA SLOVENIJE d.o.o.</w:t>
            </w:r>
          </w:p>
        </w:tc>
        <w:tc>
          <w:tcPr>
            <w:tcW w:w="1742" w:type="pct"/>
            <w:tcBorders>
              <w:top w:val="nil"/>
              <w:left w:val="nil"/>
              <w:bottom w:val="single" w:sz="8" w:space="0" w:color="auto"/>
              <w:right w:val="single" w:sz="8" w:space="0" w:color="auto"/>
            </w:tcBorders>
            <w:shd w:val="clear" w:color="auto" w:fill="auto"/>
            <w:vAlign w:val="center"/>
            <w:hideMark/>
          </w:tcPr>
          <w:p w14:paraId="024DE719"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Slomškov trg 10</w:t>
            </w:r>
          </w:p>
        </w:tc>
        <w:tc>
          <w:tcPr>
            <w:tcW w:w="1040" w:type="pct"/>
            <w:tcBorders>
              <w:top w:val="nil"/>
              <w:left w:val="nil"/>
              <w:bottom w:val="single" w:sz="8" w:space="0" w:color="auto"/>
              <w:right w:val="single" w:sz="8" w:space="0" w:color="auto"/>
            </w:tcBorders>
            <w:shd w:val="clear" w:color="auto" w:fill="auto"/>
            <w:noWrap/>
            <w:vAlign w:val="center"/>
            <w:hideMark/>
          </w:tcPr>
          <w:p w14:paraId="01A76AE6"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3.793,87</w:t>
            </w:r>
          </w:p>
        </w:tc>
      </w:tr>
      <w:tr w:rsidR="005E52E4" w:rsidRPr="00195053" w14:paraId="7F4E0536" w14:textId="77777777" w:rsidTr="00986F70">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77F64CAF" w14:textId="219AB890"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 xml:space="preserve">MERCATOR, </w:t>
            </w:r>
            <w:proofErr w:type="spellStart"/>
            <w:r w:rsidRPr="00195053">
              <w:rPr>
                <w:rFonts w:ascii="Tahoma" w:hAnsi="Tahoma" w:cs="Tahoma"/>
                <w:color w:val="000000"/>
                <w:sz w:val="16"/>
                <w:szCs w:val="16"/>
                <w:lang w:eastAsia="sl-SI"/>
              </w:rPr>
              <w:t>d.d</w:t>
            </w:r>
            <w:proofErr w:type="spellEnd"/>
            <w:r w:rsidRPr="00195053">
              <w:rPr>
                <w:rFonts w:ascii="Tahoma" w:hAnsi="Tahoma" w:cs="Tahoma"/>
                <w:color w:val="000000"/>
                <w:sz w:val="16"/>
                <w:szCs w:val="16"/>
                <w:lang w:eastAsia="sl-SI"/>
              </w:rPr>
              <w:t>.</w:t>
            </w:r>
          </w:p>
        </w:tc>
        <w:tc>
          <w:tcPr>
            <w:tcW w:w="1742" w:type="pct"/>
            <w:tcBorders>
              <w:top w:val="nil"/>
              <w:left w:val="nil"/>
              <w:bottom w:val="single" w:sz="8" w:space="0" w:color="auto"/>
              <w:right w:val="single" w:sz="8" w:space="0" w:color="auto"/>
            </w:tcBorders>
            <w:shd w:val="clear" w:color="auto" w:fill="auto"/>
            <w:vAlign w:val="center"/>
            <w:hideMark/>
          </w:tcPr>
          <w:p w14:paraId="3EE8CA4B"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Dunajska cesta 107</w:t>
            </w:r>
          </w:p>
        </w:tc>
        <w:tc>
          <w:tcPr>
            <w:tcW w:w="1040" w:type="pct"/>
            <w:tcBorders>
              <w:top w:val="nil"/>
              <w:left w:val="nil"/>
              <w:bottom w:val="single" w:sz="8" w:space="0" w:color="auto"/>
              <w:right w:val="single" w:sz="8" w:space="0" w:color="auto"/>
            </w:tcBorders>
            <w:shd w:val="clear" w:color="auto" w:fill="auto"/>
            <w:noWrap/>
            <w:vAlign w:val="center"/>
            <w:hideMark/>
          </w:tcPr>
          <w:p w14:paraId="03A580E2"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720,76</w:t>
            </w:r>
          </w:p>
        </w:tc>
      </w:tr>
      <w:tr w:rsidR="005E52E4" w:rsidRPr="00195053" w14:paraId="7D41AE66" w14:textId="77777777" w:rsidTr="00986F70">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6F2AE1C6"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VRTEC JESENICE</w:t>
            </w:r>
          </w:p>
        </w:tc>
        <w:tc>
          <w:tcPr>
            <w:tcW w:w="1742" w:type="pct"/>
            <w:tcBorders>
              <w:top w:val="nil"/>
              <w:left w:val="nil"/>
              <w:bottom w:val="single" w:sz="8" w:space="0" w:color="auto"/>
              <w:right w:val="single" w:sz="8" w:space="0" w:color="auto"/>
            </w:tcBorders>
            <w:shd w:val="clear" w:color="auto" w:fill="auto"/>
            <w:vAlign w:val="center"/>
            <w:hideMark/>
          </w:tcPr>
          <w:p w14:paraId="5B245E31"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Cesta Cirila Tavčarja 3A</w:t>
            </w:r>
          </w:p>
        </w:tc>
        <w:tc>
          <w:tcPr>
            <w:tcW w:w="1040" w:type="pct"/>
            <w:tcBorders>
              <w:top w:val="nil"/>
              <w:left w:val="nil"/>
              <w:bottom w:val="single" w:sz="8" w:space="0" w:color="auto"/>
              <w:right w:val="single" w:sz="8" w:space="0" w:color="auto"/>
            </w:tcBorders>
            <w:shd w:val="clear" w:color="auto" w:fill="auto"/>
            <w:noWrap/>
            <w:vAlign w:val="center"/>
            <w:hideMark/>
          </w:tcPr>
          <w:p w14:paraId="1D3E61FB"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981,33</w:t>
            </w:r>
          </w:p>
        </w:tc>
      </w:tr>
      <w:tr w:rsidR="005E52E4" w:rsidRPr="00195053" w14:paraId="634E02CF" w14:textId="77777777" w:rsidTr="00986F70">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5BCC858D"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Vrtec Radovljica</w:t>
            </w:r>
          </w:p>
        </w:tc>
        <w:tc>
          <w:tcPr>
            <w:tcW w:w="1742" w:type="pct"/>
            <w:tcBorders>
              <w:top w:val="nil"/>
              <w:left w:val="nil"/>
              <w:bottom w:val="single" w:sz="8" w:space="0" w:color="auto"/>
              <w:right w:val="single" w:sz="8" w:space="0" w:color="auto"/>
            </w:tcBorders>
            <w:shd w:val="clear" w:color="auto" w:fill="auto"/>
            <w:vAlign w:val="center"/>
            <w:hideMark/>
          </w:tcPr>
          <w:p w14:paraId="502C4DDC"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Kranjska cesta 13</w:t>
            </w:r>
          </w:p>
        </w:tc>
        <w:tc>
          <w:tcPr>
            <w:tcW w:w="1040" w:type="pct"/>
            <w:tcBorders>
              <w:top w:val="nil"/>
              <w:left w:val="nil"/>
              <w:bottom w:val="single" w:sz="8" w:space="0" w:color="auto"/>
              <w:right w:val="single" w:sz="8" w:space="0" w:color="auto"/>
            </w:tcBorders>
            <w:shd w:val="clear" w:color="auto" w:fill="auto"/>
            <w:noWrap/>
            <w:vAlign w:val="center"/>
            <w:hideMark/>
          </w:tcPr>
          <w:p w14:paraId="4EB3D061"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9.745,13</w:t>
            </w:r>
          </w:p>
        </w:tc>
      </w:tr>
      <w:tr w:rsidR="005E52E4" w:rsidRPr="00195053" w14:paraId="4C357984" w14:textId="77777777" w:rsidTr="00986F70">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42CEBCC7"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Socialno varstveni zavod Hrastovec</w:t>
            </w:r>
          </w:p>
        </w:tc>
        <w:tc>
          <w:tcPr>
            <w:tcW w:w="1742" w:type="pct"/>
            <w:tcBorders>
              <w:top w:val="nil"/>
              <w:left w:val="nil"/>
              <w:bottom w:val="single" w:sz="8" w:space="0" w:color="auto"/>
              <w:right w:val="single" w:sz="8" w:space="0" w:color="auto"/>
            </w:tcBorders>
            <w:shd w:val="clear" w:color="auto" w:fill="auto"/>
            <w:vAlign w:val="center"/>
            <w:hideMark/>
          </w:tcPr>
          <w:p w14:paraId="102D089F"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Hrastovec v Slov. goricah 22</w:t>
            </w:r>
          </w:p>
        </w:tc>
        <w:tc>
          <w:tcPr>
            <w:tcW w:w="1040" w:type="pct"/>
            <w:tcBorders>
              <w:top w:val="nil"/>
              <w:left w:val="nil"/>
              <w:bottom w:val="single" w:sz="8" w:space="0" w:color="auto"/>
              <w:right w:val="single" w:sz="8" w:space="0" w:color="auto"/>
            </w:tcBorders>
            <w:shd w:val="clear" w:color="auto" w:fill="auto"/>
            <w:noWrap/>
            <w:vAlign w:val="center"/>
            <w:hideMark/>
          </w:tcPr>
          <w:p w14:paraId="2AB06593"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2.431,30</w:t>
            </w:r>
          </w:p>
        </w:tc>
      </w:tr>
      <w:tr w:rsidR="005E52E4" w:rsidRPr="00195053" w14:paraId="1152058D" w14:textId="77777777" w:rsidTr="00986F70">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3A8390E0"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Telemach d.o.o.</w:t>
            </w:r>
          </w:p>
        </w:tc>
        <w:tc>
          <w:tcPr>
            <w:tcW w:w="1742" w:type="pct"/>
            <w:tcBorders>
              <w:top w:val="nil"/>
              <w:left w:val="nil"/>
              <w:bottom w:val="single" w:sz="8" w:space="0" w:color="auto"/>
              <w:right w:val="single" w:sz="8" w:space="0" w:color="auto"/>
            </w:tcBorders>
            <w:shd w:val="clear" w:color="auto" w:fill="auto"/>
            <w:vAlign w:val="center"/>
            <w:hideMark/>
          </w:tcPr>
          <w:p w14:paraId="6459A5A2"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Brnčičeva ulica 49A</w:t>
            </w:r>
          </w:p>
        </w:tc>
        <w:tc>
          <w:tcPr>
            <w:tcW w:w="1040" w:type="pct"/>
            <w:tcBorders>
              <w:top w:val="nil"/>
              <w:left w:val="nil"/>
              <w:bottom w:val="single" w:sz="8" w:space="0" w:color="auto"/>
              <w:right w:val="single" w:sz="8" w:space="0" w:color="auto"/>
            </w:tcBorders>
            <w:shd w:val="clear" w:color="auto" w:fill="auto"/>
            <w:noWrap/>
            <w:vAlign w:val="center"/>
            <w:hideMark/>
          </w:tcPr>
          <w:p w14:paraId="5E3423E6"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260,94</w:t>
            </w:r>
          </w:p>
        </w:tc>
      </w:tr>
      <w:tr w:rsidR="005E52E4" w:rsidRPr="00195053" w14:paraId="00EDD423" w14:textId="77777777" w:rsidTr="00986F70">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12ABA148"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CIFRA - IRENA POGAČNIK S.P.</w:t>
            </w:r>
          </w:p>
        </w:tc>
        <w:tc>
          <w:tcPr>
            <w:tcW w:w="1742" w:type="pct"/>
            <w:tcBorders>
              <w:top w:val="nil"/>
              <w:left w:val="nil"/>
              <w:bottom w:val="single" w:sz="8" w:space="0" w:color="auto"/>
              <w:right w:val="single" w:sz="8" w:space="0" w:color="auto"/>
            </w:tcBorders>
            <w:shd w:val="clear" w:color="auto" w:fill="auto"/>
            <w:vAlign w:val="center"/>
            <w:hideMark/>
          </w:tcPr>
          <w:p w14:paraId="5D56FD54"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Begunje na Gorenjskem 103</w:t>
            </w:r>
          </w:p>
        </w:tc>
        <w:tc>
          <w:tcPr>
            <w:tcW w:w="1040" w:type="pct"/>
            <w:tcBorders>
              <w:top w:val="nil"/>
              <w:left w:val="nil"/>
              <w:bottom w:val="single" w:sz="8" w:space="0" w:color="auto"/>
              <w:right w:val="single" w:sz="8" w:space="0" w:color="auto"/>
            </w:tcBorders>
            <w:shd w:val="clear" w:color="auto" w:fill="auto"/>
            <w:noWrap/>
            <w:vAlign w:val="center"/>
            <w:hideMark/>
          </w:tcPr>
          <w:p w14:paraId="6D4165DD"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121,80</w:t>
            </w:r>
          </w:p>
        </w:tc>
      </w:tr>
      <w:tr w:rsidR="005E52E4" w:rsidRPr="00195053" w14:paraId="170E440C" w14:textId="77777777" w:rsidTr="00986F70">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3EEFF824"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OBČINA JESENICE</w:t>
            </w:r>
          </w:p>
        </w:tc>
        <w:tc>
          <w:tcPr>
            <w:tcW w:w="1742" w:type="pct"/>
            <w:tcBorders>
              <w:top w:val="nil"/>
              <w:left w:val="nil"/>
              <w:bottom w:val="single" w:sz="8" w:space="0" w:color="auto"/>
              <w:right w:val="single" w:sz="8" w:space="0" w:color="auto"/>
            </w:tcBorders>
            <w:shd w:val="clear" w:color="auto" w:fill="auto"/>
            <w:vAlign w:val="center"/>
            <w:hideMark/>
          </w:tcPr>
          <w:p w14:paraId="170F441D"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Cesta železarjev 6</w:t>
            </w:r>
          </w:p>
        </w:tc>
        <w:tc>
          <w:tcPr>
            <w:tcW w:w="1040" w:type="pct"/>
            <w:tcBorders>
              <w:top w:val="nil"/>
              <w:left w:val="nil"/>
              <w:bottom w:val="single" w:sz="8" w:space="0" w:color="auto"/>
              <w:right w:val="single" w:sz="8" w:space="0" w:color="auto"/>
            </w:tcBorders>
            <w:shd w:val="clear" w:color="auto" w:fill="auto"/>
            <w:noWrap/>
            <w:vAlign w:val="center"/>
            <w:hideMark/>
          </w:tcPr>
          <w:p w14:paraId="3FB4D2F8"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13.481,58</w:t>
            </w:r>
          </w:p>
        </w:tc>
      </w:tr>
      <w:tr w:rsidR="005E52E4" w:rsidRPr="00195053" w14:paraId="66CE0B1C" w14:textId="77777777" w:rsidTr="00986F70">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19552C92"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 xml:space="preserve">DOMPLAN, </w:t>
            </w:r>
            <w:proofErr w:type="spellStart"/>
            <w:r w:rsidRPr="00195053">
              <w:rPr>
                <w:rFonts w:ascii="Tahoma" w:hAnsi="Tahoma" w:cs="Tahoma"/>
                <w:color w:val="000000"/>
                <w:sz w:val="16"/>
                <w:szCs w:val="16"/>
                <w:lang w:eastAsia="sl-SI"/>
              </w:rPr>
              <w:t>d.d</w:t>
            </w:r>
            <w:proofErr w:type="spellEnd"/>
            <w:r w:rsidRPr="00195053">
              <w:rPr>
                <w:rFonts w:ascii="Tahoma" w:hAnsi="Tahoma" w:cs="Tahoma"/>
                <w:color w:val="000000"/>
                <w:sz w:val="16"/>
                <w:szCs w:val="16"/>
                <w:lang w:eastAsia="sl-SI"/>
              </w:rPr>
              <w:t>.</w:t>
            </w:r>
          </w:p>
        </w:tc>
        <w:tc>
          <w:tcPr>
            <w:tcW w:w="1742" w:type="pct"/>
            <w:tcBorders>
              <w:top w:val="nil"/>
              <w:left w:val="nil"/>
              <w:bottom w:val="single" w:sz="8" w:space="0" w:color="auto"/>
              <w:right w:val="single" w:sz="8" w:space="0" w:color="auto"/>
            </w:tcBorders>
            <w:shd w:val="clear" w:color="auto" w:fill="auto"/>
            <w:vAlign w:val="center"/>
            <w:hideMark/>
          </w:tcPr>
          <w:p w14:paraId="739B96F5"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Bleiweisova cesta 14</w:t>
            </w:r>
          </w:p>
        </w:tc>
        <w:tc>
          <w:tcPr>
            <w:tcW w:w="1040" w:type="pct"/>
            <w:tcBorders>
              <w:top w:val="nil"/>
              <w:left w:val="nil"/>
              <w:bottom w:val="single" w:sz="8" w:space="0" w:color="auto"/>
              <w:right w:val="single" w:sz="8" w:space="0" w:color="auto"/>
            </w:tcBorders>
            <w:shd w:val="clear" w:color="auto" w:fill="auto"/>
            <w:noWrap/>
            <w:vAlign w:val="center"/>
            <w:hideMark/>
          </w:tcPr>
          <w:p w14:paraId="32FB1E81"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919,88</w:t>
            </w:r>
          </w:p>
        </w:tc>
      </w:tr>
      <w:tr w:rsidR="005E52E4" w:rsidRPr="00195053" w14:paraId="78FBF26B" w14:textId="77777777" w:rsidTr="00986F70">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098D1F9F"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SKUPNOST OBČIN SLOVENIJE</w:t>
            </w:r>
          </w:p>
        </w:tc>
        <w:tc>
          <w:tcPr>
            <w:tcW w:w="1742" w:type="pct"/>
            <w:tcBorders>
              <w:top w:val="nil"/>
              <w:left w:val="nil"/>
              <w:bottom w:val="single" w:sz="8" w:space="0" w:color="auto"/>
              <w:right w:val="single" w:sz="8" w:space="0" w:color="auto"/>
            </w:tcBorders>
            <w:shd w:val="clear" w:color="auto" w:fill="auto"/>
            <w:vAlign w:val="center"/>
            <w:hideMark/>
          </w:tcPr>
          <w:p w14:paraId="0602C033"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Partizanska cesta 1</w:t>
            </w:r>
          </w:p>
        </w:tc>
        <w:tc>
          <w:tcPr>
            <w:tcW w:w="1040" w:type="pct"/>
            <w:tcBorders>
              <w:top w:val="nil"/>
              <w:left w:val="nil"/>
              <w:bottom w:val="single" w:sz="8" w:space="0" w:color="auto"/>
              <w:right w:val="single" w:sz="8" w:space="0" w:color="auto"/>
            </w:tcBorders>
            <w:shd w:val="clear" w:color="auto" w:fill="auto"/>
            <w:noWrap/>
            <w:vAlign w:val="center"/>
            <w:hideMark/>
          </w:tcPr>
          <w:p w14:paraId="3294292A"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80,00</w:t>
            </w:r>
          </w:p>
        </w:tc>
      </w:tr>
    </w:tbl>
    <w:p w14:paraId="27CD351C" w14:textId="77777777" w:rsidR="00886665" w:rsidRDefault="00886665">
      <w:r>
        <w:br w:type="page"/>
      </w:r>
    </w:p>
    <w:tbl>
      <w:tblPr>
        <w:tblW w:w="5003" w:type="pct"/>
        <w:tblCellMar>
          <w:left w:w="70" w:type="dxa"/>
          <w:right w:w="70" w:type="dxa"/>
        </w:tblCellMar>
        <w:tblLook w:val="04A0" w:firstRow="1" w:lastRow="0" w:firstColumn="1" w:lastColumn="0" w:noHBand="0" w:noVBand="1"/>
      </w:tblPr>
      <w:tblGrid>
        <w:gridCol w:w="4271"/>
        <w:gridCol w:w="3355"/>
        <w:gridCol w:w="2003"/>
      </w:tblGrid>
      <w:tr w:rsidR="00886665" w:rsidRPr="00195053" w14:paraId="73B4E668" w14:textId="77777777" w:rsidTr="00886665">
        <w:trPr>
          <w:trHeight w:val="313"/>
        </w:trPr>
        <w:tc>
          <w:tcPr>
            <w:tcW w:w="2218"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067B3603" w14:textId="77777777" w:rsidR="00886665" w:rsidRPr="00195053" w:rsidRDefault="00886665" w:rsidP="00281328">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195053">
              <w:rPr>
                <w:rFonts w:ascii="Tahoma" w:hAnsi="Tahoma" w:cs="Tahoma"/>
                <w:b/>
                <w:bCs/>
                <w:color w:val="000000"/>
                <w:sz w:val="16"/>
                <w:szCs w:val="16"/>
                <w:lang w:eastAsia="sl-SI"/>
              </w:rPr>
              <w:lastRenderedPageBreak/>
              <w:t>Naziv partnerja</w:t>
            </w:r>
          </w:p>
        </w:tc>
        <w:tc>
          <w:tcPr>
            <w:tcW w:w="1742" w:type="pct"/>
            <w:tcBorders>
              <w:top w:val="single" w:sz="8" w:space="0" w:color="auto"/>
              <w:left w:val="nil"/>
              <w:bottom w:val="single" w:sz="8" w:space="0" w:color="auto"/>
              <w:right w:val="single" w:sz="8" w:space="0" w:color="auto"/>
            </w:tcBorders>
            <w:shd w:val="clear" w:color="auto" w:fill="auto"/>
            <w:noWrap/>
            <w:vAlign w:val="center"/>
            <w:hideMark/>
          </w:tcPr>
          <w:p w14:paraId="3FD3C577" w14:textId="77777777" w:rsidR="00886665" w:rsidRPr="00195053" w:rsidRDefault="00886665" w:rsidP="00281328">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195053">
              <w:rPr>
                <w:rFonts w:ascii="Tahoma" w:hAnsi="Tahoma" w:cs="Tahoma"/>
                <w:b/>
                <w:bCs/>
                <w:color w:val="000000"/>
                <w:sz w:val="16"/>
                <w:szCs w:val="16"/>
                <w:lang w:eastAsia="sl-SI"/>
              </w:rPr>
              <w:t>Naslov partnerja</w:t>
            </w:r>
          </w:p>
        </w:tc>
        <w:tc>
          <w:tcPr>
            <w:tcW w:w="1040" w:type="pct"/>
            <w:tcBorders>
              <w:top w:val="single" w:sz="8" w:space="0" w:color="auto"/>
              <w:left w:val="nil"/>
              <w:bottom w:val="single" w:sz="8" w:space="0" w:color="auto"/>
              <w:right w:val="single" w:sz="8" w:space="0" w:color="auto"/>
            </w:tcBorders>
            <w:shd w:val="clear" w:color="auto" w:fill="auto"/>
            <w:noWrap/>
            <w:vAlign w:val="center"/>
            <w:hideMark/>
          </w:tcPr>
          <w:p w14:paraId="3A4B3ECC" w14:textId="77777777" w:rsidR="00886665" w:rsidRPr="00195053" w:rsidRDefault="00886665" w:rsidP="00281328">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195053">
              <w:rPr>
                <w:rFonts w:ascii="Tahoma" w:hAnsi="Tahoma" w:cs="Tahoma"/>
                <w:b/>
                <w:bCs/>
                <w:color w:val="000000"/>
                <w:sz w:val="16"/>
                <w:szCs w:val="16"/>
                <w:lang w:eastAsia="sl-SI"/>
              </w:rPr>
              <w:t>Saldo</w:t>
            </w:r>
          </w:p>
        </w:tc>
      </w:tr>
      <w:tr w:rsidR="005E52E4" w:rsidRPr="00195053" w14:paraId="23CE7729"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748FDB9E" w14:textId="27169134"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MINISTRSTVO ZA NOTRANJE ZADEVE</w:t>
            </w:r>
          </w:p>
        </w:tc>
        <w:tc>
          <w:tcPr>
            <w:tcW w:w="1742" w:type="pct"/>
            <w:tcBorders>
              <w:top w:val="nil"/>
              <w:left w:val="nil"/>
              <w:bottom w:val="single" w:sz="8" w:space="0" w:color="auto"/>
              <w:right w:val="single" w:sz="8" w:space="0" w:color="auto"/>
            </w:tcBorders>
            <w:shd w:val="clear" w:color="auto" w:fill="auto"/>
            <w:vAlign w:val="center"/>
            <w:hideMark/>
          </w:tcPr>
          <w:p w14:paraId="4DE93A34"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Štefanova ulica 2</w:t>
            </w:r>
          </w:p>
        </w:tc>
        <w:tc>
          <w:tcPr>
            <w:tcW w:w="1040" w:type="pct"/>
            <w:tcBorders>
              <w:top w:val="nil"/>
              <w:left w:val="nil"/>
              <w:bottom w:val="single" w:sz="8" w:space="0" w:color="auto"/>
              <w:right w:val="single" w:sz="8" w:space="0" w:color="auto"/>
            </w:tcBorders>
            <w:shd w:val="clear" w:color="auto" w:fill="auto"/>
            <w:noWrap/>
            <w:vAlign w:val="center"/>
            <w:hideMark/>
          </w:tcPr>
          <w:p w14:paraId="076AB5D6"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68,90</w:t>
            </w:r>
          </w:p>
        </w:tc>
      </w:tr>
      <w:tr w:rsidR="005E52E4" w:rsidRPr="00195053" w14:paraId="62A7513F"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42BE1E03"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SAVSKE ELEKTRARNE LJUBLJANA d.o.o.</w:t>
            </w:r>
          </w:p>
        </w:tc>
        <w:tc>
          <w:tcPr>
            <w:tcW w:w="1742" w:type="pct"/>
            <w:tcBorders>
              <w:top w:val="nil"/>
              <w:left w:val="nil"/>
              <w:bottom w:val="single" w:sz="8" w:space="0" w:color="auto"/>
              <w:right w:val="single" w:sz="8" w:space="0" w:color="auto"/>
            </w:tcBorders>
            <w:shd w:val="clear" w:color="auto" w:fill="auto"/>
            <w:vAlign w:val="center"/>
            <w:hideMark/>
          </w:tcPr>
          <w:p w14:paraId="129222D3"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Gorenjska cesta 46</w:t>
            </w:r>
          </w:p>
        </w:tc>
        <w:tc>
          <w:tcPr>
            <w:tcW w:w="1040" w:type="pct"/>
            <w:tcBorders>
              <w:top w:val="nil"/>
              <w:left w:val="nil"/>
              <w:bottom w:val="single" w:sz="8" w:space="0" w:color="auto"/>
              <w:right w:val="single" w:sz="8" w:space="0" w:color="auto"/>
            </w:tcBorders>
            <w:shd w:val="clear" w:color="auto" w:fill="auto"/>
            <w:noWrap/>
            <w:vAlign w:val="center"/>
            <w:hideMark/>
          </w:tcPr>
          <w:p w14:paraId="0B4EA1F1"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264,74</w:t>
            </w:r>
          </w:p>
        </w:tc>
      </w:tr>
      <w:tr w:rsidR="005E52E4" w:rsidRPr="00195053" w14:paraId="04B40049"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47E4CEA7"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ZTK - ZAVOD ZA TURIZEM IN KULTURO ŽIROVNICA</w:t>
            </w:r>
          </w:p>
        </w:tc>
        <w:tc>
          <w:tcPr>
            <w:tcW w:w="1742" w:type="pct"/>
            <w:tcBorders>
              <w:top w:val="nil"/>
              <w:left w:val="nil"/>
              <w:bottom w:val="single" w:sz="8" w:space="0" w:color="auto"/>
              <w:right w:val="single" w:sz="8" w:space="0" w:color="auto"/>
            </w:tcBorders>
            <w:shd w:val="clear" w:color="auto" w:fill="auto"/>
            <w:vAlign w:val="center"/>
            <w:hideMark/>
          </w:tcPr>
          <w:p w14:paraId="2FD8C4AB"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Žirovnica 14</w:t>
            </w:r>
          </w:p>
        </w:tc>
        <w:tc>
          <w:tcPr>
            <w:tcW w:w="1040" w:type="pct"/>
            <w:tcBorders>
              <w:top w:val="nil"/>
              <w:left w:val="nil"/>
              <w:bottom w:val="single" w:sz="8" w:space="0" w:color="auto"/>
              <w:right w:val="single" w:sz="8" w:space="0" w:color="auto"/>
            </w:tcBorders>
            <w:shd w:val="clear" w:color="auto" w:fill="auto"/>
            <w:noWrap/>
            <w:vAlign w:val="center"/>
            <w:hideMark/>
          </w:tcPr>
          <w:p w14:paraId="29FDB275"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10.058,81</w:t>
            </w:r>
          </w:p>
        </w:tc>
      </w:tr>
      <w:tr w:rsidR="005E52E4" w:rsidRPr="00195053" w14:paraId="34225822"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087B9277"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ZVONČEK - S, d.o.o. Jesenice</w:t>
            </w:r>
          </w:p>
        </w:tc>
        <w:tc>
          <w:tcPr>
            <w:tcW w:w="1742" w:type="pct"/>
            <w:tcBorders>
              <w:top w:val="nil"/>
              <w:left w:val="nil"/>
              <w:bottom w:val="single" w:sz="8" w:space="0" w:color="auto"/>
              <w:right w:val="single" w:sz="8" w:space="0" w:color="auto"/>
            </w:tcBorders>
            <w:shd w:val="clear" w:color="auto" w:fill="auto"/>
            <w:vAlign w:val="center"/>
            <w:hideMark/>
          </w:tcPr>
          <w:p w14:paraId="07AE9D93"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Ulica Viktorja Kejžarja 16</w:t>
            </w:r>
          </w:p>
        </w:tc>
        <w:tc>
          <w:tcPr>
            <w:tcW w:w="1040" w:type="pct"/>
            <w:tcBorders>
              <w:top w:val="nil"/>
              <w:left w:val="nil"/>
              <w:bottom w:val="single" w:sz="8" w:space="0" w:color="auto"/>
              <w:right w:val="single" w:sz="8" w:space="0" w:color="auto"/>
            </w:tcBorders>
            <w:shd w:val="clear" w:color="auto" w:fill="auto"/>
            <w:noWrap/>
            <w:vAlign w:val="center"/>
            <w:hideMark/>
          </w:tcPr>
          <w:p w14:paraId="50DFC8AC"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775,00</w:t>
            </w:r>
          </w:p>
        </w:tc>
      </w:tr>
      <w:tr w:rsidR="005E52E4" w:rsidRPr="00195053" w14:paraId="6DDC4251"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249BEE8A"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RTV SLOVENIJA</w:t>
            </w:r>
          </w:p>
        </w:tc>
        <w:tc>
          <w:tcPr>
            <w:tcW w:w="1742" w:type="pct"/>
            <w:tcBorders>
              <w:top w:val="nil"/>
              <w:left w:val="nil"/>
              <w:bottom w:val="single" w:sz="8" w:space="0" w:color="auto"/>
              <w:right w:val="single" w:sz="8" w:space="0" w:color="auto"/>
            </w:tcBorders>
            <w:shd w:val="clear" w:color="auto" w:fill="auto"/>
            <w:vAlign w:val="center"/>
            <w:hideMark/>
          </w:tcPr>
          <w:p w14:paraId="0D1AE3FA"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Kolodvorska ulica 2</w:t>
            </w:r>
          </w:p>
        </w:tc>
        <w:tc>
          <w:tcPr>
            <w:tcW w:w="1040" w:type="pct"/>
            <w:tcBorders>
              <w:top w:val="nil"/>
              <w:left w:val="nil"/>
              <w:bottom w:val="single" w:sz="8" w:space="0" w:color="auto"/>
              <w:right w:val="single" w:sz="8" w:space="0" w:color="auto"/>
            </w:tcBorders>
            <w:shd w:val="clear" w:color="auto" w:fill="auto"/>
            <w:noWrap/>
            <w:vAlign w:val="center"/>
            <w:hideMark/>
          </w:tcPr>
          <w:p w14:paraId="5BA89801"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16,52</w:t>
            </w:r>
          </w:p>
        </w:tc>
      </w:tr>
      <w:tr w:rsidR="005E52E4" w:rsidRPr="00195053" w14:paraId="595319DB"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35E9031B"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SAZAS</w:t>
            </w:r>
          </w:p>
        </w:tc>
        <w:tc>
          <w:tcPr>
            <w:tcW w:w="1742" w:type="pct"/>
            <w:tcBorders>
              <w:top w:val="nil"/>
              <w:left w:val="nil"/>
              <w:bottom w:val="single" w:sz="8" w:space="0" w:color="auto"/>
              <w:right w:val="single" w:sz="8" w:space="0" w:color="auto"/>
            </w:tcBorders>
            <w:shd w:val="clear" w:color="auto" w:fill="auto"/>
            <w:vAlign w:val="center"/>
            <w:hideMark/>
          </w:tcPr>
          <w:p w14:paraId="4728E904"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proofErr w:type="spellStart"/>
            <w:r w:rsidRPr="00195053">
              <w:rPr>
                <w:rFonts w:ascii="Tahoma" w:hAnsi="Tahoma" w:cs="Tahoma"/>
                <w:color w:val="000000"/>
                <w:sz w:val="16"/>
                <w:szCs w:val="16"/>
                <w:lang w:eastAsia="sl-SI"/>
              </w:rPr>
              <w:t>Špruha</w:t>
            </w:r>
            <w:proofErr w:type="spellEnd"/>
            <w:r w:rsidRPr="00195053">
              <w:rPr>
                <w:rFonts w:ascii="Tahoma" w:hAnsi="Tahoma" w:cs="Tahoma"/>
                <w:color w:val="000000"/>
                <w:sz w:val="16"/>
                <w:szCs w:val="16"/>
                <w:lang w:eastAsia="sl-SI"/>
              </w:rPr>
              <w:t xml:space="preserve"> 19</w:t>
            </w:r>
          </w:p>
        </w:tc>
        <w:tc>
          <w:tcPr>
            <w:tcW w:w="1040" w:type="pct"/>
            <w:tcBorders>
              <w:top w:val="nil"/>
              <w:left w:val="nil"/>
              <w:bottom w:val="single" w:sz="8" w:space="0" w:color="auto"/>
              <w:right w:val="single" w:sz="8" w:space="0" w:color="auto"/>
            </w:tcBorders>
            <w:shd w:val="clear" w:color="auto" w:fill="auto"/>
            <w:noWrap/>
            <w:vAlign w:val="center"/>
            <w:hideMark/>
          </w:tcPr>
          <w:p w14:paraId="07801FDD"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18,65</w:t>
            </w:r>
          </w:p>
        </w:tc>
      </w:tr>
      <w:tr w:rsidR="005E52E4" w:rsidRPr="00195053" w14:paraId="7F1BEBFC"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6413C5B7"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ŠS d.o.o.</w:t>
            </w:r>
          </w:p>
        </w:tc>
        <w:tc>
          <w:tcPr>
            <w:tcW w:w="1742" w:type="pct"/>
            <w:tcBorders>
              <w:top w:val="nil"/>
              <w:left w:val="nil"/>
              <w:bottom w:val="single" w:sz="8" w:space="0" w:color="auto"/>
              <w:right w:val="single" w:sz="8" w:space="0" w:color="auto"/>
            </w:tcBorders>
            <w:shd w:val="clear" w:color="auto" w:fill="auto"/>
            <w:vAlign w:val="center"/>
            <w:hideMark/>
          </w:tcPr>
          <w:p w14:paraId="6594F18B"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Slovenska cesta 40</w:t>
            </w:r>
          </w:p>
        </w:tc>
        <w:tc>
          <w:tcPr>
            <w:tcW w:w="1040" w:type="pct"/>
            <w:tcBorders>
              <w:top w:val="nil"/>
              <w:left w:val="nil"/>
              <w:bottom w:val="single" w:sz="8" w:space="0" w:color="auto"/>
              <w:right w:val="single" w:sz="8" w:space="0" w:color="auto"/>
            </w:tcBorders>
            <w:shd w:val="clear" w:color="auto" w:fill="auto"/>
            <w:noWrap/>
            <w:vAlign w:val="center"/>
            <w:hideMark/>
          </w:tcPr>
          <w:p w14:paraId="1E034933"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228,58</w:t>
            </w:r>
          </w:p>
        </w:tc>
      </w:tr>
      <w:tr w:rsidR="005E52E4" w:rsidRPr="00195053" w14:paraId="5ED718F7"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6D39272B"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SPECOM d.o.o.</w:t>
            </w:r>
          </w:p>
        </w:tc>
        <w:tc>
          <w:tcPr>
            <w:tcW w:w="1742" w:type="pct"/>
            <w:tcBorders>
              <w:top w:val="nil"/>
              <w:left w:val="nil"/>
              <w:bottom w:val="single" w:sz="8" w:space="0" w:color="auto"/>
              <w:right w:val="single" w:sz="8" w:space="0" w:color="auto"/>
            </w:tcBorders>
            <w:shd w:val="clear" w:color="auto" w:fill="auto"/>
            <w:vAlign w:val="center"/>
            <w:hideMark/>
          </w:tcPr>
          <w:p w14:paraId="44A089F1"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proofErr w:type="spellStart"/>
            <w:r w:rsidRPr="00195053">
              <w:rPr>
                <w:rFonts w:ascii="Tahoma" w:hAnsi="Tahoma" w:cs="Tahoma"/>
                <w:color w:val="000000"/>
                <w:sz w:val="16"/>
                <w:szCs w:val="16"/>
                <w:lang w:eastAsia="sl-SI"/>
              </w:rPr>
              <w:t>Dobrška</w:t>
            </w:r>
            <w:proofErr w:type="spellEnd"/>
            <w:r w:rsidRPr="00195053">
              <w:rPr>
                <w:rFonts w:ascii="Tahoma" w:hAnsi="Tahoma" w:cs="Tahoma"/>
                <w:color w:val="000000"/>
                <w:sz w:val="16"/>
                <w:szCs w:val="16"/>
                <w:lang w:eastAsia="sl-SI"/>
              </w:rPr>
              <w:t xml:space="preserve"> ulica 4</w:t>
            </w:r>
          </w:p>
        </w:tc>
        <w:tc>
          <w:tcPr>
            <w:tcW w:w="1040" w:type="pct"/>
            <w:tcBorders>
              <w:top w:val="nil"/>
              <w:left w:val="nil"/>
              <w:bottom w:val="single" w:sz="8" w:space="0" w:color="auto"/>
              <w:right w:val="single" w:sz="8" w:space="0" w:color="auto"/>
            </w:tcBorders>
            <w:shd w:val="clear" w:color="auto" w:fill="auto"/>
            <w:noWrap/>
            <w:vAlign w:val="center"/>
            <w:hideMark/>
          </w:tcPr>
          <w:p w14:paraId="5DD8BCFD"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146,40</w:t>
            </w:r>
          </w:p>
        </w:tc>
      </w:tr>
      <w:tr w:rsidR="005E52E4" w:rsidRPr="00195053" w14:paraId="1C85E4D6"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7CE59A83"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A1 Slovenija, d. d.</w:t>
            </w:r>
          </w:p>
        </w:tc>
        <w:tc>
          <w:tcPr>
            <w:tcW w:w="1742" w:type="pct"/>
            <w:tcBorders>
              <w:top w:val="nil"/>
              <w:left w:val="nil"/>
              <w:bottom w:val="single" w:sz="8" w:space="0" w:color="auto"/>
              <w:right w:val="single" w:sz="8" w:space="0" w:color="auto"/>
            </w:tcBorders>
            <w:shd w:val="clear" w:color="auto" w:fill="auto"/>
            <w:vAlign w:val="center"/>
            <w:hideMark/>
          </w:tcPr>
          <w:p w14:paraId="0F658B2E"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Šmartinska cesta 134B</w:t>
            </w:r>
          </w:p>
        </w:tc>
        <w:tc>
          <w:tcPr>
            <w:tcW w:w="1040" w:type="pct"/>
            <w:tcBorders>
              <w:top w:val="nil"/>
              <w:left w:val="nil"/>
              <w:bottom w:val="single" w:sz="8" w:space="0" w:color="auto"/>
              <w:right w:val="single" w:sz="8" w:space="0" w:color="auto"/>
            </w:tcBorders>
            <w:shd w:val="clear" w:color="auto" w:fill="auto"/>
            <w:noWrap/>
            <w:vAlign w:val="center"/>
            <w:hideMark/>
          </w:tcPr>
          <w:p w14:paraId="4599134A"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255,61</w:t>
            </w:r>
          </w:p>
        </w:tc>
      </w:tr>
      <w:tr w:rsidR="005E52E4" w:rsidRPr="00195053" w14:paraId="76F81561"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57A8AF3F"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proofErr w:type="spellStart"/>
            <w:r w:rsidRPr="00195053">
              <w:rPr>
                <w:rFonts w:ascii="Tahoma" w:hAnsi="Tahoma" w:cs="Tahoma"/>
                <w:color w:val="000000"/>
                <w:sz w:val="16"/>
                <w:szCs w:val="16"/>
                <w:lang w:eastAsia="sl-SI"/>
              </w:rPr>
              <w:t>Dallmayr</w:t>
            </w:r>
            <w:proofErr w:type="spellEnd"/>
            <w:r w:rsidRPr="00195053">
              <w:rPr>
                <w:rFonts w:ascii="Tahoma" w:hAnsi="Tahoma" w:cs="Tahoma"/>
                <w:color w:val="000000"/>
                <w:sz w:val="16"/>
                <w:szCs w:val="16"/>
                <w:lang w:eastAsia="sl-SI"/>
              </w:rPr>
              <w:t xml:space="preserve"> d.o.o.</w:t>
            </w:r>
          </w:p>
        </w:tc>
        <w:tc>
          <w:tcPr>
            <w:tcW w:w="1742" w:type="pct"/>
            <w:tcBorders>
              <w:top w:val="nil"/>
              <w:left w:val="nil"/>
              <w:bottom w:val="single" w:sz="8" w:space="0" w:color="auto"/>
              <w:right w:val="single" w:sz="8" w:space="0" w:color="auto"/>
            </w:tcBorders>
            <w:shd w:val="clear" w:color="auto" w:fill="auto"/>
            <w:vAlign w:val="center"/>
            <w:hideMark/>
          </w:tcPr>
          <w:p w14:paraId="7D57E4FE"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Ulica heroja Verdnika 22</w:t>
            </w:r>
          </w:p>
        </w:tc>
        <w:tc>
          <w:tcPr>
            <w:tcW w:w="1040" w:type="pct"/>
            <w:tcBorders>
              <w:top w:val="nil"/>
              <w:left w:val="nil"/>
              <w:bottom w:val="single" w:sz="8" w:space="0" w:color="auto"/>
              <w:right w:val="single" w:sz="8" w:space="0" w:color="auto"/>
            </w:tcBorders>
            <w:shd w:val="clear" w:color="auto" w:fill="auto"/>
            <w:noWrap/>
            <w:vAlign w:val="center"/>
            <w:hideMark/>
          </w:tcPr>
          <w:p w14:paraId="2FF8CDB3"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120,00</w:t>
            </w:r>
          </w:p>
        </w:tc>
      </w:tr>
      <w:tr w:rsidR="005E52E4" w:rsidRPr="00195053" w14:paraId="3D3B498B"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265923C6"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MR2 d.o.o.</w:t>
            </w:r>
          </w:p>
        </w:tc>
        <w:tc>
          <w:tcPr>
            <w:tcW w:w="1742" w:type="pct"/>
            <w:tcBorders>
              <w:top w:val="nil"/>
              <w:left w:val="nil"/>
              <w:bottom w:val="single" w:sz="8" w:space="0" w:color="auto"/>
              <w:right w:val="single" w:sz="8" w:space="0" w:color="auto"/>
            </w:tcBorders>
            <w:shd w:val="clear" w:color="auto" w:fill="auto"/>
            <w:vAlign w:val="center"/>
            <w:hideMark/>
          </w:tcPr>
          <w:p w14:paraId="44BE2E62"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Alpska cesta 37B</w:t>
            </w:r>
          </w:p>
        </w:tc>
        <w:tc>
          <w:tcPr>
            <w:tcW w:w="1040" w:type="pct"/>
            <w:tcBorders>
              <w:top w:val="nil"/>
              <w:left w:val="nil"/>
              <w:bottom w:val="single" w:sz="8" w:space="0" w:color="auto"/>
              <w:right w:val="single" w:sz="8" w:space="0" w:color="auto"/>
            </w:tcBorders>
            <w:shd w:val="clear" w:color="auto" w:fill="auto"/>
            <w:noWrap/>
            <w:vAlign w:val="center"/>
            <w:hideMark/>
          </w:tcPr>
          <w:p w14:paraId="4F063C11"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13.407,61</w:t>
            </w:r>
          </w:p>
        </w:tc>
      </w:tr>
      <w:tr w:rsidR="005E52E4" w:rsidRPr="00195053" w14:paraId="328FE9D4"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26812C85"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WALDORFSKA ŠOLA LJUBLJANA</w:t>
            </w:r>
          </w:p>
        </w:tc>
        <w:tc>
          <w:tcPr>
            <w:tcW w:w="1742" w:type="pct"/>
            <w:tcBorders>
              <w:top w:val="nil"/>
              <w:left w:val="nil"/>
              <w:bottom w:val="single" w:sz="8" w:space="0" w:color="auto"/>
              <w:right w:val="single" w:sz="8" w:space="0" w:color="auto"/>
            </w:tcBorders>
            <w:shd w:val="clear" w:color="auto" w:fill="auto"/>
            <w:vAlign w:val="center"/>
            <w:hideMark/>
          </w:tcPr>
          <w:p w14:paraId="4495A7AF"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Streliška ulica 12</w:t>
            </w:r>
          </w:p>
        </w:tc>
        <w:tc>
          <w:tcPr>
            <w:tcW w:w="1040" w:type="pct"/>
            <w:tcBorders>
              <w:top w:val="nil"/>
              <w:left w:val="nil"/>
              <w:bottom w:val="single" w:sz="8" w:space="0" w:color="auto"/>
              <w:right w:val="single" w:sz="8" w:space="0" w:color="auto"/>
            </w:tcBorders>
            <w:shd w:val="clear" w:color="auto" w:fill="auto"/>
            <w:noWrap/>
            <w:vAlign w:val="center"/>
            <w:hideMark/>
          </w:tcPr>
          <w:p w14:paraId="3C4EB559"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1.726,09</w:t>
            </w:r>
          </w:p>
        </w:tc>
      </w:tr>
      <w:tr w:rsidR="005E52E4" w:rsidRPr="00195053" w14:paraId="23CE7576"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560A4354"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KLIPING d.o.o.</w:t>
            </w:r>
          </w:p>
        </w:tc>
        <w:tc>
          <w:tcPr>
            <w:tcW w:w="1742" w:type="pct"/>
            <w:tcBorders>
              <w:top w:val="nil"/>
              <w:left w:val="nil"/>
              <w:bottom w:val="single" w:sz="8" w:space="0" w:color="auto"/>
              <w:right w:val="single" w:sz="8" w:space="0" w:color="auto"/>
            </w:tcBorders>
            <w:shd w:val="clear" w:color="auto" w:fill="auto"/>
            <w:vAlign w:val="center"/>
            <w:hideMark/>
          </w:tcPr>
          <w:p w14:paraId="62C5DB22"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Slovenska cesta 56</w:t>
            </w:r>
          </w:p>
        </w:tc>
        <w:tc>
          <w:tcPr>
            <w:tcW w:w="1040" w:type="pct"/>
            <w:tcBorders>
              <w:top w:val="nil"/>
              <w:left w:val="nil"/>
              <w:bottom w:val="single" w:sz="8" w:space="0" w:color="auto"/>
              <w:right w:val="single" w:sz="8" w:space="0" w:color="auto"/>
            </w:tcBorders>
            <w:shd w:val="clear" w:color="auto" w:fill="auto"/>
            <w:noWrap/>
            <w:vAlign w:val="center"/>
            <w:hideMark/>
          </w:tcPr>
          <w:p w14:paraId="5B749D96"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781,40</w:t>
            </w:r>
          </w:p>
        </w:tc>
      </w:tr>
      <w:tr w:rsidR="005E52E4" w:rsidRPr="00195053" w14:paraId="06CA98EA"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427CEDE8"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PIA d.o.o.</w:t>
            </w:r>
          </w:p>
        </w:tc>
        <w:tc>
          <w:tcPr>
            <w:tcW w:w="1742" w:type="pct"/>
            <w:tcBorders>
              <w:top w:val="nil"/>
              <w:left w:val="nil"/>
              <w:bottom w:val="single" w:sz="8" w:space="0" w:color="auto"/>
              <w:right w:val="single" w:sz="8" w:space="0" w:color="auto"/>
            </w:tcBorders>
            <w:shd w:val="clear" w:color="auto" w:fill="auto"/>
            <w:vAlign w:val="center"/>
            <w:hideMark/>
          </w:tcPr>
          <w:p w14:paraId="4DBFC668"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Prešernova cesta 9B</w:t>
            </w:r>
          </w:p>
        </w:tc>
        <w:tc>
          <w:tcPr>
            <w:tcW w:w="1040" w:type="pct"/>
            <w:tcBorders>
              <w:top w:val="nil"/>
              <w:left w:val="nil"/>
              <w:bottom w:val="single" w:sz="8" w:space="0" w:color="auto"/>
              <w:right w:val="single" w:sz="8" w:space="0" w:color="auto"/>
            </w:tcBorders>
            <w:shd w:val="clear" w:color="auto" w:fill="auto"/>
            <w:noWrap/>
            <w:vAlign w:val="center"/>
            <w:hideMark/>
          </w:tcPr>
          <w:p w14:paraId="512B578D"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680,15</w:t>
            </w:r>
          </w:p>
        </w:tc>
      </w:tr>
      <w:tr w:rsidR="005E52E4" w:rsidRPr="00195053" w14:paraId="73F939C8"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2558F092"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VIBOR d.o.o.</w:t>
            </w:r>
          </w:p>
        </w:tc>
        <w:tc>
          <w:tcPr>
            <w:tcW w:w="1742" w:type="pct"/>
            <w:tcBorders>
              <w:top w:val="nil"/>
              <w:left w:val="nil"/>
              <w:bottom w:val="single" w:sz="8" w:space="0" w:color="auto"/>
              <w:right w:val="single" w:sz="8" w:space="0" w:color="auto"/>
            </w:tcBorders>
            <w:shd w:val="clear" w:color="auto" w:fill="auto"/>
            <w:vAlign w:val="center"/>
            <w:hideMark/>
          </w:tcPr>
          <w:p w14:paraId="6011E748"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Brnčičeva ulica 11B</w:t>
            </w:r>
          </w:p>
        </w:tc>
        <w:tc>
          <w:tcPr>
            <w:tcW w:w="1040" w:type="pct"/>
            <w:tcBorders>
              <w:top w:val="nil"/>
              <w:left w:val="nil"/>
              <w:bottom w:val="single" w:sz="8" w:space="0" w:color="auto"/>
              <w:right w:val="single" w:sz="8" w:space="0" w:color="auto"/>
            </w:tcBorders>
            <w:shd w:val="clear" w:color="auto" w:fill="auto"/>
            <w:noWrap/>
            <w:vAlign w:val="center"/>
            <w:hideMark/>
          </w:tcPr>
          <w:p w14:paraId="29E2919F"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46,97</w:t>
            </w:r>
          </w:p>
        </w:tc>
      </w:tr>
      <w:tr w:rsidR="005E52E4" w:rsidRPr="00195053" w14:paraId="5B6AC0F4"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3B2A9043"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 xml:space="preserve">NLB </w:t>
            </w:r>
            <w:proofErr w:type="spellStart"/>
            <w:r w:rsidRPr="00195053">
              <w:rPr>
                <w:rFonts w:ascii="Tahoma" w:hAnsi="Tahoma" w:cs="Tahoma"/>
                <w:color w:val="000000"/>
                <w:sz w:val="16"/>
                <w:szCs w:val="16"/>
                <w:lang w:eastAsia="sl-SI"/>
              </w:rPr>
              <w:t>d.d</w:t>
            </w:r>
            <w:proofErr w:type="spellEnd"/>
            <w:r w:rsidRPr="00195053">
              <w:rPr>
                <w:rFonts w:ascii="Tahoma" w:hAnsi="Tahoma" w:cs="Tahoma"/>
                <w:color w:val="000000"/>
                <w:sz w:val="16"/>
                <w:szCs w:val="16"/>
                <w:lang w:eastAsia="sl-SI"/>
              </w:rPr>
              <w:t>.</w:t>
            </w:r>
          </w:p>
        </w:tc>
        <w:tc>
          <w:tcPr>
            <w:tcW w:w="1742" w:type="pct"/>
            <w:tcBorders>
              <w:top w:val="nil"/>
              <w:left w:val="nil"/>
              <w:bottom w:val="single" w:sz="8" w:space="0" w:color="auto"/>
              <w:right w:val="single" w:sz="8" w:space="0" w:color="auto"/>
            </w:tcBorders>
            <w:shd w:val="clear" w:color="auto" w:fill="auto"/>
            <w:vAlign w:val="center"/>
            <w:hideMark/>
          </w:tcPr>
          <w:p w14:paraId="6AED35AD"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Trg republike 2</w:t>
            </w:r>
          </w:p>
        </w:tc>
        <w:tc>
          <w:tcPr>
            <w:tcW w:w="1040" w:type="pct"/>
            <w:tcBorders>
              <w:top w:val="nil"/>
              <w:left w:val="nil"/>
              <w:bottom w:val="single" w:sz="8" w:space="0" w:color="auto"/>
              <w:right w:val="single" w:sz="8" w:space="0" w:color="auto"/>
            </w:tcBorders>
            <w:shd w:val="clear" w:color="auto" w:fill="auto"/>
            <w:noWrap/>
            <w:vAlign w:val="center"/>
            <w:hideMark/>
          </w:tcPr>
          <w:p w14:paraId="293117CC"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126,28</w:t>
            </w:r>
          </w:p>
        </w:tc>
      </w:tr>
      <w:tr w:rsidR="005E52E4" w:rsidRPr="00195053" w14:paraId="46293291"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2979344C"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 xml:space="preserve">MLINOTEST </w:t>
            </w:r>
            <w:proofErr w:type="spellStart"/>
            <w:r w:rsidRPr="00195053">
              <w:rPr>
                <w:rFonts w:ascii="Tahoma" w:hAnsi="Tahoma" w:cs="Tahoma"/>
                <w:color w:val="000000"/>
                <w:sz w:val="16"/>
                <w:szCs w:val="16"/>
                <w:lang w:eastAsia="sl-SI"/>
              </w:rPr>
              <w:t>d.d</w:t>
            </w:r>
            <w:proofErr w:type="spellEnd"/>
            <w:r w:rsidRPr="00195053">
              <w:rPr>
                <w:rFonts w:ascii="Tahoma" w:hAnsi="Tahoma" w:cs="Tahoma"/>
                <w:color w:val="000000"/>
                <w:sz w:val="16"/>
                <w:szCs w:val="16"/>
                <w:lang w:eastAsia="sl-SI"/>
              </w:rPr>
              <w:t>.</w:t>
            </w:r>
          </w:p>
        </w:tc>
        <w:tc>
          <w:tcPr>
            <w:tcW w:w="1742" w:type="pct"/>
            <w:tcBorders>
              <w:top w:val="nil"/>
              <w:left w:val="nil"/>
              <w:bottom w:val="single" w:sz="8" w:space="0" w:color="auto"/>
              <w:right w:val="single" w:sz="8" w:space="0" w:color="auto"/>
            </w:tcBorders>
            <w:shd w:val="clear" w:color="auto" w:fill="auto"/>
            <w:vAlign w:val="center"/>
            <w:hideMark/>
          </w:tcPr>
          <w:p w14:paraId="29D8116A"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Tovarniška cesta 14</w:t>
            </w:r>
          </w:p>
        </w:tc>
        <w:tc>
          <w:tcPr>
            <w:tcW w:w="1040" w:type="pct"/>
            <w:tcBorders>
              <w:top w:val="nil"/>
              <w:left w:val="nil"/>
              <w:bottom w:val="single" w:sz="8" w:space="0" w:color="auto"/>
              <w:right w:val="single" w:sz="8" w:space="0" w:color="auto"/>
            </w:tcBorders>
            <w:shd w:val="clear" w:color="auto" w:fill="auto"/>
            <w:noWrap/>
            <w:vAlign w:val="center"/>
            <w:hideMark/>
          </w:tcPr>
          <w:p w14:paraId="6120E620"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421,32</w:t>
            </w:r>
          </w:p>
        </w:tc>
      </w:tr>
      <w:tr w:rsidR="005E52E4" w:rsidRPr="00195053" w14:paraId="7E821B6B"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3585AF75"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GEN-I, d.o.o.</w:t>
            </w:r>
          </w:p>
        </w:tc>
        <w:tc>
          <w:tcPr>
            <w:tcW w:w="1742" w:type="pct"/>
            <w:tcBorders>
              <w:top w:val="nil"/>
              <w:left w:val="nil"/>
              <w:bottom w:val="single" w:sz="8" w:space="0" w:color="auto"/>
              <w:right w:val="single" w:sz="8" w:space="0" w:color="auto"/>
            </w:tcBorders>
            <w:shd w:val="clear" w:color="auto" w:fill="auto"/>
            <w:vAlign w:val="center"/>
            <w:hideMark/>
          </w:tcPr>
          <w:p w14:paraId="64A8D99E"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Vrbina 17</w:t>
            </w:r>
          </w:p>
        </w:tc>
        <w:tc>
          <w:tcPr>
            <w:tcW w:w="1040" w:type="pct"/>
            <w:tcBorders>
              <w:top w:val="nil"/>
              <w:left w:val="nil"/>
              <w:bottom w:val="single" w:sz="8" w:space="0" w:color="auto"/>
              <w:right w:val="single" w:sz="8" w:space="0" w:color="auto"/>
            </w:tcBorders>
            <w:shd w:val="clear" w:color="auto" w:fill="auto"/>
            <w:noWrap/>
            <w:vAlign w:val="center"/>
            <w:hideMark/>
          </w:tcPr>
          <w:p w14:paraId="3CB1727E"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-63,06</w:t>
            </w:r>
          </w:p>
        </w:tc>
      </w:tr>
      <w:tr w:rsidR="005E52E4" w:rsidRPr="00195053" w14:paraId="56F19878"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6062DB4B"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ZAVOD SV. MARTINA</w:t>
            </w:r>
          </w:p>
        </w:tc>
        <w:tc>
          <w:tcPr>
            <w:tcW w:w="1742" w:type="pct"/>
            <w:tcBorders>
              <w:top w:val="nil"/>
              <w:left w:val="nil"/>
              <w:bottom w:val="single" w:sz="8" w:space="0" w:color="auto"/>
              <w:right w:val="single" w:sz="8" w:space="0" w:color="auto"/>
            </w:tcBorders>
            <w:shd w:val="clear" w:color="auto" w:fill="auto"/>
            <w:vAlign w:val="center"/>
            <w:hideMark/>
          </w:tcPr>
          <w:p w14:paraId="4B83BD2A"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Srednja vas v Bohinju 33A</w:t>
            </w:r>
          </w:p>
        </w:tc>
        <w:tc>
          <w:tcPr>
            <w:tcW w:w="1040" w:type="pct"/>
            <w:tcBorders>
              <w:top w:val="nil"/>
              <w:left w:val="nil"/>
              <w:bottom w:val="single" w:sz="8" w:space="0" w:color="auto"/>
              <w:right w:val="single" w:sz="8" w:space="0" w:color="auto"/>
            </w:tcBorders>
            <w:shd w:val="clear" w:color="auto" w:fill="auto"/>
            <w:noWrap/>
            <w:vAlign w:val="center"/>
            <w:hideMark/>
          </w:tcPr>
          <w:p w14:paraId="17FCC3D6"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843,81</w:t>
            </w:r>
          </w:p>
        </w:tc>
      </w:tr>
      <w:tr w:rsidR="005E52E4" w:rsidRPr="00195053" w14:paraId="69054FF7"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0D73287C"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POZINEK KOŠTOMAJ TINA S.P.</w:t>
            </w:r>
          </w:p>
        </w:tc>
        <w:tc>
          <w:tcPr>
            <w:tcW w:w="1742" w:type="pct"/>
            <w:tcBorders>
              <w:top w:val="nil"/>
              <w:left w:val="nil"/>
              <w:bottom w:val="single" w:sz="8" w:space="0" w:color="auto"/>
              <w:right w:val="single" w:sz="8" w:space="0" w:color="auto"/>
            </w:tcBorders>
            <w:shd w:val="clear" w:color="auto" w:fill="auto"/>
            <w:vAlign w:val="center"/>
            <w:hideMark/>
          </w:tcPr>
          <w:p w14:paraId="15E4DE50"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Krpanova ulica 3</w:t>
            </w:r>
          </w:p>
        </w:tc>
        <w:tc>
          <w:tcPr>
            <w:tcW w:w="1040" w:type="pct"/>
            <w:tcBorders>
              <w:top w:val="nil"/>
              <w:left w:val="nil"/>
              <w:bottom w:val="single" w:sz="8" w:space="0" w:color="auto"/>
              <w:right w:val="single" w:sz="8" w:space="0" w:color="auto"/>
            </w:tcBorders>
            <w:shd w:val="clear" w:color="auto" w:fill="auto"/>
            <w:noWrap/>
            <w:vAlign w:val="center"/>
            <w:hideMark/>
          </w:tcPr>
          <w:p w14:paraId="08315E8F"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311,10</w:t>
            </w:r>
          </w:p>
        </w:tc>
      </w:tr>
      <w:tr w:rsidR="005E52E4" w:rsidRPr="00195053" w14:paraId="4D2061C0"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0BD9A388"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OŠ A.JANŠE RADOVLJICA</w:t>
            </w:r>
          </w:p>
        </w:tc>
        <w:tc>
          <w:tcPr>
            <w:tcW w:w="1742" w:type="pct"/>
            <w:tcBorders>
              <w:top w:val="nil"/>
              <w:left w:val="nil"/>
              <w:bottom w:val="single" w:sz="8" w:space="0" w:color="auto"/>
              <w:right w:val="single" w:sz="8" w:space="0" w:color="auto"/>
            </w:tcBorders>
            <w:shd w:val="clear" w:color="auto" w:fill="auto"/>
            <w:vAlign w:val="center"/>
            <w:hideMark/>
          </w:tcPr>
          <w:p w14:paraId="376341FE"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Kranjska cesta 27A</w:t>
            </w:r>
          </w:p>
        </w:tc>
        <w:tc>
          <w:tcPr>
            <w:tcW w:w="1040" w:type="pct"/>
            <w:tcBorders>
              <w:top w:val="nil"/>
              <w:left w:val="nil"/>
              <w:bottom w:val="single" w:sz="8" w:space="0" w:color="auto"/>
              <w:right w:val="single" w:sz="8" w:space="0" w:color="auto"/>
            </w:tcBorders>
            <w:shd w:val="clear" w:color="auto" w:fill="auto"/>
            <w:noWrap/>
            <w:vAlign w:val="center"/>
            <w:hideMark/>
          </w:tcPr>
          <w:p w14:paraId="75E77FD7"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23,59</w:t>
            </w:r>
          </w:p>
        </w:tc>
      </w:tr>
      <w:tr w:rsidR="005E52E4" w:rsidRPr="00195053" w14:paraId="53304D34"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6E52EC52"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PEKARNA MAGUŠAR D.O.O.</w:t>
            </w:r>
          </w:p>
        </w:tc>
        <w:tc>
          <w:tcPr>
            <w:tcW w:w="1742" w:type="pct"/>
            <w:tcBorders>
              <w:top w:val="nil"/>
              <w:left w:val="nil"/>
              <w:bottom w:val="single" w:sz="8" w:space="0" w:color="auto"/>
              <w:right w:val="single" w:sz="8" w:space="0" w:color="auto"/>
            </w:tcBorders>
            <w:shd w:val="clear" w:color="auto" w:fill="auto"/>
            <w:vAlign w:val="center"/>
            <w:hideMark/>
          </w:tcPr>
          <w:p w14:paraId="7E41035E"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Alpska cesta 30</w:t>
            </w:r>
          </w:p>
        </w:tc>
        <w:tc>
          <w:tcPr>
            <w:tcW w:w="1040" w:type="pct"/>
            <w:tcBorders>
              <w:top w:val="nil"/>
              <w:left w:val="nil"/>
              <w:bottom w:val="single" w:sz="8" w:space="0" w:color="auto"/>
              <w:right w:val="single" w:sz="8" w:space="0" w:color="auto"/>
            </w:tcBorders>
            <w:shd w:val="clear" w:color="auto" w:fill="auto"/>
            <w:noWrap/>
            <w:vAlign w:val="center"/>
            <w:hideMark/>
          </w:tcPr>
          <w:p w14:paraId="1F2B1779"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96,01</w:t>
            </w:r>
          </w:p>
        </w:tc>
      </w:tr>
      <w:tr w:rsidR="005E52E4" w:rsidRPr="00195053" w14:paraId="0CCE6FF6"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7F0EB255"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REALIS, d.o.o.</w:t>
            </w:r>
          </w:p>
        </w:tc>
        <w:tc>
          <w:tcPr>
            <w:tcW w:w="1742" w:type="pct"/>
            <w:tcBorders>
              <w:top w:val="nil"/>
              <w:left w:val="nil"/>
              <w:bottom w:val="single" w:sz="8" w:space="0" w:color="auto"/>
              <w:right w:val="single" w:sz="8" w:space="0" w:color="auto"/>
            </w:tcBorders>
            <w:shd w:val="clear" w:color="auto" w:fill="auto"/>
            <w:vAlign w:val="center"/>
            <w:hideMark/>
          </w:tcPr>
          <w:p w14:paraId="71DC5D0A"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Ljubljanska cesta 33</w:t>
            </w:r>
          </w:p>
        </w:tc>
        <w:tc>
          <w:tcPr>
            <w:tcW w:w="1040" w:type="pct"/>
            <w:tcBorders>
              <w:top w:val="nil"/>
              <w:left w:val="nil"/>
              <w:bottom w:val="single" w:sz="8" w:space="0" w:color="auto"/>
              <w:right w:val="single" w:sz="8" w:space="0" w:color="auto"/>
            </w:tcBorders>
            <w:shd w:val="clear" w:color="auto" w:fill="auto"/>
            <w:noWrap/>
            <w:vAlign w:val="center"/>
            <w:hideMark/>
          </w:tcPr>
          <w:p w14:paraId="2DEA33B5"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645,32</w:t>
            </w:r>
          </w:p>
        </w:tc>
      </w:tr>
      <w:tr w:rsidR="005E52E4" w:rsidRPr="00195053" w14:paraId="0A2DAEE1"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66A9F599"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Vrtec Tržič</w:t>
            </w:r>
          </w:p>
        </w:tc>
        <w:tc>
          <w:tcPr>
            <w:tcW w:w="1742" w:type="pct"/>
            <w:tcBorders>
              <w:top w:val="nil"/>
              <w:left w:val="nil"/>
              <w:bottom w:val="single" w:sz="8" w:space="0" w:color="auto"/>
              <w:right w:val="single" w:sz="8" w:space="0" w:color="auto"/>
            </w:tcBorders>
            <w:shd w:val="clear" w:color="auto" w:fill="auto"/>
            <w:vAlign w:val="center"/>
            <w:hideMark/>
          </w:tcPr>
          <w:p w14:paraId="213FE87E"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 xml:space="preserve">Cesta Ste Marie </w:t>
            </w:r>
            <w:proofErr w:type="spellStart"/>
            <w:r w:rsidRPr="00195053">
              <w:rPr>
                <w:rFonts w:ascii="Tahoma" w:hAnsi="Tahoma" w:cs="Tahoma"/>
                <w:color w:val="000000"/>
                <w:sz w:val="16"/>
                <w:szCs w:val="16"/>
                <w:lang w:eastAsia="sl-SI"/>
              </w:rPr>
              <w:t>aux</w:t>
            </w:r>
            <w:proofErr w:type="spellEnd"/>
            <w:r w:rsidRPr="00195053">
              <w:rPr>
                <w:rFonts w:ascii="Tahoma" w:hAnsi="Tahoma" w:cs="Tahoma"/>
                <w:color w:val="000000"/>
                <w:sz w:val="16"/>
                <w:szCs w:val="16"/>
                <w:lang w:eastAsia="sl-SI"/>
              </w:rPr>
              <w:t xml:space="preserve"> </w:t>
            </w:r>
            <w:proofErr w:type="spellStart"/>
            <w:r w:rsidRPr="00195053">
              <w:rPr>
                <w:rFonts w:ascii="Tahoma" w:hAnsi="Tahoma" w:cs="Tahoma"/>
                <w:color w:val="000000"/>
                <w:sz w:val="16"/>
                <w:szCs w:val="16"/>
                <w:lang w:eastAsia="sl-SI"/>
              </w:rPr>
              <w:t>mines</w:t>
            </w:r>
            <w:proofErr w:type="spellEnd"/>
            <w:r w:rsidRPr="00195053">
              <w:rPr>
                <w:rFonts w:ascii="Tahoma" w:hAnsi="Tahoma" w:cs="Tahoma"/>
                <w:color w:val="000000"/>
                <w:sz w:val="16"/>
                <w:szCs w:val="16"/>
                <w:lang w:eastAsia="sl-SI"/>
              </w:rPr>
              <w:t xml:space="preserve"> 28</w:t>
            </w:r>
          </w:p>
        </w:tc>
        <w:tc>
          <w:tcPr>
            <w:tcW w:w="1040" w:type="pct"/>
            <w:tcBorders>
              <w:top w:val="nil"/>
              <w:left w:val="nil"/>
              <w:bottom w:val="single" w:sz="8" w:space="0" w:color="auto"/>
              <w:right w:val="single" w:sz="8" w:space="0" w:color="auto"/>
            </w:tcBorders>
            <w:shd w:val="clear" w:color="auto" w:fill="auto"/>
            <w:noWrap/>
            <w:vAlign w:val="center"/>
            <w:hideMark/>
          </w:tcPr>
          <w:p w14:paraId="2BC6F18E"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199,98</w:t>
            </w:r>
          </w:p>
        </w:tc>
      </w:tr>
      <w:tr w:rsidR="005E52E4" w:rsidRPr="00195053" w14:paraId="34B29CE7"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159A9C7F"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STANOVANJSKO PODJETJE d.o.o.</w:t>
            </w:r>
          </w:p>
        </w:tc>
        <w:tc>
          <w:tcPr>
            <w:tcW w:w="1742" w:type="pct"/>
            <w:tcBorders>
              <w:top w:val="nil"/>
              <w:left w:val="nil"/>
              <w:bottom w:val="single" w:sz="8" w:space="0" w:color="auto"/>
              <w:right w:val="single" w:sz="8" w:space="0" w:color="auto"/>
            </w:tcBorders>
            <w:shd w:val="clear" w:color="auto" w:fill="auto"/>
            <w:vAlign w:val="center"/>
            <w:hideMark/>
          </w:tcPr>
          <w:p w14:paraId="677274CC"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Ob Suhi 19</w:t>
            </w:r>
          </w:p>
        </w:tc>
        <w:tc>
          <w:tcPr>
            <w:tcW w:w="1040" w:type="pct"/>
            <w:tcBorders>
              <w:top w:val="nil"/>
              <w:left w:val="nil"/>
              <w:bottom w:val="single" w:sz="8" w:space="0" w:color="auto"/>
              <w:right w:val="single" w:sz="8" w:space="0" w:color="auto"/>
            </w:tcBorders>
            <w:shd w:val="clear" w:color="auto" w:fill="auto"/>
            <w:noWrap/>
            <w:vAlign w:val="center"/>
            <w:hideMark/>
          </w:tcPr>
          <w:p w14:paraId="2CF7ACF2"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915,99</w:t>
            </w:r>
          </w:p>
        </w:tc>
      </w:tr>
      <w:tr w:rsidR="005E52E4" w:rsidRPr="00195053" w14:paraId="4903D1C3"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433A0D5B"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 xml:space="preserve">KGZ Sava </w:t>
            </w:r>
            <w:proofErr w:type="spellStart"/>
            <w:r w:rsidRPr="00195053">
              <w:rPr>
                <w:rFonts w:ascii="Tahoma" w:hAnsi="Tahoma" w:cs="Tahoma"/>
                <w:color w:val="000000"/>
                <w:sz w:val="16"/>
                <w:szCs w:val="16"/>
                <w:lang w:eastAsia="sl-SI"/>
              </w:rPr>
              <w:t>z.o.o</w:t>
            </w:r>
            <w:proofErr w:type="spellEnd"/>
            <w:r w:rsidRPr="00195053">
              <w:rPr>
                <w:rFonts w:ascii="Tahoma" w:hAnsi="Tahoma" w:cs="Tahoma"/>
                <w:color w:val="000000"/>
                <w:sz w:val="16"/>
                <w:szCs w:val="16"/>
                <w:lang w:eastAsia="sl-SI"/>
              </w:rPr>
              <w:t>., LESCE</w:t>
            </w:r>
          </w:p>
        </w:tc>
        <w:tc>
          <w:tcPr>
            <w:tcW w:w="1742" w:type="pct"/>
            <w:tcBorders>
              <w:top w:val="nil"/>
              <w:left w:val="nil"/>
              <w:bottom w:val="single" w:sz="8" w:space="0" w:color="auto"/>
              <w:right w:val="single" w:sz="8" w:space="0" w:color="auto"/>
            </w:tcBorders>
            <w:shd w:val="clear" w:color="auto" w:fill="auto"/>
            <w:vAlign w:val="center"/>
            <w:hideMark/>
          </w:tcPr>
          <w:p w14:paraId="251F21D2" w14:textId="77777777" w:rsidR="005E52E4" w:rsidRPr="00195053" w:rsidRDefault="005E52E4" w:rsidP="00530FFD">
            <w:pPr>
              <w:overflowPunct/>
              <w:autoSpaceDE/>
              <w:autoSpaceDN/>
              <w:adjustRightInd/>
              <w:spacing w:before="0" w:after="0"/>
              <w:ind w:left="0"/>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Rožna dolina 50</w:t>
            </w:r>
          </w:p>
        </w:tc>
        <w:tc>
          <w:tcPr>
            <w:tcW w:w="1040" w:type="pct"/>
            <w:tcBorders>
              <w:top w:val="nil"/>
              <w:left w:val="nil"/>
              <w:bottom w:val="single" w:sz="8" w:space="0" w:color="auto"/>
              <w:right w:val="single" w:sz="8" w:space="0" w:color="auto"/>
            </w:tcBorders>
            <w:shd w:val="clear" w:color="auto" w:fill="auto"/>
            <w:noWrap/>
            <w:vAlign w:val="center"/>
            <w:hideMark/>
          </w:tcPr>
          <w:p w14:paraId="36612CE3" w14:textId="77777777" w:rsidR="005E52E4" w:rsidRPr="00195053" w:rsidRDefault="005E52E4" w:rsidP="00530FFD">
            <w:pPr>
              <w:overflowPunct/>
              <w:autoSpaceDE/>
              <w:autoSpaceDN/>
              <w:adjustRightInd/>
              <w:spacing w:before="0" w:after="0"/>
              <w:ind w:left="0"/>
              <w:jc w:val="right"/>
              <w:textAlignment w:val="auto"/>
              <w:rPr>
                <w:rFonts w:ascii="Tahoma" w:hAnsi="Tahoma" w:cs="Tahoma"/>
                <w:color w:val="000000"/>
                <w:sz w:val="16"/>
                <w:szCs w:val="16"/>
                <w:lang w:eastAsia="sl-SI"/>
              </w:rPr>
            </w:pPr>
            <w:r w:rsidRPr="00195053">
              <w:rPr>
                <w:rFonts w:ascii="Tahoma" w:hAnsi="Tahoma" w:cs="Tahoma"/>
                <w:color w:val="000000"/>
                <w:sz w:val="16"/>
                <w:szCs w:val="16"/>
                <w:lang w:eastAsia="sl-SI"/>
              </w:rPr>
              <w:t>400,00</w:t>
            </w:r>
          </w:p>
        </w:tc>
      </w:tr>
      <w:tr w:rsidR="005E52E4" w:rsidRPr="00195053" w14:paraId="166F0251" w14:textId="77777777" w:rsidTr="00886665">
        <w:trPr>
          <w:trHeight w:val="313"/>
        </w:trPr>
        <w:tc>
          <w:tcPr>
            <w:tcW w:w="2218" w:type="pct"/>
            <w:tcBorders>
              <w:top w:val="nil"/>
              <w:left w:val="single" w:sz="8" w:space="0" w:color="auto"/>
              <w:bottom w:val="single" w:sz="8" w:space="0" w:color="auto"/>
              <w:right w:val="single" w:sz="8" w:space="0" w:color="auto"/>
            </w:tcBorders>
            <w:shd w:val="clear" w:color="auto" w:fill="auto"/>
            <w:noWrap/>
            <w:vAlign w:val="center"/>
            <w:hideMark/>
          </w:tcPr>
          <w:p w14:paraId="329302C1" w14:textId="77777777" w:rsidR="005E52E4" w:rsidRPr="00195053" w:rsidRDefault="005E52E4" w:rsidP="00530FFD">
            <w:pPr>
              <w:overflowPunct/>
              <w:autoSpaceDE/>
              <w:autoSpaceDN/>
              <w:adjustRightInd/>
              <w:spacing w:before="0" w:after="0"/>
              <w:ind w:left="0"/>
              <w:textAlignment w:val="auto"/>
              <w:rPr>
                <w:rFonts w:ascii="Tahoma" w:hAnsi="Tahoma" w:cs="Tahoma"/>
                <w:b/>
                <w:bCs/>
                <w:color w:val="000000"/>
                <w:sz w:val="16"/>
                <w:szCs w:val="16"/>
                <w:lang w:eastAsia="sl-SI"/>
              </w:rPr>
            </w:pPr>
            <w:r w:rsidRPr="00195053">
              <w:rPr>
                <w:rFonts w:ascii="Tahoma" w:hAnsi="Tahoma" w:cs="Tahoma"/>
                <w:b/>
                <w:bCs/>
                <w:color w:val="000000"/>
                <w:sz w:val="16"/>
                <w:szCs w:val="16"/>
                <w:lang w:eastAsia="sl-SI"/>
              </w:rPr>
              <w:t> </w:t>
            </w:r>
          </w:p>
        </w:tc>
        <w:tc>
          <w:tcPr>
            <w:tcW w:w="1742" w:type="pct"/>
            <w:tcBorders>
              <w:top w:val="nil"/>
              <w:left w:val="nil"/>
              <w:bottom w:val="single" w:sz="8" w:space="0" w:color="auto"/>
              <w:right w:val="single" w:sz="8" w:space="0" w:color="auto"/>
            </w:tcBorders>
            <w:shd w:val="clear" w:color="auto" w:fill="auto"/>
            <w:vAlign w:val="center"/>
            <w:hideMark/>
          </w:tcPr>
          <w:p w14:paraId="4CDD6294" w14:textId="77777777" w:rsidR="005E52E4" w:rsidRPr="00195053"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195053">
              <w:rPr>
                <w:rFonts w:ascii="Tahoma" w:hAnsi="Tahoma" w:cs="Tahoma"/>
                <w:b/>
                <w:bCs/>
                <w:color w:val="000000"/>
                <w:sz w:val="16"/>
                <w:szCs w:val="16"/>
                <w:lang w:eastAsia="sl-SI"/>
              </w:rPr>
              <w:t>SKUPAJ</w:t>
            </w:r>
          </w:p>
        </w:tc>
        <w:tc>
          <w:tcPr>
            <w:tcW w:w="1040" w:type="pct"/>
            <w:tcBorders>
              <w:top w:val="nil"/>
              <w:left w:val="nil"/>
              <w:bottom w:val="single" w:sz="8" w:space="0" w:color="auto"/>
              <w:right w:val="single" w:sz="8" w:space="0" w:color="auto"/>
            </w:tcBorders>
            <w:shd w:val="clear" w:color="auto" w:fill="auto"/>
            <w:noWrap/>
            <w:vAlign w:val="center"/>
            <w:hideMark/>
          </w:tcPr>
          <w:p w14:paraId="641BB802" w14:textId="77777777" w:rsidR="005E52E4" w:rsidRPr="00195053" w:rsidRDefault="005E52E4" w:rsidP="00530FFD">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195053">
              <w:rPr>
                <w:rFonts w:ascii="Tahoma" w:hAnsi="Tahoma" w:cs="Tahoma"/>
                <w:b/>
                <w:bCs/>
                <w:color w:val="000000"/>
                <w:sz w:val="16"/>
                <w:szCs w:val="16"/>
                <w:lang w:eastAsia="sl-SI"/>
              </w:rPr>
              <w:t>319.929,86</w:t>
            </w:r>
          </w:p>
        </w:tc>
      </w:tr>
    </w:tbl>
    <w:p w14:paraId="3BB88BE2" w14:textId="77777777" w:rsidR="005E52E4" w:rsidRPr="00DD5C50" w:rsidRDefault="005E52E4" w:rsidP="005E52E4">
      <w:pPr>
        <w:ind w:left="0"/>
        <w:rPr>
          <w:highlight w:val="green"/>
        </w:rPr>
      </w:pPr>
      <w:r w:rsidRPr="00DD5C50">
        <w:rPr>
          <w:highlight w:val="green"/>
        </w:rPr>
        <w:br w:type="page"/>
      </w:r>
    </w:p>
    <w:p w14:paraId="31DB2841" w14:textId="21B18BA0" w:rsidR="005E52E4" w:rsidRPr="00A3231C" w:rsidRDefault="005E52E4" w:rsidP="005E52E4">
      <w:pPr>
        <w:pStyle w:val="naslov30"/>
        <w:spacing w:line="276" w:lineRule="auto"/>
        <w:rPr>
          <w:iCs/>
          <w:color w:val="548DD4" w:themeColor="text2" w:themeTint="99"/>
          <w:sz w:val="24"/>
        </w:rPr>
      </w:pPr>
      <w:r w:rsidRPr="00BF3EEE">
        <w:rPr>
          <w:iCs/>
          <w:color w:val="548DD4" w:themeColor="text2" w:themeTint="99"/>
          <w:sz w:val="24"/>
        </w:rPr>
        <w:lastRenderedPageBreak/>
        <w:t xml:space="preserve">5.4. Izkaz gospodarske dejavnosti </w:t>
      </w:r>
      <w:r w:rsidR="007127BD" w:rsidRPr="00BF3EEE">
        <w:rPr>
          <w:iCs/>
          <w:color w:val="548DD4" w:themeColor="text2" w:themeTint="99"/>
          <w:sz w:val="24"/>
        </w:rPr>
        <w:t xml:space="preserve">(parkirnine in </w:t>
      </w:r>
      <w:r w:rsidR="007127BD">
        <w:rPr>
          <w:iCs/>
          <w:color w:val="548DD4" w:themeColor="text2" w:themeTint="99"/>
          <w:sz w:val="24"/>
        </w:rPr>
        <w:t xml:space="preserve">odškodnine za uporabo </w:t>
      </w:r>
      <w:r w:rsidR="007127BD" w:rsidRPr="00BF3EEE">
        <w:rPr>
          <w:iCs/>
          <w:color w:val="548DD4" w:themeColor="text2" w:themeTint="99"/>
          <w:sz w:val="24"/>
        </w:rPr>
        <w:t>gozdn</w:t>
      </w:r>
      <w:r w:rsidR="007127BD">
        <w:rPr>
          <w:iCs/>
          <w:color w:val="548DD4" w:themeColor="text2" w:themeTint="99"/>
          <w:sz w:val="24"/>
        </w:rPr>
        <w:t>ih</w:t>
      </w:r>
      <w:r w:rsidR="007127BD" w:rsidRPr="00BF3EEE">
        <w:rPr>
          <w:iCs/>
          <w:color w:val="548DD4" w:themeColor="text2" w:themeTint="99"/>
          <w:sz w:val="24"/>
        </w:rPr>
        <w:t xml:space="preserve"> cest</w:t>
      </w:r>
      <w:r w:rsidR="007127BD">
        <w:rPr>
          <w:iCs/>
          <w:color w:val="548DD4" w:themeColor="text2" w:themeTint="99"/>
          <w:sz w:val="24"/>
        </w:rPr>
        <w:t xml:space="preserve"> v dolini Završnice</w:t>
      </w:r>
      <w:r w:rsidRPr="00BF3EEE">
        <w:rPr>
          <w:iCs/>
          <w:color w:val="548DD4" w:themeColor="text2" w:themeTint="99"/>
          <w:sz w:val="24"/>
        </w:rPr>
        <w:t>)</w:t>
      </w:r>
    </w:p>
    <w:p w14:paraId="3FA42692" w14:textId="60034C4D" w:rsidR="005E52E4" w:rsidRDefault="005E52E4" w:rsidP="005E52E4">
      <w:pPr>
        <w:overflowPunct/>
        <w:autoSpaceDE/>
        <w:autoSpaceDN/>
        <w:adjustRightInd/>
        <w:spacing w:before="0" w:after="0" w:line="276" w:lineRule="auto"/>
        <w:ind w:left="0"/>
        <w:jc w:val="both"/>
        <w:textAlignment w:val="auto"/>
        <w:rPr>
          <w:rFonts w:ascii="Tahoma" w:hAnsi="Tahoma" w:cs="Tahoma"/>
          <w:highlight w:val="yellow"/>
          <w:lang w:eastAsia="sl-SI"/>
        </w:rPr>
      </w:pPr>
    </w:p>
    <w:p w14:paraId="17688A88" w14:textId="77777777" w:rsidR="005E52E4" w:rsidRPr="00BF3EEE" w:rsidRDefault="005E52E4" w:rsidP="007127BD">
      <w:pPr>
        <w:overflowPunct/>
        <w:autoSpaceDE/>
        <w:autoSpaceDN/>
        <w:adjustRightInd/>
        <w:spacing w:before="0" w:after="0" w:line="276" w:lineRule="auto"/>
        <w:ind w:left="0"/>
        <w:jc w:val="both"/>
        <w:textAlignment w:val="auto"/>
        <w:rPr>
          <w:rFonts w:ascii="Tahoma" w:hAnsi="Tahoma" w:cs="Tahoma"/>
          <w:lang w:eastAsia="sl-SI"/>
        </w:rPr>
      </w:pPr>
      <w:r w:rsidRPr="00BF3EEE">
        <w:rPr>
          <w:rFonts w:ascii="Tahoma" w:hAnsi="Tahoma" w:cs="Tahoma"/>
          <w:lang w:eastAsia="sl-SI"/>
        </w:rPr>
        <w:t>V letu 2022 je bil vzpostavljen parkirni sistem na parkirišču v Završnici ter postavljene zapornice na gozdnih cestah proti Valvasorjevem domu in proti Zelenici.</w:t>
      </w:r>
    </w:p>
    <w:p w14:paraId="20972E91" w14:textId="77777777" w:rsidR="005E52E4" w:rsidRPr="00BF3EEE" w:rsidRDefault="005E52E4" w:rsidP="007127BD">
      <w:pPr>
        <w:overflowPunct/>
        <w:autoSpaceDE/>
        <w:autoSpaceDN/>
        <w:adjustRightInd/>
        <w:spacing w:before="0" w:after="0" w:line="276" w:lineRule="auto"/>
        <w:ind w:left="0"/>
        <w:jc w:val="both"/>
        <w:textAlignment w:val="auto"/>
        <w:rPr>
          <w:rFonts w:ascii="Tahoma" w:hAnsi="Tahoma" w:cs="Tahoma"/>
          <w:lang w:eastAsia="sl-SI"/>
        </w:rPr>
      </w:pPr>
      <w:r w:rsidRPr="00BF3EEE">
        <w:rPr>
          <w:rFonts w:ascii="Tahoma" w:hAnsi="Tahoma" w:cs="Tahoma"/>
          <w:lang w:eastAsia="sl-SI"/>
        </w:rPr>
        <w:t>Na podlagi Sklepa o določitvi parkirnih površin in gozdnih cest, višine parkirnine in odškodnine za uporabo gozdnih cest in dovolilnic za vozila ter Dogovora o režimu uporabe in čezmerni uporabi gozdnih cest na območju Občine Žirovnica, se za uporabo parkirišča zaračunava parkirnina, za uporabo gozdnih cest pa odškodnina za uporabo ceste. Prihodki o zaračunane uporabe se vodijo ločeno kot lastna dejavnost in se namenijo za pokrivanje stroškov v zvezi z izgradnjo in vzdrževanjem parkirišča in zapornic.</w:t>
      </w:r>
    </w:p>
    <w:p w14:paraId="62E23C20" w14:textId="77777777" w:rsidR="005E52E4" w:rsidRPr="00BF3EEE" w:rsidRDefault="005E52E4" w:rsidP="007127BD">
      <w:pPr>
        <w:overflowPunct/>
        <w:autoSpaceDE/>
        <w:autoSpaceDN/>
        <w:adjustRightInd/>
        <w:spacing w:before="0" w:after="0" w:line="276" w:lineRule="auto"/>
        <w:ind w:left="0"/>
        <w:jc w:val="both"/>
        <w:textAlignment w:val="auto"/>
        <w:rPr>
          <w:rFonts w:ascii="Tahoma" w:hAnsi="Tahoma" w:cs="Tahoma"/>
          <w:lang w:eastAsia="sl-SI"/>
        </w:rPr>
      </w:pPr>
      <w:r w:rsidRPr="00BF3EEE">
        <w:rPr>
          <w:rFonts w:ascii="Tahoma" w:hAnsi="Tahoma" w:cs="Tahoma"/>
          <w:lang w:eastAsia="sl-SI"/>
        </w:rPr>
        <w:t>V letu 2022 znaša prihodek od prodaje storitev 37.981,82 EUR, odhodki, vključno z izgradnjo in postavitvijo parkirišča in sistema za pobiranje parkirnine pa 116.555</w:t>
      </w:r>
      <w:r>
        <w:rPr>
          <w:rFonts w:ascii="Tahoma" w:hAnsi="Tahoma" w:cs="Tahoma"/>
          <w:lang w:eastAsia="sl-SI"/>
        </w:rPr>
        <w:t>,</w:t>
      </w:r>
      <w:r w:rsidRPr="00BF3EEE">
        <w:rPr>
          <w:rFonts w:ascii="Tahoma" w:hAnsi="Tahoma" w:cs="Tahoma"/>
          <w:lang w:eastAsia="sl-SI"/>
        </w:rPr>
        <w:t>56 EUR.</w:t>
      </w:r>
    </w:p>
    <w:p w14:paraId="1C299475" w14:textId="012C9C27" w:rsidR="005E52E4" w:rsidRDefault="005E52E4" w:rsidP="005E52E4">
      <w:pPr>
        <w:overflowPunct/>
        <w:autoSpaceDE/>
        <w:autoSpaceDN/>
        <w:adjustRightInd/>
        <w:spacing w:before="0" w:after="0" w:line="276" w:lineRule="auto"/>
        <w:ind w:left="0"/>
        <w:textAlignment w:val="auto"/>
        <w:rPr>
          <w:rFonts w:ascii="Tahoma" w:hAnsi="Tahoma" w:cs="Tahoma"/>
          <w:lang w:eastAsia="sl-SI"/>
        </w:rPr>
      </w:pPr>
    </w:p>
    <w:tbl>
      <w:tblPr>
        <w:tblStyle w:val="Tabelamrea31"/>
        <w:tblW w:w="9236" w:type="dxa"/>
        <w:tblLook w:val="04A0" w:firstRow="1" w:lastRow="0" w:firstColumn="1" w:lastColumn="0" w:noHBand="0" w:noVBand="1"/>
      </w:tblPr>
      <w:tblGrid>
        <w:gridCol w:w="1413"/>
        <w:gridCol w:w="4961"/>
        <w:gridCol w:w="2862"/>
      </w:tblGrid>
      <w:tr w:rsidR="007127BD" w:rsidRPr="007127BD" w14:paraId="09170318" w14:textId="77777777" w:rsidTr="007127BD">
        <w:trPr>
          <w:trHeight w:val="433"/>
        </w:trPr>
        <w:tc>
          <w:tcPr>
            <w:tcW w:w="1413" w:type="dxa"/>
            <w:noWrap/>
            <w:hideMark/>
          </w:tcPr>
          <w:p w14:paraId="0E13701B" w14:textId="77777777" w:rsidR="007127BD" w:rsidRPr="007127BD" w:rsidRDefault="007127BD" w:rsidP="007127BD">
            <w:pPr>
              <w:overflowPunct/>
              <w:autoSpaceDE/>
              <w:autoSpaceDN/>
              <w:adjustRightInd/>
              <w:spacing w:before="0" w:after="0"/>
              <w:ind w:left="0"/>
              <w:jc w:val="center"/>
              <w:textAlignment w:val="auto"/>
              <w:rPr>
                <w:rFonts w:ascii="Tahoma" w:hAnsi="Tahoma" w:cs="Tahoma"/>
                <w:sz w:val="18"/>
                <w:szCs w:val="18"/>
                <w:lang w:eastAsia="sl-SI"/>
              </w:rPr>
            </w:pPr>
            <w:r w:rsidRPr="007127BD">
              <w:rPr>
                <w:rFonts w:ascii="Tahoma" w:hAnsi="Tahoma" w:cs="Tahoma"/>
                <w:sz w:val="18"/>
                <w:szCs w:val="18"/>
                <w:lang w:eastAsia="sl-SI"/>
              </w:rPr>
              <w:t>Konto</w:t>
            </w:r>
          </w:p>
        </w:tc>
        <w:tc>
          <w:tcPr>
            <w:tcW w:w="4961" w:type="dxa"/>
            <w:noWrap/>
            <w:hideMark/>
          </w:tcPr>
          <w:p w14:paraId="1AC06672" w14:textId="77777777" w:rsidR="007127BD" w:rsidRPr="007127BD" w:rsidRDefault="007127BD" w:rsidP="007127BD">
            <w:pPr>
              <w:overflowPunct/>
              <w:autoSpaceDE/>
              <w:autoSpaceDN/>
              <w:adjustRightInd/>
              <w:spacing w:before="0" w:after="0"/>
              <w:ind w:left="0"/>
              <w:jc w:val="center"/>
              <w:textAlignment w:val="auto"/>
              <w:rPr>
                <w:rFonts w:ascii="Tahoma" w:hAnsi="Tahoma" w:cs="Tahoma"/>
                <w:sz w:val="18"/>
                <w:szCs w:val="18"/>
                <w:lang w:eastAsia="sl-SI"/>
              </w:rPr>
            </w:pPr>
            <w:r w:rsidRPr="007127BD">
              <w:rPr>
                <w:rFonts w:ascii="Tahoma" w:hAnsi="Tahoma" w:cs="Tahoma"/>
                <w:sz w:val="18"/>
                <w:szCs w:val="18"/>
                <w:lang w:eastAsia="sl-SI"/>
              </w:rPr>
              <w:t>Opis</w:t>
            </w:r>
          </w:p>
        </w:tc>
        <w:tc>
          <w:tcPr>
            <w:tcW w:w="2862" w:type="dxa"/>
            <w:noWrap/>
            <w:hideMark/>
          </w:tcPr>
          <w:p w14:paraId="6226E473" w14:textId="48043FEA" w:rsidR="007127BD" w:rsidRPr="007127BD" w:rsidRDefault="007127BD" w:rsidP="007127BD">
            <w:pPr>
              <w:overflowPunct/>
              <w:autoSpaceDE/>
              <w:autoSpaceDN/>
              <w:adjustRightInd/>
              <w:spacing w:before="0" w:after="0"/>
              <w:ind w:left="0"/>
              <w:jc w:val="center"/>
              <w:textAlignment w:val="auto"/>
              <w:rPr>
                <w:rFonts w:ascii="Tahoma" w:hAnsi="Tahoma" w:cs="Tahoma"/>
                <w:sz w:val="18"/>
                <w:szCs w:val="18"/>
                <w:lang w:eastAsia="sl-SI"/>
              </w:rPr>
            </w:pPr>
            <w:r w:rsidRPr="007127BD">
              <w:rPr>
                <w:rFonts w:ascii="Tahoma" w:hAnsi="Tahoma" w:cs="Tahoma"/>
                <w:sz w:val="18"/>
                <w:szCs w:val="18"/>
                <w:lang w:eastAsia="sl-SI"/>
              </w:rPr>
              <w:t>Realizacija 2022</w:t>
            </w:r>
          </w:p>
        </w:tc>
      </w:tr>
      <w:tr w:rsidR="007127BD" w:rsidRPr="007127BD" w14:paraId="6465A426" w14:textId="77777777" w:rsidTr="007127BD">
        <w:trPr>
          <w:trHeight w:val="340"/>
        </w:trPr>
        <w:tc>
          <w:tcPr>
            <w:tcW w:w="1413" w:type="dxa"/>
            <w:noWrap/>
            <w:hideMark/>
          </w:tcPr>
          <w:p w14:paraId="52DE7819" w14:textId="77777777" w:rsidR="007127BD" w:rsidRPr="007127BD" w:rsidRDefault="007127BD" w:rsidP="007127BD">
            <w:pPr>
              <w:overflowPunct/>
              <w:autoSpaceDE/>
              <w:autoSpaceDN/>
              <w:adjustRightInd/>
              <w:spacing w:before="0" w:after="0"/>
              <w:ind w:left="0"/>
              <w:textAlignment w:val="auto"/>
              <w:rPr>
                <w:rFonts w:ascii="Tahoma" w:hAnsi="Tahoma" w:cs="Tahoma"/>
                <w:b/>
                <w:bCs/>
                <w:sz w:val="20"/>
                <w:szCs w:val="20"/>
                <w:lang w:eastAsia="sl-SI"/>
              </w:rPr>
            </w:pPr>
            <w:r w:rsidRPr="007127BD">
              <w:rPr>
                <w:rFonts w:ascii="Tahoma" w:hAnsi="Tahoma" w:cs="Tahoma"/>
                <w:b/>
                <w:bCs/>
                <w:sz w:val="20"/>
                <w:szCs w:val="20"/>
                <w:lang w:eastAsia="sl-SI"/>
              </w:rPr>
              <w:t> </w:t>
            </w:r>
          </w:p>
        </w:tc>
        <w:tc>
          <w:tcPr>
            <w:tcW w:w="4961" w:type="dxa"/>
            <w:noWrap/>
            <w:hideMark/>
          </w:tcPr>
          <w:p w14:paraId="3BB242C1" w14:textId="77777777" w:rsidR="007127BD" w:rsidRPr="007127BD" w:rsidRDefault="007127BD" w:rsidP="007127BD">
            <w:pPr>
              <w:overflowPunct/>
              <w:autoSpaceDE/>
              <w:autoSpaceDN/>
              <w:adjustRightInd/>
              <w:spacing w:before="0" w:after="0"/>
              <w:ind w:left="0"/>
              <w:textAlignment w:val="auto"/>
              <w:rPr>
                <w:rFonts w:ascii="Tahoma" w:hAnsi="Tahoma" w:cs="Tahoma"/>
                <w:b/>
                <w:bCs/>
                <w:lang w:eastAsia="sl-SI"/>
              </w:rPr>
            </w:pPr>
            <w:r w:rsidRPr="007127BD">
              <w:rPr>
                <w:rFonts w:ascii="Tahoma" w:hAnsi="Tahoma" w:cs="Tahoma"/>
                <w:b/>
                <w:bCs/>
                <w:lang w:eastAsia="sl-SI"/>
              </w:rPr>
              <w:t>PRIHODKI</w:t>
            </w:r>
          </w:p>
        </w:tc>
        <w:tc>
          <w:tcPr>
            <w:tcW w:w="2862" w:type="dxa"/>
            <w:noWrap/>
            <w:hideMark/>
          </w:tcPr>
          <w:p w14:paraId="40B7C0A0" w14:textId="77777777" w:rsidR="007127BD" w:rsidRPr="007127BD" w:rsidRDefault="007127BD" w:rsidP="007127BD">
            <w:pPr>
              <w:overflowPunct/>
              <w:autoSpaceDE/>
              <w:autoSpaceDN/>
              <w:adjustRightInd/>
              <w:spacing w:before="0" w:after="0"/>
              <w:ind w:left="0"/>
              <w:jc w:val="right"/>
              <w:textAlignment w:val="auto"/>
              <w:rPr>
                <w:rFonts w:ascii="Tahoma" w:hAnsi="Tahoma" w:cs="Tahoma"/>
                <w:b/>
                <w:bCs/>
                <w:lang w:eastAsia="sl-SI"/>
              </w:rPr>
            </w:pPr>
            <w:r w:rsidRPr="007127BD">
              <w:rPr>
                <w:rFonts w:ascii="Tahoma" w:hAnsi="Tahoma" w:cs="Tahoma"/>
                <w:b/>
                <w:bCs/>
                <w:lang w:eastAsia="sl-SI"/>
              </w:rPr>
              <w:t>37.982</w:t>
            </w:r>
          </w:p>
        </w:tc>
      </w:tr>
      <w:tr w:rsidR="007127BD" w:rsidRPr="007127BD" w14:paraId="2FE0340E" w14:textId="77777777" w:rsidTr="007127BD">
        <w:trPr>
          <w:trHeight w:val="340"/>
        </w:trPr>
        <w:tc>
          <w:tcPr>
            <w:tcW w:w="1413" w:type="dxa"/>
            <w:noWrap/>
            <w:hideMark/>
          </w:tcPr>
          <w:p w14:paraId="2A572078" w14:textId="77777777" w:rsidR="007127BD" w:rsidRPr="007127BD" w:rsidRDefault="007127BD" w:rsidP="007127BD">
            <w:pPr>
              <w:overflowPunct/>
              <w:autoSpaceDE/>
              <w:autoSpaceDN/>
              <w:adjustRightInd/>
              <w:spacing w:before="0" w:after="0"/>
              <w:ind w:left="0"/>
              <w:textAlignment w:val="auto"/>
              <w:rPr>
                <w:rFonts w:ascii="Tahoma" w:hAnsi="Tahoma" w:cs="Tahoma"/>
                <w:sz w:val="20"/>
                <w:szCs w:val="20"/>
                <w:u w:val="single"/>
                <w:lang w:eastAsia="sl-SI"/>
              </w:rPr>
            </w:pPr>
            <w:r w:rsidRPr="007127BD">
              <w:rPr>
                <w:rFonts w:ascii="Tahoma" w:hAnsi="Tahoma" w:cs="Tahoma"/>
                <w:sz w:val="20"/>
                <w:szCs w:val="20"/>
                <w:u w:val="single"/>
                <w:lang w:eastAsia="sl-SI"/>
              </w:rPr>
              <w:t>71</w:t>
            </w:r>
          </w:p>
        </w:tc>
        <w:tc>
          <w:tcPr>
            <w:tcW w:w="4961" w:type="dxa"/>
            <w:noWrap/>
            <w:hideMark/>
          </w:tcPr>
          <w:p w14:paraId="6B856D30" w14:textId="77777777" w:rsidR="007127BD" w:rsidRPr="007127BD" w:rsidRDefault="007127BD" w:rsidP="007127BD">
            <w:pPr>
              <w:overflowPunct/>
              <w:autoSpaceDE/>
              <w:autoSpaceDN/>
              <w:adjustRightInd/>
              <w:spacing w:before="0" w:after="0"/>
              <w:ind w:left="0"/>
              <w:textAlignment w:val="auto"/>
              <w:rPr>
                <w:rFonts w:ascii="Tahoma" w:hAnsi="Tahoma" w:cs="Tahoma"/>
                <w:u w:val="single"/>
                <w:lang w:eastAsia="sl-SI"/>
              </w:rPr>
            </w:pPr>
            <w:r w:rsidRPr="007127BD">
              <w:rPr>
                <w:rFonts w:ascii="Tahoma" w:hAnsi="Tahoma" w:cs="Tahoma"/>
                <w:u w:val="single"/>
                <w:lang w:eastAsia="sl-SI"/>
              </w:rPr>
              <w:t>NEDAVČNI PRIHODKI</w:t>
            </w:r>
          </w:p>
        </w:tc>
        <w:tc>
          <w:tcPr>
            <w:tcW w:w="2862" w:type="dxa"/>
            <w:noWrap/>
            <w:hideMark/>
          </w:tcPr>
          <w:p w14:paraId="78BAC338" w14:textId="77777777" w:rsidR="007127BD" w:rsidRPr="007127BD" w:rsidRDefault="007127BD" w:rsidP="007127BD">
            <w:pPr>
              <w:overflowPunct/>
              <w:autoSpaceDE/>
              <w:autoSpaceDN/>
              <w:adjustRightInd/>
              <w:spacing w:before="0" w:after="0"/>
              <w:ind w:left="0"/>
              <w:jc w:val="right"/>
              <w:textAlignment w:val="auto"/>
              <w:rPr>
                <w:rFonts w:ascii="Tahoma" w:hAnsi="Tahoma" w:cs="Tahoma"/>
                <w:u w:val="single"/>
                <w:lang w:eastAsia="sl-SI"/>
              </w:rPr>
            </w:pPr>
            <w:r w:rsidRPr="007127BD">
              <w:rPr>
                <w:rFonts w:ascii="Tahoma" w:hAnsi="Tahoma" w:cs="Tahoma"/>
                <w:u w:val="single"/>
                <w:lang w:eastAsia="sl-SI"/>
              </w:rPr>
              <w:t>37.982</w:t>
            </w:r>
          </w:p>
        </w:tc>
      </w:tr>
      <w:tr w:rsidR="007127BD" w:rsidRPr="007127BD" w14:paraId="32526F4D" w14:textId="77777777" w:rsidTr="007127BD">
        <w:trPr>
          <w:trHeight w:val="340"/>
        </w:trPr>
        <w:tc>
          <w:tcPr>
            <w:tcW w:w="1413" w:type="dxa"/>
            <w:noWrap/>
            <w:hideMark/>
          </w:tcPr>
          <w:p w14:paraId="4739C88A" w14:textId="77777777" w:rsidR="007127BD" w:rsidRPr="007127BD" w:rsidRDefault="007127BD" w:rsidP="007127BD">
            <w:pPr>
              <w:overflowPunct/>
              <w:autoSpaceDE/>
              <w:autoSpaceDN/>
              <w:adjustRightInd/>
              <w:spacing w:before="0" w:after="0"/>
              <w:ind w:left="0"/>
              <w:textAlignment w:val="auto"/>
              <w:rPr>
                <w:rFonts w:ascii="Tahoma" w:hAnsi="Tahoma" w:cs="Tahoma"/>
                <w:sz w:val="20"/>
                <w:szCs w:val="20"/>
                <w:lang w:eastAsia="sl-SI"/>
              </w:rPr>
            </w:pPr>
            <w:r w:rsidRPr="007127BD">
              <w:rPr>
                <w:rFonts w:ascii="Tahoma" w:hAnsi="Tahoma" w:cs="Tahoma"/>
                <w:sz w:val="20"/>
                <w:szCs w:val="20"/>
                <w:lang w:eastAsia="sl-SI"/>
              </w:rPr>
              <w:t>713000</w:t>
            </w:r>
          </w:p>
        </w:tc>
        <w:tc>
          <w:tcPr>
            <w:tcW w:w="4961" w:type="dxa"/>
            <w:noWrap/>
            <w:hideMark/>
          </w:tcPr>
          <w:p w14:paraId="0ECF2C9A" w14:textId="77777777" w:rsidR="007127BD" w:rsidRPr="007127BD" w:rsidRDefault="007127BD" w:rsidP="007127BD">
            <w:pPr>
              <w:overflowPunct/>
              <w:autoSpaceDE/>
              <w:autoSpaceDN/>
              <w:adjustRightInd/>
              <w:spacing w:before="0" w:after="0"/>
              <w:ind w:left="0"/>
              <w:textAlignment w:val="auto"/>
              <w:rPr>
                <w:rFonts w:ascii="Tahoma" w:hAnsi="Tahoma" w:cs="Tahoma"/>
                <w:lang w:eastAsia="sl-SI"/>
              </w:rPr>
            </w:pPr>
            <w:r w:rsidRPr="007127BD">
              <w:rPr>
                <w:rFonts w:ascii="Tahoma" w:hAnsi="Tahoma" w:cs="Tahoma"/>
                <w:lang w:eastAsia="sl-SI"/>
              </w:rPr>
              <w:t>Prihodki od prodaje blaga in storitev</w:t>
            </w:r>
          </w:p>
        </w:tc>
        <w:tc>
          <w:tcPr>
            <w:tcW w:w="2862" w:type="dxa"/>
            <w:noWrap/>
            <w:hideMark/>
          </w:tcPr>
          <w:p w14:paraId="3CEEDAF3" w14:textId="77777777" w:rsidR="007127BD" w:rsidRPr="007127BD" w:rsidRDefault="007127BD" w:rsidP="007127BD">
            <w:pPr>
              <w:overflowPunct/>
              <w:autoSpaceDE/>
              <w:autoSpaceDN/>
              <w:adjustRightInd/>
              <w:spacing w:before="0" w:after="0"/>
              <w:ind w:left="0"/>
              <w:jc w:val="right"/>
              <w:textAlignment w:val="auto"/>
              <w:rPr>
                <w:rFonts w:ascii="Tahoma" w:hAnsi="Tahoma" w:cs="Tahoma"/>
                <w:lang w:eastAsia="sl-SI"/>
              </w:rPr>
            </w:pPr>
            <w:r w:rsidRPr="007127BD">
              <w:rPr>
                <w:rFonts w:ascii="Tahoma" w:hAnsi="Tahoma" w:cs="Tahoma"/>
                <w:lang w:eastAsia="sl-SI"/>
              </w:rPr>
              <w:t>37.982</w:t>
            </w:r>
          </w:p>
        </w:tc>
      </w:tr>
      <w:tr w:rsidR="007127BD" w:rsidRPr="007127BD" w14:paraId="2AC0409D" w14:textId="77777777" w:rsidTr="007127BD">
        <w:trPr>
          <w:trHeight w:val="340"/>
        </w:trPr>
        <w:tc>
          <w:tcPr>
            <w:tcW w:w="1413" w:type="dxa"/>
            <w:noWrap/>
            <w:hideMark/>
          </w:tcPr>
          <w:p w14:paraId="1F849A57" w14:textId="77777777" w:rsidR="007127BD" w:rsidRPr="007127BD" w:rsidRDefault="007127BD" w:rsidP="007127BD">
            <w:pPr>
              <w:overflowPunct/>
              <w:autoSpaceDE/>
              <w:autoSpaceDN/>
              <w:adjustRightInd/>
              <w:spacing w:before="0" w:after="0"/>
              <w:ind w:left="0"/>
              <w:jc w:val="right"/>
              <w:textAlignment w:val="auto"/>
              <w:rPr>
                <w:rFonts w:ascii="Tahoma" w:hAnsi="Tahoma" w:cs="Tahoma"/>
                <w:i/>
                <w:iCs/>
                <w:sz w:val="20"/>
                <w:szCs w:val="20"/>
                <w:lang w:eastAsia="sl-SI"/>
              </w:rPr>
            </w:pPr>
            <w:r w:rsidRPr="007127BD">
              <w:rPr>
                <w:rFonts w:ascii="Tahoma" w:hAnsi="Tahoma" w:cs="Tahoma"/>
                <w:i/>
                <w:iCs/>
                <w:sz w:val="20"/>
                <w:szCs w:val="20"/>
                <w:lang w:eastAsia="sl-SI"/>
              </w:rPr>
              <w:t>1131</w:t>
            </w:r>
          </w:p>
        </w:tc>
        <w:tc>
          <w:tcPr>
            <w:tcW w:w="4961" w:type="dxa"/>
            <w:noWrap/>
            <w:hideMark/>
          </w:tcPr>
          <w:p w14:paraId="3D21CC61" w14:textId="77777777" w:rsidR="007127BD" w:rsidRPr="007127BD" w:rsidRDefault="007127BD" w:rsidP="007127BD">
            <w:pPr>
              <w:overflowPunct/>
              <w:autoSpaceDE/>
              <w:autoSpaceDN/>
              <w:adjustRightInd/>
              <w:spacing w:before="0" w:after="0"/>
              <w:ind w:left="0"/>
              <w:textAlignment w:val="auto"/>
              <w:rPr>
                <w:rFonts w:ascii="Tahoma" w:hAnsi="Tahoma" w:cs="Tahoma"/>
                <w:i/>
                <w:iCs/>
                <w:sz w:val="20"/>
                <w:szCs w:val="20"/>
                <w:lang w:eastAsia="sl-SI"/>
              </w:rPr>
            </w:pPr>
            <w:r w:rsidRPr="007127BD">
              <w:rPr>
                <w:rFonts w:ascii="Tahoma" w:hAnsi="Tahoma" w:cs="Tahoma"/>
                <w:i/>
                <w:iCs/>
                <w:sz w:val="20"/>
                <w:szCs w:val="20"/>
                <w:lang w:eastAsia="sl-SI"/>
              </w:rPr>
              <w:t>VZDRŽEVANJE GOZDNIH CEST</w:t>
            </w:r>
          </w:p>
        </w:tc>
        <w:tc>
          <w:tcPr>
            <w:tcW w:w="2862" w:type="dxa"/>
            <w:noWrap/>
            <w:hideMark/>
          </w:tcPr>
          <w:p w14:paraId="54AA77BC" w14:textId="77777777" w:rsidR="007127BD" w:rsidRPr="007127BD" w:rsidRDefault="007127BD" w:rsidP="007127BD">
            <w:pPr>
              <w:overflowPunct/>
              <w:autoSpaceDE/>
              <w:autoSpaceDN/>
              <w:adjustRightInd/>
              <w:spacing w:before="0" w:after="0"/>
              <w:ind w:left="0"/>
              <w:jc w:val="right"/>
              <w:textAlignment w:val="auto"/>
              <w:rPr>
                <w:rFonts w:ascii="Tahoma" w:hAnsi="Tahoma" w:cs="Tahoma"/>
                <w:i/>
                <w:iCs/>
                <w:lang w:eastAsia="sl-SI"/>
              </w:rPr>
            </w:pPr>
            <w:r w:rsidRPr="007127BD">
              <w:rPr>
                <w:rFonts w:ascii="Tahoma" w:hAnsi="Tahoma" w:cs="Tahoma"/>
                <w:i/>
                <w:iCs/>
                <w:lang w:eastAsia="sl-SI"/>
              </w:rPr>
              <w:t>23.244</w:t>
            </w:r>
          </w:p>
        </w:tc>
      </w:tr>
      <w:tr w:rsidR="007127BD" w:rsidRPr="007127BD" w14:paraId="30F8ADB1" w14:textId="77777777" w:rsidTr="007127BD">
        <w:trPr>
          <w:trHeight w:val="340"/>
        </w:trPr>
        <w:tc>
          <w:tcPr>
            <w:tcW w:w="1413" w:type="dxa"/>
            <w:noWrap/>
            <w:hideMark/>
          </w:tcPr>
          <w:p w14:paraId="2C7B8E4B" w14:textId="77777777" w:rsidR="007127BD" w:rsidRPr="007127BD" w:rsidRDefault="007127BD" w:rsidP="007127BD">
            <w:pPr>
              <w:overflowPunct/>
              <w:autoSpaceDE/>
              <w:autoSpaceDN/>
              <w:adjustRightInd/>
              <w:spacing w:before="0" w:after="0"/>
              <w:ind w:left="0"/>
              <w:jc w:val="right"/>
              <w:textAlignment w:val="auto"/>
              <w:rPr>
                <w:rFonts w:ascii="Tahoma" w:hAnsi="Tahoma" w:cs="Tahoma"/>
                <w:i/>
                <w:iCs/>
                <w:sz w:val="20"/>
                <w:szCs w:val="20"/>
                <w:lang w:eastAsia="sl-SI"/>
              </w:rPr>
            </w:pPr>
            <w:r w:rsidRPr="007127BD">
              <w:rPr>
                <w:rFonts w:ascii="Tahoma" w:hAnsi="Tahoma" w:cs="Tahoma"/>
                <w:i/>
                <w:iCs/>
                <w:sz w:val="20"/>
                <w:szCs w:val="20"/>
                <w:lang w:eastAsia="sl-SI"/>
              </w:rPr>
              <w:t>1332</w:t>
            </w:r>
          </w:p>
        </w:tc>
        <w:tc>
          <w:tcPr>
            <w:tcW w:w="4961" w:type="dxa"/>
            <w:noWrap/>
            <w:hideMark/>
          </w:tcPr>
          <w:p w14:paraId="1B0EA31F" w14:textId="77777777" w:rsidR="007127BD" w:rsidRPr="007127BD" w:rsidRDefault="007127BD" w:rsidP="007127BD">
            <w:pPr>
              <w:overflowPunct/>
              <w:autoSpaceDE/>
              <w:autoSpaceDN/>
              <w:adjustRightInd/>
              <w:spacing w:before="0" w:after="0"/>
              <w:ind w:left="0"/>
              <w:textAlignment w:val="auto"/>
              <w:rPr>
                <w:rFonts w:ascii="Tahoma" w:hAnsi="Tahoma" w:cs="Tahoma"/>
                <w:i/>
                <w:iCs/>
                <w:sz w:val="20"/>
                <w:szCs w:val="20"/>
                <w:lang w:eastAsia="sl-SI"/>
              </w:rPr>
            </w:pPr>
            <w:r w:rsidRPr="007127BD">
              <w:rPr>
                <w:rFonts w:ascii="Tahoma" w:hAnsi="Tahoma" w:cs="Tahoma"/>
                <w:i/>
                <w:iCs/>
                <w:sz w:val="20"/>
                <w:szCs w:val="20"/>
                <w:lang w:eastAsia="sl-SI"/>
              </w:rPr>
              <w:t>PARKIRIŠČA IN AVTOBUSNA POSTAJALIŠČA</w:t>
            </w:r>
          </w:p>
        </w:tc>
        <w:tc>
          <w:tcPr>
            <w:tcW w:w="2862" w:type="dxa"/>
            <w:noWrap/>
            <w:hideMark/>
          </w:tcPr>
          <w:p w14:paraId="1B94A7DE" w14:textId="77777777" w:rsidR="007127BD" w:rsidRPr="007127BD" w:rsidRDefault="007127BD" w:rsidP="007127BD">
            <w:pPr>
              <w:overflowPunct/>
              <w:autoSpaceDE/>
              <w:autoSpaceDN/>
              <w:adjustRightInd/>
              <w:spacing w:before="0" w:after="0"/>
              <w:ind w:left="0"/>
              <w:jc w:val="right"/>
              <w:textAlignment w:val="auto"/>
              <w:rPr>
                <w:rFonts w:ascii="Tahoma" w:hAnsi="Tahoma" w:cs="Tahoma"/>
                <w:i/>
                <w:iCs/>
                <w:lang w:eastAsia="sl-SI"/>
              </w:rPr>
            </w:pPr>
            <w:r w:rsidRPr="007127BD">
              <w:rPr>
                <w:rFonts w:ascii="Tahoma" w:hAnsi="Tahoma" w:cs="Tahoma"/>
                <w:i/>
                <w:iCs/>
                <w:lang w:eastAsia="sl-SI"/>
              </w:rPr>
              <w:t>14.738</w:t>
            </w:r>
          </w:p>
        </w:tc>
      </w:tr>
      <w:tr w:rsidR="007127BD" w:rsidRPr="007127BD" w14:paraId="3F89FAED" w14:textId="77777777" w:rsidTr="007127BD">
        <w:trPr>
          <w:trHeight w:val="340"/>
        </w:trPr>
        <w:tc>
          <w:tcPr>
            <w:tcW w:w="1413" w:type="dxa"/>
            <w:noWrap/>
            <w:hideMark/>
          </w:tcPr>
          <w:p w14:paraId="4F2C2210" w14:textId="77777777" w:rsidR="007127BD" w:rsidRPr="007127BD" w:rsidRDefault="007127BD" w:rsidP="007127BD">
            <w:pPr>
              <w:overflowPunct/>
              <w:autoSpaceDE/>
              <w:autoSpaceDN/>
              <w:adjustRightInd/>
              <w:spacing w:before="0" w:after="0"/>
              <w:ind w:left="0"/>
              <w:textAlignment w:val="auto"/>
              <w:rPr>
                <w:rFonts w:ascii="Tahoma" w:hAnsi="Tahoma" w:cs="Tahoma"/>
                <w:b/>
                <w:bCs/>
                <w:sz w:val="20"/>
                <w:szCs w:val="20"/>
                <w:lang w:eastAsia="sl-SI"/>
              </w:rPr>
            </w:pPr>
            <w:r w:rsidRPr="007127BD">
              <w:rPr>
                <w:rFonts w:ascii="Tahoma" w:hAnsi="Tahoma" w:cs="Tahoma"/>
                <w:b/>
                <w:bCs/>
                <w:sz w:val="20"/>
                <w:szCs w:val="20"/>
                <w:lang w:eastAsia="sl-SI"/>
              </w:rPr>
              <w:t> </w:t>
            </w:r>
          </w:p>
        </w:tc>
        <w:tc>
          <w:tcPr>
            <w:tcW w:w="4961" w:type="dxa"/>
            <w:noWrap/>
            <w:hideMark/>
          </w:tcPr>
          <w:p w14:paraId="6B239394" w14:textId="77777777" w:rsidR="007127BD" w:rsidRPr="007127BD" w:rsidRDefault="007127BD" w:rsidP="007127BD">
            <w:pPr>
              <w:overflowPunct/>
              <w:autoSpaceDE/>
              <w:autoSpaceDN/>
              <w:adjustRightInd/>
              <w:spacing w:before="0" w:after="0"/>
              <w:ind w:left="0"/>
              <w:textAlignment w:val="auto"/>
              <w:rPr>
                <w:rFonts w:ascii="Tahoma" w:hAnsi="Tahoma" w:cs="Tahoma"/>
                <w:b/>
                <w:bCs/>
                <w:lang w:eastAsia="sl-SI"/>
              </w:rPr>
            </w:pPr>
            <w:r w:rsidRPr="007127BD">
              <w:rPr>
                <w:rFonts w:ascii="Tahoma" w:hAnsi="Tahoma" w:cs="Tahoma"/>
                <w:b/>
                <w:bCs/>
                <w:lang w:eastAsia="sl-SI"/>
              </w:rPr>
              <w:t>ODHODKI</w:t>
            </w:r>
          </w:p>
        </w:tc>
        <w:tc>
          <w:tcPr>
            <w:tcW w:w="2862" w:type="dxa"/>
            <w:noWrap/>
            <w:hideMark/>
          </w:tcPr>
          <w:p w14:paraId="4EE197D1" w14:textId="77777777" w:rsidR="007127BD" w:rsidRPr="007127BD" w:rsidRDefault="007127BD" w:rsidP="007127BD">
            <w:pPr>
              <w:overflowPunct/>
              <w:autoSpaceDE/>
              <w:autoSpaceDN/>
              <w:adjustRightInd/>
              <w:spacing w:before="0" w:after="0"/>
              <w:ind w:left="0"/>
              <w:jc w:val="right"/>
              <w:textAlignment w:val="auto"/>
              <w:rPr>
                <w:rFonts w:ascii="Tahoma" w:hAnsi="Tahoma" w:cs="Tahoma"/>
                <w:b/>
                <w:bCs/>
                <w:lang w:eastAsia="sl-SI"/>
              </w:rPr>
            </w:pPr>
            <w:r w:rsidRPr="007127BD">
              <w:rPr>
                <w:rFonts w:ascii="Tahoma" w:hAnsi="Tahoma" w:cs="Tahoma"/>
                <w:b/>
                <w:bCs/>
                <w:lang w:eastAsia="sl-SI"/>
              </w:rPr>
              <w:t>116.556</w:t>
            </w:r>
          </w:p>
        </w:tc>
      </w:tr>
      <w:tr w:rsidR="007127BD" w:rsidRPr="007127BD" w14:paraId="0BF7C491" w14:textId="77777777" w:rsidTr="007127BD">
        <w:trPr>
          <w:trHeight w:val="340"/>
        </w:trPr>
        <w:tc>
          <w:tcPr>
            <w:tcW w:w="1413" w:type="dxa"/>
            <w:noWrap/>
            <w:hideMark/>
          </w:tcPr>
          <w:p w14:paraId="2B6C334F" w14:textId="77777777" w:rsidR="007127BD" w:rsidRPr="007127BD" w:rsidRDefault="007127BD" w:rsidP="007127BD">
            <w:pPr>
              <w:overflowPunct/>
              <w:autoSpaceDE/>
              <w:autoSpaceDN/>
              <w:adjustRightInd/>
              <w:spacing w:before="0" w:after="0"/>
              <w:ind w:left="0"/>
              <w:textAlignment w:val="auto"/>
              <w:rPr>
                <w:rFonts w:ascii="Tahoma" w:hAnsi="Tahoma" w:cs="Tahoma"/>
                <w:sz w:val="20"/>
                <w:szCs w:val="20"/>
                <w:u w:val="single"/>
                <w:lang w:eastAsia="sl-SI"/>
              </w:rPr>
            </w:pPr>
            <w:r w:rsidRPr="007127BD">
              <w:rPr>
                <w:rFonts w:ascii="Tahoma" w:hAnsi="Tahoma" w:cs="Tahoma"/>
                <w:sz w:val="20"/>
                <w:szCs w:val="20"/>
                <w:u w:val="single"/>
                <w:lang w:eastAsia="sl-SI"/>
              </w:rPr>
              <w:t>40</w:t>
            </w:r>
          </w:p>
        </w:tc>
        <w:tc>
          <w:tcPr>
            <w:tcW w:w="4961" w:type="dxa"/>
            <w:noWrap/>
            <w:hideMark/>
          </w:tcPr>
          <w:p w14:paraId="70F93609" w14:textId="77777777" w:rsidR="007127BD" w:rsidRPr="007127BD" w:rsidRDefault="007127BD" w:rsidP="007127BD">
            <w:pPr>
              <w:overflowPunct/>
              <w:autoSpaceDE/>
              <w:autoSpaceDN/>
              <w:adjustRightInd/>
              <w:spacing w:before="0" w:after="0"/>
              <w:ind w:left="0"/>
              <w:textAlignment w:val="auto"/>
              <w:rPr>
                <w:rFonts w:ascii="Tahoma" w:hAnsi="Tahoma" w:cs="Tahoma"/>
                <w:u w:val="single"/>
                <w:lang w:eastAsia="sl-SI"/>
              </w:rPr>
            </w:pPr>
            <w:r w:rsidRPr="007127BD">
              <w:rPr>
                <w:rFonts w:ascii="Tahoma" w:hAnsi="Tahoma" w:cs="Tahoma"/>
                <w:u w:val="single"/>
                <w:lang w:eastAsia="sl-SI"/>
              </w:rPr>
              <w:t>TEKOČI ODHODKI</w:t>
            </w:r>
          </w:p>
        </w:tc>
        <w:tc>
          <w:tcPr>
            <w:tcW w:w="2862" w:type="dxa"/>
            <w:noWrap/>
            <w:hideMark/>
          </w:tcPr>
          <w:p w14:paraId="239AFD65" w14:textId="77777777" w:rsidR="007127BD" w:rsidRPr="007127BD" w:rsidRDefault="007127BD" w:rsidP="007127BD">
            <w:pPr>
              <w:overflowPunct/>
              <w:autoSpaceDE/>
              <w:autoSpaceDN/>
              <w:adjustRightInd/>
              <w:spacing w:before="0" w:after="0"/>
              <w:ind w:left="0"/>
              <w:jc w:val="right"/>
              <w:textAlignment w:val="auto"/>
              <w:rPr>
                <w:rFonts w:ascii="Tahoma" w:hAnsi="Tahoma" w:cs="Tahoma"/>
                <w:u w:val="single"/>
                <w:lang w:eastAsia="sl-SI"/>
              </w:rPr>
            </w:pPr>
            <w:r w:rsidRPr="007127BD">
              <w:rPr>
                <w:rFonts w:ascii="Tahoma" w:hAnsi="Tahoma" w:cs="Tahoma"/>
                <w:u w:val="single"/>
                <w:lang w:eastAsia="sl-SI"/>
              </w:rPr>
              <w:t>13.530</w:t>
            </w:r>
          </w:p>
        </w:tc>
      </w:tr>
      <w:tr w:rsidR="007127BD" w:rsidRPr="007127BD" w14:paraId="739E405E" w14:textId="77777777" w:rsidTr="007127BD">
        <w:trPr>
          <w:trHeight w:val="340"/>
        </w:trPr>
        <w:tc>
          <w:tcPr>
            <w:tcW w:w="1413" w:type="dxa"/>
            <w:noWrap/>
            <w:hideMark/>
          </w:tcPr>
          <w:p w14:paraId="3B3C9CFB" w14:textId="77777777" w:rsidR="007127BD" w:rsidRPr="007127BD" w:rsidRDefault="007127BD" w:rsidP="007127BD">
            <w:pPr>
              <w:overflowPunct/>
              <w:autoSpaceDE/>
              <w:autoSpaceDN/>
              <w:adjustRightInd/>
              <w:spacing w:before="0" w:after="0"/>
              <w:ind w:left="0"/>
              <w:jc w:val="right"/>
              <w:textAlignment w:val="auto"/>
              <w:rPr>
                <w:rFonts w:ascii="Tahoma" w:hAnsi="Tahoma" w:cs="Tahoma"/>
                <w:i/>
                <w:iCs/>
                <w:sz w:val="20"/>
                <w:szCs w:val="20"/>
                <w:lang w:eastAsia="sl-SI"/>
              </w:rPr>
            </w:pPr>
            <w:r w:rsidRPr="007127BD">
              <w:rPr>
                <w:rFonts w:ascii="Tahoma" w:hAnsi="Tahoma" w:cs="Tahoma"/>
                <w:i/>
                <w:iCs/>
                <w:sz w:val="20"/>
                <w:szCs w:val="20"/>
                <w:lang w:eastAsia="sl-SI"/>
              </w:rPr>
              <w:t>1332</w:t>
            </w:r>
          </w:p>
        </w:tc>
        <w:tc>
          <w:tcPr>
            <w:tcW w:w="4961" w:type="dxa"/>
            <w:noWrap/>
            <w:hideMark/>
          </w:tcPr>
          <w:p w14:paraId="1F5F2CC4" w14:textId="77777777" w:rsidR="007127BD" w:rsidRPr="007127BD" w:rsidRDefault="007127BD" w:rsidP="007127BD">
            <w:pPr>
              <w:overflowPunct/>
              <w:autoSpaceDE/>
              <w:autoSpaceDN/>
              <w:adjustRightInd/>
              <w:spacing w:before="0" w:after="0"/>
              <w:ind w:left="0"/>
              <w:textAlignment w:val="auto"/>
              <w:rPr>
                <w:rFonts w:ascii="Tahoma" w:hAnsi="Tahoma" w:cs="Tahoma"/>
                <w:i/>
                <w:iCs/>
                <w:sz w:val="20"/>
                <w:szCs w:val="20"/>
                <w:lang w:eastAsia="sl-SI"/>
              </w:rPr>
            </w:pPr>
            <w:r w:rsidRPr="007127BD">
              <w:rPr>
                <w:rFonts w:ascii="Tahoma" w:hAnsi="Tahoma" w:cs="Tahoma"/>
                <w:i/>
                <w:iCs/>
                <w:sz w:val="20"/>
                <w:szCs w:val="20"/>
                <w:lang w:eastAsia="sl-SI"/>
              </w:rPr>
              <w:t>PARKIRIŠČA IN AVTOBUSNA POSTAJALIŠČA</w:t>
            </w:r>
          </w:p>
        </w:tc>
        <w:tc>
          <w:tcPr>
            <w:tcW w:w="2862" w:type="dxa"/>
            <w:noWrap/>
            <w:hideMark/>
          </w:tcPr>
          <w:p w14:paraId="21451E0B" w14:textId="77777777" w:rsidR="007127BD" w:rsidRPr="007127BD" w:rsidRDefault="007127BD" w:rsidP="007127BD">
            <w:pPr>
              <w:overflowPunct/>
              <w:autoSpaceDE/>
              <w:autoSpaceDN/>
              <w:adjustRightInd/>
              <w:spacing w:before="0" w:after="0"/>
              <w:ind w:left="0"/>
              <w:jc w:val="right"/>
              <w:textAlignment w:val="auto"/>
              <w:rPr>
                <w:rFonts w:ascii="Tahoma" w:hAnsi="Tahoma" w:cs="Tahoma"/>
                <w:i/>
                <w:iCs/>
                <w:lang w:eastAsia="sl-SI"/>
              </w:rPr>
            </w:pPr>
            <w:r w:rsidRPr="007127BD">
              <w:rPr>
                <w:rFonts w:ascii="Tahoma" w:hAnsi="Tahoma" w:cs="Tahoma"/>
                <w:i/>
                <w:iCs/>
                <w:lang w:eastAsia="sl-SI"/>
              </w:rPr>
              <w:t>13.530</w:t>
            </w:r>
          </w:p>
        </w:tc>
      </w:tr>
      <w:tr w:rsidR="007127BD" w:rsidRPr="007127BD" w14:paraId="5FC6BBB1" w14:textId="77777777" w:rsidTr="007127BD">
        <w:trPr>
          <w:trHeight w:val="340"/>
        </w:trPr>
        <w:tc>
          <w:tcPr>
            <w:tcW w:w="1413" w:type="dxa"/>
            <w:noWrap/>
            <w:hideMark/>
          </w:tcPr>
          <w:p w14:paraId="19185514" w14:textId="77777777" w:rsidR="007127BD" w:rsidRPr="007127BD" w:rsidRDefault="007127BD" w:rsidP="007127BD">
            <w:pPr>
              <w:overflowPunct/>
              <w:autoSpaceDE/>
              <w:autoSpaceDN/>
              <w:adjustRightInd/>
              <w:spacing w:before="0" w:after="0"/>
              <w:ind w:left="0"/>
              <w:textAlignment w:val="auto"/>
              <w:rPr>
                <w:rFonts w:ascii="Tahoma" w:hAnsi="Tahoma" w:cs="Tahoma"/>
                <w:sz w:val="20"/>
                <w:szCs w:val="20"/>
                <w:lang w:eastAsia="sl-SI"/>
              </w:rPr>
            </w:pPr>
            <w:r w:rsidRPr="007127BD">
              <w:rPr>
                <w:rFonts w:ascii="Tahoma" w:hAnsi="Tahoma" w:cs="Tahoma"/>
                <w:sz w:val="20"/>
                <w:szCs w:val="20"/>
                <w:lang w:eastAsia="sl-SI"/>
              </w:rPr>
              <w:t>402001</w:t>
            </w:r>
          </w:p>
        </w:tc>
        <w:tc>
          <w:tcPr>
            <w:tcW w:w="4961" w:type="dxa"/>
            <w:noWrap/>
            <w:hideMark/>
          </w:tcPr>
          <w:p w14:paraId="5584AEB7" w14:textId="77777777" w:rsidR="007127BD" w:rsidRPr="007127BD" w:rsidRDefault="007127BD" w:rsidP="007127BD">
            <w:pPr>
              <w:overflowPunct/>
              <w:autoSpaceDE/>
              <w:autoSpaceDN/>
              <w:adjustRightInd/>
              <w:spacing w:before="0" w:after="0"/>
              <w:ind w:left="0"/>
              <w:textAlignment w:val="auto"/>
              <w:rPr>
                <w:rFonts w:ascii="Tahoma" w:hAnsi="Tahoma" w:cs="Tahoma"/>
                <w:lang w:eastAsia="sl-SI"/>
              </w:rPr>
            </w:pPr>
            <w:r w:rsidRPr="007127BD">
              <w:rPr>
                <w:rFonts w:ascii="Tahoma" w:hAnsi="Tahoma" w:cs="Tahoma"/>
                <w:lang w:eastAsia="sl-SI"/>
              </w:rPr>
              <w:t>Čistilni material in storitve</w:t>
            </w:r>
          </w:p>
        </w:tc>
        <w:tc>
          <w:tcPr>
            <w:tcW w:w="2862" w:type="dxa"/>
            <w:noWrap/>
            <w:hideMark/>
          </w:tcPr>
          <w:p w14:paraId="5E2F8323" w14:textId="77777777" w:rsidR="007127BD" w:rsidRPr="007127BD" w:rsidRDefault="007127BD" w:rsidP="007127BD">
            <w:pPr>
              <w:overflowPunct/>
              <w:autoSpaceDE/>
              <w:autoSpaceDN/>
              <w:adjustRightInd/>
              <w:spacing w:before="0" w:after="0"/>
              <w:ind w:left="0"/>
              <w:jc w:val="right"/>
              <w:textAlignment w:val="auto"/>
              <w:rPr>
                <w:rFonts w:ascii="Tahoma" w:hAnsi="Tahoma" w:cs="Tahoma"/>
                <w:lang w:eastAsia="sl-SI"/>
              </w:rPr>
            </w:pPr>
            <w:r w:rsidRPr="007127BD">
              <w:rPr>
                <w:rFonts w:ascii="Tahoma" w:hAnsi="Tahoma" w:cs="Tahoma"/>
                <w:lang w:eastAsia="sl-SI"/>
              </w:rPr>
              <w:t>1.065</w:t>
            </w:r>
          </w:p>
        </w:tc>
      </w:tr>
      <w:tr w:rsidR="007127BD" w:rsidRPr="007127BD" w14:paraId="7CB40D67" w14:textId="77777777" w:rsidTr="007127BD">
        <w:trPr>
          <w:trHeight w:val="340"/>
        </w:trPr>
        <w:tc>
          <w:tcPr>
            <w:tcW w:w="1413" w:type="dxa"/>
            <w:noWrap/>
            <w:hideMark/>
          </w:tcPr>
          <w:p w14:paraId="661B574E" w14:textId="77777777" w:rsidR="007127BD" w:rsidRPr="007127BD" w:rsidRDefault="007127BD" w:rsidP="007127BD">
            <w:pPr>
              <w:overflowPunct/>
              <w:autoSpaceDE/>
              <w:autoSpaceDN/>
              <w:adjustRightInd/>
              <w:spacing w:before="0" w:after="0"/>
              <w:ind w:left="0"/>
              <w:textAlignment w:val="auto"/>
              <w:rPr>
                <w:rFonts w:ascii="Tahoma" w:hAnsi="Tahoma" w:cs="Tahoma"/>
                <w:sz w:val="20"/>
                <w:szCs w:val="20"/>
                <w:lang w:eastAsia="sl-SI"/>
              </w:rPr>
            </w:pPr>
            <w:r w:rsidRPr="007127BD">
              <w:rPr>
                <w:rFonts w:ascii="Tahoma" w:hAnsi="Tahoma" w:cs="Tahoma"/>
                <w:sz w:val="20"/>
                <w:szCs w:val="20"/>
                <w:lang w:eastAsia="sl-SI"/>
              </w:rPr>
              <w:t>402099</w:t>
            </w:r>
          </w:p>
        </w:tc>
        <w:tc>
          <w:tcPr>
            <w:tcW w:w="4961" w:type="dxa"/>
            <w:noWrap/>
            <w:hideMark/>
          </w:tcPr>
          <w:p w14:paraId="41F13BA7" w14:textId="77777777" w:rsidR="007127BD" w:rsidRPr="007127BD" w:rsidRDefault="007127BD" w:rsidP="007127BD">
            <w:pPr>
              <w:overflowPunct/>
              <w:autoSpaceDE/>
              <w:autoSpaceDN/>
              <w:adjustRightInd/>
              <w:spacing w:before="0" w:after="0"/>
              <w:ind w:left="0"/>
              <w:textAlignment w:val="auto"/>
              <w:rPr>
                <w:rFonts w:ascii="Tahoma" w:hAnsi="Tahoma" w:cs="Tahoma"/>
                <w:lang w:eastAsia="sl-SI"/>
              </w:rPr>
            </w:pPr>
            <w:r w:rsidRPr="007127BD">
              <w:rPr>
                <w:rFonts w:ascii="Tahoma" w:hAnsi="Tahoma" w:cs="Tahoma"/>
                <w:lang w:eastAsia="sl-SI"/>
              </w:rPr>
              <w:t>Drugi splošni material in storitve</w:t>
            </w:r>
          </w:p>
        </w:tc>
        <w:tc>
          <w:tcPr>
            <w:tcW w:w="2862" w:type="dxa"/>
            <w:noWrap/>
            <w:hideMark/>
          </w:tcPr>
          <w:p w14:paraId="5E8A5A38" w14:textId="77777777" w:rsidR="007127BD" w:rsidRPr="007127BD" w:rsidRDefault="007127BD" w:rsidP="007127BD">
            <w:pPr>
              <w:overflowPunct/>
              <w:autoSpaceDE/>
              <w:autoSpaceDN/>
              <w:adjustRightInd/>
              <w:spacing w:before="0" w:after="0"/>
              <w:ind w:left="0"/>
              <w:jc w:val="right"/>
              <w:textAlignment w:val="auto"/>
              <w:rPr>
                <w:rFonts w:ascii="Tahoma" w:hAnsi="Tahoma" w:cs="Tahoma"/>
                <w:lang w:eastAsia="sl-SI"/>
              </w:rPr>
            </w:pPr>
            <w:r w:rsidRPr="007127BD">
              <w:rPr>
                <w:rFonts w:ascii="Tahoma" w:hAnsi="Tahoma" w:cs="Tahoma"/>
                <w:lang w:eastAsia="sl-SI"/>
              </w:rPr>
              <w:t>2.515</w:t>
            </w:r>
          </w:p>
        </w:tc>
      </w:tr>
      <w:tr w:rsidR="007127BD" w:rsidRPr="007127BD" w14:paraId="734667F9" w14:textId="77777777" w:rsidTr="007127BD">
        <w:trPr>
          <w:trHeight w:val="340"/>
        </w:trPr>
        <w:tc>
          <w:tcPr>
            <w:tcW w:w="1413" w:type="dxa"/>
            <w:noWrap/>
            <w:hideMark/>
          </w:tcPr>
          <w:p w14:paraId="22731A50" w14:textId="77777777" w:rsidR="007127BD" w:rsidRPr="007127BD" w:rsidRDefault="007127BD" w:rsidP="007127BD">
            <w:pPr>
              <w:overflowPunct/>
              <w:autoSpaceDE/>
              <w:autoSpaceDN/>
              <w:adjustRightInd/>
              <w:spacing w:before="0" w:after="0"/>
              <w:ind w:left="0"/>
              <w:textAlignment w:val="auto"/>
              <w:rPr>
                <w:rFonts w:ascii="Tahoma" w:hAnsi="Tahoma" w:cs="Tahoma"/>
                <w:sz w:val="20"/>
                <w:szCs w:val="20"/>
                <w:lang w:eastAsia="sl-SI"/>
              </w:rPr>
            </w:pPr>
            <w:r w:rsidRPr="007127BD">
              <w:rPr>
                <w:rFonts w:ascii="Tahoma" w:hAnsi="Tahoma" w:cs="Tahoma"/>
                <w:sz w:val="20"/>
                <w:szCs w:val="20"/>
                <w:lang w:eastAsia="sl-SI"/>
              </w:rPr>
              <w:t>402200</w:t>
            </w:r>
          </w:p>
        </w:tc>
        <w:tc>
          <w:tcPr>
            <w:tcW w:w="4961" w:type="dxa"/>
            <w:noWrap/>
            <w:hideMark/>
          </w:tcPr>
          <w:p w14:paraId="34C52623" w14:textId="77777777" w:rsidR="007127BD" w:rsidRPr="007127BD" w:rsidRDefault="007127BD" w:rsidP="007127BD">
            <w:pPr>
              <w:overflowPunct/>
              <w:autoSpaceDE/>
              <w:autoSpaceDN/>
              <w:adjustRightInd/>
              <w:spacing w:before="0" w:after="0"/>
              <w:ind w:left="0"/>
              <w:textAlignment w:val="auto"/>
              <w:rPr>
                <w:rFonts w:ascii="Tahoma" w:hAnsi="Tahoma" w:cs="Tahoma"/>
                <w:lang w:eastAsia="sl-SI"/>
              </w:rPr>
            </w:pPr>
            <w:r w:rsidRPr="007127BD">
              <w:rPr>
                <w:rFonts w:ascii="Tahoma" w:hAnsi="Tahoma" w:cs="Tahoma"/>
                <w:lang w:eastAsia="sl-SI"/>
              </w:rPr>
              <w:t>Električna energija</w:t>
            </w:r>
          </w:p>
        </w:tc>
        <w:tc>
          <w:tcPr>
            <w:tcW w:w="2862" w:type="dxa"/>
            <w:noWrap/>
            <w:hideMark/>
          </w:tcPr>
          <w:p w14:paraId="0A54D39A" w14:textId="77777777" w:rsidR="007127BD" w:rsidRPr="007127BD" w:rsidRDefault="007127BD" w:rsidP="007127BD">
            <w:pPr>
              <w:overflowPunct/>
              <w:autoSpaceDE/>
              <w:autoSpaceDN/>
              <w:adjustRightInd/>
              <w:spacing w:before="0" w:after="0"/>
              <w:ind w:left="0"/>
              <w:jc w:val="right"/>
              <w:textAlignment w:val="auto"/>
              <w:rPr>
                <w:rFonts w:ascii="Tahoma" w:hAnsi="Tahoma" w:cs="Tahoma"/>
                <w:lang w:eastAsia="sl-SI"/>
              </w:rPr>
            </w:pPr>
            <w:r w:rsidRPr="007127BD">
              <w:rPr>
                <w:rFonts w:ascii="Tahoma" w:hAnsi="Tahoma" w:cs="Tahoma"/>
                <w:lang w:eastAsia="sl-SI"/>
              </w:rPr>
              <w:t>38</w:t>
            </w:r>
          </w:p>
        </w:tc>
      </w:tr>
      <w:tr w:rsidR="007127BD" w:rsidRPr="007127BD" w14:paraId="7CBC6F01" w14:textId="77777777" w:rsidTr="007127BD">
        <w:trPr>
          <w:trHeight w:val="340"/>
        </w:trPr>
        <w:tc>
          <w:tcPr>
            <w:tcW w:w="1413" w:type="dxa"/>
            <w:noWrap/>
            <w:hideMark/>
          </w:tcPr>
          <w:p w14:paraId="6F0FC207" w14:textId="77777777" w:rsidR="007127BD" w:rsidRPr="007127BD" w:rsidRDefault="007127BD" w:rsidP="007127BD">
            <w:pPr>
              <w:overflowPunct/>
              <w:autoSpaceDE/>
              <w:autoSpaceDN/>
              <w:adjustRightInd/>
              <w:spacing w:before="0" w:after="0"/>
              <w:ind w:left="0"/>
              <w:textAlignment w:val="auto"/>
              <w:rPr>
                <w:rFonts w:ascii="Tahoma" w:hAnsi="Tahoma" w:cs="Tahoma"/>
                <w:sz w:val="20"/>
                <w:szCs w:val="20"/>
                <w:lang w:eastAsia="sl-SI"/>
              </w:rPr>
            </w:pPr>
            <w:r w:rsidRPr="007127BD">
              <w:rPr>
                <w:rFonts w:ascii="Tahoma" w:hAnsi="Tahoma" w:cs="Tahoma"/>
                <w:sz w:val="20"/>
                <w:szCs w:val="20"/>
                <w:lang w:eastAsia="sl-SI"/>
              </w:rPr>
              <w:t>402503</w:t>
            </w:r>
          </w:p>
        </w:tc>
        <w:tc>
          <w:tcPr>
            <w:tcW w:w="4961" w:type="dxa"/>
            <w:noWrap/>
            <w:hideMark/>
          </w:tcPr>
          <w:p w14:paraId="4A936913" w14:textId="77777777" w:rsidR="007127BD" w:rsidRPr="007127BD" w:rsidRDefault="007127BD" w:rsidP="007127BD">
            <w:pPr>
              <w:overflowPunct/>
              <w:autoSpaceDE/>
              <w:autoSpaceDN/>
              <w:adjustRightInd/>
              <w:spacing w:before="0" w:after="0"/>
              <w:ind w:left="0"/>
              <w:textAlignment w:val="auto"/>
              <w:rPr>
                <w:rFonts w:ascii="Tahoma" w:hAnsi="Tahoma" w:cs="Tahoma"/>
                <w:lang w:eastAsia="sl-SI"/>
              </w:rPr>
            </w:pPr>
            <w:r w:rsidRPr="007127BD">
              <w:rPr>
                <w:rFonts w:ascii="Tahoma" w:hAnsi="Tahoma" w:cs="Tahoma"/>
                <w:lang w:eastAsia="sl-SI"/>
              </w:rPr>
              <w:t>Tekoče vzdrževanje drugih objektov</w:t>
            </w:r>
          </w:p>
        </w:tc>
        <w:tc>
          <w:tcPr>
            <w:tcW w:w="2862" w:type="dxa"/>
            <w:noWrap/>
            <w:hideMark/>
          </w:tcPr>
          <w:p w14:paraId="1432D259" w14:textId="77777777" w:rsidR="007127BD" w:rsidRPr="007127BD" w:rsidRDefault="007127BD" w:rsidP="007127BD">
            <w:pPr>
              <w:overflowPunct/>
              <w:autoSpaceDE/>
              <w:autoSpaceDN/>
              <w:adjustRightInd/>
              <w:spacing w:before="0" w:after="0"/>
              <w:ind w:left="0"/>
              <w:jc w:val="right"/>
              <w:textAlignment w:val="auto"/>
              <w:rPr>
                <w:rFonts w:ascii="Tahoma" w:hAnsi="Tahoma" w:cs="Tahoma"/>
                <w:lang w:eastAsia="sl-SI"/>
              </w:rPr>
            </w:pPr>
            <w:r w:rsidRPr="007127BD">
              <w:rPr>
                <w:rFonts w:ascii="Tahoma" w:hAnsi="Tahoma" w:cs="Tahoma"/>
                <w:lang w:eastAsia="sl-SI"/>
              </w:rPr>
              <w:t>2.684</w:t>
            </w:r>
          </w:p>
        </w:tc>
      </w:tr>
      <w:tr w:rsidR="007127BD" w:rsidRPr="007127BD" w14:paraId="5984D087" w14:textId="77777777" w:rsidTr="007127BD">
        <w:trPr>
          <w:trHeight w:val="340"/>
        </w:trPr>
        <w:tc>
          <w:tcPr>
            <w:tcW w:w="1413" w:type="dxa"/>
            <w:noWrap/>
            <w:hideMark/>
          </w:tcPr>
          <w:p w14:paraId="63FB6EED" w14:textId="77777777" w:rsidR="007127BD" w:rsidRPr="007127BD" w:rsidRDefault="007127BD" w:rsidP="007127BD">
            <w:pPr>
              <w:overflowPunct/>
              <w:autoSpaceDE/>
              <w:autoSpaceDN/>
              <w:adjustRightInd/>
              <w:spacing w:before="0" w:after="0"/>
              <w:ind w:left="0"/>
              <w:textAlignment w:val="auto"/>
              <w:rPr>
                <w:rFonts w:ascii="Tahoma" w:hAnsi="Tahoma" w:cs="Tahoma"/>
                <w:sz w:val="20"/>
                <w:szCs w:val="20"/>
                <w:lang w:eastAsia="sl-SI"/>
              </w:rPr>
            </w:pPr>
            <w:r w:rsidRPr="007127BD">
              <w:rPr>
                <w:rFonts w:ascii="Tahoma" w:hAnsi="Tahoma" w:cs="Tahoma"/>
                <w:sz w:val="20"/>
                <w:szCs w:val="20"/>
                <w:lang w:eastAsia="sl-SI"/>
              </w:rPr>
              <w:t>402511</w:t>
            </w:r>
          </w:p>
        </w:tc>
        <w:tc>
          <w:tcPr>
            <w:tcW w:w="4961" w:type="dxa"/>
            <w:noWrap/>
            <w:hideMark/>
          </w:tcPr>
          <w:p w14:paraId="3FDB53CA" w14:textId="77777777" w:rsidR="007127BD" w:rsidRPr="007127BD" w:rsidRDefault="007127BD" w:rsidP="007127BD">
            <w:pPr>
              <w:overflowPunct/>
              <w:autoSpaceDE/>
              <w:autoSpaceDN/>
              <w:adjustRightInd/>
              <w:spacing w:before="0" w:after="0"/>
              <w:ind w:left="0"/>
              <w:textAlignment w:val="auto"/>
              <w:rPr>
                <w:rFonts w:ascii="Tahoma" w:hAnsi="Tahoma" w:cs="Tahoma"/>
                <w:lang w:eastAsia="sl-SI"/>
              </w:rPr>
            </w:pPr>
            <w:r w:rsidRPr="007127BD">
              <w:rPr>
                <w:rFonts w:ascii="Tahoma" w:hAnsi="Tahoma" w:cs="Tahoma"/>
                <w:lang w:eastAsia="sl-SI"/>
              </w:rPr>
              <w:t>Tekoče vzdrževanje druge opreme</w:t>
            </w:r>
          </w:p>
        </w:tc>
        <w:tc>
          <w:tcPr>
            <w:tcW w:w="2862" w:type="dxa"/>
            <w:noWrap/>
            <w:hideMark/>
          </w:tcPr>
          <w:p w14:paraId="5C2A301E" w14:textId="77777777" w:rsidR="007127BD" w:rsidRPr="007127BD" w:rsidRDefault="007127BD" w:rsidP="007127BD">
            <w:pPr>
              <w:overflowPunct/>
              <w:autoSpaceDE/>
              <w:autoSpaceDN/>
              <w:adjustRightInd/>
              <w:spacing w:before="0" w:after="0"/>
              <w:ind w:left="0"/>
              <w:jc w:val="right"/>
              <w:textAlignment w:val="auto"/>
              <w:rPr>
                <w:rFonts w:ascii="Tahoma" w:hAnsi="Tahoma" w:cs="Tahoma"/>
                <w:lang w:eastAsia="sl-SI"/>
              </w:rPr>
            </w:pPr>
            <w:r w:rsidRPr="007127BD">
              <w:rPr>
                <w:rFonts w:ascii="Tahoma" w:hAnsi="Tahoma" w:cs="Tahoma"/>
                <w:lang w:eastAsia="sl-SI"/>
              </w:rPr>
              <w:t>289</w:t>
            </w:r>
          </w:p>
        </w:tc>
      </w:tr>
      <w:tr w:rsidR="007127BD" w:rsidRPr="007127BD" w14:paraId="01F7BA61" w14:textId="77777777" w:rsidTr="007127BD">
        <w:trPr>
          <w:trHeight w:val="340"/>
        </w:trPr>
        <w:tc>
          <w:tcPr>
            <w:tcW w:w="1413" w:type="dxa"/>
            <w:noWrap/>
            <w:hideMark/>
          </w:tcPr>
          <w:p w14:paraId="5740BEE2" w14:textId="77777777" w:rsidR="007127BD" w:rsidRPr="007127BD" w:rsidRDefault="007127BD" w:rsidP="007127BD">
            <w:pPr>
              <w:overflowPunct/>
              <w:autoSpaceDE/>
              <w:autoSpaceDN/>
              <w:adjustRightInd/>
              <w:spacing w:before="0" w:after="0"/>
              <w:ind w:left="0"/>
              <w:textAlignment w:val="auto"/>
              <w:rPr>
                <w:rFonts w:ascii="Tahoma" w:hAnsi="Tahoma" w:cs="Tahoma"/>
                <w:sz w:val="20"/>
                <w:szCs w:val="20"/>
                <w:lang w:eastAsia="sl-SI"/>
              </w:rPr>
            </w:pPr>
            <w:r w:rsidRPr="007127BD">
              <w:rPr>
                <w:rFonts w:ascii="Tahoma" w:hAnsi="Tahoma" w:cs="Tahoma"/>
                <w:sz w:val="20"/>
                <w:szCs w:val="20"/>
                <w:lang w:eastAsia="sl-SI"/>
              </w:rPr>
              <w:t>402902</w:t>
            </w:r>
          </w:p>
        </w:tc>
        <w:tc>
          <w:tcPr>
            <w:tcW w:w="4961" w:type="dxa"/>
            <w:noWrap/>
            <w:hideMark/>
          </w:tcPr>
          <w:p w14:paraId="69E7B6E5" w14:textId="77777777" w:rsidR="007127BD" w:rsidRPr="007127BD" w:rsidRDefault="007127BD" w:rsidP="007127BD">
            <w:pPr>
              <w:overflowPunct/>
              <w:autoSpaceDE/>
              <w:autoSpaceDN/>
              <w:adjustRightInd/>
              <w:spacing w:before="0" w:after="0"/>
              <w:ind w:left="0"/>
              <w:textAlignment w:val="auto"/>
              <w:rPr>
                <w:rFonts w:ascii="Tahoma" w:hAnsi="Tahoma" w:cs="Tahoma"/>
                <w:lang w:eastAsia="sl-SI"/>
              </w:rPr>
            </w:pPr>
            <w:r w:rsidRPr="007127BD">
              <w:rPr>
                <w:rFonts w:ascii="Tahoma" w:hAnsi="Tahoma" w:cs="Tahoma"/>
                <w:lang w:eastAsia="sl-SI"/>
              </w:rPr>
              <w:t xml:space="preserve">Plačila po </w:t>
            </w:r>
            <w:proofErr w:type="spellStart"/>
            <w:r w:rsidRPr="007127BD">
              <w:rPr>
                <w:rFonts w:ascii="Tahoma" w:hAnsi="Tahoma" w:cs="Tahoma"/>
                <w:lang w:eastAsia="sl-SI"/>
              </w:rPr>
              <w:t>podjemnih</w:t>
            </w:r>
            <w:proofErr w:type="spellEnd"/>
            <w:r w:rsidRPr="007127BD">
              <w:rPr>
                <w:rFonts w:ascii="Tahoma" w:hAnsi="Tahoma" w:cs="Tahoma"/>
                <w:lang w:eastAsia="sl-SI"/>
              </w:rPr>
              <w:t xml:space="preserve"> pogodbah</w:t>
            </w:r>
          </w:p>
        </w:tc>
        <w:tc>
          <w:tcPr>
            <w:tcW w:w="2862" w:type="dxa"/>
            <w:noWrap/>
            <w:hideMark/>
          </w:tcPr>
          <w:p w14:paraId="79606460" w14:textId="77777777" w:rsidR="007127BD" w:rsidRPr="007127BD" w:rsidRDefault="007127BD" w:rsidP="007127BD">
            <w:pPr>
              <w:overflowPunct/>
              <w:autoSpaceDE/>
              <w:autoSpaceDN/>
              <w:adjustRightInd/>
              <w:spacing w:before="0" w:after="0"/>
              <w:ind w:left="0"/>
              <w:jc w:val="right"/>
              <w:textAlignment w:val="auto"/>
              <w:rPr>
                <w:rFonts w:ascii="Tahoma" w:hAnsi="Tahoma" w:cs="Tahoma"/>
                <w:lang w:eastAsia="sl-SI"/>
              </w:rPr>
            </w:pPr>
            <w:r w:rsidRPr="007127BD">
              <w:rPr>
                <w:rFonts w:ascii="Tahoma" w:hAnsi="Tahoma" w:cs="Tahoma"/>
                <w:lang w:eastAsia="sl-SI"/>
              </w:rPr>
              <w:t>1.830</w:t>
            </w:r>
          </w:p>
        </w:tc>
      </w:tr>
      <w:tr w:rsidR="007127BD" w:rsidRPr="007127BD" w14:paraId="5D1D9EC3" w14:textId="77777777" w:rsidTr="007127BD">
        <w:trPr>
          <w:trHeight w:val="340"/>
        </w:trPr>
        <w:tc>
          <w:tcPr>
            <w:tcW w:w="1413" w:type="dxa"/>
            <w:noWrap/>
            <w:hideMark/>
          </w:tcPr>
          <w:p w14:paraId="17B5C653" w14:textId="77777777" w:rsidR="007127BD" w:rsidRPr="007127BD" w:rsidRDefault="007127BD" w:rsidP="007127BD">
            <w:pPr>
              <w:overflowPunct/>
              <w:autoSpaceDE/>
              <w:autoSpaceDN/>
              <w:adjustRightInd/>
              <w:spacing w:before="0" w:after="0"/>
              <w:ind w:left="0"/>
              <w:textAlignment w:val="auto"/>
              <w:rPr>
                <w:rFonts w:ascii="Tahoma" w:hAnsi="Tahoma" w:cs="Tahoma"/>
                <w:sz w:val="20"/>
                <w:szCs w:val="20"/>
                <w:lang w:eastAsia="sl-SI"/>
              </w:rPr>
            </w:pPr>
            <w:r w:rsidRPr="007127BD">
              <w:rPr>
                <w:rFonts w:ascii="Tahoma" w:hAnsi="Tahoma" w:cs="Tahoma"/>
                <w:sz w:val="20"/>
                <w:szCs w:val="20"/>
                <w:lang w:eastAsia="sl-SI"/>
              </w:rPr>
              <w:t>402912</w:t>
            </w:r>
          </w:p>
        </w:tc>
        <w:tc>
          <w:tcPr>
            <w:tcW w:w="4961" w:type="dxa"/>
            <w:noWrap/>
            <w:hideMark/>
          </w:tcPr>
          <w:p w14:paraId="338622A4" w14:textId="77777777" w:rsidR="007127BD" w:rsidRPr="007127BD" w:rsidRDefault="007127BD" w:rsidP="007127BD">
            <w:pPr>
              <w:overflowPunct/>
              <w:autoSpaceDE/>
              <w:autoSpaceDN/>
              <w:adjustRightInd/>
              <w:spacing w:before="0" w:after="0"/>
              <w:ind w:left="0"/>
              <w:textAlignment w:val="auto"/>
              <w:rPr>
                <w:rFonts w:ascii="Tahoma" w:hAnsi="Tahoma" w:cs="Tahoma"/>
                <w:lang w:eastAsia="sl-SI"/>
              </w:rPr>
            </w:pPr>
            <w:r w:rsidRPr="007127BD">
              <w:rPr>
                <w:rFonts w:ascii="Tahoma" w:hAnsi="Tahoma" w:cs="Tahoma"/>
                <w:lang w:eastAsia="sl-SI"/>
              </w:rPr>
              <w:t>Posebni davek na določene prejemke</w:t>
            </w:r>
          </w:p>
        </w:tc>
        <w:tc>
          <w:tcPr>
            <w:tcW w:w="2862" w:type="dxa"/>
            <w:noWrap/>
            <w:hideMark/>
          </w:tcPr>
          <w:p w14:paraId="3BEBB8CF" w14:textId="77777777" w:rsidR="007127BD" w:rsidRPr="007127BD" w:rsidRDefault="007127BD" w:rsidP="007127BD">
            <w:pPr>
              <w:overflowPunct/>
              <w:autoSpaceDE/>
              <w:autoSpaceDN/>
              <w:adjustRightInd/>
              <w:spacing w:before="0" w:after="0"/>
              <w:ind w:left="0"/>
              <w:jc w:val="right"/>
              <w:textAlignment w:val="auto"/>
              <w:rPr>
                <w:rFonts w:ascii="Tahoma" w:hAnsi="Tahoma" w:cs="Tahoma"/>
                <w:lang w:eastAsia="sl-SI"/>
              </w:rPr>
            </w:pPr>
            <w:r w:rsidRPr="007127BD">
              <w:rPr>
                <w:rFonts w:ascii="Tahoma" w:hAnsi="Tahoma" w:cs="Tahoma"/>
                <w:lang w:eastAsia="sl-SI"/>
              </w:rPr>
              <w:t>458</w:t>
            </w:r>
          </w:p>
        </w:tc>
      </w:tr>
      <w:tr w:rsidR="007127BD" w:rsidRPr="007127BD" w14:paraId="0CEB3050" w14:textId="77777777" w:rsidTr="007127BD">
        <w:trPr>
          <w:trHeight w:val="340"/>
        </w:trPr>
        <w:tc>
          <w:tcPr>
            <w:tcW w:w="1413" w:type="dxa"/>
            <w:noWrap/>
            <w:hideMark/>
          </w:tcPr>
          <w:p w14:paraId="54607635" w14:textId="77777777" w:rsidR="007127BD" w:rsidRPr="007127BD" w:rsidRDefault="007127BD" w:rsidP="007127BD">
            <w:pPr>
              <w:overflowPunct/>
              <w:autoSpaceDE/>
              <w:autoSpaceDN/>
              <w:adjustRightInd/>
              <w:spacing w:before="0" w:after="0"/>
              <w:ind w:left="0"/>
              <w:textAlignment w:val="auto"/>
              <w:rPr>
                <w:rFonts w:ascii="Tahoma" w:hAnsi="Tahoma" w:cs="Tahoma"/>
                <w:sz w:val="20"/>
                <w:szCs w:val="20"/>
                <w:lang w:eastAsia="sl-SI"/>
              </w:rPr>
            </w:pPr>
            <w:r w:rsidRPr="007127BD">
              <w:rPr>
                <w:rFonts w:ascii="Tahoma" w:hAnsi="Tahoma" w:cs="Tahoma"/>
                <w:sz w:val="20"/>
                <w:szCs w:val="20"/>
                <w:lang w:eastAsia="sl-SI"/>
              </w:rPr>
              <w:t>402931</w:t>
            </w:r>
          </w:p>
        </w:tc>
        <w:tc>
          <w:tcPr>
            <w:tcW w:w="4961" w:type="dxa"/>
            <w:noWrap/>
            <w:hideMark/>
          </w:tcPr>
          <w:p w14:paraId="13A3A127" w14:textId="77777777" w:rsidR="007127BD" w:rsidRPr="007127BD" w:rsidRDefault="007127BD" w:rsidP="007127BD">
            <w:pPr>
              <w:overflowPunct/>
              <w:autoSpaceDE/>
              <w:autoSpaceDN/>
              <w:adjustRightInd/>
              <w:spacing w:before="0" w:after="0"/>
              <w:ind w:left="0"/>
              <w:textAlignment w:val="auto"/>
              <w:rPr>
                <w:rFonts w:ascii="Tahoma" w:hAnsi="Tahoma" w:cs="Tahoma"/>
                <w:lang w:eastAsia="sl-SI"/>
              </w:rPr>
            </w:pPr>
            <w:r w:rsidRPr="007127BD">
              <w:rPr>
                <w:rFonts w:ascii="Tahoma" w:hAnsi="Tahoma" w:cs="Tahoma"/>
                <w:lang w:eastAsia="sl-SI"/>
              </w:rPr>
              <w:t>Plačila bančnih storitev</w:t>
            </w:r>
          </w:p>
        </w:tc>
        <w:tc>
          <w:tcPr>
            <w:tcW w:w="2862" w:type="dxa"/>
            <w:noWrap/>
            <w:hideMark/>
          </w:tcPr>
          <w:p w14:paraId="076A1D1A" w14:textId="77777777" w:rsidR="007127BD" w:rsidRPr="007127BD" w:rsidRDefault="007127BD" w:rsidP="007127BD">
            <w:pPr>
              <w:overflowPunct/>
              <w:autoSpaceDE/>
              <w:autoSpaceDN/>
              <w:adjustRightInd/>
              <w:spacing w:before="0" w:after="0"/>
              <w:ind w:left="0"/>
              <w:jc w:val="right"/>
              <w:textAlignment w:val="auto"/>
              <w:rPr>
                <w:rFonts w:ascii="Tahoma" w:hAnsi="Tahoma" w:cs="Tahoma"/>
                <w:lang w:eastAsia="sl-SI"/>
              </w:rPr>
            </w:pPr>
            <w:r w:rsidRPr="007127BD">
              <w:rPr>
                <w:rFonts w:ascii="Tahoma" w:hAnsi="Tahoma" w:cs="Tahoma"/>
                <w:lang w:eastAsia="sl-SI"/>
              </w:rPr>
              <w:t>659</w:t>
            </w:r>
          </w:p>
        </w:tc>
      </w:tr>
      <w:tr w:rsidR="007127BD" w:rsidRPr="007127BD" w14:paraId="13127B38" w14:textId="77777777" w:rsidTr="007127BD">
        <w:trPr>
          <w:trHeight w:val="340"/>
        </w:trPr>
        <w:tc>
          <w:tcPr>
            <w:tcW w:w="1413" w:type="dxa"/>
            <w:noWrap/>
            <w:hideMark/>
          </w:tcPr>
          <w:p w14:paraId="35A91394" w14:textId="77777777" w:rsidR="007127BD" w:rsidRPr="007127BD" w:rsidRDefault="007127BD" w:rsidP="007127BD">
            <w:pPr>
              <w:overflowPunct/>
              <w:autoSpaceDE/>
              <w:autoSpaceDN/>
              <w:adjustRightInd/>
              <w:spacing w:before="0" w:after="0"/>
              <w:ind w:left="0"/>
              <w:textAlignment w:val="auto"/>
              <w:rPr>
                <w:rFonts w:ascii="Tahoma" w:hAnsi="Tahoma" w:cs="Tahoma"/>
                <w:sz w:val="20"/>
                <w:szCs w:val="20"/>
                <w:lang w:eastAsia="sl-SI"/>
              </w:rPr>
            </w:pPr>
            <w:r w:rsidRPr="007127BD">
              <w:rPr>
                <w:rFonts w:ascii="Tahoma" w:hAnsi="Tahoma" w:cs="Tahoma"/>
                <w:sz w:val="20"/>
                <w:szCs w:val="20"/>
                <w:lang w:eastAsia="sl-SI"/>
              </w:rPr>
              <w:t>402999</w:t>
            </w:r>
          </w:p>
        </w:tc>
        <w:tc>
          <w:tcPr>
            <w:tcW w:w="4961" w:type="dxa"/>
            <w:noWrap/>
            <w:hideMark/>
          </w:tcPr>
          <w:p w14:paraId="3260D62E" w14:textId="77777777" w:rsidR="007127BD" w:rsidRPr="007127BD" w:rsidRDefault="007127BD" w:rsidP="007127BD">
            <w:pPr>
              <w:overflowPunct/>
              <w:autoSpaceDE/>
              <w:autoSpaceDN/>
              <w:adjustRightInd/>
              <w:spacing w:before="0" w:after="0"/>
              <w:ind w:left="0"/>
              <w:textAlignment w:val="auto"/>
              <w:rPr>
                <w:rFonts w:ascii="Tahoma" w:hAnsi="Tahoma" w:cs="Tahoma"/>
                <w:lang w:eastAsia="sl-SI"/>
              </w:rPr>
            </w:pPr>
            <w:r w:rsidRPr="007127BD">
              <w:rPr>
                <w:rFonts w:ascii="Tahoma" w:hAnsi="Tahoma" w:cs="Tahoma"/>
                <w:lang w:eastAsia="sl-SI"/>
              </w:rPr>
              <w:t>Drugi operativni odhodki</w:t>
            </w:r>
          </w:p>
        </w:tc>
        <w:tc>
          <w:tcPr>
            <w:tcW w:w="2862" w:type="dxa"/>
            <w:noWrap/>
            <w:hideMark/>
          </w:tcPr>
          <w:p w14:paraId="48056C24" w14:textId="77777777" w:rsidR="007127BD" w:rsidRPr="007127BD" w:rsidRDefault="007127BD" w:rsidP="007127BD">
            <w:pPr>
              <w:overflowPunct/>
              <w:autoSpaceDE/>
              <w:autoSpaceDN/>
              <w:adjustRightInd/>
              <w:spacing w:before="0" w:after="0"/>
              <w:ind w:left="0"/>
              <w:jc w:val="right"/>
              <w:textAlignment w:val="auto"/>
              <w:rPr>
                <w:rFonts w:ascii="Tahoma" w:hAnsi="Tahoma" w:cs="Tahoma"/>
                <w:lang w:eastAsia="sl-SI"/>
              </w:rPr>
            </w:pPr>
            <w:r w:rsidRPr="007127BD">
              <w:rPr>
                <w:rFonts w:ascii="Tahoma" w:hAnsi="Tahoma" w:cs="Tahoma"/>
                <w:lang w:eastAsia="sl-SI"/>
              </w:rPr>
              <w:t>3.992</w:t>
            </w:r>
          </w:p>
        </w:tc>
      </w:tr>
      <w:tr w:rsidR="007127BD" w:rsidRPr="007127BD" w14:paraId="17429308" w14:textId="77777777" w:rsidTr="007127BD">
        <w:trPr>
          <w:trHeight w:val="340"/>
        </w:trPr>
        <w:tc>
          <w:tcPr>
            <w:tcW w:w="1413" w:type="dxa"/>
            <w:noWrap/>
            <w:hideMark/>
          </w:tcPr>
          <w:p w14:paraId="470DDA87" w14:textId="77777777" w:rsidR="007127BD" w:rsidRPr="007127BD" w:rsidRDefault="007127BD" w:rsidP="007127BD">
            <w:pPr>
              <w:overflowPunct/>
              <w:autoSpaceDE/>
              <w:autoSpaceDN/>
              <w:adjustRightInd/>
              <w:spacing w:before="0" w:after="0"/>
              <w:ind w:left="0"/>
              <w:textAlignment w:val="auto"/>
              <w:rPr>
                <w:rFonts w:ascii="Tahoma" w:hAnsi="Tahoma" w:cs="Tahoma"/>
                <w:sz w:val="20"/>
                <w:szCs w:val="20"/>
                <w:u w:val="single"/>
                <w:lang w:eastAsia="sl-SI"/>
              </w:rPr>
            </w:pPr>
            <w:r w:rsidRPr="007127BD">
              <w:rPr>
                <w:rFonts w:ascii="Tahoma" w:hAnsi="Tahoma" w:cs="Tahoma"/>
                <w:sz w:val="20"/>
                <w:szCs w:val="20"/>
                <w:u w:val="single"/>
                <w:lang w:eastAsia="sl-SI"/>
              </w:rPr>
              <w:t>42</w:t>
            </w:r>
          </w:p>
        </w:tc>
        <w:tc>
          <w:tcPr>
            <w:tcW w:w="4961" w:type="dxa"/>
            <w:noWrap/>
            <w:hideMark/>
          </w:tcPr>
          <w:p w14:paraId="798535F2" w14:textId="77777777" w:rsidR="007127BD" w:rsidRPr="007127BD" w:rsidRDefault="007127BD" w:rsidP="007127BD">
            <w:pPr>
              <w:overflowPunct/>
              <w:autoSpaceDE/>
              <w:autoSpaceDN/>
              <w:adjustRightInd/>
              <w:spacing w:before="0" w:after="0"/>
              <w:ind w:left="0"/>
              <w:textAlignment w:val="auto"/>
              <w:rPr>
                <w:rFonts w:ascii="Tahoma" w:hAnsi="Tahoma" w:cs="Tahoma"/>
                <w:u w:val="single"/>
                <w:lang w:eastAsia="sl-SI"/>
              </w:rPr>
            </w:pPr>
            <w:r w:rsidRPr="007127BD">
              <w:rPr>
                <w:rFonts w:ascii="Tahoma" w:hAnsi="Tahoma" w:cs="Tahoma"/>
                <w:u w:val="single"/>
                <w:lang w:eastAsia="sl-SI"/>
              </w:rPr>
              <w:t>INVESTICIJSKI ODHODKI</w:t>
            </w:r>
          </w:p>
        </w:tc>
        <w:tc>
          <w:tcPr>
            <w:tcW w:w="2862" w:type="dxa"/>
            <w:noWrap/>
            <w:hideMark/>
          </w:tcPr>
          <w:p w14:paraId="06737B01" w14:textId="77777777" w:rsidR="007127BD" w:rsidRPr="007127BD" w:rsidRDefault="007127BD" w:rsidP="007127BD">
            <w:pPr>
              <w:overflowPunct/>
              <w:autoSpaceDE/>
              <w:autoSpaceDN/>
              <w:adjustRightInd/>
              <w:spacing w:before="0" w:after="0"/>
              <w:ind w:left="0"/>
              <w:jc w:val="right"/>
              <w:textAlignment w:val="auto"/>
              <w:rPr>
                <w:rFonts w:ascii="Tahoma" w:hAnsi="Tahoma" w:cs="Tahoma"/>
                <w:u w:val="single"/>
                <w:lang w:eastAsia="sl-SI"/>
              </w:rPr>
            </w:pPr>
            <w:r w:rsidRPr="007127BD">
              <w:rPr>
                <w:rFonts w:ascii="Tahoma" w:hAnsi="Tahoma" w:cs="Tahoma"/>
                <w:u w:val="single"/>
                <w:lang w:eastAsia="sl-SI"/>
              </w:rPr>
              <w:t>103.026</w:t>
            </w:r>
          </w:p>
        </w:tc>
      </w:tr>
      <w:tr w:rsidR="007127BD" w:rsidRPr="007127BD" w14:paraId="1689D148" w14:textId="77777777" w:rsidTr="007127BD">
        <w:trPr>
          <w:trHeight w:val="340"/>
        </w:trPr>
        <w:tc>
          <w:tcPr>
            <w:tcW w:w="1413" w:type="dxa"/>
            <w:noWrap/>
            <w:hideMark/>
          </w:tcPr>
          <w:p w14:paraId="700F6030" w14:textId="77777777" w:rsidR="007127BD" w:rsidRPr="007127BD" w:rsidRDefault="007127BD" w:rsidP="007127BD">
            <w:pPr>
              <w:overflowPunct/>
              <w:autoSpaceDE/>
              <w:autoSpaceDN/>
              <w:adjustRightInd/>
              <w:spacing w:before="0" w:after="0"/>
              <w:ind w:left="0"/>
              <w:jc w:val="right"/>
              <w:textAlignment w:val="auto"/>
              <w:rPr>
                <w:rFonts w:ascii="Tahoma" w:hAnsi="Tahoma" w:cs="Tahoma"/>
                <w:i/>
                <w:iCs/>
                <w:sz w:val="20"/>
                <w:szCs w:val="20"/>
                <w:lang w:eastAsia="sl-SI"/>
              </w:rPr>
            </w:pPr>
            <w:r w:rsidRPr="007127BD">
              <w:rPr>
                <w:rFonts w:ascii="Tahoma" w:hAnsi="Tahoma" w:cs="Tahoma"/>
                <w:i/>
                <w:iCs/>
                <w:sz w:val="20"/>
                <w:szCs w:val="20"/>
                <w:lang w:eastAsia="sl-SI"/>
              </w:rPr>
              <w:t>1332</w:t>
            </w:r>
          </w:p>
        </w:tc>
        <w:tc>
          <w:tcPr>
            <w:tcW w:w="4961" w:type="dxa"/>
            <w:noWrap/>
            <w:hideMark/>
          </w:tcPr>
          <w:p w14:paraId="18E9F9D1" w14:textId="77777777" w:rsidR="007127BD" w:rsidRPr="007127BD" w:rsidRDefault="007127BD" w:rsidP="007127BD">
            <w:pPr>
              <w:overflowPunct/>
              <w:autoSpaceDE/>
              <w:autoSpaceDN/>
              <w:adjustRightInd/>
              <w:spacing w:before="0" w:after="0"/>
              <w:ind w:left="0"/>
              <w:textAlignment w:val="auto"/>
              <w:rPr>
                <w:rFonts w:ascii="Tahoma" w:hAnsi="Tahoma" w:cs="Tahoma"/>
                <w:i/>
                <w:iCs/>
                <w:sz w:val="20"/>
                <w:szCs w:val="20"/>
                <w:lang w:eastAsia="sl-SI"/>
              </w:rPr>
            </w:pPr>
            <w:r w:rsidRPr="007127BD">
              <w:rPr>
                <w:rFonts w:ascii="Tahoma" w:hAnsi="Tahoma" w:cs="Tahoma"/>
                <w:i/>
                <w:iCs/>
                <w:sz w:val="20"/>
                <w:szCs w:val="20"/>
                <w:lang w:eastAsia="sl-SI"/>
              </w:rPr>
              <w:t>PARKIRIŠČA IN AVTOBUSNA POSTAJALIŠČA</w:t>
            </w:r>
          </w:p>
        </w:tc>
        <w:tc>
          <w:tcPr>
            <w:tcW w:w="2862" w:type="dxa"/>
            <w:noWrap/>
            <w:hideMark/>
          </w:tcPr>
          <w:p w14:paraId="63217B73" w14:textId="77777777" w:rsidR="007127BD" w:rsidRPr="007127BD" w:rsidRDefault="007127BD" w:rsidP="007127BD">
            <w:pPr>
              <w:overflowPunct/>
              <w:autoSpaceDE/>
              <w:autoSpaceDN/>
              <w:adjustRightInd/>
              <w:spacing w:before="0" w:after="0"/>
              <w:ind w:left="0"/>
              <w:jc w:val="right"/>
              <w:textAlignment w:val="auto"/>
              <w:rPr>
                <w:rFonts w:ascii="Tahoma" w:hAnsi="Tahoma" w:cs="Tahoma"/>
                <w:i/>
                <w:iCs/>
                <w:lang w:eastAsia="sl-SI"/>
              </w:rPr>
            </w:pPr>
            <w:r w:rsidRPr="007127BD">
              <w:rPr>
                <w:rFonts w:ascii="Tahoma" w:hAnsi="Tahoma" w:cs="Tahoma"/>
                <w:i/>
                <w:iCs/>
                <w:lang w:eastAsia="sl-SI"/>
              </w:rPr>
              <w:t>103.026</w:t>
            </w:r>
          </w:p>
        </w:tc>
      </w:tr>
      <w:tr w:rsidR="007127BD" w:rsidRPr="007127BD" w14:paraId="07D7930E" w14:textId="77777777" w:rsidTr="007127BD">
        <w:trPr>
          <w:trHeight w:val="340"/>
        </w:trPr>
        <w:tc>
          <w:tcPr>
            <w:tcW w:w="1413" w:type="dxa"/>
            <w:noWrap/>
            <w:hideMark/>
          </w:tcPr>
          <w:p w14:paraId="402E7D37" w14:textId="77777777" w:rsidR="007127BD" w:rsidRPr="007127BD" w:rsidRDefault="007127BD" w:rsidP="007127BD">
            <w:pPr>
              <w:overflowPunct/>
              <w:autoSpaceDE/>
              <w:autoSpaceDN/>
              <w:adjustRightInd/>
              <w:spacing w:before="0" w:after="0"/>
              <w:ind w:left="0"/>
              <w:textAlignment w:val="auto"/>
              <w:rPr>
                <w:rFonts w:ascii="Tahoma" w:hAnsi="Tahoma" w:cs="Tahoma"/>
                <w:sz w:val="20"/>
                <w:szCs w:val="20"/>
                <w:lang w:eastAsia="sl-SI"/>
              </w:rPr>
            </w:pPr>
            <w:r w:rsidRPr="007127BD">
              <w:rPr>
                <w:rFonts w:ascii="Tahoma" w:hAnsi="Tahoma" w:cs="Tahoma"/>
                <w:sz w:val="20"/>
                <w:szCs w:val="20"/>
                <w:lang w:eastAsia="sl-SI"/>
              </w:rPr>
              <w:t>420299</w:t>
            </w:r>
          </w:p>
        </w:tc>
        <w:tc>
          <w:tcPr>
            <w:tcW w:w="4961" w:type="dxa"/>
            <w:noWrap/>
            <w:hideMark/>
          </w:tcPr>
          <w:p w14:paraId="52867A73" w14:textId="77777777" w:rsidR="007127BD" w:rsidRPr="007127BD" w:rsidRDefault="007127BD" w:rsidP="007127BD">
            <w:pPr>
              <w:overflowPunct/>
              <w:autoSpaceDE/>
              <w:autoSpaceDN/>
              <w:adjustRightInd/>
              <w:spacing w:before="0" w:after="0"/>
              <w:ind w:left="0"/>
              <w:textAlignment w:val="auto"/>
              <w:rPr>
                <w:rFonts w:ascii="Tahoma" w:hAnsi="Tahoma" w:cs="Tahoma"/>
                <w:lang w:eastAsia="sl-SI"/>
              </w:rPr>
            </w:pPr>
            <w:r w:rsidRPr="007127BD">
              <w:rPr>
                <w:rFonts w:ascii="Tahoma" w:hAnsi="Tahoma" w:cs="Tahoma"/>
                <w:lang w:eastAsia="sl-SI"/>
              </w:rPr>
              <w:t>Nakup druge opreme in napeljav</w:t>
            </w:r>
          </w:p>
        </w:tc>
        <w:tc>
          <w:tcPr>
            <w:tcW w:w="2862" w:type="dxa"/>
            <w:noWrap/>
            <w:hideMark/>
          </w:tcPr>
          <w:p w14:paraId="0C1474F5" w14:textId="77777777" w:rsidR="007127BD" w:rsidRPr="007127BD" w:rsidRDefault="007127BD" w:rsidP="007127BD">
            <w:pPr>
              <w:overflowPunct/>
              <w:autoSpaceDE/>
              <w:autoSpaceDN/>
              <w:adjustRightInd/>
              <w:spacing w:before="0" w:after="0"/>
              <w:ind w:left="0"/>
              <w:jc w:val="right"/>
              <w:textAlignment w:val="auto"/>
              <w:rPr>
                <w:rFonts w:ascii="Tahoma" w:hAnsi="Tahoma" w:cs="Tahoma"/>
                <w:lang w:eastAsia="sl-SI"/>
              </w:rPr>
            </w:pPr>
            <w:r w:rsidRPr="007127BD">
              <w:rPr>
                <w:rFonts w:ascii="Tahoma" w:hAnsi="Tahoma" w:cs="Tahoma"/>
                <w:lang w:eastAsia="sl-SI"/>
              </w:rPr>
              <w:t>53.598</w:t>
            </w:r>
          </w:p>
        </w:tc>
      </w:tr>
      <w:tr w:rsidR="007127BD" w:rsidRPr="007127BD" w14:paraId="6ADC2F5D" w14:textId="77777777" w:rsidTr="007127BD">
        <w:trPr>
          <w:trHeight w:val="340"/>
        </w:trPr>
        <w:tc>
          <w:tcPr>
            <w:tcW w:w="1413" w:type="dxa"/>
            <w:noWrap/>
            <w:hideMark/>
          </w:tcPr>
          <w:p w14:paraId="74312E77" w14:textId="77777777" w:rsidR="007127BD" w:rsidRPr="007127BD" w:rsidRDefault="007127BD" w:rsidP="007127BD">
            <w:pPr>
              <w:overflowPunct/>
              <w:autoSpaceDE/>
              <w:autoSpaceDN/>
              <w:adjustRightInd/>
              <w:spacing w:before="0" w:after="0"/>
              <w:ind w:left="0"/>
              <w:textAlignment w:val="auto"/>
              <w:rPr>
                <w:rFonts w:ascii="Tahoma" w:hAnsi="Tahoma" w:cs="Tahoma"/>
                <w:sz w:val="20"/>
                <w:szCs w:val="20"/>
                <w:lang w:eastAsia="sl-SI"/>
              </w:rPr>
            </w:pPr>
            <w:r w:rsidRPr="007127BD">
              <w:rPr>
                <w:rFonts w:ascii="Tahoma" w:hAnsi="Tahoma" w:cs="Tahoma"/>
                <w:sz w:val="20"/>
                <w:szCs w:val="20"/>
                <w:lang w:eastAsia="sl-SI"/>
              </w:rPr>
              <w:t>420401</w:t>
            </w:r>
          </w:p>
        </w:tc>
        <w:tc>
          <w:tcPr>
            <w:tcW w:w="4961" w:type="dxa"/>
            <w:noWrap/>
            <w:hideMark/>
          </w:tcPr>
          <w:p w14:paraId="1DD075C8" w14:textId="77777777" w:rsidR="007127BD" w:rsidRPr="007127BD" w:rsidRDefault="007127BD" w:rsidP="007127BD">
            <w:pPr>
              <w:overflowPunct/>
              <w:autoSpaceDE/>
              <w:autoSpaceDN/>
              <w:adjustRightInd/>
              <w:spacing w:before="0" w:after="0"/>
              <w:ind w:left="0"/>
              <w:textAlignment w:val="auto"/>
              <w:rPr>
                <w:rFonts w:ascii="Tahoma" w:hAnsi="Tahoma" w:cs="Tahoma"/>
                <w:lang w:eastAsia="sl-SI"/>
              </w:rPr>
            </w:pPr>
            <w:r w:rsidRPr="007127BD">
              <w:rPr>
                <w:rFonts w:ascii="Tahoma" w:hAnsi="Tahoma" w:cs="Tahoma"/>
                <w:lang w:eastAsia="sl-SI"/>
              </w:rPr>
              <w:t>Novogradnje</w:t>
            </w:r>
          </w:p>
        </w:tc>
        <w:tc>
          <w:tcPr>
            <w:tcW w:w="2862" w:type="dxa"/>
            <w:noWrap/>
            <w:hideMark/>
          </w:tcPr>
          <w:p w14:paraId="61433885" w14:textId="77777777" w:rsidR="007127BD" w:rsidRPr="007127BD" w:rsidRDefault="007127BD" w:rsidP="007127BD">
            <w:pPr>
              <w:overflowPunct/>
              <w:autoSpaceDE/>
              <w:autoSpaceDN/>
              <w:adjustRightInd/>
              <w:spacing w:before="0" w:after="0"/>
              <w:ind w:left="0"/>
              <w:jc w:val="right"/>
              <w:textAlignment w:val="auto"/>
              <w:rPr>
                <w:rFonts w:ascii="Tahoma" w:hAnsi="Tahoma" w:cs="Tahoma"/>
                <w:lang w:eastAsia="sl-SI"/>
              </w:rPr>
            </w:pPr>
            <w:r w:rsidRPr="007127BD">
              <w:rPr>
                <w:rFonts w:ascii="Tahoma" w:hAnsi="Tahoma" w:cs="Tahoma"/>
                <w:lang w:eastAsia="sl-SI"/>
              </w:rPr>
              <w:t>15.412</w:t>
            </w:r>
          </w:p>
        </w:tc>
      </w:tr>
      <w:tr w:rsidR="007127BD" w:rsidRPr="007127BD" w14:paraId="77CBD926" w14:textId="77777777" w:rsidTr="007127BD">
        <w:trPr>
          <w:trHeight w:val="340"/>
        </w:trPr>
        <w:tc>
          <w:tcPr>
            <w:tcW w:w="1413" w:type="dxa"/>
            <w:noWrap/>
            <w:hideMark/>
          </w:tcPr>
          <w:p w14:paraId="1C11F5F4" w14:textId="77777777" w:rsidR="007127BD" w:rsidRPr="007127BD" w:rsidRDefault="007127BD" w:rsidP="007127BD">
            <w:pPr>
              <w:overflowPunct/>
              <w:autoSpaceDE/>
              <w:autoSpaceDN/>
              <w:adjustRightInd/>
              <w:spacing w:before="0" w:after="0"/>
              <w:ind w:left="0"/>
              <w:textAlignment w:val="auto"/>
              <w:rPr>
                <w:rFonts w:ascii="Tahoma" w:hAnsi="Tahoma" w:cs="Tahoma"/>
                <w:sz w:val="20"/>
                <w:szCs w:val="20"/>
                <w:lang w:eastAsia="sl-SI"/>
              </w:rPr>
            </w:pPr>
            <w:r w:rsidRPr="007127BD">
              <w:rPr>
                <w:rFonts w:ascii="Tahoma" w:hAnsi="Tahoma" w:cs="Tahoma"/>
                <w:sz w:val="20"/>
                <w:szCs w:val="20"/>
                <w:lang w:eastAsia="sl-SI"/>
              </w:rPr>
              <w:t>420500</w:t>
            </w:r>
          </w:p>
        </w:tc>
        <w:tc>
          <w:tcPr>
            <w:tcW w:w="4961" w:type="dxa"/>
            <w:noWrap/>
            <w:hideMark/>
          </w:tcPr>
          <w:p w14:paraId="78154C28" w14:textId="77777777" w:rsidR="007127BD" w:rsidRPr="007127BD" w:rsidRDefault="007127BD" w:rsidP="007127BD">
            <w:pPr>
              <w:overflowPunct/>
              <w:autoSpaceDE/>
              <w:autoSpaceDN/>
              <w:adjustRightInd/>
              <w:spacing w:before="0" w:after="0"/>
              <w:ind w:left="0"/>
              <w:textAlignment w:val="auto"/>
              <w:rPr>
                <w:rFonts w:ascii="Tahoma" w:hAnsi="Tahoma" w:cs="Tahoma"/>
                <w:lang w:eastAsia="sl-SI"/>
              </w:rPr>
            </w:pPr>
            <w:r w:rsidRPr="007127BD">
              <w:rPr>
                <w:rFonts w:ascii="Tahoma" w:hAnsi="Tahoma" w:cs="Tahoma"/>
                <w:lang w:eastAsia="sl-SI"/>
              </w:rPr>
              <w:t>Investicijsko vzdrževanje in izboljšave</w:t>
            </w:r>
          </w:p>
        </w:tc>
        <w:tc>
          <w:tcPr>
            <w:tcW w:w="2862" w:type="dxa"/>
            <w:noWrap/>
            <w:hideMark/>
          </w:tcPr>
          <w:p w14:paraId="64179569" w14:textId="77777777" w:rsidR="007127BD" w:rsidRPr="007127BD" w:rsidRDefault="007127BD" w:rsidP="007127BD">
            <w:pPr>
              <w:overflowPunct/>
              <w:autoSpaceDE/>
              <w:autoSpaceDN/>
              <w:adjustRightInd/>
              <w:spacing w:before="0" w:after="0"/>
              <w:ind w:left="0"/>
              <w:jc w:val="right"/>
              <w:textAlignment w:val="auto"/>
              <w:rPr>
                <w:rFonts w:ascii="Tahoma" w:hAnsi="Tahoma" w:cs="Tahoma"/>
                <w:lang w:eastAsia="sl-SI"/>
              </w:rPr>
            </w:pPr>
            <w:r w:rsidRPr="007127BD">
              <w:rPr>
                <w:rFonts w:ascii="Tahoma" w:hAnsi="Tahoma" w:cs="Tahoma"/>
                <w:lang w:eastAsia="sl-SI"/>
              </w:rPr>
              <w:t>26.507</w:t>
            </w:r>
          </w:p>
        </w:tc>
      </w:tr>
      <w:tr w:rsidR="007127BD" w:rsidRPr="007127BD" w14:paraId="0CD08A7B" w14:textId="77777777" w:rsidTr="007127BD">
        <w:trPr>
          <w:trHeight w:val="340"/>
        </w:trPr>
        <w:tc>
          <w:tcPr>
            <w:tcW w:w="1413" w:type="dxa"/>
            <w:noWrap/>
            <w:hideMark/>
          </w:tcPr>
          <w:p w14:paraId="6256783F" w14:textId="77777777" w:rsidR="007127BD" w:rsidRPr="007127BD" w:rsidRDefault="007127BD" w:rsidP="007127BD">
            <w:pPr>
              <w:overflowPunct/>
              <w:autoSpaceDE/>
              <w:autoSpaceDN/>
              <w:adjustRightInd/>
              <w:spacing w:before="0" w:after="0"/>
              <w:ind w:left="0"/>
              <w:textAlignment w:val="auto"/>
              <w:rPr>
                <w:rFonts w:ascii="Tahoma" w:hAnsi="Tahoma" w:cs="Tahoma"/>
                <w:sz w:val="20"/>
                <w:szCs w:val="20"/>
                <w:lang w:eastAsia="sl-SI"/>
              </w:rPr>
            </w:pPr>
            <w:r w:rsidRPr="007127BD">
              <w:rPr>
                <w:rFonts w:ascii="Tahoma" w:hAnsi="Tahoma" w:cs="Tahoma"/>
                <w:sz w:val="20"/>
                <w:szCs w:val="20"/>
                <w:lang w:eastAsia="sl-SI"/>
              </w:rPr>
              <w:t>420804</w:t>
            </w:r>
          </w:p>
        </w:tc>
        <w:tc>
          <w:tcPr>
            <w:tcW w:w="4961" w:type="dxa"/>
            <w:noWrap/>
            <w:hideMark/>
          </w:tcPr>
          <w:p w14:paraId="2A4FE307" w14:textId="77777777" w:rsidR="007127BD" w:rsidRPr="007127BD" w:rsidRDefault="007127BD" w:rsidP="007127BD">
            <w:pPr>
              <w:overflowPunct/>
              <w:autoSpaceDE/>
              <w:autoSpaceDN/>
              <w:adjustRightInd/>
              <w:spacing w:before="0" w:after="0"/>
              <w:ind w:left="0"/>
              <w:textAlignment w:val="auto"/>
              <w:rPr>
                <w:rFonts w:ascii="Tahoma" w:hAnsi="Tahoma" w:cs="Tahoma"/>
                <w:lang w:eastAsia="sl-SI"/>
              </w:rPr>
            </w:pPr>
            <w:r w:rsidRPr="007127BD">
              <w:rPr>
                <w:rFonts w:ascii="Tahoma" w:hAnsi="Tahoma" w:cs="Tahoma"/>
                <w:lang w:eastAsia="sl-SI"/>
              </w:rPr>
              <w:t>Načrti in druga projektna dokumentacija</w:t>
            </w:r>
          </w:p>
        </w:tc>
        <w:tc>
          <w:tcPr>
            <w:tcW w:w="2862" w:type="dxa"/>
            <w:noWrap/>
            <w:hideMark/>
          </w:tcPr>
          <w:p w14:paraId="55C54AB9" w14:textId="77777777" w:rsidR="007127BD" w:rsidRPr="007127BD" w:rsidRDefault="007127BD" w:rsidP="007127BD">
            <w:pPr>
              <w:overflowPunct/>
              <w:autoSpaceDE/>
              <w:autoSpaceDN/>
              <w:adjustRightInd/>
              <w:spacing w:before="0" w:after="0"/>
              <w:ind w:left="0"/>
              <w:jc w:val="right"/>
              <w:textAlignment w:val="auto"/>
              <w:rPr>
                <w:rFonts w:ascii="Tahoma" w:hAnsi="Tahoma" w:cs="Tahoma"/>
                <w:lang w:eastAsia="sl-SI"/>
              </w:rPr>
            </w:pPr>
            <w:r w:rsidRPr="007127BD">
              <w:rPr>
                <w:rFonts w:ascii="Tahoma" w:hAnsi="Tahoma" w:cs="Tahoma"/>
                <w:lang w:eastAsia="sl-SI"/>
              </w:rPr>
              <w:t>5.500</w:t>
            </w:r>
          </w:p>
        </w:tc>
      </w:tr>
      <w:tr w:rsidR="007127BD" w:rsidRPr="007127BD" w14:paraId="24CC4D08" w14:textId="77777777" w:rsidTr="007127BD">
        <w:trPr>
          <w:trHeight w:val="340"/>
        </w:trPr>
        <w:tc>
          <w:tcPr>
            <w:tcW w:w="1413" w:type="dxa"/>
            <w:noWrap/>
            <w:hideMark/>
          </w:tcPr>
          <w:p w14:paraId="375D3A0B" w14:textId="77777777" w:rsidR="007127BD" w:rsidRPr="007127BD" w:rsidRDefault="007127BD" w:rsidP="007127BD">
            <w:pPr>
              <w:overflowPunct/>
              <w:autoSpaceDE/>
              <w:autoSpaceDN/>
              <w:adjustRightInd/>
              <w:spacing w:before="0" w:after="0"/>
              <w:ind w:left="0"/>
              <w:textAlignment w:val="auto"/>
              <w:rPr>
                <w:rFonts w:ascii="Tahoma" w:hAnsi="Tahoma" w:cs="Tahoma"/>
                <w:sz w:val="20"/>
                <w:szCs w:val="20"/>
                <w:lang w:eastAsia="sl-SI"/>
              </w:rPr>
            </w:pPr>
            <w:r w:rsidRPr="007127BD">
              <w:rPr>
                <w:rFonts w:ascii="Tahoma" w:hAnsi="Tahoma" w:cs="Tahoma"/>
                <w:sz w:val="20"/>
                <w:szCs w:val="20"/>
                <w:lang w:eastAsia="sl-SI"/>
              </w:rPr>
              <w:t>420899</w:t>
            </w:r>
          </w:p>
        </w:tc>
        <w:tc>
          <w:tcPr>
            <w:tcW w:w="4961" w:type="dxa"/>
            <w:noWrap/>
            <w:hideMark/>
          </w:tcPr>
          <w:p w14:paraId="0E889C07" w14:textId="77777777" w:rsidR="007127BD" w:rsidRPr="007127BD" w:rsidRDefault="007127BD" w:rsidP="007127BD">
            <w:pPr>
              <w:overflowPunct/>
              <w:autoSpaceDE/>
              <w:autoSpaceDN/>
              <w:adjustRightInd/>
              <w:spacing w:before="0" w:after="0"/>
              <w:ind w:left="0"/>
              <w:textAlignment w:val="auto"/>
              <w:rPr>
                <w:rFonts w:ascii="Tahoma" w:hAnsi="Tahoma" w:cs="Tahoma"/>
                <w:lang w:eastAsia="sl-SI"/>
              </w:rPr>
            </w:pPr>
            <w:r w:rsidRPr="007127BD">
              <w:rPr>
                <w:rFonts w:ascii="Tahoma" w:hAnsi="Tahoma" w:cs="Tahoma"/>
                <w:lang w:eastAsia="sl-SI"/>
              </w:rPr>
              <w:t>Plačila drugih storitev in dokumentacije</w:t>
            </w:r>
          </w:p>
        </w:tc>
        <w:tc>
          <w:tcPr>
            <w:tcW w:w="2862" w:type="dxa"/>
            <w:noWrap/>
            <w:hideMark/>
          </w:tcPr>
          <w:p w14:paraId="29D67ED4" w14:textId="77777777" w:rsidR="007127BD" w:rsidRPr="007127BD" w:rsidRDefault="007127BD" w:rsidP="007127BD">
            <w:pPr>
              <w:overflowPunct/>
              <w:autoSpaceDE/>
              <w:autoSpaceDN/>
              <w:adjustRightInd/>
              <w:spacing w:before="0" w:after="0"/>
              <w:ind w:left="0"/>
              <w:jc w:val="right"/>
              <w:textAlignment w:val="auto"/>
              <w:rPr>
                <w:rFonts w:ascii="Tahoma" w:hAnsi="Tahoma" w:cs="Tahoma"/>
                <w:lang w:eastAsia="sl-SI"/>
              </w:rPr>
            </w:pPr>
            <w:r w:rsidRPr="007127BD">
              <w:rPr>
                <w:rFonts w:ascii="Tahoma" w:hAnsi="Tahoma" w:cs="Tahoma"/>
                <w:lang w:eastAsia="sl-SI"/>
              </w:rPr>
              <w:t>2.009</w:t>
            </w:r>
          </w:p>
        </w:tc>
      </w:tr>
      <w:tr w:rsidR="007127BD" w:rsidRPr="007127BD" w14:paraId="3CDB3B27" w14:textId="77777777" w:rsidTr="007127BD">
        <w:trPr>
          <w:trHeight w:val="340"/>
        </w:trPr>
        <w:tc>
          <w:tcPr>
            <w:tcW w:w="1413" w:type="dxa"/>
            <w:noWrap/>
            <w:hideMark/>
          </w:tcPr>
          <w:p w14:paraId="4CB3E05B" w14:textId="77777777" w:rsidR="007127BD" w:rsidRPr="007127BD" w:rsidRDefault="007127BD" w:rsidP="007127BD">
            <w:pPr>
              <w:overflowPunct/>
              <w:autoSpaceDE/>
              <w:autoSpaceDN/>
              <w:adjustRightInd/>
              <w:spacing w:before="0" w:after="0"/>
              <w:ind w:left="0"/>
              <w:textAlignment w:val="auto"/>
              <w:rPr>
                <w:rFonts w:ascii="Tahoma" w:hAnsi="Tahoma" w:cs="Tahoma"/>
                <w:b/>
                <w:bCs/>
                <w:sz w:val="20"/>
                <w:szCs w:val="20"/>
                <w:lang w:eastAsia="sl-SI"/>
              </w:rPr>
            </w:pPr>
            <w:r w:rsidRPr="007127BD">
              <w:rPr>
                <w:rFonts w:ascii="Tahoma" w:hAnsi="Tahoma" w:cs="Tahoma"/>
                <w:b/>
                <w:bCs/>
                <w:sz w:val="20"/>
                <w:szCs w:val="20"/>
                <w:lang w:eastAsia="sl-SI"/>
              </w:rPr>
              <w:t> </w:t>
            </w:r>
          </w:p>
        </w:tc>
        <w:tc>
          <w:tcPr>
            <w:tcW w:w="4961" w:type="dxa"/>
            <w:noWrap/>
            <w:hideMark/>
          </w:tcPr>
          <w:p w14:paraId="2BB2E298" w14:textId="77777777" w:rsidR="007127BD" w:rsidRPr="007127BD" w:rsidRDefault="007127BD" w:rsidP="007127BD">
            <w:pPr>
              <w:overflowPunct/>
              <w:autoSpaceDE/>
              <w:autoSpaceDN/>
              <w:adjustRightInd/>
              <w:spacing w:before="0" w:after="0"/>
              <w:ind w:left="0"/>
              <w:textAlignment w:val="auto"/>
              <w:rPr>
                <w:rFonts w:ascii="Tahoma" w:hAnsi="Tahoma" w:cs="Tahoma"/>
                <w:b/>
                <w:bCs/>
                <w:lang w:eastAsia="sl-SI"/>
              </w:rPr>
            </w:pPr>
            <w:r w:rsidRPr="007127BD">
              <w:rPr>
                <w:rFonts w:ascii="Tahoma" w:hAnsi="Tahoma" w:cs="Tahoma"/>
                <w:b/>
                <w:bCs/>
                <w:lang w:eastAsia="sl-SI"/>
              </w:rPr>
              <w:t>REZULTAT</w:t>
            </w:r>
          </w:p>
        </w:tc>
        <w:tc>
          <w:tcPr>
            <w:tcW w:w="2862" w:type="dxa"/>
            <w:noWrap/>
            <w:hideMark/>
          </w:tcPr>
          <w:p w14:paraId="08ABAB67" w14:textId="77777777" w:rsidR="007127BD" w:rsidRPr="007127BD" w:rsidRDefault="007127BD" w:rsidP="007127BD">
            <w:pPr>
              <w:overflowPunct/>
              <w:autoSpaceDE/>
              <w:autoSpaceDN/>
              <w:adjustRightInd/>
              <w:spacing w:before="0" w:after="0"/>
              <w:ind w:left="0"/>
              <w:jc w:val="right"/>
              <w:textAlignment w:val="auto"/>
              <w:rPr>
                <w:rFonts w:ascii="Tahoma" w:hAnsi="Tahoma" w:cs="Tahoma"/>
                <w:b/>
                <w:bCs/>
                <w:lang w:eastAsia="sl-SI"/>
              </w:rPr>
            </w:pPr>
            <w:r w:rsidRPr="007127BD">
              <w:rPr>
                <w:rFonts w:ascii="Tahoma" w:hAnsi="Tahoma" w:cs="Tahoma"/>
                <w:b/>
                <w:bCs/>
                <w:lang w:eastAsia="sl-SI"/>
              </w:rPr>
              <w:t>-78.574</w:t>
            </w:r>
          </w:p>
        </w:tc>
      </w:tr>
    </w:tbl>
    <w:p w14:paraId="276F389F" w14:textId="70DBE4EE" w:rsidR="007127BD" w:rsidRDefault="007127BD" w:rsidP="005E52E4">
      <w:pPr>
        <w:overflowPunct/>
        <w:autoSpaceDE/>
        <w:autoSpaceDN/>
        <w:adjustRightInd/>
        <w:spacing w:before="0" w:after="0" w:line="276" w:lineRule="auto"/>
        <w:ind w:left="0"/>
        <w:textAlignment w:val="auto"/>
        <w:rPr>
          <w:rFonts w:ascii="Tahoma" w:hAnsi="Tahoma" w:cs="Tahoma"/>
          <w:lang w:eastAsia="sl-SI"/>
        </w:rPr>
      </w:pPr>
    </w:p>
    <w:p w14:paraId="42C3949C" w14:textId="77777777" w:rsidR="007127BD" w:rsidRPr="00BF3EEE" w:rsidRDefault="007127BD" w:rsidP="005E52E4">
      <w:pPr>
        <w:overflowPunct/>
        <w:autoSpaceDE/>
        <w:autoSpaceDN/>
        <w:adjustRightInd/>
        <w:spacing w:before="0" w:after="0" w:line="276" w:lineRule="auto"/>
        <w:ind w:left="0"/>
        <w:textAlignment w:val="auto"/>
        <w:rPr>
          <w:rFonts w:ascii="Tahoma" w:hAnsi="Tahoma" w:cs="Tahoma"/>
          <w:lang w:eastAsia="sl-SI"/>
        </w:rPr>
      </w:pPr>
    </w:p>
    <w:p w14:paraId="2F29C8BF" w14:textId="77777777" w:rsidR="003C4B4B" w:rsidRDefault="003C4B4B">
      <w:pPr>
        <w:overflowPunct/>
        <w:autoSpaceDE/>
        <w:autoSpaceDN/>
        <w:adjustRightInd/>
        <w:spacing w:before="0" w:after="0"/>
        <w:ind w:left="0"/>
        <w:textAlignment w:val="auto"/>
        <w:rPr>
          <w:rFonts w:ascii="Cambria" w:hAnsi="Cambria" w:cs="Arial"/>
          <w:b/>
          <w:bCs/>
          <w:i/>
          <w:iCs/>
          <w:color w:val="548DD4" w:themeColor="text2" w:themeTint="99"/>
          <w:spacing w:val="30"/>
          <w:sz w:val="24"/>
          <w:szCs w:val="24"/>
          <w:lang w:eastAsia="sl-SI"/>
        </w:rPr>
      </w:pPr>
      <w:r>
        <w:rPr>
          <w:iCs/>
          <w:color w:val="548DD4" w:themeColor="text2" w:themeTint="99"/>
          <w:sz w:val="24"/>
        </w:rPr>
        <w:br w:type="page"/>
      </w:r>
    </w:p>
    <w:p w14:paraId="6D19250A" w14:textId="3C33ED77" w:rsidR="00CD7C2B" w:rsidRPr="00A3231C" w:rsidRDefault="00CD7C2B" w:rsidP="00CD7C2B">
      <w:pPr>
        <w:pStyle w:val="naslov30"/>
        <w:spacing w:line="276" w:lineRule="auto"/>
        <w:rPr>
          <w:iCs/>
          <w:color w:val="548DD4" w:themeColor="text2" w:themeTint="99"/>
          <w:sz w:val="24"/>
        </w:rPr>
      </w:pPr>
      <w:r w:rsidRPr="00505357">
        <w:rPr>
          <w:iCs/>
          <w:color w:val="548DD4" w:themeColor="text2" w:themeTint="99"/>
          <w:sz w:val="24"/>
        </w:rPr>
        <w:lastRenderedPageBreak/>
        <w:t>5.5.</w:t>
      </w:r>
      <w:r w:rsidR="00505357" w:rsidRPr="00505357">
        <w:t xml:space="preserve"> </w:t>
      </w:r>
      <w:r w:rsidR="00505357">
        <w:t>P</w:t>
      </w:r>
      <w:r w:rsidR="00505357" w:rsidRPr="00505357">
        <w:rPr>
          <w:iCs/>
          <w:color w:val="548DD4" w:themeColor="text2" w:themeTint="99"/>
          <w:sz w:val="24"/>
        </w:rPr>
        <w:t xml:space="preserve">oročilo o realizaciji načrtov ravnanja s stvarnim premoženjem občine </w:t>
      </w:r>
      <w:r w:rsidR="00505357">
        <w:rPr>
          <w:iCs/>
          <w:color w:val="548DD4" w:themeColor="text2" w:themeTint="99"/>
          <w:sz w:val="24"/>
        </w:rPr>
        <w:t>Ž</w:t>
      </w:r>
      <w:r w:rsidR="00505357" w:rsidRPr="00505357">
        <w:rPr>
          <w:iCs/>
          <w:color w:val="548DD4" w:themeColor="text2" w:themeTint="99"/>
          <w:sz w:val="24"/>
        </w:rPr>
        <w:t>irovnica za leto 2022</w:t>
      </w:r>
    </w:p>
    <w:p w14:paraId="58C7BC51" w14:textId="01906418" w:rsidR="007B1E24" w:rsidRDefault="007B1E24" w:rsidP="00B1000F">
      <w:pPr>
        <w:overflowPunct/>
        <w:autoSpaceDE/>
        <w:autoSpaceDN/>
        <w:adjustRightInd/>
        <w:spacing w:before="0" w:after="0" w:line="276" w:lineRule="auto"/>
        <w:ind w:left="0"/>
        <w:jc w:val="both"/>
        <w:textAlignment w:val="auto"/>
        <w:rPr>
          <w:rFonts w:ascii="Tahoma" w:hAnsi="Tahoma" w:cs="Tahoma"/>
          <w:highlight w:val="yellow"/>
          <w:lang w:eastAsia="sl-SI"/>
        </w:rPr>
      </w:pPr>
    </w:p>
    <w:p w14:paraId="1EFA22CD" w14:textId="77777777" w:rsidR="00505357" w:rsidRPr="00505357" w:rsidRDefault="00505357" w:rsidP="00505357">
      <w:pPr>
        <w:overflowPunct/>
        <w:autoSpaceDE/>
        <w:autoSpaceDN/>
        <w:adjustRightInd/>
        <w:spacing w:before="0" w:after="0"/>
        <w:ind w:left="0"/>
        <w:jc w:val="both"/>
        <w:textAlignment w:val="auto"/>
        <w:rPr>
          <w:rStyle w:val="Intenzivenpoudarek"/>
          <w:lang w:eastAsia="sl-SI"/>
        </w:rPr>
      </w:pPr>
      <w:r w:rsidRPr="00505357">
        <w:rPr>
          <w:rStyle w:val="Intenzivenpoudarek"/>
          <w:lang w:eastAsia="sl-SI"/>
        </w:rPr>
        <w:t>1. UVOD</w:t>
      </w:r>
    </w:p>
    <w:p w14:paraId="4C6B127E" w14:textId="77777777" w:rsidR="00505357" w:rsidRPr="00505357" w:rsidRDefault="00505357" w:rsidP="00505357">
      <w:pPr>
        <w:overflowPunct/>
        <w:spacing w:before="0" w:after="0" w:line="171" w:lineRule="atLeast"/>
        <w:ind w:left="0"/>
        <w:jc w:val="both"/>
        <w:textAlignment w:val="auto"/>
        <w:rPr>
          <w:rFonts w:ascii="Tahoma" w:hAnsi="Tahoma" w:cs="Tahoma"/>
          <w:color w:val="000000"/>
          <w:lang w:eastAsia="sl-SI"/>
        </w:rPr>
      </w:pPr>
      <w:r w:rsidRPr="00505357">
        <w:rPr>
          <w:rFonts w:ascii="Tahoma" w:hAnsi="Tahoma" w:cs="Tahoma"/>
          <w:color w:val="000000"/>
          <w:lang w:eastAsia="sl-SI"/>
        </w:rPr>
        <w:t xml:space="preserve">V skladu z 28. členom Zakona o stvarnem premoženju države in samoupravnih lokalnih skupnosti (ZSPDSLS-1) (Uradni list RS, št. 11/18, 79/18) mora župan, ki je pristojen za izvajanje občinskega proračuna, najpozneje ob sprejetju zaključnega računa proračuna poročati o realizaciji načrtov ravnanja s stvarnim premoženjem občine. </w:t>
      </w:r>
    </w:p>
    <w:p w14:paraId="42B15666" w14:textId="77777777" w:rsidR="00505357" w:rsidRPr="00505357" w:rsidRDefault="00505357" w:rsidP="00505357">
      <w:pPr>
        <w:overflowPunct/>
        <w:autoSpaceDE/>
        <w:autoSpaceDN/>
        <w:adjustRightInd/>
        <w:spacing w:before="0" w:after="0"/>
        <w:ind w:left="0"/>
        <w:textAlignment w:val="auto"/>
        <w:rPr>
          <w:lang w:eastAsia="sl-SI"/>
        </w:rPr>
      </w:pPr>
    </w:p>
    <w:p w14:paraId="1228C5A8" w14:textId="77777777" w:rsidR="00505357" w:rsidRPr="00505357" w:rsidRDefault="00505357" w:rsidP="00505357">
      <w:pPr>
        <w:overflowPunct/>
        <w:autoSpaceDE/>
        <w:autoSpaceDN/>
        <w:adjustRightInd/>
        <w:spacing w:before="0" w:after="0"/>
        <w:ind w:left="0"/>
        <w:jc w:val="both"/>
        <w:textAlignment w:val="auto"/>
        <w:rPr>
          <w:rStyle w:val="Intenzivenpoudarek"/>
          <w:bCs w:val="0"/>
          <w:lang w:eastAsia="sl-SI"/>
        </w:rPr>
      </w:pPr>
      <w:r w:rsidRPr="00505357">
        <w:rPr>
          <w:rStyle w:val="Intenzivenpoudarek"/>
          <w:bCs w:val="0"/>
          <w:lang w:eastAsia="sl-SI"/>
        </w:rPr>
        <w:t>2. LETNI NAČRT RAZPOLAGANJA Z NEPREMIČNIM PREMOŽENJEM</w:t>
      </w:r>
    </w:p>
    <w:tbl>
      <w:tblPr>
        <w:tblStyle w:val="Tabelasvetlamrea"/>
        <w:tblW w:w="9791" w:type="dxa"/>
        <w:tblLayout w:type="fixed"/>
        <w:tblLook w:val="04A0" w:firstRow="1" w:lastRow="0" w:firstColumn="1" w:lastColumn="0" w:noHBand="0" w:noVBand="1"/>
      </w:tblPr>
      <w:tblGrid>
        <w:gridCol w:w="239"/>
        <w:gridCol w:w="1457"/>
        <w:gridCol w:w="992"/>
        <w:gridCol w:w="851"/>
        <w:gridCol w:w="1843"/>
        <w:gridCol w:w="992"/>
        <w:gridCol w:w="709"/>
        <w:gridCol w:w="567"/>
        <w:gridCol w:w="1134"/>
        <w:gridCol w:w="89"/>
        <w:gridCol w:w="903"/>
        <w:gridCol w:w="15"/>
      </w:tblGrid>
      <w:tr w:rsidR="00505357" w:rsidRPr="00505357" w14:paraId="084EEEE4" w14:textId="77777777" w:rsidTr="009A74A9">
        <w:trPr>
          <w:trHeight w:val="422"/>
        </w:trPr>
        <w:tc>
          <w:tcPr>
            <w:tcW w:w="239" w:type="dxa"/>
            <w:hideMark/>
          </w:tcPr>
          <w:p w14:paraId="41336D16" w14:textId="77777777" w:rsidR="00505357" w:rsidRPr="00505357" w:rsidRDefault="00505357" w:rsidP="00505357">
            <w:pPr>
              <w:overflowPunct/>
              <w:autoSpaceDE/>
              <w:autoSpaceDN/>
              <w:adjustRightInd/>
              <w:spacing w:before="0" w:after="0"/>
              <w:ind w:left="0"/>
              <w:textAlignment w:val="auto"/>
              <w:rPr>
                <w:rFonts w:ascii="Tahoma" w:hAnsi="Tahoma" w:cs="Tahoma"/>
                <w:b/>
                <w:bCs/>
                <w:color w:val="000000"/>
                <w:sz w:val="16"/>
                <w:szCs w:val="16"/>
                <w:lang w:eastAsia="sl-SI"/>
              </w:rPr>
            </w:pPr>
          </w:p>
        </w:tc>
        <w:tc>
          <w:tcPr>
            <w:tcW w:w="1457" w:type="dxa"/>
            <w:hideMark/>
          </w:tcPr>
          <w:p w14:paraId="6CECC187" w14:textId="77777777" w:rsidR="00505357" w:rsidRPr="00505357" w:rsidRDefault="00505357" w:rsidP="00505357">
            <w:pPr>
              <w:overflowPunct/>
              <w:autoSpaceDE/>
              <w:autoSpaceDN/>
              <w:adjustRightInd/>
              <w:spacing w:before="0" w:after="0"/>
              <w:ind w:left="0"/>
              <w:textAlignment w:val="auto"/>
              <w:rPr>
                <w:rFonts w:ascii="Tahoma" w:hAnsi="Tahoma" w:cs="Tahoma"/>
                <w:b/>
                <w:bCs/>
                <w:color w:val="000000"/>
                <w:sz w:val="16"/>
                <w:szCs w:val="16"/>
                <w:lang w:eastAsia="sl-SI"/>
              </w:rPr>
            </w:pPr>
            <w:proofErr w:type="spellStart"/>
            <w:r w:rsidRPr="00505357">
              <w:rPr>
                <w:rFonts w:ascii="Tahoma" w:hAnsi="Tahoma" w:cs="Tahoma"/>
                <w:b/>
                <w:bCs/>
                <w:color w:val="000000"/>
                <w:sz w:val="16"/>
                <w:szCs w:val="16"/>
                <w:lang w:eastAsia="sl-SI"/>
              </w:rPr>
              <w:t>parc</w:t>
            </w:r>
            <w:proofErr w:type="spellEnd"/>
            <w:r w:rsidRPr="00505357">
              <w:rPr>
                <w:rFonts w:ascii="Tahoma" w:hAnsi="Tahoma" w:cs="Tahoma"/>
                <w:b/>
                <w:bCs/>
                <w:color w:val="000000"/>
                <w:sz w:val="16"/>
                <w:szCs w:val="16"/>
                <w:lang w:eastAsia="sl-SI"/>
              </w:rPr>
              <w:t xml:space="preserve">. št. </w:t>
            </w:r>
          </w:p>
        </w:tc>
        <w:tc>
          <w:tcPr>
            <w:tcW w:w="992" w:type="dxa"/>
            <w:hideMark/>
          </w:tcPr>
          <w:p w14:paraId="51C93E65" w14:textId="77777777" w:rsidR="00505357" w:rsidRPr="00505357" w:rsidRDefault="00505357" w:rsidP="00505357">
            <w:pPr>
              <w:overflowPunct/>
              <w:autoSpaceDE/>
              <w:autoSpaceDN/>
              <w:adjustRightInd/>
              <w:spacing w:before="0" w:after="0"/>
              <w:ind w:left="0"/>
              <w:textAlignment w:val="auto"/>
              <w:rPr>
                <w:rFonts w:ascii="Tahoma" w:hAnsi="Tahoma" w:cs="Tahoma"/>
                <w:b/>
                <w:bCs/>
                <w:color w:val="000000"/>
                <w:sz w:val="16"/>
                <w:szCs w:val="16"/>
                <w:lang w:eastAsia="sl-SI"/>
              </w:rPr>
            </w:pPr>
            <w:proofErr w:type="spellStart"/>
            <w:r w:rsidRPr="00505357">
              <w:rPr>
                <w:rFonts w:ascii="Tahoma" w:hAnsi="Tahoma" w:cs="Tahoma"/>
                <w:b/>
                <w:bCs/>
                <w:color w:val="000000"/>
                <w:sz w:val="16"/>
                <w:szCs w:val="16"/>
                <w:lang w:eastAsia="sl-SI"/>
              </w:rPr>
              <w:t>k.o</w:t>
            </w:r>
            <w:proofErr w:type="spellEnd"/>
            <w:r w:rsidRPr="00505357">
              <w:rPr>
                <w:rFonts w:ascii="Tahoma" w:hAnsi="Tahoma" w:cs="Tahoma"/>
                <w:b/>
                <w:bCs/>
                <w:color w:val="000000"/>
                <w:sz w:val="16"/>
                <w:szCs w:val="16"/>
                <w:lang w:eastAsia="sl-SI"/>
              </w:rPr>
              <w:t>.</w:t>
            </w:r>
          </w:p>
        </w:tc>
        <w:tc>
          <w:tcPr>
            <w:tcW w:w="851" w:type="dxa"/>
            <w:hideMark/>
          </w:tcPr>
          <w:p w14:paraId="306B8754" w14:textId="77777777" w:rsidR="00505357" w:rsidRPr="00505357" w:rsidRDefault="00505357" w:rsidP="00505357">
            <w:pPr>
              <w:overflowPunct/>
              <w:autoSpaceDE/>
              <w:autoSpaceDN/>
              <w:adjustRightInd/>
              <w:spacing w:before="0" w:after="0"/>
              <w:ind w:left="0"/>
              <w:textAlignment w:val="auto"/>
              <w:rPr>
                <w:rFonts w:ascii="Tahoma" w:hAnsi="Tahoma" w:cs="Tahoma"/>
                <w:b/>
                <w:bCs/>
                <w:color w:val="000000"/>
                <w:sz w:val="16"/>
                <w:szCs w:val="16"/>
                <w:lang w:eastAsia="sl-SI"/>
              </w:rPr>
            </w:pPr>
            <w:r w:rsidRPr="00505357">
              <w:rPr>
                <w:rFonts w:ascii="Tahoma" w:hAnsi="Tahoma" w:cs="Tahoma"/>
                <w:b/>
                <w:bCs/>
                <w:color w:val="000000"/>
                <w:sz w:val="16"/>
                <w:szCs w:val="16"/>
                <w:lang w:eastAsia="sl-SI"/>
              </w:rPr>
              <w:t>površina</w:t>
            </w:r>
          </w:p>
        </w:tc>
        <w:tc>
          <w:tcPr>
            <w:tcW w:w="1843" w:type="dxa"/>
          </w:tcPr>
          <w:p w14:paraId="283364CE" w14:textId="77777777" w:rsidR="00505357" w:rsidRPr="00505357" w:rsidRDefault="00505357" w:rsidP="00505357">
            <w:pPr>
              <w:overflowPunct/>
              <w:autoSpaceDE/>
              <w:autoSpaceDN/>
              <w:adjustRightInd/>
              <w:spacing w:before="0" w:after="0"/>
              <w:ind w:left="0"/>
              <w:textAlignment w:val="auto"/>
              <w:rPr>
                <w:rFonts w:ascii="Tahoma" w:hAnsi="Tahoma" w:cs="Tahoma"/>
                <w:b/>
                <w:bCs/>
                <w:color w:val="000000"/>
                <w:sz w:val="16"/>
                <w:szCs w:val="16"/>
                <w:lang w:eastAsia="sl-SI"/>
              </w:rPr>
            </w:pPr>
            <w:r w:rsidRPr="00505357">
              <w:rPr>
                <w:rFonts w:ascii="Tahoma" w:hAnsi="Tahoma" w:cs="Tahoma"/>
                <w:b/>
                <w:bCs/>
                <w:color w:val="000000"/>
                <w:sz w:val="16"/>
                <w:szCs w:val="16"/>
                <w:lang w:eastAsia="sl-SI"/>
              </w:rPr>
              <w:t>raba</w:t>
            </w:r>
          </w:p>
        </w:tc>
        <w:tc>
          <w:tcPr>
            <w:tcW w:w="992" w:type="dxa"/>
            <w:hideMark/>
          </w:tcPr>
          <w:p w14:paraId="56AEEAA8" w14:textId="77777777" w:rsidR="00505357" w:rsidRPr="00505357" w:rsidRDefault="00505357" w:rsidP="00505357">
            <w:pPr>
              <w:overflowPunct/>
              <w:autoSpaceDE/>
              <w:autoSpaceDN/>
              <w:adjustRightInd/>
              <w:spacing w:before="0" w:after="0"/>
              <w:ind w:left="0"/>
              <w:textAlignment w:val="auto"/>
              <w:rPr>
                <w:rFonts w:ascii="Tahoma" w:hAnsi="Tahoma" w:cs="Tahoma"/>
                <w:b/>
                <w:bCs/>
                <w:color w:val="000000"/>
                <w:sz w:val="16"/>
                <w:szCs w:val="16"/>
                <w:lang w:eastAsia="sl-SI"/>
              </w:rPr>
            </w:pPr>
            <w:r w:rsidRPr="00505357">
              <w:rPr>
                <w:rFonts w:ascii="Tahoma" w:hAnsi="Tahoma" w:cs="Tahoma"/>
                <w:b/>
                <w:bCs/>
                <w:color w:val="000000"/>
                <w:sz w:val="16"/>
                <w:szCs w:val="16"/>
                <w:lang w:eastAsia="sl-SI"/>
              </w:rPr>
              <w:t>status</w:t>
            </w:r>
          </w:p>
        </w:tc>
        <w:tc>
          <w:tcPr>
            <w:tcW w:w="709" w:type="dxa"/>
            <w:hideMark/>
          </w:tcPr>
          <w:p w14:paraId="0F6D153D" w14:textId="77777777" w:rsidR="00505357" w:rsidRPr="00505357" w:rsidRDefault="00505357" w:rsidP="00505357">
            <w:pPr>
              <w:overflowPunct/>
              <w:autoSpaceDE/>
              <w:autoSpaceDN/>
              <w:adjustRightInd/>
              <w:spacing w:before="0" w:after="0"/>
              <w:ind w:left="0"/>
              <w:textAlignment w:val="auto"/>
              <w:rPr>
                <w:rFonts w:ascii="Tahoma" w:hAnsi="Tahoma" w:cs="Tahoma"/>
                <w:b/>
                <w:bCs/>
                <w:color w:val="000000"/>
                <w:sz w:val="16"/>
                <w:szCs w:val="16"/>
                <w:lang w:eastAsia="sl-SI"/>
              </w:rPr>
            </w:pPr>
            <w:r w:rsidRPr="00505357">
              <w:rPr>
                <w:rFonts w:ascii="Tahoma" w:hAnsi="Tahoma" w:cs="Tahoma"/>
                <w:b/>
                <w:bCs/>
                <w:color w:val="000000"/>
                <w:sz w:val="16"/>
                <w:szCs w:val="16"/>
                <w:lang w:eastAsia="sl-SI"/>
              </w:rPr>
              <w:t>lastnik</w:t>
            </w:r>
          </w:p>
        </w:tc>
        <w:tc>
          <w:tcPr>
            <w:tcW w:w="567" w:type="dxa"/>
            <w:hideMark/>
          </w:tcPr>
          <w:p w14:paraId="66D46F58" w14:textId="77777777" w:rsidR="00505357" w:rsidRPr="00505357" w:rsidRDefault="00505357" w:rsidP="00505357">
            <w:pPr>
              <w:overflowPunct/>
              <w:autoSpaceDE/>
              <w:autoSpaceDN/>
              <w:adjustRightInd/>
              <w:spacing w:before="0" w:after="0"/>
              <w:ind w:left="0"/>
              <w:textAlignment w:val="auto"/>
              <w:rPr>
                <w:rFonts w:ascii="Tahoma" w:hAnsi="Tahoma" w:cs="Tahoma"/>
                <w:b/>
                <w:bCs/>
                <w:color w:val="000000"/>
                <w:sz w:val="16"/>
                <w:szCs w:val="16"/>
                <w:lang w:eastAsia="sl-SI"/>
              </w:rPr>
            </w:pPr>
            <w:r w:rsidRPr="00505357">
              <w:rPr>
                <w:rFonts w:ascii="Tahoma" w:hAnsi="Tahoma" w:cs="Tahoma"/>
                <w:b/>
                <w:bCs/>
                <w:color w:val="000000"/>
                <w:sz w:val="16"/>
                <w:szCs w:val="16"/>
                <w:lang w:eastAsia="sl-SI"/>
              </w:rPr>
              <w:t>delež</w:t>
            </w:r>
          </w:p>
        </w:tc>
        <w:tc>
          <w:tcPr>
            <w:tcW w:w="1223" w:type="dxa"/>
            <w:gridSpan w:val="2"/>
            <w:hideMark/>
          </w:tcPr>
          <w:p w14:paraId="7EC066EB" w14:textId="77777777" w:rsidR="00505357" w:rsidRPr="00505357" w:rsidRDefault="00505357" w:rsidP="00505357">
            <w:pPr>
              <w:overflowPunct/>
              <w:autoSpaceDE/>
              <w:autoSpaceDN/>
              <w:adjustRightInd/>
              <w:spacing w:before="0" w:after="0"/>
              <w:ind w:left="0"/>
              <w:textAlignment w:val="auto"/>
              <w:rPr>
                <w:rFonts w:ascii="Tahoma" w:hAnsi="Tahoma" w:cs="Tahoma"/>
                <w:b/>
                <w:bCs/>
                <w:color w:val="000000"/>
                <w:sz w:val="16"/>
                <w:szCs w:val="16"/>
                <w:lang w:eastAsia="sl-SI"/>
              </w:rPr>
            </w:pPr>
            <w:r w:rsidRPr="00505357">
              <w:rPr>
                <w:rFonts w:ascii="Tahoma" w:hAnsi="Tahoma" w:cs="Tahoma"/>
                <w:b/>
                <w:bCs/>
                <w:color w:val="000000"/>
                <w:sz w:val="16"/>
                <w:szCs w:val="16"/>
                <w:lang w:eastAsia="sl-SI"/>
              </w:rPr>
              <w:t xml:space="preserve">  ocen. vrednost</w:t>
            </w:r>
          </w:p>
        </w:tc>
        <w:tc>
          <w:tcPr>
            <w:tcW w:w="918" w:type="dxa"/>
            <w:gridSpan w:val="2"/>
          </w:tcPr>
          <w:p w14:paraId="4FF515B7" w14:textId="77777777" w:rsidR="00505357" w:rsidRPr="00505357" w:rsidRDefault="00505357" w:rsidP="00505357">
            <w:pPr>
              <w:overflowPunct/>
              <w:autoSpaceDE/>
              <w:autoSpaceDN/>
              <w:adjustRightInd/>
              <w:spacing w:before="0" w:after="0"/>
              <w:ind w:left="0"/>
              <w:textAlignment w:val="auto"/>
              <w:rPr>
                <w:rFonts w:ascii="Tahoma" w:hAnsi="Tahoma" w:cs="Tahoma"/>
                <w:b/>
                <w:bCs/>
                <w:color w:val="000000"/>
                <w:sz w:val="16"/>
                <w:szCs w:val="16"/>
                <w:lang w:eastAsia="sl-SI"/>
              </w:rPr>
            </w:pPr>
            <w:r w:rsidRPr="00505357">
              <w:rPr>
                <w:rFonts w:ascii="Tahoma" w:hAnsi="Tahoma" w:cs="Tahoma"/>
                <w:b/>
                <w:bCs/>
                <w:color w:val="000000"/>
                <w:sz w:val="16"/>
                <w:szCs w:val="16"/>
                <w:lang w:eastAsia="sl-SI"/>
              </w:rPr>
              <w:t>realizirano</w:t>
            </w:r>
          </w:p>
        </w:tc>
      </w:tr>
      <w:tr w:rsidR="00505357" w:rsidRPr="00505357" w14:paraId="46068D65" w14:textId="77777777" w:rsidTr="009A74A9">
        <w:trPr>
          <w:gridAfter w:val="1"/>
          <w:wAfter w:w="15" w:type="dxa"/>
          <w:trHeight w:val="291"/>
        </w:trPr>
        <w:tc>
          <w:tcPr>
            <w:tcW w:w="239" w:type="dxa"/>
            <w:hideMark/>
          </w:tcPr>
          <w:p w14:paraId="572F5966" w14:textId="77777777" w:rsidR="00505357" w:rsidRPr="00505357" w:rsidRDefault="00505357" w:rsidP="00505357">
            <w:pPr>
              <w:overflowPunct/>
              <w:autoSpaceDE/>
              <w:autoSpaceDN/>
              <w:adjustRightInd/>
              <w:spacing w:before="0" w:after="0"/>
              <w:ind w:left="0"/>
              <w:textAlignment w:val="auto"/>
              <w:rPr>
                <w:rFonts w:ascii="Tahoma" w:hAnsi="Tahoma" w:cs="Tahoma"/>
                <w:color w:val="000000"/>
                <w:sz w:val="16"/>
                <w:szCs w:val="16"/>
                <w:lang w:eastAsia="sl-SI"/>
              </w:rPr>
            </w:pPr>
            <w:r w:rsidRPr="00505357">
              <w:rPr>
                <w:rFonts w:ascii="Tahoma" w:hAnsi="Tahoma" w:cs="Tahoma"/>
                <w:color w:val="000000"/>
                <w:sz w:val="16"/>
                <w:szCs w:val="16"/>
                <w:lang w:eastAsia="sl-SI"/>
              </w:rPr>
              <w:t>1</w:t>
            </w:r>
          </w:p>
        </w:tc>
        <w:tc>
          <w:tcPr>
            <w:tcW w:w="1457" w:type="dxa"/>
            <w:hideMark/>
          </w:tcPr>
          <w:p w14:paraId="4E857D37" w14:textId="77777777" w:rsidR="00505357" w:rsidRPr="00505357" w:rsidRDefault="00505357" w:rsidP="00505357">
            <w:pPr>
              <w:overflowPunct/>
              <w:autoSpaceDE/>
              <w:autoSpaceDN/>
              <w:adjustRightInd/>
              <w:spacing w:before="0" w:after="0"/>
              <w:ind w:left="0"/>
              <w:textAlignment w:val="auto"/>
              <w:rPr>
                <w:rFonts w:ascii="Tahoma" w:hAnsi="Tahoma" w:cs="Tahoma"/>
                <w:color w:val="000000"/>
                <w:sz w:val="16"/>
                <w:szCs w:val="16"/>
                <w:lang w:eastAsia="sl-SI"/>
              </w:rPr>
            </w:pPr>
            <w:r w:rsidRPr="00505357">
              <w:rPr>
                <w:rFonts w:ascii="Tahoma" w:hAnsi="Tahoma" w:cs="Tahoma"/>
                <w:color w:val="000000"/>
                <w:sz w:val="16"/>
                <w:szCs w:val="16"/>
                <w:lang w:eastAsia="sl-SI"/>
              </w:rPr>
              <w:t>900/68</w:t>
            </w:r>
          </w:p>
        </w:tc>
        <w:tc>
          <w:tcPr>
            <w:tcW w:w="992" w:type="dxa"/>
            <w:hideMark/>
          </w:tcPr>
          <w:p w14:paraId="722174AE" w14:textId="77777777" w:rsidR="00505357" w:rsidRPr="00505357" w:rsidRDefault="00505357" w:rsidP="00505357">
            <w:pPr>
              <w:overflowPunct/>
              <w:autoSpaceDE/>
              <w:autoSpaceDN/>
              <w:adjustRightInd/>
              <w:spacing w:before="0" w:after="0"/>
              <w:ind w:left="0"/>
              <w:textAlignment w:val="auto"/>
              <w:rPr>
                <w:rFonts w:ascii="Tahoma" w:hAnsi="Tahoma" w:cs="Tahoma"/>
                <w:color w:val="000000"/>
                <w:sz w:val="16"/>
                <w:szCs w:val="16"/>
                <w:lang w:eastAsia="sl-SI"/>
              </w:rPr>
            </w:pPr>
            <w:r w:rsidRPr="00505357">
              <w:rPr>
                <w:rFonts w:ascii="Tahoma" w:hAnsi="Tahoma" w:cs="Tahoma"/>
                <w:color w:val="000000"/>
                <w:sz w:val="16"/>
                <w:szCs w:val="16"/>
                <w:lang w:eastAsia="sl-SI"/>
              </w:rPr>
              <w:t>Doslovče</w:t>
            </w:r>
          </w:p>
        </w:tc>
        <w:tc>
          <w:tcPr>
            <w:tcW w:w="851" w:type="dxa"/>
            <w:hideMark/>
          </w:tcPr>
          <w:p w14:paraId="08861EEA" w14:textId="77777777" w:rsidR="00505357" w:rsidRPr="00505357" w:rsidRDefault="00505357" w:rsidP="00505357">
            <w:pPr>
              <w:overflowPunct/>
              <w:autoSpaceDE/>
              <w:autoSpaceDN/>
              <w:adjustRightInd/>
              <w:spacing w:before="0" w:after="0"/>
              <w:ind w:left="0"/>
              <w:jc w:val="right"/>
              <w:textAlignment w:val="auto"/>
              <w:rPr>
                <w:rFonts w:ascii="Tahoma" w:hAnsi="Tahoma" w:cs="Tahoma"/>
                <w:color w:val="000000"/>
                <w:sz w:val="16"/>
                <w:szCs w:val="16"/>
                <w:lang w:eastAsia="sl-SI"/>
              </w:rPr>
            </w:pPr>
            <w:r w:rsidRPr="00505357">
              <w:rPr>
                <w:rFonts w:ascii="Tahoma" w:hAnsi="Tahoma" w:cs="Tahoma"/>
                <w:color w:val="000000"/>
                <w:sz w:val="16"/>
                <w:szCs w:val="16"/>
                <w:lang w:eastAsia="sl-SI"/>
              </w:rPr>
              <w:t>93 m</w:t>
            </w:r>
            <w:r w:rsidRPr="00505357">
              <w:rPr>
                <w:rFonts w:ascii="Tahoma" w:hAnsi="Tahoma" w:cs="Tahoma"/>
                <w:color w:val="000000"/>
                <w:sz w:val="16"/>
                <w:szCs w:val="16"/>
                <w:vertAlign w:val="superscript"/>
                <w:lang w:eastAsia="sl-SI"/>
              </w:rPr>
              <w:t>2</w:t>
            </w:r>
          </w:p>
        </w:tc>
        <w:tc>
          <w:tcPr>
            <w:tcW w:w="1843" w:type="dxa"/>
          </w:tcPr>
          <w:p w14:paraId="1C5CB979" w14:textId="77777777" w:rsidR="00505357" w:rsidRPr="00505357" w:rsidRDefault="00505357" w:rsidP="00505357">
            <w:pPr>
              <w:overflowPunct/>
              <w:autoSpaceDE/>
              <w:autoSpaceDN/>
              <w:adjustRightInd/>
              <w:spacing w:before="0" w:after="0"/>
              <w:ind w:left="0"/>
              <w:textAlignment w:val="auto"/>
              <w:rPr>
                <w:rFonts w:ascii="Tahoma" w:hAnsi="Tahoma" w:cs="Tahoma"/>
                <w:color w:val="000000"/>
                <w:sz w:val="16"/>
                <w:szCs w:val="16"/>
                <w:lang w:eastAsia="sl-SI"/>
              </w:rPr>
            </w:pPr>
            <w:r w:rsidRPr="00505357">
              <w:rPr>
                <w:rFonts w:ascii="Tahoma" w:hAnsi="Tahoma" w:cs="Tahoma"/>
                <w:color w:val="000000"/>
                <w:sz w:val="16"/>
                <w:szCs w:val="16"/>
                <w:lang w:eastAsia="sl-SI"/>
              </w:rPr>
              <w:t>TP Rodine Rebro</w:t>
            </w:r>
          </w:p>
        </w:tc>
        <w:tc>
          <w:tcPr>
            <w:tcW w:w="992" w:type="dxa"/>
            <w:hideMark/>
          </w:tcPr>
          <w:p w14:paraId="2C440EDB" w14:textId="77777777" w:rsidR="00505357" w:rsidRPr="00505357" w:rsidRDefault="00505357" w:rsidP="00505357">
            <w:pPr>
              <w:overflowPunct/>
              <w:autoSpaceDE/>
              <w:autoSpaceDN/>
              <w:adjustRightInd/>
              <w:spacing w:before="0" w:after="0"/>
              <w:ind w:left="0"/>
              <w:textAlignment w:val="auto"/>
              <w:rPr>
                <w:rFonts w:ascii="Tahoma" w:hAnsi="Tahoma" w:cs="Tahoma"/>
                <w:color w:val="000000"/>
                <w:sz w:val="16"/>
                <w:szCs w:val="16"/>
                <w:lang w:eastAsia="sl-SI"/>
              </w:rPr>
            </w:pPr>
            <w:r w:rsidRPr="00505357">
              <w:rPr>
                <w:rFonts w:ascii="Tahoma" w:hAnsi="Tahoma" w:cs="Tahoma"/>
                <w:color w:val="000000"/>
                <w:sz w:val="16"/>
                <w:szCs w:val="16"/>
                <w:lang w:eastAsia="sl-SI"/>
              </w:rPr>
              <w:t>stavbno</w:t>
            </w:r>
          </w:p>
        </w:tc>
        <w:tc>
          <w:tcPr>
            <w:tcW w:w="709" w:type="dxa"/>
            <w:hideMark/>
          </w:tcPr>
          <w:p w14:paraId="49FAAE5E" w14:textId="77777777" w:rsidR="00505357" w:rsidRPr="00505357" w:rsidRDefault="00505357" w:rsidP="00505357">
            <w:pPr>
              <w:overflowPunct/>
              <w:autoSpaceDE/>
              <w:autoSpaceDN/>
              <w:adjustRightInd/>
              <w:spacing w:before="0" w:after="0"/>
              <w:ind w:left="0"/>
              <w:textAlignment w:val="auto"/>
              <w:rPr>
                <w:rFonts w:ascii="Tahoma" w:hAnsi="Tahoma" w:cs="Tahoma"/>
                <w:color w:val="000000"/>
                <w:sz w:val="16"/>
                <w:szCs w:val="16"/>
                <w:lang w:eastAsia="sl-SI"/>
              </w:rPr>
            </w:pPr>
            <w:r w:rsidRPr="00505357">
              <w:rPr>
                <w:rFonts w:ascii="Tahoma" w:hAnsi="Tahoma" w:cs="Tahoma"/>
                <w:color w:val="000000"/>
                <w:sz w:val="16"/>
                <w:szCs w:val="16"/>
                <w:lang w:eastAsia="sl-SI"/>
              </w:rPr>
              <w:t>OŽ</w:t>
            </w:r>
          </w:p>
        </w:tc>
        <w:tc>
          <w:tcPr>
            <w:tcW w:w="567" w:type="dxa"/>
            <w:hideMark/>
          </w:tcPr>
          <w:p w14:paraId="31001894" w14:textId="77777777" w:rsidR="00505357" w:rsidRPr="00505357" w:rsidRDefault="00505357" w:rsidP="00505357">
            <w:pPr>
              <w:overflowPunct/>
              <w:autoSpaceDE/>
              <w:autoSpaceDN/>
              <w:adjustRightInd/>
              <w:spacing w:before="0" w:after="0"/>
              <w:ind w:left="0"/>
              <w:jc w:val="center"/>
              <w:textAlignment w:val="auto"/>
              <w:rPr>
                <w:rFonts w:ascii="Tahoma" w:hAnsi="Tahoma" w:cs="Tahoma"/>
                <w:color w:val="000000"/>
                <w:sz w:val="16"/>
                <w:szCs w:val="16"/>
                <w:lang w:eastAsia="sl-SI"/>
              </w:rPr>
            </w:pPr>
            <w:r w:rsidRPr="00505357">
              <w:rPr>
                <w:rFonts w:ascii="Tahoma" w:hAnsi="Tahoma" w:cs="Tahoma"/>
                <w:color w:val="000000"/>
                <w:sz w:val="16"/>
                <w:szCs w:val="16"/>
                <w:lang w:eastAsia="sl-SI"/>
              </w:rPr>
              <w:t>1/1</w:t>
            </w:r>
          </w:p>
        </w:tc>
        <w:tc>
          <w:tcPr>
            <w:tcW w:w="1134" w:type="dxa"/>
            <w:hideMark/>
          </w:tcPr>
          <w:p w14:paraId="6BBBA3BB" w14:textId="77777777" w:rsidR="00505357" w:rsidRPr="00505357" w:rsidRDefault="00505357" w:rsidP="00505357">
            <w:pPr>
              <w:overflowPunct/>
              <w:autoSpaceDE/>
              <w:autoSpaceDN/>
              <w:adjustRightInd/>
              <w:spacing w:before="0" w:after="0"/>
              <w:ind w:left="0"/>
              <w:jc w:val="right"/>
              <w:textAlignment w:val="auto"/>
              <w:rPr>
                <w:rFonts w:ascii="Tahoma" w:hAnsi="Tahoma" w:cs="Tahoma"/>
                <w:color w:val="000000"/>
                <w:sz w:val="16"/>
                <w:szCs w:val="16"/>
                <w:lang w:eastAsia="sl-SI"/>
              </w:rPr>
            </w:pPr>
            <w:r w:rsidRPr="00505357">
              <w:rPr>
                <w:rFonts w:ascii="Tahoma" w:hAnsi="Tahoma" w:cs="Tahoma"/>
                <w:color w:val="000000"/>
                <w:sz w:val="16"/>
                <w:szCs w:val="16"/>
                <w:lang w:eastAsia="sl-SI"/>
              </w:rPr>
              <w:t xml:space="preserve">   8.600 €</w:t>
            </w:r>
          </w:p>
        </w:tc>
        <w:tc>
          <w:tcPr>
            <w:tcW w:w="992" w:type="dxa"/>
            <w:gridSpan w:val="2"/>
          </w:tcPr>
          <w:p w14:paraId="18851F18" w14:textId="77777777" w:rsidR="00505357" w:rsidRPr="00505357" w:rsidRDefault="00505357" w:rsidP="00505357">
            <w:pPr>
              <w:tabs>
                <w:tab w:val="left" w:pos="1681"/>
              </w:tabs>
              <w:overflowPunct/>
              <w:autoSpaceDE/>
              <w:autoSpaceDN/>
              <w:adjustRightInd/>
              <w:spacing w:before="0" w:after="0"/>
              <w:ind w:left="0"/>
              <w:jc w:val="center"/>
              <w:textAlignment w:val="auto"/>
              <w:rPr>
                <w:rFonts w:ascii="Tahoma" w:hAnsi="Tahoma" w:cs="Tahoma"/>
                <w:color w:val="000000"/>
                <w:sz w:val="16"/>
                <w:szCs w:val="16"/>
                <w:lang w:eastAsia="sl-SI"/>
              </w:rPr>
            </w:pPr>
            <w:r w:rsidRPr="00505357">
              <w:rPr>
                <w:rFonts w:ascii="Tahoma" w:hAnsi="Tahoma" w:cs="Tahoma"/>
                <w:color w:val="000000"/>
                <w:sz w:val="16"/>
                <w:szCs w:val="16"/>
                <w:lang w:eastAsia="sl-SI"/>
              </w:rPr>
              <w:t>/</w:t>
            </w:r>
          </w:p>
        </w:tc>
      </w:tr>
      <w:tr w:rsidR="00505357" w:rsidRPr="00505357" w14:paraId="0AE601C7" w14:textId="77777777" w:rsidTr="009A74A9">
        <w:trPr>
          <w:gridAfter w:val="1"/>
          <w:wAfter w:w="15" w:type="dxa"/>
          <w:trHeight w:val="291"/>
        </w:trPr>
        <w:tc>
          <w:tcPr>
            <w:tcW w:w="239" w:type="dxa"/>
          </w:tcPr>
          <w:p w14:paraId="046B45F2" w14:textId="77777777" w:rsidR="00505357" w:rsidRPr="00505357" w:rsidRDefault="00505357" w:rsidP="00505357">
            <w:pPr>
              <w:overflowPunct/>
              <w:autoSpaceDE/>
              <w:autoSpaceDN/>
              <w:adjustRightInd/>
              <w:spacing w:before="0" w:after="0"/>
              <w:ind w:left="0"/>
              <w:textAlignment w:val="auto"/>
              <w:rPr>
                <w:rFonts w:ascii="Tahoma" w:hAnsi="Tahoma" w:cs="Tahoma"/>
                <w:color w:val="000000"/>
                <w:sz w:val="16"/>
                <w:szCs w:val="16"/>
                <w:lang w:eastAsia="sl-SI"/>
              </w:rPr>
            </w:pPr>
            <w:r w:rsidRPr="00505357">
              <w:rPr>
                <w:rFonts w:ascii="Tahoma" w:hAnsi="Tahoma" w:cs="Tahoma"/>
                <w:color w:val="000000"/>
                <w:sz w:val="16"/>
                <w:szCs w:val="16"/>
                <w:lang w:eastAsia="sl-SI"/>
              </w:rPr>
              <w:t>2</w:t>
            </w:r>
          </w:p>
        </w:tc>
        <w:tc>
          <w:tcPr>
            <w:tcW w:w="1457" w:type="dxa"/>
          </w:tcPr>
          <w:p w14:paraId="2266F7C2" w14:textId="77777777" w:rsidR="00505357" w:rsidRPr="00505357" w:rsidRDefault="00505357" w:rsidP="00505357">
            <w:pPr>
              <w:overflowPunct/>
              <w:autoSpaceDE/>
              <w:autoSpaceDN/>
              <w:adjustRightInd/>
              <w:spacing w:before="0" w:after="0"/>
              <w:ind w:left="0"/>
              <w:textAlignment w:val="auto"/>
              <w:rPr>
                <w:rFonts w:ascii="Tahoma" w:hAnsi="Tahoma" w:cs="Tahoma"/>
                <w:color w:val="000000"/>
                <w:sz w:val="16"/>
                <w:szCs w:val="16"/>
                <w:lang w:eastAsia="sl-SI"/>
              </w:rPr>
            </w:pPr>
            <w:r w:rsidRPr="00505357">
              <w:rPr>
                <w:rFonts w:ascii="Tahoma" w:hAnsi="Tahoma" w:cs="Tahoma"/>
                <w:color w:val="000000"/>
                <w:sz w:val="16"/>
                <w:szCs w:val="16"/>
                <w:lang w:eastAsia="sl-SI"/>
              </w:rPr>
              <w:t>zemljišča v lasti Agrarne skupnosti Moste Žirovnica</w:t>
            </w:r>
          </w:p>
        </w:tc>
        <w:tc>
          <w:tcPr>
            <w:tcW w:w="992" w:type="dxa"/>
          </w:tcPr>
          <w:p w14:paraId="633B92B5" w14:textId="77777777" w:rsidR="00505357" w:rsidRPr="00505357" w:rsidRDefault="00505357" w:rsidP="00505357">
            <w:pPr>
              <w:overflowPunct/>
              <w:autoSpaceDE/>
              <w:autoSpaceDN/>
              <w:adjustRightInd/>
              <w:spacing w:before="0" w:after="0"/>
              <w:ind w:left="0"/>
              <w:textAlignment w:val="auto"/>
              <w:rPr>
                <w:rFonts w:ascii="Tahoma" w:hAnsi="Tahoma" w:cs="Tahoma"/>
                <w:color w:val="000000"/>
                <w:sz w:val="16"/>
                <w:szCs w:val="16"/>
                <w:lang w:eastAsia="sl-SI"/>
              </w:rPr>
            </w:pPr>
            <w:r w:rsidRPr="00505357">
              <w:rPr>
                <w:rFonts w:ascii="Tahoma" w:hAnsi="Tahoma" w:cs="Tahoma"/>
                <w:color w:val="000000"/>
                <w:sz w:val="16"/>
                <w:szCs w:val="16"/>
                <w:lang w:eastAsia="sl-SI"/>
              </w:rPr>
              <w:t>Žirovnica</w:t>
            </w:r>
          </w:p>
        </w:tc>
        <w:tc>
          <w:tcPr>
            <w:tcW w:w="851" w:type="dxa"/>
          </w:tcPr>
          <w:p w14:paraId="7F7823A9" w14:textId="77777777" w:rsidR="00505357" w:rsidRPr="00505357" w:rsidRDefault="00505357" w:rsidP="00505357">
            <w:pPr>
              <w:overflowPunct/>
              <w:autoSpaceDE/>
              <w:autoSpaceDN/>
              <w:adjustRightInd/>
              <w:spacing w:before="0" w:after="0"/>
              <w:ind w:left="0"/>
              <w:jc w:val="right"/>
              <w:textAlignment w:val="auto"/>
              <w:rPr>
                <w:rFonts w:ascii="Tahoma" w:hAnsi="Tahoma" w:cs="Tahoma"/>
                <w:color w:val="000000"/>
                <w:sz w:val="16"/>
                <w:szCs w:val="16"/>
                <w:lang w:eastAsia="sl-SI"/>
              </w:rPr>
            </w:pPr>
            <w:r w:rsidRPr="00505357">
              <w:rPr>
                <w:rFonts w:ascii="Tahoma" w:hAnsi="Tahoma" w:cs="Tahoma"/>
                <w:color w:val="000000"/>
                <w:sz w:val="16"/>
                <w:szCs w:val="16"/>
                <w:lang w:eastAsia="sl-SI"/>
              </w:rPr>
              <w:t>1,5   deležne pravice</w:t>
            </w:r>
          </w:p>
        </w:tc>
        <w:tc>
          <w:tcPr>
            <w:tcW w:w="1843" w:type="dxa"/>
          </w:tcPr>
          <w:p w14:paraId="3EFCF88A" w14:textId="77777777" w:rsidR="00505357" w:rsidRPr="00505357" w:rsidRDefault="00505357" w:rsidP="00505357">
            <w:pPr>
              <w:overflowPunct/>
              <w:autoSpaceDE/>
              <w:autoSpaceDN/>
              <w:adjustRightInd/>
              <w:spacing w:before="0" w:after="0"/>
              <w:ind w:left="0"/>
              <w:textAlignment w:val="auto"/>
              <w:rPr>
                <w:rFonts w:ascii="Tahoma" w:hAnsi="Tahoma" w:cs="Tahoma"/>
                <w:color w:val="000000"/>
                <w:sz w:val="16"/>
                <w:szCs w:val="16"/>
                <w:lang w:eastAsia="sl-SI"/>
              </w:rPr>
            </w:pPr>
            <w:r w:rsidRPr="00505357">
              <w:rPr>
                <w:rFonts w:ascii="Tahoma" w:hAnsi="Tahoma" w:cs="Tahoma"/>
                <w:color w:val="000000"/>
                <w:sz w:val="16"/>
                <w:szCs w:val="16"/>
                <w:lang w:eastAsia="sl-SI"/>
              </w:rPr>
              <w:t>ceste, parkirišče, funkcionalno zemljišče objekta Moste 78 (</w:t>
            </w:r>
            <w:proofErr w:type="spellStart"/>
            <w:r w:rsidRPr="00505357">
              <w:rPr>
                <w:rFonts w:ascii="Tahoma" w:hAnsi="Tahoma" w:cs="Tahoma"/>
                <w:color w:val="000000"/>
                <w:sz w:val="16"/>
                <w:szCs w:val="16"/>
                <w:lang w:eastAsia="sl-SI"/>
              </w:rPr>
              <w:t>Sinti</w:t>
            </w:r>
            <w:proofErr w:type="spellEnd"/>
            <w:r w:rsidRPr="00505357">
              <w:rPr>
                <w:rFonts w:ascii="Tahoma" w:hAnsi="Tahoma" w:cs="Tahoma"/>
                <w:color w:val="000000"/>
                <w:sz w:val="16"/>
                <w:szCs w:val="16"/>
                <w:lang w:eastAsia="sl-SI"/>
              </w:rPr>
              <w:t>) z dovozom</w:t>
            </w:r>
          </w:p>
        </w:tc>
        <w:tc>
          <w:tcPr>
            <w:tcW w:w="992" w:type="dxa"/>
          </w:tcPr>
          <w:p w14:paraId="09D7A093" w14:textId="77777777" w:rsidR="00505357" w:rsidRPr="00505357" w:rsidRDefault="00505357" w:rsidP="00505357">
            <w:pPr>
              <w:overflowPunct/>
              <w:autoSpaceDE/>
              <w:autoSpaceDN/>
              <w:adjustRightInd/>
              <w:spacing w:before="0" w:after="0"/>
              <w:ind w:left="0"/>
              <w:textAlignment w:val="auto"/>
              <w:rPr>
                <w:rFonts w:ascii="Tahoma" w:hAnsi="Tahoma" w:cs="Tahoma"/>
                <w:color w:val="000000"/>
                <w:sz w:val="16"/>
                <w:szCs w:val="16"/>
                <w:lang w:eastAsia="sl-SI"/>
              </w:rPr>
            </w:pPr>
            <w:r w:rsidRPr="00505357">
              <w:rPr>
                <w:rFonts w:ascii="Tahoma" w:hAnsi="Tahoma" w:cs="Tahoma"/>
                <w:color w:val="000000"/>
                <w:sz w:val="16"/>
                <w:szCs w:val="16"/>
                <w:lang w:eastAsia="sl-SI"/>
              </w:rPr>
              <w:t>stavbno, kmetijsko</w:t>
            </w:r>
          </w:p>
        </w:tc>
        <w:tc>
          <w:tcPr>
            <w:tcW w:w="709" w:type="dxa"/>
          </w:tcPr>
          <w:p w14:paraId="3037E418" w14:textId="77777777" w:rsidR="00505357" w:rsidRPr="00505357" w:rsidRDefault="00505357" w:rsidP="00505357">
            <w:pPr>
              <w:overflowPunct/>
              <w:autoSpaceDE/>
              <w:autoSpaceDN/>
              <w:adjustRightInd/>
              <w:spacing w:before="0" w:after="0"/>
              <w:ind w:left="0"/>
              <w:textAlignment w:val="auto"/>
              <w:rPr>
                <w:rFonts w:ascii="Tahoma" w:hAnsi="Tahoma" w:cs="Tahoma"/>
                <w:color w:val="000000"/>
                <w:sz w:val="16"/>
                <w:szCs w:val="16"/>
                <w:lang w:eastAsia="sl-SI"/>
              </w:rPr>
            </w:pPr>
            <w:r w:rsidRPr="00505357">
              <w:rPr>
                <w:rFonts w:ascii="Tahoma" w:hAnsi="Tahoma" w:cs="Tahoma"/>
                <w:color w:val="000000"/>
                <w:sz w:val="16"/>
                <w:szCs w:val="16"/>
                <w:lang w:eastAsia="sl-SI"/>
              </w:rPr>
              <w:t>OŽ</w:t>
            </w:r>
          </w:p>
        </w:tc>
        <w:tc>
          <w:tcPr>
            <w:tcW w:w="567" w:type="dxa"/>
          </w:tcPr>
          <w:p w14:paraId="6B364B80" w14:textId="77777777" w:rsidR="00505357" w:rsidRPr="00505357" w:rsidRDefault="00505357" w:rsidP="00505357">
            <w:pPr>
              <w:overflowPunct/>
              <w:autoSpaceDE/>
              <w:autoSpaceDN/>
              <w:adjustRightInd/>
              <w:spacing w:before="0" w:after="0"/>
              <w:ind w:left="0"/>
              <w:jc w:val="center"/>
              <w:textAlignment w:val="auto"/>
              <w:rPr>
                <w:rFonts w:ascii="Tahoma" w:hAnsi="Tahoma" w:cs="Tahoma"/>
                <w:color w:val="000000"/>
                <w:sz w:val="16"/>
                <w:szCs w:val="16"/>
                <w:lang w:eastAsia="sl-SI"/>
              </w:rPr>
            </w:pPr>
          </w:p>
        </w:tc>
        <w:tc>
          <w:tcPr>
            <w:tcW w:w="1134" w:type="dxa"/>
          </w:tcPr>
          <w:p w14:paraId="1CFB6517" w14:textId="77777777" w:rsidR="00505357" w:rsidRPr="00505357" w:rsidRDefault="00505357" w:rsidP="00505357">
            <w:pPr>
              <w:overflowPunct/>
              <w:autoSpaceDE/>
              <w:autoSpaceDN/>
              <w:adjustRightInd/>
              <w:spacing w:before="0" w:after="0"/>
              <w:ind w:left="0"/>
              <w:jc w:val="right"/>
              <w:textAlignment w:val="auto"/>
              <w:rPr>
                <w:rFonts w:ascii="Tahoma" w:hAnsi="Tahoma" w:cs="Tahoma"/>
                <w:color w:val="000000"/>
                <w:sz w:val="16"/>
                <w:szCs w:val="16"/>
                <w:lang w:eastAsia="sl-SI"/>
              </w:rPr>
            </w:pPr>
            <w:r w:rsidRPr="00505357">
              <w:rPr>
                <w:rFonts w:ascii="Tahoma" w:hAnsi="Tahoma" w:cs="Tahoma"/>
                <w:color w:val="000000"/>
                <w:sz w:val="16"/>
                <w:szCs w:val="16"/>
                <w:lang w:eastAsia="sl-SI"/>
              </w:rPr>
              <w:t xml:space="preserve"> 89.000 € </w:t>
            </w:r>
          </w:p>
        </w:tc>
        <w:tc>
          <w:tcPr>
            <w:tcW w:w="992" w:type="dxa"/>
            <w:gridSpan w:val="2"/>
          </w:tcPr>
          <w:p w14:paraId="7361D2EF" w14:textId="77777777" w:rsidR="00505357" w:rsidRPr="00505357" w:rsidRDefault="00505357" w:rsidP="00505357">
            <w:pPr>
              <w:overflowPunct/>
              <w:autoSpaceDE/>
              <w:autoSpaceDN/>
              <w:adjustRightInd/>
              <w:spacing w:before="0" w:after="0"/>
              <w:ind w:left="0"/>
              <w:jc w:val="right"/>
              <w:textAlignment w:val="auto"/>
              <w:rPr>
                <w:rFonts w:ascii="Tahoma" w:hAnsi="Tahoma" w:cs="Tahoma"/>
                <w:color w:val="000000"/>
                <w:sz w:val="16"/>
                <w:szCs w:val="16"/>
                <w:lang w:eastAsia="sl-SI"/>
              </w:rPr>
            </w:pPr>
            <w:r w:rsidRPr="00505357">
              <w:rPr>
                <w:rFonts w:ascii="Tahoma" w:hAnsi="Tahoma" w:cs="Tahoma"/>
                <w:color w:val="000000"/>
                <w:sz w:val="16"/>
                <w:szCs w:val="16"/>
                <w:lang w:eastAsia="sl-SI"/>
              </w:rPr>
              <w:t>89.000 €</w:t>
            </w:r>
          </w:p>
        </w:tc>
      </w:tr>
      <w:tr w:rsidR="00505357" w:rsidRPr="00505357" w14:paraId="310C795D" w14:textId="77777777" w:rsidTr="009A74A9">
        <w:trPr>
          <w:gridAfter w:val="1"/>
          <w:wAfter w:w="15" w:type="dxa"/>
          <w:trHeight w:val="291"/>
        </w:trPr>
        <w:tc>
          <w:tcPr>
            <w:tcW w:w="239" w:type="dxa"/>
          </w:tcPr>
          <w:p w14:paraId="34DEF8F3" w14:textId="77777777" w:rsidR="00505357" w:rsidRPr="00505357" w:rsidRDefault="00505357" w:rsidP="00505357">
            <w:pPr>
              <w:overflowPunct/>
              <w:autoSpaceDE/>
              <w:autoSpaceDN/>
              <w:adjustRightInd/>
              <w:spacing w:before="0" w:after="0"/>
              <w:ind w:left="0"/>
              <w:textAlignment w:val="auto"/>
              <w:rPr>
                <w:rFonts w:ascii="Tahoma" w:hAnsi="Tahoma" w:cs="Tahoma"/>
                <w:color w:val="000000"/>
                <w:sz w:val="16"/>
                <w:szCs w:val="16"/>
                <w:lang w:eastAsia="sl-SI"/>
              </w:rPr>
            </w:pPr>
            <w:r w:rsidRPr="00505357">
              <w:rPr>
                <w:rFonts w:ascii="Tahoma" w:hAnsi="Tahoma" w:cs="Tahoma"/>
                <w:color w:val="000000"/>
                <w:sz w:val="16"/>
                <w:szCs w:val="16"/>
                <w:lang w:eastAsia="sl-SI"/>
              </w:rPr>
              <w:t>3</w:t>
            </w:r>
          </w:p>
        </w:tc>
        <w:tc>
          <w:tcPr>
            <w:tcW w:w="1457" w:type="dxa"/>
          </w:tcPr>
          <w:p w14:paraId="69014AF5" w14:textId="77777777" w:rsidR="00505357" w:rsidRPr="00505357" w:rsidRDefault="00505357" w:rsidP="00505357">
            <w:pPr>
              <w:overflowPunct/>
              <w:autoSpaceDE/>
              <w:autoSpaceDN/>
              <w:adjustRightInd/>
              <w:spacing w:before="0" w:after="0"/>
              <w:ind w:left="0"/>
              <w:textAlignment w:val="auto"/>
              <w:rPr>
                <w:rFonts w:ascii="Tahoma" w:hAnsi="Tahoma" w:cs="Tahoma"/>
                <w:color w:val="000000"/>
                <w:sz w:val="16"/>
                <w:szCs w:val="16"/>
                <w:lang w:eastAsia="sl-SI"/>
              </w:rPr>
            </w:pPr>
            <w:r w:rsidRPr="00505357">
              <w:rPr>
                <w:rFonts w:ascii="Tahoma" w:hAnsi="Tahoma" w:cs="Tahoma"/>
                <w:color w:val="000000"/>
                <w:sz w:val="16"/>
                <w:szCs w:val="16"/>
                <w:lang w:eastAsia="sl-SI"/>
              </w:rPr>
              <w:t>-</w:t>
            </w:r>
          </w:p>
        </w:tc>
        <w:tc>
          <w:tcPr>
            <w:tcW w:w="992" w:type="dxa"/>
          </w:tcPr>
          <w:p w14:paraId="71A57A2F" w14:textId="77777777" w:rsidR="00505357" w:rsidRPr="00505357" w:rsidRDefault="00505357" w:rsidP="00505357">
            <w:pPr>
              <w:overflowPunct/>
              <w:autoSpaceDE/>
              <w:autoSpaceDN/>
              <w:adjustRightInd/>
              <w:spacing w:before="0" w:after="0"/>
              <w:ind w:left="0"/>
              <w:textAlignment w:val="auto"/>
              <w:rPr>
                <w:rFonts w:ascii="Tahoma" w:hAnsi="Tahoma" w:cs="Tahoma"/>
                <w:color w:val="000000"/>
                <w:sz w:val="16"/>
                <w:szCs w:val="16"/>
                <w:lang w:eastAsia="sl-SI"/>
              </w:rPr>
            </w:pPr>
            <w:r w:rsidRPr="00505357">
              <w:rPr>
                <w:rFonts w:ascii="Tahoma" w:hAnsi="Tahoma" w:cs="Tahoma"/>
                <w:color w:val="000000"/>
                <w:sz w:val="16"/>
                <w:szCs w:val="16"/>
                <w:lang w:eastAsia="sl-SI"/>
              </w:rPr>
              <w:t>-</w:t>
            </w:r>
          </w:p>
        </w:tc>
        <w:tc>
          <w:tcPr>
            <w:tcW w:w="851" w:type="dxa"/>
          </w:tcPr>
          <w:p w14:paraId="744D4D77" w14:textId="77777777" w:rsidR="00505357" w:rsidRPr="00505357" w:rsidRDefault="00505357" w:rsidP="00505357">
            <w:pPr>
              <w:overflowPunct/>
              <w:autoSpaceDE/>
              <w:autoSpaceDN/>
              <w:adjustRightInd/>
              <w:spacing w:before="0" w:after="0"/>
              <w:ind w:left="0"/>
              <w:jc w:val="right"/>
              <w:textAlignment w:val="auto"/>
              <w:rPr>
                <w:rFonts w:ascii="Tahoma" w:hAnsi="Tahoma" w:cs="Tahoma"/>
                <w:color w:val="000000"/>
                <w:sz w:val="16"/>
                <w:szCs w:val="16"/>
                <w:lang w:eastAsia="sl-SI"/>
              </w:rPr>
            </w:pPr>
            <w:r w:rsidRPr="00505357">
              <w:rPr>
                <w:rFonts w:ascii="Tahoma" w:hAnsi="Tahoma" w:cs="Tahoma"/>
                <w:color w:val="000000"/>
                <w:sz w:val="16"/>
                <w:szCs w:val="16"/>
                <w:lang w:eastAsia="sl-SI"/>
              </w:rPr>
              <w:t>-</w:t>
            </w:r>
          </w:p>
        </w:tc>
        <w:tc>
          <w:tcPr>
            <w:tcW w:w="1843" w:type="dxa"/>
          </w:tcPr>
          <w:p w14:paraId="54A1B9C0" w14:textId="77777777" w:rsidR="00505357" w:rsidRPr="00505357" w:rsidRDefault="00505357" w:rsidP="00505357">
            <w:pPr>
              <w:overflowPunct/>
              <w:autoSpaceDE/>
              <w:autoSpaceDN/>
              <w:adjustRightInd/>
              <w:spacing w:before="0" w:after="0"/>
              <w:ind w:left="0"/>
              <w:textAlignment w:val="auto"/>
              <w:rPr>
                <w:rFonts w:ascii="Tahoma" w:hAnsi="Tahoma" w:cs="Tahoma"/>
                <w:color w:val="000000"/>
                <w:sz w:val="16"/>
                <w:szCs w:val="16"/>
                <w:lang w:eastAsia="sl-SI"/>
              </w:rPr>
            </w:pPr>
            <w:r w:rsidRPr="00505357">
              <w:rPr>
                <w:rFonts w:ascii="Tahoma" w:hAnsi="Tahoma" w:cs="Tahoma"/>
                <w:color w:val="000000"/>
                <w:sz w:val="16"/>
                <w:szCs w:val="16"/>
                <w:lang w:eastAsia="sl-SI"/>
              </w:rPr>
              <w:t>deli parcel</w:t>
            </w:r>
          </w:p>
        </w:tc>
        <w:tc>
          <w:tcPr>
            <w:tcW w:w="992" w:type="dxa"/>
          </w:tcPr>
          <w:p w14:paraId="5B5FEDC3" w14:textId="77777777" w:rsidR="00505357" w:rsidRPr="00505357" w:rsidRDefault="00505357" w:rsidP="00505357">
            <w:pPr>
              <w:overflowPunct/>
              <w:autoSpaceDE/>
              <w:autoSpaceDN/>
              <w:adjustRightInd/>
              <w:spacing w:before="0" w:after="0"/>
              <w:ind w:left="0"/>
              <w:textAlignment w:val="auto"/>
              <w:rPr>
                <w:rFonts w:ascii="Tahoma" w:hAnsi="Tahoma" w:cs="Tahoma"/>
                <w:color w:val="000000"/>
                <w:sz w:val="16"/>
                <w:szCs w:val="16"/>
                <w:lang w:eastAsia="sl-SI"/>
              </w:rPr>
            </w:pPr>
          </w:p>
        </w:tc>
        <w:tc>
          <w:tcPr>
            <w:tcW w:w="709" w:type="dxa"/>
          </w:tcPr>
          <w:p w14:paraId="0A314B14" w14:textId="77777777" w:rsidR="00505357" w:rsidRPr="00505357" w:rsidRDefault="00505357" w:rsidP="00505357">
            <w:pPr>
              <w:overflowPunct/>
              <w:autoSpaceDE/>
              <w:autoSpaceDN/>
              <w:adjustRightInd/>
              <w:spacing w:before="0" w:after="0"/>
              <w:ind w:left="0"/>
              <w:textAlignment w:val="auto"/>
              <w:rPr>
                <w:rFonts w:ascii="Tahoma" w:hAnsi="Tahoma" w:cs="Tahoma"/>
                <w:color w:val="000000"/>
                <w:sz w:val="16"/>
                <w:szCs w:val="16"/>
                <w:lang w:eastAsia="sl-SI"/>
              </w:rPr>
            </w:pPr>
            <w:r w:rsidRPr="00505357">
              <w:rPr>
                <w:rFonts w:ascii="Tahoma" w:hAnsi="Tahoma" w:cs="Tahoma"/>
                <w:color w:val="000000"/>
                <w:sz w:val="16"/>
                <w:szCs w:val="16"/>
                <w:lang w:eastAsia="sl-SI"/>
              </w:rPr>
              <w:t>OŽ</w:t>
            </w:r>
          </w:p>
        </w:tc>
        <w:tc>
          <w:tcPr>
            <w:tcW w:w="567" w:type="dxa"/>
          </w:tcPr>
          <w:p w14:paraId="2019EDB3" w14:textId="77777777" w:rsidR="00505357" w:rsidRPr="00505357" w:rsidRDefault="00505357" w:rsidP="00505357">
            <w:pPr>
              <w:overflowPunct/>
              <w:autoSpaceDE/>
              <w:autoSpaceDN/>
              <w:adjustRightInd/>
              <w:spacing w:before="0" w:after="0"/>
              <w:ind w:left="0"/>
              <w:jc w:val="center"/>
              <w:textAlignment w:val="auto"/>
              <w:rPr>
                <w:rFonts w:ascii="Tahoma" w:hAnsi="Tahoma" w:cs="Tahoma"/>
                <w:color w:val="000000"/>
                <w:sz w:val="16"/>
                <w:szCs w:val="16"/>
                <w:lang w:eastAsia="sl-SI"/>
              </w:rPr>
            </w:pPr>
            <w:r w:rsidRPr="00505357">
              <w:rPr>
                <w:rFonts w:ascii="Tahoma" w:hAnsi="Tahoma" w:cs="Tahoma"/>
                <w:color w:val="000000"/>
                <w:sz w:val="16"/>
                <w:szCs w:val="16"/>
                <w:lang w:eastAsia="sl-SI"/>
              </w:rPr>
              <w:t>-</w:t>
            </w:r>
          </w:p>
        </w:tc>
        <w:tc>
          <w:tcPr>
            <w:tcW w:w="1134" w:type="dxa"/>
          </w:tcPr>
          <w:p w14:paraId="1DC09EAE" w14:textId="77777777" w:rsidR="00505357" w:rsidRPr="00505357" w:rsidRDefault="00505357" w:rsidP="00505357">
            <w:pPr>
              <w:overflowPunct/>
              <w:autoSpaceDE/>
              <w:autoSpaceDN/>
              <w:adjustRightInd/>
              <w:spacing w:before="0" w:after="0"/>
              <w:ind w:left="0"/>
              <w:jc w:val="right"/>
              <w:textAlignment w:val="auto"/>
              <w:rPr>
                <w:rFonts w:ascii="Tahoma" w:hAnsi="Tahoma" w:cs="Tahoma"/>
                <w:color w:val="000000"/>
                <w:sz w:val="16"/>
                <w:szCs w:val="16"/>
                <w:lang w:eastAsia="sl-SI"/>
              </w:rPr>
            </w:pPr>
            <w:r w:rsidRPr="00505357">
              <w:rPr>
                <w:rFonts w:ascii="Tahoma" w:hAnsi="Tahoma" w:cs="Tahoma"/>
                <w:color w:val="000000"/>
                <w:sz w:val="16"/>
                <w:szCs w:val="16"/>
                <w:lang w:eastAsia="sl-SI"/>
              </w:rPr>
              <w:t xml:space="preserve">   6.400 €</w:t>
            </w:r>
          </w:p>
        </w:tc>
        <w:tc>
          <w:tcPr>
            <w:tcW w:w="992" w:type="dxa"/>
            <w:gridSpan w:val="2"/>
          </w:tcPr>
          <w:p w14:paraId="01944AF6" w14:textId="77777777" w:rsidR="00505357" w:rsidRPr="00505357" w:rsidRDefault="00505357" w:rsidP="00505357">
            <w:pPr>
              <w:overflowPunct/>
              <w:autoSpaceDE/>
              <w:autoSpaceDN/>
              <w:adjustRightInd/>
              <w:spacing w:before="0" w:after="0"/>
              <w:ind w:left="0"/>
              <w:jc w:val="right"/>
              <w:textAlignment w:val="auto"/>
              <w:rPr>
                <w:rFonts w:ascii="Tahoma" w:hAnsi="Tahoma" w:cs="Tahoma"/>
                <w:color w:val="000000"/>
                <w:sz w:val="16"/>
                <w:szCs w:val="16"/>
                <w:lang w:eastAsia="sl-SI"/>
              </w:rPr>
            </w:pPr>
            <w:r w:rsidRPr="00505357">
              <w:rPr>
                <w:rFonts w:ascii="Tahoma" w:hAnsi="Tahoma" w:cs="Tahoma"/>
                <w:color w:val="000000"/>
                <w:sz w:val="16"/>
                <w:szCs w:val="16"/>
                <w:lang w:eastAsia="sl-SI"/>
              </w:rPr>
              <w:t>6.237 €</w:t>
            </w:r>
          </w:p>
        </w:tc>
      </w:tr>
      <w:tr w:rsidR="00505357" w:rsidRPr="00505357" w14:paraId="644DBF67" w14:textId="77777777" w:rsidTr="009A74A9">
        <w:trPr>
          <w:gridAfter w:val="1"/>
          <w:wAfter w:w="15" w:type="dxa"/>
          <w:trHeight w:val="291"/>
        </w:trPr>
        <w:tc>
          <w:tcPr>
            <w:tcW w:w="239" w:type="dxa"/>
            <w:hideMark/>
          </w:tcPr>
          <w:p w14:paraId="4698AEE4" w14:textId="77777777" w:rsidR="00505357" w:rsidRPr="00505357" w:rsidRDefault="00505357" w:rsidP="00505357">
            <w:pPr>
              <w:overflowPunct/>
              <w:autoSpaceDE/>
              <w:autoSpaceDN/>
              <w:adjustRightInd/>
              <w:spacing w:before="0" w:after="0"/>
              <w:ind w:left="0"/>
              <w:textAlignment w:val="auto"/>
              <w:rPr>
                <w:rFonts w:ascii="Tahoma" w:hAnsi="Tahoma" w:cs="Tahoma"/>
                <w:i/>
                <w:iCs/>
                <w:color w:val="000000"/>
                <w:sz w:val="16"/>
                <w:szCs w:val="16"/>
                <w:lang w:eastAsia="sl-SI"/>
              </w:rPr>
            </w:pPr>
          </w:p>
        </w:tc>
        <w:tc>
          <w:tcPr>
            <w:tcW w:w="1457" w:type="dxa"/>
            <w:hideMark/>
          </w:tcPr>
          <w:p w14:paraId="6A7A3874" w14:textId="77777777" w:rsidR="00505357" w:rsidRPr="00505357" w:rsidRDefault="00505357" w:rsidP="00505357">
            <w:pPr>
              <w:overflowPunct/>
              <w:autoSpaceDE/>
              <w:autoSpaceDN/>
              <w:adjustRightInd/>
              <w:spacing w:before="0" w:after="0"/>
              <w:ind w:left="0"/>
              <w:textAlignment w:val="auto"/>
              <w:rPr>
                <w:rFonts w:ascii="Tahoma" w:hAnsi="Tahoma" w:cs="Tahoma"/>
                <w:b/>
                <w:bCs/>
                <w:color w:val="000000"/>
                <w:sz w:val="16"/>
                <w:szCs w:val="16"/>
                <w:lang w:eastAsia="sl-SI"/>
              </w:rPr>
            </w:pPr>
            <w:r w:rsidRPr="00505357">
              <w:rPr>
                <w:rFonts w:ascii="Tahoma" w:hAnsi="Tahoma" w:cs="Tahoma"/>
                <w:b/>
                <w:bCs/>
                <w:color w:val="000000"/>
                <w:sz w:val="16"/>
                <w:szCs w:val="16"/>
                <w:lang w:eastAsia="sl-SI"/>
              </w:rPr>
              <w:t>skupaj</w:t>
            </w:r>
          </w:p>
        </w:tc>
        <w:tc>
          <w:tcPr>
            <w:tcW w:w="992" w:type="dxa"/>
            <w:hideMark/>
          </w:tcPr>
          <w:p w14:paraId="6DD4B791" w14:textId="77777777" w:rsidR="00505357" w:rsidRPr="00505357" w:rsidRDefault="00505357" w:rsidP="00505357">
            <w:pPr>
              <w:overflowPunct/>
              <w:autoSpaceDE/>
              <w:autoSpaceDN/>
              <w:adjustRightInd/>
              <w:spacing w:before="0" w:after="0"/>
              <w:ind w:left="0"/>
              <w:textAlignment w:val="auto"/>
              <w:rPr>
                <w:rFonts w:ascii="Tahoma" w:hAnsi="Tahoma" w:cs="Tahoma"/>
                <w:color w:val="000000"/>
                <w:sz w:val="16"/>
                <w:szCs w:val="16"/>
                <w:lang w:eastAsia="sl-SI"/>
              </w:rPr>
            </w:pPr>
          </w:p>
        </w:tc>
        <w:tc>
          <w:tcPr>
            <w:tcW w:w="851" w:type="dxa"/>
            <w:hideMark/>
          </w:tcPr>
          <w:p w14:paraId="1493386E" w14:textId="77777777" w:rsidR="00505357" w:rsidRPr="00505357" w:rsidRDefault="00505357" w:rsidP="00505357">
            <w:pPr>
              <w:overflowPunct/>
              <w:autoSpaceDE/>
              <w:autoSpaceDN/>
              <w:adjustRightInd/>
              <w:spacing w:before="0" w:after="0"/>
              <w:ind w:left="0"/>
              <w:textAlignment w:val="auto"/>
              <w:rPr>
                <w:rFonts w:ascii="Tahoma" w:hAnsi="Tahoma" w:cs="Tahoma"/>
                <w:color w:val="000000"/>
                <w:sz w:val="16"/>
                <w:szCs w:val="16"/>
                <w:lang w:eastAsia="sl-SI"/>
              </w:rPr>
            </w:pPr>
          </w:p>
        </w:tc>
        <w:tc>
          <w:tcPr>
            <w:tcW w:w="1843" w:type="dxa"/>
            <w:hideMark/>
          </w:tcPr>
          <w:p w14:paraId="6EE88616" w14:textId="77777777" w:rsidR="00505357" w:rsidRPr="00505357" w:rsidRDefault="00505357" w:rsidP="00505357">
            <w:pPr>
              <w:overflowPunct/>
              <w:autoSpaceDE/>
              <w:autoSpaceDN/>
              <w:adjustRightInd/>
              <w:spacing w:before="0" w:after="0"/>
              <w:ind w:left="0"/>
              <w:textAlignment w:val="auto"/>
              <w:rPr>
                <w:rFonts w:ascii="Tahoma" w:hAnsi="Tahoma" w:cs="Tahoma"/>
                <w:color w:val="000000"/>
                <w:sz w:val="16"/>
                <w:szCs w:val="16"/>
                <w:lang w:eastAsia="sl-SI"/>
              </w:rPr>
            </w:pPr>
          </w:p>
        </w:tc>
        <w:tc>
          <w:tcPr>
            <w:tcW w:w="992" w:type="dxa"/>
            <w:hideMark/>
          </w:tcPr>
          <w:p w14:paraId="696CE7AF" w14:textId="77777777" w:rsidR="00505357" w:rsidRPr="00505357" w:rsidRDefault="00505357" w:rsidP="00505357">
            <w:pPr>
              <w:overflowPunct/>
              <w:autoSpaceDE/>
              <w:autoSpaceDN/>
              <w:adjustRightInd/>
              <w:spacing w:before="0" w:after="0"/>
              <w:ind w:left="0"/>
              <w:textAlignment w:val="auto"/>
              <w:rPr>
                <w:rFonts w:ascii="Tahoma" w:hAnsi="Tahoma" w:cs="Tahoma"/>
                <w:color w:val="000000"/>
                <w:sz w:val="16"/>
                <w:szCs w:val="16"/>
                <w:lang w:eastAsia="sl-SI"/>
              </w:rPr>
            </w:pPr>
          </w:p>
        </w:tc>
        <w:tc>
          <w:tcPr>
            <w:tcW w:w="709" w:type="dxa"/>
            <w:hideMark/>
          </w:tcPr>
          <w:p w14:paraId="120121C8" w14:textId="77777777" w:rsidR="00505357" w:rsidRPr="00505357" w:rsidRDefault="00505357" w:rsidP="00505357">
            <w:pPr>
              <w:overflowPunct/>
              <w:autoSpaceDE/>
              <w:autoSpaceDN/>
              <w:adjustRightInd/>
              <w:spacing w:before="0" w:after="0"/>
              <w:ind w:left="0"/>
              <w:textAlignment w:val="auto"/>
              <w:rPr>
                <w:rFonts w:ascii="Tahoma" w:hAnsi="Tahoma" w:cs="Tahoma"/>
                <w:color w:val="000000"/>
                <w:sz w:val="16"/>
                <w:szCs w:val="16"/>
                <w:lang w:eastAsia="sl-SI"/>
              </w:rPr>
            </w:pPr>
          </w:p>
        </w:tc>
        <w:tc>
          <w:tcPr>
            <w:tcW w:w="567" w:type="dxa"/>
            <w:hideMark/>
          </w:tcPr>
          <w:p w14:paraId="5079BD23" w14:textId="77777777" w:rsidR="00505357" w:rsidRPr="00505357" w:rsidRDefault="00505357" w:rsidP="00505357">
            <w:pPr>
              <w:overflowPunct/>
              <w:autoSpaceDE/>
              <w:autoSpaceDN/>
              <w:adjustRightInd/>
              <w:spacing w:before="0" w:after="0"/>
              <w:ind w:left="0"/>
              <w:textAlignment w:val="auto"/>
              <w:rPr>
                <w:rFonts w:ascii="Tahoma" w:hAnsi="Tahoma" w:cs="Tahoma"/>
                <w:color w:val="000000"/>
                <w:sz w:val="16"/>
                <w:szCs w:val="16"/>
                <w:lang w:eastAsia="sl-SI"/>
              </w:rPr>
            </w:pPr>
          </w:p>
        </w:tc>
        <w:tc>
          <w:tcPr>
            <w:tcW w:w="1134" w:type="dxa"/>
            <w:hideMark/>
          </w:tcPr>
          <w:p w14:paraId="6959CC7E" w14:textId="77777777" w:rsidR="00505357" w:rsidRPr="00505357" w:rsidRDefault="00505357" w:rsidP="00505357">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505357">
              <w:rPr>
                <w:rFonts w:ascii="Tahoma" w:hAnsi="Tahoma" w:cs="Tahoma"/>
                <w:b/>
                <w:bCs/>
                <w:color w:val="000000"/>
                <w:sz w:val="16"/>
                <w:szCs w:val="16"/>
                <w:lang w:eastAsia="sl-SI"/>
              </w:rPr>
              <w:t xml:space="preserve"> 104.000€</w:t>
            </w:r>
          </w:p>
        </w:tc>
        <w:tc>
          <w:tcPr>
            <w:tcW w:w="992" w:type="dxa"/>
            <w:gridSpan w:val="2"/>
          </w:tcPr>
          <w:p w14:paraId="3506E361" w14:textId="77777777" w:rsidR="00505357" w:rsidRPr="00505357" w:rsidRDefault="00505357" w:rsidP="00505357">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505357">
              <w:rPr>
                <w:rFonts w:ascii="Tahoma" w:hAnsi="Tahoma" w:cs="Tahoma"/>
                <w:b/>
                <w:bCs/>
                <w:color w:val="000000"/>
                <w:sz w:val="16"/>
                <w:szCs w:val="16"/>
                <w:lang w:eastAsia="sl-SI"/>
              </w:rPr>
              <w:t xml:space="preserve">95.237 </w:t>
            </w:r>
            <w:r w:rsidRPr="00505357">
              <w:rPr>
                <w:rFonts w:ascii="Tahoma" w:hAnsi="Tahoma" w:cs="Tahoma"/>
                <w:color w:val="000000"/>
                <w:sz w:val="16"/>
                <w:szCs w:val="16"/>
                <w:lang w:eastAsia="sl-SI"/>
              </w:rPr>
              <w:t>€</w:t>
            </w:r>
          </w:p>
        </w:tc>
      </w:tr>
    </w:tbl>
    <w:p w14:paraId="3465133C" w14:textId="77777777" w:rsidR="009A74A9" w:rsidRDefault="009A74A9" w:rsidP="00505357">
      <w:pPr>
        <w:overflowPunct/>
        <w:autoSpaceDE/>
        <w:autoSpaceDN/>
        <w:adjustRightInd/>
        <w:spacing w:before="0" w:after="0"/>
        <w:ind w:left="0"/>
        <w:jc w:val="both"/>
        <w:textAlignment w:val="auto"/>
        <w:rPr>
          <w:rFonts w:ascii="Tahoma" w:hAnsi="Tahoma" w:cs="Tahoma"/>
          <w:bCs/>
          <w:lang w:eastAsia="sl-SI"/>
        </w:rPr>
      </w:pPr>
    </w:p>
    <w:p w14:paraId="4FF64980" w14:textId="273B98E3" w:rsidR="00505357" w:rsidRPr="00505357" w:rsidRDefault="00505357" w:rsidP="00505357">
      <w:pPr>
        <w:overflowPunct/>
        <w:autoSpaceDE/>
        <w:autoSpaceDN/>
        <w:adjustRightInd/>
        <w:spacing w:before="0" w:after="0"/>
        <w:ind w:left="0"/>
        <w:jc w:val="both"/>
        <w:textAlignment w:val="auto"/>
        <w:rPr>
          <w:rFonts w:ascii="Tahoma" w:hAnsi="Tahoma" w:cs="Tahoma"/>
          <w:bCs/>
          <w:lang w:eastAsia="sl-SI"/>
        </w:rPr>
      </w:pPr>
      <w:r w:rsidRPr="00505357">
        <w:rPr>
          <w:rFonts w:ascii="Tahoma" w:hAnsi="Tahoma" w:cs="Tahoma"/>
          <w:bCs/>
          <w:lang w:eastAsia="sl-SI"/>
        </w:rPr>
        <w:t>Obrazložitev</w:t>
      </w:r>
    </w:p>
    <w:p w14:paraId="366E95CF" w14:textId="77777777" w:rsidR="00505357" w:rsidRPr="00505357" w:rsidRDefault="00505357" w:rsidP="00505357">
      <w:pPr>
        <w:overflowPunct/>
        <w:autoSpaceDE/>
        <w:autoSpaceDN/>
        <w:adjustRightInd/>
        <w:spacing w:before="0" w:after="0"/>
        <w:ind w:left="0"/>
        <w:jc w:val="both"/>
        <w:textAlignment w:val="auto"/>
        <w:rPr>
          <w:rFonts w:ascii="Tahoma" w:hAnsi="Tahoma" w:cs="Tahoma"/>
          <w:lang w:eastAsia="sl-SI"/>
        </w:rPr>
      </w:pPr>
      <w:r w:rsidRPr="00505357">
        <w:rPr>
          <w:rFonts w:ascii="Tahoma" w:hAnsi="Tahoma" w:cs="Tahoma"/>
          <w:lang w:eastAsia="sl-SI"/>
        </w:rPr>
        <w:t xml:space="preserve">1. V zvezi s prodajo zemljišča s </w:t>
      </w:r>
      <w:proofErr w:type="spellStart"/>
      <w:r w:rsidRPr="00505357">
        <w:rPr>
          <w:rFonts w:ascii="Tahoma" w:hAnsi="Tahoma" w:cs="Tahoma"/>
          <w:lang w:eastAsia="sl-SI"/>
        </w:rPr>
        <w:t>parc</w:t>
      </w:r>
      <w:proofErr w:type="spellEnd"/>
      <w:r w:rsidRPr="00505357">
        <w:rPr>
          <w:rFonts w:ascii="Tahoma" w:hAnsi="Tahoma" w:cs="Tahoma"/>
          <w:lang w:eastAsia="sl-SI"/>
        </w:rPr>
        <w:t xml:space="preserve">. št. 900/68, </w:t>
      </w:r>
      <w:proofErr w:type="spellStart"/>
      <w:r w:rsidRPr="00505357">
        <w:rPr>
          <w:rFonts w:ascii="Tahoma" w:hAnsi="Tahoma" w:cs="Tahoma"/>
          <w:lang w:eastAsia="sl-SI"/>
        </w:rPr>
        <w:t>k.o</w:t>
      </w:r>
      <w:proofErr w:type="spellEnd"/>
      <w:r w:rsidRPr="00505357">
        <w:rPr>
          <w:rFonts w:ascii="Tahoma" w:hAnsi="Tahoma" w:cs="Tahoma"/>
          <w:lang w:eastAsia="sl-SI"/>
        </w:rPr>
        <w:t>. Doslovče, kjer stoji transformatorska postaja, je podjetje Elektro Gorenjska sporočilo, da je zainteresirano za nakup. Ker je postopek v fazi usklajevanja površine, potrebne za odkup, bo prodaja realizirana predvidoma v letu 2023.</w:t>
      </w:r>
    </w:p>
    <w:p w14:paraId="04F87ED5" w14:textId="77777777" w:rsidR="00505357" w:rsidRPr="00505357" w:rsidRDefault="00505357" w:rsidP="00505357">
      <w:pPr>
        <w:overflowPunct/>
        <w:autoSpaceDE/>
        <w:autoSpaceDN/>
        <w:adjustRightInd/>
        <w:spacing w:before="0" w:after="0"/>
        <w:ind w:left="0"/>
        <w:jc w:val="both"/>
        <w:textAlignment w:val="auto"/>
        <w:rPr>
          <w:rFonts w:ascii="Tahoma" w:hAnsi="Tahoma" w:cs="Tahoma"/>
          <w:lang w:eastAsia="sl-SI"/>
        </w:rPr>
      </w:pPr>
      <w:r w:rsidRPr="00505357">
        <w:rPr>
          <w:rFonts w:ascii="Tahoma" w:hAnsi="Tahoma" w:cs="Tahoma"/>
          <w:lang w:eastAsia="sl-SI"/>
        </w:rPr>
        <w:t xml:space="preserve">2. Zemljišča v lasti Agrarne skupnosti Moste Žirovnica so bila pridobljena na podlagi menjalne pogodbe, sklenjene 19.07.2022 in so kot lastnina Občine Žirovnica že vpisana v zemljiški knjigi. </w:t>
      </w:r>
    </w:p>
    <w:p w14:paraId="76D2C46B" w14:textId="77777777" w:rsidR="00505357" w:rsidRPr="00505357" w:rsidRDefault="00505357" w:rsidP="00505357">
      <w:pPr>
        <w:overflowPunct/>
        <w:autoSpaceDE/>
        <w:autoSpaceDN/>
        <w:adjustRightInd/>
        <w:spacing w:before="0" w:after="0"/>
        <w:ind w:left="0"/>
        <w:jc w:val="both"/>
        <w:textAlignment w:val="auto"/>
        <w:rPr>
          <w:rFonts w:ascii="Tahoma" w:hAnsi="Tahoma" w:cs="Tahoma"/>
          <w:lang w:eastAsia="sl-SI"/>
        </w:rPr>
      </w:pPr>
      <w:r w:rsidRPr="00505357">
        <w:rPr>
          <w:rFonts w:ascii="Tahoma" w:hAnsi="Tahoma" w:cs="Tahoma"/>
          <w:lang w:eastAsia="sl-SI"/>
        </w:rPr>
        <w:t>3. V vsakoletnem načrtu razpolaganja z nepremičnim premoženjem občine je predvidena posebna postavka, ki občinski upravi omogoča prodajo delčkov zemljišč, ki v naravi predstavljajo dele cest ali drugih površin, ki dejansko ne služijo javni rabi, zainteresiranim zasebnikom za zaokrožitev funkcionalnih zemljišč ob njihovih stanovanjskih hišah, ne da bi o vsaki taki prodaji posebej odločal</w:t>
      </w:r>
      <w:r w:rsidRPr="00505357">
        <w:rPr>
          <w:rFonts w:ascii="Tahoma" w:hAnsi="Tahoma" w:cs="Tahoma"/>
          <w:color w:val="FF0000"/>
          <w:lang w:eastAsia="sl-SI"/>
        </w:rPr>
        <w:t xml:space="preserve"> </w:t>
      </w:r>
      <w:r w:rsidRPr="00505357">
        <w:rPr>
          <w:rFonts w:ascii="Tahoma" w:hAnsi="Tahoma" w:cs="Tahoma"/>
          <w:lang w:eastAsia="sl-SI"/>
        </w:rPr>
        <w:t>občinski svet.</w:t>
      </w:r>
      <w:r w:rsidRPr="00505357">
        <w:rPr>
          <w:rFonts w:ascii="Tahoma" w:hAnsi="Tahoma" w:cs="Tahoma"/>
          <w:color w:val="FF0000"/>
          <w:lang w:eastAsia="sl-SI"/>
        </w:rPr>
        <w:t xml:space="preserve"> </w:t>
      </w:r>
      <w:r w:rsidRPr="00505357">
        <w:rPr>
          <w:rFonts w:ascii="Tahoma" w:hAnsi="Tahoma" w:cs="Tahoma"/>
          <w:lang w:eastAsia="sl-SI"/>
        </w:rPr>
        <w:t>V letu 2022 so bile zaradi zaokrožitve funkcionalnega zemljišča ob stanovanjskih hišah sklenjene tri prodajne pogodbe:</w:t>
      </w:r>
    </w:p>
    <w:p w14:paraId="0EC63AFB" w14:textId="77777777" w:rsidR="00505357" w:rsidRPr="00505357" w:rsidRDefault="00505357" w:rsidP="00505357">
      <w:pPr>
        <w:overflowPunct/>
        <w:autoSpaceDE/>
        <w:autoSpaceDN/>
        <w:adjustRightInd/>
        <w:spacing w:before="0" w:after="0"/>
        <w:ind w:left="0"/>
        <w:jc w:val="both"/>
        <w:textAlignment w:val="auto"/>
        <w:rPr>
          <w:rFonts w:ascii="Tahoma" w:hAnsi="Tahoma" w:cs="Tahoma"/>
          <w:lang w:eastAsia="sl-SI"/>
        </w:rPr>
      </w:pPr>
      <w:r w:rsidRPr="00505357">
        <w:rPr>
          <w:rFonts w:ascii="Tahoma" w:hAnsi="Tahoma" w:cs="Tahoma"/>
          <w:lang w:eastAsia="sl-SI"/>
        </w:rPr>
        <w:t xml:space="preserve">- prodajna pogodba na podlagi izravnave med </w:t>
      </w:r>
      <w:proofErr w:type="spellStart"/>
      <w:r w:rsidRPr="00505357">
        <w:rPr>
          <w:rFonts w:ascii="Tahoma" w:hAnsi="Tahoma" w:cs="Tahoma"/>
          <w:lang w:eastAsia="sl-SI"/>
        </w:rPr>
        <w:t>parc</w:t>
      </w:r>
      <w:proofErr w:type="spellEnd"/>
      <w:r w:rsidRPr="00505357">
        <w:rPr>
          <w:rFonts w:ascii="Tahoma" w:hAnsi="Tahoma" w:cs="Tahoma"/>
          <w:lang w:eastAsia="sl-SI"/>
        </w:rPr>
        <w:t xml:space="preserve">. št. 900/89 in 900/1, obe </w:t>
      </w:r>
      <w:proofErr w:type="spellStart"/>
      <w:r w:rsidRPr="00505357">
        <w:rPr>
          <w:rFonts w:ascii="Tahoma" w:hAnsi="Tahoma" w:cs="Tahoma"/>
          <w:lang w:eastAsia="sl-SI"/>
        </w:rPr>
        <w:t>k.o</w:t>
      </w:r>
      <w:proofErr w:type="spellEnd"/>
      <w:r w:rsidRPr="00505357">
        <w:rPr>
          <w:rFonts w:ascii="Tahoma" w:hAnsi="Tahoma" w:cs="Tahoma"/>
          <w:lang w:eastAsia="sl-SI"/>
        </w:rPr>
        <w:t xml:space="preserve">. Doslovče, v izmeri 23 m2, za kupnino 1.288,00 EUR, </w:t>
      </w:r>
    </w:p>
    <w:p w14:paraId="65D15745" w14:textId="77777777" w:rsidR="00505357" w:rsidRPr="00505357" w:rsidRDefault="00505357" w:rsidP="00505357">
      <w:pPr>
        <w:overflowPunct/>
        <w:autoSpaceDE/>
        <w:autoSpaceDN/>
        <w:adjustRightInd/>
        <w:spacing w:before="0" w:after="0"/>
        <w:ind w:left="0"/>
        <w:jc w:val="both"/>
        <w:textAlignment w:val="auto"/>
        <w:rPr>
          <w:rFonts w:ascii="Tahoma" w:hAnsi="Tahoma" w:cs="Tahoma"/>
          <w:lang w:eastAsia="sl-SI"/>
        </w:rPr>
      </w:pPr>
      <w:r w:rsidRPr="00505357">
        <w:rPr>
          <w:rFonts w:ascii="Tahoma" w:hAnsi="Tahoma" w:cs="Tahoma"/>
          <w:lang w:eastAsia="sl-SI"/>
        </w:rPr>
        <w:t xml:space="preserve">- prodajna pogodba na podlagi izravnave med </w:t>
      </w:r>
      <w:proofErr w:type="spellStart"/>
      <w:r w:rsidRPr="00505357">
        <w:rPr>
          <w:rFonts w:ascii="Tahoma" w:hAnsi="Tahoma" w:cs="Tahoma"/>
          <w:lang w:eastAsia="sl-SI"/>
        </w:rPr>
        <w:t>parc</w:t>
      </w:r>
      <w:proofErr w:type="spellEnd"/>
      <w:r w:rsidRPr="00505357">
        <w:rPr>
          <w:rFonts w:ascii="Tahoma" w:hAnsi="Tahoma" w:cs="Tahoma"/>
          <w:lang w:eastAsia="sl-SI"/>
        </w:rPr>
        <w:t xml:space="preserve">. št. 638 in 1143/7, obe </w:t>
      </w:r>
      <w:proofErr w:type="spellStart"/>
      <w:r w:rsidRPr="00505357">
        <w:rPr>
          <w:rFonts w:ascii="Tahoma" w:hAnsi="Tahoma" w:cs="Tahoma"/>
          <w:lang w:eastAsia="sl-SI"/>
        </w:rPr>
        <w:t>k.o</w:t>
      </w:r>
      <w:proofErr w:type="spellEnd"/>
      <w:r w:rsidRPr="00505357">
        <w:rPr>
          <w:rFonts w:ascii="Tahoma" w:hAnsi="Tahoma" w:cs="Tahoma"/>
          <w:lang w:eastAsia="sl-SI"/>
        </w:rPr>
        <w:t>. Zabreznica, v izmeri 25 m2, za kupnino 1.400,00 EUR in</w:t>
      </w:r>
    </w:p>
    <w:p w14:paraId="2B0DD2BA" w14:textId="77777777" w:rsidR="00505357" w:rsidRPr="00505357" w:rsidRDefault="00505357" w:rsidP="00505357">
      <w:pPr>
        <w:overflowPunct/>
        <w:autoSpaceDE/>
        <w:autoSpaceDN/>
        <w:adjustRightInd/>
        <w:spacing w:before="0" w:after="0"/>
        <w:ind w:left="0"/>
        <w:jc w:val="both"/>
        <w:textAlignment w:val="auto"/>
        <w:rPr>
          <w:rFonts w:ascii="Tahoma" w:hAnsi="Tahoma" w:cs="Tahoma"/>
          <w:lang w:eastAsia="sl-SI"/>
        </w:rPr>
      </w:pPr>
      <w:r w:rsidRPr="00505357">
        <w:rPr>
          <w:rFonts w:ascii="Tahoma" w:hAnsi="Tahoma" w:cs="Tahoma"/>
          <w:lang w:eastAsia="sl-SI"/>
        </w:rPr>
        <w:t xml:space="preserve">- prodajna pogodba na podlagi izravnave med </w:t>
      </w:r>
      <w:proofErr w:type="spellStart"/>
      <w:r w:rsidRPr="00505357">
        <w:rPr>
          <w:rFonts w:ascii="Tahoma" w:hAnsi="Tahoma" w:cs="Tahoma"/>
          <w:lang w:eastAsia="sl-SI"/>
        </w:rPr>
        <w:t>parc</w:t>
      </w:r>
      <w:proofErr w:type="spellEnd"/>
      <w:r w:rsidRPr="00505357">
        <w:rPr>
          <w:rFonts w:ascii="Tahoma" w:hAnsi="Tahoma" w:cs="Tahoma"/>
          <w:lang w:eastAsia="sl-SI"/>
        </w:rPr>
        <w:t xml:space="preserve">. št. 726 in 727/1 ter 1198/3, vse </w:t>
      </w:r>
      <w:proofErr w:type="spellStart"/>
      <w:r w:rsidRPr="00505357">
        <w:rPr>
          <w:rFonts w:ascii="Tahoma" w:hAnsi="Tahoma" w:cs="Tahoma"/>
          <w:lang w:eastAsia="sl-SI"/>
        </w:rPr>
        <w:t>k.o</w:t>
      </w:r>
      <w:proofErr w:type="spellEnd"/>
      <w:r w:rsidRPr="00505357">
        <w:rPr>
          <w:rFonts w:ascii="Tahoma" w:hAnsi="Tahoma" w:cs="Tahoma"/>
          <w:lang w:eastAsia="sl-SI"/>
        </w:rPr>
        <w:t>. Žirovnica, v izmeri 25 m2, za kupnino 1.800,00 EUR.</w:t>
      </w:r>
    </w:p>
    <w:p w14:paraId="4C59E92F" w14:textId="77777777" w:rsidR="00505357" w:rsidRPr="00505357" w:rsidRDefault="00505357" w:rsidP="00505357">
      <w:pPr>
        <w:overflowPunct/>
        <w:autoSpaceDE/>
        <w:autoSpaceDN/>
        <w:adjustRightInd/>
        <w:spacing w:before="0" w:after="0"/>
        <w:ind w:left="0"/>
        <w:jc w:val="both"/>
        <w:textAlignment w:val="auto"/>
        <w:rPr>
          <w:rFonts w:ascii="Tahoma" w:hAnsi="Tahoma" w:cs="Tahoma"/>
          <w:color w:val="FF0000"/>
          <w:lang w:eastAsia="sl-SI"/>
        </w:rPr>
      </w:pPr>
      <w:r w:rsidRPr="00505357">
        <w:rPr>
          <w:rFonts w:ascii="Tahoma" w:hAnsi="Tahoma" w:cs="Tahoma"/>
          <w:lang w:eastAsia="sl-SI"/>
        </w:rPr>
        <w:t xml:space="preserve">Občina Žirovnica se je kot stranska udeleženka v pravdnem postopku na podlagi sodne poravnave strinjala s prodajo polovice zemljišča s </w:t>
      </w:r>
      <w:proofErr w:type="spellStart"/>
      <w:r w:rsidRPr="00505357">
        <w:rPr>
          <w:rFonts w:ascii="Tahoma" w:hAnsi="Tahoma" w:cs="Tahoma"/>
          <w:lang w:eastAsia="sl-SI"/>
        </w:rPr>
        <w:t>parc</w:t>
      </w:r>
      <w:proofErr w:type="spellEnd"/>
      <w:r w:rsidRPr="00505357">
        <w:rPr>
          <w:rFonts w:ascii="Tahoma" w:hAnsi="Tahoma" w:cs="Tahoma"/>
          <w:lang w:eastAsia="sl-SI"/>
        </w:rPr>
        <w:t xml:space="preserve">. št. 541/1, </w:t>
      </w:r>
      <w:proofErr w:type="spellStart"/>
      <w:r w:rsidRPr="00505357">
        <w:rPr>
          <w:rFonts w:ascii="Tahoma" w:hAnsi="Tahoma" w:cs="Tahoma"/>
          <w:lang w:eastAsia="sl-SI"/>
        </w:rPr>
        <w:t>k.o</w:t>
      </w:r>
      <w:proofErr w:type="spellEnd"/>
      <w:r w:rsidRPr="00505357">
        <w:rPr>
          <w:rFonts w:ascii="Tahoma" w:hAnsi="Tahoma" w:cs="Tahoma"/>
          <w:lang w:eastAsia="sl-SI"/>
        </w:rPr>
        <w:t>. Zabreznica, v izmeri 291,5 m2, za kupnino 1.749,00 EUR.</w:t>
      </w:r>
      <w:r w:rsidRPr="00505357">
        <w:rPr>
          <w:rFonts w:ascii="Tahoma" w:hAnsi="Tahoma" w:cs="Tahoma"/>
          <w:color w:val="FF0000"/>
          <w:lang w:eastAsia="sl-SI"/>
        </w:rPr>
        <w:t xml:space="preserve"> </w:t>
      </w:r>
    </w:p>
    <w:p w14:paraId="1117F996" w14:textId="77777777" w:rsidR="00505357" w:rsidRPr="00505357" w:rsidRDefault="00505357" w:rsidP="00505357">
      <w:pPr>
        <w:overflowPunct/>
        <w:autoSpaceDE/>
        <w:autoSpaceDN/>
        <w:adjustRightInd/>
        <w:spacing w:before="0" w:after="0"/>
        <w:ind w:left="0"/>
        <w:jc w:val="both"/>
        <w:textAlignment w:val="auto"/>
        <w:rPr>
          <w:rFonts w:ascii="Tahoma" w:hAnsi="Tahoma" w:cs="Tahoma"/>
          <w:lang w:eastAsia="sl-SI"/>
        </w:rPr>
      </w:pPr>
    </w:p>
    <w:p w14:paraId="5FCEADAE" w14:textId="77777777" w:rsidR="00505357" w:rsidRPr="00505357" w:rsidRDefault="00505357" w:rsidP="00505357">
      <w:pPr>
        <w:overflowPunct/>
        <w:autoSpaceDE/>
        <w:autoSpaceDN/>
        <w:adjustRightInd/>
        <w:spacing w:before="0" w:after="0"/>
        <w:ind w:left="0"/>
        <w:jc w:val="both"/>
        <w:textAlignment w:val="auto"/>
        <w:rPr>
          <w:rStyle w:val="Intenzivenpoudarek"/>
          <w:bCs w:val="0"/>
          <w:lang w:eastAsia="sl-SI"/>
        </w:rPr>
      </w:pPr>
      <w:r w:rsidRPr="00505357">
        <w:rPr>
          <w:rStyle w:val="Intenzivenpoudarek"/>
          <w:bCs w:val="0"/>
          <w:lang w:eastAsia="sl-SI"/>
        </w:rPr>
        <w:t>3. LETNI NAČRT PRIDOBIVANJA NEPREMIČNEGA PREMOŽENJA</w:t>
      </w:r>
    </w:p>
    <w:tbl>
      <w:tblPr>
        <w:tblStyle w:val="Tabelasvetlamrea"/>
        <w:tblW w:w="9634" w:type="dxa"/>
        <w:tblLayout w:type="fixed"/>
        <w:tblLook w:val="04A0" w:firstRow="1" w:lastRow="0" w:firstColumn="1" w:lastColumn="0" w:noHBand="0" w:noVBand="1"/>
      </w:tblPr>
      <w:tblGrid>
        <w:gridCol w:w="239"/>
        <w:gridCol w:w="910"/>
        <w:gridCol w:w="1276"/>
        <w:gridCol w:w="992"/>
        <w:gridCol w:w="1965"/>
        <w:gridCol w:w="1296"/>
        <w:gridCol w:w="567"/>
        <w:gridCol w:w="1397"/>
        <w:gridCol w:w="992"/>
      </w:tblGrid>
      <w:tr w:rsidR="00505357" w:rsidRPr="00505357" w14:paraId="39735EB4" w14:textId="77777777" w:rsidTr="009A74A9">
        <w:trPr>
          <w:trHeight w:val="422"/>
        </w:trPr>
        <w:tc>
          <w:tcPr>
            <w:tcW w:w="239" w:type="dxa"/>
            <w:hideMark/>
          </w:tcPr>
          <w:p w14:paraId="16E9E346" w14:textId="77777777" w:rsidR="00505357" w:rsidRPr="00505357" w:rsidRDefault="00505357" w:rsidP="00505357">
            <w:pPr>
              <w:overflowPunct/>
              <w:autoSpaceDE/>
              <w:autoSpaceDN/>
              <w:adjustRightInd/>
              <w:spacing w:before="0" w:after="0"/>
              <w:ind w:left="0"/>
              <w:textAlignment w:val="auto"/>
              <w:rPr>
                <w:rFonts w:ascii="Tahoma" w:hAnsi="Tahoma" w:cs="Tahoma"/>
                <w:b/>
                <w:bCs/>
                <w:sz w:val="16"/>
                <w:szCs w:val="16"/>
                <w:lang w:eastAsia="sl-SI"/>
              </w:rPr>
            </w:pPr>
          </w:p>
        </w:tc>
        <w:tc>
          <w:tcPr>
            <w:tcW w:w="910" w:type="dxa"/>
            <w:hideMark/>
          </w:tcPr>
          <w:p w14:paraId="25C0BFF6" w14:textId="77777777" w:rsidR="00505357" w:rsidRPr="00505357" w:rsidRDefault="00505357" w:rsidP="00505357">
            <w:pPr>
              <w:overflowPunct/>
              <w:autoSpaceDE/>
              <w:autoSpaceDN/>
              <w:adjustRightInd/>
              <w:spacing w:before="0" w:after="0"/>
              <w:ind w:left="0"/>
              <w:textAlignment w:val="auto"/>
              <w:rPr>
                <w:rFonts w:ascii="Tahoma" w:hAnsi="Tahoma" w:cs="Tahoma"/>
                <w:b/>
                <w:bCs/>
                <w:sz w:val="16"/>
                <w:szCs w:val="16"/>
                <w:lang w:eastAsia="sl-SI"/>
              </w:rPr>
            </w:pPr>
            <w:proofErr w:type="spellStart"/>
            <w:r w:rsidRPr="00505357">
              <w:rPr>
                <w:rFonts w:ascii="Tahoma" w:hAnsi="Tahoma" w:cs="Tahoma"/>
                <w:b/>
                <w:bCs/>
                <w:sz w:val="16"/>
                <w:szCs w:val="16"/>
                <w:lang w:eastAsia="sl-SI"/>
              </w:rPr>
              <w:t>parc</w:t>
            </w:r>
            <w:proofErr w:type="spellEnd"/>
            <w:r w:rsidRPr="00505357">
              <w:rPr>
                <w:rFonts w:ascii="Tahoma" w:hAnsi="Tahoma" w:cs="Tahoma"/>
                <w:b/>
                <w:bCs/>
                <w:sz w:val="16"/>
                <w:szCs w:val="16"/>
                <w:lang w:eastAsia="sl-SI"/>
              </w:rPr>
              <w:t xml:space="preserve">. št. </w:t>
            </w:r>
          </w:p>
        </w:tc>
        <w:tc>
          <w:tcPr>
            <w:tcW w:w="1276" w:type="dxa"/>
            <w:hideMark/>
          </w:tcPr>
          <w:p w14:paraId="6E90F770" w14:textId="77777777" w:rsidR="00505357" w:rsidRPr="00505357" w:rsidRDefault="00505357" w:rsidP="00505357">
            <w:pPr>
              <w:overflowPunct/>
              <w:autoSpaceDE/>
              <w:autoSpaceDN/>
              <w:adjustRightInd/>
              <w:spacing w:before="0" w:after="0"/>
              <w:ind w:left="0"/>
              <w:textAlignment w:val="auto"/>
              <w:rPr>
                <w:rFonts w:ascii="Tahoma" w:hAnsi="Tahoma" w:cs="Tahoma"/>
                <w:b/>
                <w:bCs/>
                <w:sz w:val="16"/>
                <w:szCs w:val="16"/>
                <w:lang w:eastAsia="sl-SI"/>
              </w:rPr>
            </w:pPr>
            <w:proofErr w:type="spellStart"/>
            <w:r w:rsidRPr="00505357">
              <w:rPr>
                <w:rFonts w:ascii="Tahoma" w:hAnsi="Tahoma" w:cs="Tahoma"/>
                <w:b/>
                <w:bCs/>
                <w:sz w:val="16"/>
                <w:szCs w:val="16"/>
                <w:lang w:eastAsia="sl-SI"/>
              </w:rPr>
              <w:t>k.o</w:t>
            </w:r>
            <w:proofErr w:type="spellEnd"/>
            <w:r w:rsidRPr="00505357">
              <w:rPr>
                <w:rFonts w:ascii="Tahoma" w:hAnsi="Tahoma" w:cs="Tahoma"/>
                <w:b/>
                <w:bCs/>
                <w:sz w:val="16"/>
                <w:szCs w:val="16"/>
                <w:lang w:eastAsia="sl-SI"/>
              </w:rPr>
              <w:t>.</w:t>
            </w:r>
          </w:p>
        </w:tc>
        <w:tc>
          <w:tcPr>
            <w:tcW w:w="992" w:type="dxa"/>
            <w:hideMark/>
          </w:tcPr>
          <w:p w14:paraId="4A7170EF" w14:textId="77777777" w:rsidR="00505357" w:rsidRPr="00505357" w:rsidRDefault="00505357" w:rsidP="00505357">
            <w:pPr>
              <w:overflowPunct/>
              <w:autoSpaceDE/>
              <w:autoSpaceDN/>
              <w:adjustRightInd/>
              <w:spacing w:before="0" w:after="0"/>
              <w:ind w:left="0"/>
              <w:textAlignment w:val="auto"/>
              <w:rPr>
                <w:rFonts w:ascii="Tahoma" w:hAnsi="Tahoma" w:cs="Tahoma"/>
                <w:b/>
                <w:bCs/>
                <w:sz w:val="16"/>
                <w:szCs w:val="16"/>
                <w:lang w:eastAsia="sl-SI"/>
              </w:rPr>
            </w:pPr>
            <w:r w:rsidRPr="00505357">
              <w:rPr>
                <w:rFonts w:ascii="Tahoma" w:hAnsi="Tahoma" w:cs="Tahoma"/>
                <w:b/>
                <w:bCs/>
                <w:sz w:val="16"/>
                <w:szCs w:val="16"/>
                <w:lang w:eastAsia="sl-SI"/>
              </w:rPr>
              <w:t>površina</w:t>
            </w:r>
          </w:p>
        </w:tc>
        <w:tc>
          <w:tcPr>
            <w:tcW w:w="1965" w:type="dxa"/>
          </w:tcPr>
          <w:p w14:paraId="7D06545E" w14:textId="77777777" w:rsidR="00505357" w:rsidRPr="00505357" w:rsidRDefault="00505357" w:rsidP="00505357">
            <w:pPr>
              <w:overflowPunct/>
              <w:autoSpaceDE/>
              <w:autoSpaceDN/>
              <w:adjustRightInd/>
              <w:spacing w:before="0" w:after="0"/>
              <w:ind w:left="0"/>
              <w:textAlignment w:val="auto"/>
              <w:rPr>
                <w:rFonts w:ascii="Tahoma" w:hAnsi="Tahoma" w:cs="Tahoma"/>
                <w:b/>
                <w:bCs/>
                <w:sz w:val="16"/>
                <w:szCs w:val="16"/>
                <w:lang w:eastAsia="sl-SI"/>
              </w:rPr>
            </w:pPr>
            <w:r w:rsidRPr="00505357">
              <w:rPr>
                <w:rFonts w:ascii="Tahoma" w:hAnsi="Tahoma" w:cs="Tahoma"/>
                <w:b/>
                <w:bCs/>
                <w:sz w:val="16"/>
                <w:szCs w:val="16"/>
                <w:lang w:eastAsia="sl-SI"/>
              </w:rPr>
              <w:t>raba</w:t>
            </w:r>
          </w:p>
        </w:tc>
        <w:tc>
          <w:tcPr>
            <w:tcW w:w="1296" w:type="dxa"/>
            <w:hideMark/>
          </w:tcPr>
          <w:p w14:paraId="76DF884A" w14:textId="77777777" w:rsidR="00505357" w:rsidRPr="00505357" w:rsidRDefault="00505357" w:rsidP="00505357">
            <w:pPr>
              <w:overflowPunct/>
              <w:autoSpaceDE/>
              <w:autoSpaceDN/>
              <w:adjustRightInd/>
              <w:spacing w:before="0" w:after="0"/>
              <w:ind w:left="0"/>
              <w:textAlignment w:val="auto"/>
              <w:rPr>
                <w:rFonts w:ascii="Tahoma" w:hAnsi="Tahoma" w:cs="Tahoma"/>
                <w:b/>
                <w:bCs/>
                <w:sz w:val="16"/>
                <w:szCs w:val="16"/>
                <w:lang w:eastAsia="sl-SI"/>
              </w:rPr>
            </w:pPr>
            <w:r w:rsidRPr="00505357">
              <w:rPr>
                <w:rFonts w:ascii="Tahoma" w:hAnsi="Tahoma" w:cs="Tahoma"/>
                <w:b/>
                <w:bCs/>
                <w:sz w:val="16"/>
                <w:szCs w:val="16"/>
                <w:lang w:eastAsia="sl-SI"/>
              </w:rPr>
              <w:t>status</w:t>
            </w:r>
          </w:p>
        </w:tc>
        <w:tc>
          <w:tcPr>
            <w:tcW w:w="567" w:type="dxa"/>
            <w:hideMark/>
          </w:tcPr>
          <w:p w14:paraId="787C7FAE" w14:textId="77777777" w:rsidR="00505357" w:rsidRPr="00505357" w:rsidRDefault="00505357" w:rsidP="00505357">
            <w:pPr>
              <w:overflowPunct/>
              <w:autoSpaceDE/>
              <w:autoSpaceDN/>
              <w:adjustRightInd/>
              <w:spacing w:before="0" w:after="0"/>
              <w:ind w:left="0"/>
              <w:textAlignment w:val="auto"/>
              <w:rPr>
                <w:rFonts w:ascii="Tahoma" w:hAnsi="Tahoma" w:cs="Tahoma"/>
                <w:b/>
                <w:bCs/>
                <w:sz w:val="16"/>
                <w:szCs w:val="16"/>
                <w:lang w:eastAsia="sl-SI"/>
              </w:rPr>
            </w:pPr>
            <w:r w:rsidRPr="00505357">
              <w:rPr>
                <w:rFonts w:ascii="Tahoma" w:hAnsi="Tahoma" w:cs="Tahoma"/>
                <w:b/>
                <w:bCs/>
                <w:sz w:val="16"/>
                <w:szCs w:val="16"/>
                <w:lang w:eastAsia="sl-SI"/>
              </w:rPr>
              <w:t>delež</w:t>
            </w:r>
          </w:p>
        </w:tc>
        <w:tc>
          <w:tcPr>
            <w:tcW w:w="1397" w:type="dxa"/>
            <w:hideMark/>
          </w:tcPr>
          <w:p w14:paraId="5B3B3FB4" w14:textId="77777777" w:rsidR="00505357" w:rsidRPr="00505357" w:rsidRDefault="00505357" w:rsidP="00505357">
            <w:pPr>
              <w:overflowPunct/>
              <w:autoSpaceDE/>
              <w:autoSpaceDN/>
              <w:adjustRightInd/>
              <w:spacing w:before="0" w:after="0"/>
              <w:ind w:left="0"/>
              <w:textAlignment w:val="auto"/>
              <w:rPr>
                <w:rFonts w:ascii="Tahoma" w:hAnsi="Tahoma" w:cs="Tahoma"/>
                <w:b/>
                <w:bCs/>
                <w:sz w:val="16"/>
                <w:szCs w:val="16"/>
                <w:lang w:eastAsia="sl-SI"/>
              </w:rPr>
            </w:pPr>
            <w:r w:rsidRPr="00505357">
              <w:rPr>
                <w:rFonts w:ascii="Tahoma" w:hAnsi="Tahoma" w:cs="Tahoma"/>
                <w:b/>
                <w:bCs/>
                <w:sz w:val="16"/>
                <w:szCs w:val="16"/>
                <w:lang w:eastAsia="sl-SI"/>
              </w:rPr>
              <w:t xml:space="preserve">  ocen. vrednost</w:t>
            </w:r>
          </w:p>
        </w:tc>
        <w:tc>
          <w:tcPr>
            <w:tcW w:w="992" w:type="dxa"/>
          </w:tcPr>
          <w:p w14:paraId="0B07C239" w14:textId="77777777" w:rsidR="00505357" w:rsidRPr="00505357" w:rsidRDefault="00505357" w:rsidP="00505357">
            <w:pPr>
              <w:overflowPunct/>
              <w:autoSpaceDE/>
              <w:autoSpaceDN/>
              <w:adjustRightInd/>
              <w:spacing w:before="0" w:after="0"/>
              <w:ind w:left="0"/>
              <w:textAlignment w:val="auto"/>
              <w:rPr>
                <w:rFonts w:ascii="Tahoma" w:hAnsi="Tahoma" w:cs="Tahoma"/>
                <w:b/>
                <w:bCs/>
                <w:sz w:val="16"/>
                <w:szCs w:val="16"/>
                <w:lang w:eastAsia="sl-SI"/>
              </w:rPr>
            </w:pPr>
          </w:p>
          <w:p w14:paraId="43B2B26A" w14:textId="77777777" w:rsidR="00505357" w:rsidRPr="00505357" w:rsidRDefault="00505357" w:rsidP="00505357">
            <w:pPr>
              <w:overflowPunct/>
              <w:autoSpaceDE/>
              <w:autoSpaceDN/>
              <w:adjustRightInd/>
              <w:spacing w:before="0" w:after="0"/>
              <w:ind w:left="0"/>
              <w:textAlignment w:val="auto"/>
              <w:rPr>
                <w:rFonts w:ascii="Tahoma" w:hAnsi="Tahoma" w:cs="Tahoma"/>
                <w:b/>
                <w:bCs/>
                <w:sz w:val="16"/>
                <w:szCs w:val="16"/>
                <w:lang w:eastAsia="sl-SI"/>
              </w:rPr>
            </w:pPr>
            <w:r w:rsidRPr="00505357">
              <w:rPr>
                <w:rFonts w:ascii="Tahoma" w:hAnsi="Tahoma" w:cs="Tahoma"/>
                <w:b/>
                <w:bCs/>
                <w:sz w:val="16"/>
                <w:szCs w:val="16"/>
                <w:lang w:eastAsia="sl-SI"/>
              </w:rPr>
              <w:t>realizirano</w:t>
            </w:r>
          </w:p>
        </w:tc>
      </w:tr>
      <w:tr w:rsidR="00505357" w:rsidRPr="00505357" w14:paraId="215615C4" w14:textId="77777777" w:rsidTr="009A74A9">
        <w:trPr>
          <w:trHeight w:val="985"/>
        </w:trPr>
        <w:tc>
          <w:tcPr>
            <w:tcW w:w="239" w:type="dxa"/>
          </w:tcPr>
          <w:p w14:paraId="1A050333" w14:textId="77777777" w:rsidR="00505357" w:rsidRPr="00505357" w:rsidRDefault="00505357" w:rsidP="00505357">
            <w:pPr>
              <w:overflowPunct/>
              <w:autoSpaceDE/>
              <w:autoSpaceDN/>
              <w:adjustRightInd/>
              <w:spacing w:before="0" w:after="0"/>
              <w:ind w:left="0"/>
              <w:textAlignment w:val="auto"/>
              <w:rPr>
                <w:rFonts w:ascii="Tahoma" w:hAnsi="Tahoma" w:cs="Tahoma"/>
                <w:sz w:val="16"/>
                <w:szCs w:val="16"/>
                <w:lang w:eastAsia="sl-SI"/>
              </w:rPr>
            </w:pPr>
            <w:r w:rsidRPr="00505357">
              <w:rPr>
                <w:rFonts w:ascii="Tahoma" w:hAnsi="Tahoma" w:cs="Tahoma"/>
                <w:sz w:val="16"/>
                <w:szCs w:val="16"/>
                <w:lang w:eastAsia="sl-SI"/>
              </w:rPr>
              <w:t>1</w:t>
            </w:r>
          </w:p>
          <w:p w14:paraId="4D586CE8" w14:textId="77777777" w:rsidR="00505357" w:rsidRPr="00505357" w:rsidRDefault="00505357" w:rsidP="00505357">
            <w:pPr>
              <w:overflowPunct/>
              <w:autoSpaceDE/>
              <w:autoSpaceDN/>
              <w:adjustRightInd/>
              <w:spacing w:before="0" w:after="0"/>
              <w:ind w:left="0"/>
              <w:textAlignment w:val="auto"/>
              <w:rPr>
                <w:rFonts w:ascii="Tahoma" w:hAnsi="Tahoma" w:cs="Tahoma"/>
                <w:sz w:val="16"/>
                <w:szCs w:val="16"/>
                <w:lang w:eastAsia="sl-SI"/>
              </w:rPr>
            </w:pPr>
          </w:p>
          <w:p w14:paraId="5456CEA8" w14:textId="77777777" w:rsidR="00505357" w:rsidRPr="00505357" w:rsidRDefault="00505357" w:rsidP="00505357">
            <w:pPr>
              <w:overflowPunct/>
              <w:autoSpaceDE/>
              <w:autoSpaceDN/>
              <w:adjustRightInd/>
              <w:spacing w:before="0" w:after="0"/>
              <w:ind w:left="0"/>
              <w:textAlignment w:val="auto"/>
              <w:rPr>
                <w:rFonts w:ascii="Tahoma" w:hAnsi="Tahoma" w:cs="Tahoma"/>
                <w:sz w:val="16"/>
                <w:szCs w:val="16"/>
                <w:lang w:eastAsia="sl-SI"/>
              </w:rPr>
            </w:pPr>
          </w:p>
          <w:p w14:paraId="2142DCB9" w14:textId="77777777" w:rsidR="00505357" w:rsidRPr="00505357" w:rsidRDefault="00505357" w:rsidP="00505357">
            <w:pPr>
              <w:overflowPunct/>
              <w:autoSpaceDE/>
              <w:autoSpaceDN/>
              <w:adjustRightInd/>
              <w:spacing w:before="0" w:after="0"/>
              <w:ind w:left="0"/>
              <w:textAlignment w:val="auto"/>
              <w:rPr>
                <w:rFonts w:ascii="Tahoma" w:hAnsi="Tahoma" w:cs="Tahoma"/>
                <w:sz w:val="16"/>
                <w:szCs w:val="16"/>
                <w:lang w:eastAsia="sl-SI"/>
              </w:rPr>
            </w:pPr>
          </w:p>
          <w:p w14:paraId="323E238D" w14:textId="77777777" w:rsidR="00505357" w:rsidRPr="00505357" w:rsidRDefault="00505357" w:rsidP="00505357">
            <w:pPr>
              <w:overflowPunct/>
              <w:autoSpaceDE/>
              <w:autoSpaceDN/>
              <w:adjustRightInd/>
              <w:spacing w:before="0" w:after="0"/>
              <w:ind w:left="0"/>
              <w:textAlignment w:val="auto"/>
              <w:rPr>
                <w:rFonts w:ascii="Tahoma" w:hAnsi="Tahoma" w:cs="Tahoma"/>
                <w:sz w:val="16"/>
                <w:szCs w:val="16"/>
                <w:lang w:eastAsia="sl-SI"/>
              </w:rPr>
            </w:pPr>
            <w:r w:rsidRPr="00505357">
              <w:rPr>
                <w:rFonts w:ascii="Tahoma" w:hAnsi="Tahoma" w:cs="Tahoma"/>
                <w:sz w:val="16"/>
                <w:szCs w:val="16"/>
                <w:lang w:eastAsia="sl-SI"/>
              </w:rPr>
              <w:t xml:space="preserve">   </w:t>
            </w:r>
          </w:p>
        </w:tc>
        <w:tc>
          <w:tcPr>
            <w:tcW w:w="910" w:type="dxa"/>
          </w:tcPr>
          <w:p w14:paraId="14E6AB05" w14:textId="77777777" w:rsidR="00505357" w:rsidRPr="00505357" w:rsidRDefault="00505357" w:rsidP="00505357">
            <w:pPr>
              <w:overflowPunct/>
              <w:autoSpaceDE/>
              <w:autoSpaceDN/>
              <w:adjustRightInd/>
              <w:spacing w:before="0" w:after="0"/>
              <w:ind w:left="0"/>
              <w:textAlignment w:val="auto"/>
              <w:rPr>
                <w:rFonts w:ascii="Tahoma" w:hAnsi="Tahoma" w:cs="Tahoma"/>
                <w:sz w:val="16"/>
                <w:szCs w:val="16"/>
                <w:lang w:eastAsia="sl-SI"/>
              </w:rPr>
            </w:pPr>
            <w:r w:rsidRPr="00505357">
              <w:rPr>
                <w:rFonts w:ascii="Tahoma" w:hAnsi="Tahoma" w:cs="Tahoma"/>
                <w:sz w:val="16"/>
                <w:szCs w:val="16"/>
                <w:lang w:eastAsia="sl-SI"/>
              </w:rPr>
              <w:t>174/3, 174/5, 174/6, 174/7</w:t>
            </w:r>
          </w:p>
          <w:p w14:paraId="3C8149B7" w14:textId="77777777" w:rsidR="00505357" w:rsidRPr="00505357" w:rsidRDefault="00505357" w:rsidP="00505357">
            <w:pPr>
              <w:overflowPunct/>
              <w:autoSpaceDE/>
              <w:autoSpaceDN/>
              <w:adjustRightInd/>
              <w:spacing w:before="0" w:after="0"/>
              <w:ind w:left="0"/>
              <w:textAlignment w:val="auto"/>
              <w:rPr>
                <w:rFonts w:ascii="Tahoma" w:hAnsi="Tahoma" w:cs="Tahoma"/>
                <w:color w:val="FF0000"/>
                <w:sz w:val="16"/>
                <w:szCs w:val="16"/>
                <w:lang w:eastAsia="sl-SI"/>
              </w:rPr>
            </w:pPr>
          </w:p>
        </w:tc>
        <w:tc>
          <w:tcPr>
            <w:tcW w:w="1276" w:type="dxa"/>
          </w:tcPr>
          <w:p w14:paraId="46F5C2ED" w14:textId="77777777" w:rsidR="00505357" w:rsidRPr="00505357" w:rsidRDefault="00505357" w:rsidP="00505357">
            <w:pPr>
              <w:overflowPunct/>
              <w:autoSpaceDE/>
              <w:autoSpaceDN/>
              <w:adjustRightInd/>
              <w:spacing w:before="0" w:after="0"/>
              <w:ind w:left="0"/>
              <w:textAlignment w:val="auto"/>
              <w:rPr>
                <w:rFonts w:ascii="Tahoma" w:hAnsi="Tahoma" w:cs="Tahoma"/>
                <w:sz w:val="16"/>
                <w:szCs w:val="16"/>
                <w:lang w:eastAsia="sl-SI"/>
              </w:rPr>
            </w:pPr>
            <w:r w:rsidRPr="00505357">
              <w:rPr>
                <w:rFonts w:ascii="Tahoma" w:hAnsi="Tahoma" w:cs="Tahoma"/>
                <w:sz w:val="16"/>
                <w:szCs w:val="16"/>
                <w:lang w:eastAsia="sl-SI"/>
              </w:rPr>
              <w:t>Zabreznica</w:t>
            </w:r>
          </w:p>
          <w:p w14:paraId="5D43E8F2" w14:textId="77777777" w:rsidR="00505357" w:rsidRPr="00505357" w:rsidRDefault="00505357" w:rsidP="00505357">
            <w:pPr>
              <w:overflowPunct/>
              <w:autoSpaceDE/>
              <w:autoSpaceDN/>
              <w:adjustRightInd/>
              <w:spacing w:before="0" w:after="0"/>
              <w:ind w:left="0"/>
              <w:textAlignment w:val="auto"/>
              <w:rPr>
                <w:rFonts w:ascii="Tahoma" w:hAnsi="Tahoma" w:cs="Tahoma"/>
                <w:sz w:val="16"/>
                <w:szCs w:val="16"/>
                <w:lang w:eastAsia="sl-SI"/>
              </w:rPr>
            </w:pPr>
          </w:p>
          <w:p w14:paraId="114C6681" w14:textId="77777777" w:rsidR="00505357" w:rsidRPr="00505357" w:rsidRDefault="00505357" w:rsidP="00505357">
            <w:pPr>
              <w:overflowPunct/>
              <w:autoSpaceDE/>
              <w:autoSpaceDN/>
              <w:adjustRightInd/>
              <w:spacing w:before="0" w:after="0"/>
              <w:ind w:left="0"/>
              <w:textAlignment w:val="auto"/>
              <w:rPr>
                <w:rFonts w:ascii="Tahoma" w:hAnsi="Tahoma" w:cs="Tahoma"/>
                <w:sz w:val="16"/>
                <w:szCs w:val="16"/>
                <w:lang w:eastAsia="sl-SI"/>
              </w:rPr>
            </w:pPr>
          </w:p>
          <w:p w14:paraId="3B052D7E" w14:textId="77777777" w:rsidR="00505357" w:rsidRPr="00505357" w:rsidRDefault="00505357" w:rsidP="00505357">
            <w:pPr>
              <w:overflowPunct/>
              <w:autoSpaceDE/>
              <w:autoSpaceDN/>
              <w:adjustRightInd/>
              <w:spacing w:before="0" w:after="0"/>
              <w:ind w:left="0"/>
              <w:textAlignment w:val="auto"/>
              <w:rPr>
                <w:rFonts w:ascii="Tahoma" w:hAnsi="Tahoma" w:cs="Tahoma"/>
                <w:sz w:val="16"/>
                <w:szCs w:val="16"/>
                <w:lang w:eastAsia="sl-SI"/>
              </w:rPr>
            </w:pPr>
          </w:p>
          <w:p w14:paraId="67382265" w14:textId="77777777" w:rsidR="00505357" w:rsidRPr="00505357" w:rsidRDefault="00505357" w:rsidP="00505357">
            <w:pPr>
              <w:overflowPunct/>
              <w:autoSpaceDE/>
              <w:autoSpaceDN/>
              <w:adjustRightInd/>
              <w:spacing w:before="0" w:after="0"/>
              <w:ind w:left="0"/>
              <w:textAlignment w:val="auto"/>
              <w:rPr>
                <w:rFonts w:ascii="Tahoma" w:hAnsi="Tahoma" w:cs="Tahoma"/>
                <w:color w:val="FF0000"/>
                <w:sz w:val="16"/>
                <w:szCs w:val="16"/>
                <w:lang w:eastAsia="sl-SI"/>
              </w:rPr>
            </w:pPr>
          </w:p>
        </w:tc>
        <w:tc>
          <w:tcPr>
            <w:tcW w:w="992" w:type="dxa"/>
          </w:tcPr>
          <w:p w14:paraId="6F8C71F4" w14:textId="77777777" w:rsidR="00505357" w:rsidRPr="00505357" w:rsidRDefault="00505357" w:rsidP="00505357">
            <w:pPr>
              <w:overflowPunct/>
              <w:autoSpaceDE/>
              <w:autoSpaceDN/>
              <w:adjustRightInd/>
              <w:spacing w:before="0" w:after="0"/>
              <w:ind w:left="0"/>
              <w:jc w:val="right"/>
              <w:textAlignment w:val="auto"/>
              <w:rPr>
                <w:rFonts w:ascii="Tahoma" w:hAnsi="Tahoma" w:cs="Tahoma"/>
                <w:sz w:val="16"/>
                <w:szCs w:val="16"/>
                <w:vertAlign w:val="superscript"/>
                <w:lang w:eastAsia="sl-SI"/>
              </w:rPr>
            </w:pPr>
            <w:r w:rsidRPr="00505357">
              <w:rPr>
                <w:rFonts w:ascii="Tahoma" w:hAnsi="Tahoma" w:cs="Tahoma"/>
                <w:sz w:val="16"/>
                <w:szCs w:val="16"/>
                <w:lang w:eastAsia="sl-SI"/>
              </w:rPr>
              <w:t>1866 m</w:t>
            </w:r>
            <w:r w:rsidRPr="00505357">
              <w:rPr>
                <w:rFonts w:ascii="Tahoma" w:hAnsi="Tahoma" w:cs="Tahoma"/>
                <w:sz w:val="16"/>
                <w:szCs w:val="16"/>
                <w:vertAlign w:val="superscript"/>
                <w:lang w:eastAsia="sl-SI"/>
              </w:rPr>
              <w:t>2</w:t>
            </w:r>
          </w:p>
          <w:p w14:paraId="79FC81BE" w14:textId="77777777" w:rsidR="00505357" w:rsidRPr="00505357" w:rsidRDefault="00505357" w:rsidP="00505357">
            <w:pPr>
              <w:overflowPunct/>
              <w:autoSpaceDE/>
              <w:autoSpaceDN/>
              <w:adjustRightInd/>
              <w:spacing w:before="0" w:after="0"/>
              <w:ind w:left="0"/>
              <w:jc w:val="right"/>
              <w:textAlignment w:val="auto"/>
              <w:rPr>
                <w:rFonts w:ascii="Tahoma" w:hAnsi="Tahoma" w:cs="Tahoma"/>
                <w:sz w:val="16"/>
                <w:szCs w:val="16"/>
                <w:vertAlign w:val="superscript"/>
                <w:lang w:eastAsia="sl-SI"/>
              </w:rPr>
            </w:pPr>
          </w:p>
          <w:p w14:paraId="670A49A3" w14:textId="77777777" w:rsidR="00505357" w:rsidRPr="00505357" w:rsidRDefault="00505357" w:rsidP="00505357">
            <w:pPr>
              <w:overflowPunct/>
              <w:autoSpaceDE/>
              <w:autoSpaceDN/>
              <w:adjustRightInd/>
              <w:spacing w:before="0" w:after="0"/>
              <w:ind w:left="0"/>
              <w:jc w:val="right"/>
              <w:textAlignment w:val="auto"/>
              <w:rPr>
                <w:rFonts w:ascii="Tahoma" w:hAnsi="Tahoma" w:cs="Tahoma"/>
                <w:sz w:val="16"/>
                <w:szCs w:val="16"/>
                <w:vertAlign w:val="superscript"/>
                <w:lang w:eastAsia="sl-SI"/>
              </w:rPr>
            </w:pPr>
          </w:p>
          <w:p w14:paraId="10B7D68C" w14:textId="77777777" w:rsidR="00505357" w:rsidRPr="00505357" w:rsidRDefault="00505357" w:rsidP="00505357">
            <w:pPr>
              <w:overflowPunct/>
              <w:autoSpaceDE/>
              <w:autoSpaceDN/>
              <w:adjustRightInd/>
              <w:spacing w:before="0" w:after="0"/>
              <w:ind w:left="0"/>
              <w:jc w:val="right"/>
              <w:textAlignment w:val="auto"/>
              <w:rPr>
                <w:rFonts w:ascii="Tahoma" w:hAnsi="Tahoma" w:cs="Tahoma"/>
                <w:sz w:val="16"/>
                <w:szCs w:val="16"/>
                <w:vertAlign w:val="superscript"/>
                <w:lang w:eastAsia="sl-SI"/>
              </w:rPr>
            </w:pPr>
          </w:p>
          <w:p w14:paraId="7ABE028E" w14:textId="77777777" w:rsidR="00505357" w:rsidRPr="00505357" w:rsidRDefault="00505357" w:rsidP="00505357">
            <w:pPr>
              <w:overflowPunct/>
              <w:autoSpaceDE/>
              <w:autoSpaceDN/>
              <w:adjustRightInd/>
              <w:spacing w:before="0" w:after="0"/>
              <w:ind w:left="0"/>
              <w:jc w:val="right"/>
              <w:textAlignment w:val="auto"/>
              <w:rPr>
                <w:rFonts w:ascii="Tahoma" w:hAnsi="Tahoma" w:cs="Tahoma"/>
                <w:color w:val="FF0000"/>
                <w:sz w:val="16"/>
                <w:szCs w:val="16"/>
                <w:lang w:eastAsia="sl-SI"/>
              </w:rPr>
            </w:pPr>
          </w:p>
        </w:tc>
        <w:tc>
          <w:tcPr>
            <w:tcW w:w="1965" w:type="dxa"/>
          </w:tcPr>
          <w:p w14:paraId="66750455" w14:textId="77777777" w:rsidR="00505357" w:rsidRPr="00505357" w:rsidRDefault="00505357" w:rsidP="00505357">
            <w:pPr>
              <w:overflowPunct/>
              <w:autoSpaceDE/>
              <w:autoSpaceDN/>
              <w:adjustRightInd/>
              <w:spacing w:before="0" w:after="0"/>
              <w:ind w:left="0"/>
              <w:textAlignment w:val="auto"/>
              <w:rPr>
                <w:rFonts w:ascii="Tahoma" w:hAnsi="Tahoma" w:cs="Tahoma"/>
                <w:color w:val="FF0000"/>
                <w:sz w:val="16"/>
                <w:szCs w:val="16"/>
                <w:lang w:eastAsia="sl-SI"/>
              </w:rPr>
            </w:pPr>
            <w:r w:rsidRPr="00505357">
              <w:rPr>
                <w:rFonts w:ascii="Tahoma" w:hAnsi="Tahoma" w:cs="Tahoma"/>
                <w:sz w:val="16"/>
                <w:szCs w:val="16"/>
                <w:lang w:eastAsia="sl-SI"/>
              </w:rPr>
              <w:t>stanovanjski objekt s pomožnim gospodarskim poslopjem in pripadajočim zemljiščem</w:t>
            </w:r>
          </w:p>
        </w:tc>
        <w:tc>
          <w:tcPr>
            <w:tcW w:w="1296" w:type="dxa"/>
          </w:tcPr>
          <w:p w14:paraId="32342FBC" w14:textId="77777777" w:rsidR="00505357" w:rsidRPr="00505357" w:rsidRDefault="00505357" w:rsidP="00505357">
            <w:pPr>
              <w:overflowPunct/>
              <w:autoSpaceDE/>
              <w:autoSpaceDN/>
              <w:adjustRightInd/>
              <w:spacing w:before="0" w:after="0"/>
              <w:ind w:left="0"/>
              <w:textAlignment w:val="auto"/>
              <w:rPr>
                <w:rFonts w:ascii="Tahoma" w:hAnsi="Tahoma" w:cs="Tahoma"/>
                <w:sz w:val="16"/>
                <w:szCs w:val="16"/>
                <w:lang w:eastAsia="sl-SI"/>
              </w:rPr>
            </w:pPr>
            <w:r w:rsidRPr="00505357">
              <w:rPr>
                <w:rFonts w:ascii="Tahoma" w:hAnsi="Tahoma" w:cs="Tahoma"/>
                <w:sz w:val="16"/>
                <w:szCs w:val="16"/>
                <w:lang w:eastAsia="sl-SI"/>
              </w:rPr>
              <w:t>stavbno</w:t>
            </w:r>
          </w:p>
          <w:p w14:paraId="171806A2" w14:textId="77777777" w:rsidR="00505357" w:rsidRPr="00505357" w:rsidRDefault="00505357" w:rsidP="00505357">
            <w:pPr>
              <w:overflowPunct/>
              <w:autoSpaceDE/>
              <w:autoSpaceDN/>
              <w:adjustRightInd/>
              <w:spacing w:before="0" w:after="0"/>
              <w:ind w:left="0"/>
              <w:textAlignment w:val="auto"/>
              <w:rPr>
                <w:rFonts w:ascii="Tahoma" w:hAnsi="Tahoma" w:cs="Tahoma"/>
                <w:sz w:val="16"/>
                <w:szCs w:val="16"/>
                <w:lang w:eastAsia="sl-SI"/>
              </w:rPr>
            </w:pPr>
          </w:p>
          <w:p w14:paraId="0FC32555" w14:textId="77777777" w:rsidR="00505357" w:rsidRPr="00505357" w:rsidRDefault="00505357" w:rsidP="00505357">
            <w:pPr>
              <w:overflowPunct/>
              <w:autoSpaceDE/>
              <w:autoSpaceDN/>
              <w:adjustRightInd/>
              <w:spacing w:before="0" w:after="0"/>
              <w:ind w:left="0"/>
              <w:textAlignment w:val="auto"/>
              <w:rPr>
                <w:rFonts w:ascii="Tahoma" w:hAnsi="Tahoma" w:cs="Tahoma"/>
                <w:sz w:val="16"/>
                <w:szCs w:val="16"/>
                <w:lang w:eastAsia="sl-SI"/>
              </w:rPr>
            </w:pPr>
          </w:p>
          <w:p w14:paraId="4C7BF55C" w14:textId="77777777" w:rsidR="00505357" w:rsidRPr="00505357" w:rsidRDefault="00505357" w:rsidP="00505357">
            <w:pPr>
              <w:overflowPunct/>
              <w:autoSpaceDE/>
              <w:autoSpaceDN/>
              <w:adjustRightInd/>
              <w:spacing w:before="0" w:after="0"/>
              <w:ind w:left="0"/>
              <w:textAlignment w:val="auto"/>
              <w:rPr>
                <w:rFonts w:ascii="Tahoma" w:hAnsi="Tahoma" w:cs="Tahoma"/>
                <w:sz w:val="16"/>
                <w:szCs w:val="16"/>
                <w:lang w:eastAsia="sl-SI"/>
              </w:rPr>
            </w:pPr>
          </w:p>
          <w:p w14:paraId="45CE1D21" w14:textId="77777777" w:rsidR="00505357" w:rsidRPr="00505357" w:rsidRDefault="00505357" w:rsidP="00505357">
            <w:pPr>
              <w:overflowPunct/>
              <w:autoSpaceDE/>
              <w:autoSpaceDN/>
              <w:adjustRightInd/>
              <w:spacing w:before="0" w:after="0"/>
              <w:ind w:left="0"/>
              <w:textAlignment w:val="auto"/>
              <w:rPr>
                <w:rFonts w:ascii="Tahoma" w:hAnsi="Tahoma" w:cs="Tahoma"/>
                <w:color w:val="FF0000"/>
                <w:sz w:val="16"/>
                <w:szCs w:val="16"/>
                <w:lang w:eastAsia="sl-SI"/>
              </w:rPr>
            </w:pPr>
          </w:p>
        </w:tc>
        <w:tc>
          <w:tcPr>
            <w:tcW w:w="567" w:type="dxa"/>
          </w:tcPr>
          <w:p w14:paraId="0F406085" w14:textId="77777777" w:rsidR="00505357" w:rsidRPr="00505357" w:rsidRDefault="00505357" w:rsidP="00505357">
            <w:pPr>
              <w:overflowPunct/>
              <w:autoSpaceDE/>
              <w:autoSpaceDN/>
              <w:adjustRightInd/>
              <w:spacing w:before="0" w:after="0"/>
              <w:ind w:left="0"/>
              <w:jc w:val="center"/>
              <w:textAlignment w:val="auto"/>
              <w:rPr>
                <w:rFonts w:ascii="Tahoma" w:hAnsi="Tahoma" w:cs="Tahoma"/>
                <w:sz w:val="16"/>
                <w:szCs w:val="16"/>
                <w:lang w:eastAsia="sl-SI"/>
              </w:rPr>
            </w:pPr>
            <w:r w:rsidRPr="00505357">
              <w:rPr>
                <w:rFonts w:ascii="Tahoma" w:hAnsi="Tahoma" w:cs="Tahoma"/>
                <w:sz w:val="16"/>
                <w:szCs w:val="16"/>
                <w:lang w:eastAsia="sl-SI"/>
              </w:rPr>
              <w:t>1/1</w:t>
            </w:r>
          </w:p>
          <w:p w14:paraId="33C38684" w14:textId="77777777" w:rsidR="00505357" w:rsidRPr="00505357" w:rsidRDefault="00505357" w:rsidP="00505357">
            <w:pPr>
              <w:overflowPunct/>
              <w:autoSpaceDE/>
              <w:autoSpaceDN/>
              <w:adjustRightInd/>
              <w:spacing w:before="0" w:after="0"/>
              <w:ind w:left="0"/>
              <w:jc w:val="center"/>
              <w:textAlignment w:val="auto"/>
              <w:rPr>
                <w:rFonts w:ascii="Tahoma" w:hAnsi="Tahoma" w:cs="Tahoma"/>
                <w:sz w:val="16"/>
                <w:szCs w:val="16"/>
                <w:lang w:eastAsia="sl-SI"/>
              </w:rPr>
            </w:pPr>
          </w:p>
          <w:p w14:paraId="6F0C3245" w14:textId="77777777" w:rsidR="00505357" w:rsidRPr="00505357" w:rsidRDefault="00505357" w:rsidP="00505357">
            <w:pPr>
              <w:overflowPunct/>
              <w:autoSpaceDE/>
              <w:autoSpaceDN/>
              <w:adjustRightInd/>
              <w:spacing w:before="0" w:after="0"/>
              <w:ind w:left="0"/>
              <w:jc w:val="center"/>
              <w:textAlignment w:val="auto"/>
              <w:rPr>
                <w:rFonts w:ascii="Tahoma" w:hAnsi="Tahoma" w:cs="Tahoma"/>
                <w:sz w:val="16"/>
                <w:szCs w:val="16"/>
                <w:lang w:eastAsia="sl-SI"/>
              </w:rPr>
            </w:pPr>
          </w:p>
          <w:p w14:paraId="41F1635F" w14:textId="77777777" w:rsidR="00505357" w:rsidRPr="00505357" w:rsidRDefault="00505357" w:rsidP="00505357">
            <w:pPr>
              <w:overflowPunct/>
              <w:autoSpaceDE/>
              <w:autoSpaceDN/>
              <w:adjustRightInd/>
              <w:spacing w:before="0" w:after="0"/>
              <w:ind w:left="0"/>
              <w:jc w:val="center"/>
              <w:textAlignment w:val="auto"/>
              <w:rPr>
                <w:rFonts w:ascii="Tahoma" w:hAnsi="Tahoma" w:cs="Tahoma"/>
                <w:sz w:val="16"/>
                <w:szCs w:val="16"/>
                <w:lang w:eastAsia="sl-SI"/>
              </w:rPr>
            </w:pPr>
          </w:p>
          <w:p w14:paraId="549EF2AD" w14:textId="77777777" w:rsidR="00505357" w:rsidRPr="00505357" w:rsidRDefault="00505357" w:rsidP="00505357">
            <w:pPr>
              <w:overflowPunct/>
              <w:autoSpaceDE/>
              <w:autoSpaceDN/>
              <w:adjustRightInd/>
              <w:spacing w:before="0" w:after="0"/>
              <w:ind w:left="0"/>
              <w:jc w:val="center"/>
              <w:textAlignment w:val="auto"/>
              <w:rPr>
                <w:rFonts w:ascii="Tahoma" w:hAnsi="Tahoma" w:cs="Tahoma"/>
                <w:color w:val="FF0000"/>
                <w:sz w:val="16"/>
                <w:szCs w:val="16"/>
                <w:lang w:eastAsia="sl-SI"/>
              </w:rPr>
            </w:pPr>
          </w:p>
        </w:tc>
        <w:tc>
          <w:tcPr>
            <w:tcW w:w="1397" w:type="dxa"/>
          </w:tcPr>
          <w:p w14:paraId="70D0A90B" w14:textId="77777777" w:rsidR="00505357" w:rsidRPr="00505357" w:rsidRDefault="00505357" w:rsidP="00505357">
            <w:pPr>
              <w:overflowPunct/>
              <w:autoSpaceDE/>
              <w:autoSpaceDN/>
              <w:adjustRightInd/>
              <w:spacing w:before="0" w:after="0"/>
              <w:ind w:left="0"/>
              <w:jc w:val="right"/>
              <w:textAlignment w:val="auto"/>
              <w:rPr>
                <w:rFonts w:ascii="Tahoma" w:hAnsi="Tahoma" w:cs="Tahoma"/>
                <w:sz w:val="16"/>
                <w:szCs w:val="16"/>
                <w:lang w:eastAsia="sl-SI"/>
              </w:rPr>
            </w:pPr>
            <w:r w:rsidRPr="00505357">
              <w:rPr>
                <w:rFonts w:ascii="Tahoma" w:hAnsi="Tahoma" w:cs="Tahoma"/>
                <w:sz w:val="16"/>
                <w:szCs w:val="16"/>
                <w:lang w:eastAsia="sl-SI"/>
              </w:rPr>
              <w:t>241.125€</w:t>
            </w:r>
          </w:p>
          <w:p w14:paraId="0FF1EECE" w14:textId="77777777" w:rsidR="00505357" w:rsidRPr="00505357" w:rsidRDefault="00505357" w:rsidP="00505357">
            <w:pPr>
              <w:overflowPunct/>
              <w:autoSpaceDE/>
              <w:autoSpaceDN/>
              <w:adjustRightInd/>
              <w:spacing w:before="0" w:after="0"/>
              <w:ind w:left="0"/>
              <w:jc w:val="right"/>
              <w:textAlignment w:val="auto"/>
              <w:rPr>
                <w:rFonts w:ascii="Tahoma" w:hAnsi="Tahoma" w:cs="Tahoma"/>
                <w:sz w:val="16"/>
                <w:szCs w:val="16"/>
                <w:lang w:eastAsia="sl-SI"/>
              </w:rPr>
            </w:pPr>
          </w:p>
          <w:p w14:paraId="4F630637" w14:textId="77777777" w:rsidR="00505357" w:rsidRPr="00505357" w:rsidRDefault="00505357" w:rsidP="00505357">
            <w:pPr>
              <w:overflowPunct/>
              <w:autoSpaceDE/>
              <w:autoSpaceDN/>
              <w:adjustRightInd/>
              <w:spacing w:before="0" w:after="0"/>
              <w:ind w:left="0"/>
              <w:jc w:val="right"/>
              <w:textAlignment w:val="auto"/>
              <w:rPr>
                <w:rFonts w:ascii="Tahoma" w:hAnsi="Tahoma" w:cs="Tahoma"/>
                <w:sz w:val="16"/>
                <w:szCs w:val="16"/>
                <w:lang w:eastAsia="sl-SI"/>
              </w:rPr>
            </w:pPr>
          </w:p>
          <w:p w14:paraId="24F23A5C" w14:textId="77777777" w:rsidR="00505357" w:rsidRPr="00505357" w:rsidRDefault="00505357" w:rsidP="00505357">
            <w:pPr>
              <w:overflowPunct/>
              <w:autoSpaceDE/>
              <w:autoSpaceDN/>
              <w:adjustRightInd/>
              <w:spacing w:before="0" w:after="0"/>
              <w:ind w:left="0"/>
              <w:jc w:val="right"/>
              <w:textAlignment w:val="auto"/>
              <w:rPr>
                <w:rFonts w:ascii="Tahoma" w:hAnsi="Tahoma" w:cs="Tahoma"/>
                <w:sz w:val="16"/>
                <w:szCs w:val="16"/>
                <w:lang w:eastAsia="sl-SI"/>
              </w:rPr>
            </w:pPr>
          </w:p>
          <w:p w14:paraId="7F321F7B" w14:textId="77777777" w:rsidR="00505357" w:rsidRPr="00505357" w:rsidRDefault="00505357" w:rsidP="00505357">
            <w:pPr>
              <w:overflowPunct/>
              <w:autoSpaceDE/>
              <w:autoSpaceDN/>
              <w:adjustRightInd/>
              <w:spacing w:before="0" w:after="0"/>
              <w:ind w:left="0"/>
              <w:jc w:val="right"/>
              <w:textAlignment w:val="auto"/>
              <w:rPr>
                <w:rFonts w:ascii="Tahoma" w:hAnsi="Tahoma" w:cs="Tahoma"/>
                <w:color w:val="FF0000"/>
                <w:sz w:val="16"/>
                <w:szCs w:val="16"/>
                <w:lang w:eastAsia="sl-SI"/>
              </w:rPr>
            </w:pPr>
            <w:r w:rsidRPr="00505357">
              <w:rPr>
                <w:rFonts w:ascii="Tahoma" w:hAnsi="Tahoma" w:cs="Tahoma"/>
                <w:sz w:val="16"/>
                <w:szCs w:val="16"/>
                <w:lang w:eastAsia="sl-SI"/>
              </w:rPr>
              <w:t xml:space="preserve">  </w:t>
            </w:r>
          </w:p>
        </w:tc>
        <w:tc>
          <w:tcPr>
            <w:tcW w:w="992" w:type="dxa"/>
          </w:tcPr>
          <w:p w14:paraId="40EEB9AE" w14:textId="77777777" w:rsidR="00505357" w:rsidRPr="00505357" w:rsidRDefault="00505357" w:rsidP="00505357">
            <w:pPr>
              <w:overflowPunct/>
              <w:autoSpaceDE/>
              <w:autoSpaceDN/>
              <w:adjustRightInd/>
              <w:spacing w:before="0" w:after="0"/>
              <w:ind w:left="0"/>
              <w:jc w:val="right"/>
              <w:textAlignment w:val="auto"/>
              <w:rPr>
                <w:rFonts w:ascii="Tahoma" w:hAnsi="Tahoma" w:cs="Tahoma"/>
                <w:sz w:val="16"/>
                <w:szCs w:val="16"/>
                <w:lang w:eastAsia="sl-SI"/>
              </w:rPr>
            </w:pPr>
            <w:r w:rsidRPr="00505357">
              <w:rPr>
                <w:rFonts w:ascii="Tahoma" w:hAnsi="Tahoma" w:cs="Tahoma"/>
                <w:sz w:val="16"/>
                <w:szCs w:val="16"/>
                <w:lang w:eastAsia="sl-SI"/>
              </w:rPr>
              <w:t>241.125</w:t>
            </w:r>
            <w:r w:rsidRPr="00505357">
              <w:rPr>
                <w:rFonts w:ascii="Tahoma" w:hAnsi="Tahoma" w:cs="Tahoma"/>
                <w:color w:val="000000"/>
                <w:sz w:val="16"/>
                <w:szCs w:val="16"/>
                <w:lang w:eastAsia="sl-SI"/>
              </w:rPr>
              <w:t>€</w:t>
            </w:r>
          </w:p>
        </w:tc>
      </w:tr>
      <w:tr w:rsidR="00505357" w:rsidRPr="00505357" w14:paraId="0DD7967A" w14:textId="77777777" w:rsidTr="009A74A9">
        <w:trPr>
          <w:trHeight w:val="291"/>
        </w:trPr>
        <w:tc>
          <w:tcPr>
            <w:tcW w:w="239" w:type="dxa"/>
            <w:hideMark/>
          </w:tcPr>
          <w:p w14:paraId="7E8DB39A" w14:textId="77777777" w:rsidR="00505357" w:rsidRPr="00505357" w:rsidRDefault="00505357" w:rsidP="00505357">
            <w:pPr>
              <w:overflowPunct/>
              <w:autoSpaceDE/>
              <w:autoSpaceDN/>
              <w:adjustRightInd/>
              <w:spacing w:before="0" w:after="0"/>
              <w:ind w:left="0"/>
              <w:textAlignment w:val="auto"/>
              <w:rPr>
                <w:rFonts w:ascii="Tahoma" w:hAnsi="Tahoma" w:cs="Tahoma"/>
                <w:sz w:val="16"/>
                <w:szCs w:val="16"/>
                <w:lang w:eastAsia="sl-SI"/>
              </w:rPr>
            </w:pPr>
            <w:r w:rsidRPr="00505357">
              <w:rPr>
                <w:rFonts w:ascii="Tahoma" w:hAnsi="Tahoma" w:cs="Tahoma"/>
                <w:sz w:val="16"/>
                <w:szCs w:val="16"/>
                <w:lang w:eastAsia="sl-SI"/>
              </w:rPr>
              <w:t>2</w:t>
            </w:r>
          </w:p>
        </w:tc>
        <w:tc>
          <w:tcPr>
            <w:tcW w:w="910" w:type="dxa"/>
            <w:hideMark/>
          </w:tcPr>
          <w:p w14:paraId="1D300C04" w14:textId="77777777" w:rsidR="00505357" w:rsidRPr="00505357" w:rsidRDefault="00505357" w:rsidP="00505357">
            <w:pPr>
              <w:overflowPunct/>
              <w:autoSpaceDE/>
              <w:autoSpaceDN/>
              <w:adjustRightInd/>
              <w:spacing w:before="0" w:after="0"/>
              <w:ind w:left="0"/>
              <w:textAlignment w:val="auto"/>
              <w:rPr>
                <w:rFonts w:ascii="Tahoma" w:hAnsi="Tahoma" w:cs="Tahoma"/>
                <w:color w:val="FF0000"/>
                <w:sz w:val="16"/>
                <w:szCs w:val="16"/>
                <w:lang w:eastAsia="sl-SI"/>
              </w:rPr>
            </w:pPr>
            <w:r w:rsidRPr="00505357">
              <w:rPr>
                <w:rFonts w:ascii="Tahoma" w:hAnsi="Tahoma" w:cs="Tahoma"/>
                <w:sz w:val="16"/>
                <w:szCs w:val="16"/>
                <w:lang w:eastAsia="sl-SI"/>
              </w:rPr>
              <w:t>-</w:t>
            </w:r>
          </w:p>
        </w:tc>
        <w:tc>
          <w:tcPr>
            <w:tcW w:w="1276" w:type="dxa"/>
            <w:hideMark/>
          </w:tcPr>
          <w:p w14:paraId="5749ACAD" w14:textId="77777777" w:rsidR="00505357" w:rsidRPr="00505357" w:rsidRDefault="00505357" w:rsidP="00505357">
            <w:pPr>
              <w:overflowPunct/>
              <w:autoSpaceDE/>
              <w:autoSpaceDN/>
              <w:adjustRightInd/>
              <w:spacing w:before="0" w:after="0"/>
              <w:ind w:left="0"/>
              <w:textAlignment w:val="auto"/>
              <w:rPr>
                <w:rFonts w:ascii="Tahoma" w:hAnsi="Tahoma" w:cs="Tahoma"/>
                <w:sz w:val="16"/>
                <w:szCs w:val="16"/>
                <w:lang w:eastAsia="sl-SI"/>
              </w:rPr>
            </w:pPr>
            <w:r w:rsidRPr="00505357">
              <w:rPr>
                <w:rFonts w:ascii="Tahoma" w:hAnsi="Tahoma" w:cs="Tahoma"/>
                <w:sz w:val="16"/>
                <w:szCs w:val="16"/>
                <w:lang w:eastAsia="sl-SI"/>
              </w:rPr>
              <w:t>Žirovnica,</w:t>
            </w:r>
          </w:p>
          <w:p w14:paraId="40723DAB" w14:textId="77777777" w:rsidR="00505357" w:rsidRPr="00505357" w:rsidRDefault="00505357" w:rsidP="00505357">
            <w:pPr>
              <w:overflowPunct/>
              <w:autoSpaceDE/>
              <w:autoSpaceDN/>
              <w:adjustRightInd/>
              <w:spacing w:before="0" w:after="0"/>
              <w:ind w:left="0"/>
              <w:textAlignment w:val="auto"/>
              <w:rPr>
                <w:rFonts w:ascii="Tahoma" w:hAnsi="Tahoma" w:cs="Tahoma"/>
                <w:color w:val="FF0000"/>
                <w:sz w:val="16"/>
                <w:szCs w:val="16"/>
                <w:lang w:eastAsia="sl-SI"/>
              </w:rPr>
            </w:pPr>
            <w:r w:rsidRPr="00505357">
              <w:rPr>
                <w:rFonts w:ascii="Tahoma" w:hAnsi="Tahoma" w:cs="Tahoma"/>
                <w:sz w:val="16"/>
                <w:szCs w:val="16"/>
                <w:lang w:eastAsia="sl-SI"/>
              </w:rPr>
              <w:t>Zabreznica</w:t>
            </w:r>
          </w:p>
        </w:tc>
        <w:tc>
          <w:tcPr>
            <w:tcW w:w="992" w:type="dxa"/>
            <w:hideMark/>
          </w:tcPr>
          <w:p w14:paraId="79B49445" w14:textId="77777777" w:rsidR="00505357" w:rsidRPr="00505357" w:rsidRDefault="00505357" w:rsidP="00505357">
            <w:pPr>
              <w:overflowPunct/>
              <w:autoSpaceDE/>
              <w:autoSpaceDN/>
              <w:adjustRightInd/>
              <w:spacing w:before="0" w:after="0"/>
              <w:ind w:left="0"/>
              <w:jc w:val="right"/>
              <w:textAlignment w:val="auto"/>
              <w:rPr>
                <w:rFonts w:ascii="Tahoma" w:hAnsi="Tahoma" w:cs="Tahoma"/>
                <w:color w:val="FF0000"/>
                <w:sz w:val="16"/>
                <w:szCs w:val="16"/>
                <w:lang w:eastAsia="sl-SI"/>
              </w:rPr>
            </w:pPr>
            <w:r w:rsidRPr="00505357">
              <w:rPr>
                <w:rFonts w:ascii="Tahoma" w:hAnsi="Tahoma" w:cs="Tahoma"/>
                <w:color w:val="000000"/>
                <w:sz w:val="16"/>
                <w:szCs w:val="16"/>
                <w:lang w:eastAsia="sl-SI"/>
              </w:rPr>
              <w:t>2000 m</w:t>
            </w:r>
            <w:r w:rsidRPr="00505357">
              <w:rPr>
                <w:rFonts w:ascii="Tahoma" w:hAnsi="Tahoma" w:cs="Tahoma"/>
                <w:color w:val="000000"/>
                <w:sz w:val="16"/>
                <w:szCs w:val="16"/>
                <w:vertAlign w:val="superscript"/>
                <w:lang w:eastAsia="sl-SI"/>
              </w:rPr>
              <w:t>2</w:t>
            </w:r>
          </w:p>
        </w:tc>
        <w:tc>
          <w:tcPr>
            <w:tcW w:w="1965" w:type="dxa"/>
          </w:tcPr>
          <w:p w14:paraId="1FA92264" w14:textId="77777777" w:rsidR="00505357" w:rsidRPr="00505357" w:rsidRDefault="00505357" w:rsidP="00505357">
            <w:pPr>
              <w:overflowPunct/>
              <w:autoSpaceDE/>
              <w:autoSpaceDN/>
              <w:adjustRightInd/>
              <w:spacing w:before="0" w:after="0"/>
              <w:ind w:left="0"/>
              <w:textAlignment w:val="auto"/>
              <w:rPr>
                <w:rFonts w:ascii="Tahoma" w:hAnsi="Tahoma" w:cs="Tahoma"/>
                <w:color w:val="FF0000"/>
                <w:sz w:val="16"/>
                <w:szCs w:val="16"/>
                <w:lang w:eastAsia="sl-SI"/>
              </w:rPr>
            </w:pPr>
            <w:r w:rsidRPr="00505357">
              <w:rPr>
                <w:rFonts w:ascii="Tahoma" w:hAnsi="Tahoma" w:cs="Tahoma"/>
                <w:sz w:val="16"/>
                <w:szCs w:val="16"/>
                <w:lang w:eastAsia="sl-SI"/>
              </w:rPr>
              <w:t>kmetijske površine</w:t>
            </w:r>
          </w:p>
        </w:tc>
        <w:tc>
          <w:tcPr>
            <w:tcW w:w="1296" w:type="dxa"/>
            <w:hideMark/>
          </w:tcPr>
          <w:p w14:paraId="36990B9A" w14:textId="77777777" w:rsidR="00505357" w:rsidRPr="00505357" w:rsidRDefault="00505357" w:rsidP="00505357">
            <w:pPr>
              <w:overflowPunct/>
              <w:autoSpaceDE/>
              <w:autoSpaceDN/>
              <w:adjustRightInd/>
              <w:spacing w:before="0" w:after="0"/>
              <w:ind w:left="0"/>
              <w:textAlignment w:val="auto"/>
              <w:rPr>
                <w:rFonts w:ascii="Tahoma" w:hAnsi="Tahoma" w:cs="Tahoma"/>
                <w:color w:val="FF0000"/>
                <w:sz w:val="16"/>
                <w:szCs w:val="16"/>
                <w:lang w:eastAsia="sl-SI"/>
              </w:rPr>
            </w:pPr>
            <w:r w:rsidRPr="00505357">
              <w:rPr>
                <w:rFonts w:ascii="Tahoma" w:hAnsi="Tahoma" w:cs="Tahoma"/>
                <w:sz w:val="16"/>
                <w:szCs w:val="16"/>
                <w:lang w:eastAsia="sl-SI"/>
              </w:rPr>
              <w:t>površine za ceste</w:t>
            </w:r>
          </w:p>
        </w:tc>
        <w:tc>
          <w:tcPr>
            <w:tcW w:w="567" w:type="dxa"/>
            <w:hideMark/>
          </w:tcPr>
          <w:p w14:paraId="285EF268" w14:textId="77777777" w:rsidR="00505357" w:rsidRPr="00505357" w:rsidRDefault="00505357" w:rsidP="00505357">
            <w:pPr>
              <w:overflowPunct/>
              <w:autoSpaceDE/>
              <w:autoSpaceDN/>
              <w:adjustRightInd/>
              <w:spacing w:before="0" w:after="0"/>
              <w:ind w:left="0"/>
              <w:jc w:val="center"/>
              <w:textAlignment w:val="auto"/>
              <w:rPr>
                <w:rFonts w:ascii="Tahoma" w:hAnsi="Tahoma" w:cs="Tahoma"/>
                <w:color w:val="FF0000"/>
                <w:sz w:val="16"/>
                <w:szCs w:val="16"/>
                <w:lang w:eastAsia="sl-SI"/>
              </w:rPr>
            </w:pPr>
          </w:p>
        </w:tc>
        <w:tc>
          <w:tcPr>
            <w:tcW w:w="1397" w:type="dxa"/>
            <w:hideMark/>
          </w:tcPr>
          <w:p w14:paraId="5D8642FE" w14:textId="77777777" w:rsidR="00505357" w:rsidRPr="00505357" w:rsidRDefault="00505357" w:rsidP="00505357">
            <w:pPr>
              <w:overflowPunct/>
              <w:autoSpaceDE/>
              <w:autoSpaceDN/>
              <w:adjustRightInd/>
              <w:spacing w:before="0" w:after="0"/>
              <w:ind w:left="0"/>
              <w:jc w:val="right"/>
              <w:textAlignment w:val="auto"/>
              <w:rPr>
                <w:rFonts w:ascii="Tahoma" w:hAnsi="Tahoma" w:cs="Tahoma"/>
                <w:color w:val="FF0000"/>
                <w:sz w:val="16"/>
                <w:szCs w:val="16"/>
                <w:lang w:eastAsia="sl-SI"/>
              </w:rPr>
            </w:pPr>
            <w:r w:rsidRPr="00505357">
              <w:rPr>
                <w:rFonts w:ascii="Tahoma" w:hAnsi="Tahoma" w:cs="Tahoma"/>
                <w:sz w:val="16"/>
                <w:szCs w:val="16"/>
                <w:lang w:eastAsia="sl-SI"/>
              </w:rPr>
              <w:t xml:space="preserve">  40.000€</w:t>
            </w:r>
          </w:p>
        </w:tc>
        <w:tc>
          <w:tcPr>
            <w:tcW w:w="992" w:type="dxa"/>
          </w:tcPr>
          <w:p w14:paraId="02C4E17E" w14:textId="77777777" w:rsidR="00505357" w:rsidRPr="00505357" w:rsidRDefault="00505357" w:rsidP="00505357">
            <w:pPr>
              <w:overflowPunct/>
              <w:autoSpaceDE/>
              <w:autoSpaceDN/>
              <w:adjustRightInd/>
              <w:spacing w:before="0" w:after="0"/>
              <w:ind w:left="0"/>
              <w:jc w:val="right"/>
              <w:textAlignment w:val="auto"/>
              <w:rPr>
                <w:rFonts w:ascii="Tahoma" w:hAnsi="Tahoma" w:cs="Tahoma"/>
                <w:sz w:val="16"/>
                <w:szCs w:val="16"/>
                <w:lang w:eastAsia="sl-SI"/>
              </w:rPr>
            </w:pPr>
            <w:r w:rsidRPr="00505357">
              <w:rPr>
                <w:rFonts w:ascii="Tahoma" w:hAnsi="Tahoma" w:cs="Tahoma"/>
                <w:sz w:val="16"/>
                <w:szCs w:val="16"/>
                <w:lang w:eastAsia="sl-SI"/>
              </w:rPr>
              <w:t>10.535</w:t>
            </w:r>
            <w:r w:rsidRPr="00505357">
              <w:rPr>
                <w:rFonts w:ascii="Tahoma" w:hAnsi="Tahoma" w:cs="Tahoma"/>
                <w:color w:val="000000"/>
                <w:sz w:val="16"/>
                <w:szCs w:val="16"/>
                <w:lang w:eastAsia="sl-SI"/>
              </w:rPr>
              <w:t>€</w:t>
            </w:r>
          </w:p>
          <w:p w14:paraId="560B62BB" w14:textId="77777777" w:rsidR="00505357" w:rsidRPr="00505357" w:rsidRDefault="00505357" w:rsidP="00505357">
            <w:pPr>
              <w:overflowPunct/>
              <w:autoSpaceDE/>
              <w:autoSpaceDN/>
              <w:adjustRightInd/>
              <w:spacing w:before="0" w:after="0"/>
              <w:ind w:left="0"/>
              <w:jc w:val="center"/>
              <w:textAlignment w:val="auto"/>
              <w:rPr>
                <w:rFonts w:ascii="Tahoma" w:hAnsi="Tahoma" w:cs="Tahoma"/>
                <w:sz w:val="16"/>
                <w:szCs w:val="16"/>
                <w:lang w:eastAsia="sl-SI"/>
              </w:rPr>
            </w:pPr>
          </w:p>
        </w:tc>
      </w:tr>
      <w:tr w:rsidR="00505357" w:rsidRPr="00505357" w14:paraId="29E647E2" w14:textId="77777777" w:rsidTr="009A74A9">
        <w:trPr>
          <w:trHeight w:val="291"/>
        </w:trPr>
        <w:tc>
          <w:tcPr>
            <w:tcW w:w="239" w:type="dxa"/>
          </w:tcPr>
          <w:p w14:paraId="22B47813" w14:textId="77777777" w:rsidR="00505357" w:rsidRPr="00505357" w:rsidRDefault="00505357" w:rsidP="00505357">
            <w:pPr>
              <w:overflowPunct/>
              <w:autoSpaceDE/>
              <w:autoSpaceDN/>
              <w:adjustRightInd/>
              <w:spacing w:before="0" w:after="0"/>
              <w:ind w:left="0"/>
              <w:textAlignment w:val="auto"/>
              <w:rPr>
                <w:rFonts w:ascii="Tahoma" w:hAnsi="Tahoma" w:cs="Tahoma"/>
                <w:sz w:val="16"/>
                <w:szCs w:val="16"/>
                <w:lang w:eastAsia="sl-SI"/>
              </w:rPr>
            </w:pPr>
            <w:r w:rsidRPr="00505357">
              <w:rPr>
                <w:rFonts w:ascii="Tahoma" w:hAnsi="Tahoma" w:cs="Tahoma"/>
                <w:sz w:val="16"/>
                <w:szCs w:val="16"/>
                <w:lang w:eastAsia="sl-SI"/>
              </w:rPr>
              <w:t>3</w:t>
            </w:r>
          </w:p>
          <w:p w14:paraId="4654468F" w14:textId="77777777" w:rsidR="00505357" w:rsidRPr="00505357" w:rsidRDefault="00505357" w:rsidP="00505357">
            <w:pPr>
              <w:overflowPunct/>
              <w:autoSpaceDE/>
              <w:autoSpaceDN/>
              <w:adjustRightInd/>
              <w:spacing w:before="0" w:after="0"/>
              <w:ind w:left="0"/>
              <w:textAlignment w:val="auto"/>
              <w:rPr>
                <w:rFonts w:ascii="Tahoma" w:hAnsi="Tahoma" w:cs="Tahoma"/>
                <w:sz w:val="16"/>
                <w:szCs w:val="16"/>
                <w:lang w:eastAsia="sl-SI"/>
              </w:rPr>
            </w:pPr>
          </w:p>
        </w:tc>
        <w:tc>
          <w:tcPr>
            <w:tcW w:w="910" w:type="dxa"/>
          </w:tcPr>
          <w:p w14:paraId="2A23C7EC" w14:textId="77777777" w:rsidR="00505357" w:rsidRPr="00505357" w:rsidRDefault="00505357" w:rsidP="00505357">
            <w:pPr>
              <w:overflowPunct/>
              <w:autoSpaceDE/>
              <w:autoSpaceDN/>
              <w:adjustRightInd/>
              <w:spacing w:before="0" w:after="0"/>
              <w:ind w:left="0"/>
              <w:textAlignment w:val="auto"/>
              <w:rPr>
                <w:rFonts w:ascii="Tahoma" w:hAnsi="Tahoma" w:cs="Tahoma"/>
                <w:sz w:val="16"/>
                <w:szCs w:val="16"/>
                <w:lang w:eastAsia="sl-SI"/>
              </w:rPr>
            </w:pPr>
            <w:r w:rsidRPr="00505357">
              <w:rPr>
                <w:rFonts w:ascii="Tahoma" w:hAnsi="Tahoma" w:cs="Tahoma"/>
                <w:sz w:val="16"/>
                <w:szCs w:val="16"/>
                <w:lang w:eastAsia="sl-SI"/>
              </w:rPr>
              <w:t>-</w:t>
            </w:r>
          </w:p>
          <w:p w14:paraId="629CB2E2" w14:textId="77777777" w:rsidR="00505357" w:rsidRPr="00505357" w:rsidRDefault="00505357" w:rsidP="00505357">
            <w:pPr>
              <w:overflowPunct/>
              <w:autoSpaceDE/>
              <w:autoSpaceDN/>
              <w:adjustRightInd/>
              <w:spacing w:before="0" w:after="0"/>
              <w:ind w:left="0"/>
              <w:textAlignment w:val="auto"/>
              <w:rPr>
                <w:rFonts w:ascii="Tahoma" w:hAnsi="Tahoma" w:cs="Tahoma"/>
                <w:color w:val="FF0000"/>
                <w:sz w:val="16"/>
                <w:szCs w:val="16"/>
                <w:lang w:eastAsia="sl-SI"/>
              </w:rPr>
            </w:pPr>
          </w:p>
        </w:tc>
        <w:tc>
          <w:tcPr>
            <w:tcW w:w="1276" w:type="dxa"/>
          </w:tcPr>
          <w:p w14:paraId="308784EF" w14:textId="77777777" w:rsidR="00505357" w:rsidRPr="00505357" w:rsidRDefault="00505357" w:rsidP="00505357">
            <w:pPr>
              <w:overflowPunct/>
              <w:autoSpaceDE/>
              <w:autoSpaceDN/>
              <w:adjustRightInd/>
              <w:spacing w:before="0" w:after="0"/>
              <w:ind w:left="0"/>
              <w:textAlignment w:val="auto"/>
              <w:rPr>
                <w:rFonts w:ascii="Tahoma" w:hAnsi="Tahoma" w:cs="Tahoma"/>
                <w:sz w:val="16"/>
                <w:szCs w:val="16"/>
                <w:lang w:eastAsia="sl-SI"/>
              </w:rPr>
            </w:pPr>
            <w:r w:rsidRPr="00505357">
              <w:rPr>
                <w:rFonts w:ascii="Tahoma" w:hAnsi="Tahoma" w:cs="Tahoma"/>
                <w:sz w:val="16"/>
                <w:szCs w:val="16"/>
                <w:lang w:eastAsia="sl-SI"/>
              </w:rPr>
              <w:t>Zabreznica,</w:t>
            </w:r>
          </w:p>
          <w:p w14:paraId="172FBC00" w14:textId="287B0AD5" w:rsidR="00505357" w:rsidRPr="00505357" w:rsidRDefault="00505357" w:rsidP="009A74A9">
            <w:pPr>
              <w:overflowPunct/>
              <w:autoSpaceDE/>
              <w:autoSpaceDN/>
              <w:adjustRightInd/>
              <w:spacing w:before="0" w:after="0"/>
              <w:ind w:left="0"/>
              <w:textAlignment w:val="auto"/>
              <w:rPr>
                <w:rFonts w:ascii="Tahoma" w:hAnsi="Tahoma" w:cs="Tahoma"/>
                <w:color w:val="FF0000"/>
                <w:sz w:val="16"/>
                <w:szCs w:val="16"/>
                <w:lang w:eastAsia="sl-SI"/>
              </w:rPr>
            </w:pPr>
            <w:r w:rsidRPr="00505357">
              <w:rPr>
                <w:rFonts w:ascii="Tahoma" w:hAnsi="Tahoma" w:cs="Tahoma"/>
                <w:sz w:val="16"/>
                <w:szCs w:val="16"/>
                <w:lang w:eastAsia="sl-SI"/>
              </w:rPr>
              <w:t>Doslovče</w:t>
            </w:r>
          </w:p>
        </w:tc>
        <w:tc>
          <w:tcPr>
            <w:tcW w:w="992" w:type="dxa"/>
          </w:tcPr>
          <w:p w14:paraId="1D4C1CC6" w14:textId="77777777" w:rsidR="00505357" w:rsidRPr="00505357" w:rsidRDefault="00505357" w:rsidP="00505357">
            <w:pPr>
              <w:overflowPunct/>
              <w:autoSpaceDE/>
              <w:autoSpaceDN/>
              <w:adjustRightInd/>
              <w:spacing w:before="0" w:after="0"/>
              <w:ind w:left="0"/>
              <w:jc w:val="right"/>
              <w:textAlignment w:val="auto"/>
              <w:rPr>
                <w:rFonts w:ascii="Tahoma" w:hAnsi="Tahoma" w:cs="Tahoma"/>
                <w:sz w:val="16"/>
                <w:szCs w:val="16"/>
                <w:vertAlign w:val="superscript"/>
                <w:lang w:eastAsia="sl-SI"/>
              </w:rPr>
            </w:pPr>
            <w:r w:rsidRPr="00505357">
              <w:rPr>
                <w:rFonts w:ascii="Tahoma" w:hAnsi="Tahoma" w:cs="Tahoma"/>
                <w:sz w:val="16"/>
                <w:szCs w:val="16"/>
                <w:lang w:eastAsia="sl-SI"/>
              </w:rPr>
              <w:t>16700 m</w:t>
            </w:r>
            <w:r w:rsidRPr="00505357">
              <w:rPr>
                <w:rFonts w:ascii="Tahoma" w:hAnsi="Tahoma" w:cs="Tahoma"/>
                <w:sz w:val="16"/>
                <w:szCs w:val="16"/>
                <w:vertAlign w:val="superscript"/>
                <w:lang w:eastAsia="sl-SI"/>
              </w:rPr>
              <w:t>2</w:t>
            </w:r>
          </w:p>
          <w:p w14:paraId="1B5D0844" w14:textId="77777777" w:rsidR="00505357" w:rsidRPr="00505357" w:rsidRDefault="00505357" w:rsidP="00505357">
            <w:pPr>
              <w:overflowPunct/>
              <w:autoSpaceDE/>
              <w:autoSpaceDN/>
              <w:adjustRightInd/>
              <w:spacing w:before="0" w:after="0"/>
              <w:ind w:left="0"/>
              <w:jc w:val="right"/>
              <w:textAlignment w:val="auto"/>
              <w:rPr>
                <w:rFonts w:ascii="Tahoma" w:hAnsi="Tahoma" w:cs="Tahoma"/>
                <w:color w:val="FF0000"/>
                <w:sz w:val="16"/>
                <w:szCs w:val="16"/>
                <w:lang w:eastAsia="sl-SI"/>
              </w:rPr>
            </w:pPr>
          </w:p>
        </w:tc>
        <w:tc>
          <w:tcPr>
            <w:tcW w:w="1965" w:type="dxa"/>
          </w:tcPr>
          <w:p w14:paraId="5B12E893" w14:textId="77777777" w:rsidR="00505357" w:rsidRPr="00505357" w:rsidRDefault="00505357" w:rsidP="00505357">
            <w:pPr>
              <w:overflowPunct/>
              <w:autoSpaceDE/>
              <w:autoSpaceDN/>
              <w:adjustRightInd/>
              <w:spacing w:before="0" w:after="0"/>
              <w:ind w:left="0"/>
              <w:textAlignment w:val="auto"/>
              <w:rPr>
                <w:rFonts w:ascii="Tahoma" w:hAnsi="Tahoma" w:cs="Tahoma"/>
                <w:sz w:val="16"/>
                <w:szCs w:val="16"/>
                <w:lang w:eastAsia="sl-SI"/>
              </w:rPr>
            </w:pPr>
            <w:r w:rsidRPr="00505357">
              <w:rPr>
                <w:rFonts w:ascii="Tahoma" w:hAnsi="Tahoma" w:cs="Tahoma"/>
                <w:sz w:val="16"/>
                <w:szCs w:val="16"/>
                <w:lang w:eastAsia="sl-SI"/>
              </w:rPr>
              <w:t>kmetijske površine</w:t>
            </w:r>
          </w:p>
          <w:p w14:paraId="36E5978E" w14:textId="77777777" w:rsidR="00505357" w:rsidRPr="00505357" w:rsidRDefault="00505357" w:rsidP="00505357">
            <w:pPr>
              <w:overflowPunct/>
              <w:autoSpaceDE/>
              <w:autoSpaceDN/>
              <w:adjustRightInd/>
              <w:spacing w:before="0" w:after="0"/>
              <w:ind w:left="0"/>
              <w:textAlignment w:val="auto"/>
              <w:rPr>
                <w:rFonts w:ascii="Tahoma" w:hAnsi="Tahoma" w:cs="Tahoma"/>
                <w:color w:val="FF0000"/>
                <w:sz w:val="16"/>
                <w:szCs w:val="16"/>
                <w:lang w:eastAsia="sl-SI"/>
              </w:rPr>
            </w:pPr>
          </w:p>
        </w:tc>
        <w:tc>
          <w:tcPr>
            <w:tcW w:w="1296" w:type="dxa"/>
          </w:tcPr>
          <w:p w14:paraId="205DD122" w14:textId="135B51CB" w:rsidR="00505357" w:rsidRPr="00505357" w:rsidRDefault="00505357" w:rsidP="009A74A9">
            <w:pPr>
              <w:overflowPunct/>
              <w:autoSpaceDE/>
              <w:autoSpaceDN/>
              <w:adjustRightInd/>
              <w:spacing w:before="0" w:after="0"/>
              <w:ind w:left="0"/>
              <w:textAlignment w:val="auto"/>
              <w:rPr>
                <w:rFonts w:ascii="Tahoma" w:hAnsi="Tahoma" w:cs="Tahoma"/>
                <w:color w:val="FF0000"/>
                <w:sz w:val="16"/>
                <w:szCs w:val="16"/>
                <w:lang w:eastAsia="sl-SI"/>
              </w:rPr>
            </w:pPr>
            <w:r w:rsidRPr="00505357">
              <w:rPr>
                <w:rFonts w:ascii="Tahoma" w:hAnsi="Tahoma" w:cs="Tahoma"/>
                <w:sz w:val="16"/>
                <w:szCs w:val="16"/>
                <w:lang w:eastAsia="sl-SI"/>
              </w:rPr>
              <w:t>površine za ceste</w:t>
            </w:r>
          </w:p>
        </w:tc>
        <w:tc>
          <w:tcPr>
            <w:tcW w:w="567" w:type="dxa"/>
          </w:tcPr>
          <w:p w14:paraId="4A2CD347" w14:textId="77777777" w:rsidR="00505357" w:rsidRPr="00505357" w:rsidRDefault="00505357" w:rsidP="00505357">
            <w:pPr>
              <w:overflowPunct/>
              <w:autoSpaceDE/>
              <w:autoSpaceDN/>
              <w:adjustRightInd/>
              <w:spacing w:before="0" w:after="0"/>
              <w:ind w:left="0"/>
              <w:jc w:val="center"/>
              <w:textAlignment w:val="auto"/>
              <w:rPr>
                <w:rFonts w:ascii="Tahoma" w:hAnsi="Tahoma" w:cs="Tahoma"/>
                <w:sz w:val="16"/>
                <w:szCs w:val="16"/>
                <w:lang w:eastAsia="sl-SI"/>
              </w:rPr>
            </w:pPr>
          </w:p>
          <w:p w14:paraId="0C690F52" w14:textId="77777777" w:rsidR="00505357" w:rsidRPr="00505357" w:rsidRDefault="00505357" w:rsidP="00505357">
            <w:pPr>
              <w:overflowPunct/>
              <w:autoSpaceDE/>
              <w:autoSpaceDN/>
              <w:adjustRightInd/>
              <w:spacing w:before="0" w:after="0"/>
              <w:ind w:left="0"/>
              <w:jc w:val="center"/>
              <w:textAlignment w:val="auto"/>
              <w:rPr>
                <w:rFonts w:ascii="Tahoma" w:hAnsi="Tahoma" w:cs="Tahoma"/>
                <w:color w:val="FF0000"/>
                <w:sz w:val="16"/>
                <w:szCs w:val="16"/>
                <w:lang w:eastAsia="sl-SI"/>
              </w:rPr>
            </w:pPr>
          </w:p>
        </w:tc>
        <w:tc>
          <w:tcPr>
            <w:tcW w:w="1397" w:type="dxa"/>
          </w:tcPr>
          <w:p w14:paraId="357D7908" w14:textId="77777777" w:rsidR="00505357" w:rsidRPr="00505357" w:rsidRDefault="00505357" w:rsidP="00505357">
            <w:pPr>
              <w:overflowPunct/>
              <w:autoSpaceDE/>
              <w:autoSpaceDN/>
              <w:adjustRightInd/>
              <w:spacing w:before="0" w:after="0"/>
              <w:ind w:left="0"/>
              <w:jc w:val="right"/>
              <w:textAlignment w:val="auto"/>
              <w:rPr>
                <w:rFonts w:ascii="Tahoma" w:hAnsi="Tahoma" w:cs="Tahoma"/>
                <w:sz w:val="16"/>
                <w:szCs w:val="16"/>
                <w:lang w:eastAsia="sl-SI"/>
              </w:rPr>
            </w:pPr>
            <w:r w:rsidRPr="00505357">
              <w:rPr>
                <w:rFonts w:ascii="Tahoma" w:hAnsi="Tahoma" w:cs="Tahoma"/>
                <w:sz w:val="16"/>
                <w:szCs w:val="16"/>
                <w:lang w:eastAsia="sl-SI"/>
              </w:rPr>
              <w:t xml:space="preserve"> 500.000€</w:t>
            </w:r>
          </w:p>
          <w:p w14:paraId="1B4234A8" w14:textId="77777777" w:rsidR="00505357" w:rsidRPr="00505357" w:rsidRDefault="00505357" w:rsidP="00505357">
            <w:pPr>
              <w:overflowPunct/>
              <w:autoSpaceDE/>
              <w:autoSpaceDN/>
              <w:adjustRightInd/>
              <w:spacing w:before="0" w:after="0"/>
              <w:ind w:left="0"/>
              <w:jc w:val="right"/>
              <w:textAlignment w:val="auto"/>
              <w:rPr>
                <w:rFonts w:ascii="Tahoma" w:hAnsi="Tahoma" w:cs="Tahoma"/>
                <w:color w:val="FF0000"/>
                <w:sz w:val="16"/>
                <w:szCs w:val="16"/>
                <w:lang w:eastAsia="sl-SI"/>
              </w:rPr>
            </w:pPr>
          </w:p>
        </w:tc>
        <w:tc>
          <w:tcPr>
            <w:tcW w:w="992" w:type="dxa"/>
          </w:tcPr>
          <w:p w14:paraId="55EAC076" w14:textId="77777777" w:rsidR="00505357" w:rsidRPr="00505357" w:rsidRDefault="00505357" w:rsidP="00505357">
            <w:pPr>
              <w:overflowPunct/>
              <w:autoSpaceDE/>
              <w:autoSpaceDN/>
              <w:adjustRightInd/>
              <w:spacing w:before="0" w:after="0"/>
              <w:ind w:left="0"/>
              <w:jc w:val="center"/>
              <w:textAlignment w:val="auto"/>
              <w:rPr>
                <w:rFonts w:ascii="Tahoma" w:hAnsi="Tahoma" w:cs="Tahoma"/>
                <w:sz w:val="16"/>
                <w:szCs w:val="16"/>
                <w:lang w:eastAsia="sl-SI"/>
              </w:rPr>
            </w:pPr>
            <w:r w:rsidRPr="00505357">
              <w:rPr>
                <w:rFonts w:ascii="Tahoma" w:hAnsi="Tahoma" w:cs="Tahoma"/>
                <w:sz w:val="16"/>
                <w:szCs w:val="16"/>
                <w:lang w:eastAsia="sl-SI"/>
              </w:rPr>
              <w:t>/</w:t>
            </w:r>
          </w:p>
        </w:tc>
      </w:tr>
      <w:tr w:rsidR="00505357" w:rsidRPr="00505357" w14:paraId="34BD6D05" w14:textId="77777777" w:rsidTr="009A74A9">
        <w:trPr>
          <w:trHeight w:val="291"/>
        </w:trPr>
        <w:tc>
          <w:tcPr>
            <w:tcW w:w="239" w:type="dxa"/>
          </w:tcPr>
          <w:p w14:paraId="02607ADA" w14:textId="77777777" w:rsidR="00505357" w:rsidRPr="00505357" w:rsidRDefault="00505357" w:rsidP="00505357">
            <w:pPr>
              <w:overflowPunct/>
              <w:autoSpaceDE/>
              <w:autoSpaceDN/>
              <w:adjustRightInd/>
              <w:spacing w:before="0" w:after="0"/>
              <w:ind w:left="0"/>
              <w:textAlignment w:val="auto"/>
              <w:rPr>
                <w:rFonts w:ascii="Tahoma" w:hAnsi="Tahoma" w:cs="Tahoma"/>
                <w:sz w:val="16"/>
                <w:szCs w:val="16"/>
                <w:lang w:eastAsia="sl-SI"/>
              </w:rPr>
            </w:pPr>
            <w:r w:rsidRPr="00505357">
              <w:rPr>
                <w:rFonts w:ascii="Tahoma" w:hAnsi="Tahoma" w:cs="Tahoma"/>
                <w:sz w:val="16"/>
                <w:szCs w:val="16"/>
                <w:lang w:eastAsia="sl-SI"/>
              </w:rPr>
              <w:t>4</w:t>
            </w:r>
          </w:p>
          <w:p w14:paraId="4A55B731" w14:textId="77777777" w:rsidR="00505357" w:rsidRPr="00505357" w:rsidRDefault="00505357" w:rsidP="00505357">
            <w:pPr>
              <w:overflowPunct/>
              <w:autoSpaceDE/>
              <w:autoSpaceDN/>
              <w:adjustRightInd/>
              <w:spacing w:before="0" w:after="0"/>
              <w:ind w:left="0"/>
              <w:textAlignment w:val="auto"/>
              <w:rPr>
                <w:rFonts w:ascii="Tahoma" w:hAnsi="Tahoma" w:cs="Tahoma"/>
                <w:sz w:val="16"/>
                <w:szCs w:val="16"/>
                <w:lang w:eastAsia="sl-SI"/>
              </w:rPr>
            </w:pPr>
          </w:p>
          <w:p w14:paraId="55619CE8" w14:textId="77777777" w:rsidR="00505357" w:rsidRPr="00505357" w:rsidRDefault="00505357" w:rsidP="00505357">
            <w:pPr>
              <w:overflowPunct/>
              <w:autoSpaceDE/>
              <w:autoSpaceDN/>
              <w:adjustRightInd/>
              <w:spacing w:before="0" w:after="0"/>
              <w:ind w:left="0"/>
              <w:textAlignment w:val="auto"/>
              <w:rPr>
                <w:rFonts w:ascii="Tahoma" w:hAnsi="Tahoma" w:cs="Tahoma"/>
                <w:sz w:val="16"/>
                <w:szCs w:val="16"/>
                <w:lang w:eastAsia="sl-SI"/>
              </w:rPr>
            </w:pPr>
          </w:p>
        </w:tc>
        <w:tc>
          <w:tcPr>
            <w:tcW w:w="910" w:type="dxa"/>
          </w:tcPr>
          <w:p w14:paraId="1CCD536A" w14:textId="77777777" w:rsidR="00505357" w:rsidRPr="00505357" w:rsidRDefault="00505357" w:rsidP="00505357">
            <w:pPr>
              <w:overflowPunct/>
              <w:autoSpaceDE/>
              <w:autoSpaceDN/>
              <w:adjustRightInd/>
              <w:spacing w:before="0" w:after="0"/>
              <w:ind w:left="0"/>
              <w:textAlignment w:val="auto"/>
              <w:rPr>
                <w:rFonts w:ascii="Tahoma" w:hAnsi="Tahoma" w:cs="Tahoma"/>
                <w:sz w:val="16"/>
                <w:szCs w:val="16"/>
                <w:lang w:eastAsia="sl-SI"/>
              </w:rPr>
            </w:pPr>
            <w:r w:rsidRPr="00505357">
              <w:rPr>
                <w:rFonts w:ascii="Tahoma" w:hAnsi="Tahoma" w:cs="Tahoma"/>
                <w:sz w:val="16"/>
                <w:szCs w:val="16"/>
                <w:lang w:eastAsia="sl-SI"/>
              </w:rPr>
              <w:t>-</w:t>
            </w:r>
          </w:p>
          <w:p w14:paraId="0C05C8E7" w14:textId="77777777" w:rsidR="00505357" w:rsidRPr="00505357" w:rsidRDefault="00505357" w:rsidP="00505357">
            <w:pPr>
              <w:overflowPunct/>
              <w:autoSpaceDE/>
              <w:autoSpaceDN/>
              <w:adjustRightInd/>
              <w:spacing w:before="0" w:after="0"/>
              <w:ind w:left="0"/>
              <w:textAlignment w:val="auto"/>
              <w:rPr>
                <w:rFonts w:ascii="Tahoma" w:hAnsi="Tahoma" w:cs="Tahoma"/>
                <w:sz w:val="16"/>
                <w:szCs w:val="16"/>
                <w:lang w:eastAsia="sl-SI"/>
              </w:rPr>
            </w:pPr>
          </w:p>
          <w:p w14:paraId="54F8ECA8" w14:textId="77777777" w:rsidR="00505357" w:rsidRPr="00505357" w:rsidRDefault="00505357" w:rsidP="00505357">
            <w:pPr>
              <w:overflowPunct/>
              <w:autoSpaceDE/>
              <w:autoSpaceDN/>
              <w:adjustRightInd/>
              <w:spacing w:before="0" w:after="0"/>
              <w:ind w:left="0"/>
              <w:textAlignment w:val="auto"/>
              <w:rPr>
                <w:rFonts w:ascii="Tahoma" w:hAnsi="Tahoma" w:cs="Tahoma"/>
                <w:color w:val="FF0000"/>
                <w:sz w:val="16"/>
                <w:szCs w:val="16"/>
                <w:lang w:eastAsia="sl-SI"/>
              </w:rPr>
            </w:pPr>
          </w:p>
        </w:tc>
        <w:tc>
          <w:tcPr>
            <w:tcW w:w="1276" w:type="dxa"/>
          </w:tcPr>
          <w:p w14:paraId="6C9BBF59" w14:textId="77777777" w:rsidR="00505357" w:rsidRPr="00505357" w:rsidRDefault="00505357" w:rsidP="00505357">
            <w:pPr>
              <w:overflowPunct/>
              <w:autoSpaceDE/>
              <w:autoSpaceDN/>
              <w:adjustRightInd/>
              <w:spacing w:before="0" w:after="0"/>
              <w:ind w:left="0"/>
              <w:textAlignment w:val="auto"/>
              <w:rPr>
                <w:rFonts w:ascii="Tahoma" w:hAnsi="Tahoma" w:cs="Tahoma"/>
                <w:sz w:val="16"/>
                <w:szCs w:val="16"/>
                <w:lang w:eastAsia="sl-SI"/>
              </w:rPr>
            </w:pPr>
            <w:r w:rsidRPr="00505357">
              <w:rPr>
                <w:rFonts w:ascii="Tahoma" w:hAnsi="Tahoma" w:cs="Tahoma"/>
                <w:sz w:val="16"/>
                <w:szCs w:val="16"/>
                <w:lang w:eastAsia="sl-SI"/>
              </w:rPr>
              <w:t>Žirovnica,</w:t>
            </w:r>
          </w:p>
          <w:p w14:paraId="2E089CC3" w14:textId="77777777" w:rsidR="00505357" w:rsidRPr="00505357" w:rsidRDefault="00505357" w:rsidP="00505357">
            <w:pPr>
              <w:overflowPunct/>
              <w:autoSpaceDE/>
              <w:autoSpaceDN/>
              <w:adjustRightInd/>
              <w:spacing w:before="0" w:after="0"/>
              <w:ind w:left="0"/>
              <w:textAlignment w:val="auto"/>
              <w:rPr>
                <w:rFonts w:ascii="Tahoma" w:hAnsi="Tahoma" w:cs="Tahoma"/>
                <w:sz w:val="16"/>
                <w:szCs w:val="16"/>
                <w:lang w:eastAsia="sl-SI"/>
              </w:rPr>
            </w:pPr>
            <w:r w:rsidRPr="00505357">
              <w:rPr>
                <w:rFonts w:ascii="Tahoma" w:hAnsi="Tahoma" w:cs="Tahoma"/>
                <w:sz w:val="16"/>
                <w:szCs w:val="16"/>
                <w:lang w:eastAsia="sl-SI"/>
              </w:rPr>
              <w:t>Zabreznica</w:t>
            </w:r>
          </w:p>
          <w:p w14:paraId="1B72C02E" w14:textId="77777777" w:rsidR="00505357" w:rsidRPr="00505357" w:rsidRDefault="00505357" w:rsidP="00505357">
            <w:pPr>
              <w:overflowPunct/>
              <w:autoSpaceDE/>
              <w:autoSpaceDN/>
              <w:adjustRightInd/>
              <w:spacing w:before="0" w:after="0"/>
              <w:ind w:left="0"/>
              <w:textAlignment w:val="auto"/>
              <w:rPr>
                <w:rFonts w:ascii="Tahoma" w:hAnsi="Tahoma" w:cs="Tahoma"/>
                <w:color w:val="FF0000"/>
                <w:sz w:val="16"/>
                <w:szCs w:val="16"/>
                <w:lang w:eastAsia="sl-SI"/>
              </w:rPr>
            </w:pPr>
          </w:p>
        </w:tc>
        <w:tc>
          <w:tcPr>
            <w:tcW w:w="992" w:type="dxa"/>
          </w:tcPr>
          <w:p w14:paraId="1C43684C" w14:textId="77777777" w:rsidR="00505357" w:rsidRPr="00505357" w:rsidRDefault="00505357" w:rsidP="00505357">
            <w:pPr>
              <w:overflowPunct/>
              <w:autoSpaceDE/>
              <w:autoSpaceDN/>
              <w:adjustRightInd/>
              <w:spacing w:before="0" w:after="0"/>
              <w:ind w:left="0"/>
              <w:jc w:val="right"/>
              <w:textAlignment w:val="auto"/>
              <w:rPr>
                <w:rFonts w:ascii="Tahoma" w:hAnsi="Tahoma" w:cs="Tahoma"/>
                <w:sz w:val="16"/>
                <w:szCs w:val="16"/>
                <w:vertAlign w:val="superscript"/>
                <w:lang w:eastAsia="sl-SI"/>
              </w:rPr>
            </w:pPr>
            <w:r w:rsidRPr="00505357">
              <w:rPr>
                <w:rFonts w:ascii="Tahoma" w:hAnsi="Tahoma" w:cs="Tahoma"/>
                <w:sz w:val="16"/>
                <w:szCs w:val="16"/>
                <w:lang w:eastAsia="sl-SI"/>
              </w:rPr>
              <w:t>2000 m</w:t>
            </w:r>
            <w:r w:rsidRPr="00505357">
              <w:rPr>
                <w:rFonts w:ascii="Tahoma" w:hAnsi="Tahoma" w:cs="Tahoma"/>
                <w:sz w:val="16"/>
                <w:szCs w:val="16"/>
                <w:vertAlign w:val="superscript"/>
                <w:lang w:eastAsia="sl-SI"/>
              </w:rPr>
              <w:t>2</w:t>
            </w:r>
          </w:p>
          <w:p w14:paraId="6104FF4D" w14:textId="77777777" w:rsidR="00505357" w:rsidRPr="00505357" w:rsidRDefault="00505357" w:rsidP="00505357">
            <w:pPr>
              <w:overflowPunct/>
              <w:autoSpaceDE/>
              <w:autoSpaceDN/>
              <w:adjustRightInd/>
              <w:spacing w:before="0" w:after="0"/>
              <w:ind w:left="0"/>
              <w:jc w:val="right"/>
              <w:textAlignment w:val="auto"/>
              <w:rPr>
                <w:rFonts w:ascii="Tahoma" w:hAnsi="Tahoma" w:cs="Tahoma"/>
                <w:sz w:val="16"/>
                <w:szCs w:val="16"/>
                <w:vertAlign w:val="superscript"/>
                <w:lang w:eastAsia="sl-SI"/>
              </w:rPr>
            </w:pPr>
          </w:p>
          <w:p w14:paraId="17C3290F" w14:textId="77777777" w:rsidR="00505357" w:rsidRPr="00505357" w:rsidRDefault="00505357" w:rsidP="00505357">
            <w:pPr>
              <w:overflowPunct/>
              <w:autoSpaceDE/>
              <w:autoSpaceDN/>
              <w:adjustRightInd/>
              <w:spacing w:before="0" w:after="0"/>
              <w:ind w:left="0"/>
              <w:jc w:val="right"/>
              <w:textAlignment w:val="auto"/>
              <w:rPr>
                <w:rFonts w:ascii="Tahoma" w:hAnsi="Tahoma" w:cs="Tahoma"/>
                <w:color w:val="FF0000"/>
                <w:sz w:val="16"/>
                <w:szCs w:val="16"/>
                <w:lang w:eastAsia="sl-SI"/>
              </w:rPr>
            </w:pPr>
          </w:p>
        </w:tc>
        <w:tc>
          <w:tcPr>
            <w:tcW w:w="1965" w:type="dxa"/>
          </w:tcPr>
          <w:p w14:paraId="350AD022" w14:textId="77777777" w:rsidR="00505357" w:rsidRPr="00505357" w:rsidRDefault="00505357" w:rsidP="00505357">
            <w:pPr>
              <w:overflowPunct/>
              <w:autoSpaceDE/>
              <w:autoSpaceDN/>
              <w:adjustRightInd/>
              <w:spacing w:before="0" w:after="0"/>
              <w:ind w:left="0"/>
              <w:textAlignment w:val="auto"/>
              <w:rPr>
                <w:rFonts w:ascii="Tahoma" w:hAnsi="Tahoma" w:cs="Tahoma"/>
                <w:sz w:val="16"/>
                <w:szCs w:val="16"/>
                <w:lang w:eastAsia="sl-SI"/>
              </w:rPr>
            </w:pPr>
            <w:r w:rsidRPr="00505357">
              <w:rPr>
                <w:rFonts w:ascii="Tahoma" w:hAnsi="Tahoma" w:cs="Tahoma"/>
                <w:sz w:val="16"/>
                <w:szCs w:val="16"/>
                <w:lang w:eastAsia="sl-SI"/>
              </w:rPr>
              <w:t xml:space="preserve">kmetijske in gozdne površine, </w:t>
            </w:r>
          </w:p>
          <w:p w14:paraId="7ADF7E37" w14:textId="77777777" w:rsidR="00505357" w:rsidRPr="00505357" w:rsidRDefault="00505357" w:rsidP="00505357">
            <w:pPr>
              <w:overflowPunct/>
              <w:autoSpaceDE/>
              <w:autoSpaceDN/>
              <w:adjustRightInd/>
              <w:spacing w:before="0" w:after="0"/>
              <w:ind w:left="0"/>
              <w:textAlignment w:val="auto"/>
              <w:rPr>
                <w:rFonts w:ascii="Tahoma" w:hAnsi="Tahoma" w:cs="Tahoma"/>
                <w:color w:val="FF0000"/>
                <w:sz w:val="16"/>
                <w:szCs w:val="16"/>
                <w:lang w:eastAsia="sl-SI"/>
              </w:rPr>
            </w:pPr>
            <w:r w:rsidRPr="00505357">
              <w:rPr>
                <w:rFonts w:ascii="Tahoma" w:hAnsi="Tahoma" w:cs="Tahoma"/>
                <w:sz w:val="16"/>
                <w:szCs w:val="16"/>
                <w:lang w:eastAsia="sl-SI"/>
              </w:rPr>
              <w:t>gozdne ceste in poti</w:t>
            </w:r>
          </w:p>
        </w:tc>
        <w:tc>
          <w:tcPr>
            <w:tcW w:w="1296" w:type="dxa"/>
          </w:tcPr>
          <w:p w14:paraId="6AFA0A53" w14:textId="77777777" w:rsidR="00505357" w:rsidRPr="00505357" w:rsidRDefault="00505357" w:rsidP="00505357">
            <w:pPr>
              <w:overflowPunct/>
              <w:autoSpaceDE/>
              <w:autoSpaceDN/>
              <w:adjustRightInd/>
              <w:spacing w:before="0" w:after="0"/>
              <w:ind w:left="0"/>
              <w:textAlignment w:val="auto"/>
              <w:rPr>
                <w:rFonts w:ascii="Tahoma" w:hAnsi="Tahoma" w:cs="Tahoma"/>
                <w:sz w:val="16"/>
                <w:szCs w:val="16"/>
                <w:lang w:eastAsia="sl-SI"/>
              </w:rPr>
            </w:pPr>
            <w:r w:rsidRPr="00505357">
              <w:rPr>
                <w:rFonts w:ascii="Tahoma" w:hAnsi="Tahoma" w:cs="Tahoma"/>
                <w:sz w:val="16"/>
                <w:szCs w:val="16"/>
                <w:lang w:eastAsia="sl-SI"/>
              </w:rPr>
              <w:t>kmetijsko, gozd</w:t>
            </w:r>
          </w:p>
          <w:p w14:paraId="156B0638" w14:textId="77777777" w:rsidR="00505357" w:rsidRPr="00505357" w:rsidRDefault="00505357" w:rsidP="00505357">
            <w:pPr>
              <w:overflowPunct/>
              <w:autoSpaceDE/>
              <w:autoSpaceDN/>
              <w:adjustRightInd/>
              <w:spacing w:before="0" w:after="0"/>
              <w:ind w:left="0"/>
              <w:textAlignment w:val="auto"/>
              <w:rPr>
                <w:rFonts w:ascii="Tahoma" w:hAnsi="Tahoma" w:cs="Tahoma"/>
                <w:color w:val="FF0000"/>
                <w:sz w:val="16"/>
                <w:szCs w:val="16"/>
                <w:lang w:eastAsia="sl-SI"/>
              </w:rPr>
            </w:pPr>
          </w:p>
        </w:tc>
        <w:tc>
          <w:tcPr>
            <w:tcW w:w="567" w:type="dxa"/>
          </w:tcPr>
          <w:p w14:paraId="45DA53C2" w14:textId="77777777" w:rsidR="00505357" w:rsidRPr="00505357" w:rsidRDefault="00505357" w:rsidP="00505357">
            <w:pPr>
              <w:overflowPunct/>
              <w:autoSpaceDE/>
              <w:autoSpaceDN/>
              <w:adjustRightInd/>
              <w:spacing w:before="0" w:after="0"/>
              <w:ind w:left="0"/>
              <w:jc w:val="center"/>
              <w:textAlignment w:val="auto"/>
              <w:rPr>
                <w:rFonts w:ascii="Tahoma" w:hAnsi="Tahoma" w:cs="Tahoma"/>
                <w:color w:val="FF0000"/>
                <w:sz w:val="16"/>
                <w:szCs w:val="16"/>
                <w:lang w:eastAsia="sl-SI"/>
              </w:rPr>
            </w:pPr>
          </w:p>
        </w:tc>
        <w:tc>
          <w:tcPr>
            <w:tcW w:w="1397" w:type="dxa"/>
          </w:tcPr>
          <w:p w14:paraId="63CC02E8" w14:textId="77777777" w:rsidR="00505357" w:rsidRPr="00505357" w:rsidRDefault="00505357" w:rsidP="00505357">
            <w:pPr>
              <w:overflowPunct/>
              <w:autoSpaceDE/>
              <w:autoSpaceDN/>
              <w:adjustRightInd/>
              <w:spacing w:before="0" w:after="0"/>
              <w:ind w:left="0"/>
              <w:jc w:val="right"/>
              <w:textAlignment w:val="auto"/>
              <w:rPr>
                <w:rFonts w:ascii="Tahoma" w:hAnsi="Tahoma" w:cs="Tahoma"/>
                <w:sz w:val="16"/>
                <w:szCs w:val="16"/>
                <w:lang w:eastAsia="sl-SI"/>
              </w:rPr>
            </w:pPr>
            <w:r w:rsidRPr="00505357">
              <w:rPr>
                <w:rFonts w:ascii="Tahoma" w:hAnsi="Tahoma" w:cs="Tahoma"/>
                <w:sz w:val="16"/>
                <w:szCs w:val="16"/>
                <w:lang w:eastAsia="sl-SI"/>
              </w:rPr>
              <w:t xml:space="preserve">         10.000€</w:t>
            </w:r>
          </w:p>
          <w:p w14:paraId="2498586C" w14:textId="77777777" w:rsidR="00505357" w:rsidRPr="00505357" w:rsidRDefault="00505357" w:rsidP="00505357">
            <w:pPr>
              <w:overflowPunct/>
              <w:autoSpaceDE/>
              <w:autoSpaceDN/>
              <w:adjustRightInd/>
              <w:spacing w:before="0" w:after="0"/>
              <w:ind w:left="0"/>
              <w:jc w:val="right"/>
              <w:textAlignment w:val="auto"/>
              <w:rPr>
                <w:rFonts w:ascii="Tahoma" w:hAnsi="Tahoma" w:cs="Tahoma"/>
                <w:sz w:val="16"/>
                <w:szCs w:val="16"/>
                <w:lang w:eastAsia="sl-SI"/>
              </w:rPr>
            </w:pPr>
          </w:p>
          <w:p w14:paraId="0384EE6C" w14:textId="77777777" w:rsidR="00505357" w:rsidRPr="00505357" w:rsidRDefault="00505357" w:rsidP="00505357">
            <w:pPr>
              <w:overflowPunct/>
              <w:autoSpaceDE/>
              <w:autoSpaceDN/>
              <w:adjustRightInd/>
              <w:spacing w:before="0" w:after="0"/>
              <w:ind w:left="0"/>
              <w:jc w:val="right"/>
              <w:textAlignment w:val="auto"/>
              <w:rPr>
                <w:rFonts w:ascii="Tahoma" w:hAnsi="Tahoma" w:cs="Tahoma"/>
                <w:color w:val="FF0000"/>
                <w:sz w:val="16"/>
                <w:szCs w:val="16"/>
                <w:lang w:eastAsia="sl-SI"/>
              </w:rPr>
            </w:pPr>
          </w:p>
        </w:tc>
        <w:tc>
          <w:tcPr>
            <w:tcW w:w="992" w:type="dxa"/>
          </w:tcPr>
          <w:p w14:paraId="1DBB47C7" w14:textId="77777777" w:rsidR="00505357" w:rsidRPr="00505357" w:rsidRDefault="00505357" w:rsidP="00505357">
            <w:pPr>
              <w:overflowPunct/>
              <w:autoSpaceDE/>
              <w:autoSpaceDN/>
              <w:adjustRightInd/>
              <w:spacing w:before="0" w:after="0"/>
              <w:ind w:left="0"/>
              <w:jc w:val="center"/>
              <w:textAlignment w:val="auto"/>
              <w:rPr>
                <w:rFonts w:ascii="Tahoma" w:hAnsi="Tahoma" w:cs="Tahoma"/>
                <w:sz w:val="16"/>
                <w:szCs w:val="16"/>
                <w:lang w:eastAsia="sl-SI"/>
              </w:rPr>
            </w:pPr>
            <w:r w:rsidRPr="00505357">
              <w:rPr>
                <w:rFonts w:ascii="Tahoma" w:hAnsi="Tahoma" w:cs="Tahoma"/>
                <w:sz w:val="16"/>
                <w:szCs w:val="16"/>
                <w:lang w:eastAsia="sl-SI"/>
              </w:rPr>
              <w:t>/</w:t>
            </w:r>
          </w:p>
        </w:tc>
      </w:tr>
      <w:tr w:rsidR="00505357" w:rsidRPr="00505357" w14:paraId="4B99385A" w14:textId="77777777" w:rsidTr="009A74A9">
        <w:trPr>
          <w:trHeight w:val="291"/>
        </w:trPr>
        <w:tc>
          <w:tcPr>
            <w:tcW w:w="239" w:type="dxa"/>
          </w:tcPr>
          <w:p w14:paraId="620C167B" w14:textId="77777777" w:rsidR="00505357" w:rsidRPr="00505357" w:rsidRDefault="00505357" w:rsidP="00505357">
            <w:pPr>
              <w:overflowPunct/>
              <w:autoSpaceDE/>
              <w:autoSpaceDN/>
              <w:adjustRightInd/>
              <w:spacing w:before="0" w:after="0"/>
              <w:ind w:left="0"/>
              <w:textAlignment w:val="auto"/>
              <w:rPr>
                <w:rFonts w:ascii="Tahoma" w:hAnsi="Tahoma" w:cs="Tahoma"/>
                <w:sz w:val="16"/>
                <w:szCs w:val="16"/>
                <w:lang w:eastAsia="sl-SI"/>
              </w:rPr>
            </w:pPr>
            <w:r w:rsidRPr="00505357">
              <w:rPr>
                <w:rFonts w:ascii="Tahoma" w:hAnsi="Tahoma" w:cs="Tahoma"/>
                <w:sz w:val="16"/>
                <w:szCs w:val="16"/>
                <w:lang w:eastAsia="sl-SI"/>
              </w:rPr>
              <w:t>5</w:t>
            </w:r>
          </w:p>
          <w:p w14:paraId="04C75955" w14:textId="77777777" w:rsidR="00505357" w:rsidRPr="00505357" w:rsidRDefault="00505357" w:rsidP="00505357">
            <w:pPr>
              <w:overflowPunct/>
              <w:autoSpaceDE/>
              <w:autoSpaceDN/>
              <w:adjustRightInd/>
              <w:spacing w:before="0" w:after="0"/>
              <w:ind w:left="0"/>
              <w:textAlignment w:val="auto"/>
              <w:rPr>
                <w:rFonts w:ascii="Tahoma" w:hAnsi="Tahoma" w:cs="Tahoma"/>
                <w:sz w:val="16"/>
                <w:szCs w:val="16"/>
                <w:lang w:eastAsia="sl-SI"/>
              </w:rPr>
            </w:pPr>
          </w:p>
          <w:p w14:paraId="6EBAD3E3" w14:textId="77777777" w:rsidR="00505357" w:rsidRPr="00505357" w:rsidRDefault="00505357" w:rsidP="00505357">
            <w:pPr>
              <w:overflowPunct/>
              <w:autoSpaceDE/>
              <w:autoSpaceDN/>
              <w:adjustRightInd/>
              <w:spacing w:before="0" w:after="0"/>
              <w:ind w:left="0"/>
              <w:textAlignment w:val="auto"/>
              <w:rPr>
                <w:rFonts w:ascii="Tahoma" w:hAnsi="Tahoma" w:cs="Tahoma"/>
                <w:sz w:val="16"/>
                <w:szCs w:val="16"/>
                <w:lang w:eastAsia="sl-SI"/>
              </w:rPr>
            </w:pPr>
          </w:p>
          <w:p w14:paraId="57D7F5B7" w14:textId="77777777" w:rsidR="00505357" w:rsidRPr="00505357" w:rsidRDefault="00505357" w:rsidP="00505357">
            <w:pPr>
              <w:overflowPunct/>
              <w:autoSpaceDE/>
              <w:autoSpaceDN/>
              <w:adjustRightInd/>
              <w:spacing w:before="0" w:after="0"/>
              <w:ind w:left="0"/>
              <w:textAlignment w:val="auto"/>
              <w:rPr>
                <w:rFonts w:ascii="Tahoma" w:hAnsi="Tahoma" w:cs="Tahoma"/>
                <w:sz w:val="16"/>
                <w:szCs w:val="16"/>
                <w:lang w:eastAsia="sl-SI"/>
              </w:rPr>
            </w:pPr>
          </w:p>
        </w:tc>
        <w:tc>
          <w:tcPr>
            <w:tcW w:w="910" w:type="dxa"/>
          </w:tcPr>
          <w:p w14:paraId="12FA4094" w14:textId="77777777" w:rsidR="00505357" w:rsidRPr="00505357" w:rsidRDefault="00505357" w:rsidP="00505357">
            <w:pPr>
              <w:overflowPunct/>
              <w:autoSpaceDE/>
              <w:autoSpaceDN/>
              <w:adjustRightInd/>
              <w:spacing w:before="0" w:after="0"/>
              <w:ind w:left="0"/>
              <w:textAlignment w:val="auto"/>
              <w:rPr>
                <w:rFonts w:ascii="Tahoma" w:hAnsi="Tahoma" w:cs="Tahoma"/>
                <w:sz w:val="16"/>
                <w:szCs w:val="16"/>
                <w:lang w:eastAsia="sl-SI"/>
              </w:rPr>
            </w:pPr>
            <w:r w:rsidRPr="00505357">
              <w:rPr>
                <w:rFonts w:ascii="Tahoma" w:hAnsi="Tahoma" w:cs="Tahoma"/>
                <w:sz w:val="16"/>
                <w:szCs w:val="16"/>
                <w:lang w:eastAsia="sl-SI"/>
              </w:rPr>
              <w:t>SE 2 – OPPN</w:t>
            </w:r>
          </w:p>
          <w:p w14:paraId="258C321A" w14:textId="77777777" w:rsidR="00505357" w:rsidRPr="00505357" w:rsidRDefault="00505357" w:rsidP="00505357">
            <w:pPr>
              <w:overflowPunct/>
              <w:autoSpaceDE/>
              <w:autoSpaceDN/>
              <w:adjustRightInd/>
              <w:spacing w:before="0" w:after="0"/>
              <w:ind w:left="0"/>
              <w:textAlignment w:val="auto"/>
              <w:rPr>
                <w:rFonts w:ascii="Tahoma" w:hAnsi="Tahoma" w:cs="Tahoma"/>
                <w:sz w:val="16"/>
                <w:szCs w:val="16"/>
                <w:lang w:eastAsia="sl-SI"/>
              </w:rPr>
            </w:pPr>
          </w:p>
          <w:p w14:paraId="400ECF6F" w14:textId="77777777" w:rsidR="00505357" w:rsidRPr="00505357" w:rsidRDefault="00505357" w:rsidP="00505357">
            <w:pPr>
              <w:overflowPunct/>
              <w:autoSpaceDE/>
              <w:autoSpaceDN/>
              <w:adjustRightInd/>
              <w:spacing w:before="0" w:after="0"/>
              <w:ind w:left="0"/>
              <w:textAlignment w:val="auto"/>
              <w:rPr>
                <w:rFonts w:ascii="Tahoma" w:hAnsi="Tahoma" w:cs="Tahoma"/>
                <w:b/>
                <w:bCs/>
                <w:color w:val="FF0000"/>
                <w:sz w:val="16"/>
                <w:szCs w:val="16"/>
                <w:lang w:eastAsia="sl-SI"/>
              </w:rPr>
            </w:pPr>
          </w:p>
        </w:tc>
        <w:tc>
          <w:tcPr>
            <w:tcW w:w="1276" w:type="dxa"/>
          </w:tcPr>
          <w:p w14:paraId="1338AE58" w14:textId="77777777" w:rsidR="00505357" w:rsidRPr="00505357" w:rsidRDefault="00505357" w:rsidP="00505357">
            <w:pPr>
              <w:overflowPunct/>
              <w:autoSpaceDE/>
              <w:autoSpaceDN/>
              <w:adjustRightInd/>
              <w:spacing w:before="0" w:after="0"/>
              <w:ind w:left="0"/>
              <w:textAlignment w:val="auto"/>
              <w:rPr>
                <w:rFonts w:ascii="Tahoma" w:hAnsi="Tahoma" w:cs="Tahoma"/>
                <w:sz w:val="16"/>
                <w:szCs w:val="16"/>
                <w:lang w:eastAsia="sl-SI"/>
              </w:rPr>
            </w:pPr>
            <w:r w:rsidRPr="00505357">
              <w:rPr>
                <w:rFonts w:ascii="Tahoma" w:hAnsi="Tahoma" w:cs="Tahoma"/>
                <w:sz w:val="16"/>
                <w:szCs w:val="16"/>
                <w:lang w:eastAsia="sl-SI"/>
              </w:rPr>
              <w:t>Žirovnica,</w:t>
            </w:r>
          </w:p>
          <w:p w14:paraId="0085115B" w14:textId="77777777" w:rsidR="00505357" w:rsidRPr="00505357" w:rsidRDefault="00505357" w:rsidP="00505357">
            <w:pPr>
              <w:overflowPunct/>
              <w:autoSpaceDE/>
              <w:autoSpaceDN/>
              <w:adjustRightInd/>
              <w:spacing w:before="0" w:after="0"/>
              <w:ind w:left="0"/>
              <w:textAlignment w:val="auto"/>
              <w:rPr>
                <w:rFonts w:ascii="Tahoma" w:hAnsi="Tahoma" w:cs="Tahoma"/>
                <w:sz w:val="16"/>
                <w:szCs w:val="16"/>
                <w:lang w:eastAsia="sl-SI"/>
              </w:rPr>
            </w:pPr>
            <w:r w:rsidRPr="00505357">
              <w:rPr>
                <w:rFonts w:ascii="Tahoma" w:hAnsi="Tahoma" w:cs="Tahoma"/>
                <w:sz w:val="16"/>
                <w:szCs w:val="16"/>
                <w:lang w:eastAsia="sl-SI"/>
              </w:rPr>
              <w:t>Zabreznica</w:t>
            </w:r>
          </w:p>
          <w:p w14:paraId="0BF78A0E" w14:textId="77777777" w:rsidR="00505357" w:rsidRPr="00505357" w:rsidRDefault="00505357" w:rsidP="00505357">
            <w:pPr>
              <w:overflowPunct/>
              <w:autoSpaceDE/>
              <w:autoSpaceDN/>
              <w:adjustRightInd/>
              <w:spacing w:before="0" w:after="0"/>
              <w:ind w:left="0"/>
              <w:textAlignment w:val="auto"/>
              <w:rPr>
                <w:rFonts w:ascii="Tahoma" w:hAnsi="Tahoma" w:cs="Tahoma"/>
                <w:sz w:val="16"/>
                <w:szCs w:val="16"/>
                <w:lang w:eastAsia="sl-SI"/>
              </w:rPr>
            </w:pPr>
          </w:p>
          <w:p w14:paraId="67595310" w14:textId="77777777" w:rsidR="00505357" w:rsidRPr="00505357" w:rsidRDefault="00505357" w:rsidP="00505357">
            <w:pPr>
              <w:overflowPunct/>
              <w:autoSpaceDE/>
              <w:autoSpaceDN/>
              <w:adjustRightInd/>
              <w:spacing w:before="0" w:after="0"/>
              <w:ind w:left="0"/>
              <w:textAlignment w:val="auto"/>
              <w:rPr>
                <w:rFonts w:ascii="Tahoma" w:hAnsi="Tahoma" w:cs="Tahoma"/>
                <w:color w:val="FF0000"/>
                <w:sz w:val="16"/>
                <w:szCs w:val="16"/>
                <w:lang w:eastAsia="sl-SI"/>
              </w:rPr>
            </w:pPr>
          </w:p>
        </w:tc>
        <w:tc>
          <w:tcPr>
            <w:tcW w:w="992" w:type="dxa"/>
          </w:tcPr>
          <w:p w14:paraId="68D47FE6" w14:textId="77777777" w:rsidR="00505357" w:rsidRPr="00505357" w:rsidRDefault="00505357" w:rsidP="00505357">
            <w:pPr>
              <w:overflowPunct/>
              <w:autoSpaceDE/>
              <w:autoSpaceDN/>
              <w:adjustRightInd/>
              <w:spacing w:before="0" w:after="0"/>
              <w:ind w:left="0"/>
              <w:jc w:val="right"/>
              <w:textAlignment w:val="auto"/>
              <w:rPr>
                <w:rFonts w:ascii="Tahoma" w:hAnsi="Tahoma" w:cs="Tahoma"/>
                <w:sz w:val="16"/>
                <w:szCs w:val="16"/>
                <w:vertAlign w:val="superscript"/>
                <w:lang w:eastAsia="sl-SI"/>
              </w:rPr>
            </w:pPr>
            <w:r w:rsidRPr="00505357">
              <w:rPr>
                <w:rFonts w:ascii="Tahoma" w:hAnsi="Tahoma" w:cs="Tahoma"/>
                <w:sz w:val="16"/>
                <w:szCs w:val="16"/>
                <w:lang w:eastAsia="sl-SI"/>
              </w:rPr>
              <w:t>6406 m</w:t>
            </w:r>
            <w:r w:rsidRPr="00505357">
              <w:rPr>
                <w:rFonts w:ascii="Tahoma" w:hAnsi="Tahoma" w:cs="Tahoma"/>
                <w:sz w:val="16"/>
                <w:szCs w:val="16"/>
                <w:vertAlign w:val="superscript"/>
                <w:lang w:eastAsia="sl-SI"/>
              </w:rPr>
              <w:t>2</w:t>
            </w:r>
          </w:p>
          <w:p w14:paraId="3B3B9AC2" w14:textId="77777777" w:rsidR="00505357" w:rsidRPr="00505357" w:rsidRDefault="00505357" w:rsidP="00505357">
            <w:pPr>
              <w:overflowPunct/>
              <w:autoSpaceDE/>
              <w:autoSpaceDN/>
              <w:adjustRightInd/>
              <w:spacing w:before="0" w:after="0"/>
              <w:ind w:left="0"/>
              <w:jc w:val="right"/>
              <w:textAlignment w:val="auto"/>
              <w:rPr>
                <w:rFonts w:ascii="Tahoma" w:hAnsi="Tahoma" w:cs="Tahoma"/>
                <w:sz w:val="16"/>
                <w:szCs w:val="16"/>
                <w:lang w:eastAsia="sl-SI"/>
              </w:rPr>
            </w:pPr>
          </w:p>
          <w:p w14:paraId="78ACD625" w14:textId="77777777" w:rsidR="00505357" w:rsidRPr="00505357" w:rsidRDefault="00505357" w:rsidP="00505357">
            <w:pPr>
              <w:overflowPunct/>
              <w:autoSpaceDE/>
              <w:autoSpaceDN/>
              <w:adjustRightInd/>
              <w:spacing w:before="0" w:after="0"/>
              <w:ind w:left="0"/>
              <w:jc w:val="right"/>
              <w:textAlignment w:val="auto"/>
              <w:rPr>
                <w:rFonts w:ascii="Tahoma" w:hAnsi="Tahoma" w:cs="Tahoma"/>
                <w:sz w:val="16"/>
                <w:szCs w:val="16"/>
                <w:lang w:eastAsia="sl-SI"/>
              </w:rPr>
            </w:pPr>
          </w:p>
          <w:p w14:paraId="608494F3" w14:textId="77777777" w:rsidR="00505357" w:rsidRPr="00505357" w:rsidRDefault="00505357" w:rsidP="00505357">
            <w:pPr>
              <w:overflowPunct/>
              <w:autoSpaceDE/>
              <w:autoSpaceDN/>
              <w:adjustRightInd/>
              <w:spacing w:before="0" w:after="0"/>
              <w:ind w:left="0"/>
              <w:jc w:val="right"/>
              <w:textAlignment w:val="auto"/>
              <w:rPr>
                <w:rFonts w:ascii="Tahoma" w:hAnsi="Tahoma" w:cs="Tahoma"/>
                <w:color w:val="FF0000"/>
                <w:sz w:val="16"/>
                <w:szCs w:val="16"/>
                <w:lang w:eastAsia="sl-SI"/>
              </w:rPr>
            </w:pPr>
          </w:p>
        </w:tc>
        <w:tc>
          <w:tcPr>
            <w:tcW w:w="1965" w:type="dxa"/>
          </w:tcPr>
          <w:p w14:paraId="59531C7F" w14:textId="77777777" w:rsidR="00505357" w:rsidRPr="00505357" w:rsidRDefault="00505357" w:rsidP="00505357">
            <w:pPr>
              <w:overflowPunct/>
              <w:autoSpaceDE/>
              <w:autoSpaceDN/>
              <w:adjustRightInd/>
              <w:spacing w:before="0" w:after="0"/>
              <w:ind w:left="0"/>
              <w:textAlignment w:val="auto"/>
              <w:rPr>
                <w:rFonts w:ascii="Tahoma" w:hAnsi="Tahoma" w:cs="Tahoma"/>
                <w:sz w:val="16"/>
                <w:szCs w:val="16"/>
                <w:lang w:eastAsia="sl-SI"/>
              </w:rPr>
            </w:pPr>
            <w:r w:rsidRPr="00505357">
              <w:rPr>
                <w:rFonts w:ascii="Tahoma" w:hAnsi="Tahoma" w:cs="Tahoma"/>
                <w:sz w:val="16"/>
                <w:szCs w:val="16"/>
                <w:lang w:eastAsia="sl-SI"/>
              </w:rPr>
              <w:t>kmetijske površine</w:t>
            </w:r>
          </w:p>
          <w:p w14:paraId="64791564" w14:textId="77777777" w:rsidR="00505357" w:rsidRPr="00505357" w:rsidRDefault="00505357" w:rsidP="00505357">
            <w:pPr>
              <w:overflowPunct/>
              <w:autoSpaceDE/>
              <w:autoSpaceDN/>
              <w:adjustRightInd/>
              <w:spacing w:before="0" w:after="0"/>
              <w:ind w:left="0"/>
              <w:textAlignment w:val="auto"/>
              <w:rPr>
                <w:rFonts w:ascii="Tahoma" w:hAnsi="Tahoma" w:cs="Tahoma"/>
                <w:sz w:val="16"/>
                <w:szCs w:val="16"/>
                <w:lang w:eastAsia="sl-SI"/>
              </w:rPr>
            </w:pPr>
          </w:p>
          <w:p w14:paraId="143694B1" w14:textId="77777777" w:rsidR="00505357" w:rsidRPr="00505357" w:rsidRDefault="00505357" w:rsidP="00505357">
            <w:pPr>
              <w:overflowPunct/>
              <w:autoSpaceDE/>
              <w:autoSpaceDN/>
              <w:adjustRightInd/>
              <w:spacing w:before="0" w:after="0"/>
              <w:ind w:left="0"/>
              <w:textAlignment w:val="auto"/>
              <w:rPr>
                <w:rFonts w:ascii="Tahoma" w:hAnsi="Tahoma" w:cs="Tahoma"/>
                <w:sz w:val="16"/>
                <w:szCs w:val="16"/>
                <w:lang w:eastAsia="sl-SI"/>
              </w:rPr>
            </w:pPr>
          </w:p>
          <w:p w14:paraId="183B9755" w14:textId="77777777" w:rsidR="00505357" w:rsidRPr="00505357" w:rsidRDefault="00505357" w:rsidP="00505357">
            <w:pPr>
              <w:overflowPunct/>
              <w:autoSpaceDE/>
              <w:autoSpaceDN/>
              <w:adjustRightInd/>
              <w:spacing w:before="0" w:after="0"/>
              <w:ind w:left="0"/>
              <w:textAlignment w:val="auto"/>
              <w:rPr>
                <w:rFonts w:ascii="Tahoma" w:hAnsi="Tahoma" w:cs="Tahoma"/>
                <w:sz w:val="16"/>
                <w:szCs w:val="16"/>
                <w:lang w:eastAsia="sl-SI"/>
              </w:rPr>
            </w:pPr>
          </w:p>
        </w:tc>
        <w:tc>
          <w:tcPr>
            <w:tcW w:w="1296" w:type="dxa"/>
          </w:tcPr>
          <w:p w14:paraId="013E584E" w14:textId="578214CA" w:rsidR="00505357" w:rsidRPr="00505357" w:rsidRDefault="00505357" w:rsidP="009A74A9">
            <w:pPr>
              <w:overflowPunct/>
              <w:autoSpaceDE/>
              <w:autoSpaceDN/>
              <w:adjustRightInd/>
              <w:spacing w:before="0" w:after="0"/>
              <w:ind w:left="0"/>
              <w:textAlignment w:val="auto"/>
              <w:rPr>
                <w:rFonts w:ascii="Tahoma" w:hAnsi="Tahoma" w:cs="Tahoma"/>
                <w:color w:val="FF0000"/>
                <w:sz w:val="16"/>
                <w:szCs w:val="16"/>
                <w:lang w:eastAsia="sl-SI"/>
              </w:rPr>
            </w:pPr>
            <w:r w:rsidRPr="00505357">
              <w:rPr>
                <w:rFonts w:ascii="Tahoma" w:hAnsi="Tahoma" w:cs="Tahoma"/>
                <w:sz w:val="16"/>
                <w:szCs w:val="16"/>
                <w:lang w:eastAsia="sl-SI"/>
              </w:rPr>
              <w:t>stanovanjske površine za posebne namene</w:t>
            </w:r>
          </w:p>
        </w:tc>
        <w:tc>
          <w:tcPr>
            <w:tcW w:w="567" w:type="dxa"/>
          </w:tcPr>
          <w:p w14:paraId="4FCE5CB6" w14:textId="77777777" w:rsidR="00505357" w:rsidRPr="00505357" w:rsidRDefault="00505357" w:rsidP="00505357">
            <w:pPr>
              <w:overflowPunct/>
              <w:autoSpaceDE/>
              <w:autoSpaceDN/>
              <w:adjustRightInd/>
              <w:spacing w:before="0" w:after="0"/>
              <w:ind w:left="0"/>
              <w:jc w:val="center"/>
              <w:textAlignment w:val="auto"/>
              <w:rPr>
                <w:rFonts w:ascii="Tahoma" w:hAnsi="Tahoma" w:cs="Tahoma"/>
                <w:sz w:val="16"/>
                <w:szCs w:val="16"/>
                <w:lang w:eastAsia="sl-SI"/>
              </w:rPr>
            </w:pPr>
            <w:r w:rsidRPr="00505357">
              <w:rPr>
                <w:rFonts w:ascii="Tahoma" w:hAnsi="Tahoma" w:cs="Tahoma"/>
                <w:sz w:val="16"/>
                <w:szCs w:val="16"/>
                <w:lang w:eastAsia="sl-SI"/>
              </w:rPr>
              <w:t>1/2</w:t>
            </w:r>
          </w:p>
          <w:p w14:paraId="3AC78AAF" w14:textId="77777777" w:rsidR="00505357" w:rsidRPr="00505357" w:rsidRDefault="00505357" w:rsidP="00505357">
            <w:pPr>
              <w:overflowPunct/>
              <w:autoSpaceDE/>
              <w:autoSpaceDN/>
              <w:adjustRightInd/>
              <w:spacing w:before="0" w:after="0"/>
              <w:ind w:left="0"/>
              <w:jc w:val="center"/>
              <w:textAlignment w:val="auto"/>
              <w:rPr>
                <w:rFonts w:ascii="Tahoma" w:hAnsi="Tahoma" w:cs="Tahoma"/>
                <w:sz w:val="16"/>
                <w:szCs w:val="16"/>
                <w:lang w:eastAsia="sl-SI"/>
              </w:rPr>
            </w:pPr>
          </w:p>
          <w:p w14:paraId="14203557" w14:textId="77777777" w:rsidR="00505357" w:rsidRPr="00505357" w:rsidRDefault="00505357" w:rsidP="00505357">
            <w:pPr>
              <w:overflowPunct/>
              <w:autoSpaceDE/>
              <w:autoSpaceDN/>
              <w:adjustRightInd/>
              <w:spacing w:before="0" w:after="0"/>
              <w:ind w:left="0"/>
              <w:jc w:val="center"/>
              <w:textAlignment w:val="auto"/>
              <w:rPr>
                <w:rFonts w:ascii="Tahoma" w:hAnsi="Tahoma" w:cs="Tahoma"/>
                <w:sz w:val="16"/>
                <w:szCs w:val="16"/>
                <w:lang w:eastAsia="sl-SI"/>
              </w:rPr>
            </w:pPr>
          </w:p>
          <w:p w14:paraId="5F9AC677" w14:textId="77777777" w:rsidR="00505357" w:rsidRPr="00505357" w:rsidRDefault="00505357" w:rsidP="00505357">
            <w:pPr>
              <w:overflowPunct/>
              <w:autoSpaceDE/>
              <w:autoSpaceDN/>
              <w:adjustRightInd/>
              <w:spacing w:before="0" w:after="0"/>
              <w:ind w:left="0"/>
              <w:jc w:val="center"/>
              <w:textAlignment w:val="auto"/>
              <w:rPr>
                <w:rFonts w:ascii="Tahoma" w:hAnsi="Tahoma" w:cs="Tahoma"/>
                <w:color w:val="FF0000"/>
                <w:sz w:val="16"/>
                <w:szCs w:val="16"/>
                <w:lang w:eastAsia="sl-SI"/>
              </w:rPr>
            </w:pPr>
          </w:p>
        </w:tc>
        <w:tc>
          <w:tcPr>
            <w:tcW w:w="1397" w:type="dxa"/>
          </w:tcPr>
          <w:p w14:paraId="4FBCB8DE" w14:textId="77777777" w:rsidR="00505357" w:rsidRPr="00505357" w:rsidRDefault="00505357" w:rsidP="00505357">
            <w:pPr>
              <w:overflowPunct/>
              <w:autoSpaceDE/>
              <w:autoSpaceDN/>
              <w:adjustRightInd/>
              <w:spacing w:before="0" w:after="0"/>
              <w:ind w:left="0"/>
              <w:jc w:val="right"/>
              <w:textAlignment w:val="auto"/>
              <w:rPr>
                <w:rFonts w:ascii="Tahoma" w:hAnsi="Tahoma" w:cs="Tahoma"/>
                <w:sz w:val="16"/>
                <w:szCs w:val="16"/>
                <w:lang w:eastAsia="sl-SI"/>
              </w:rPr>
            </w:pPr>
            <w:r w:rsidRPr="00505357">
              <w:rPr>
                <w:rFonts w:ascii="Tahoma" w:hAnsi="Tahoma" w:cs="Tahoma"/>
                <w:sz w:val="16"/>
                <w:szCs w:val="16"/>
                <w:lang w:eastAsia="sl-SI"/>
              </w:rPr>
              <w:t>201.800€</w:t>
            </w:r>
          </w:p>
          <w:p w14:paraId="160CFD3C" w14:textId="77777777" w:rsidR="00505357" w:rsidRPr="00505357" w:rsidRDefault="00505357" w:rsidP="00505357">
            <w:pPr>
              <w:overflowPunct/>
              <w:autoSpaceDE/>
              <w:autoSpaceDN/>
              <w:adjustRightInd/>
              <w:spacing w:before="0" w:after="0"/>
              <w:ind w:left="0"/>
              <w:jc w:val="right"/>
              <w:textAlignment w:val="auto"/>
              <w:rPr>
                <w:rFonts w:ascii="Tahoma" w:hAnsi="Tahoma" w:cs="Tahoma"/>
                <w:sz w:val="16"/>
                <w:szCs w:val="16"/>
                <w:lang w:eastAsia="sl-SI"/>
              </w:rPr>
            </w:pPr>
          </w:p>
          <w:p w14:paraId="0B5B9F72" w14:textId="77777777" w:rsidR="00505357" w:rsidRPr="00505357" w:rsidRDefault="00505357" w:rsidP="00505357">
            <w:pPr>
              <w:overflowPunct/>
              <w:autoSpaceDE/>
              <w:autoSpaceDN/>
              <w:adjustRightInd/>
              <w:spacing w:before="0" w:after="0"/>
              <w:ind w:left="0"/>
              <w:jc w:val="right"/>
              <w:textAlignment w:val="auto"/>
              <w:rPr>
                <w:rFonts w:ascii="Tahoma" w:hAnsi="Tahoma" w:cs="Tahoma"/>
                <w:sz w:val="16"/>
                <w:szCs w:val="16"/>
                <w:lang w:eastAsia="sl-SI"/>
              </w:rPr>
            </w:pPr>
          </w:p>
          <w:p w14:paraId="72C18CF5" w14:textId="77777777" w:rsidR="00505357" w:rsidRPr="00505357" w:rsidRDefault="00505357" w:rsidP="00505357">
            <w:pPr>
              <w:overflowPunct/>
              <w:autoSpaceDE/>
              <w:autoSpaceDN/>
              <w:adjustRightInd/>
              <w:spacing w:before="0" w:after="0"/>
              <w:ind w:left="0"/>
              <w:jc w:val="right"/>
              <w:textAlignment w:val="auto"/>
              <w:rPr>
                <w:rFonts w:ascii="Tahoma" w:hAnsi="Tahoma" w:cs="Tahoma"/>
                <w:b/>
                <w:bCs/>
                <w:color w:val="FF0000"/>
                <w:sz w:val="16"/>
                <w:szCs w:val="16"/>
                <w:lang w:eastAsia="sl-SI"/>
              </w:rPr>
            </w:pPr>
          </w:p>
        </w:tc>
        <w:tc>
          <w:tcPr>
            <w:tcW w:w="992" w:type="dxa"/>
          </w:tcPr>
          <w:p w14:paraId="06497850" w14:textId="77777777" w:rsidR="00505357" w:rsidRPr="00505357" w:rsidRDefault="00505357" w:rsidP="00505357">
            <w:pPr>
              <w:overflowPunct/>
              <w:autoSpaceDE/>
              <w:autoSpaceDN/>
              <w:adjustRightInd/>
              <w:spacing w:before="0" w:after="0"/>
              <w:ind w:left="0"/>
              <w:jc w:val="center"/>
              <w:textAlignment w:val="auto"/>
              <w:rPr>
                <w:rFonts w:ascii="Tahoma" w:hAnsi="Tahoma" w:cs="Tahoma"/>
                <w:sz w:val="16"/>
                <w:szCs w:val="16"/>
                <w:lang w:eastAsia="sl-SI"/>
              </w:rPr>
            </w:pPr>
            <w:r w:rsidRPr="00505357">
              <w:rPr>
                <w:rFonts w:ascii="Tahoma" w:hAnsi="Tahoma" w:cs="Tahoma"/>
                <w:sz w:val="16"/>
                <w:szCs w:val="16"/>
                <w:lang w:eastAsia="sl-SI"/>
              </w:rPr>
              <w:t>/</w:t>
            </w:r>
          </w:p>
        </w:tc>
      </w:tr>
      <w:tr w:rsidR="00505357" w:rsidRPr="00505357" w14:paraId="02F9F01E" w14:textId="77777777" w:rsidTr="009A74A9">
        <w:trPr>
          <w:trHeight w:val="291"/>
        </w:trPr>
        <w:tc>
          <w:tcPr>
            <w:tcW w:w="239" w:type="dxa"/>
          </w:tcPr>
          <w:p w14:paraId="5013C3BD" w14:textId="77777777" w:rsidR="00505357" w:rsidRPr="00505357" w:rsidRDefault="00505357" w:rsidP="00505357">
            <w:pPr>
              <w:overflowPunct/>
              <w:autoSpaceDE/>
              <w:autoSpaceDN/>
              <w:adjustRightInd/>
              <w:spacing w:before="0" w:after="0"/>
              <w:ind w:left="0"/>
              <w:textAlignment w:val="auto"/>
              <w:rPr>
                <w:rFonts w:ascii="Tahoma" w:hAnsi="Tahoma" w:cs="Tahoma"/>
                <w:i/>
                <w:iCs/>
                <w:color w:val="FF0000"/>
                <w:sz w:val="16"/>
                <w:szCs w:val="16"/>
                <w:lang w:eastAsia="sl-SI"/>
              </w:rPr>
            </w:pPr>
            <w:r w:rsidRPr="00505357">
              <w:rPr>
                <w:rFonts w:ascii="Tahoma" w:hAnsi="Tahoma" w:cs="Tahoma"/>
                <w:sz w:val="16"/>
                <w:szCs w:val="16"/>
                <w:lang w:eastAsia="sl-SI"/>
              </w:rPr>
              <w:t>6</w:t>
            </w:r>
          </w:p>
        </w:tc>
        <w:tc>
          <w:tcPr>
            <w:tcW w:w="910" w:type="dxa"/>
          </w:tcPr>
          <w:p w14:paraId="21490AD8" w14:textId="77777777" w:rsidR="00505357" w:rsidRPr="00505357" w:rsidRDefault="00505357" w:rsidP="00505357">
            <w:pPr>
              <w:overflowPunct/>
              <w:autoSpaceDE/>
              <w:autoSpaceDN/>
              <w:adjustRightInd/>
              <w:spacing w:before="0" w:after="0"/>
              <w:ind w:left="0"/>
              <w:textAlignment w:val="auto"/>
              <w:rPr>
                <w:rFonts w:ascii="Tahoma" w:hAnsi="Tahoma" w:cs="Tahoma"/>
                <w:b/>
                <w:bCs/>
                <w:sz w:val="16"/>
                <w:szCs w:val="16"/>
                <w:lang w:eastAsia="sl-SI"/>
              </w:rPr>
            </w:pPr>
            <w:r w:rsidRPr="00505357">
              <w:rPr>
                <w:rFonts w:ascii="Tahoma" w:hAnsi="Tahoma" w:cs="Tahoma"/>
                <w:sz w:val="16"/>
                <w:szCs w:val="16"/>
                <w:lang w:eastAsia="sl-SI"/>
              </w:rPr>
              <w:t>-</w:t>
            </w:r>
          </w:p>
        </w:tc>
        <w:tc>
          <w:tcPr>
            <w:tcW w:w="1276" w:type="dxa"/>
          </w:tcPr>
          <w:p w14:paraId="0A31CA80" w14:textId="77777777" w:rsidR="00505357" w:rsidRPr="00505357" w:rsidRDefault="00505357" w:rsidP="00505357">
            <w:pPr>
              <w:overflowPunct/>
              <w:autoSpaceDE/>
              <w:autoSpaceDN/>
              <w:adjustRightInd/>
              <w:spacing w:before="0" w:after="0"/>
              <w:ind w:left="0"/>
              <w:textAlignment w:val="auto"/>
              <w:rPr>
                <w:rFonts w:ascii="Tahoma" w:hAnsi="Tahoma" w:cs="Tahoma"/>
                <w:color w:val="FF0000"/>
                <w:sz w:val="16"/>
                <w:szCs w:val="16"/>
                <w:lang w:eastAsia="sl-SI"/>
              </w:rPr>
            </w:pPr>
            <w:r w:rsidRPr="00505357">
              <w:rPr>
                <w:rFonts w:ascii="Tahoma" w:hAnsi="Tahoma" w:cs="Tahoma"/>
                <w:sz w:val="16"/>
                <w:szCs w:val="16"/>
                <w:lang w:eastAsia="sl-SI"/>
              </w:rPr>
              <w:t>-</w:t>
            </w:r>
          </w:p>
        </w:tc>
        <w:tc>
          <w:tcPr>
            <w:tcW w:w="992" w:type="dxa"/>
          </w:tcPr>
          <w:p w14:paraId="333255A9" w14:textId="77777777" w:rsidR="00505357" w:rsidRPr="00505357" w:rsidRDefault="00505357" w:rsidP="00505357">
            <w:pPr>
              <w:overflowPunct/>
              <w:autoSpaceDE/>
              <w:autoSpaceDN/>
              <w:adjustRightInd/>
              <w:spacing w:before="0" w:after="0"/>
              <w:ind w:left="0"/>
              <w:textAlignment w:val="auto"/>
              <w:rPr>
                <w:rFonts w:ascii="Tahoma" w:hAnsi="Tahoma" w:cs="Tahoma"/>
                <w:color w:val="FF0000"/>
                <w:sz w:val="16"/>
                <w:szCs w:val="16"/>
                <w:lang w:eastAsia="sl-SI"/>
              </w:rPr>
            </w:pPr>
            <w:r w:rsidRPr="00505357">
              <w:rPr>
                <w:rFonts w:ascii="Tahoma" w:hAnsi="Tahoma" w:cs="Tahoma"/>
                <w:sz w:val="16"/>
                <w:szCs w:val="16"/>
                <w:lang w:eastAsia="sl-SI"/>
              </w:rPr>
              <w:t>-</w:t>
            </w:r>
          </w:p>
        </w:tc>
        <w:tc>
          <w:tcPr>
            <w:tcW w:w="1965" w:type="dxa"/>
          </w:tcPr>
          <w:p w14:paraId="2D0D00F9" w14:textId="77777777" w:rsidR="00505357" w:rsidRPr="00505357" w:rsidRDefault="00505357" w:rsidP="00505357">
            <w:pPr>
              <w:overflowPunct/>
              <w:autoSpaceDE/>
              <w:autoSpaceDN/>
              <w:adjustRightInd/>
              <w:spacing w:before="0" w:after="0"/>
              <w:ind w:left="0"/>
              <w:textAlignment w:val="auto"/>
              <w:rPr>
                <w:rFonts w:ascii="Tahoma" w:hAnsi="Tahoma" w:cs="Tahoma"/>
                <w:color w:val="FF0000"/>
                <w:sz w:val="16"/>
                <w:szCs w:val="16"/>
                <w:lang w:eastAsia="sl-SI"/>
              </w:rPr>
            </w:pPr>
            <w:r w:rsidRPr="00505357">
              <w:rPr>
                <w:rFonts w:ascii="Tahoma" w:hAnsi="Tahoma" w:cs="Tahoma"/>
                <w:sz w:val="16"/>
                <w:szCs w:val="16"/>
                <w:lang w:eastAsia="sl-SI"/>
              </w:rPr>
              <w:t>deli parcel</w:t>
            </w:r>
          </w:p>
        </w:tc>
        <w:tc>
          <w:tcPr>
            <w:tcW w:w="1296" w:type="dxa"/>
          </w:tcPr>
          <w:p w14:paraId="66EB1C5B" w14:textId="77777777" w:rsidR="00505357" w:rsidRPr="00505357" w:rsidRDefault="00505357" w:rsidP="00505357">
            <w:pPr>
              <w:overflowPunct/>
              <w:autoSpaceDE/>
              <w:autoSpaceDN/>
              <w:adjustRightInd/>
              <w:spacing w:before="0" w:after="0"/>
              <w:ind w:left="0"/>
              <w:textAlignment w:val="auto"/>
              <w:rPr>
                <w:rFonts w:ascii="Tahoma" w:hAnsi="Tahoma" w:cs="Tahoma"/>
                <w:color w:val="FF0000"/>
                <w:sz w:val="16"/>
                <w:szCs w:val="16"/>
                <w:lang w:eastAsia="sl-SI"/>
              </w:rPr>
            </w:pPr>
            <w:r w:rsidRPr="00505357">
              <w:rPr>
                <w:rFonts w:ascii="Tahoma" w:hAnsi="Tahoma" w:cs="Tahoma"/>
                <w:sz w:val="16"/>
                <w:szCs w:val="16"/>
                <w:lang w:eastAsia="sl-SI"/>
              </w:rPr>
              <w:t>-</w:t>
            </w:r>
          </w:p>
        </w:tc>
        <w:tc>
          <w:tcPr>
            <w:tcW w:w="567" w:type="dxa"/>
          </w:tcPr>
          <w:p w14:paraId="64ABCF55" w14:textId="77777777" w:rsidR="00505357" w:rsidRPr="00505357" w:rsidRDefault="00505357" w:rsidP="00505357">
            <w:pPr>
              <w:overflowPunct/>
              <w:autoSpaceDE/>
              <w:autoSpaceDN/>
              <w:adjustRightInd/>
              <w:spacing w:before="0" w:after="0"/>
              <w:ind w:left="0"/>
              <w:jc w:val="center"/>
              <w:textAlignment w:val="auto"/>
              <w:rPr>
                <w:rFonts w:ascii="Tahoma" w:hAnsi="Tahoma" w:cs="Tahoma"/>
                <w:color w:val="FF0000"/>
                <w:sz w:val="16"/>
                <w:szCs w:val="16"/>
                <w:lang w:eastAsia="sl-SI"/>
              </w:rPr>
            </w:pPr>
            <w:r w:rsidRPr="00505357">
              <w:rPr>
                <w:rFonts w:ascii="Tahoma" w:hAnsi="Tahoma" w:cs="Tahoma"/>
                <w:sz w:val="16"/>
                <w:szCs w:val="16"/>
                <w:lang w:eastAsia="sl-SI"/>
              </w:rPr>
              <w:t>-</w:t>
            </w:r>
          </w:p>
        </w:tc>
        <w:tc>
          <w:tcPr>
            <w:tcW w:w="1397" w:type="dxa"/>
          </w:tcPr>
          <w:p w14:paraId="2E3DEEE2" w14:textId="77777777" w:rsidR="00505357" w:rsidRPr="00505357" w:rsidRDefault="00505357" w:rsidP="00505357">
            <w:pPr>
              <w:overflowPunct/>
              <w:autoSpaceDE/>
              <w:autoSpaceDN/>
              <w:adjustRightInd/>
              <w:spacing w:before="0" w:after="0"/>
              <w:ind w:left="0"/>
              <w:jc w:val="right"/>
              <w:textAlignment w:val="auto"/>
              <w:rPr>
                <w:rFonts w:ascii="Tahoma" w:hAnsi="Tahoma" w:cs="Tahoma"/>
                <w:b/>
                <w:bCs/>
                <w:color w:val="FF0000"/>
                <w:sz w:val="16"/>
                <w:szCs w:val="16"/>
                <w:lang w:eastAsia="sl-SI"/>
              </w:rPr>
            </w:pPr>
            <w:r w:rsidRPr="00505357">
              <w:rPr>
                <w:rFonts w:ascii="Tahoma" w:hAnsi="Tahoma" w:cs="Tahoma"/>
                <w:sz w:val="16"/>
                <w:szCs w:val="16"/>
                <w:lang w:eastAsia="sl-SI"/>
              </w:rPr>
              <w:t xml:space="preserve">  10.000€</w:t>
            </w:r>
          </w:p>
        </w:tc>
        <w:tc>
          <w:tcPr>
            <w:tcW w:w="992" w:type="dxa"/>
          </w:tcPr>
          <w:p w14:paraId="1902295F" w14:textId="77777777" w:rsidR="00505357" w:rsidRPr="00505357" w:rsidRDefault="00505357" w:rsidP="00505357">
            <w:pPr>
              <w:overflowPunct/>
              <w:autoSpaceDE/>
              <w:autoSpaceDN/>
              <w:adjustRightInd/>
              <w:spacing w:before="0" w:after="0"/>
              <w:ind w:left="0"/>
              <w:jc w:val="right"/>
              <w:textAlignment w:val="auto"/>
              <w:rPr>
                <w:rFonts w:ascii="Tahoma" w:hAnsi="Tahoma" w:cs="Tahoma"/>
                <w:b/>
                <w:bCs/>
                <w:color w:val="FF0000"/>
                <w:sz w:val="16"/>
                <w:szCs w:val="16"/>
                <w:lang w:eastAsia="sl-SI"/>
              </w:rPr>
            </w:pPr>
            <w:r w:rsidRPr="00505357">
              <w:rPr>
                <w:rFonts w:ascii="Tahoma" w:hAnsi="Tahoma" w:cs="Tahoma"/>
                <w:color w:val="000000"/>
                <w:sz w:val="16"/>
                <w:szCs w:val="16"/>
                <w:lang w:eastAsia="sl-SI"/>
              </w:rPr>
              <w:t>4.121€</w:t>
            </w:r>
          </w:p>
        </w:tc>
      </w:tr>
      <w:tr w:rsidR="00505357" w:rsidRPr="00505357" w14:paraId="7DE80938" w14:textId="77777777" w:rsidTr="009A74A9">
        <w:trPr>
          <w:trHeight w:val="291"/>
        </w:trPr>
        <w:tc>
          <w:tcPr>
            <w:tcW w:w="239" w:type="dxa"/>
            <w:hideMark/>
          </w:tcPr>
          <w:p w14:paraId="497D50C4" w14:textId="77777777" w:rsidR="00505357" w:rsidRPr="00505357" w:rsidRDefault="00505357" w:rsidP="00505357">
            <w:pPr>
              <w:overflowPunct/>
              <w:autoSpaceDE/>
              <w:autoSpaceDN/>
              <w:adjustRightInd/>
              <w:spacing w:before="0" w:after="0"/>
              <w:ind w:left="0"/>
              <w:textAlignment w:val="auto"/>
              <w:rPr>
                <w:rFonts w:ascii="Tahoma" w:hAnsi="Tahoma" w:cs="Tahoma"/>
                <w:i/>
                <w:iCs/>
                <w:color w:val="FF0000"/>
                <w:sz w:val="16"/>
                <w:szCs w:val="16"/>
                <w:lang w:eastAsia="sl-SI"/>
              </w:rPr>
            </w:pPr>
          </w:p>
        </w:tc>
        <w:tc>
          <w:tcPr>
            <w:tcW w:w="910" w:type="dxa"/>
            <w:hideMark/>
          </w:tcPr>
          <w:p w14:paraId="67904CF0" w14:textId="77777777" w:rsidR="00505357" w:rsidRPr="00505357" w:rsidRDefault="00505357" w:rsidP="00505357">
            <w:pPr>
              <w:overflowPunct/>
              <w:autoSpaceDE/>
              <w:autoSpaceDN/>
              <w:adjustRightInd/>
              <w:spacing w:before="0" w:after="0"/>
              <w:ind w:left="0"/>
              <w:textAlignment w:val="auto"/>
              <w:rPr>
                <w:rFonts w:ascii="Tahoma" w:hAnsi="Tahoma" w:cs="Tahoma"/>
                <w:b/>
                <w:bCs/>
                <w:sz w:val="16"/>
                <w:szCs w:val="16"/>
                <w:lang w:eastAsia="sl-SI"/>
              </w:rPr>
            </w:pPr>
            <w:r w:rsidRPr="00505357">
              <w:rPr>
                <w:rFonts w:ascii="Tahoma" w:hAnsi="Tahoma" w:cs="Tahoma"/>
                <w:b/>
                <w:bCs/>
                <w:sz w:val="16"/>
                <w:szCs w:val="16"/>
                <w:lang w:eastAsia="sl-SI"/>
              </w:rPr>
              <w:t>skupaj</w:t>
            </w:r>
          </w:p>
        </w:tc>
        <w:tc>
          <w:tcPr>
            <w:tcW w:w="1276" w:type="dxa"/>
            <w:hideMark/>
          </w:tcPr>
          <w:p w14:paraId="25E48CF3" w14:textId="77777777" w:rsidR="00505357" w:rsidRPr="00505357" w:rsidRDefault="00505357" w:rsidP="00505357">
            <w:pPr>
              <w:overflowPunct/>
              <w:autoSpaceDE/>
              <w:autoSpaceDN/>
              <w:adjustRightInd/>
              <w:spacing w:before="0" w:after="0"/>
              <w:ind w:left="0"/>
              <w:textAlignment w:val="auto"/>
              <w:rPr>
                <w:rFonts w:ascii="Tahoma" w:hAnsi="Tahoma" w:cs="Tahoma"/>
                <w:color w:val="FF0000"/>
                <w:sz w:val="16"/>
                <w:szCs w:val="16"/>
                <w:lang w:eastAsia="sl-SI"/>
              </w:rPr>
            </w:pPr>
          </w:p>
        </w:tc>
        <w:tc>
          <w:tcPr>
            <w:tcW w:w="992" w:type="dxa"/>
            <w:hideMark/>
          </w:tcPr>
          <w:p w14:paraId="4C00001F" w14:textId="77777777" w:rsidR="00505357" w:rsidRPr="00505357" w:rsidRDefault="00505357" w:rsidP="00505357">
            <w:pPr>
              <w:overflowPunct/>
              <w:autoSpaceDE/>
              <w:autoSpaceDN/>
              <w:adjustRightInd/>
              <w:spacing w:before="0" w:after="0"/>
              <w:ind w:left="0"/>
              <w:textAlignment w:val="auto"/>
              <w:rPr>
                <w:rFonts w:ascii="Tahoma" w:hAnsi="Tahoma" w:cs="Tahoma"/>
                <w:color w:val="FF0000"/>
                <w:sz w:val="16"/>
                <w:szCs w:val="16"/>
                <w:lang w:eastAsia="sl-SI"/>
              </w:rPr>
            </w:pPr>
          </w:p>
        </w:tc>
        <w:tc>
          <w:tcPr>
            <w:tcW w:w="1965" w:type="dxa"/>
            <w:hideMark/>
          </w:tcPr>
          <w:p w14:paraId="371187CB" w14:textId="77777777" w:rsidR="00505357" w:rsidRPr="00505357" w:rsidRDefault="00505357" w:rsidP="00505357">
            <w:pPr>
              <w:overflowPunct/>
              <w:autoSpaceDE/>
              <w:autoSpaceDN/>
              <w:adjustRightInd/>
              <w:spacing w:before="0" w:after="0"/>
              <w:ind w:left="0"/>
              <w:textAlignment w:val="auto"/>
              <w:rPr>
                <w:rFonts w:ascii="Tahoma" w:hAnsi="Tahoma" w:cs="Tahoma"/>
                <w:color w:val="FF0000"/>
                <w:sz w:val="16"/>
                <w:szCs w:val="16"/>
                <w:lang w:eastAsia="sl-SI"/>
              </w:rPr>
            </w:pPr>
          </w:p>
        </w:tc>
        <w:tc>
          <w:tcPr>
            <w:tcW w:w="1296" w:type="dxa"/>
            <w:hideMark/>
          </w:tcPr>
          <w:p w14:paraId="36934B1E" w14:textId="77777777" w:rsidR="00505357" w:rsidRPr="00505357" w:rsidRDefault="00505357" w:rsidP="00505357">
            <w:pPr>
              <w:overflowPunct/>
              <w:autoSpaceDE/>
              <w:autoSpaceDN/>
              <w:adjustRightInd/>
              <w:spacing w:before="0" w:after="0"/>
              <w:ind w:left="0"/>
              <w:textAlignment w:val="auto"/>
              <w:rPr>
                <w:rFonts w:ascii="Tahoma" w:hAnsi="Tahoma" w:cs="Tahoma"/>
                <w:color w:val="FF0000"/>
                <w:sz w:val="16"/>
                <w:szCs w:val="16"/>
                <w:lang w:eastAsia="sl-SI"/>
              </w:rPr>
            </w:pPr>
          </w:p>
        </w:tc>
        <w:tc>
          <w:tcPr>
            <w:tcW w:w="567" w:type="dxa"/>
            <w:hideMark/>
          </w:tcPr>
          <w:p w14:paraId="4BB5859B" w14:textId="77777777" w:rsidR="00505357" w:rsidRPr="00505357" w:rsidRDefault="00505357" w:rsidP="00505357">
            <w:pPr>
              <w:overflowPunct/>
              <w:autoSpaceDE/>
              <w:autoSpaceDN/>
              <w:adjustRightInd/>
              <w:spacing w:before="0" w:after="0"/>
              <w:ind w:left="0"/>
              <w:textAlignment w:val="auto"/>
              <w:rPr>
                <w:rFonts w:ascii="Tahoma" w:hAnsi="Tahoma" w:cs="Tahoma"/>
                <w:color w:val="FF0000"/>
                <w:sz w:val="16"/>
                <w:szCs w:val="16"/>
                <w:lang w:eastAsia="sl-SI"/>
              </w:rPr>
            </w:pPr>
          </w:p>
        </w:tc>
        <w:tc>
          <w:tcPr>
            <w:tcW w:w="1397" w:type="dxa"/>
            <w:hideMark/>
          </w:tcPr>
          <w:p w14:paraId="0DD35EA2" w14:textId="77777777" w:rsidR="00505357" w:rsidRPr="00505357" w:rsidRDefault="00505357" w:rsidP="00505357">
            <w:pPr>
              <w:overflowPunct/>
              <w:autoSpaceDE/>
              <w:autoSpaceDN/>
              <w:adjustRightInd/>
              <w:spacing w:before="0" w:after="0"/>
              <w:ind w:left="0"/>
              <w:jc w:val="right"/>
              <w:textAlignment w:val="auto"/>
              <w:rPr>
                <w:rFonts w:ascii="Tahoma" w:hAnsi="Tahoma" w:cs="Tahoma"/>
                <w:b/>
                <w:bCs/>
                <w:sz w:val="16"/>
                <w:szCs w:val="16"/>
                <w:lang w:eastAsia="sl-SI"/>
              </w:rPr>
            </w:pPr>
            <w:r w:rsidRPr="00505357">
              <w:rPr>
                <w:rFonts w:ascii="Tahoma" w:hAnsi="Tahoma" w:cs="Tahoma"/>
                <w:b/>
                <w:bCs/>
                <w:color w:val="FF0000"/>
                <w:sz w:val="16"/>
                <w:szCs w:val="16"/>
                <w:lang w:eastAsia="sl-SI"/>
              </w:rPr>
              <w:t xml:space="preserve">     </w:t>
            </w:r>
            <w:r w:rsidRPr="00505357">
              <w:rPr>
                <w:rFonts w:ascii="Tahoma" w:hAnsi="Tahoma" w:cs="Tahoma"/>
                <w:b/>
                <w:bCs/>
                <w:sz w:val="16"/>
                <w:szCs w:val="16"/>
                <w:lang w:eastAsia="sl-SI"/>
              </w:rPr>
              <w:t>901.800€</w:t>
            </w:r>
          </w:p>
        </w:tc>
        <w:tc>
          <w:tcPr>
            <w:tcW w:w="992" w:type="dxa"/>
          </w:tcPr>
          <w:p w14:paraId="00E21FBB" w14:textId="77777777" w:rsidR="00505357" w:rsidRPr="00505357" w:rsidRDefault="00505357" w:rsidP="00505357">
            <w:pPr>
              <w:overflowPunct/>
              <w:autoSpaceDE/>
              <w:autoSpaceDN/>
              <w:adjustRightInd/>
              <w:spacing w:before="0" w:after="0"/>
              <w:ind w:left="0"/>
              <w:jc w:val="right"/>
              <w:textAlignment w:val="auto"/>
              <w:rPr>
                <w:rFonts w:ascii="Tahoma" w:hAnsi="Tahoma" w:cs="Tahoma"/>
                <w:b/>
                <w:bCs/>
                <w:color w:val="FF0000"/>
                <w:sz w:val="16"/>
                <w:szCs w:val="16"/>
                <w:lang w:eastAsia="sl-SI"/>
              </w:rPr>
            </w:pPr>
            <w:r w:rsidRPr="00505357">
              <w:rPr>
                <w:rFonts w:ascii="Tahoma" w:hAnsi="Tahoma" w:cs="Tahoma"/>
                <w:b/>
                <w:bCs/>
                <w:sz w:val="16"/>
                <w:szCs w:val="16"/>
                <w:lang w:eastAsia="sl-SI"/>
              </w:rPr>
              <w:t>255.781</w:t>
            </w:r>
            <w:r w:rsidRPr="00505357">
              <w:rPr>
                <w:rFonts w:ascii="Tahoma" w:hAnsi="Tahoma" w:cs="Tahoma"/>
                <w:b/>
                <w:bCs/>
                <w:color w:val="000000"/>
                <w:sz w:val="16"/>
                <w:szCs w:val="16"/>
                <w:lang w:eastAsia="sl-SI"/>
              </w:rPr>
              <w:t>€</w:t>
            </w:r>
          </w:p>
        </w:tc>
      </w:tr>
    </w:tbl>
    <w:p w14:paraId="7EB3073B" w14:textId="77777777" w:rsidR="00505357" w:rsidRPr="00505357" w:rsidRDefault="00505357" w:rsidP="00505357">
      <w:pPr>
        <w:overflowPunct/>
        <w:autoSpaceDE/>
        <w:autoSpaceDN/>
        <w:adjustRightInd/>
        <w:spacing w:before="0" w:after="0"/>
        <w:ind w:left="0"/>
        <w:jc w:val="both"/>
        <w:textAlignment w:val="auto"/>
        <w:rPr>
          <w:rFonts w:ascii="Tahoma" w:hAnsi="Tahoma" w:cs="Tahoma"/>
          <w:bCs/>
          <w:lang w:eastAsia="sl-SI"/>
        </w:rPr>
      </w:pPr>
      <w:r w:rsidRPr="00505357">
        <w:rPr>
          <w:rFonts w:ascii="Tahoma" w:hAnsi="Tahoma" w:cs="Tahoma"/>
          <w:bCs/>
          <w:lang w:eastAsia="sl-SI"/>
        </w:rPr>
        <w:lastRenderedPageBreak/>
        <w:t>Obrazložitev</w:t>
      </w:r>
    </w:p>
    <w:p w14:paraId="35295048" w14:textId="77777777" w:rsidR="00505357" w:rsidRPr="00505357" w:rsidRDefault="00505357" w:rsidP="00505357">
      <w:pPr>
        <w:overflowPunct/>
        <w:spacing w:before="0" w:after="0"/>
        <w:ind w:left="0"/>
        <w:jc w:val="both"/>
        <w:textAlignment w:val="auto"/>
        <w:rPr>
          <w:rFonts w:ascii="Tahoma" w:hAnsi="Tahoma" w:cs="Tahoma"/>
          <w:lang w:eastAsia="sl-SI"/>
        </w:rPr>
      </w:pPr>
      <w:r w:rsidRPr="00505357">
        <w:rPr>
          <w:rFonts w:ascii="Tahoma" w:hAnsi="Tahoma" w:cs="Tahoma"/>
          <w:lang w:eastAsia="sl-SI"/>
        </w:rPr>
        <w:t>1.</w:t>
      </w:r>
      <w:r w:rsidRPr="00505357">
        <w:rPr>
          <w:rFonts w:ascii="Tahoma" w:hAnsi="Tahoma" w:cs="Tahoma"/>
          <w:color w:val="FF0000"/>
          <w:lang w:eastAsia="sl-SI"/>
        </w:rPr>
        <w:t xml:space="preserve"> </w:t>
      </w:r>
      <w:r w:rsidRPr="00505357">
        <w:rPr>
          <w:rFonts w:ascii="Tahoma" w:hAnsi="Tahoma" w:cs="Tahoma"/>
          <w:lang w:eastAsia="sl-SI"/>
        </w:rPr>
        <w:t xml:space="preserve">Projekt </w:t>
      </w:r>
      <w:proofErr w:type="spellStart"/>
      <w:r w:rsidRPr="00505357">
        <w:rPr>
          <w:rFonts w:ascii="Tahoma" w:hAnsi="Tahoma" w:cs="Tahoma"/>
          <w:lang w:eastAsia="sl-SI"/>
        </w:rPr>
        <w:t>gr</w:t>
      </w:r>
      <w:r w:rsidRPr="00505357">
        <w:rPr>
          <w:rFonts w:ascii="Tahoma" w:hAnsi="Tahoma" w:cs="Tahoma"/>
          <w:lang w:val="x-none" w:eastAsia="sl-SI"/>
        </w:rPr>
        <w:t>adnj</w:t>
      </w:r>
      <w:r w:rsidRPr="00505357">
        <w:rPr>
          <w:rFonts w:ascii="Tahoma" w:hAnsi="Tahoma" w:cs="Tahoma"/>
          <w:lang w:eastAsia="sl-SI"/>
        </w:rPr>
        <w:t>e</w:t>
      </w:r>
      <w:proofErr w:type="spellEnd"/>
      <w:r w:rsidRPr="00505357">
        <w:rPr>
          <w:rFonts w:ascii="Tahoma" w:hAnsi="Tahoma" w:cs="Tahoma"/>
          <w:lang w:val="x-none" w:eastAsia="sl-SI"/>
        </w:rPr>
        <w:t xml:space="preserve"> gasilsko - reševalnega centra</w:t>
      </w:r>
      <w:r w:rsidRPr="00505357">
        <w:rPr>
          <w:rFonts w:ascii="Tahoma" w:hAnsi="Tahoma" w:cs="Tahoma"/>
          <w:lang w:eastAsia="sl-SI"/>
        </w:rPr>
        <w:t xml:space="preserve"> Žirovnica je v fazi pridobivanja gradbenega dovoljenja za gradnjo centra. Zemljišča za potrebe gradnje centra so bila v načrtovani vrednosti v celoti odkupljena v letu 2022 na podlagi prodajnih pogodb za dosego javne koristi in so v fazi vpisa lastninske pravice občine v zemljiško knjigo. </w:t>
      </w:r>
    </w:p>
    <w:p w14:paraId="5E64BE62" w14:textId="77777777" w:rsidR="00505357" w:rsidRPr="00505357" w:rsidRDefault="00505357" w:rsidP="00505357">
      <w:pPr>
        <w:overflowPunct/>
        <w:autoSpaceDE/>
        <w:autoSpaceDN/>
        <w:adjustRightInd/>
        <w:spacing w:before="0" w:after="0"/>
        <w:ind w:left="0"/>
        <w:jc w:val="both"/>
        <w:textAlignment w:val="auto"/>
        <w:rPr>
          <w:rFonts w:ascii="Tahoma" w:hAnsi="Tahoma" w:cs="Tahoma"/>
          <w:lang w:eastAsia="sl-SI"/>
        </w:rPr>
      </w:pPr>
      <w:r w:rsidRPr="00505357">
        <w:rPr>
          <w:rFonts w:ascii="Tahoma" w:hAnsi="Tahoma" w:cs="Tahoma"/>
          <w:lang w:eastAsia="sl-SI"/>
        </w:rPr>
        <w:t>2. V letu 2021 je bila s strani države izvedena nadgradnja železniške proge Jesenice – Kranj, po zaključeni nadgradnji pa je bila zaradi novih podvozov izvedena tudi preureditev dveh makadamskih cest (cesta čez Selške rampe in cesta do golf igrišča). V letu 2022 je bil izveden odkup vseh z gradnjo prizadetih zemljišč v skupni vrednosti 10.535,00 EUR, razen zemljišč v lasti KGZ Sava Lesce, ki se bodo odkupila oz. menjala skupaj z zemljišči, ki so potrebna za gradnjo obvoznice Vrba. Kupnina v višini 6.515,00 EUR je bila plačana v letu 2022, kupnina v znesku 4.020,00 EUR pa zapade v plačilo v letu 2023.</w:t>
      </w:r>
    </w:p>
    <w:p w14:paraId="4A57EDC6" w14:textId="77777777" w:rsidR="00505357" w:rsidRPr="00505357" w:rsidRDefault="00505357" w:rsidP="00505357">
      <w:pPr>
        <w:overflowPunct/>
        <w:autoSpaceDE/>
        <w:autoSpaceDN/>
        <w:adjustRightInd/>
        <w:spacing w:before="0" w:after="0"/>
        <w:ind w:left="0"/>
        <w:jc w:val="both"/>
        <w:textAlignment w:val="auto"/>
        <w:rPr>
          <w:rFonts w:ascii="Tahoma" w:hAnsi="Tahoma" w:cs="Tahoma"/>
          <w:lang w:eastAsia="sl-SI"/>
        </w:rPr>
      </w:pPr>
      <w:r w:rsidRPr="00505357">
        <w:rPr>
          <w:rFonts w:ascii="Tahoma" w:hAnsi="Tahoma" w:cs="Tahoma"/>
          <w:lang w:eastAsia="sl-SI"/>
        </w:rPr>
        <w:t xml:space="preserve">3. V letu 2017 je bil izdan sklep o začetku priprave Občinskega podrobnega prostorskega načrta Obvoznica Vrba, ki je bil sprejet novembra 2020. Na podlagi sprejetega OPPN je bila v letu 2022 izdelana projektna dokumentacija za pridobitev gradbenega dovoljenja ter izvedena odmera bodoče obvoznice. Zaradi zamud pri izdajanju odločb o ureditvi meje na strani GURS je bila šele v letošnjem letu izdana odločba pristojne geodetske uprave, kar bo omogočilo začetek odkupa zemljišč, potrebnih za gradnjo obvoznice.  </w:t>
      </w:r>
    </w:p>
    <w:p w14:paraId="65A1BA22" w14:textId="77777777" w:rsidR="00505357" w:rsidRPr="00505357" w:rsidRDefault="00505357" w:rsidP="00505357">
      <w:pPr>
        <w:overflowPunct/>
        <w:autoSpaceDE/>
        <w:autoSpaceDN/>
        <w:adjustRightInd/>
        <w:spacing w:before="0" w:after="0"/>
        <w:ind w:left="0"/>
        <w:jc w:val="both"/>
        <w:textAlignment w:val="auto"/>
        <w:rPr>
          <w:rFonts w:ascii="Tahoma" w:hAnsi="Tahoma" w:cs="Tahoma"/>
          <w:lang w:eastAsia="sl-SI"/>
        </w:rPr>
      </w:pPr>
      <w:r w:rsidRPr="00505357">
        <w:rPr>
          <w:rFonts w:ascii="Tahoma" w:hAnsi="Tahoma" w:cs="Tahoma"/>
          <w:lang w:eastAsia="sl-SI"/>
        </w:rPr>
        <w:t>4. Projekt gradnje novega primarnega vodovoda od zajetij Završnica do raztežilnika Rebro je v fazi izdelave dokumentacije za pridobitev gradbenega dovoljenja, odkup zemljišč bo po geodetski odmeri izveden predvidoma v letu 2023.</w:t>
      </w:r>
    </w:p>
    <w:p w14:paraId="152DC251" w14:textId="77777777" w:rsidR="00505357" w:rsidRPr="00505357" w:rsidRDefault="00505357" w:rsidP="00505357">
      <w:pPr>
        <w:overflowPunct/>
        <w:autoSpaceDE/>
        <w:autoSpaceDN/>
        <w:adjustRightInd/>
        <w:spacing w:before="0" w:after="0"/>
        <w:ind w:left="0"/>
        <w:jc w:val="both"/>
        <w:textAlignment w:val="auto"/>
        <w:rPr>
          <w:rFonts w:ascii="Tahoma" w:hAnsi="Tahoma" w:cs="Tahoma"/>
          <w:lang w:eastAsia="sl-SI"/>
        </w:rPr>
      </w:pPr>
      <w:r w:rsidRPr="00505357">
        <w:rPr>
          <w:rFonts w:ascii="Tahoma" w:hAnsi="Tahoma" w:cs="Tahoma"/>
          <w:lang w:eastAsia="sl-SI"/>
        </w:rPr>
        <w:t xml:space="preserve">5. Projekt gradnje doma starostnikov na Selu pri Žirovnici je še vedno v fazi izdelave občinskega podrobnega prostorskega načrta, </w:t>
      </w:r>
      <w:r w:rsidRPr="00505357">
        <w:rPr>
          <w:rFonts w:ascii="Tahoma" w:hAnsi="Tahoma" w:cs="Tahoma"/>
          <w:lang w:val="x-none" w:eastAsia="sl-SI"/>
        </w:rPr>
        <w:t xml:space="preserve">saj </w:t>
      </w:r>
      <w:r w:rsidRPr="00505357">
        <w:rPr>
          <w:rFonts w:ascii="Tahoma" w:hAnsi="Tahoma" w:cs="Tahoma"/>
          <w:lang w:eastAsia="sl-SI"/>
        </w:rPr>
        <w:t xml:space="preserve">dokumentacija </w:t>
      </w:r>
      <w:r w:rsidRPr="00505357">
        <w:rPr>
          <w:rFonts w:ascii="Tahoma" w:hAnsi="Tahoma" w:cs="Tahoma"/>
          <w:lang w:val="x-none" w:eastAsia="sl-SI"/>
        </w:rPr>
        <w:t xml:space="preserve">ni bila izdelana, ker </w:t>
      </w:r>
      <w:r w:rsidRPr="00505357">
        <w:rPr>
          <w:rFonts w:ascii="Tahoma" w:hAnsi="Tahoma" w:cs="Tahoma"/>
          <w:lang w:eastAsia="sl-SI"/>
        </w:rPr>
        <w:t>je bilo potrebno počakati</w:t>
      </w:r>
      <w:r w:rsidRPr="00505357">
        <w:rPr>
          <w:rFonts w:ascii="Tahoma" w:hAnsi="Tahoma" w:cs="Tahoma"/>
          <w:lang w:val="x-none" w:eastAsia="sl-SI"/>
        </w:rPr>
        <w:t xml:space="preserve"> </w:t>
      </w:r>
      <w:r w:rsidRPr="00505357">
        <w:rPr>
          <w:rFonts w:ascii="Tahoma" w:hAnsi="Tahoma" w:cs="Tahoma"/>
          <w:lang w:eastAsia="sl-SI"/>
        </w:rPr>
        <w:t>na</w:t>
      </w:r>
      <w:r w:rsidRPr="00505357">
        <w:rPr>
          <w:rFonts w:ascii="Tahoma" w:hAnsi="Tahoma" w:cs="Tahoma"/>
          <w:lang w:val="x-none" w:eastAsia="sl-SI"/>
        </w:rPr>
        <w:t xml:space="preserve"> razpis s podrobnimi navodili za izvedbo doma starostnikov</w:t>
      </w:r>
      <w:r w:rsidRPr="00505357">
        <w:rPr>
          <w:rFonts w:ascii="Tahoma" w:hAnsi="Tahoma" w:cs="Tahoma"/>
          <w:lang w:eastAsia="sl-SI"/>
        </w:rPr>
        <w:t xml:space="preserve">. V letu 2022 je bila izvedena geodetska odmera </w:t>
      </w:r>
      <w:proofErr w:type="spellStart"/>
      <w:r w:rsidRPr="00505357">
        <w:rPr>
          <w:rFonts w:ascii="Tahoma" w:hAnsi="Tahoma" w:cs="Tahoma"/>
          <w:lang w:eastAsia="sl-SI"/>
        </w:rPr>
        <w:t>zemljšč</w:t>
      </w:r>
      <w:proofErr w:type="spellEnd"/>
      <w:r w:rsidRPr="00505357">
        <w:rPr>
          <w:rFonts w:ascii="Tahoma" w:hAnsi="Tahoma" w:cs="Tahoma"/>
          <w:lang w:eastAsia="sl-SI"/>
        </w:rPr>
        <w:t xml:space="preserve">, potrebnih za gradnjo doma. Na podlagi izdane odločbe pristojne geodetske uprave občina v letošnjem letu namerava odkupiti zemljišča v celoti, </w:t>
      </w:r>
      <w:proofErr w:type="spellStart"/>
      <w:r w:rsidRPr="00505357">
        <w:rPr>
          <w:rFonts w:ascii="Tahoma" w:hAnsi="Tahoma" w:cs="Tahoma"/>
          <w:lang w:eastAsia="sl-SI"/>
        </w:rPr>
        <w:t>sa</w:t>
      </w:r>
      <w:proofErr w:type="spellEnd"/>
      <w:r w:rsidRPr="00505357">
        <w:rPr>
          <w:rFonts w:ascii="Tahoma" w:hAnsi="Tahoma" w:cs="Tahoma"/>
          <w:lang w:eastAsia="sl-SI"/>
        </w:rPr>
        <w:t xml:space="preserve"> je Občina Bled odstopila od projekta. </w:t>
      </w:r>
    </w:p>
    <w:p w14:paraId="4C98E323" w14:textId="77777777" w:rsidR="00505357" w:rsidRPr="00505357" w:rsidRDefault="00505357" w:rsidP="00505357">
      <w:pPr>
        <w:overflowPunct/>
        <w:autoSpaceDE/>
        <w:autoSpaceDN/>
        <w:adjustRightInd/>
        <w:spacing w:before="0" w:after="0"/>
        <w:ind w:left="0"/>
        <w:jc w:val="both"/>
        <w:textAlignment w:val="auto"/>
        <w:rPr>
          <w:rFonts w:ascii="Tahoma" w:hAnsi="Tahoma" w:cs="Tahoma"/>
          <w:lang w:eastAsia="sl-SI"/>
        </w:rPr>
      </w:pPr>
      <w:r w:rsidRPr="00505357">
        <w:rPr>
          <w:rFonts w:ascii="Tahoma" w:hAnsi="Tahoma" w:cs="Tahoma"/>
          <w:lang w:eastAsia="sl-SI"/>
        </w:rPr>
        <w:t xml:space="preserve">6. </w:t>
      </w:r>
      <w:r w:rsidRPr="00505357">
        <w:rPr>
          <w:rFonts w:ascii="Tahoma" w:hAnsi="Tahoma" w:cs="Tahoma"/>
          <w:lang w:val="x-none" w:eastAsia="sl-SI"/>
        </w:rPr>
        <w:t>Ker vnaprej ni mogoče določiti vseh potreb in priložnosti za nakup zemljišč,</w:t>
      </w:r>
      <w:r w:rsidRPr="00505357">
        <w:rPr>
          <w:rFonts w:ascii="Tahoma" w:hAnsi="Tahoma" w:cs="Tahoma"/>
          <w:lang w:eastAsia="sl-SI"/>
        </w:rPr>
        <w:t xml:space="preserve"> se v vsakoletnem proračunu na postavki Pridobivanje zemljišč predvidi določene </w:t>
      </w:r>
      <w:r w:rsidRPr="00505357">
        <w:rPr>
          <w:rFonts w:ascii="Tahoma" w:hAnsi="Tahoma" w:cs="Tahoma"/>
          <w:lang w:val="x-none" w:eastAsia="sl-SI"/>
        </w:rPr>
        <w:t>stroške za izravnavo zemljišč ob izmerah cest (manjši dokupi)</w:t>
      </w:r>
      <w:r w:rsidRPr="00505357">
        <w:rPr>
          <w:rFonts w:ascii="Tahoma" w:hAnsi="Tahoma" w:cs="Tahoma"/>
          <w:lang w:eastAsia="sl-SI"/>
        </w:rPr>
        <w:t xml:space="preserve"> ter </w:t>
      </w:r>
      <w:r w:rsidRPr="00505357">
        <w:rPr>
          <w:rFonts w:ascii="Tahoma" w:hAnsi="Tahoma" w:cs="Tahoma"/>
          <w:lang w:val="x-none" w:eastAsia="sl-SI"/>
        </w:rPr>
        <w:t>druge dokupe zemljišč primernih za razne občinske namene</w:t>
      </w:r>
      <w:r w:rsidRPr="00505357">
        <w:rPr>
          <w:rFonts w:ascii="Tahoma" w:hAnsi="Tahoma" w:cs="Tahoma"/>
          <w:lang w:eastAsia="sl-SI"/>
        </w:rPr>
        <w:t>. V letu</w:t>
      </w:r>
      <w:r w:rsidRPr="00505357">
        <w:rPr>
          <w:rFonts w:ascii="Tahoma" w:hAnsi="Tahoma" w:cs="Tahoma"/>
          <w:color w:val="FF0000"/>
          <w:lang w:eastAsia="sl-SI"/>
        </w:rPr>
        <w:t xml:space="preserve"> </w:t>
      </w:r>
      <w:r w:rsidRPr="00505357">
        <w:rPr>
          <w:rFonts w:ascii="Tahoma" w:hAnsi="Tahoma" w:cs="Tahoma"/>
          <w:lang w:eastAsia="sl-SI"/>
        </w:rPr>
        <w:t xml:space="preserve">2022 je občina uveljavila predkupno pravico in sklenila prodajno pogodbo na podlagi izravnave za del zemljišča s </w:t>
      </w:r>
      <w:proofErr w:type="spellStart"/>
      <w:r w:rsidRPr="00505357">
        <w:rPr>
          <w:rFonts w:ascii="Tahoma" w:hAnsi="Tahoma" w:cs="Tahoma"/>
          <w:lang w:eastAsia="sl-SI"/>
        </w:rPr>
        <w:t>parc</w:t>
      </w:r>
      <w:proofErr w:type="spellEnd"/>
      <w:r w:rsidRPr="00505357">
        <w:rPr>
          <w:rFonts w:ascii="Tahoma" w:hAnsi="Tahoma" w:cs="Tahoma"/>
          <w:lang w:eastAsia="sl-SI"/>
        </w:rPr>
        <w:t xml:space="preserve">. št. 34/1, </w:t>
      </w:r>
      <w:proofErr w:type="spellStart"/>
      <w:r w:rsidRPr="00505357">
        <w:rPr>
          <w:rFonts w:ascii="Tahoma" w:hAnsi="Tahoma" w:cs="Tahoma"/>
          <w:lang w:eastAsia="sl-SI"/>
        </w:rPr>
        <w:t>k.o</w:t>
      </w:r>
      <w:proofErr w:type="spellEnd"/>
      <w:r w:rsidRPr="00505357">
        <w:rPr>
          <w:rFonts w:ascii="Tahoma" w:hAnsi="Tahoma" w:cs="Tahoma"/>
          <w:lang w:eastAsia="sl-SI"/>
        </w:rPr>
        <w:t xml:space="preserve">. Žirovnica, v izmeri 31,70 m2, za kupnino 4.121,00 EUR, za potrebe ureditve izogibališča ob občinski cesti. </w:t>
      </w:r>
    </w:p>
    <w:p w14:paraId="02F134B9" w14:textId="77777777" w:rsidR="00505357" w:rsidRPr="00505357" w:rsidRDefault="00505357" w:rsidP="00505357">
      <w:pPr>
        <w:overflowPunct/>
        <w:autoSpaceDE/>
        <w:autoSpaceDN/>
        <w:adjustRightInd/>
        <w:spacing w:before="0" w:after="0"/>
        <w:ind w:left="0"/>
        <w:jc w:val="both"/>
        <w:textAlignment w:val="auto"/>
        <w:rPr>
          <w:rFonts w:ascii="Tahoma" w:hAnsi="Tahoma" w:cs="Tahoma"/>
          <w:lang w:eastAsia="sl-SI"/>
        </w:rPr>
      </w:pPr>
    </w:p>
    <w:p w14:paraId="7A806177" w14:textId="77777777" w:rsidR="00505357" w:rsidRPr="00505357" w:rsidRDefault="00505357" w:rsidP="00505357">
      <w:pPr>
        <w:overflowPunct/>
        <w:autoSpaceDE/>
        <w:autoSpaceDN/>
        <w:adjustRightInd/>
        <w:spacing w:before="0" w:after="0"/>
        <w:ind w:left="0"/>
        <w:jc w:val="both"/>
        <w:textAlignment w:val="auto"/>
        <w:rPr>
          <w:rStyle w:val="Intenzivenpoudarek"/>
          <w:bCs w:val="0"/>
          <w:lang w:eastAsia="sl-SI"/>
        </w:rPr>
      </w:pPr>
      <w:r w:rsidRPr="00505357">
        <w:rPr>
          <w:rStyle w:val="Intenzivenpoudarek"/>
          <w:bCs w:val="0"/>
          <w:lang w:eastAsia="sl-SI"/>
        </w:rPr>
        <w:t>4. PRODAJNE POGODBE NA PODLAGI 1. ODSTAVKA 6. ČLENA ODLOKA O PRORAČUNU OBČINE ŽIROVNICA ZA LETO 2022</w:t>
      </w:r>
    </w:p>
    <w:p w14:paraId="5B52D7DC" w14:textId="77777777" w:rsidR="00505357" w:rsidRPr="00505357" w:rsidRDefault="00505357" w:rsidP="00505357">
      <w:pPr>
        <w:overflowPunct/>
        <w:autoSpaceDE/>
        <w:autoSpaceDN/>
        <w:adjustRightInd/>
        <w:spacing w:before="0" w:after="0"/>
        <w:ind w:left="0"/>
        <w:jc w:val="both"/>
        <w:textAlignment w:val="auto"/>
        <w:rPr>
          <w:rFonts w:ascii="Tahoma" w:hAnsi="Tahoma" w:cs="Tahoma"/>
          <w:lang w:eastAsia="sl-SI"/>
        </w:rPr>
      </w:pPr>
      <w:r w:rsidRPr="00505357">
        <w:rPr>
          <w:rFonts w:ascii="Tahoma" w:hAnsi="Tahoma" w:cs="Tahoma"/>
          <w:bCs/>
          <w:lang w:eastAsia="sl-SI"/>
        </w:rPr>
        <w:t>Odlok o proračunu Občine Žirovnica za leto 2022 (Uradni list RS, št. 207/21 in 79/22)</w:t>
      </w:r>
      <w:r w:rsidRPr="00505357">
        <w:rPr>
          <w:rFonts w:ascii="Tahoma" w:hAnsi="Tahoma" w:cs="Tahoma"/>
          <w:bCs/>
          <w:color w:val="FF0000"/>
          <w:lang w:eastAsia="sl-SI"/>
        </w:rPr>
        <w:t xml:space="preserve"> </w:t>
      </w:r>
      <w:r w:rsidRPr="00505357">
        <w:rPr>
          <w:rFonts w:ascii="Tahoma" w:hAnsi="Tahoma" w:cs="Tahoma"/>
          <w:bCs/>
          <w:lang w:eastAsia="sl-SI"/>
        </w:rPr>
        <w:t>je v prvem odstavku 6. člena določal, da je ž</w:t>
      </w:r>
      <w:r w:rsidRPr="00505357">
        <w:rPr>
          <w:rFonts w:ascii="Tahoma" w:hAnsi="Tahoma" w:cs="Tahoma"/>
          <w:lang w:eastAsia="sl-SI"/>
        </w:rPr>
        <w:t>upan pooblaščen, da sprejme načrt ravnanja z nepremičnim premoženjem za nakup in prodajo nepremičnin do vrednosti 10.000,00 EUR. O pravnem poslu na podlagi pooblastila župan obvesti občinski svet.</w:t>
      </w:r>
    </w:p>
    <w:p w14:paraId="14300C9C" w14:textId="77777777" w:rsidR="00505357" w:rsidRPr="00505357" w:rsidRDefault="00505357" w:rsidP="00505357">
      <w:pPr>
        <w:overflowPunct/>
        <w:autoSpaceDE/>
        <w:autoSpaceDN/>
        <w:adjustRightInd/>
        <w:spacing w:before="0" w:after="0"/>
        <w:ind w:left="0"/>
        <w:jc w:val="both"/>
        <w:textAlignment w:val="auto"/>
        <w:rPr>
          <w:rFonts w:ascii="Tahoma" w:hAnsi="Tahoma" w:cs="Tahoma"/>
          <w:lang w:eastAsia="sl-SI"/>
        </w:rPr>
      </w:pPr>
      <w:r w:rsidRPr="00505357">
        <w:rPr>
          <w:rFonts w:ascii="Tahoma" w:hAnsi="Tahoma" w:cs="Tahoma"/>
          <w:lang w:eastAsia="sl-SI"/>
        </w:rPr>
        <w:t>V letu 2022</w:t>
      </w:r>
      <w:r w:rsidRPr="00505357">
        <w:rPr>
          <w:rFonts w:ascii="Tahoma" w:hAnsi="Tahoma" w:cs="Tahoma"/>
          <w:color w:val="FF0000"/>
          <w:lang w:eastAsia="sl-SI"/>
        </w:rPr>
        <w:t xml:space="preserve"> </w:t>
      </w:r>
      <w:r w:rsidRPr="00505357">
        <w:rPr>
          <w:rFonts w:ascii="Tahoma" w:hAnsi="Tahoma" w:cs="Tahoma"/>
          <w:lang w:eastAsia="sl-SI"/>
        </w:rPr>
        <w:t xml:space="preserve">je bila sklenjena prodajna pogodba za prodajo občinskega zemljišča s </w:t>
      </w:r>
      <w:proofErr w:type="spellStart"/>
      <w:r w:rsidRPr="00505357">
        <w:rPr>
          <w:rFonts w:ascii="Tahoma" w:hAnsi="Tahoma" w:cs="Tahoma"/>
          <w:lang w:eastAsia="sl-SI"/>
        </w:rPr>
        <w:t>parc</w:t>
      </w:r>
      <w:proofErr w:type="spellEnd"/>
      <w:r w:rsidRPr="00505357">
        <w:rPr>
          <w:rFonts w:ascii="Tahoma" w:hAnsi="Tahoma" w:cs="Tahoma"/>
          <w:lang w:eastAsia="sl-SI"/>
        </w:rPr>
        <w:t xml:space="preserve">. št. 830/11, </w:t>
      </w:r>
      <w:proofErr w:type="spellStart"/>
      <w:r w:rsidRPr="00505357">
        <w:rPr>
          <w:rFonts w:ascii="Tahoma" w:hAnsi="Tahoma" w:cs="Tahoma"/>
          <w:lang w:eastAsia="sl-SI"/>
        </w:rPr>
        <w:t>k.o</w:t>
      </w:r>
      <w:proofErr w:type="spellEnd"/>
      <w:r w:rsidRPr="00505357">
        <w:rPr>
          <w:rFonts w:ascii="Tahoma" w:hAnsi="Tahoma" w:cs="Tahoma"/>
          <w:lang w:eastAsia="sl-SI"/>
        </w:rPr>
        <w:t>. Žirovnica, površine 162 m2, za kupnino 8.100,00 EUR.</w:t>
      </w:r>
    </w:p>
    <w:p w14:paraId="12606F8D" w14:textId="77777777" w:rsidR="00505357" w:rsidRPr="00505357" w:rsidRDefault="00505357" w:rsidP="00505357">
      <w:pPr>
        <w:overflowPunct/>
        <w:autoSpaceDE/>
        <w:autoSpaceDN/>
        <w:adjustRightInd/>
        <w:spacing w:before="0" w:after="0"/>
        <w:ind w:left="0"/>
        <w:jc w:val="both"/>
        <w:textAlignment w:val="auto"/>
        <w:rPr>
          <w:rFonts w:ascii="Tahoma" w:hAnsi="Tahoma" w:cs="Tahoma"/>
          <w:lang w:eastAsia="sl-SI"/>
        </w:rPr>
      </w:pPr>
      <w:r w:rsidRPr="00505357">
        <w:rPr>
          <w:rFonts w:ascii="Tahoma" w:hAnsi="Tahoma" w:cs="Tahoma"/>
          <w:lang w:eastAsia="sl-SI"/>
        </w:rPr>
        <w:t xml:space="preserve">Občina je uveljavila predkupno pravico in sklenila prodajno pogodbo za zemljišči s </w:t>
      </w:r>
      <w:proofErr w:type="spellStart"/>
      <w:r w:rsidRPr="00505357">
        <w:rPr>
          <w:rFonts w:ascii="Tahoma" w:hAnsi="Tahoma" w:cs="Tahoma"/>
          <w:lang w:eastAsia="sl-SI"/>
        </w:rPr>
        <w:t>parc</w:t>
      </w:r>
      <w:proofErr w:type="spellEnd"/>
      <w:r w:rsidRPr="00505357">
        <w:rPr>
          <w:rFonts w:ascii="Tahoma" w:hAnsi="Tahoma" w:cs="Tahoma"/>
          <w:lang w:eastAsia="sl-SI"/>
        </w:rPr>
        <w:t xml:space="preserve">. št. 1264 in 1265, obe </w:t>
      </w:r>
      <w:proofErr w:type="spellStart"/>
      <w:r w:rsidRPr="00505357">
        <w:rPr>
          <w:rFonts w:ascii="Tahoma" w:hAnsi="Tahoma" w:cs="Tahoma"/>
          <w:lang w:eastAsia="sl-SI"/>
        </w:rPr>
        <w:t>k.o</w:t>
      </w:r>
      <w:proofErr w:type="spellEnd"/>
      <w:r w:rsidRPr="00505357">
        <w:rPr>
          <w:rFonts w:ascii="Tahoma" w:hAnsi="Tahoma" w:cs="Tahoma"/>
          <w:lang w:eastAsia="sl-SI"/>
        </w:rPr>
        <w:t>. Doslovče, v skupni izmeri 16.692,00 m2, za kupnino 5.341,44 EUR, ker zemljišči sodita v območje kulturnega spomenika lokalnega pomena - Partizansko taborišče Titova vas.</w:t>
      </w:r>
    </w:p>
    <w:p w14:paraId="6E7F5995" w14:textId="77777777" w:rsidR="00505357" w:rsidRPr="00505357" w:rsidRDefault="00505357" w:rsidP="00505357">
      <w:pPr>
        <w:overflowPunct/>
        <w:autoSpaceDE/>
        <w:autoSpaceDN/>
        <w:adjustRightInd/>
        <w:spacing w:before="0" w:after="0"/>
        <w:ind w:left="0"/>
        <w:jc w:val="both"/>
        <w:textAlignment w:val="auto"/>
        <w:rPr>
          <w:rFonts w:ascii="Tahoma" w:hAnsi="Tahoma" w:cs="Tahoma"/>
          <w:lang w:eastAsia="sl-SI"/>
        </w:rPr>
      </w:pPr>
    </w:p>
    <w:p w14:paraId="269C9AB9" w14:textId="77777777" w:rsidR="00505357" w:rsidRPr="00505357" w:rsidRDefault="00505357" w:rsidP="00505357">
      <w:pPr>
        <w:overflowPunct/>
        <w:autoSpaceDE/>
        <w:autoSpaceDN/>
        <w:adjustRightInd/>
        <w:spacing w:before="0" w:after="0"/>
        <w:ind w:left="0"/>
        <w:jc w:val="both"/>
        <w:textAlignment w:val="auto"/>
        <w:rPr>
          <w:rStyle w:val="Intenzivenpoudarek"/>
          <w:bCs w:val="0"/>
          <w:lang w:eastAsia="sl-SI"/>
        </w:rPr>
      </w:pPr>
      <w:r w:rsidRPr="00505357">
        <w:rPr>
          <w:rStyle w:val="Intenzivenpoudarek"/>
          <w:bCs w:val="0"/>
          <w:lang w:eastAsia="sl-SI"/>
        </w:rPr>
        <w:t>5. PRODAJNE POGODBE NA PODLAGI 2. ODSTAVKA 6. ČLENA ODLOKA O PRORAČUNU OBČINE ŽIROVNICA ZA LETO 2022</w:t>
      </w:r>
    </w:p>
    <w:p w14:paraId="4FA198EF" w14:textId="77777777" w:rsidR="00505357" w:rsidRPr="00505357" w:rsidRDefault="00505357" w:rsidP="00505357">
      <w:pPr>
        <w:overflowPunct/>
        <w:autoSpaceDE/>
        <w:autoSpaceDN/>
        <w:adjustRightInd/>
        <w:spacing w:before="0" w:after="0"/>
        <w:ind w:left="0"/>
        <w:jc w:val="both"/>
        <w:textAlignment w:val="auto"/>
        <w:rPr>
          <w:rFonts w:ascii="Tahoma" w:hAnsi="Tahoma" w:cs="Tahoma"/>
          <w:lang w:eastAsia="sl-SI"/>
        </w:rPr>
      </w:pPr>
      <w:r w:rsidRPr="00505357">
        <w:rPr>
          <w:rFonts w:ascii="Tahoma" w:hAnsi="Tahoma" w:cs="Tahoma"/>
          <w:bCs/>
          <w:lang w:eastAsia="sl-SI"/>
        </w:rPr>
        <w:t>Odlok o proračunu Občine Žirovnica za leto 2022 (Uradni list RS, št. 207/21 in 79/22) je v drugem odstavku 6. člena določal, da p</w:t>
      </w:r>
      <w:r w:rsidRPr="00505357">
        <w:rPr>
          <w:rFonts w:ascii="Tahoma" w:hAnsi="Tahoma" w:cs="Tahoma"/>
          <w:lang w:eastAsia="sl-SI"/>
        </w:rPr>
        <w:t>od pogoji določenimi v veljavnem Zakonu o stvarnem premoženju države in samoupravnih lokalnih skupnosti (spremenjene prostorske potrebe, nepredvidene okoliščine na trgu), župan lahko sklene pravne posle izven letnega načrta ravnanja z nepremičnim premoženjem občine do 20% skupne vrednosti poslov navedenih v letnem načrtu (201.160,00 EUR).</w:t>
      </w:r>
    </w:p>
    <w:p w14:paraId="1B5C9914" w14:textId="0574DABA" w:rsidR="007B1E24" w:rsidRDefault="00505357" w:rsidP="00505357">
      <w:pPr>
        <w:overflowPunct/>
        <w:autoSpaceDE/>
        <w:autoSpaceDN/>
        <w:adjustRightInd/>
        <w:spacing w:before="0" w:after="0" w:line="276" w:lineRule="auto"/>
        <w:ind w:left="0"/>
        <w:jc w:val="both"/>
        <w:textAlignment w:val="auto"/>
        <w:rPr>
          <w:rFonts w:ascii="Tahoma" w:hAnsi="Tahoma" w:cs="Tahoma"/>
          <w:highlight w:val="yellow"/>
          <w:lang w:eastAsia="sl-SI"/>
        </w:rPr>
      </w:pPr>
      <w:r w:rsidRPr="00505357">
        <w:rPr>
          <w:rFonts w:ascii="Tahoma" w:hAnsi="Tahoma" w:cs="Tahoma"/>
          <w:lang w:eastAsia="sl-SI"/>
        </w:rPr>
        <w:t>V letu 2022 je bila zaradi nepredvidenih okoliščin</w:t>
      </w:r>
      <w:r w:rsidRPr="00505357">
        <w:rPr>
          <w:rFonts w:ascii="Tahoma" w:hAnsi="Tahoma" w:cs="Tahoma"/>
          <w:color w:val="FF0000"/>
          <w:lang w:eastAsia="sl-SI"/>
        </w:rPr>
        <w:t xml:space="preserve"> </w:t>
      </w:r>
      <w:r w:rsidRPr="00505357">
        <w:rPr>
          <w:rFonts w:ascii="Tahoma" w:hAnsi="Tahoma" w:cs="Tahoma"/>
          <w:lang w:eastAsia="sl-SI"/>
        </w:rPr>
        <w:t>– ponudbe Ministrstva za kulturo za odkup zaradi</w:t>
      </w:r>
      <w:r w:rsidRPr="00505357">
        <w:rPr>
          <w:rFonts w:ascii="Tahoma" w:hAnsi="Tahoma" w:cs="Tahoma"/>
          <w:color w:val="FF0000"/>
          <w:lang w:eastAsia="sl-SI"/>
        </w:rPr>
        <w:t xml:space="preserve"> </w:t>
      </w:r>
      <w:r w:rsidRPr="00505357">
        <w:rPr>
          <w:rFonts w:ascii="Tahoma" w:hAnsi="Tahoma" w:cs="Tahoma"/>
          <w:lang w:eastAsia="sl-SI"/>
        </w:rPr>
        <w:t xml:space="preserve">ureditve muzejskega kompleksa Prešernove domačije v Vrbi, sklenjena prodajna pogodba za zemljišča s </w:t>
      </w:r>
      <w:proofErr w:type="spellStart"/>
      <w:r w:rsidRPr="00505357">
        <w:rPr>
          <w:rFonts w:ascii="Tahoma" w:hAnsi="Tahoma" w:cs="Tahoma"/>
          <w:lang w:eastAsia="sl-SI"/>
        </w:rPr>
        <w:t>parc</w:t>
      </w:r>
      <w:proofErr w:type="spellEnd"/>
      <w:r w:rsidRPr="00505357">
        <w:rPr>
          <w:rFonts w:ascii="Tahoma" w:hAnsi="Tahoma" w:cs="Tahoma"/>
          <w:lang w:eastAsia="sl-SI"/>
        </w:rPr>
        <w:t xml:space="preserve">. št. 1165, 1143/12 in 681/1, vse </w:t>
      </w:r>
      <w:proofErr w:type="spellStart"/>
      <w:r w:rsidRPr="00505357">
        <w:rPr>
          <w:rFonts w:ascii="Tahoma" w:hAnsi="Tahoma" w:cs="Tahoma"/>
          <w:lang w:eastAsia="sl-SI"/>
        </w:rPr>
        <w:t>k.o</w:t>
      </w:r>
      <w:proofErr w:type="spellEnd"/>
      <w:r w:rsidRPr="00505357">
        <w:rPr>
          <w:rFonts w:ascii="Tahoma" w:hAnsi="Tahoma" w:cs="Tahoma"/>
          <w:lang w:eastAsia="sl-SI"/>
        </w:rPr>
        <w:t>. Zabreznica, skupne površine 1.055 m2 in stanovanjsko stavbo z ID št. 2181-516, za kupnino v skupni višini 233.629,00 EUR.</w:t>
      </w:r>
      <w:r w:rsidRPr="00505357">
        <w:rPr>
          <w:rFonts w:ascii="Tahoma" w:hAnsi="Tahoma" w:cs="Tahoma"/>
          <w:sz w:val="22"/>
          <w:szCs w:val="22"/>
          <w:lang w:eastAsia="sl-SI"/>
        </w:rPr>
        <w:t xml:space="preserve">  </w:t>
      </w:r>
    </w:p>
    <w:p w14:paraId="04E787A8" w14:textId="77777777" w:rsidR="00831110" w:rsidRPr="00A3231C" w:rsidRDefault="00831110" w:rsidP="00B1000F">
      <w:pPr>
        <w:overflowPunct/>
        <w:autoSpaceDE/>
        <w:autoSpaceDN/>
        <w:adjustRightInd/>
        <w:spacing w:before="0" w:after="0" w:line="276" w:lineRule="auto"/>
        <w:ind w:left="0"/>
        <w:jc w:val="both"/>
        <w:textAlignment w:val="auto"/>
        <w:rPr>
          <w:rFonts w:ascii="Tahoma" w:hAnsi="Tahoma" w:cs="Tahoma"/>
          <w:highlight w:val="yellow"/>
          <w:lang w:eastAsia="sl-SI"/>
        </w:rPr>
      </w:pPr>
    </w:p>
    <w:p w14:paraId="24CFED4D" w14:textId="1A4B2C5F" w:rsidR="00C966E4" w:rsidRPr="00A3231C" w:rsidRDefault="00C966E4" w:rsidP="00B1000F">
      <w:pPr>
        <w:spacing w:after="0"/>
        <w:ind w:left="0"/>
        <w:jc w:val="both"/>
        <w:rPr>
          <w:rFonts w:ascii="Tahoma" w:hAnsi="Tahoma" w:cs="Tahoma"/>
        </w:rPr>
      </w:pPr>
      <w:r w:rsidRPr="00A3231C">
        <w:rPr>
          <w:rFonts w:ascii="Tahoma" w:hAnsi="Tahoma" w:cs="Tahoma"/>
        </w:rPr>
        <w:t xml:space="preserve">Datum: </w:t>
      </w:r>
      <w:r w:rsidR="006F26E4">
        <w:rPr>
          <w:rFonts w:ascii="Tahoma" w:hAnsi="Tahoma" w:cs="Tahoma"/>
        </w:rPr>
        <w:t>7</w:t>
      </w:r>
      <w:r w:rsidR="00A3231C" w:rsidRPr="00A3231C">
        <w:rPr>
          <w:rFonts w:ascii="Tahoma" w:hAnsi="Tahoma" w:cs="Tahoma"/>
        </w:rPr>
        <w:t>.3</w:t>
      </w:r>
      <w:r w:rsidRPr="00A3231C">
        <w:rPr>
          <w:rFonts w:ascii="Tahoma" w:hAnsi="Tahoma" w:cs="Tahoma"/>
        </w:rPr>
        <w:t>.</w:t>
      </w:r>
      <w:r w:rsidR="00A3231C" w:rsidRPr="00A3231C">
        <w:rPr>
          <w:rFonts w:ascii="Tahoma" w:hAnsi="Tahoma" w:cs="Tahoma"/>
        </w:rPr>
        <w:t>2023</w:t>
      </w:r>
    </w:p>
    <w:p w14:paraId="57CF6D00" w14:textId="77113C2B" w:rsidR="00C966E4" w:rsidRPr="00A3231C" w:rsidRDefault="00C966E4" w:rsidP="00B1000F">
      <w:pPr>
        <w:spacing w:after="0"/>
        <w:ind w:left="0"/>
        <w:jc w:val="both"/>
        <w:rPr>
          <w:rFonts w:ascii="Tahoma" w:hAnsi="Tahoma" w:cs="Tahoma"/>
        </w:rPr>
      </w:pPr>
      <w:r w:rsidRPr="00A3231C">
        <w:rPr>
          <w:rFonts w:ascii="Tahoma" w:hAnsi="Tahoma" w:cs="Tahoma"/>
        </w:rPr>
        <w:t>Številka: 410-00</w:t>
      </w:r>
      <w:r w:rsidR="00A3231C" w:rsidRPr="00A3231C">
        <w:rPr>
          <w:rFonts w:ascii="Tahoma" w:hAnsi="Tahoma" w:cs="Tahoma"/>
        </w:rPr>
        <w:t>31</w:t>
      </w:r>
      <w:r w:rsidRPr="00A3231C">
        <w:rPr>
          <w:rFonts w:ascii="Tahoma" w:hAnsi="Tahoma" w:cs="Tahoma"/>
        </w:rPr>
        <w:t>/</w:t>
      </w:r>
      <w:r w:rsidR="00A3231C" w:rsidRPr="00A3231C">
        <w:rPr>
          <w:rFonts w:ascii="Tahoma" w:hAnsi="Tahoma" w:cs="Tahoma"/>
        </w:rPr>
        <w:t>2022</w:t>
      </w:r>
      <w:r w:rsidR="00CD7C2B">
        <w:rPr>
          <w:rFonts w:ascii="Tahoma" w:hAnsi="Tahoma" w:cs="Tahoma"/>
        </w:rPr>
        <w:t>-5</w:t>
      </w:r>
    </w:p>
    <w:p w14:paraId="0E4710E2" w14:textId="77777777" w:rsidR="00C966E4" w:rsidRPr="00A3231C" w:rsidRDefault="00C966E4" w:rsidP="003E048F">
      <w:pPr>
        <w:spacing w:after="0"/>
        <w:ind w:left="0"/>
        <w:jc w:val="right"/>
        <w:rPr>
          <w:rFonts w:ascii="Tahoma" w:hAnsi="Tahoma" w:cs="Tahoma"/>
        </w:rPr>
      </w:pPr>
      <w:r w:rsidRPr="00A3231C">
        <w:rPr>
          <w:rFonts w:ascii="Tahoma" w:hAnsi="Tahoma" w:cs="Tahoma"/>
          <w:b/>
        </w:rPr>
        <w:t>Leopold Pogačar</w:t>
      </w:r>
    </w:p>
    <w:p w14:paraId="29FCA830" w14:textId="548C2865" w:rsidR="00C966E4" w:rsidRPr="006A0B57" w:rsidRDefault="00C966E4" w:rsidP="0039038E">
      <w:pPr>
        <w:spacing w:after="0"/>
        <w:ind w:left="0" w:right="424"/>
        <w:jc w:val="right"/>
        <w:rPr>
          <w:rFonts w:ascii="Tahoma" w:hAnsi="Tahoma" w:cs="Tahoma"/>
        </w:rPr>
      </w:pPr>
      <w:r w:rsidRPr="00A3231C">
        <w:rPr>
          <w:rFonts w:ascii="Tahoma" w:hAnsi="Tahoma" w:cs="Tahoma"/>
          <w:b/>
        </w:rPr>
        <w:t>ŽUPAN</w:t>
      </w:r>
    </w:p>
    <w:sectPr w:rsidR="00C966E4" w:rsidRPr="006A0B57" w:rsidSect="004C7EF7">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AEDB1" w14:textId="77777777" w:rsidR="0028666F" w:rsidRDefault="0028666F">
      <w:r>
        <w:separator/>
      </w:r>
    </w:p>
  </w:endnote>
  <w:endnote w:type="continuationSeparator" w:id="0">
    <w:p w14:paraId="393A012A" w14:textId="77777777" w:rsidR="0028666F" w:rsidRDefault="00286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CE">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85E73" w14:textId="397D3350" w:rsidR="00F600E4" w:rsidRDefault="00F600E4" w:rsidP="003740AA">
    <w:pPr>
      <w:pStyle w:val="Noga"/>
      <w:framePr w:wrap="around"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2</w:t>
    </w:r>
    <w:r>
      <w:rPr>
        <w:rStyle w:val="tevilkastrani"/>
      </w:rPr>
      <w:fldChar w:fldCharType="end"/>
    </w:r>
  </w:p>
  <w:p w14:paraId="0F0C60EF" w14:textId="77777777" w:rsidR="00F600E4" w:rsidRPr="00DE38B8" w:rsidRDefault="00F600E4" w:rsidP="003740A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1DF59" w14:textId="77777777" w:rsidR="00F600E4" w:rsidRDefault="00F600E4" w:rsidP="003740AA">
    <w:pPr>
      <w:pStyle w:val="Noga"/>
      <w:framePr w:wrap="around"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1</w:t>
    </w:r>
    <w:r>
      <w:rPr>
        <w:rStyle w:val="tevilkastrani"/>
      </w:rPr>
      <w:fldChar w:fldCharType="end"/>
    </w:r>
  </w:p>
  <w:p w14:paraId="13F2448F" w14:textId="77777777" w:rsidR="00F600E4" w:rsidRPr="00DE38B8" w:rsidRDefault="00F600E4" w:rsidP="003740AA">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9F739" w14:textId="77777777" w:rsidR="00F600E4" w:rsidRDefault="00F600E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DB32E" w14:textId="77777777" w:rsidR="0028666F" w:rsidRDefault="0028666F">
      <w:r>
        <w:separator/>
      </w:r>
    </w:p>
  </w:footnote>
  <w:footnote w:type="continuationSeparator" w:id="0">
    <w:p w14:paraId="7B5FECB0" w14:textId="77777777" w:rsidR="0028666F" w:rsidRDefault="00286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09F9" w14:textId="77777777" w:rsidR="00F600E4" w:rsidRPr="00747EBA" w:rsidRDefault="00F600E4" w:rsidP="00747EBA">
    <w:pPr>
      <w:pStyle w:val="Glav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F6914" w14:textId="77777777" w:rsidR="00F600E4" w:rsidRDefault="00F600E4" w:rsidP="00747EBA">
    <w:pPr>
      <w:pStyle w:val="Glava"/>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A2D0E" w14:textId="77777777" w:rsidR="00F600E4" w:rsidRDefault="00F600E4" w:rsidP="00747EBA">
    <w:pPr>
      <w:pStyle w:val="Glav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8CB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0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1ADD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D466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0493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6AF4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CE84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2AA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F271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B0BC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922C0BC4"/>
    <w:lvl w:ilvl="0">
      <w:numFmt w:val="bullet"/>
      <w:lvlText w:val="*"/>
      <w:lvlJc w:val="left"/>
    </w:lvl>
  </w:abstractNum>
  <w:abstractNum w:abstractNumId="11" w15:restartNumberingAfterBreak="0">
    <w:nsid w:val="00101E63"/>
    <w:multiLevelType w:val="hybridMultilevel"/>
    <w:tmpl w:val="C98A2FEC"/>
    <w:lvl w:ilvl="0" w:tplc="DAE650D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2273B29"/>
    <w:multiLevelType w:val="hybridMultilevel"/>
    <w:tmpl w:val="8BFCE2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4252BDD"/>
    <w:multiLevelType w:val="hybridMultilevel"/>
    <w:tmpl w:val="0A5CC582"/>
    <w:lvl w:ilvl="0" w:tplc="DAE650DE">
      <w:numFmt w:val="bullet"/>
      <w:lvlText w:val="-"/>
      <w:lvlJc w:val="left"/>
      <w:pPr>
        <w:tabs>
          <w:tab w:val="num" w:pos="360"/>
        </w:tabs>
        <w:ind w:left="360" w:hanging="360"/>
      </w:pPr>
      <w:rPr>
        <w:rFonts w:ascii="Tahoma" w:eastAsia="Times New Roman" w:hAnsi="Tahoma" w:cs="Tahoma" w:hint="default"/>
      </w:rPr>
    </w:lvl>
    <w:lvl w:ilvl="1" w:tplc="04240003" w:tentative="1">
      <w:start w:val="1"/>
      <w:numFmt w:val="bullet"/>
      <w:lvlText w:val="o"/>
      <w:lvlJc w:val="left"/>
      <w:pPr>
        <w:tabs>
          <w:tab w:val="num" w:pos="1080"/>
        </w:tabs>
        <w:ind w:left="1080" w:hanging="360"/>
      </w:pPr>
      <w:rPr>
        <w:rFonts w:ascii="Courier" w:hAnsi="Courier"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w:hAnsi="Courier"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w:hAnsi="Courier"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59315A3"/>
    <w:multiLevelType w:val="multilevel"/>
    <w:tmpl w:val="901A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6AA4DAC"/>
    <w:multiLevelType w:val="multilevel"/>
    <w:tmpl w:val="21226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8EC98EA"/>
    <w:multiLevelType w:val="multilevel"/>
    <w:tmpl w:val="FFFFFFFF"/>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7" w15:restartNumberingAfterBreak="0">
    <w:nsid w:val="095B1553"/>
    <w:multiLevelType w:val="hybridMultilevel"/>
    <w:tmpl w:val="D5B8B30A"/>
    <w:lvl w:ilvl="0" w:tplc="D744ED7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0F7E7C3F"/>
    <w:multiLevelType w:val="hybridMultilevel"/>
    <w:tmpl w:val="685A9D04"/>
    <w:lvl w:ilvl="0" w:tplc="D744ED7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43745A6"/>
    <w:multiLevelType w:val="multilevel"/>
    <w:tmpl w:val="670A6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63D64B6"/>
    <w:multiLevelType w:val="hybridMultilevel"/>
    <w:tmpl w:val="DA1E3A20"/>
    <w:styleLink w:val="ListStyleNumber52"/>
    <w:lvl w:ilvl="0" w:tplc="0424000B">
      <w:start w:val="1"/>
      <w:numFmt w:val="bullet"/>
      <w:lvlText w:val=""/>
      <w:lvlJc w:val="left"/>
      <w:pPr>
        <w:tabs>
          <w:tab w:val="num" w:pos="780"/>
        </w:tabs>
        <w:ind w:left="780" w:hanging="360"/>
      </w:pPr>
      <w:rPr>
        <w:rFonts w:ascii="Wingdings" w:hAnsi="Wingdings" w:hint="default"/>
      </w:rPr>
    </w:lvl>
    <w:lvl w:ilvl="1" w:tplc="04240003" w:tentative="1">
      <w:start w:val="1"/>
      <w:numFmt w:val="bullet"/>
      <w:lvlText w:val="o"/>
      <w:lvlJc w:val="left"/>
      <w:pPr>
        <w:tabs>
          <w:tab w:val="num" w:pos="1500"/>
        </w:tabs>
        <w:ind w:left="1500" w:hanging="360"/>
      </w:pPr>
      <w:rPr>
        <w:rFonts w:ascii="Courier" w:hAnsi="Courier"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w:hAnsi="Courier"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w:hAnsi="Courier"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167A6C09"/>
    <w:multiLevelType w:val="hybridMultilevel"/>
    <w:tmpl w:val="E7A8BF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191C0BD4"/>
    <w:multiLevelType w:val="hybridMultilevel"/>
    <w:tmpl w:val="D2F8227C"/>
    <w:styleLink w:val="ListStyleNumber8"/>
    <w:lvl w:ilvl="0" w:tplc="04240001">
      <w:start w:val="1"/>
      <w:numFmt w:val="bullet"/>
      <w:lvlText w:val=""/>
      <w:lvlJc w:val="left"/>
      <w:pPr>
        <w:tabs>
          <w:tab w:val="num" w:pos="600"/>
        </w:tabs>
        <w:ind w:left="600" w:hanging="360"/>
      </w:pPr>
      <w:rPr>
        <w:rFonts w:ascii="Symbol" w:hAnsi="Symbol" w:hint="default"/>
      </w:rPr>
    </w:lvl>
    <w:lvl w:ilvl="1" w:tplc="04240003" w:tentative="1">
      <w:start w:val="1"/>
      <w:numFmt w:val="bullet"/>
      <w:lvlText w:val="o"/>
      <w:lvlJc w:val="left"/>
      <w:pPr>
        <w:tabs>
          <w:tab w:val="num" w:pos="1320"/>
        </w:tabs>
        <w:ind w:left="1320" w:hanging="360"/>
      </w:pPr>
      <w:rPr>
        <w:rFonts w:ascii="Courier New" w:hAnsi="Courier New" w:cs="Courier New" w:hint="default"/>
      </w:rPr>
    </w:lvl>
    <w:lvl w:ilvl="2" w:tplc="04240005" w:tentative="1">
      <w:start w:val="1"/>
      <w:numFmt w:val="bullet"/>
      <w:lvlText w:val=""/>
      <w:lvlJc w:val="left"/>
      <w:pPr>
        <w:tabs>
          <w:tab w:val="num" w:pos="2040"/>
        </w:tabs>
        <w:ind w:left="2040" w:hanging="360"/>
      </w:pPr>
      <w:rPr>
        <w:rFonts w:ascii="Wingdings" w:hAnsi="Wingdings" w:hint="default"/>
      </w:rPr>
    </w:lvl>
    <w:lvl w:ilvl="3" w:tplc="04240001" w:tentative="1">
      <w:start w:val="1"/>
      <w:numFmt w:val="bullet"/>
      <w:lvlText w:val=""/>
      <w:lvlJc w:val="left"/>
      <w:pPr>
        <w:tabs>
          <w:tab w:val="num" w:pos="2760"/>
        </w:tabs>
        <w:ind w:left="2760" w:hanging="360"/>
      </w:pPr>
      <w:rPr>
        <w:rFonts w:ascii="Symbol" w:hAnsi="Symbol" w:hint="default"/>
      </w:rPr>
    </w:lvl>
    <w:lvl w:ilvl="4" w:tplc="04240003" w:tentative="1">
      <w:start w:val="1"/>
      <w:numFmt w:val="bullet"/>
      <w:lvlText w:val="o"/>
      <w:lvlJc w:val="left"/>
      <w:pPr>
        <w:tabs>
          <w:tab w:val="num" w:pos="3480"/>
        </w:tabs>
        <w:ind w:left="3480" w:hanging="360"/>
      </w:pPr>
      <w:rPr>
        <w:rFonts w:ascii="Courier New" w:hAnsi="Courier New" w:cs="Courier New" w:hint="default"/>
      </w:rPr>
    </w:lvl>
    <w:lvl w:ilvl="5" w:tplc="04240005" w:tentative="1">
      <w:start w:val="1"/>
      <w:numFmt w:val="bullet"/>
      <w:lvlText w:val=""/>
      <w:lvlJc w:val="left"/>
      <w:pPr>
        <w:tabs>
          <w:tab w:val="num" w:pos="4200"/>
        </w:tabs>
        <w:ind w:left="4200" w:hanging="360"/>
      </w:pPr>
      <w:rPr>
        <w:rFonts w:ascii="Wingdings" w:hAnsi="Wingdings" w:hint="default"/>
      </w:rPr>
    </w:lvl>
    <w:lvl w:ilvl="6" w:tplc="04240001" w:tentative="1">
      <w:start w:val="1"/>
      <w:numFmt w:val="bullet"/>
      <w:lvlText w:val=""/>
      <w:lvlJc w:val="left"/>
      <w:pPr>
        <w:tabs>
          <w:tab w:val="num" w:pos="4920"/>
        </w:tabs>
        <w:ind w:left="4920" w:hanging="360"/>
      </w:pPr>
      <w:rPr>
        <w:rFonts w:ascii="Symbol" w:hAnsi="Symbol" w:hint="default"/>
      </w:rPr>
    </w:lvl>
    <w:lvl w:ilvl="7" w:tplc="04240003" w:tentative="1">
      <w:start w:val="1"/>
      <w:numFmt w:val="bullet"/>
      <w:lvlText w:val="o"/>
      <w:lvlJc w:val="left"/>
      <w:pPr>
        <w:tabs>
          <w:tab w:val="num" w:pos="5640"/>
        </w:tabs>
        <w:ind w:left="5640" w:hanging="360"/>
      </w:pPr>
      <w:rPr>
        <w:rFonts w:ascii="Courier New" w:hAnsi="Courier New" w:cs="Courier New" w:hint="default"/>
      </w:rPr>
    </w:lvl>
    <w:lvl w:ilvl="8" w:tplc="04240005" w:tentative="1">
      <w:start w:val="1"/>
      <w:numFmt w:val="bullet"/>
      <w:lvlText w:val=""/>
      <w:lvlJc w:val="left"/>
      <w:pPr>
        <w:tabs>
          <w:tab w:val="num" w:pos="6360"/>
        </w:tabs>
        <w:ind w:left="6360" w:hanging="360"/>
      </w:pPr>
      <w:rPr>
        <w:rFonts w:ascii="Wingdings" w:hAnsi="Wingdings" w:hint="default"/>
      </w:rPr>
    </w:lvl>
  </w:abstractNum>
  <w:abstractNum w:abstractNumId="23" w15:restartNumberingAfterBreak="0">
    <w:nsid w:val="19CC982C"/>
    <w:multiLevelType w:val="singleLevel"/>
    <w:tmpl w:val="1AEE8FA2"/>
    <w:lvl w:ilvl="0">
      <w:numFmt w:val="bullet"/>
      <w:lvlText w:val="·"/>
      <w:lvlJc w:val="left"/>
      <w:pPr>
        <w:tabs>
          <w:tab w:val="num" w:pos="720"/>
        </w:tabs>
        <w:ind w:left="720" w:hanging="360"/>
      </w:pPr>
      <w:rPr>
        <w:rFonts w:ascii="Symbol" w:hAnsi="Symbol" w:cs="Symbol"/>
        <w:sz w:val="20"/>
        <w:szCs w:val="20"/>
      </w:rPr>
    </w:lvl>
  </w:abstractNum>
  <w:abstractNum w:abstractNumId="24" w15:restartNumberingAfterBreak="0">
    <w:nsid w:val="1B832958"/>
    <w:multiLevelType w:val="multilevel"/>
    <w:tmpl w:val="8126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7602E6"/>
    <w:multiLevelType w:val="hybridMultilevel"/>
    <w:tmpl w:val="AF5CF2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A1608B"/>
    <w:multiLevelType w:val="multilevel"/>
    <w:tmpl w:val="FFFFFFFF"/>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8" w15:restartNumberingAfterBreak="0">
    <w:nsid w:val="3A5508D4"/>
    <w:multiLevelType w:val="hybridMultilevel"/>
    <w:tmpl w:val="BC18679A"/>
    <w:styleLink w:val="ListStyleNumber51"/>
    <w:lvl w:ilvl="0" w:tplc="0424000F">
      <w:start w:val="1"/>
      <w:numFmt w:val="decimal"/>
      <w:lvlText w:val="%1."/>
      <w:lvlJc w:val="left"/>
      <w:pPr>
        <w:tabs>
          <w:tab w:val="num" w:pos="795"/>
        </w:tabs>
        <w:ind w:left="795" w:hanging="360"/>
      </w:pPr>
    </w:lvl>
    <w:lvl w:ilvl="1" w:tplc="04240019" w:tentative="1">
      <w:start w:val="1"/>
      <w:numFmt w:val="lowerLetter"/>
      <w:lvlText w:val="%2."/>
      <w:lvlJc w:val="left"/>
      <w:pPr>
        <w:tabs>
          <w:tab w:val="num" w:pos="1515"/>
        </w:tabs>
        <w:ind w:left="1515" w:hanging="360"/>
      </w:pPr>
    </w:lvl>
    <w:lvl w:ilvl="2" w:tplc="0424001B" w:tentative="1">
      <w:start w:val="1"/>
      <w:numFmt w:val="lowerRoman"/>
      <w:lvlText w:val="%3."/>
      <w:lvlJc w:val="right"/>
      <w:pPr>
        <w:tabs>
          <w:tab w:val="num" w:pos="2235"/>
        </w:tabs>
        <w:ind w:left="2235" w:hanging="180"/>
      </w:pPr>
    </w:lvl>
    <w:lvl w:ilvl="3" w:tplc="0424000F" w:tentative="1">
      <w:start w:val="1"/>
      <w:numFmt w:val="decimal"/>
      <w:lvlText w:val="%4."/>
      <w:lvlJc w:val="left"/>
      <w:pPr>
        <w:tabs>
          <w:tab w:val="num" w:pos="2955"/>
        </w:tabs>
        <w:ind w:left="2955" w:hanging="360"/>
      </w:pPr>
    </w:lvl>
    <w:lvl w:ilvl="4" w:tplc="04240019" w:tentative="1">
      <w:start w:val="1"/>
      <w:numFmt w:val="lowerLetter"/>
      <w:lvlText w:val="%5."/>
      <w:lvlJc w:val="left"/>
      <w:pPr>
        <w:tabs>
          <w:tab w:val="num" w:pos="3675"/>
        </w:tabs>
        <w:ind w:left="3675" w:hanging="360"/>
      </w:pPr>
    </w:lvl>
    <w:lvl w:ilvl="5" w:tplc="0424001B" w:tentative="1">
      <w:start w:val="1"/>
      <w:numFmt w:val="lowerRoman"/>
      <w:lvlText w:val="%6."/>
      <w:lvlJc w:val="right"/>
      <w:pPr>
        <w:tabs>
          <w:tab w:val="num" w:pos="4395"/>
        </w:tabs>
        <w:ind w:left="4395" w:hanging="180"/>
      </w:pPr>
    </w:lvl>
    <w:lvl w:ilvl="6" w:tplc="0424000F" w:tentative="1">
      <w:start w:val="1"/>
      <w:numFmt w:val="decimal"/>
      <w:lvlText w:val="%7."/>
      <w:lvlJc w:val="left"/>
      <w:pPr>
        <w:tabs>
          <w:tab w:val="num" w:pos="5115"/>
        </w:tabs>
        <w:ind w:left="5115" w:hanging="360"/>
      </w:pPr>
    </w:lvl>
    <w:lvl w:ilvl="7" w:tplc="04240019" w:tentative="1">
      <w:start w:val="1"/>
      <w:numFmt w:val="lowerLetter"/>
      <w:lvlText w:val="%8."/>
      <w:lvlJc w:val="left"/>
      <w:pPr>
        <w:tabs>
          <w:tab w:val="num" w:pos="5835"/>
        </w:tabs>
        <w:ind w:left="5835" w:hanging="360"/>
      </w:pPr>
    </w:lvl>
    <w:lvl w:ilvl="8" w:tplc="0424001B" w:tentative="1">
      <w:start w:val="1"/>
      <w:numFmt w:val="lowerRoman"/>
      <w:lvlText w:val="%9."/>
      <w:lvlJc w:val="right"/>
      <w:pPr>
        <w:tabs>
          <w:tab w:val="num" w:pos="6555"/>
        </w:tabs>
        <w:ind w:left="6555" w:hanging="180"/>
      </w:pPr>
    </w:lvl>
  </w:abstractNum>
  <w:abstractNum w:abstractNumId="29" w15:restartNumberingAfterBreak="0">
    <w:nsid w:val="3ABF754D"/>
    <w:multiLevelType w:val="multilevel"/>
    <w:tmpl w:val="A2C6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806353"/>
    <w:multiLevelType w:val="multilevel"/>
    <w:tmpl w:val="8334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5B78B8"/>
    <w:multiLevelType w:val="hybridMultilevel"/>
    <w:tmpl w:val="04A47E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7E677FF"/>
    <w:multiLevelType w:val="hybridMultilevel"/>
    <w:tmpl w:val="6CEC28C0"/>
    <w:lvl w:ilvl="0" w:tplc="56161284">
      <w:numFmt w:val="bullet"/>
      <w:pStyle w:val="Normalalinea"/>
      <w:lvlText w:val="-"/>
      <w:lvlJc w:val="left"/>
      <w:pPr>
        <w:ind w:left="1004" w:hanging="360"/>
      </w:pPr>
      <w:rPr>
        <w:rFonts w:ascii="Arial" w:eastAsia="Times New Roman" w:hAnsi="Arial" w:cs="Arial" w:hint="default"/>
      </w:rPr>
    </w:lvl>
    <w:lvl w:ilvl="1" w:tplc="04240003">
      <w:start w:val="1"/>
      <w:numFmt w:val="bullet"/>
      <w:lvlText w:val="o"/>
      <w:lvlJc w:val="left"/>
      <w:pPr>
        <w:ind w:left="1724" w:hanging="360"/>
      </w:pPr>
      <w:rPr>
        <w:rFonts w:ascii="Courier New" w:hAnsi="Courier New" w:cs="Courier New" w:hint="default"/>
      </w:rPr>
    </w:lvl>
    <w:lvl w:ilvl="2" w:tplc="04240005">
      <w:start w:val="1"/>
      <w:numFmt w:val="bullet"/>
      <w:lvlText w:val=""/>
      <w:lvlJc w:val="left"/>
      <w:pPr>
        <w:ind w:left="2444" w:hanging="360"/>
      </w:pPr>
      <w:rPr>
        <w:rFonts w:ascii="Wingdings" w:hAnsi="Wingdings" w:hint="default"/>
      </w:rPr>
    </w:lvl>
    <w:lvl w:ilvl="3" w:tplc="04240001">
      <w:start w:val="1"/>
      <w:numFmt w:val="bullet"/>
      <w:lvlText w:val=""/>
      <w:lvlJc w:val="left"/>
      <w:pPr>
        <w:ind w:left="3164" w:hanging="360"/>
      </w:pPr>
      <w:rPr>
        <w:rFonts w:ascii="Symbol" w:hAnsi="Symbol" w:hint="default"/>
      </w:rPr>
    </w:lvl>
    <w:lvl w:ilvl="4" w:tplc="04240003">
      <w:start w:val="1"/>
      <w:numFmt w:val="bullet"/>
      <w:lvlText w:val="o"/>
      <w:lvlJc w:val="left"/>
      <w:pPr>
        <w:ind w:left="3884" w:hanging="360"/>
      </w:pPr>
      <w:rPr>
        <w:rFonts w:ascii="Courier New" w:hAnsi="Courier New" w:cs="Courier New" w:hint="default"/>
      </w:rPr>
    </w:lvl>
    <w:lvl w:ilvl="5" w:tplc="04240005">
      <w:start w:val="1"/>
      <w:numFmt w:val="bullet"/>
      <w:lvlText w:val=""/>
      <w:lvlJc w:val="left"/>
      <w:pPr>
        <w:ind w:left="4604" w:hanging="360"/>
      </w:pPr>
      <w:rPr>
        <w:rFonts w:ascii="Wingdings" w:hAnsi="Wingdings" w:hint="default"/>
      </w:rPr>
    </w:lvl>
    <w:lvl w:ilvl="6" w:tplc="04240001">
      <w:start w:val="1"/>
      <w:numFmt w:val="bullet"/>
      <w:lvlText w:val=""/>
      <w:lvlJc w:val="left"/>
      <w:pPr>
        <w:ind w:left="5324" w:hanging="360"/>
      </w:pPr>
      <w:rPr>
        <w:rFonts w:ascii="Symbol" w:hAnsi="Symbol" w:hint="default"/>
      </w:rPr>
    </w:lvl>
    <w:lvl w:ilvl="7" w:tplc="04240003">
      <w:start w:val="1"/>
      <w:numFmt w:val="bullet"/>
      <w:lvlText w:val="o"/>
      <w:lvlJc w:val="left"/>
      <w:pPr>
        <w:ind w:left="6044" w:hanging="360"/>
      </w:pPr>
      <w:rPr>
        <w:rFonts w:ascii="Courier New" w:hAnsi="Courier New" w:cs="Courier New" w:hint="default"/>
      </w:rPr>
    </w:lvl>
    <w:lvl w:ilvl="8" w:tplc="04240005">
      <w:start w:val="1"/>
      <w:numFmt w:val="bullet"/>
      <w:lvlText w:val=""/>
      <w:lvlJc w:val="left"/>
      <w:pPr>
        <w:ind w:left="6764" w:hanging="360"/>
      </w:pPr>
      <w:rPr>
        <w:rFonts w:ascii="Wingdings" w:hAnsi="Wingdings" w:hint="default"/>
      </w:rPr>
    </w:lvl>
  </w:abstractNum>
  <w:abstractNum w:abstractNumId="33" w15:restartNumberingAfterBreak="0">
    <w:nsid w:val="4F1B0E16"/>
    <w:multiLevelType w:val="hybridMultilevel"/>
    <w:tmpl w:val="4A7A99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019185B"/>
    <w:multiLevelType w:val="multilevel"/>
    <w:tmpl w:val="2AE8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585253"/>
    <w:multiLevelType w:val="hybridMultilevel"/>
    <w:tmpl w:val="75B0741E"/>
    <w:lvl w:ilvl="0" w:tplc="D744ED7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30D388E"/>
    <w:multiLevelType w:val="hybridMultilevel"/>
    <w:tmpl w:val="D30E52F4"/>
    <w:lvl w:ilvl="0" w:tplc="DAE650D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39E7934"/>
    <w:multiLevelType w:val="hybridMultilevel"/>
    <w:tmpl w:val="07BAAE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93C60B6"/>
    <w:multiLevelType w:val="hybridMultilevel"/>
    <w:tmpl w:val="C2301E6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DC4324"/>
    <w:multiLevelType w:val="hybridMultilevel"/>
    <w:tmpl w:val="14F2F8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3694610"/>
    <w:multiLevelType w:val="hybridMultilevel"/>
    <w:tmpl w:val="4440AB70"/>
    <w:styleLink w:val="ListStyleNumber23"/>
    <w:lvl w:ilvl="0" w:tplc="0424000B">
      <w:start w:val="1"/>
      <w:numFmt w:val="bullet"/>
      <w:lvlText w:val=""/>
      <w:lvlJc w:val="left"/>
      <w:pPr>
        <w:tabs>
          <w:tab w:val="num" w:pos="1080"/>
        </w:tabs>
        <w:ind w:left="1080" w:hanging="360"/>
      </w:pPr>
      <w:rPr>
        <w:rFonts w:ascii="Wingdings" w:hAnsi="Wingdings" w:hint="default"/>
      </w:rPr>
    </w:lvl>
    <w:lvl w:ilvl="1" w:tplc="04240003" w:tentative="1">
      <w:start w:val="1"/>
      <w:numFmt w:val="bullet"/>
      <w:lvlText w:val="o"/>
      <w:lvlJc w:val="left"/>
      <w:pPr>
        <w:tabs>
          <w:tab w:val="num" w:pos="1800"/>
        </w:tabs>
        <w:ind w:left="1800" w:hanging="360"/>
      </w:pPr>
      <w:rPr>
        <w:rFonts w:ascii="Courier" w:hAnsi="Courier"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w:hAnsi="Courier"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w:hAnsi="Courier"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70A0B8F"/>
    <w:multiLevelType w:val="hybridMultilevel"/>
    <w:tmpl w:val="5344DE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71544BE"/>
    <w:multiLevelType w:val="singleLevel"/>
    <w:tmpl w:val="0424000F"/>
    <w:lvl w:ilvl="0">
      <w:start w:val="1"/>
      <w:numFmt w:val="decimal"/>
      <w:lvlText w:val="%1."/>
      <w:lvlJc w:val="left"/>
      <w:pPr>
        <w:tabs>
          <w:tab w:val="num" w:pos="360"/>
        </w:tabs>
        <w:ind w:left="360" w:hanging="360"/>
      </w:pPr>
    </w:lvl>
  </w:abstractNum>
  <w:abstractNum w:abstractNumId="43" w15:restartNumberingAfterBreak="0">
    <w:nsid w:val="7B2F13CC"/>
    <w:multiLevelType w:val="multilevel"/>
    <w:tmpl w:val="47E2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2068012">
    <w:abstractNumId w:val="19"/>
  </w:num>
  <w:num w:numId="2" w16cid:durableId="551649076">
    <w:abstractNumId w:val="29"/>
  </w:num>
  <w:num w:numId="3" w16cid:durableId="1598950212">
    <w:abstractNumId w:val="14"/>
  </w:num>
  <w:num w:numId="4" w16cid:durableId="1926258924">
    <w:abstractNumId w:val="24"/>
  </w:num>
  <w:num w:numId="5" w16cid:durableId="341710992">
    <w:abstractNumId w:val="34"/>
  </w:num>
  <w:num w:numId="6" w16cid:durableId="1304772413">
    <w:abstractNumId w:val="30"/>
  </w:num>
  <w:num w:numId="7" w16cid:durableId="1678537333">
    <w:abstractNumId w:val="15"/>
  </w:num>
  <w:num w:numId="8" w16cid:durableId="1430657255">
    <w:abstractNumId w:val="43"/>
  </w:num>
  <w:num w:numId="9" w16cid:durableId="404567722">
    <w:abstractNumId w:val="9"/>
  </w:num>
  <w:num w:numId="10" w16cid:durableId="1344478466">
    <w:abstractNumId w:val="7"/>
  </w:num>
  <w:num w:numId="11" w16cid:durableId="1608349038">
    <w:abstractNumId w:val="6"/>
  </w:num>
  <w:num w:numId="12" w16cid:durableId="255410626">
    <w:abstractNumId w:val="5"/>
  </w:num>
  <w:num w:numId="13" w16cid:durableId="414478412">
    <w:abstractNumId w:val="4"/>
  </w:num>
  <w:num w:numId="14" w16cid:durableId="1839805115">
    <w:abstractNumId w:val="8"/>
  </w:num>
  <w:num w:numId="15" w16cid:durableId="952401131">
    <w:abstractNumId w:val="3"/>
  </w:num>
  <w:num w:numId="16" w16cid:durableId="873351765">
    <w:abstractNumId w:val="2"/>
  </w:num>
  <w:num w:numId="17" w16cid:durableId="1242565432">
    <w:abstractNumId w:val="1"/>
  </w:num>
  <w:num w:numId="18" w16cid:durableId="515732345">
    <w:abstractNumId w:val="0"/>
  </w:num>
  <w:num w:numId="19" w16cid:durableId="2129816583">
    <w:abstractNumId w:val="26"/>
  </w:num>
  <w:num w:numId="20" w16cid:durableId="364840080">
    <w:abstractNumId w:val="10"/>
    <w:lvlOverride w:ilvl="0">
      <w:lvl w:ilvl="0">
        <w:numFmt w:val="bullet"/>
        <w:lvlText w:val=""/>
        <w:legacy w:legacy="1" w:legacySpace="0" w:legacyIndent="0"/>
        <w:lvlJc w:val="left"/>
        <w:rPr>
          <w:rFonts w:ascii="Symbol" w:hAnsi="Symbol" w:hint="default"/>
        </w:rPr>
      </w:lvl>
    </w:lvlOverride>
  </w:num>
  <w:num w:numId="21" w16cid:durableId="1051809300">
    <w:abstractNumId w:val="36"/>
  </w:num>
  <w:num w:numId="22" w16cid:durableId="715854763">
    <w:abstractNumId w:val="13"/>
  </w:num>
  <w:num w:numId="23" w16cid:durableId="1576158828">
    <w:abstractNumId w:val="22"/>
  </w:num>
  <w:num w:numId="24" w16cid:durableId="653921331">
    <w:abstractNumId w:val="40"/>
  </w:num>
  <w:num w:numId="25" w16cid:durableId="43256359">
    <w:abstractNumId w:val="20"/>
  </w:num>
  <w:num w:numId="26" w16cid:durableId="1198660828">
    <w:abstractNumId w:val="28"/>
  </w:num>
  <w:num w:numId="27" w16cid:durableId="538202268">
    <w:abstractNumId w:val="41"/>
  </w:num>
  <w:num w:numId="28" w16cid:durableId="1600142120">
    <w:abstractNumId w:val="37"/>
  </w:num>
  <w:num w:numId="29" w16cid:durableId="1893613410">
    <w:abstractNumId w:val="39"/>
  </w:num>
  <w:num w:numId="30" w16cid:durableId="1416508678">
    <w:abstractNumId w:val="31"/>
  </w:num>
  <w:num w:numId="31" w16cid:durableId="1057626898">
    <w:abstractNumId w:val="12"/>
  </w:num>
  <w:num w:numId="32" w16cid:durableId="350880708">
    <w:abstractNumId w:val="35"/>
  </w:num>
  <w:num w:numId="33" w16cid:durableId="217740000">
    <w:abstractNumId w:val="18"/>
  </w:num>
  <w:num w:numId="34" w16cid:durableId="412629190">
    <w:abstractNumId w:val="17"/>
  </w:num>
  <w:num w:numId="35" w16cid:durableId="1377312880">
    <w:abstractNumId w:val="38"/>
  </w:num>
  <w:num w:numId="36" w16cid:durableId="491795847">
    <w:abstractNumId w:val="42"/>
  </w:num>
  <w:num w:numId="37" w16cid:durableId="569384388">
    <w:abstractNumId w:val="23"/>
  </w:num>
  <w:num w:numId="38" w16cid:durableId="1046413812">
    <w:abstractNumId w:val="11"/>
  </w:num>
  <w:num w:numId="39" w16cid:durableId="761726478">
    <w:abstractNumId w:val="21"/>
  </w:num>
  <w:num w:numId="40" w16cid:durableId="1852135059">
    <w:abstractNumId w:val="25"/>
  </w:num>
  <w:num w:numId="41" w16cid:durableId="1394038942">
    <w:abstractNumId w:val="10"/>
    <w:lvlOverride w:ilvl="0">
      <w:lvl w:ilvl="0">
        <w:numFmt w:val="bullet"/>
        <w:lvlText w:val=""/>
        <w:legacy w:legacy="1" w:legacySpace="0" w:legacyIndent="360"/>
        <w:lvlJc w:val="left"/>
        <w:rPr>
          <w:rFonts w:ascii="Symbol" w:hAnsi="Symbol" w:hint="default"/>
        </w:rPr>
      </w:lvl>
    </w:lvlOverride>
  </w:num>
  <w:num w:numId="42" w16cid:durableId="1940873928">
    <w:abstractNumId w:val="16"/>
  </w:num>
  <w:num w:numId="43" w16cid:durableId="1599017605">
    <w:abstractNumId w:val="27"/>
  </w:num>
  <w:num w:numId="44" w16cid:durableId="1828667950">
    <w:abstractNumId w:val="33"/>
  </w:num>
  <w:num w:numId="45" w16cid:durableId="761921874">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0AA"/>
    <w:rsid w:val="000027D9"/>
    <w:rsid w:val="00003533"/>
    <w:rsid w:val="0000410D"/>
    <w:rsid w:val="00015351"/>
    <w:rsid w:val="000343A3"/>
    <w:rsid w:val="0003592C"/>
    <w:rsid w:val="00041FA3"/>
    <w:rsid w:val="00053199"/>
    <w:rsid w:val="0005371F"/>
    <w:rsid w:val="00065802"/>
    <w:rsid w:val="00067573"/>
    <w:rsid w:val="00073018"/>
    <w:rsid w:val="00090FE0"/>
    <w:rsid w:val="000937D9"/>
    <w:rsid w:val="00095E99"/>
    <w:rsid w:val="000969AF"/>
    <w:rsid w:val="000A2E9C"/>
    <w:rsid w:val="000B3F96"/>
    <w:rsid w:val="000C4C38"/>
    <w:rsid w:val="000C6D2F"/>
    <w:rsid w:val="000C71FC"/>
    <w:rsid w:val="000D2D35"/>
    <w:rsid w:val="000D45CB"/>
    <w:rsid w:val="000D47D8"/>
    <w:rsid w:val="000D5731"/>
    <w:rsid w:val="000E4879"/>
    <w:rsid w:val="000E69B0"/>
    <w:rsid w:val="000E7580"/>
    <w:rsid w:val="000F071A"/>
    <w:rsid w:val="000F64CE"/>
    <w:rsid w:val="000F7ADD"/>
    <w:rsid w:val="00111DA7"/>
    <w:rsid w:val="00113DF5"/>
    <w:rsid w:val="0012453B"/>
    <w:rsid w:val="00124A2E"/>
    <w:rsid w:val="0012625C"/>
    <w:rsid w:val="0012627E"/>
    <w:rsid w:val="00142A93"/>
    <w:rsid w:val="00143729"/>
    <w:rsid w:val="00143E91"/>
    <w:rsid w:val="00144ACF"/>
    <w:rsid w:val="00146784"/>
    <w:rsid w:val="001475B6"/>
    <w:rsid w:val="001505B5"/>
    <w:rsid w:val="00150AA5"/>
    <w:rsid w:val="00164CCA"/>
    <w:rsid w:val="00165FC3"/>
    <w:rsid w:val="00167EFC"/>
    <w:rsid w:val="00170580"/>
    <w:rsid w:val="00170EE3"/>
    <w:rsid w:val="00172FC0"/>
    <w:rsid w:val="0018292C"/>
    <w:rsid w:val="0018294C"/>
    <w:rsid w:val="0018304D"/>
    <w:rsid w:val="00183911"/>
    <w:rsid w:val="001903FE"/>
    <w:rsid w:val="00191491"/>
    <w:rsid w:val="001A5183"/>
    <w:rsid w:val="001A5A22"/>
    <w:rsid w:val="001A7DB9"/>
    <w:rsid w:val="001B16BD"/>
    <w:rsid w:val="001B2D88"/>
    <w:rsid w:val="001B3E68"/>
    <w:rsid w:val="001B4822"/>
    <w:rsid w:val="001C32C5"/>
    <w:rsid w:val="001E00C7"/>
    <w:rsid w:val="001E1A73"/>
    <w:rsid w:val="001F22D2"/>
    <w:rsid w:val="00202365"/>
    <w:rsid w:val="00206702"/>
    <w:rsid w:val="00212FFA"/>
    <w:rsid w:val="00225B83"/>
    <w:rsid w:val="002364BD"/>
    <w:rsid w:val="00237A09"/>
    <w:rsid w:val="00240052"/>
    <w:rsid w:val="00244B43"/>
    <w:rsid w:val="00245B69"/>
    <w:rsid w:val="00246DF4"/>
    <w:rsid w:val="00252208"/>
    <w:rsid w:val="002548B1"/>
    <w:rsid w:val="0026072F"/>
    <w:rsid w:val="002617A4"/>
    <w:rsid w:val="0026374B"/>
    <w:rsid w:val="00266642"/>
    <w:rsid w:val="002704DA"/>
    <w:rsid w:val="0027402A"/>
    <w:rsid w:val="002851F1"/>
    <w:rsid w:val="00285F98"/>
    <w:rsid w:val="0028644C"/>
    <w:rsid w:val="0028666F"/>
    <w:rsid w:val="00286E95"/>
    <w:rsid w:val="00291149"/>
    <w:rsid w:val="00297D1D"/>
    <w:rsid w:val="002A2084"/>
    <w:rsid w:val="002B6615"/>
    <w:rsid w:val="002B7374"/>
    <w:rsid w:val="002C030D"/>
    <w:rsid w:val="002C0E4A"/>
    <w:rsid w:val="002C2960"/>
    <w:rsid w:val="002C3B44"/>
    <w:rsid w:val="002C6CC0"/>
    <w:rsid w:val="002E1E7A"/>
    <w:rsid w:val="002E2CE6"/>
    <w:rsid w:val="002E5462"/>
    <w:rsid w:val="002E6BD6"/>
    <w:rsid w:val="002E7928"/>
    <w:rsid w:val="002F22C1"/>
    <w:rsid w:val="002F60F6"/>
    <w:rsid w:val="002F6C89"/>
    <w:rsid w:val="0030228D"/>
    <w:rsid w:val="003061B7"/>
    <w:rsid w:val="003109C8"/>
    <w:rsid w:val="00314637"/>
    <w:rsid w:val="00317931"/>
    <w:rsid w:val="00317A76"/>
    <w:rsid w:val="00321C0C"/>
    <w:rsid w:val="00323458"/>
    <w:rsid w:val="00323A5B"/>
    <w:rsid w:val="00324622"/>
    <w:rsid w:val="00326A90"/>
    <w:rsid w:val="00327195"/>
    <w:rsid w:val="00334269"/>
    <w:rsid w:val="003369F8"/>
    <w:rsid w:val="00352988"/>
    <w:rsid w:val="00353FBA"/>
    <w:rsid w:val="00363569"/>
    <w:rsid w:val="00367B2D"/>
    <w:rsid w:val="003740AA"/>
    <w:rsid w:val="00374E31"/>
    <w:rsid w:val="0037582A"/>
    <w:rsid w:val="00376503"/>
    <w:rsid w:val="0037715D"/>
    <w:rsid w:val="00377497"/>
    <w:rsid w:val="00381E59"/>
    <w:rsid w:val="0039038E"/>
    <w:rsid w:val="00396C6B"/>
    <w:rsid w:val="003B0C7A"/>
    <w:rsid w:val="003B3821"/>
    <w:rsid w:val="003B43A0"/>
    <w:rsid w:val="003C0FB0"/>
    <w:rsid w:val="003C4B4B"/>
    <w:rsid w:val="003C4FD9"/>
    <w:rsid w:val="003C600F"/>
    <w:rsid w:val="003D107E"/>
    <w:rsid w:val="003D14A0"/>
    <w:rsid w:val="003D3F49"/>
    <w:rsid w:val="003D54FB"/>
    <w:rsid w:val="003E048F"/>
    <w:rsid w:val="003E0E47"/>
    <w:rsid w:val="003E2347"/>
    <w:rsid w:val="003E4472"/>
    <w:rsid w:val="003E4ED7"/>
    <w:rsid w:val="003F3BAA"/>
    <w:rsid w:val="003F3DE7"/>
    <w:rsid w:val="003F3E68"/>
    <w:rsid w:val="003F5E8C"/>
    <w:rsid w:val="003F73A9"/>
    <w:rsid w:val="00406432"/>
    <w:rsid w:val="0041510B"/>
    <w:rsid w:val="00416C1E"/>
    <w:rsid w:val="004220F1"/>
    <w:rsid w:val="00422FC8"/>
    <w:rsid w:val="00425495"/>
    <w:rsid w:val="004355FB"/>
    <w:rsid w:val="00436330"/>
    <w:rsid w:val="00436652"/>
    <w:rsid w:val="0043694A"/>
    <w:rsid w:val="004413D0"/>
    <w:rsid w:val="00445DC7"/>
    <w:rsid w:val="004509CC"/>
    <w:rsid w:val="004741D2"/>
    <w:rsid w:val="004803B3"/>
    <w:rsid w:val="00486A7D"/>
    <w:rsid w:val="00487589"/>
    <w:rsid w:val="004B094D"/>
    <w:rsid w:val="004B16A0"/>
    <w:rsid w:val="004B7E4D"/>
    <w:rsid w:val="004C478A"/>
    <w:rsid w:val="004C7EF7"/>
    <w:rsid w:val="004D0D0F"/>
    <w:rsid w:val="004D111D"/>
    <w:rsid w:val="004D12E3"/>
    <w:rsid w:val="004D21AC"/>
    <w:rsid w:val="004D3E76"/>
    <w:rsid w:val="004E5FCB"/>
    <w:rsid w:val="004E7B88"/>
    <w:rsid w:val="004F0270"/>
    <w:rsid w:val="004F2BB8"/>
    <w:rsid w:val="004F7851"/>
    <w:rsid w:val="00505357"/>
    <w:rsid w:val="00507EC7"/>
    <w:rsid w:val="00510EBB"/>
    <w:rsid w:val="00515058"/>
    <w:rsid w:val="00517608"/>
    <w:rsid w:val="00517D4A"/>
    <w:rsid w:val="00521206"/>
    <w:rsid w:val="005249DB"/>
    <w:rsid w:val="00525D56"/>
    <w:rsid w:val="005350AA"/>
    <w:rsid w:val="0054147A"/>
    <w:rsid w:val="005424EF"/>
    <w:rsid w:val="005453BB"/>
    <w:rsid w:val="005527E1"/>
    <w:rsid w:val="005533EB"/>
    <w:rsid w:val="00554784"/>
    <w:rsid w:val="00554B0F"/>
    <w:rsid w:val="00554B8E"/>
    <w:rsid w:val="00556C86"/>
    <w:rsid w:val="00556E7E"/>
    <w:rsid w:val="00572952"/>
    <w:rsid w:val="00575B73"/>
    <w:rsid w:val="00575BF0"/>
    <w:rsid w:val="00582B7B"/>
    <w:rsid w:val="00586BFD"/>
    <w:rsid w:val="00590813"/>
    <w:rsid w:val="005A06F7"/>
    <w:rsid w:val="005A3AEE"/>
    <w:rsid w:val="005B0D76"/>
    <w:rsid w:val="005C0896"/>
    <w:rsid w:val="005C3DB1"/>
    <w:rsid w:val="005C72FC"/>
    <w:rsid w:val="005D097C"/>
    <w:rsid w:val="005D108A"/>
    <w:rsid w:val="005D31D7"/>
    <w:rsid w:val="005D6022"/>
    <w:rsid w:val="005D6461"/>
    <w:rsid w:val="005D71D6"/>
    <w:rsid w:val="005E52E4"/>
    <w:rsid w:val="005E6278"/>
    <w:rsid w:val="005E68E2"/>
    <w:rsid w:val="005F1048"/>
    <w:rsid w:val="005F4647"/>
    <w:rsid w:val="00604990"/>
    <w:rsid w:val="006123B8"/>
    <w:rsid w:val="00615C18"/>
    <w:rsid w:val="006171B5"/>
    <w:rsid w:val="00620C79"/>
    <w:rsid w:val="00622016"/>
    <w:rsid w:val="0062277F"/>
    <w:rsid w:val="00622E2F"/>
    <w:rsid w:val="00634976"/>
    <w:rsid w:val="006365B2"/>
    <w:rsid w:val="00640668"/>
    <w:rsid w:val="00651436"/>
    <w:rsid w:val="00651937"/>
    <w:rsid w:val="00652EBF"/>
    <w:rsid w:val="0065779E"/>
    <w:rsid w:val="0067346B"/>
    <w:rsid w:val="00677BFE"/>
    <w:rsid w:val="006800A0"/>
    <w:rsid w:val="006819FF"/>
    <w:rsid w:val="006908EB"/>
    <w:rsid w:val="00690F0E"/>
    <w:rsid w:val="00695A61"/>
    <w:rsid w:val="006A0B57"/>
    <w:rsid w:val="006A471A"/>
    <w:rsid w:val="006A4A1A"/>
    <w:rsid w:val="006A59FA"/>
    <w:rsid w:val="006A7A7A"/>
    <w:rsid w:val="006B0B36"/>
    <w:rsid w:val="006B2135"/>
    <w:rsid w:val="006B7C6E"/>
    <w:rsid w:val="006C1013"/>
    <w:rsid w:val="006D4158"/>
    <w:rsid w:val="006E078C"/>
    <w:rsid w:val="006E4792"/>
    <w:rsid w:val="006E7203"/>
    <w:rsid w:val="006F0106"/>
    <w:rsid w:val="006F26E4"/>
    <w:rsid w:val="006F699E"/>
    <w:rsid w:val="0070196B"/>
    <w:rsid w:val="00710E68"/>
    <w:rsid w:val="007127BD"/>
    <w:rsid w:val="0071665A"/>
    <w:rsid w:val="00721FBB"/>
    <w:rsid w:val="007303D2"/>
    <w:rsid w:val="00734291"/>
    <w:rsid w:val="007439D3"/>
    <w:rsid w:val="00743BB5"/>
    <w:rsid w:val="00744187"/>
    <w:rsid w:val="00747EBA"/>
    <w:rsid w:val="0076091F"/>
    <w:rsid w:val="007652F0"/>
    <w:rsid w:val="007730C7"/>
    <w:rsid w:val="00775175"/>
    <w:rsid w:val="00776FBB"/>
    <w:rsid w:val="0078154E"/>
    <w:rsid w:val="00782FA6"/>
    <w:rsid w:val="007859D2"/>
    <w:rsid w:val="00786B6D"/>
    <w:rsid w:val="007900E1"/>
    <w:rsid w:val="007904B1"/>
    <w:rsid w:val="007944AE"/>
    <w:rsid w:val="007A15F0"/>
    <w:rsid w:val="007A56AE"/>
    <w:rsid w:val="007B13F3"/>
    <w:rsid w:val="007B1E24"/>
    <w:rsid w:val="007B2129"/>
    <w:rsid w:val="007B3CCD"/>
    <w:rsid w:val="007B63D2"/>
    <w:rsid w:val="007B77E6"/>
    <w:rsid w:val="007C239F"/>
    <w:rsid w:val="007C4946"/>
    <w:rsid w:val="007C5CE4"/>
    <w:rsid w:val="007C62F2"/>
    <w:rsid w:val="007C6F5F"/>
    <w:rsid w:val="007D05ED"/>
    <w:rsid w:val="007D0B71"/>
    <w:rsid w:val="007E0FB9"/>
    <w:rsid w:val="007E2C51"/>
    <w:rsid w:val="007F0B58"/>
    <w:rsid w:val="007F1129"/>
    <w:rsid w:val="007F33B6"/>
    <w:rsid w:val="007F4568"/>
    <w:rsid w:val="007F45AF"/>
    <w:rsid w:val="007F7CE9"/>
    <w:rsid w:val="00805F8D"/>
    <w:rsid w:val="0081134F"/>
    <w:rsid w:val="00815659"/>
    <w:rsid w:val="008164EA"/>
    <w:rsid w:val="008217C9"/>
    <w:rsid w:val="00831110"/>
    <w:rsid w:val="00835B22"/>
    <w:rsid w:val="008400DD"/>
    <w:rsid w:val="008409AF"/>
    <w:rsid w:val="00840FCE"/>
    <w:rsid w:val="00842BB6"/>
    <w:rsid w:val="008516C5"/>
    <w:rsid w:val="00860E93"/>
    <w:rsid w:val="0086126A"/>
    <w:rsid w:val="008626A6"/>
    <w:rsid w:val="00863013"/>
    <w:rsid w:val="008658B8"/>
    <w:rsid w:val="008707A1"/>
    <w:rsid w:val="00876A71"/>
    <w:rsid w:val="0088076E"/>
    <w:rsid w:val="00881EDF"/>
    <w:rsid w:val="0088600C"/>
    <w:rsid w:val="00886374"/>
    <w:rsid w:val="00886665"/>
    <w:rsid w:val="0088687B"/>
    <w:rsid w:val="008901BD"/>
    <w:rsid w:val="00890638"/>
    <w:rsid w:val="00892CC6"/>
    <w:rsid w:val="00897EF5"/>
    <w:rsid w:val="008A02F8"/>
    <w:rsid w:val="008A57C8"/>
    <w:rsid w:val="008A60E0"/>
    <w:rsid w:val="008B1CF6"/>
    <w:rsid w:val="008C6E24"/>
    <w:rsid w:val="008D39EE"/>
    <w:rsid w:val="008F1833"/>
    <w:rsid w:val="008F2730"/>
    <w:rsid w:val="008F2893"/>
    <w:rsid w:val="009045C4"/>
    <w:rsid w:val="00916409"/>
    <w:rsid w:val="00927DB5"/>
    <w:rsid w:val="00934896"/>
    <w:rsid w:val="00936A5B"/>
    <w:rsid w:val="00943A6B"/>
    <w:rsid w:val="00944312"/>
    <w:rsid w:val="00944867"/>
    <w:rsid w:val="009472C2"/>
    <w:rsid w:val="00953844"/>
    <w:rsid w:val="00953863"/>
    <w:rsid w:val="00961472"/>
    <w:rsid w:val="009666A8"/>
    <w:rsid w:val="00967D06"/>
    <w:rsid w:val="00970279"/>
    <w:rsid w:val="009868C9"/>
    <w:rsid w:val="00986F70"/>
    <w:rsid w:val="00997F12"/>
    <w:rsid w:val="009A2197"/>
    <w:rsid w:val="009A6540"/>
    <w:rsid w:val="009A74A9"/>
    <w:rsid w:val="009A7FA9"/>
    <w:rsid w:val="009C028A"/>
    <w:rsid w:val="009C57A6"/>
    <w:rsid w:val="009D2255"/>
    <w:rsid w:val="009E0779"/>
    <w:rsid w:val="009E3B92"/>
    <w:rsid w:val="009E5CE2"/>
    <w:rsid w:val="009F7CBD"/>
    <w:rsid w:val="00A01C5E"/>
    <w:rsid w:val="00A03692"/>
    <w:rsid w:val="00A144DE"/>
    <w:rsid w:val="00A156F9"/>
    <w:rsid w:val="00A17C3C"/>
    <w:rsid w:val="00A24F0D"/>
    <w:rsid w:val="00A3231C"/>
    <w:rsid w:val="00A3311E"/>
    <w:rsid w:val="00A53A42"/>
    <w:rsid w:val="00A55F04"/>
    <w:rsid w:val="00A645D3"/>
    <w:rsid w:val="00A728EE"/>
    <w:rsid w:val="00A8598A"/>
    <w:rsid w:val="00A95167"/>
    <w:rsid w:val="00A96B04"/>
    <w:rsid w:val="00AA0E5F"/>
    <w:rsid w:val="00AA47EA"/>
    <w:rsid w:val="00AA5ABF"/>
    <w:rsid w:val="00AB065E"/>
    <w:rsid w:val="00AB53BA"/>
    <w:rsid w:val="00AB7E5D"/>
    <w:rsid w:val="00AC003E"/>
    <w:rsid w:val="00AC25F2"/>
    <w:rsid w:val="00AC26BB"/>
    <w:rsid w:val="00AC2C41"/>
    <w:rsid w:val="00AC7E92"/>
    <w:rsid w:val="00AE3C88"/>
    <w:rsid w:val="00AE7846"/>
    <w:rsid w:val="00AF1757"/>
    <w:rsid w:val="00AF7EC5"/>
    <w:rsid w:val="00B0018C"/>
    <w:rsid w:val="00B035B3"/>
    <w:rsid w:val="00B06BC9"/>
    <w:rsid w:val="00B074C7"/>
    <w:rsid w:val="00B1000F"/>
    <w:rsid w:val="00B107D3"/>
    <w:rsid w:val="00B1208A"/>
    <w:rsid w:val="00B243AB"/>
    <w:rsid w:val="00B24DDE"/>
    <w:rsid w:val="00B25C24"/>
    <w:rsid w:val="00B26D26"/>
    <w:rsid w:val="00B33359"/>
    <w:rsid w:val="00B37AB4"/>
    <w:rsid w:val="00B4194E"/>
    <w:rsid w:val="00B529EF"/>
    <w:rsid w:val="00B5732E"/>
    <w:rsid w:val="00B6404D"/>
    <w:rsid w:val="00B64F9C"/>
    <w:rsid w:val="00B77BA6"/>
    <w:rsid w:val="00B96A65"/>
    <w:rsid w:val="00BA2428"/>
    <w:rsid w:val="00BA2462"/>
    <w:rsid w:val="00BA78D2"/>
    <w:rsid w:val="00BB2976"/>
    <w:rsid w:val="00BB2F69"/>
    <w:rsid w:val="00BB4B6C"/>
    <w:rsid w:val="00BB6D78"/>
    <w:rsid w:val="00BB7ED1"/>
    <w:rsid w:val="00BC6268"/>
    <w:rsid w:val="00BC6526"/>
    <w:rsid w:val="00BF4C5A"/>
    <w:rsid w:val="00C03CF9"/>
    <w:rsid w:val="00C049F4"/>
    <w:rsid w:val="00C0719D"/>
    <w:rsid w:val="00C10748"/>
    <w:rsid w:val="00C10D84"/>
    <w:rsid w:val="00C11918"/>
    <w:rsid w:val="00C11C67"/>
    <w:rsid w:val="00C21E3A"/>
    <w:rsid w:val="00C23C6B"/>
    <w:rsid w:val="00C302CA"/>
    <w:rsid w:val="00C30A46"/>
    <w:rsid w:val="00C310BE"/>
    <w:rsid w:val="00C32A8F"/>
    <w:rsid w:val="00C33189"/>
    <w:rsid w:val="00C337E5"/>
    <w:rsid w:val="00C51A01"/>
    <w:rsid w:val="00C54968"/>
    <w:rsid w:val="00C553F5"/>
    <w:rsid w:val="00C5548C"/>
    <w:rsid w:val="00C66212"/>
    <w:rsid w:val="00C70615"/>
    <w:rsid w:val="00C7108D"/>
    <w:rsid w:val="00C87FD0"/>
    <w:rsid w:val="00C913E0"/>
    <w:rsid w:val="00C9394A"/>
    <w:rsid w:val="00C966E4"/>
    <w:rsid w:val="00CA2125"/>
    <w:rsid w:val="00CB04B6"/>
    <w:rsid w:val="00CB2016"/>
    <w:rsid w:val="00CC2160"/>
    <w:rsid w:val="00CC414F"/>
    <w:rsid w:val="00CD1AA9"/>
    <w:rsid w:val="00CD5BC6"/>
    <w:rsid w:val="00CD69E7"/>
    <w:rsid w:val="00CD7271"/>
    <w:rsid w:val="00CD732D"/>
    <w:rsid w:val="00CD7C2B"/>
    <w:rsid w:val="00CE2067"/>
    <w:rsid w:val="00CE7A5C"/>
    <w:rsid w:val="00CF337A"/>
    <w:rsid w:val="00CF377C"/>
    <w:rsid w:val="00CF4A1F"/>
    <w:rsid w:val="00D00F1F"/>
    <w:rsid w:val="00D00FC7"/>
    <w:rsid w:val="00D01262"/>
    <w:rsid w:val="00D01E2E"/>
    <w:rsid w:val="00D0257E"/>
    <w:rsid w:val="00D03401"/>
    <w:rsid w:val="00D03F40"/>
    <w:rsid w:val="00D078AC"/>
    <w:rsid w:val="00D10577"/>
    <w:rsid w:val="00D11D81"/>
    <w:rsid w:val="00D137B2"/>
    <w:rsid w:val="00D14145"/>
    <w:rsid w:val="00D16D9C"/>
    <w:rsid w:val="00D2041D"/>
    <w:rsid w:val="00D2163A"/>
    <w:rsid w:val="00D21B75"/>
    <w:rsid w:val="00D22C7C"/>
    <w:rsid w:val="00D24DA3"/>
    <w:rsid w:val="00D250D4"/>
    <w:rsid w:val="00D2597B"/>
    <w:rsid w:val="00D3190A"/>
    <w:rsid w:val="00D325AF"/>
    <w:rsid w:val="00D3335D"/>
    <w:rsid w:val="00D35549"/>
    <w:rsid w:val="00D44873"/>
    <w:rsid w:val="00D45A8B"/>
    <w:rsid w:val="00D478E9"/>
    <w:rsid w:val="00D52F2E"/>
    <w:rsid w:val="00D54DE4"/>
    <w:rsid w:val="00D55EA9"/>
    <w:rsid w:val="00D614AF"/>
    <w:rsid w:val="00D62B17"/>
    <w:rsid w:val="00D7306D"/>
    <w:rsid w:val="00D7591B"/>
    <w:rsid w:val="00D778F8"/>
    <w:rsid w:val="00D849C8"/>
    <w:rsid w:val="00D860FD"/>
    <w:rsid w:val="00D94042"/>
    <w:rsid w:val="00D953BA"/>
    <w:rsid w:val="00DA0CFA"/>
    <w:rsid w:val="00DA3757"/>
    <w:rsid w:val="00DA7815"/>
    <w:rsid w:val="00DB064B"/>
    <w:rsid w:val="00DB0C3E"/>
    <w:rsid w:val="00DB7206"/>
    <w:rsid w:val="00DC073C"/>
    <w:rsid w:val="00DC4EB1"/>
    <w:rsid w:val="00DD39CE"/>
    <w:rsid w:val="00DD5C50"/>
    <w:rsid w:val="00DE0B6C"/>
    <w:rsid w:val="00DE38B8"/>
    <w:rsid w:val="00DE5C37"/>
    <w:rsid w:val="00DF0EDE"/>
    <w:rsid w:val="00DF0F30"/>
    <w:rsid w:val="00DF371E"/>
    <w:rsid w:val="00DF5E7A"/>
    <w:rsid w:val="00E00118"/>
    <w:rsid w:val="00E11746"/>
    <w:rsid w:val="00E14CC0"/>
    <w:rsid w:val="00E16088"/>
    <w:rsid w:val="00E16EFF"/>
    <w:rsid w:val="00E33B9C"/>
    <w:rsid w:val="00E40403"/>
    <w:rsid w:val="00E410BA"/>
    <w:rsid w:val="00E43B05"/>
    <w:rsid w:val="00E45149"/>
    <w:rsid w:val="00E51867"/>
    <w:rsid w:val="00E55A77"/>
    <w:rsid w:val="00E55DF2"/>
    <w:rsid w:val="00E5667C"/>
    <w:rsid w:val="00E57B55"/>
    <w:rsid w:val="00E62021"/>
    <w:rsid w:val="00E770AB"/>
    <w:rsid w:val="00E90BDD"/>
    <w:rsid w:val="00E95CF9"/>
    <w:rsid w:val="00EA02D9"/>
    <w:rsid w:val="00EA483B"/>
    <w:rsid w:val="00EA4898"/>
    <w:rsid w:val="00EA558B"/>
    <w:rsid w:val="00EA7895"/>
    <w:rsid w:val="00EB1339"/>
    <w:rsid w:val="00EB38CE"/>
    <w:rsid w:val="00EB56B4"/>
    <w:rsid w:val="00EB57D8"/>
    <w:rsid w:val="00EB5DAC"/>
    <w:rsid w:val="00EC6E0D"/>
    <w:rsid w:val="00ED79F6"/>
    <w:rsid w:val="00EE24D5"/>
    <w:rsid w:val="00EF1718"/>
    <w:rsid w:val="00EF2E93"/>
    <w:rsid w:val="00EF398E"/>
    <w:rsid w:val="00EF48AF"/>
    <w:rsid w:val="00F00051"/>
    <w:rsid w:val="00F044E6"/>
    <w:rsid w:val="00F053A8"/>
    <w:rsid w:val="00F06ED0"/>
    <w:rsid w:val="00F13860"/>
    <w:rsid w:val="00F16296"/>
    <w:rsid w:val="00F220D9"/>
    <w:rsid w:val="00F22502"/>
    <w:rsid w:val="00F32F62"/>
    <w:rsid w:val="00F357CA"/>
    <w:rsid w:val="00F36C8E"/>
    <w:rsid w:val="00F36CB9"/>
    <w:rsid w:val="00F37D9B"/>
    <w:rsid w:val="00F42177"/>
    <w:rsid w:val="00F45AA6"/>
    <w:rsid w:val="00F50EC0"/>
    <w:rsid w:val="00F53962"/>
    <w:rsid w:val="00F56420"/>
    <w:rsid w:val="00F600E4"/>
    <w:rsid w:val="00F60CD9"/>
    <w:rsid w:val="00F70470"/>
    <w:rsid w:val="00F73FBC"/>
    <w:rsid w:val="00F7523C"/>
    <w:rsid w:val="00F75578"/>
    <w:rsid w:val="00F76FA0"/>
    <w:rsid w:val="00F7741A"/>
    <w:rsid w:val="00F80858"/>
    <w:rsid w:val="00F85E6E"/>
    <w:rsid w:val="00F875C6"/>
    <w:rsid w:val="00F9653E"/>
    <w:rsid w:val="00FA5F86"/>
    <w:rsid w:val="00FB499D"/>
    <w:rsid w:val="00FB5FA8"/>
    <w:rsid w:val="00FC3EAC"/>
    <w:rsid w:val="00FD7BBF"/>
    <w:rsid w:val="00FD7C58"/>
    <w:rsid w:val="00FE0E50"/>
    <w:rsid w:val="00FE39D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32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99"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link w:val="Naslov1Znak"/>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link w:val="Naslov2Znak"/>
    <w:qFormat/>
    <w:rsid w:val="00CE2067"/>
    <w:pPr>
      <w:keepNext/>
      <w:spacing w:before="240"/>
      <w:ind w:left="0"/>
      <w:outlineLvl w:val="1"/>
    </w:pPr>
    <w:rPr>
      <w:b/>
      <w:spacing w:val="30"/>
      <w:sz w:val="40"/>
    </w:rPr>
  </w:style>
  <w:style w:type="paragraph" w:styleId="Naslov3">
    <w:name w:val="heading 3"/>
    <w:basedOn w:val="Navaden"/>
    <w:next w:val="Navaden"/>
    <w:link w:val="Naslov3Znak"/>
    <w:uiPriority w:val="9"/>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link w:val="Naslov4Znak"/>
    <w:uiPriority w:val="9"/>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link w:val="Naslov5Znak"/>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link w:val="Naslov6Znak"/>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link w:val="Naslov7Znak"/>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link w:val="Naslov8Znak"/>
    <w:qFormat/>
    <w:rsid w:val="00C7108D"/>
    <w:pPr>
      <w:keepNext/>
      <w:keepLines/>
      <w:spacing w:before="240"/>
      <w:ind w:left="0"/>
      <w:outlineLvl w:val="7"/>
    </w:pPr>
    <w:rPr>
      <w:b/>
      <w:sz w:val="28"/>
    </w:rPr>
  </w:style>
  <w:style w:type="paragraph" w:styleId="Naslov9">
    <w:name w:val="heading 9"/>
    <w:basedOn w:val="Naslov6"/>
    <w:next w:val="Navaden"/>
    <w:link w:val="Naslov9Znak"/>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link w:val="GlavaZnak"/>
    <w:uiPriority w:val="99"/>
    <w:pPr>
      <w:pBdr>
        <w:bottom w:val="single" w:sz="4" w:space="1" w:color="auto"/>
      </w:pBdr>
      <w:tabs>
        <w:tab w:val="center" w:pos="4536"/>
        <w:tab w:val="right" w:pos="9072"/>
      </w:tabs>
    </w:pPr>
    <w:rPr>
      <w:sz w:val="16"/>
    </w:rPr>
  </w:style>
  <w:style w:type="paragraph" w:styleId="Noga">
    <w:name w:val="footer"/>
    <w:basedOn w:val="Navaden"/>
    <w:link w:val="NogaZnak"/>
    <w:uiPriority w:val="99"/>
    <w:pPr>
      <w:tabs>
        <w:tab w:val="center" w:pos="4536"/>
        <w:tab w:val="right" w:pos="9072"/>
      </w:tabs>
    </w:pPr>
  </w:style>
  <w:style w:type="paragraph" w:styleId="Kazalovsebine1">
    <w:name w:val="toc 1"/>
    <w:basedOn w:val="Navaden"/>
    <w:next w:val="Navaden"/>
    <w:autoRedefine/>
    <w:qFormat/>
    <w:rsid w:val="00863013"/>
    <w:pPr>
      <w:spacing w:before="120"/>
      <w:ind w:left="0"/>
    </w:pPr>
    <w:rPr>
      <w:b/>
      <w:bCs/>
      <w:caps/>
    </w:rPr>
  </w:style>
  <w:style w:type="paragraph" w:styleId="Kazalovsebine3">
    <w:name w:val="toc 3"/>
    <w:basedOn w:val="Navaden"/>
    <w:next w:val="Navaden"/>
    <w:autoRedefine/>
    <w:uiPriority w:val="39"/>
    <w:qFormat/>
    <w:rsid w:val="00DE5C37"/>
    <w:pPr>
      <w:ind w:left="400"/>
    </w:pPr>
    <w:rPr>
      <w:i/>
      <w:iCs/>
    </w:rPr>
  </w:style>
  <w:style w:type="paragraph" w:styleId="Kazalovsebine4">
    <w:name w:val="toc 4"/>
    <w:basedOn w:val="Navaden"/>
    <w:next w:val="Navaden"/>
    <w:autoRedefine/>
    <w:pPr>
      <w:ind w:left="600"/>
    </w:pPr>
    <w:rPr>
      <w:sz w:val="18"/>
      <w:szCs w:val="18"/>
    </w:rPr>
  </w:style>
  <w:style w:type="paragraph" w:styleId="Kazalovsebine2">
    <w:name w:val="toc 2"/>
    <w:basedOn w:val="Navaden"/>
    <w:next w:val="Navaden"/>
    <w:uiPriority w:val="39"/>
    <w:qFormat/>
    <w:pPr>
      <w:ind w:left="200"/>
    </w:pPr>
    <w:rPr>
      <w:smallCaps/>
    </w:rPr>
  </w:style>
  <w:style w:type="paragraph" w:styleId="Kazalovsebine5">
    <w:name w:val="toc 5"/>
    <w:basedOn w:val="Navaden"/>
    <w:next w:val="Navaden"/>
    <w:pPr>
      <w:ind w:left="800"/>
    </w:pPr>
    <w:rPr>
      <w:sz w:val="18"/>
      <w:szCs w:val="18"/>
    </w:rPr>
  </w:style>
  <w:style w:type="paragraph" w:styleId="Kazalovsebine6">
    <w:name w:val="toc 6"/>
    <w:basedOn w:val="Navaden"/>
    <w:next w:val="Navaden"/>
    <w:pPr>
      <w:ind w:left="1000"/>
    </w:pPr>
    <w:rPr>
      <w:sz w:val="18"/>
      <w:szCs w:val="18"/>
    </w:rPr>
  </w:style>
  <w:style w:type="paragraph" w:styleId="Kazalovsebine7">
    <w:name w:val="toc 7"/>
    <w:basedOn w:val="Navaden"/>
    <w:next w:val="Navaden"/>
    <w:pPr>
      <w:ind w:left="1200"/>
    </w:pPr>
    <w:rPr>
      <w:sz w:val="18"/>
      <w:szCs w:val="18"/>
    </w:rPr>
  </w:style>
  <w:style w:type="paragraph" w:styleId="Kazalovsebine8">
    <w:name w:val="toc 8"/>
    <w:basedOn w:val="Navaden"/>
    <w:next w:val="Navaden"/>
    <w:autoRedefine/>
    <w:pPr>
      <w:ind w:left="1400"/>
    </w:pPr>
    <w:rPr>
      <w:sz w:val="18"/>
      <w:szCs w:val="18"/>
    </w:rPr>
  </w:style>
  <w:style w:type="paragraph" w:styleId="Kazalovsebine9">
    <w:name w:val="toc 9"/>
    <w:basedOn w:val="Navaden"/>
    <w:next w:val="Navaden"/>
    <w:autoRedefine/>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link w:val="z-vrhobrazcaZnak"/>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link w:val="z-dnoobrazcaZnak"/>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uiPriority w:val="99"/>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qFormat/>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qFormat/>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link w:val="NaslovZnak"/>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link w:val="TelobesedilaZnak"/>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qFormat/>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9"/>
      </w:numPr>
    </w:pPr>
  </w:style>
  <w:style w:type="paragraph" w:customStyle="1" w:styleId="ANormal">
    <w:name w:val="A_Normal"/>
    <w:basedOn w:val="Navaden"/>
    <w:qFormat/>
    <w:rsid w:val="00DB0C3E"/>
    <w:rPr>
      <w:sz w:val="24"/>
    </w:rPr>
  </w:style>
  <w:style w:type="character" w:styleId="tevilkastrani">
    <w:name w:val="page number"/>
    <w:basedOn w:val="Privzetapisavaodstavka"/>
    <w:unhideWhenUsed/>
    <w:rsid w:val="003740AA"/>
  </w:style>
  <w:style w:type="paragraph" w:customStyle="1" w:styleId="naslov20">
    <w:name w:val="naslov2"/>
    <w:basedOn w:val="Naslov2"/>
    <w:qFormat/>
    <w:rsid w:val="00D00F1F"/>
    <w:pPr>
      <w:pBdr>
        <w:bottom w:val="single" w:sz="4" w:space="4" w:color="4F81BD"/>
      </w:pBdr>
      <w:overflowPunct/>
      <w:autoSpaceDE/>
      <w:autoSpaceDN/>
      <w:adjustRightInd/>
      <w:spacing w:before="200" w:after="280" w:line="360" w:lineRule="auto"/>
      <w:ind w:left="936" w:right="936"/>
      <w:textAlignment w:val="auto"/>
    </w:pPr>
    <w:rPr>
      <w:rFonts w:ascii="Cambria" w:hAnsi="Cambria"/>
      <w:bCs/>
      <w:i/>
      <w:iCs/>
      <w:color w:val="4F81BD"/>
      <w:sz w:val="28"/>
      <w:szCs w:val="24"/>
      <w:lang w:eastAsia="sl-SI"/>
    </w:rPr>
  </w:style>
  <w:style w:type="paragraph" w:customStyle="1" w:styleId="naslov30">
    <w:name w:val="naslov3"/>
    <w:basedOn w:val="Naslov3"/>
    <w:qFormat/>
    <w:rsid w:val="00D00F1F"/>
    <w:pPr>
      <w:spacing w:before="0" w:after="0" w:line="360" w:lineRule="auto"/>
      <w:jc w:val="both"/>
    </w:pPr>
    <w:rPr>
      <w:rFonts w:ascii="Cambria" w:hAnsi="Cambria"/>
      <w:bCs/>
      <w:i/>
      <w:iCs w:val="0"/>
      <w:color w:val="4F81BD"/>
      <w:sz w:val="22"/>
      <w:szCs w:val="24"/>
      <w:lang w:eastAsia="sl-SI"/>
    </w:rPr>
  </w:style>
  <w:style w:type="table" w:customStyle="1" w:styleId="Tabela-mrea11">
    <w:name w:val="Tabela - mreža 11"/>
    <w:basedOn w:val="Navadnatabela"/>
    <w:next w:val="Tabelamrea1"/>
    <w:rsid w:val="003C4FD9"/>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mrea1">
    <w:name w:val="Table Grid 1"/>
    <w:basedOn w:val="Navadnatabela"/>
    <w:unhideWhenUsed/>
    <w:rsid w:val="003C4FD9"/>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aslov11">
    <w:name w:val="naslov1"/>
    <w:basedOn w:val="Naslov1"/>
    <w:qFormat/>
    <w:rsid w:val="00C966E4"/>
    <w:pPr>
      <w:overflowPunct/>
      <w:autoSpaceDE/>
      <w:autoSpaceDN/>
      <w:adjustRightInd/>
      <w:spacing w:before="480" w:after="0" w:line="360" w:lineRule="auto"/>
      <w:textAlignment w:val="auto"/>
    </w:pPr>
    <w:rPr>
      <w:rFonts w:asciiTheme="majorHAnsi" w:hAnsiTheme="majorHAnsi"/>
      <w:bCs w:val="0"/>
      <w:color w:val="365F91"/>
      <w:sz w:val="36"/>
      <w:szCs w:val="28"/>
      <w:lang w:eastAsia="sl-SI"/>
    </w:rPr>
  </w:style>
  <w:style w:type="paragraph" w:styleId="Odstavekseznama">
    <w:name w:val="List Paragraph"/>
    <w:basedOn w:val="Navaden"/>
    <w:uiPriority w:val="34"/>
    <w:qFormat/>
    <w:rsid w:val="00C966E4"/>
    <w:pPr>
      <w:ind w:left="720"/>
      <w:contextualSpacing/>
    </w:pPr>
  </w:style>
  <w:style w:type="table" w:customStyle="1" w:styleId="Slog1">
    <w:name w:val="Slog1"/>
    <w:basedOn w:val="Svetelseznampoudarek1"/>
    <w:uiPriority w:val="99"/>
    <w:rsid w:val="00C966E4"/>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P-naslov">
    <w:name w:val="PP-naslov"/>
    <w:basedOn w:val="AHeading10"/>
    <w:qFormat/>
    <w:rsid w:val="00C966E4"/>
    <w:pPr>
      <w:pBdr>
        <w:bottom w:val="double" w:sz="4" w:space="1" w:color="548DD4" w:themeColor="text2" w:themeTint="99"/>
      </w:pBdr>
      <w:spacing w:after="0"/>
      <w:outlineLvl w:val="9"/>
    </w:pPr>
    <w:rPr>
      <w:rFonts w:ascii="Tahoma" w:hAnsi="Tahoma"/>
      <w:color w:val="0070C0"/>
      <w:sz w:val="20"/>
    </w:rPr>
  </w:style>
  <w:style w:type="table" w:customStyle="1" w:styleId="Svetelseznampoudarek11">
    <w:name w:val="Svetel seznam – poudarek 11"/>
    <w:basedOn w:val="Navadnatabela"/>
    <w:uiPriority w:val="61"/>
    <w:rsid w:val="00C966E4"/>
    <w:rPr>
      <w:rFonts w:ascii="Tahoma" w:hAnsi="Tahom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jc w:val="center"/>
      </w:pPr>
      <w:rPr>
        <w:b/>
        <w:bCs/>
        <w:color w:val="FFFFFF" w:themeColor="background1"/>
      </w:rPr>
      <w:tblPr/>
      <w:tcPr>
        <w:shd w:val="clear" w:color="auto" w:fill="4F81BD" w:themeFill="accent1"/>
        <w:vAlign w:val="center"/>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elamrea">
    <w:name w:val="Table Grid"/>
    <w:aliases w:val="slog1"/>
    <w:basedOn w:val="Navadnatabela"/>
    <w:rsid w:val="00C96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qFormat/>
    <w:rsid w:val="00C966E4"/>
    <w:rPr>
      <w:b/>
      <w:bCs/>
    </w:rPr>
  </w:style>
  <w:style w:type="paragraph" w:styleId="Revizija">
    <w:name w:val="Revision"/>
    <w:hidden/>
    <w:uiPriority w:val="99"/>
    <w:semiHidden/>
    <w:rsid w:val="00C966E4"/>
    <w:rPr>
      <w:lang w:eastAsia="en-US"/>
    </w:rPr>
  </w:style>
  <w:style w:type="paragraph" w:styleId="Besedilooblaka">
    <w:name w:val="Balloon Text"/>
    <w:basedOn w:val="Navaden"/>
    <w:link w:val="BesedilooblakaZnak"/>
    <w:uiPriority w:val="99"/>
    <w:rsid w:val="00C966E4"/>
    <w:pPr>
      <w:spacing w:before="0" w:after="0"/>
    </w:pPr>
    <w:rPr>
      <w:rFonts w:ascii="Tahoma" w:hAnsi="Tahoma" w:cs="Tahoma"/>
      <w:sz w:val="16"/>
      <w:szCs w:val="16"/>
    </w:rPr>
  </w:style>
  <w:style w:type="character" w:customStyle="1" w:styleId="BesedilooblakaZnak">
    <w:name w:val="Besedilo oblačka Znak"/>
    <w:basedOn w:val="Privzetapisavaodstavka"/>
    <w:link w:val="Besedilooblaka"/>
    <w:uiPriority w:val="99"/>
    <w:rsid w:val="00C966E4"/>
    <w:rPr>
      <w:rFonts w:ascii="Tahoma" w:hAnsi="Tahoma" w:cs="Tahoma"/>
      <w:sz w:val="16"/>
      <w:szCs w:val="16"/>
      <w:lang w:eastAsia="en-US"/>
    </w:rPr>
  </w:style>
  <w:style w:type="table" w:styleId="Tabelaspletna1">
    <w:name w:val="Table Web 1"/>
    <w:basedOn w:val="Navadnatabela"/>
    <w:rsid w:val="00C966E4"/>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obrazloitve">
    <w:name w:val="1-obrazložitve"/>
    <w:basedOn w:val="Navaden"/>
    <w:link w:val="1-obrazloitveZnak"/>
    <w:autoRedefine/>
    <w:rsid w:val="00C966E4"/>
    <w:pPr>
      <w:spacing w:before="0" w:after="0" w:line="360" w:lineRule="auto"/>
      <w:jc w:val="both"/>
    </w:pPr>
    <w:rPr>
      <w:rFonts w:ascii="Tahoma" w:hAnsi="Tahoma"/>
      <w:szCs w:val="15"/>
    </w:rPr>
  </w:style>
  <w:style w:type="character" w:customStyle="1" w:styleId="1-obrazloitveZnak">
    <w:name w:val="1-obrazložitve Znak"/>
    <w:basedOn w:val="Privzetapisavaodstavka"/>
    <w:link w:val="1-obrazloitve"/>
    <w:rsid w:val="00C966E4"/>
    <w:rPr>
      <w:rFonts w:ascii="Tahoma" w:hAnsi="Tahoma"/>
      <w:szCs w:val="15"/>
      <w:lang w:eastAsia="en-US"/>
    </w:rPr>
  </w:style>
  <w:style w:type="paragraph" w:customStyle="1" w:styleId="Znak">
    <w:name w:val="Znak"/>
    <w:basedOn w:val="Navaden"/>
    <w:rsid w:val="00C966E4"/>
    <w:pPr>
      <w:overflowPunct/>
      <w:autoSpaceDE/>
      <w:autoSpaceDN/>
      <w:adjustRightInd/>
      <w:spacing w:before="0" w:after="0"/>
      <w:ind w:left="0"/>
      <w:textAlignment w:val="auto"/>
    </w:pPr>
    <w:rPr>
      <w:b/>
      <w:sz w:val="26"/>
      <w:szCs w:val="26"/>
    </w:rPr>
  </w:style>
  <w:style w:type="paragraph" w:customStyle="1" w:styleId="Znak1">
    <w:name w:val="Znak1"/>
    <w:basedOn w:val="Navaden"/>
    <w:rsid w:val="00C966E4"/>
    <w:pPr>
      <w:overflowPunct/>
      <w:autoSpaceDE/>
      <w:autoSpaceDN/>
      <w:adjustRightInd/>
      <w:spacing w:before="0" w:after="0"/>
      <w:ind w:left="0"/>
      <w:textAlignment w:val="auto"/>
    </w:pPr>
    <w:rPr>
      <w:b/>
      <w:sz w:val="26"/>
      <w:szCs w:val="26"/>
    </w:rPr>
  </w:style>
  <w:style w:type="numbering" w:customStyle="1" w:styleId="Brezseznama1">
    <w:name w:val="Brez seznama1"/>
    <w:next w:val="Brezseznama"/>
    <w:uiPriority w:val="99"/>
    <w:semiHidden/>
    <w:unhideWhenUsed/>
    <w:rsid w:val="00C966E4"/>
  </w:style>
  <w:style w:type="paragraph" w:styleId="Telobesedila3">
    <w:name w:val="Body Text 3"/>
    <w:basedOn w:val="Navaden"/>
    <w:link w:val="Telobesedila3Znak"/>
    <w:rsid w:val="00C966E4"/>
    <w:pPr>
      <w:tabs>
        <w:tab w:val="left" w:pos="432"/>
        <w:tab w:val="left" w:pos="720"/>
        <w:tab w:val="left" w:pos="1296"/>
        <w:tab w:val="left" w:pos="3456"/>
        <w:tab w:val="left" w:pos="15408"/>
      </w:tabs>
      <w:overflowPunct/>
      <w:autoSpaceDE/>
      <w:autoSpaceDN/>
      <w:adjustRightInd/>
      <w:spacing w:before="0" w:after="240"/>
      <w:ind w:left="0"/>
      <w:textAlignment w:val="auto"/>
    </w:pPr>
    <w:rPr>
      <w:sz w:val="24"/>
      <w:lang w:eastAsia="sl-SI"/>
    </w:rPr>
  </w:style>
  <w:style w:type="character" w:customStyle="1" w:styleId="Telobesedila3Znak">
    <w:name w:val="Telo besedila 3 Znak"/>
    <w:basedOn w:val="Privzetapisavaodstavka"/>
    <w:link w:val="Telobesedila3"/>
    <w:rsid w:val="00C966E4"/>
    <w:rPr>
      <w:sz w:val="24"/>
    </w:rPr>
  </w:style>
  <w:style w:type="table" w:customStyle="1" w:styleId="Tabela-spletna11">
    <w:name w:val="Tabela - spletna 11"/>
    <w:basedOn w:val="Navadnatabela"/>
    <w:next w:val="Tabelaspletna1"/>
    <w:rsid w:val="00C966E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1">
    <w:name w:val="Tabela - spletna 111"/>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2">
    <w:name w:val="Tabela - spletna 12"/>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3">
    <w:name w:val="Tabela - spletna 13"/>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4">
    <w:name w:val="Tabela - spletna 14"/>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mrea5">
    <w:name w:val="Table Grid 5"/>
    <w:aliases w:val="Tabela - naslovna vrstica"/>
    <w:basedOn w:val="Tabelamrea1"/>
    <w:rsid w:val="00C966E4"/>
    <w:pPr>
      <w:overflowPunct/>
      <w:autoSpaceDE/>
      <w:autoSpaceDN/>
      <w:adjustRightInd/>
      <w:spacing w:before="0" w:after="0"/>
      <w:ind w:left="0"/>
      <w:textAlignment w:val="auto"/>
    </w:pPr>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a-spletna15">
    <w:name w:val="Tabela - spletna 15"/>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6">
    <w:name w:val="Tabela - spletna 16"/>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7">
    <w:name w:val="Tabela - spletna 17"/>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8">
    <w:name w:val="Tabela - spletna 18"/>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9">
    <w:name w:val="Tabela - spletna 19"/>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0">
    <w:name w:val="Tabela - spletna 110"/>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2">
    <w:name w:val="Tabela - spletna 112"/>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logtabele1">
    <w:name w:val="Slog tabele1"/>
    <w:basedOn w:val="Slog1110"/>
    <w:rsid w:val="00C966E4"/>
    <w:rPr>
      <w:rFonts w:ascii="Tahoma" w:hAnsi="Tahoma"/>
      <w:sz w:val="18"/>
    </w:rPr>
    <w:tblPr/>
    <w:tblStylePr w:type="firstRow">
      <w:pPr>
        <w:spacing w:before="0" w:after="0" w:line="240" w:lineRule="auto"/>
      </w:pPr>
      <w:rPr>
        <w:b/>
        <w:bCs/>
        <w:color w:val="auto"/>
      </w:rPr>
      <w:tblPr/>
      <w:tcPr>
        <w:tcBorders>
          <w:tl2br w:val="none" w:sz="0" w:space="0" w:color="auto"/>
          <w:tr2bl w:val="none" w:sz="0" w:space="0" w:color="auto"/>
        </w:tcBorders>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aslov1Znak">
    <w:name w:val="Naslov 1 Znak"/>
    <w:basedOn w:val="Privzetapisavaodstavka"/>
    <w:link w:val="Naslov1"/>
    <w:rsid w:val="00C966E4"/>
    <w:rPr>
      <w:b/>
      <w:bCs/>
      <w:iCs/>
      <w:spacing w:val="60"/>
      <w:kern w:val="32"/>
      <w:sz w:val="44"/>
      <w:lang w:eastAsia="en-US"/>
    </w:rPr>
  </w:style>
  <w:style w:type="paragraph" w:customStyle="1" w:styleId="Podnaslov1">
    <w:name w:val="Podnaslov1"/>
    <w:basedOn w:val="Navaden"/>
    <w:next w:val="Navaden"/>
    <w:qFormat/>
    <w:rsid w:val="00C966E4"/>
    <w:pPr>
      <w:numPr>
        <w:ilvl w:val="1"/>
      </w:numPr>
      <w:overflowPunct/>
      <w:autoSpaceDE/>
      <w:autoSpaceDN/>
      <w:adjustRightInd/>
      <w:spacing w:before="0" w:after="0"/>
      <w:ind w:left="284"/>
      <w:textAlignment w:val="auto"/>
    </w:pPr>
    <w:rPr>
      <w:rFonts w:ascii="Cambria" w:hAnsi="Cambria"/>
      <w:i/>
      <w:iCs/>
      <w:color w:val="4F81BD"/>
      <w:spacing w:val="15"/>
      <w:sz w:val="24"/>
      <w:szCs w:val="24"/>
      <w:lang w:eastAsia="sl-SI"/>
    </w:rPr>
  </w:style>
  <w:style w:type="character" w:customStyle="1" w:styleId="PodnaslovZnak">
    <w:name w:val="Podnaslov Znak"/>
    <w:basedOn w:val="Privzetapisavaodstavka"/>
    <w:link w:val="Podnaslov"/>
    <w:rsid w:val="00C966E4"/>
    <w:rPr>
      <w:rFonts w:ascii="Cambria" w:hAnsi="Cambria"/>
      <w:i/>
      <w:iCs/>
      <w:color w:val="4F81BD"/>
      <w:spacing w:val="15"/>
      <w:sz w:val="24"/>
      <w:szCs w:val="24"/>
    </w:rPr>
  </w:style>
  <w:style w:type="paragraph" w:customStyle="1" w:styleId="Intenzivencitat1">
    <w:name w:val="Intenziven citat1"/>
    <w:basedOn w:val="Navaden"/>
    <w:next w:val="Navaden"/>
    <w:uiPriority w:val="30"/>
    <w:qFormat/>
    <w:rsid w:val="00C966E4"/>
    <w:pPr>
      <w:pBdr>
        <w:bottom w:val="single" w:sz="4" w:space="4" w:color="4F81BD"/>
      </w:pBdr>
      <w:overflowPunct/>
      <w:autoSpaceDE/>
      <w:autoSpaceDN/>
      <w:adjustRightInd/>
      <w:spacing w:before="200" w:after="280"/>
      <w:ind w:left="936" w:right="936"/>
      <w:textAlignment w:val="auto"/>
    </w:pPr>
    <w:rPr>
      <w:b/>
      <w:bCs/>
      <w:i/>
      <w:iCs/>
      <w:color w:val="4F81BD"/>
      <w:sz w:val="24"/>
      <w:szCs w:val="24"/>
      <w:lang w:eastAsia="sl-SI"/>
    </w:rPr>
  </w:style>
  <w:style w:type="character" w:customStyle="1" w:styleId="IntenzivencitatZnak">
    <w:name w:val="Intenziven citat Znak"/>
    <w:basedOn w:val="Privzetapisavaodstavka"/>
    <w:link w:val="Intenzivencitat"/>
    <w:uiPriority w:val="30"/>
    <w:rsid w:val="00C966E4"/>
    <w:rPr>
      <w:b/>
      <w:bCs/>
      <w:i/>
      <w:iCs/>
      <w:color w:val="4F81BD"/>
      <w:sz w:val="24"/>
      <w:szCs w:val="24"/>
    </w:rPr>
  </w:style>
  <w:style w:type="character" w:customStyle="1" w:styleId="Intenzivenpoudarek1">
    <w:name w:val="Intenziven poudarek1"/>
    <w:basedOn w:val="Privzetapisavaodstavka"/>
    <w:uiPriority w:val="21"/>
    <w:qFormat/>
    <w:rsid w:val="00C966E4"/>
    <w:rPr>
      <w:b/>
      <w:bCs/>
      <w:i/>
      <w:iCs/>
      <w:color w:val="4F81BD"/>
    </w:rPr>
  </w:style>
  <w:style w:type="paragraph" w:styleId="Stvarnokazalo1">
    <w:name w:val="index 1"/>
    <w:basedOn w:val="Navaden"/>
    <w:next w:val="Navaden"/>
    <w:autoRedefine/>
    <w:uiPriority w:val="99"/>
    <w:rsid w:val="00C966E4"/>
    <w:pPr>
      <w:overflowPunct/>
      <w:autoSpaceDE/>
      <w:autoSpaceDN/>
      <w:adjustRightInd/>
      <w:spacing w:before="0" w:after="0"/>
      <w:ind w:left="240" w:hanging="240"/>
      <w:textAlignment w:val="auto"/>
    </w:pPr>
    <w:rPr>
      <w:sz w:val="24"/>
      <w:szCs w:val="24"/>
      <w:lang w:eastAsia="sl-SI"/>
    </w:rPr>
  </w:style>
  <w:style w:type="table" w:customStyle="1" w:styleId="Svetlosenenjepoudarek41">
    <w:name w:val="Svetlo senčenje – poudarek 41"/>
    <w:basedOn w:val="Navadnatabela"/>
    <w:next w:val="Svetlosenenjepoudarek4"/>
    <w:uiPriority w:val="60"/>
    <w:rsid w:val="00C966E4"/>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1">
    <w:name w:val="Srednji seznam 1 – poudarek 41"/>
    <w:basedOn w:val="Navadnatabela"/>
    <w:next w:val="Srednjiseznam1poudarek4"/>
    <w:uiPriority w:val="65"/>
    <w:rsid w:val="00C966E4"/>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1">
    <w:name w:val="Barvna mreža – poudarek 41"/>
    <w:basedOn w:val="Navadnatabela"/>
    <w:next w:val="Barvnamreapoudarek4"/>
    <w:uiPriority w:val="73"/>
    <w:rsid w:val="00C966E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1">
    <w:name w:val="Srednji seznam 2 – poudarek 41"/>
    <w:basedOn w:val="Navadnatabela"/>
    <w:next w:val="Srednjiseznam2poudarek4"/>
    <w:uiPriority w:val="66"/>
    <w:rsid w:val="00C966E4"/>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1">
    <w:name w:val="Srednji seznam 2 – poudarek 11"/>
    <w:basedOn w:val="Navadnatabela"/>
    <w:next w:val="Srednjiseznam2poudarek1"/>
    <w:uiPriority w:val="66"/>
    <w:rsid w:val="00C966E4"/>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
    <w:name w:val="Svetlo senčenje – poudarek 11"/>
    <w:basedOn w:val="Navadnatabela"/>
    <w:uiPriority w:val="60"/>
    <w:rsid w:val="00C966E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
    <w:name w:val="Srednji seznam 1 – poudarek 11"/>
    <w:basedOn w:val="Navadnatabela"/>
    <w:uiPriority w:val="65"/>
    <w:rsid w:val="00C966E4"/>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
    <w:name w:val="Tabela - mreža1"/>
    <w:basedOn w:val="Svetelseznampoudarek11"/>
    <w:next w:val="Tabelamrea"/>
    <w:rsid w:val="00C966E4"/>
    <w:tblPr/>
    <w:tblStylePr w:type="firstRow">
      <w:pPr>
        <w:spacing w:before="0" w:after="0" w:line="240" w:lineRule="auto"/>
        <w:jc w:val="center"/>
      </w:pPr>
      <w:rPr>
        <w:b/>
        <w:bCs/>
        <w:color w:val="FFFFFF" w:themeColor="background1"/>
      </w:rPr>
      <w:tblPr/>
      <w:tcPr>
        <w:shd w:val="clear" w:color="auto" w:fill="4F81BD" w:themeFill="accent1"/>
        <w:vAlign w:val="center"/>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etelseznampoudarek111">
    <w:name w:val="Svetel seznam – poudarek 111"/>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
    <w:name w:val="Svetel seznam – poudarek 12"/>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
    <w:name w:val="Slog11"/>
    <w:basedOn w:val="Svetelseznampoudarek13"/>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
    <w:name w:val="Svetel seznam – poudarek 13"/>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
    <w:name w:val="Slog12"/>
    <w:basedOn w:val="Svetelseznampoudarek14"/>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
    <w:name w:val="Svetel seznam – poudarek 14"/>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
    <w:name w:val="Slog13"/>
    <w:basedOn w:val="Svetelseznampoudarek15"/>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
    <w:name w:val="Svetel seznam – poudarek 15"/>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
    <w:name w:val="Slog14"/>
    <w:basedOn w:val="Svetelseznampoudarek16"/>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
    <w:name w:val="Svetel seznam – poudarek 16"/>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
    <w:name w:val="Slog15"/>
    <w:basedOn w:val="Svetelseznampoudarek17"/>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
    <w:name w:val="Svetel seznam – poudarek 17"/>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
    <w:name w:val="Slog16"/>
    <w:basedOn w:val="Svetelseznampoudarek18"/>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
    <w:name w:val="Svetel seznam – poudarek 18"/>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
    <w:name w:val="Slog17"/>
    <w:basedOn w:val="Svetelseznampoudarek19"/>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
    <w:name w:val="Svetel seznam – poudarek 19"/>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
    <w:name w:val="Slog18"/>
    <w:basedOn w:val="Svetelseznampoudarek110"/>
    <w:uiPriority w:val="99"/>
    <w:rsid w:val="00C966E4"/>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
    <w:name w:val="Svetel seznam – poudarek 110"/>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
    <w:name w:val="Slog19"/>
    <w:basedOn w:val="Svetelseznampoudarek111"/>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1">
    <w:name w:val="Svetel seznam – poudarek 1111"/>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
    <w:name w:val="Slog110"/>
    <w:basedOn w:val="Svetelseznampoudarek112"/>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2">
    <w:name w:val="Svetel seznam – poudarek 112"/>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
    <w:name w:val="Slog111"/>
    <w:basedOn w:val="Svetelseznampoudarek113"/>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
    <w:name w:val="Svetel seznam – poudarek 113"/>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
    <w:name w:val="Slog112"/>
    <w:basedOn w:val="Svetelseznampoudarek114"/>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
    <w:name w:val="Svetel seznam – poudarek 114"/>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
    <w:name w:val="Slog113"/>
    <w:basedOn w:val="Svetelseznampoudarek115"/>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
    <w:name w:val="Svetel seznam – poudarek 115"/>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aslov3Znak">
    <w:name w:val="Naslov 3 Znak"/>
    <w:basedOn w:val="Privzetapisavaodstavka"/>
    <w:link w:val="Naslov3"/>
    <w:uiPriority w:val="9"/>
    <w:rsid w:val="00C966E4"/>
    <w:rPr>
      <w:rFonts w:cs="Arial"/>
      <w:b/>
      <w:iCs/>
      <w:spacing w:val="30"/>
      <w:sz w:val="40"/>
      <w:szCs w:val="26"/>
      <w:lang w:eastAsia="en-US"/>
    </w:rPr>
  </w:style>
  <w:style w:type="character" w:customStyle="1" w:styleId="Naslov4Znak">
    <w:name w:val="Naslov 4 Znak"/>
    <w:basedOn w:val="Privzetapisavaodstavka"/>
    <w:link w:val="Naslov4"/>
    <w:uiPriority w:val="9"/>
    <w:rsid w:val="00C966E4"/>
    <w:rPr>
      <w:b/>
      <w:bCs/>
      <w:spacing w:val="20"/>
      <w:sz w:val="36"/>
      <w:szCs w:val="28"/>
      <w:lang w:eastAsia="en-US"/>
    </w:rPr>
  </w:style>
  <w:style w:type="character" w:customStyle="1" w:styleId="Naslov5Znak">
    <w:name w:val="Naslov 5 Znak"/>
    <w:basedOn w:val="Privzetapisavaodstavka"/>
    <w:link w:val="Naslov5"/>
    <w:rsid w:val="00C966E4"/>
    <w:rPr>
      <w:b/>
      <w:sz w:val="32"/>
      <w:lang w:eastAsia="en-US"/>
    </w:rPr>
  </w:style>
  <w:style w:type="character" w:customStyle="1" w:styleId="Naslov6Znak">
    <w:name w:val="Naslov 6 Znak"/>
    <w:basedOn w:val="Privzetapisavaodstavka"/>
    <w:link w:val="Naslov6"/>
    <w:rsid w:val="00C966E4"/>
    <w:rPr>
      <w:b/>
      <w:iCs/>
      <w:sz w:val="32"/>
      <w:lang w:eastAsia="en-US"/>
    </w:rPr>
  </w:style>
  <w:style w:type="character" w:customStyle="1" w:styleId="Naslov7Znak">
    <w:name w:val="Naslov 7 Znak"/>
    <w:basedOn w:val="Privzetapisavaodstavka"/>
    <w:link w:val="Naslov7"/>
    <w:rsid w:val="00C966E4"/>
    <w:rPr>
      <w:b/>
      <w:bCs/>
      <w:sz w:val="28"/>
      <w:lang w:eastAsia="en-US"/>
    </w:rPr>
  </w:style>
  <w:style w:type="character" w:customStyle="1" w:styleId="Naslov8Znak">
    <w:name w:val="Naslov 8 Znak"/>
    <w:basedOn w:val="Privzetapisavaodstavka"/>
    <w:link w:val="Naslov8"/>
    <w:rsid w:val="00C966E4"/>
    <w:rPr>
      <w:b/>
      <w:sz w:val="28"/>
      <w:lang w:eastAsia="en-US"/>
    </w:rPr>
  </w:style>
  <w:style w:type="character" w:customStyle="1" w:styleId="Naslov9Znak">
    <w:name w:val="Naslov 9 Znak"/>
    <w:basedOn w:val="Privzetapisavaodstavka"/>
    <w:link w:val="Naslov9"/>
    <w:rsid w:val="00C966E4"/>
    <w:rPr>
      <w:b/>
      <w:iCs/>
      <w:sz w:val="28"/>
      <w:lang w:eastAsia="en-US"/>
    </w:rPr>
  </w:style>
  <w:style w:type="numbering" w:customStyle="1" w:styleId="Brezseznama11">
    <w:name w:val="Brez seznama11"/>
    <w:next w:val="Brezseznama"/>
    <w:uiPriority w:val="99"/>
    <w:semiHidden/>
    <w:unhideWhenUsed/>
    <w:rsid w:val="00C966E4"/>
  </w:style>
  <w:style w:type="character" w:customStyle="1" w:styleId="z-vrhobrazcaZnak">
    <w:name w:val="z-vrh obrazca Znak"/>
    <w:basedOn w:val="Privzetapisavaodstavka"/>
    <w:link w:val="z-vrhobrazca"/>
    <w:rsid w:val="00C966E4"/>
    <w:rPr>
      <w:rFonts w:ascii="Arial" w:hAnsi="Arial" w:cs="Arial"/>
      <w:vanish/>
      <w:sz w:val="16"/>
      <w:szCs w:val="16"/>
    </w:rPr>
  </w:style>
  <w:style w:type="character" w:customStyle="1" w:styleId="z-dnoobrazcaZnak">
    <w:name w:val="z-dno obrazca Znak"/>
    <w:basedOn w:val="Privzetapisavaodstavka"/>
    <w:link w:val="z-dnoobrazca"/>
    <w:rsid w:val="00C966E4"/>
    <w:rPr>
      <w:rFonts w:ascii="Arial" w:hAnsi="Arial" w:cs="Arial"/>
      <w:vanish/>
      <w:sz w:val="16"/>
      <w:szCs w:val="16"/>
    </w:rPr>
  </w:style>
  <w:style w:type="character" w:customStyle="1" w:styleId="NaslovZnak">
    <w:name w:val="Naslov Znak"/>
    <w:basedOn w:val="Privzetapisavaodstavka"/>
    <w:link w:val="Naslov"/>
    <w:rsid w:val="00C966E4"/>
    <w:rPr>
      <w:rFonts w:ascii="Arial" w:hAnsi="Arial" w:cs="Arial"/>
      <w:b/>
      <w:bCs/>
      <w:kern w:val="28"/>
      <w:sz w:val="32"/>
      <w:szCs w:val="32"/>
      <w:lang w:eastAsia="en-US"/>
    </w:rPr>
  </w:style>
  <w:style w:type="numbering" w:customStyle="1" w:styleId="ListStyleNumber1">
    <w:name w:val="ListStyleNumber1"/>
    <w:rsid w:val="00C966E4"/>
  </w:style>
  <w:style w:type="table" w:customStyle="1" w:styleId="Svetelseznampoudarek116">
    <w:name w:val="Svetel seznam – poudarek 116"/>
    <w:basedOn w:val="Navadnatabela"/>
    <w:uiPriority w:val="61"/>
    <w:rsid w:val="00C966E4"/>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3">
    <w:name w:val="Tabela - spletna 113"/>
    <w:basedOn w:val="Navadnatabela"/>
    <w:next w:val="Tabelaspletna1"/>
    <w:rsid w:val="00C966E4"/>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
    <w:name w:val="Brez seznama2"/>
    <w:next w:val="Brezseznama"/>
    <w:semiHidden/>
    <w:unhideWhenUsed/>
    <w:rsid w:val="00C966E4"/>
  </w:style>
  <w:style w:type="numbering" w:customStyle="1" w:styleId="ListStyleNumber11">
    <w:name w:val="ListStyleNumber11"/>
    <w:rsid w:val="00C966E4"/>
  </w:style>
  <w:style w:type="table" w:customStyle="1" w:styleId="Svetelseznampoudarek117">
    <w:name w:val="Svetel seznam – poudarek 117"/>
    <w:basedOn w:val="Navadnatabela"/>
    <w:uiPriority w:val="61"/>
    <w:rsid w:val="00C966E4"/>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4">
    <w:name w:val="Tabela - spletna 114"/>
    <w:basedOn w:val="Navadnatabela"/>
    <w:next w:val="Tabelaspletna1"/>
    <w:rsid w:val="00C966E4"/>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odnaslov">
    <w:name w:val="Subtitle"/>
    <w:basedOn w:val="Navaden"/>
    <w:next w:val="Navaden"/>
    <w:link w:val="PodnaslovZnak"/>
    <w:qFormat/>
    <w:rsid w:val="00C966E4"/>
    <w:pPr>
      <w:numPr>
        <w:ilvl w:val="1"/>
      </w:numPr>
      <w:ind w:left="284"/>
    </w:pPr>
    <w:rPr>
      <w:rFonts w:ascii="Cambria" w:hAnsi="Cambria"/>
      <w:i/>
      <w:iCs/>
      <w:color w:val="4F81BD"/>
      <w:spacing w:val="15"/>
      <w:sz w:val="24"/>
      <w:szCs w:val="24"/>
      <w:lang w:eastAsia="sl-SI"/>
    </w:rPr>
  </w:style>
  <w:style w:type="character" w:customStyle="1" w:styleId="PodnaslovZnak1">
    <w:name w:val="Podnaslov Znak1"/>
    <w:basedOn w:val="Privzetapisavaodstavka"/>
    <w:rsid w:val="00C966E4"/>
    <w:rPr>
      <w:rFonts w:asciiTheme="minorHAnsi" w:eastAsiaTheme="minorEastAsia" w:hAnsiTheme="minorHAnsi" w:cstheme="minorBidi"/>
      <w:color w:val="5A5A5A" w:themeColor="text1" w:themeTint="A5"/>
      <w:spacing w:val="15"/>
      <w:sz w:val="22"/>
      <w:szCs w:val="22"/>
      <w:lang w:eastAsia="en-US"/>
    </w:rPr>
  </w:style>
  <w:style w:type="paragraph" w:styleId="Intenzivencitat">
    <w:name w:val="Intense Quote"/>
    <w:basedOn w:val="Navaden"/>
    <w:next w:val="Navaden"/>
    <w:link w:val="IntenzivencitatZnak"/>
    <w:uiPriority w:val="30"/>
    <w:qFormat/>
    <w:rsid w:val="00C966E4"/>
    <w:pPr>
      <w:pBdr>
        <w:bottom w:val="single" w:sz="4" w:space="4" w:color="4F81BD" w:themeColor="accent1"/>
      </w:pBdr>
      <w:spacing w:before="200" w:after="280"/>
      <w:ind w:left="936" w:right="936"/>
    </w:pPr>
    <w:rPr>
      <w:b/>
      <w:bCs/>
      <w:i/>
      <w:iCs/>
      <w:color w:val="4F81BD"/>
      <w:sz w:val="24"/>
      <w:szCs w:val="24"/>
      <w:lang w:eastAsia="sl-SI"/>
    </w:rPr>
  </w:style>
  <w:style w:type="character" w:customStyle="1" w:styleId="IntenzivencitatZnak1">
    <w:name w:val="Intenziven citat Znak1"/>
    <w:basedOn w:val="Privzetapisavaodstavka"/>
    <w:uiPriority w:val="30"/>
    <w:rsid w:val="00C966E4"/>
    <w:rPr>
      <w:i/>
      <w:iCs/>
      <w:color w:val="4F81BD" w:themeColor="accent1"/>
      <w:lang w:eastAsia="en-US"/>
    </w:rPr>
  </w:style>
  <w:style w:type="character" w:styleId="Intenzivenpoudarek">
    <w:name w:val="Intense Emphasis"/>
    <w:basedOn w:val="Privzetapisavaodstavka"/>
    <w:uiPriority w:val="21"/>
    <w:qFormat/>
    <w:rsid w:val="00C966E4"/>
    <w:rPr>
      <w:b/>
      <w:bCs/>
      <w:i/>
      <w:iCs/>
      <w:color w:val="4F81BD" w:themeColor="accent1"/>
    </w:rPr>
  </w:style>
  <w:style w:type="table" w:styleId="Svetlosenenjepoudarek4">
    <w:name w:val="Light Shading Accent 4"/>
    <w:basedOn w:val="Navadnatabela"/>
    <w:uiPriority w:val="60"/>
    <w:rsid w:val="00C966E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rednjiseznam1poudarek4">
    <w:name w:val="Medium List 1 Accent 4"/>
    <w:basedOn w:val="Navadnatabela"/>
    <w:uiPriority w:val="65"/>
    <w:rsid w:val="00C966E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Barvnamreapoudarek4">
    <w:name w:val="Colorful Grid Accent 4"/>
    <w:basedOn w:val="Navadnatabela"/>
    <w:uiPriority w:val="73"/>
    <w:rsid w:val="00C966E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iseznam2poudarek4">
    <w:name w:val="Medium List 2 Accent 4"/>
    <w:basedOn w:val="Navadnatabela"/>
    <w:uiPriority w:val="66"/>
    <w:rsid w:val="00C966E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1">
    <w:name w:val="Medium List 2 Accent 1"/>
    <w:basedOn w:val="Navadnatabela"/>
    <w:uiPriority w:val="66"/>
    <w:rsid w:val="00C966E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numbering" w:customStyle="1" w:styleId="Brezseznama3">
    <w:name w:val="Brez seznama3"/>
    <w:next w:val="Brezseznama"/>
    <w:uiPriority w:val="99"/>
    <w:semiHidden/>
    <w:unhideWhenUsed/>
    <w:rsid w:val="00C966E4"/>
  </w:style>
  <w:style w:type="table" w:customStyle="1" w:styleId="Tabela-spletna115">
    <w:name w:val="Tabela - spletna 115"/>
    <w:basedOn w:val="Navadnatabela"/>
    <w:next w:val="Tabelaspletna1"/>
    <w:rsid w:val="00C966E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6">
    <w:name w:val="Tabela - spletna 116"/>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naslovnavrstica1">
    <w:name w:val="Tabela - naslovna vrstica1"/>
    <w:basedOn w:val="Tabelamrea1"/>
    <w:next w:val="Tabelamrea5"/>
    <w:rsid w:val="00C966E4"/>
    <w:pPr>
      <w:overflowPunct/>
      <w:autoSpaceDE/>
      <w:autoSpaceDN/>
      <w:adjustRightInd/>
      <w:spacing w:before="0" w:after="0"/>
      <w:ind w:left="0"/>
      <w:textAlignment w:val="auto"/>
    </w:pPr>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logtabele11">
    <w:name w:val="Slog tabele11"/>
    <w:basedOn w:val="Tabelaspletna1"/>
    <w:rsid w:val="00C966E4"/>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2">
    <w:name w:val="Svetlo senčenje – poudarek 42"/>
    <w:basedOn w:val="Navadnatabela"/>
    <w:next w:val="Svetlosenenjepoudarek4"/>
    <w:uiPriority w:val="60"/>
    <w:rsid w:val="00C966E4"/>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2">
    <w:name w:val="Srednji seznam 1 – poudarek 42"/>
    <w:basedOn w:val="Navadnatabela"/>
    <w:next w:val="Srednjiseznam1poudarek4"/>
    <w:uiPriority w:val="65"/>
    <w:rsid w:val="00C966E4"/>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2">
    <w:name w:val="Barvna mreža – poudarek 42"/>
    <w:basedOn w:val="Navadnatabela"/>
    <w:next w:val="Barvnamreapoudarek4"/>
    <w:uiPriority w:val="73"/>
    <w:rsid w:val="00C966E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2">
    <w:name w:val="Srednji seznam 2 – poudarek 42"/>
    <w:basedOn w:val="Navadnatabela"/>
    <w:next w:val="Srednjiseznam2poudarek4"/>
    <w:uiPriority w:val="66"/>
    <w:rsid w:val="00C966E4"/>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2">
    <w:name w:val="Srednji seznam 2 – poudarek 12"/>
    <w:basedOn w:val="Navadnatabela"/>
    <w:next w:val="Srednjiseznam2poudarek1"/>
    <w:uiPriority w:val="66"/>
    <w:rsid w:val="00C966E4"/>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1">
    <w:name w:val="Svetlo senčenje – poudarek 111"/>
    <w:basedOn w:val="Navadnatabela"/>
    <w:uiPriority w:val="60"/>
    <w:rsid w:val="00C966E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1">
    <w:name w:val="Srednji seznam 1 – poudarek 111"/>
    <w:basedOn w:val="Navadnatabela"/>
    <w:uiPriority w:val="65"/>
    <w:rsid w:val="00C966E4"/>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10">
    <w:name w:val="Tabela - mreža11"/>
    <w:basedOn w:val="Svetelseznampoudarek11"/>
    <w:next w:val="Tabelamrea"/>
    <w:rsid w:val="00C966E4"/>
    <w:tblPr/>
    <w:tblStylePr w:type="firstRow">
      <w:pPr>
        <w:spacing w:before="0" w:after="0" w:line="240" w:lineRule="auto"/>
        <w:jc w:val="center"/>
      </w:pPr>
      <w:rPr>
        <w:b/>
        <w:bCs/>
        <w:color w:val="FFFFFF" w:themeColor="background1"/>
      </w:rPr>
      <w:tblPr/>
      <w:tcPr>
        <w:shd w:val="clear" w:color="auto" w:fill="4F81BD" w:themeFill="accent1"/>
        <w:vAlign w:val="center"/>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etelseznampoudarek118">
    <w:name w:val="Svetel seznam – poudarek 118"/>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
    <w:name w:val="Slog114"/>
    <w:basedOn w:val="Svetelseznampoudarek12"/>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1">
    <w:name w:val="Svetel seznam – poudarek 121"/>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
    <w:name w:val="Slog115"/>
    <w:basedOn w:val="Svetelseznampoudarek13"/>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
    <w:name w:val="Svetel seznam – poudarek 131"/>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1">
    <w:name w:val="Slog121"/>
    <w:basedOn w:val="Svetelseznampoudarek14"/>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1">
    <w:name w:val="Svetel seznam – poudarek 141"/>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1">
    <w:name w:val="Slog131"/>
    <w:basedOn w:val="Svetelseznampoudarek15"/>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1">
    <w:name w:val="Svetel seznam – poudarek 151"/>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1">
    <w:name w:val="Slog141"/>
    <w:basedOn w:val="Svetelseznampoudarek16"/>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1">
    <w:name w:val="Svetel seznam – poudarek 161"/>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1">
    <w:name w:val="Slog151"/>
    <w:basedOn w:val="Svetelseznampoudarek17"/>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1">
    <w:name w:val="Svetel seznam – poudarek 171"/>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1">
    <w:name w:val="Slog161"/>
    <w:basedOn w:val="Svetelseznampoudarek18"/>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1">
    <w:name w:val="Svetel seznam – poudarek 181"/>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1">
    <w:name w:val="Slog171"/>
    <w:basedOn w:val="Svetelseznampoudarek19"/>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1">
    <w:name w:val="Svetel seznam – poudarek 191"/>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1">
    <w:name w:val="Slog181"/>
    <w:basedOn w:val="Svetelseznampoudarek110"/>
    <w:uiPriority w:val="99"/>
    <w:rsid w:val="00C966E4"/>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1">
    <w:name w:val="Svetel seznam – poudarek 1101"/>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1">
    <w:name w:val="Slog191"/>
    <w:basedOn w:val="Svetelseznampoudarek111"/>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2">
    <w:name w:val="Svetel seznam – poudarek 1112"/>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1">
    <w:name w:val="Slog1101"/>
    <w:basedOn w:val="Svetelseznampoudarek112"/>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21">
    <w:name w:val="Svetel seznam – poudarek 1121"/>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1">
    <w:name w:val="Slog1111"/>
    <w:basedOn w:val="Svetelseznampoudarek113"/>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1">
    <w:name w:val="Svetel seznam – poudarek 1131"/>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1">
    <w:name w:val="Slog1121"/>
    <w:basedOn w:val="Svetelseznampoudarek114"/>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1">
    <w:name w:val="Svetel seznam – poudarek 1141"/>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1">
    <w:name w:val="Slog1131"/>
    <w:basedOn w:val="Svetelseznampoudarek115"/>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1">
    <w:name w:val="Svetel seznam – poudarek 1151"/>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2">
    <w:name w:val="Brez seznama12"/>
    <w:next w:val="Brezseznama"/>
    <w:uiPriority w:val="99"/>
    <w:semiHidden/>
    <w:unhideWhenUsed/>
    <w:rsid w:val="00C966E4"/>
  </w:style>
  <w:style w:type="numbering" w:customStyle="1" w:styleId="ListStyleNumber2">
    <w:name w:val="ListStyleNumber2"/>
    <w:rsid w:val="00C966E4"/>
  </w:style>
  <w:style w:type="table" w:customStyle="1" w:styleId="Svetelseznampoudarek1161">
    <w:name w:val="Svetel seznam – poudarek 1161"/>
    <w:basedOn w:val="Navadnatabela"/>
    <w:uiPriority w:val="61"/>
    <w:rsid w:val="00C966E4"/>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21">
    <w:name w:val="Brez seznama21"/>
    <w:next w:val="Brezseznama"/>
    <w:uiPriority w:val="99"/>
    <w:semiHidden/>
    <w:unhideWhenUsed/>
    <w:rsid w:val="00C966E4"/>
  </w:style>
  <w:style w:type="numbering" w:customStyle="1" w:styleId="ListStyleNumber12">
    <w:name w:val="ListStyleNumber12"/>
    <w:rsid w:val="00C966E4"/>
  </w:style>
  <w:style w:type="table" w:customStyle="1" w:styleId="Svetelseznampoudarek1171">
    <w:name w:val="Svetel seznam – poudarek 1171"/>
    <w:basedOn w:val="Navadnatabela"/>
    <w:uiPriority w:val="61"/>
    <w:rsid w:val="00C966E4"/>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aslovTOC">
    <w:name w:val="TOC Heading"/>
    <w:basedOn w:val="Naslov1"/>
    <w:next w:val="Navaden"/>
    <w:uiPriority w:val="39"/>
    <w:unhideWhenUsed/>
    <w:qFormat/>
    <w:rsid w:val="00C966E4"/>
    <w:pPr>
      <w:overflowPunct/>
      <w:autoSpaceDE/>
      <w:autoSpaceDN/>
      <w:adjustRightInd/>
      <w:spacing w:before="480" w:after="0" w:line="276" w:lineRule="auto"/>
      <w:jc w:val="left"/>
      <w:textAlignment w:val="auto"/>
      <w:outlineLvl w:val="9"/>
    </w:pPr>
    <w:rPr>
      <w:rFonts w:asciiTheme="majorHAnsi" w:eastAsiaTheme="majorEastAsia" w:hAnsiTheme="majorHAnsi" w:cstheme="majorBidi"/>
      <w:iCs w:val="0"/>
      <w:color w:val="365F91" w:themeColor="accent1" w:themeShade="BF"/>
      <w:spacing w:val="0"/>
      <w:kern w:val="0"/>
      <w:sz w:val="28"/>
      <w:szCs w:val="28"/>
    </w:rPr>
  </w:style>
  <w:style w:type="character" w:styleId="SledenaHiperpovezava">
    <w:name w:val="FollowedHyperlink"/>
    <w:basedOn w:val="Privzetapisavaodstavka"/>
    <w:uiPriority w:val="99"/>
    <w:unhideWhenUsed/>
    <w:rsid w:val="00C966E4"/>
    <w:rPr>
      <w:color w:val="800080"/>
      <w:u w:val="single"/>
    </w:rPr>
  </w:style>
  <w:style w:type="paragraph" w:customStyle="1" w:styleId="xl63">
    <w:name w:val="xl63"/>
    <w:basedOn w:val="Navaden"/>
    <w:rsid w:val="00C966E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ind w:left="0"/>
      <w:jc w:val="center"/>
      <w:textAlignment w:val="center"/>
    </w:pPr>
    <w:rPr>
      <w:sz w:val="24"/>
      <w:szCs w:val="24"/>
      <w:lang w:eastAsia="sl-SI"/>
    </w:rPr>
  </w:style>
  <w:style w:type="paragraph" w:customStyle="1" w:styleId="xl64">
    <w:name w:val="xl64"/>
    <w:basedOn w:val="Navaden"/>
    <w:rsid w:val="00C966E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ind w:left="0"/>
      <w:textAlignment w:val="auto"/>
    </w:pPr>
    <w:rPr>
      <w:rFonts w:ascii="Arial Narrow" w:hAnsi="Arial Narrow"/>
      <w:b/>
      <w:bCs/>
      <w:color w:val="000000"/>
      <w:lang w:eastAsia="sl-SI"/>
    </w:rPr>
  </w:style>
  <w:style w:type="paragraph" w:customStyle="1" w:styleId="xl65">
    <w:name w:val="xl65"/>
    <w:basedOn w:val="Navaden"/>
    <w:rsid w:val="00C966E4"/>
    <w:pPr>
      <w:shd w:val="clear" w:color="000000" w:fill="FFFFFF"/>
      <w:overflowPunct/>
      <w:autoSpaceDE/>
      <w:autoSpaceDN/>
      <w:adjustRightInd/>
      <w:spacing w:before="100" w:beforeAutospacing="1" w:after="100" w:afterAutospacing="1"/>
      <w:ind w:left="0"/>
      <w:textAlignment w:val="auto"/>
    </w:pPr>
    <w:rPr>
      <w:rFonts w:ascii="Arial Narrow" w:hAnsi="Arial Narrow"/>
      <w:b/>
      <w:bCs/>
      <w:color w:val="800080"/>
      <w:lang w:eastAsia="sl-SI"/>
    </w:rPr>
  </w:style>
  <w:style w:type="paragraph" w:customStyle="1" w:styleId="xl66">
    <w:name w:val="xl66"/>
    <w:basedOn w:val="Navaden"/>
    <w:rsid w:val="00C966E4"/>
    <w:pPr>
      <w:shd w:val="clear" w:color="000000" w:fill="FFFFFF"/>
      <w:overflowPunct/>
      <w:autoSpaceDE/>
      <w:autoSpaceDN/>
      <w:adjustRightInd/>
      <w:spacing w:before="100" w:beforeAutospacing="1" w:after="100" w:afterAutospacing="1"/>
      <w:ind w:left="0"/>
      <w:textAlignment w:val="auto"/>
    </w:pPr>
    <w:rPr>
      <w:rFonts w:ascii="Arial Narrow" w:hAnsi="Arial Narrow"/>
      <w:b/>
      <w:bCs/>
      <w:color w:val="800080"/>
      <w:lang w:eastAsia="sl-SI"/>
    </w:rPr>
  </w:style>
  <w:style w:type="paragraph" w:customStyle="1" w:styleId="xl67">
    <w:name w:val="xl67"/>
    <w:basedOn w:val="Navaden"/>
    <w:rsid w:val="00C966E4"/>
    <w:pPr>
      <w:shd w:val="clear" w:color="000000" w:fill="FFFFFF"/>
      <w:overflowPunct/>
      <w:autoSpaceDE/>
      <w:autoSpaceDN/>
      <w:adjustRightInd/>
      <w:spacing w:before="100" w:beforeAutospacing="1" w:after="100" w:afterAutospacing="1"/>
      <w:ind w:left="0"/>
      <w:jc w:val="right"/>
      <w:textAlignment w:val="auto"/>
    </w:pPr>
    <w:rPr>
      <w:rFonts w:ascii="Arial Narrow" w:hAnsi="Arial Narrow"/>
      <w:b/>
      <w:bCs/>
      <w:color w:val="800080"/>
      <w:lang w:eastAsia="sl-SI"/>
    </w:rPr>
  </w:style>
  <w:style w:type="paragraph" w:customStyle="1" w:styleId="xl68">
    <w:name w:val="xl68"/>
    <w:basedOn w:val="Navaden"/>
    <w:rsid w:val="00C966E4"/>
    <w:pPr>
      <w:shd w:val="clear" w:color="000000" w:fill="FFFFFF"/>
      <w:overflowPunct/>
      <w:autoSpaceDE/>
      <w:autoSpaceDN/>
      <w:adjustRightInd/>
      <w:spacing w:before="100" w:beforeAutospacing="1" w:after="100" w:afterAutospacing="1"/>
      <w:ind w:left="0"/>
      <w:textAlignment w:val="auto"/>
    </w:pPr>
    <w:rPr>
      <w:rFonts w:ascii="Arial Narrow" w:hAnsi="Arial Narrow"/>
      <w:b/>
      <w:bCs/>
      <w:color w:val="008040"/>
      <w:sz w:val="18"/>
      <w:szCs w:val="18"/>
      <w:lang w:eastAsia="sl-SI"/>
    </w:rPr>
  </w:style>
  <w:style w:type="paragraph" w:customStyle="1" w:styleId="xl69">
    <w:name w:val="xl69"/>
    <w:basedOn w:val="Navaden"/>
    <w:rsid w:val="00C966E4"/>
    <w:pPr>
      <w:shd w:val="clear" w:color="000000" w:fill="FFFFFF"/>
      <w:overflowPunct/>
      <w:autoSpaceDE/>
      <w:autoSpaceDN/>
      <w:adjustRightInd/>
      <w:spacing w:before="100" w:beforeAutospacing="1" w:after="100" w:afterAutospacing="1"/>
      <w:ind w:left="0"/>
      <w:textAlignment w:val="auto"/>
    </w:pPr>
    <w:rPr>
      <w:rFonts w:ascii="Arial Narrow" w:hAnsi="Arial Narrow"/>
      <w:b/>
      <w:bCs/>
      <w:color w:val="008040"/>
      <w:sz w:val="18"/>
      <w:szCs w:val="18"/>
      <w:lang w:eastAsia="sl-SI"/>
    </w:rPr>
  </w:style>
  <w:style w:type="paragraph" w:customStyle="1" w:styleId="xl70">
    <w:name w:val="xl70"/>
    <w:basedOn w:val="Navaden"/>
    <w:rsid w:val="00C966E4"/>
    <w:pPr>
      <w:shd w:val="clear" w:color="000000" w:fill="FFFFFF"/>
      <w:overflowPunct/>
      <w:autoSpaceDE/>
      <w:autoSpaceDN/>
      <w:adjustRightInd/>
      <w:spacing w:before="100" w:beforeAutospacing="1" w:after="100" w:afterAutospacing="1"/>
      <w:ind w:left="0"/>
      <w:jc w:val="right"/>
      <w:textAlignment w:val="auto"/>
    </w:pPr>
    <w:rPr>
      <w:rFonts w:ascii="Arial Narrow" w:hAnsi="Arial Narrow"/>
      <w:b/>
      <w:bCs/>
      <w:color w:val="008040"/>
      <w:sz w:val="18"/>
      <w:szCs w:val="18"/>
      <w:lang w:eastAsia="sl-SI"/>
    </w:rPr>
  </w:style>
  <w:style w:type="paragraph" w:customStyle="1" w:styleId="xl71">
    <w:name w:val="xl71"/>
    <w:basedOn w:val="Navaden"/>
    <w:rsid w:val="00C966E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ind w:left="0"/>
      <w:jc w:val="center"/>
      <w:textAlignment w:val="center"/>
    </w:pPr>
    <w:rPr>
      <w:rFonts w:ascii="Tahoma" w:hAnsi="Tahoma" w:cs="Tahoma"/>
      <w:sz w:val="16"/>
      <w:szCs w:val="16"/>
      <w:lang w:eastAsia="sl-SI"/>
    </w:rPr>
  </w:style>
  <w:style w:type="paragraph" w:customStyle="1" w:styleId="xl72">
    <w:name w:val="xl72"/>
    <w:basedOn w:val="Navaden"/>
    <w:rsid w:val="00C966E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ind w:left="0"/>
      <w:textAlignment w:val="auto"/>
    </w:pPr>
    <w:rPr>
      <w:rFonts w:ascii="Tahoma" w:hAnsi="Tahoma" w:cs="Tahoma"/>
      <w:b/>
      <w:bCs/>
      <w:color w:val="000000"/>
      <w:sz w:val="16"/>
      <w:szCs w:val="16"/>
      <w:lang w:eastAsia="sl-SI"/>
    </w:rPr>
  </w:style>
  <w:style w:type="paragraph" w:customStyle="1" w:styleId="xl73">
    <w:name w:val="xl73"/>
    <w:basedOn w:val="Navaden"/>
    <w:rsid w:val="00C966E4"/>
    <w:pPr>
      <w:overflowPunct/>
      <w:autoSpaceDE/>
      <w:autoSpaceDN/>
      <w:adjustRightInd/>
      <w:spacing w:before="100" w:beforeAutospacing="1" w:after="100" w:afterAutospacing="1"/>
      <w:ind w:left="0"/>
      <w:textAlignment w:val="auto"/>
    </w:pPr>
    <w:rPr>
      <w:rFonts w:ascii="Tahoma" w:hAnsi="Tahoma" w:cs="Tahoma"/>
      <w:sz w:val="16"/>
      <w:szCs w:val="16"/>
      <w:lang w:eastAsia="sl-SI"/>
    </w:rPr>
  </w:style>
  <w:style w:type="paragraph" w:customStyle="1" w:styleId="xl74">
    <w:name w:val="xl74"/>
    <w:basedOn w:val="Navaden"/>
    <w:rsid w:val="00C966E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ind w:left="0"/>
      <w:jc w:val="right"/>
      <w:textAlignment w:val="auto"/>
    </w:pPr>
    <w:rPr>
      <w:rFonts w:ascii="Tahoma" w:hAnsi="Tahoma" w:cs="Tahoma"/>
      <w:b/>
      <w:bCs/>
      <w:color w:val="000000"/>
      <w:sz w:val="16"/>
      <w:szCs w:val="16"/>
      <w:lang w:eastAsia="sl-SI"/>
    </w:rPr>
  </w:style>
  <w:style w:type="paragraph" w:customStyle="1" w:styleId="xl75">
    <w:name w:val="xl75"/>
    <w:basedOn w:val="Navaden"/>
    <w:rsid w:val="00C966E4"/>
    <w:pPr>
      <w:shd w:val="clear" w:color="000000" w:fill="FFFFFF"/>
      <w:overflowPunct/>
      <w:autoSpaceDE/>
      <w:autoSpaceDN/>
      <w:adjustRightInd/>
      <w:spacing w:before="100" w:beforeAutospacing="1" w:after="100" w:afterAutospacing="1"/>
      <w:ind w:left="0"/>
      <w:textAlignment w:val="auto"/>
    </w:pPr>
    <w:rPr>
      <w:rFonts w:ascii="Tahoma" w:hAnsi="Tahoma" w:cs="Tahoma"/>
      <w:b/>
      <w:bCs/>
      <w:color w:val="800080"/>
      <w:sz w:val="16"/>
      <w:szCs w:val="16"/>
      <w:lang w:eastAsia="sl-SI"/>
    </w:rPr>
  </w:style>
  <w:style w:type="paragraph" w:customStyle="1" w:styleId="xl76">
    <w:name w:val="xl76"/>
    <w:basedOn w:val="Navaden"/>
    <w:rsid w:val="00C966E4"/>
    <w:pPr>
      <w:shd w:val="clear" w:color="000000" w:fill="FFFFFF"/>
      <w:overflowPunct/>
      <w:autoSpaceDE/>
      <w:autoSpaceDN/>
      <w:adjustRightInd/>
      <w:spacing w:before="100" w:beforeAutospacing="1" w:after="100" w:afterAutospacing="1"/>
      <w:ind w:left="0"/>
      <w:jc w:val="right"/>
      <w:textAlignment w:val="auto"/>
    </w:pPr>
    <w:rPr>
      <w:rFonts w:ascii="Tahoma" w:hAnsi="Tahoma" w:cs="Tahoma"/>
      <w:b/>
      <w:bCs/>
      <w:color w:val="800080"/>
      <w:sz w:val="16"/>
      <w:szCs w:val="16"/>
      <w:lang w:eastAsia="sl-SI"/>
    </w:rPr>
  </w:style>
  <w:style w:type="table" w:customStyle="1" w:styleId="Tabela-mrea2">
    <w:name w:val="Tabela - mreža2"/>
    <w:basedOn w:val="Svetelseznampoudarek119"/>
    <w:next w:val="Tabelamrea"/>
    <w:rsid w:val="00C966E4"/>
    <w:pPr>
      <w:jc w:val="both"/>
    </w:pPr>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jc w:val="center"/>
      </w:pPr>
      <w:rPr>
        <w:rFonts w:ascii="Tahoma" w:hAnsi="Tahoma"/>
        <w:b/>
        <w:bCs/>
        <w:color w:val="FFFFFF" w:themeColor="background1"/>
        <w:sz w:val="14"/>
      </w:rPr>
      <w:tblPr/>
      <w:tcPr>
        <w:shd w:val="clear" w:color="auto" w:fill="4F81BD" w:themeFill="accent1"/>
        <w:vAlign w:val="center"/>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etelseznampoudarek119">
    <w:name w:val="Svetel seznam – poudarek 119"/>
    <w:basedOn w:val="Navadnatabela"/>
    <w:uiPriority w:val="61"/>
    <w:rsid w:val="00C966E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Brezseznama4">
    <w:name w:val="Brez seznama4"/>
    <w:next w:val="Brezseznama"/>
    <w:uiPriority w:val="99"/>
    <w:semiHidden/>
    <w:unhideWhenUsed/>
    <w:rsid w:val="00C966E4"/>
  </w:style>
  <w:style w:type="character" w:customStyle="1" w:styleId="Naslov2Znak">
    <w:name w:val="Naslov 2 Znak"/>
    <w:basedOn w:val="Privzetapisavaodstavka"/>
    <w:link w:val="Naslov2"/>
    <w:rsid w:val="00C966E4"/>
    <w:rPr>
      <w:b/>
      <w:spacing w:val="30"/>
      <w:sz w:val="40"/>
      <w:lang w:eastAsia="en-US"/>
    </w:rPr>
  </w:style>
  <w:style w:type="character" w:customStyle="1" w:styleId="TelobesedilaZnak">
    <w:name w:val="Telo besedila Znak"/>
    <w:basedOn w:val="Privzetapisavaodstavka"/>
    <w:link w:val="Telobesedila"/>
    <w:rsid w:val="00C966E4"/>
    <w:rPr>
      <w:sz w:val="24"/>
      <w:szCs w:val="24"/>
    </w:rPr>
  </w:style>
  <w:style w:type="table" w:customStyle="1" w:styleId="Tabela-spletna117">
    <w:name w:val="Tabela - spletna 117"/>
    <w:basedOn w:val="Navadnatabela"/>
    <w:next w:val="Tabelaspletna1"/>
    <w:rsid w:val="00C966E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log2">
    <w:name w:val="Slog2"/>
    <w:basedOn w:val="Naslov2"/>
    <w:qFormat/>
    <w:rsid w:val="00C966E4"/>
    <w:pPr>
      <w:keepLines/>
      <w:overflowPunct/>
      <w:autoSpaceDE/>
      <w:autoSpaceDN/>
      <w:adjustRightInd/>
      <w:spacing w:before="0" w:after="0"/>
      <w:jc w:val="both"/>
      <w:textAlignment w:val="auto"/>
      <w:outlineLvl w:val="2"/>
    </w:pPr>
    <w:rPr>
      <w:rFonts w:ascii="Cambria" w:hAnsi="Cambria" w:cs="Arial"/>
      <w:b w:val="0"/>
      <w:bCs/>
      <w:i/>
      <w:color w:val="4F81BD"/>
      <w:sz w:val="20"/>
      <w:szCs w:val="24"/>
      <w:lang w:eastAsia="sl-SI"/>
    </w:rPr>
  </w:style>
  <w:style w:type="character" w:customStyle="1" w:styleId="GlavaZnak">
    <w:name w:val="Glava Znak"/>
    <w:basedOn w:val="Privzetapisavaodstavka"/>
    <w:link w:val="Glava"/>
    <w:uiPriority w:val="99"/>
    <w:rsid w:val="00C966E4"/>
    <w:rPr>
      <w:sz w:val="16"/>
      <w:lang w:eastAsia="en-US"/>
    </w:rPr>
  </w:style>
  <w:style w:type="character" w:customStyle="1" w:styleId="NogaZnak">
    <w:name w:val="Noga Znak"/>
    <w:basedOn w:val="Privzetapisavaodstavka"/>
    <w:link w:val="Noga"/>
    <w:uiPriority w:val="99"/>
    <w:rsid w:val="00C966E4"/>
    <w:rPr>
      <w:lang w:eastAsia="en-US"/>
    </w:rPr>
  </w:style>
  <w:style w:type="numbering" w:customStyle="1" w:styleId="Brezseznama13">
    <w:name w:val="Brez seznama13"/>
    <w:next w:val="Brezseznama"/>
    <w:uiPriority w:val="99"/>
    <w:semiHidden/>
    <w:unhideWhenUsed/>
    <w:rsid w:val="00C966E4"/>
  </w:style>
  <w:style w:type="paragraph" w:styleId="Telobesedila2">
    <w:name w:val="Body Text 2"/>
    <w:basedOn w:val="Navaden"/>
    <w:link w:val="Telobesedila2Znak"/>
    <w:rsid w:val="00C966E4"/>
    <w:pPr>
      <w:overflowPunct/>
      <w:autoSpaceDE/>
      <w:autoSpaceDN/>
      <w:adjustRightInd/>
      <w:spacing w:before="0" w:after="0"/>
      <w:ind w:left="0"/>
      <w:jc w:val="both"/>
      <w:textAlignment w:val="auto"/>
    </w:pPr>
    <w:rPr>
      <w:rFonts w:ascii="Tahoma" w:hAnsi="Tahoma"/>
      <w:lang w:eastAsia="sl-SI"/>
    </w:rPr>
  </w:style>
  <w:style w:type="character" w:customStyle="1" w:styleId="Telobesedila2Znak">
    <w:name w:val="Telo besedila 2 Znak"/>
    <w:basedOn w:val="Privzetapisavaodstavka"/>
    <w:link w:val="Telobesedila2"/>
    <w:rsid w:val="00C966E4"/>
    <w:rPr>
      <w:rFonts w:ascii="Tahoma" w:hAnsi="Tahoma"/>
    </w:rPr>
  </w:style>
  <w:style w:type="table" w:styleId="Tabelaspletna2">
    <w:name w:val="Table Web 2"/>
    <w:basedOn w:val="Navadnatabela"/>
    <w:rsid w:val="00C966E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8">
    <w:name w:val="Tabela - spletna 118"/>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2">
    <w:name w:val="Brez seznama22"/>
    <w:next w:val="Brezseznama"/>
    <w:semiHidden/>
    <w:rsid w:val="00C966E4"/>
  </w:style>
  <w:style w:type="numbering" w:customStyle="1" w:styleId="ListStyleNumber3">
    <w:name w:val="ListStyleNumber3"/>
    <w:rsid w:val="00C966E4"/>
  </w:style>
  <w:style w:type="paragraph" w:styleId="Golobesedilo">
    <w:name w:val="Plain Text"/>
    <w:basedOn w:val="Navaden"/>
    <w:link w:val="GolobesediloZnak"/>
    <w:uiPriority w:val="99"/>
    <w:unhideWhenUsed/>
    <w:rsid w:val="00C966E4"/>
    <w:pPr>
      <w:overflowPunct/>
      <w:autoSpaceDE/>
      <w:autoSpaceDN/>
      <w:adjustRightInd/>
      <w:spacing w:before="0" w:after="0"/>
      <w:ind w:left="0"/>
      <w:textAlignment w:val="auto"/>
    </w:pPr>
    <w:rPr>
      <w:rFonts w:ascii="Consolas" w:eastAsia="Calibri" w:hAnsi="Consolas"/>
      <w:sz w:val="21"/>
      <w:szCs w:val="21"/>
    </w:rPr>
  </w:style>
  <w:style w:type="character" w:customStyle="1" w:styleId="GolobesediloZnak">
    <w:name w:val="Golo besedilo Znak"/>
    <w:basedOn w:val="Privzetapisavaodstavka"/>
    <w:link w:val="Golobesedilo"/>
    <w:uiPriority w:val="99"/>
    <w:rsid w:val="00C966E4"/>
    <w:rPr>
      <w:rFonts w:ascii="Consolas" w:eastAsia="Calibri" w:hAnsi="Consolas"/>
      <w:sz w:val="21"/>
      <w:szCs w:val="21"/>
      <w:lang w:eastAsia="en-US"/>
    </w:rPr>
  </w:style>
  <w:style w:type="table" w:customStyle="1" w:styleId="Svetelseznampoudarek122">
    <w:name w:val="Svetel seznam – poudarek 122"/>
    <w:basedOn w:val="Navadnatabela"/>
    <w:uiPriority w:val="61"/>
    <w:rsid w:val="00C966E4"/>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31">
    <w:name w:val="Brez seznama31"/>
    <w:next w:val="Brezseznama"/>
    <w:uiPriority w:val="99"/>
    <w:semiHidden/>
    <w:unhideWhenUsed/>
    <w:rsid w:val="00C966E4"/>
  </w:style>
  <w:style w:type="table" w:styleId="Tabelapreprosta1">
    <w:name w:val="Table Simple 1"/>
    <w:basedOn w:val="Navadnatabela"/>
    <w:rsid w:val="00C966E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vetelseznampoudarek123">
    <w:name w:val="Svetel seznam – poudarek 123"/>
    <w:basedOn w:val="Navadnatabela"/>
    <w:next w:val="Svetelseznampoudarek13"/>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
    <w:name w:val="Slog116"/>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2">
    <w:name w:val="Svetel seznam – poudarek 132"/>
    <w:basedOn w:val="Navadnatabela"/>
    <w:uiPriority w:val="61"/>
    <w:rsid w:val="00C966E4"/>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l77">
    <w:name w:val="xl77"/>
    <w:basedOn w:val="Navaden"/>
    <w:rsid w:val="00C966E4"/>
    <w:pPr>
      <w:pBdr>
        <w:top w:val="single" w:sz="4" w:space="0" w:color="auto"/>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78">
    <w:name w:val="xl78"/>
    <w:basedOn w:val="Navaden"/>
    <w:rsid w:val="00C966E4"/>
    <w:pPr>
      <w:pBdr>
        <w:top w:val="single" w:sz="4" w:space="0" w:color="auto"/>
        <w:bottom w:val="single" w:sz="4" w:space="0" w:color="auto"/>
        <w:right w:val="single" w:sz="4"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79">
    <w:name w:val="xl79"/>
    <w:basedOn w:val="Navaden"/>
    <w:rsid w:val="00C966E4"/>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80">
    <w:name w:val="xl80"/>
    <w:basedOn w:val="Navaden"/>
    <w:rsid w:val="00C966E4"/>
    <w:pPr>
      <w:pBdr>
        <w:left w:val="single" w:sz="8"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81">
    <w:name w:val="xl81"/>
    <w:basedOn w:val="Navaden"/>
    <w:rsid w:val="00C966E4"/>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textAlignment w:val="center"/>
    </w:pPr>
    <w:rPr>
      <w:rFonts w:ascii="Arial CE" w:hAnsi="Arial CE" w:cs="Arial CE"/>
      <w:b/>
      <w:bCs/>
      <w:sz w:val="14"/>
      <w:szCs w:val="14"/>
      <w:lang w:eastAsia="sl-SI"/>
    </w:rPr>
  </w:style>
  <w:style w:type="paragraph" w:customStyle="1" w:styleId="xl82">
    <w:name w:val="xl82"/>
    <w:basedOn w:val="Navaden"/>
    <w:rsid w:val="00C966E4"/>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83">
    <w:name w:val="xl83"/>
    <w:basedOn w:val="Navaden"/>
    <w:rsid w:val="00C966E4"/>
    <w:pPr>
      <w:pBdr>
        <w:bottom w:val="single" w:sz="4" w:space="0" w:color="auto"/>
        <w:right w:val="single" w:sz="4"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84">
    <w:name w:val="xl84"/>
    <w:basedOn w:val="Navaden"/>
    <w:rsid w:val="00C966E4"/>
    <w:pPr>
      <w:pBdr>
        <w:left w:val="single" w:sz="4" w:space="0" w:color="auto"/>
        <w:bottom w:val="single" w:sz="4" w:space="0" w:color="auto"/>
        <w:right w:val="single" w:sz="8"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85">
    <w:name w:val="xl85"/>
    <w:basedOn w:val="Navaden"/>
    <w:rsid w:val="00C966E4"/>
    <w:pPr>
      <w:pBdr>
        <w:left w:val="single" w:sz="8"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86">
    <w:name w:val="xl86"/>
    <w:basedOn w:val="Navaden"/>
    <w:rsid w:val="00C966E4"/>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87">
    <w:name w:val="xl87"/>
    <w:basedOn w:val="Navaden"/>
    <w:rsid w:val="00C966E4"/>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88">
    <w:name w:val="xl88"/>
    <w:basedOn w:val="Navaden"/>
    <w:rsid w:val="00C966E4"/>
    <w:pPr>
      <w:pBdr>
        <w:bottom w:val="single" w:sz="4" w:space="0" w:color="auto"/>
        <w:right w:val="single" w:sz="4"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89">
    <w:name w:val="xl89"/>
    <w:basedOn w:val="Navaden"/>
    <w:rsid w:val="00C966E4"/>
    <w:pPr>
      <w:pBdr>
        <w:left w:val="single" w:sz="4" w:space="0" w:color="auto"/>
        <w:bottom w:val="single" w:sz="4" w:space="0" w:color="auto"/>
        <w:right w:val="single" w:sz="8"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90">
    <w:name w:val="xl90"/>
    <w:basedOn w:val="Navaden"/>
    <w:rsid w:val="00C966E4"/>
    <w:pPr>
      <w:pBdr>
        <w:top w:val="single" w:sz="4" w:space="0" w:color="auto"/>
        <w:left w:val="single" w:sz="8"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91">
    <w:name w:val="xl91"/>
    <w:basedOn w:val="Navaden"/>
    <w:rsid w:val="00C966E4"/>
    <w:pPr>
      <w:pBdr>
        <w:top w:val="single" w:sz="4" w:space="0" w:color="auto"/>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92">
    <w:name w:val="xl92"/>
    <w:basedOn w:val="Navaden"/>
    <w:rsid w:val="00C966E4"/>
    <w:pPr>
      <w:pBdr>
        <w:top w:val="single" w:sz="4" w:space="0" w:color="auto"/>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93">
    <w:name w:val="xl93"/>
    <w:basedOn w:val="Navaden"/>
    <w:rsid w:val="00C966E4"/>
    <w:pPr>
      <w:pBdr>
        <w:top w:val="single" w:sz="4" w:space="0" w:color="auto"/>
        <w:bottom w:val="single" w:sz="4" w:space="0" w:color="auto"/>
        <w:right w:val="single" w:sz="4"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94">
    <w:name w:val="xl94"/>
    <w:basedOn w:val="Navaden"/>
    <w:rsid w:val="00C966E4"/>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95">
    <w:name w:val="xl95"/>
    <w:basedOn w:val="Navaden"/>
    <w:rsid w:val="00C966E4"/>
    <w:pPr>
      <w:pBdr>
        <w:top w:val="single" w:sz="4" w:space="0" w:color="auto"/>
        <w:left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96">
    <w:name w:val="xl96"/>
    <w:basedOn w:val="Navaden"/>
    <w:rsid w:val="00C966E4"/>
    <w:pPr>
      <w:pBdr>
        <w:top w:val="single" w:sz="4" w:space="0" w:color="auto"/>
        <w:left w:val="single" w:sz="4" w:space="0" w:color="auto"/>
        <w:right w:val="single" w:sz="4" w:space="0" w:color="auto"/>
      </w:pBdr>
      <w:shd w:val="clear" w:color="000000" w:fill="FFFFCC"/>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97">
    <w:name w:val="xl97"/>
    <w:basedOn w:val="Navaden"/>
    <w:rsid w:val="00C966E4"/>
    <w:pPr>
      <w:pBdr>
        <w:top w:val="single" w:sz="4" w:space="0" w:color="auto"/>
        <w:left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98">
    <w:name w:val="xl98"/>
    <w:basedOn w:val="Navaden"/>
    <w:rsid w:val="00C966E4"/>
    <w:pPr>
      <w:pBdr>
        <w:top w:val="single" w:sz="4" w:space="0" w:color="auto"/>
        <w:right w:val="single" w:sz="4"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99">
    <w:name w:val="xl99"/>
    <w:basedOn w:val="Navaden"/>
    <w:rsid w:val="00C966E4"/>
    <w:pPr>
      <w:pBdr>
        <w:top w:val="single" w:sz="4" w:space="0" w:color="auto"/>
        <w:left w:val="single" w:sz="4" w:space="0" w:color="auto"/>
        <w:right w:val="single" w:sz="8"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100">
    <w:name w:val="xl100"/>
    <w:basedOn w:val="Navaden"/>
    <w:rsid w:val="00C966E4"/>
    <w:pPr>
      <w:pBdr>
        <w:top w:val="single" w:sz="4" w:space="0" w:color="auto"/>
        <w:left w:val="single" w:sz="8"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101">
    <w:name w:val="xl101"/>
    <w:basedOn w:val="Navaden"/>
    <w:rsid w:val="00C966E4"/>
    <w:pPr>
      <w:pBdr>
        <w:top w:val="single" w:sz="4" w:space="0" w:color="auto"/>
        <w:left w:val="single" w:sz="8"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102">
    <w:name w:val="xl102"/>
    <w:basedOn w:val="Navaden"/>
    <w:rsid w:val="00C966E4"/>
    <w:pPr>
      <w:pBdr>
        <w:top w:val="single" w:sz="4" w:space="0" w:color="auto"/>
        <w:left w:val="single" w:sz="8"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103">
    <w:name w:val="xl103"/>
    <w:basedOn w:val="Navaden"/>
    <w:rsid w:val="00C966E4"/>
    <w:pPr>
      <w:pBdr>
        <w:top w:val="single" w:sz="4" w:space="0" w:color="auto"/>
        <w:left w:val="single" w:sz="8" w:space="0" w:color="auto"/>
        <w:bottom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104">
    <w:name w:val="xl104"/>
    <w:basedOn w:val="Navaden"/>
    <w:rsid w:val="00C966E4"/>
    <w:pPr>
      <w:pBdr>
        <w:top w:val="single" w:sz="4" w:space="0" w:color="auto"/>
        <w:left w:val="single" w:sz="4" w:space="0" w:color="auto"/>
        <w:bottom w:val="single" w:sz="8" w:space="0" w:color="auto"/>
        <w:right w:val="single" w:sz="4" w:space="0" w:color="auto"/>
      </w:pBdr>
      <w:shd w:val="clear" w:color="000000" w:fill="FFFFCC"/>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105">
    <w:name w:val="xl105"/>
    <w:basedOn w:val="Navaden"/>
    <w:rsid w:val="00C966E4"/>
    <w:pPr>
      <w:pBdr>
        <w:top w:val="single" w:sz="4" w:space="0" w:color="auto"/>
        <w:left w:val="single" w:sz="4" w:space="0" w:color="auto"/>
        <w:bottom w:val="single" w:sz="8"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106">
    <w:name w:val="xl106"/>
    <w:basedOn w:val="Navaden"/>
    <w:rsid w:val="00C966E4"/>
    <w:pPr>
      <w:pBdr>
        <w:top w:val="single" w:sz="4" w:space="0" w:color="auto"/>
        <w:bottom w:val="single" w:sz="8" w:space="0" w:color="auto"/>
        <w:right w:val="single" w:sz="4"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107">
    <w:name w:val="xl107"/>
    <w:basedOn w:val="Navaden"/>
    <w:rsid w:val="00C966E4"/>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108">
    <w:name w:val="xl108"/>
    <w:basedOn w:val="Navaden"/>
    <w:rsid w:val="00C966E4"/>
    <w:pPr>
      <w:pBdr>
        <w:top w:val="single" w:sz="8" w:space="0" w:color="auto"/>
        <w:left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09">
    <w:name w:val="xl109"/>
    <w:basedOn w:val="Navaden"/>
    <w:rsid w:val="00C966E4"/>
    <w:pPr>
      <w:pBdr>
        <w:top w:val="single" w:sz="8" w:space="0" w:color="auto"/>
        <w:left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0">
    <w:name w:val="xl110"/>
    <w:basedOn w:val="Navaden"/>
    <w:rsid w:val="00C966E4"/>
    <w:pPr>
      <w:pBdr>
        <w:top w:val="single" w:sz="8" w:space="0" w:color="auto"/>
        <w:left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1">
    <w:name w:val="xl111"/>
    <w:basedOn w:val="Navaden"/>
    <w:rsid w:val="00C966E4"/>
    <w:pPr>
      <w:pBdr>
        <w:top w:val="single" w:sz="8" w:space="0" w:color="auto"/>
        <w:left w:val="single" w:sz="4"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2">
    <w:name w:val="xl112"/>
    <w:basedOn w:val="Navaden"/>
    <w:rsid w:val="00C966E4"/>
    <w:pPr>
      <w:pBdr>
        <w:top w:val="single" w:sz="8" w:space="0" w:color="auto"/>
        <w:bottom w:val="single" w:sz="4" w:space="0" w:color="auto"/>
        <w:right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3">
    <w:name w:val="xl113"/>
    <w:basedOn w:val="Navaden"/>
    <w:rsid w:val="00C966E4"/>
    <w:pPr>
      <w:pBdr>
        <w:left w:val="single" w:sz="8"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4">
    <w:name w:val="xl114"/>
    <w:basedOn w:val="Navaden"/>
    <w:rsid w:val="00C966E4"/>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5">
    <w:name w:val="xl115"/>
    <w:basedOn w:val="Navaden"/>
    <w:rsid w:val="00C966E4"/>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6">
    <w:name w:val="xl116"/>
    <w:basedOn w:val="Navaden"/>
    <w:rsid w:val="00C966E4"/>
    <w:pPr>
      <w:pBdr>
        <w:top w:val="single" w:sz="4" w:space="0" w:color="auto"/>
        <w:left w:val="single" w:sz="4"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7">
    <w:name w:val="xl117"/>
    <w:basedOn w:val="Navaden"/>
    <w:rsid w:val="00C966E4"/>
    <w:pPr>
      <w:pBdr>
        <w:bottom w:val="single" w:sz="4" w:space="0" w:color="auto"/>
        <w:right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8">
    <w:name w:val="xl118"/>
    <w:basedOn w:val="Navaden"/>
    <w:rsid w:val="00C966E4"/>
    <w:pPr>
      <w:pBdr>
        <w:top w:val="single" w:sz="4" w:space="0" w:color="auto"/>
        <w:left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9">
    <w:name w:val="xl119"/>
    <w:basedOn w:val="Navaden"/>
    <w:rsid w:val="00C966E4"/>
    <w:pPr>
      <w:pBdr>
        <w:top w:val="single" w:sz="4" w:space="0" w:color="auto"/>
        <w:left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20">
    <w:name w:val="xl120"/>
    <w:basedOn w:val="Navaden"/>
    <w:rsid w:val="00C966E4"/>
    <w:pPr>
      <w:pBdr>
        <w:top w:val="single" w:sz="4" w:space="0" w:color="auto"/>
        <w:lef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21">
    <w:name w:val="xl121"/>
    <w:basedOn w:val="Navaden"/>
    <w:rsid w:val="00C966E4"/>
    <w:pPr>
      <w:pBdr>
        <w:top w:val="single" w:sz="4" w:space="0" w:color="auto"/>
        <w:left w:val="single" w:sz="4" w:space="0" w:color="auto"/>
        <w:right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table" w:customStyle="1" w:styleId="Slog117">
    <w:name w:val="Slog117"/>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
    <w:name w:val="Slog118"/>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
    <w:name w:val="Slog119"/>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0">
    <w:name w:val="Slog1110"/>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2">
    <w:name w:val="Slog1112"/>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3">
    <w:name w:val="Slog1113"/>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4">
    <w:name w:val="Slog1114"/>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5">
    <w:name w:val="Slog1115"/>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6">
    <w:name w:val="Slog1116"/>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7">
    <w:name w:val="Slog1117"/>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8">
    <w:name w:val="Slog1118"/>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4">
    <w:name w:val="Svetel seznam – poudarek 124"/>
    <w:basedOn w:val="Navadnatabela"/>
    <w:uiPriority w:val="61"/>
    <w:rsid w:val="00C966E4"/>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5">
    <w:name w:val="Svetel seznam – poudarek 125"/>
    <w:basedOn w:val="Navadnatabela"/>
    <w:uiPriority w:val="61"/>
    <w:rsid w:val="00C966E4"/>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6">
    <w:name w:val="Svetel seznam – poudarek 126"/>
    <w:basedOn w:val="Navadnatabela"/>
    <w:uiPriority w:val="61"/>
    <w:rsid w:val="00C966E4"/>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0">
    <w:name w:val="Slog120"/>
    <w:basedOn w:val="Svetelseznampoudarek120"/>
    <w:uiPriority w:val="99"/>
    <w:rsid w:val="00C966E4"/>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hemeFill="accent1" w:themeFillTint="66"/>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etelseznampoudarek120">
    <w:name w:val="Svetel seznam – poudarek 120"/>
    <w:basedOn w:val="Navadnatabela"/>
    <w:uiPriority w:val="61"/>
    <w:rsid w:val="00C966E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22">
    <w:name w:val="Slog122"/>
    <w:basedOn w:val="Svetelseznampoudarek127"/>
    <w:uiPriority w:val="99"/>
    <w:rsid w:val="00C966E4"/>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hemeFill="accent1" w:themeFillTint="66"/>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etelseznampoudarek127">
    <w:name w:val="Svetel seznam – poudarek 127"/>
    <w:basedOn w:val="Navadnatabela"/>
    <w:uiPriority w:val="61"/>
    <w:rsid w:val="00C966E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23">
    <w:name w:val="Slog123"/>
    <w:basedOn w:val="Svetelseznampoudarek128"/>
    <w:uiPriority w:val="99"/>
    <w:rsid w:val="00C966E4"/>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hemeFill="accent1" w:themeFillTint="66"/>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etelseznampoudarek128">
    <w:name w:val="Svetel seznam – poudarek 128"/>
    <w:basedOn w:val="Navadnatabela"/>
    <w:uiPriority w:val="61"/>
    <w:rsid w:val="00C966E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24">
    <w:name w:val="Slog124"/>
    <w:basedOn w:val="Svetelseznampoudarek129"/>
    <w:uiPriority w:val="99"/>
    <w:rsid w:val="00C966E4"/>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hemeFill="accent1" w:themeFillTint="66"/>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etelseznampoudarek129">
    <w:name w:val="Svetel seznam – poudarek 129"/>
    <w:basedOn w:val="Navadnatabela"/>
    <w:uiPriority w:val="61"/>
    <w:rsid w:val="00C966E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a-mrea3">
    <w:name w:val="Tabela - mreža3"/>
    <w:basedOn w:val="Svetelseznampoudarek130"/>
    <w:next w:val="Tabelamrea"/>
    <w:rsid w:val="00C966E4"/>
    <w:pPr>
      <w:jc w:val="both"/>
    </w:pPr>
    <w:rPr>
      <w:rFonts w:ascii="Tahoma" w:hAnsi="Tahoma"/>
    </w:rPr>
    <w:tblP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Pr>
    <w:tblStylePr w:type="firstRow">
      <w:pPr>
        <w:spacing w:before="0" w:after="0" w:line="240" w:lineRule="auto"/>
        <w:jc w:val="center"/>
      </w:pPr>
      <w:rPr>
        <w:rFonts w:ascii="Tahoma" w:hAnsi="Tahoma"/>
        <w:b/>
        <w:bCs/>
        <w:color w:val="FFFFFF" w:themeColor="background1"/>
        <w:sz w:val="14"/>
      </w:rPr>
      <w:tblPr/>
      <w:tcPr>
        <w:shd w:val="clear" w:color="auto" w:fill="4F81BD" w:themeFill="accent1"/>
        <w:vAlign w:val="center"/>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etelseznampoudarek130">
    <w:name w:val="Svetel seznam – poudarek 130"/>
    <w:basedOn w:val="Navadnatabela"/>
    <w:uiPriority w:val="61"/>
    <w:rsid w:val="00C966E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a-mrea4">
    <w:name w:val="Tabela - mreža4"/>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5">
    <w:name w:val="Tabela - mreža5"/>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numbering" w:customStyle="1" w:styleId="ListStyleNumber4">
    <w:name w:val="ListStyleNumber4"/>
    <w:rsid w:val="00C966E4"/>
  </w:style>
  <w:style w:type="table" w:customStyle="1" w:styleId="Slog125">
    <w:name w:val="Slog125"/>
    <w:basedOn w:val="Navadnatabela"/>
    <w:uiPriority w:val="99"/>
    <w:qFormat/>
    <w:rsid w:val="00C966E4"/>
    <w:rPr>
      <w:rFonts w:ascii="Tahoma" w:hAnsi="Tahoma"/>
      <w:sz w:val="16"/>
    </w:rPr>
    <w:tblPr/>
  </w:style>
  <w:style w:type="table" w:customStyle="1" w:styleId="Tabela-mrea6">
    <w:name w:val="Tabela - mreža6"/>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2">
    <w:name w:val="Tabela - mreža12"/>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3">
    <w:name w:val="Tabela - mreža13"/>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4">
    <w:name w:val="Tabela - mreža14"/>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5">
    <w:name w:val="Tabela - mreža15"/>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6">
    <w:name w:val="Tabela - mreža16"/>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7">
    <w:name w:val="Tabela - mreža17"/>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8">
    <w:name w:val="Tabela - mreža18"/>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9">
    <w:name w:val="Tabela - mreža19"/>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00">
    <w:name w:val="Tabela - mreža110"/>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1">
    <w:name w:val="Tabela - mreža111"/>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2">
    <w:name w:val="Tabela - mreža112"/>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3">
    <w:name w:val="Tabela - mreža113"/>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Slog3">
    <w:name w:val="Slog3"/>
    <w:basedOn w:val="Navadnatabela"/>
    <w:rsid w:val="00C966E4"/>
    <w:rPr>
      <w:rFonts w:ascii="Tahoma" w:hAnsi="Tahoma"/>
    </w:rPr>
    <w:tblPr/>
    <w:tcPr>
      <w:shd w:val="clear" w:color="auto" w:fill="C6D9F1" w:themeFill="text2" w:themeFillTint="33"/>
    </w:tcPr>
  </w:style>
  <w:style w:type="table" w:customStyle="1" w:styleId="Slog5">
    <w:name w:val="Slog5"/>
    <w:basedOn w:val="Svetelseznampoudarek1"/>
    <w:rsid w:val="00C966E4"/>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elseznampoudarek1">
    <w:name w:val="Light List Accent 1"/>
    <w:basedOn w:val="Navadnatabela"/>
    <w:uiPriority w:val="61"/>
    <w:rsid w:val="00C966E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amrea10">
    <w:name w:val="Tabela – mreža1"/>
    <w:basedOn w:val="Svetelseznampoudarek1"/>
    <w:next w:val="Tabelamrea"/>
    <w:rsid w:val="00C966E4"/>
    <w:pPr>
      <w:jc w:val="both"/>
    </w:pPr>
    <w:rPr>
      <w:rFonts w:ascii="Tahoma" w:hAnsi="Tahoma"/>
    </w:rPr>
    <w:tblP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Pr>
    <w:tblStylePr w:type="firstRow">
      <w:pPr>
        <w:spacing w:beforeLines="0" w:before="0" w:beforeAutospacing="0" w:afterLines="0" w:after="0" w:afterAutospacing="0" w:line="240" w:lineRule="auto"/>
        <w:jc w:val="center"/>
      </w:pPr>
      <w:rPr>
        <w:rFonts w:ascii="Tahoma" w:hAnsi="Tahoma" w:cs="Tahoma" w:hint="default"/>
        <w:b/>
        <w:bCs/>
        <w:color w:val="FFFFFF" w:themeColor="background1"/>
        <w:sz w:val="14"/>
        <w:szCs w:val="14"/>
      </w:rPr>
      <w:tblPr/>
      <w:tcPr>
        <w:shd w:val="clear" w:color="auto" w:fill="4F81BD" w:themeFill="accent1"/>
        <w:vAlign w:val="center"/>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538552DCBB0F4C4BB087ED922D6A6322">
    <w:name w:val="538552DCBB0F4C4BB087ED922D6A6322"/>
    <w:rsid w:val="00C966E4"/>
    <w:pPr>
      <w:spacing w:after="200" w:line="276" w:lineRule="auto"/>
    </w:pPr>
    <w:rPr>
      <w:rFonts w:asciiTheme="minorHAnsi" w:eastAsiaTheme="minorEastAsia" w:hAnsiTheme="minorHAnsi" w:cstheme="minorBidi"/>
      <w:sz w:val="22"/>
      <w:szCs w:val="22"/>
    </w:rPr>
  </w:style>
  <w:style w:type="numbering" w:customStyle="1" w:styleId="Brezseznama5">
    <w:name w:val="Brez seznama5"/>
    <w:next w:val="Brezseznama"/>
    <w:uiPriority w:val="99"/>
    <w:semiHidden/>
    <w:unhideWhenUsed/>
    <w:rsid w:val="00C966E4"/>
  </w:style>
  <w:style w:type="table" w:customStyle="1" w:styleId="Tabelaspletna11">
    <w:name w:val="Tabela – spletna 11"/>
    <w:basedOn w:val="Navadnatabela"/>
    <w:next w:val="Tabelaspletna1"/>
    <w:rsid w:val="00C966E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4">
    <w:name w:val="Brez seznama14"/>
    <w:next w:val="Brezseznama"/>
    <w:uiPriority w:val="99"/>
    <w:semiHidden/>
    <w:unhideWhenUsed/>
    <w:rsid w:val="00C966E4"/>
  </w:style>
  <w:style w:type="table" w:customStyle="1" w:styleId="Tabelamrea2">
    <w:name w:val="Tabela – mreža2"/>
    <w:basedOn w:val="Navadnatabela"/>
    <w:next w:val="Tabelamrea"/>
    <w:rsid w:val="00C96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pletna21">
    <w:name w:val="Tabela – spletna 21"/>
    <w:basedOn w:val="Navadnatabela"/>
    <w:next w:val="Tabelaspletna2"/>
    <w:rsid w:val="00C966E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9">
    <w:name w:val="Tabela - spletna 119"/>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21">
    <w:name w:val="Tabela - spletna 121"/>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31">
    <w:name w:val="Tabela - spletna 131"/>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41">
    <w:name w:val="Tabela - spletna 141"/>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51">
    <w:name w:val="Tabela - spletna 151"/>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61">
    <w:name w:val="Tabela - spletna 161"/>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71">
    <w:name w:val="Tabela - spletna 171"/>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elseznampoudarek1110">
    <w:name w:val="Svetel seznam – poudarek 1110"/>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23">
    <w:name w:val="Brez seznama23"/>
    <w:next w:val="Brezseznama"/>
    <w:semiHidden/>
    <w:rsid w:val="00C966E4"/>
  </w:style>
  <w:style w:type="numbering" w:customStyle="1" w:styleId="ListStyleNumber5">
    <w:name w:val="ListStyleNumber5"/>
    <w:rsid w:val="00C966E4"/>
  </w:style>
  <w:style w:type="table" w:customStyle="1" w:styleId="Svetelseznampoudarek1210">
    <w:name w:val="Svetel seznam – poudarek 1210"/>
    <w:basedOn w:val="Navadnatabela"/>
    <w:uiPriority w:val="61"/>
    <w:rsid w:val="00C966E4"/>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32">
    <w:name w:val="Brez seznama32"/>
    <w:next w:val="Brezseznama"/>
    <w:uiPriority w:val="99"/>
    <w:semiHidden/>
    <w:unhideWhenUsed/>
    <w:rsid w:val="00C966E4"/>
  </w:style>
  <w:style w:type="table" w:customStyle="1" w:styleId="Tabelapreprosta11">
    <w:name w:val="Tabela – preprosta 11"/>
    <w:basedOn w:val="Navadnatabela"/>
    <w:next w:val="Tabelapreprosta1"/>
    <w:rsid w:val="00C966E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vetelseznampoudarek1211">
    <w:name w:val="Svetel seznam – poudarek 1211"/>
    <w:basedOn w:val="Navadnatabela"/>
    <w:next w:val="Svetelseznampoudarek13"/>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9">
    <w:name w:val="Slog1119"/>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3">
    <w:name w:val="Svetel seznam – poudarek 133"/>
    <w:basedOn w:val="Navadnatabela"/>
    <w:uiPriority w:val="61"/>
    <w:rsid w:val="00C966E4"/>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41">
    <w:name w:val="Brez seznama41"/>
    <w:next w:val="Brezseznama"/>
    <w:uiPriority w:val="99"/>
    <w:semiHidden/>
    <w:unhideWhenUsed/>
    <w:rsid w:val="00C966E4"/>
  </w:style>
  <w:style w:type="numbering" w:customStyle="1" w:styleId="ListStyleNumber13">
    <w:name w:val="ListStyleNumber13"/>
    <w:rsid w:val="00C966E4"/>
  </w:style>
  <w:style w:type="table" w:customStyle="1" w:styleId="Tabela-mrea114">
    <w:name w:val="Tabela - mreža114"/>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
    <w:name w:val="Tabela – mreža 11"/>
    <w:basedOn w:val="Navadnatabela"/>
    <w:next w:val="Tabelamrea1"/>
    <w:rsid w:val="00C966E4"/>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mrea21">
    <w:name w:val="Tabela - mreža21"/>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31">
    <w:name w:val="Tabela - mreža31"/>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41">
    <w:name w:val="Tabela - mreža41"/>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51">
    <w:name w:val="Tabela - mreža51"/>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61">
    <w:name w:val="Tabela - mreža61"/>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7">
    <w:name w:val="Tabela - mreža7"/>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8">
    <w:name w:val="Tabela - mreža8"/>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9">
    <w:name w:val="Tabela - mreža9"/>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0">
    <w:name w:val="Tabela - mreža10"/>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15">
    <w:name w:val="Tabela - mreža115"/>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21">
    <w:name w:val="Tabela - mreža121"/>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31">
    <w:name w:val="Tabela - mreža131"/>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41">
    <w:name w:val="Tabela - mreža141"/>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51">
    <w:name w:val="Tabela - mreža151"/>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61">
    <w:name w:val="Tabela - mreža161"/>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71">
    <w:name w:val="Tabela - mreža171"/>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81">
    <w:name w:val="Tabela - mreža181"/>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91">
    <w:name w:val="Tabela - mreža191"/>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0">
    <w:name w:val="Tabela - mreža20"/>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2">
    <w:name w:val="Tabela - mreža22"/>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3">
    <w:name w:val="Tabela - mreža23"/>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Svetelseznampoudarek1113">
    <w:name w:val="Svetel seznam – poudarek 1113"/>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21">
    <w:name w:val="Svetel seznam – poudarek 1221"/>
    <w:basedOn w:val="Navadnatabela"/>
    <w:uiPriority w:val="61"/>
    <w:rsid w:val="00C966E4"/>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10">
    <w:name w:val="Slog11110"/>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1">
    <w:name w:val="Svetel seznam – poudarek 1311"/>
    <w:basedOn w:val="Navadnatabela"/>
    <w:uiPriority w:val="61"/>
    <w:rsid w:val="00C966E4"/>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101">
    <w:name w:val="Tabela - mreža1101"/>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paragraph" w:customStyle="1" w:styleId="xl122">
    <w:name w:val="xl122"/>
    <w:basedOn w:val="Navaden"/>
    <w:rsid w:val="00C966E4"/>
    <w:pPr>
      <w:pBdr>
        <w:top w:val="single" w:sz="8" w:space="0" w:color="auto"/>
        <w:left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24"/>
      <w:szCs w:val="24"/>
      <w:lang w:eastAsia="sl-SI"/>
    </w:rPr>
  </w:style>
  <w:style w:type="paragraph" w:customStyle="1" w:styleId="xl123">
    <w:name w:val="xl123"/>
    <w:basedOn w:val="Navaden"/>
    <w:rsid w:val="00C966E4"/>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24"/>
      <w:szCs w:val="24"/>
      <w:lang w:eastAsia="sl-SI"/>
    </w:rPr>
  </w:style>
  <w:style w:type="paragraph" w:customStyle="1" w:styleId="xl124">
    <w:name w:val="xl124"/>
    <w:basedOn w:val="Navaden"/>
    <w:rsid w:val="00C966E4"/>
    <w:pPr>
      <w:pBdr>
        <w:top w:val="single" w:sz="8" w:space="0" w:color="auto"/>
        <w:left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24"/>
      <w:szCs w:val="24"/>
      <w:lang w:eastAsia="sl-SI"/>
    </w:rPr>
  </w:style>
  <w:style w:type="paragraph" w:customStyle="1" w:styleId="xl125">
    <w:name w:val="xl125"/>
    <w:basedOn w:val="Navaden"/>
    <w:rsid w:val="00C966E4"/>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24"/>
      <w:szCs w:val="24"/>
      <w:lang w:eastAsia="sl-SI"/>
    </w:rPr>
  </w:style>
  <w:style w:type="paragraph" w:customStyle="1" w:styleId="xl126">
    <w:name w:val="xl126"/>
    <w:basedOn w:val="Navaden"/>
    <w:rsid w:val="00C966E4"/>
    <w:pPr>
      <w:pBdr>
        <w:top w:val="single" w:sz="8" w:space="0" w:color="auto"/>
        <w:left w:val="single" w:sz="4"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24"/>
      <w:szCs w:val="24"/>
      <w:lang w:eastAsia="sl-SI"/>
    </w:rPr>
  </w:style>
  <w:style w:type="paragraph" w:customStyle="1" w:styleId="xl127">
    <w:name w:val="xl127"/>
    <w:basedOn w:val="Navaden"/>
    <w:rsid w:val="00C966E4"/>
    <w:pPr>
      <w:pBdr>
        <w:top w:val="single" w:sz="8" w:space="0" w:color="auto"/>
        <w:bottom w:val="single" w:sz="4" w:space="0" w:color="auto"/>
        <w:right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24"/>
      <w:szCs w:val="24"/>
      <w:lang w:eastAsia="sl-SI"/>
    </w:rPr>
  </w:style>
  <w:style w:type="numbering" w:customStyle="1" w:styleId="Brezseznama51">
    <w:name w:val="Brez seznama51"/>
    <w:next w:val="Brezseznama"/>
    <w:uiPriority w:val="99"/>
    <w:semiHidden/>
    <w:rsid w:val="00C966E4"/>
  </w:style>
  <w:style w:type="numbering" w:customStyle="1" w:styleId="ListStyleNumber21">
    <w:name w:val="ListStyleNumber21"/>
    <w:rsid w:val="00C966E4"/>
  </w:style>
  <w:style w:type="table" w:customStyle="1" w:styleId="Svetelseznampoudarek1122">
    <w:name w:val="Svetel seznam – poudarek 1122"/>
    <w:basedOn w:val="Navadnatabela"/>
    <w:uiPriority w:val="61"/>
    <w:rsid w:val="00C966E4"/>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10">
    <w:name w:val="Tabela – mreža11"/>
    <w:basedOn w:val="Navadnatabela"/>
    <w:next w:val="Tabelamrea"/>
    <w:rsid w:val="00C96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pletna111">
    <w:name w:val="Tabela – spletna 111"/>
    <w:basedOn w:val="Navadnatabela"/>
    <w:next w:val="Tabelaspletna1"/>
    <w:rsid w:val="00C966E4"/>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11">
    <w:name w:val="Brez seznama111"/>
    <w:next w:val="Brezseznama"/>
    <w:uiPriority w:val="99"/>
    <w:semiHidden/>
    <w:unhideWhenUsed/>
    <w:rsid w:val="00C966E4"/>
  </w:style>
  <w:style w:type="table" w:customStyle="1" w:styleId="Tabela-spletna1111">
    <w:name w:val="Tabela - spletna 1111"/>
    <w:basedOn w:val="Navadnatabela"/>
    <w:next w:val="Tabelaspletna1"/>
    <w:rsid w:val="00C966E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111">
    <w:name w:val="Tabela - spletna 11111"/>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naslovnavrstica2">
    <w:name w:val="Tabela - naslovna vrstica2"/>
    <w:basedOn w:val="Tabelamrea1"/>
    <w:next w:val="Tabelamrea5"/>
    <w:rsid w:val="00C966E4"/>
    <w:pPr>
      <w:overflowPunct/>
      <w:autoSpaceDE/>
      <w:autoSpaceDN/>
      <w:adjustRightInd/>
      <w:spacing w:before="0" w:after="0"/>
      <w:ind w:left="0"/>
      <w:textAlignment w:val="auto"/>
    </w:pPr>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amrea111">
    <w:name w:val="Tabela – mreža 111"/>
    <w:basedOn w:val="Navadnatabela"/>
    <w:next w:val="Tabelamrea1"/>
    <w:rsid w:val="00C966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spletna181">
    <w:name w:val="Tabela - spletna 181"/>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91">
    <w:name w:val="Tabela - spletna 191"/>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01">
    <w:name w:val="Tabela - spletna 1101"/>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21">
    <w:name w:val="Tabela - spletna 1121"/>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logtabele12">
    <w:name w:val="Slog tabele12"/>
    <w:basedOn w:val="Tabelaspletna1"/>
    <w:rsid w:val="00C966E4"/>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11">
    <w:name w:val="Svetlo senčenje – poudarek 411"/>
    <w:basedOn w:val="Navadnatabela"/>
    <w:next w:val="Svetlosenenjepoudarek4"/>
    <w:uiPriority w:val="60"/>
    <w:rsid w:val="00C966E4"/>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11">
    <w:name w:val="Srednji seznam 1 – poudarek 411"/>
    <w:basedOn w:val="Navadnatabela"/>
    <w:next w:val="Srednjiseznam1poudarek4"/>
    <w:uiPriority w:val="65"/>
    <w:rsid w:val="00C966E4"/>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11">
    <w:name w:val="Barvna mreža – poudarek 411"/>
    <w:basedOn w:val="Navadnatabela"/>
    <w:next w:val="Barvnamreapoudarek4"/>
    <w:uiPriority w:val="73"/>
    <w:rsid w:val="00C966E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11">
    <w:name w:val="Srednji seznam 2 – poudarek 411"/>
    <w:basedOn w:val="Navadnatabela"/>
    <w:next w:val="Srednjiseznam2poudarek4"/>
    <w:uiPriority w:val="66"/>
    <w:rsid w:val="00C966E4"/>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11">
    <w:name w:val="Srednji seznam 2 – poudarek 111"/>
    <w:basedOn w:val="Navadnatabela"/>
    <w:next w:val="Srednjiseznam2poudarek1"/>
    <w:uiPriority w:val="66"/>
    <w:rsid w:val="00C966E4"/>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2">
    <w:name w:val="Svetlo senčenje – poudarek 112"/>
    <w:basedOn w:val="Navadnatabela"/>
    <w:uiPriority w:val="60"/>
    <w:rsid w:val="00C966E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2">
    <w:name w:val="Srednji seznam 1 – poudarek 112"/>
    <w:basedOn w:val="Navadnatabela"/>
    <w:uiPriority w:val="65"/>
    <w:rsid w:val="00C966E4"/>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111">
    <w:name w:val="Tabela - mreža1111"/>
    <w:basedOn w:val="Svetelseznampoudarek11"/>
    <w:next w:val="Tabelamrea"/>
    <w:rsid w:val="00C966E4"/>
    <w:tblPr/>
    <w:tblStylePr w:type="firstRow">
      <w:pPr>
        <w:spacing w:before="0" w:after="0" w:line="240" w:lineRule="auto"/>
        <w:jc w:val="center"/>
      </w:pPr>
      <w:rPr>
        <w:b/>
        <w:bCs/>
        <w:color w:val="FFFFFF" w:themeColor="background1"/>
      </w:rPr>
      <w:tblPr/>
      <w:tcPr>
        <w:shd w:val="clear" w:color="auto" w:fill="4F81BD" w:themeFill="accent1"/>
        <w:vAlign w:val="center"/>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etelseznampoudarek11111">
    <w:name w:val="Svetel seznam – poudarek 11111"/>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31">
    <w:name w:val="Svetel seznam – poudarek 1231"/>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2">
    <w:name w:val="Slog1122"/>
    <w:basedOn w:val="Svetelseznampoudarek13"/>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21">
    <w:name w:val="Svetel seznam – poudarek 1321"/>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6">
    <w:name w:val="Slog126"/>
    <w:basedOn w:val="Svetelseznampoudarek14"/>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2">
    <w:name w:val="Svetel seznam – poudarek 142"/>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2">
    <w:name w:val="Slog132"/>
    <w:basedOn w:val="Svetelseznampoudarek15"/>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2">
    <w:name w:val="Svetel seznam – poudarek 152"/>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2">
    <w:name w:val="Slog142"/>
    <w:basedOn w:val="Svetelseznampoudarek16"/>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2">
    <w:name w:val="Svetel seznam – poudarek 162"/>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2">
    <w:name w:val="Slog152"/>
    <w:basedOn w:val="Svetelseznampoudarek17"/>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2">
    <w:name w:val="Svetel seznam – poudarek 172"/>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2">
    <w:name w:val="Slog162"/>
    <w:basedOn w:val="Svetelseznampoudarek18"/>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2">
    <w:name w:val="Svetel seznam – poudarek 182"/>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2">
    <w:name w:val="Slog172"/>
    <w:basedOn w:val="Svetelseznampoudarek19"/>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2">
    <w:name w:val="Svetel seznam – poudarek 192"/>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2">
    <w:name w:val="Slog182"/>
    <w:basedOn w:val="Svetelseznampoudarek110"/>
    <w:uiPriority w:val="99"/>
    <w:rsid w:val="00C966E4"/>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2">
    <w:name w:val="Svetel seznam – poudarek 1102"/>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2">
    <w:name w:val="Slog192"/>
    <w:basedOn w:val="Svetelseznampoudarek111"/>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2">
    <w:name w:val="Slog1102"/>
    <w:basedOn w:val="Svetelseznampoudarek112"/>
    <w:uiPriority w:val="99"/>
    <w:rsid w:val="00C966E4"/>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211">
    <w:name w:val="Svetel seznam – poudarek 11211"/>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11">
    <w:name w:val="Slog11111"/>
    <w:basedOn w:val="Svetelseznampoudarek113"/>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2">
    <w:name w:val="Svetel seznam – poudarek 1132"/>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2">
    <w:name w:val="Svetel seznam – poudarek 1142"/>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2">
    <w:name w:val="Slog1132"/>
    <w:basedOn w:val="Svetelseznampoudarek115"/>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2">
    <w:name w:val="Svetel seznam – poudarek 1152"/>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111">
    <w:name w:val="Brez seznama1111"/>
    <w:next w:val="Brezseznama"/>
    <w:uiPriority w:val="99"/>
    <w:semiHidden/>
    <w:unhideWhenUsed/>
    <w:rsid w:val="00C966E4"/>
  </w:style>
  <w:style w:type="numbering" w:customStyle="1" w:styleId="ListStyleNumber111">
    <w:name w:val="ListStyleNumber111"/>
    <w:rsid w:val="00C966E4"/>
  </w:style>
  <w:style w:type="table" w:customStyle="1" w:styleId="Svetelseznampoudarek1162">
    <w:name w:val="Svetel seznam – poudarek 1162"/>
    <w:basedOn w:val="Navadnatabela"/>
    <w:uiPriority w:val="61"/>
    <w:rsid w:val="00C966E4"/>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31">
    <w:name w:val="Tabela - spletna 1131"/>
    <w:basedOn w:val="Navadnatabela"/>
    <w:next w:val="Tabelaspletna1"/>
    <w:rsid w:val="00C966E4"/>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11">
    <w:name w:val="Brez seznama211"/>
    <w:next w:val="Brezseznama"/>
    <w:uiPriority w:val="99"/>
    <w:semiHidden/>
    <w:unhideWhenUsed/>
    <w:rsid w:val="00C966E4"/>
  </w:style>
  <w:style w:type="numbering" w:customStyle="1" w:styleId="ListStyleNumber1111">
    <w:name w:val="ListStyleNumber1111"/>
    <w:rsid w:val="00C966E4"/>
  </w:style>
  <w:style w:type="table" w:customStyle="1" w:styleId="Svetelseznampoudarek1172">
    <w:name w:val="Svetel seznam – poudarek 1172"/>
    <w:basedOn w:val="Navadnatabela"/>
    <w:uiPriority w:val="61"/>
    <w:rsid w:val="00C966E4"/>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41">
    <w:name w:val="Tabela - spletna 1141"/>
    <w:basedOn w:val="Navadnatabela"/>
    <w:next w:val="Tabelaspletna1"/>
    <w:rsid w:val="00C966E4"/>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21">
    <w:name w:val="Svetlo senčenje – poudarek 421"/>
    <w:basedOn w:val="Navadnatabela"/>
    <w:next w:val="Svetlosenenjepoudarek4"/>
    <w:uiPriority w:val="60"/>
    <w:rsid w:val="00C966E4"/>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21">
    <w:name w:val="Srednji seznam 1 – poudarek 421"/>
    <w:basedOn w:val="Navadnatabela"/>
    <w:next w:val="Srednjiseznam1poudarek4"/>
    <w:uiPriority w:val="65"/>
    <w:rsid w:val="00C966E4"/>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21">
    <w:name w:val="Barvna mreža – poudarek 421"/>
    <w:basedOn w:val="Navadnatabela"/>
    <w:next w:val="Barvnamreapoudarek4"/>
    <w:uiPriority w:val="73"/>
    <w:rsid w:val="00C966E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21">
    <w:name w:val="Srednji seznam 2 – poudarek 421"/>
    <w:basedOn w:val="Navadnatabela"/>
    <w:next w:val="Srednjiseznam2poudarek4"/>
    <w:uiPriority w:val="66"/>
    <w:rsid w:val="00C966E4"/>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21">
    <w:name w:val="Srednji seznam 2 – poudarek 121"/>
    <w:basedOn w:val="Navadnatabela"/>
    <w:next w:val="Srednjiseznam2poudarek1"/>
    <w:uiPriority w:val="66"/>
    <w:rsid w:val="00C966E4"/>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Brezseznama311">
    <w:name w:val="Brez seznama311"/>
    <w:next w:val="Brezseznama"/>
    <w:uiPriority w:val="99"/>
    <w:semiHidden/>
    <w:unhideWhenUsed/>
    <w:rsid w:val="00C966E4"/>
  </w:style>
  <w:style w:type="table" w:customStyle="1" w:styleId="Tabela-spletna1151">
    <w:name w:val="Tabela - spletna 1151"/>
    <w:basedOn w:val="Navadnatabela"/>
    <w:next w:val="Tabelaspletna1"/>
    <w:rsid w:val="00C966E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61">
    <w:name w:val="Tabela - spletna 1161"/>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naslovnavrstica11">
    <w:name w:val="Tabela - naslovna vrstica11"/>
    <w:basedOn w:val="Tabelamrea1"/>
    <w:next w:val="Tabelamrea5"/>
    <w:rsid w:val="00C966E4"/>
    <w:pPr>
      <w:overflowPunct/>
      <w:autoSpaceDE/>
      <w:autoSpaceDN/>
      <w:adjustRightInd/>
      <w:spacing w:before="0" w:after="0"/>
      <w:ind w:left="0"/>
      <w:textAlignment w:val="auto"/>
    </w:pPr>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logtabele111">
    <w:name w:val="Slog tabele111"/>
    <w:basedOn w:val="Tabelaspletna1"/>
    <w:rsid w:val="00C966E4"/>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1111">
    <w:name w:val="Svetlo senčenje – poudarek 1111"/>
    <w:basedOn w:val="Navadnatabela"/>
    <w:uiPriority w:val="60"/>
    <w:rsid w:val="00C966E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11">
    <w:name w:val="Srednji seznam 1 – poudarek 1111"/>
    <w:basedOn w:val="Navadnatabela"/>
    <w:uiPriority w:val="65"/>
    <w:rsid w:val="00C966E4"/>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121">
    <w:name w:val="Tabela - mreža1121"/>
    <w:basedOn w:val="Svetelseznampoudarek11"/>
    <w:next w:val="Tabelamrea"/>
    <w:rsid w:val="00C966E4"/>
    <w:tblPr/>
    <w:tblStylePr w:type="firstRow">
      <w:pPr>
        <w:spacing w:before="0" w:after="0" w:line="240" w:lineRule="auto"/>
        <w:jc w:val="center"/>
      </w:pPr>
      <w:rPr>
        <w:b/>
        <w:bCs/>
        <w:color w:val="FFFFFF" w:themeColor="background1"/>
      </w:rPr>
      <w:tblPr/>
      <w:tcPr>
        <w:shd w:val="clear" w:color="auto" w:fill="4F81BD" w:themeFill="accent1"/>
        <w:vAlign w:val="center"/>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etelseznampoudarek1181">
    <w:name w:val="Svetel seznam – poudarek 1181"/>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1">
    <w:name w:val="Slog1141"/>
    <w:basedOn w:val="Svetelseznampoudarek12"/>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1">
    <w:name w:val="Slog1151"/>
    <w:basedOn w:val="Svetelseznampoudarek13"/>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11">
    <w:name w:val="Svetel seznam – poudarek 13111"/>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11">
    <w:name w:val="Slog1211"/>
    <w:basedOn w:val="Svetelseznampoudarek14"/>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11">
    <w:name w:val="Svetel seznam – poudarek 1411"/>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11">
    <w:name w:val="Slog1311"/>
    <w:basedOn w:val="Svetelseznampoudarek15"/>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11">
    <w:name w:val="Svetel seznam – poudarek 1511"/>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11">
    <w:name w:val="Slog1411"/>
    <w:basedOn w:val="Svetelseznampoudarek16"/>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11">
    <w:name w:val="Svetel seznam – poudarek 1611"/>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11">
    <w:name w:val="Slog1511"/>
    <w:basedOn w:val="Svetelseznampoudarek17"/>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11">
    <w:name w:val="Svetel seznam – poudarek 1711"/>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11">
    <w:name w:val="Slog1611"/>
    <w:basedOn w:val="Svetelseznampoudarek18"/>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11">
    <w:name w:val="Svetel seznam – poudarek 1811"/>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11">
    <w:name w:val="Slog1711"/>
    <w:basedOn w:val="Svetelseznampoudarek19"/>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11">
    <w:name w:val="Svetel seznam – poudarek 1911"/>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11">
    <w:name w:val="Slog1811"/>
    <w:basedOn w:val="Svetelseznampoudarek110"/>
    <w:uiPriority w:val="99"/>
    <w:rsid w:val="00C966E4"/>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11">
    <w:name w:val="Svetel seznam – poudarek 11011"/>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11">
    <w:name w:val="Slog1911"/>
    <w:basedOn w:val="Svetelseznampoudarek111"/>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21">
    <w:name w:val="Svetel seznam – poudarek 11121"/>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11">
    <w:name w:val="Slog11011"/>
    <w:basedOn w:val="Svetelseznampoudarek112"/>
    <w:uiPriority w:val="99"/>
    <w:rsid w:val="00C966E4"/>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11">
    <w:name w:val="Svetel seznam – poudarek 11311"/>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11">
    <w:name w:val="Slog11211"/>
    <w:basedOn w:val="Svetelseznampoudarek114"/>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11">
    <w:name w:val="Svetel seznam – poudarek 11411"/>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11">
    <w:name w:val="Slog11311"/>
    <w:basedOn w:val="Svetelseznampoudarek115"/>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11">
    <w:name w:val="Svetel seznam – poudarek 11511"/>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21">
    <w:name w:val="Brez seznama121"/>
    <w:next w:val="Brezseznama"/>
    <w:uiPriority w:val="99"/>
    <w:semiHidden/>
    <w:unhideWhenUsed/>
    <w:rsid w:val="00C966E4"/>
  </w:style>
  <w:style w:type="numbering" w:customStyle="1" w:styleId="ListStyleNumber211">
    <w:name w:val="ListStyleNumber211"/>
    <w:rsid w:val="00C966E4"/>
  </w:style>
  <w:style w:type="table" w:customStyle="1" w:styleId="Svetelseznampoudarek11611">
    <w:name w:val="Svetel seznam – poudarek 11611"/>
    <w:basedOn w:val="Navadnatabela"/>
    <w:uiPriority w:val="61"/>
    <w:rsid w:val="00C966E4"/>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2111">
    <w:name w:val="Brez seznama2111"/>
    <w:next w:val="Brezseznama"/>
    <w:uiPriority w:val="99"/>
    <w:semiHidden/>
    <w:unhideWhenUsed/>
    <w:rsid w:val="00C966E4"/>
  </w:style>
  <w:style w:type="numbering" w:customStyle="1" w:styleId="ListStyleNumber121">
    <w:name w:val="ListStyleNumber121"/>
    <w:rsid w:val="00C966E4"/>
  </w:style>
  <w:style w:type="table" w:customStyle="1" w:styleId="Svetelseznampoudarek11711">
    <w:name w:val="Svetel seznam – poudarek 11711"/>
    <w:basedOn w:val="Navadnatabela"/>
    <w:uiPriority w:val="61"/>
    <w:rsid w:val="00C966E4"/>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24">
    <w:name w:val="Tabela - mreža24"/>
    <w:basedOn w:val="Svetelseznampoudarek119"/>
    <w:next w:val="Tabelamrea"/>
    <w:rsid w:val="00C966E4"/>
    <w:pPr>
      <w:jc w:val="both"/>
    </w:pPr>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jc w:val="center"/>
      </w:pPr>
      <w:rPr>
        <w:rFonts w:ascii="Tahoma" w:hAnsi="Tahoma"/>
        <w:b/>
        <w:bCs/>
        <w:color w:val="FFFFFF"/>
        <w:sz w:val="14"/>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91">
    <w:name w:val="Svetel seznam – poudarek 1191"/>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411">
    <w:name w:val="Brez seznama411"/>
    <w:next w:val="Brezseznama"/>
    <w:uiPriority w:val="99"/>
    <w:semiHidden/>
    <w:unhideWhenUsed/>
    <w:rsid w:val="00C966E4"/>
  </w:style>
  <w:style w:type="table" w:customStyle="1" w:styleId="Tabela-spletna1171">
    <w:name w:val="Tabela - spletna 1171"/>
    <w:basedOn w:val="Navadnatabela"/>
    <w:next w:val="Tabelaspletna1"/>
    <w:rsid w:val="00C966E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31">
    <w:name w:val="Brez seznama131"/>
    <w:next w:val="Brezseznama"/>
    <w:uiPriority w:val="99"/>
    <w:semiHidden/>
    <w:unhideWhenUsed/>
    <w:rsid w:val="00C966E4"/>
  </w:style>
  <w:style w:type="table" w:customStyle="1" w:styleId="Tabela-spletna1181">
    <w:name w:val="Tabela - spletna 1181"/>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21">
    <w:name w:val="Brez seznama221"/>
    <w:next w:val="Brezseznama"/>
    <w:semiHidden/>
    <w:rsid w:val="00C966E4"/>
  </w:style>
  <w:style w:type="numbering" w:customStyle="1" w:styleId="ListStyleNumber31">
    <w:name w:val="ListStyleNumber31"/>
    <w:rsid w:val="00C966E4"/>
  </w:style>
  <w:style w:type="table" w:customStyle="1" w:styleId="Svetelseznampoudarek12211">
    <w:name w:val="Svetel seznam – poudarek 12211"/>
    <w:basedOn w:val="Navadnatabela"/>
    <w:uiPriority w:val="61"/>
    <w:rsid w:val="00C966E4"/>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3111">
    <w:name w:val="Brez seznama3111"/>
    <w:next w:val="Brezseznama"/>
    <w:uiPriority w:val="99"/>
    <w:semiHidden/>
    <w:unhideWhenUsed/>
    <w:rsid w:val="00C966E4"/>
  </w:style>
  <w:style w:type="table" w:customStyle="1" w:styleId="Slog1161">
    <w:name w:val="Slog1161"/>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211">
    <w:name w:val="Svetel seznam – poudarek 13211"/>
    <w:basedOn w:val="Navadnatabela"/>
    <w:uiPriority w:val="61"/>
    <w:rsid w:val="00C966E4"/>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71">
    <w:name w:val="Slog1171"/>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1">
    <w:name w:val="Slog1181"/>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1">
    <w:name w:val="Slog1191"/>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01">
    <w:name w:val="Slog11101"/>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21">
    <w:name w:val="Slog11121"/>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31">
    <w:name w:val="Slog11131"/>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41">
    <w:name w:val="Slog11141"/>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51">
    <w:name w:val="Slog11151"/>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61">
    <w:name w:val="Slog11161"/>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71">
    <w:name w:val="Slog11171"/>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81">
    <w:name w:val="Slog11181"/>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41">
    <w:name w:val="Svetel seznam – poudarek 1241"/>
    <w:basedOn w:val="Navadnatabela"/>
    <w:uiPriority w:val="61"/>
    <w:rsid w:val="00C966E4"/>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51">
    <w:name w:val="Svetel seznam – poudarek 1251"/>
    <w:basedOn w:val="Navadnatabela"/>
    <w:uiPriority w:val="61"/>
    <w:rsid w:val="00C966E4"/>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61">
    <w:name w:val="Svetel seznam – poudarek 1261"/>
    <w:basedOn w:val="Navadnatabela"/>
    <w:uiPriority w:val="61"/>
    <w:rsid w:val="00C966E4"/>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01">
    <w:name w:val="Slog1201"/>
    <w:basedOn w:val="Svetelseznampoudarek120"/>
    <w:uiPriority w:val="99"/>
    <w:rsid w:val="00C966E4"/>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01">
    <w:name w:val="Svetel seznam – poudarek 1201"/>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21">
    <w:name w:val="Slog1221"/>
    <w:basedOn w:val="Svetelseznampoudarek127"/>
    <w:uiPriority w:val="99"/>
    <w:rsid w:val="00C966E4"/>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71">
    <w:name w:val="Svetel seznam – poudarek 1271"/>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31">
    <w:name w:val="Slog1231"/>
    <w:basedOn w:val="Svetelseznampoudarek128"/>
    <w:uiPriority w:val="99"/>
    <w:rsid w:val="00C966E4"/>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81">
    <w:name w:val="Svetel seznam – poudarek 1281"/>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41">
    <w:name w:val="Slog1241"/>
    <w:basedOn w:val="Svetelseznampoudarek129"/>
    <w:uiPriority w:val="99"/>
    <w:rsid w:val="00C966E4"/>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91">
    <w:name w:val="Svetel seznam – poudarek 1291"/>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311">
    <w:name w:val="Tabela - mreža311"/>
    <w:basedOn w:val="Svetelseznampoudarek130"/>
    <w:next w:val="Tabelamrea"/>
    <w:rsid w:val="00C966E4"/>
    <w:pPr>
      <w:jc w:val="both"/>
    </w:pPr>
    <w:rPr>
      <w:rFonts w:ascii="Tahoma" w:hAnsi="Tahoma"/>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pPr>
        <w:spacing w:before="0" w:after="0" w:line="240" w:lineRule="auto"/>
        <w:jc w:val="center"/>
      </w:pPr>
      <w:rPr>
        <w:rFonts w:ascii="Tahoma" w:hAnsi="Tahoma"/>
        <w:b/>
        <w:bCs/>
        <w:color w:val="FFFFFF"/>
        <w:sz w:val="14"/>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01">
    <w:name w:val="Svetel seznam – poudarek 1301"/>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ListStyleNumber41">
    <w:name w:val="ListStyleNumber41"/>
    <w:rsid w:val="00C966E4"/>
  </w:style>
  <w:style w:type="table" w:customStyle="1" w:styleId="Slog1251">
    <w:name w:val="Slog1251"/>
    <w:basedOn w:val="Navadnatabela"/>
    <w:uiPriority w:val="99"/>
    <w:qFormat/>
    <w:rsid w:val="00C966E4"/>
    <w:rPr>
      <w:rFonts w:ascii="Tahoma" w:hAnsi="Tahoma"/>
      <w:sz w:val="16"/>
    </w:rPr>
    <w:tblPr/>
  </w:style>
  <w:style w:type="table" w:customStyle="1" w:styleId="Tabela-mrea1110">
    <w:name w:val="Tabela - mreža 111"/>
    <w:basedOn w:val="Navadnatabela"/>
    <w:next w:val="Tabelamrea1"/>
    <w:rsid w:val="00C966E4"/>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mrea1211">
    <w:name w:val="Tabela - mreža1211"/>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311">
    <w:name w:val="Tabela - mreža1311"/>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411">
    <w:name w:val="Tabela - mreža1411"/>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511">
    <w:name w:val="Tabela - mreža1511"/>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611">
    <w:name w:val="Tabela - mreža1611"/>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711">
    <w:name w:val="Tabela - mreža1711"/>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811">
    <w:name w:val="Tabela - mreža1811"/>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911">
    <w:name w:val="Tabela - mreža1911"/>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111">
    <w:name w:val="Tabela - mreža11111"/>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211">
    <w:name w:val="Tabela - mreža11211"/>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31">
    <w:name w:val="Tabela - mreža1131"/>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Slog31">
    <w:name w:val="Slog31"/>
    <w:basedOn w:val="Navadnatabela"/>
    <w:rsid w:val="00C966E4"/>
    <w:rPr>
      <w:rFonts w:ascii="Tahoma" w:hAnsi="Tahoma"/>
    </w:rPr>
    <w:tblPr/>
    <w:tcPr>
      <w:shd w:val="clear" w:color="auto" w:fill="C6D9F1"/>
    </w:tcPr>
  </w:style>
  <w:style w:type="table" w:customStyle="1" w:styleId="Slog51">
    <w:name w:val="Slog51"/>
    <w:basedOn w:val="Svetelseznampoudarek1"/>
    <w:rsid w:val="00C966E4"/>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FFFFFF"/>
    </w:tcPr>
    <w:tblStylePr w:type="firstRow">
      <w:pPr>
        <w:spacing w:before="0" w:after="0" w:line="240" w:lineRule="auto"/>
        <w:jc w:val="center"/>
      </w:pPr>
      <w:rPr>
        <w:rFonts w:ascii="Tahoma" w:hAnsi="Tahoma"/>
        <w:b/>
        <w:bCs/>
        <w:i w:val="0"/>
        <w:color w:val="595959"/>
        <w:sz w:val="14"/>
      </w:rPr>
      <w:tblPr/>
      <w:tcPr>
        <w:shd w:val="clear" w:color="auto" w:fill="DBE5F1"/>
      </w:tcPr>
    </w:tblStylePr>
    <w:tblStylePr w:type="lastRow">
      <w:pPr>
        <w:spacing w:before="0" w:after="0" w:line="240" w:lineRule="auto"/>
      </w:pPr>
      <w:rPr>
        <w:b w:val="0"/>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31">
    <w:name w:val="Svetel seznam – poudarek 1331"/>
    <w:basedOn w:val="Navadnatabela"/>
    <w:next w:val="Svetelseznampoudarek1"/>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losenenjepoudarek43">
    <w:name w:val="Svetlo senčenje – poudarek 43"/>
    <w:basedOn w:val="Navadnatabela"/>
    <w:next w:val="Svetlosenenjepoudarek4"/>
    <w:uiPriority w:val="60"/>
    <w:rsid w:val="00C966E4"/>
    <w:rPr>
      <w:rFonts w:ascii="Calibri" w:hAnsi="Calibri"/>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3">
    <w:name w:val="Srednji seznam 1 – poudarek 43"/>
    <w:basedOn w:val="Navadnatabela"/>
    <w:next w:val="Srednjiseznam1poudarek4"/>
    <w:uiPriority w:val="65"/>
    <w:rsid w:val="00C966E4"/>
    <w:rPr>
      <w:rFonts w:ascii="Calibri" w:hAnsi="Calibri"/>
      <w:color w:val="000000"/>
      <w:sz w:val="22"/>
      <w:szCs w:val="22"/>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3">
    <w:name w:val="Barvna mreža – poudarek 43"/>
    <w:basedOn w:val="Navadnatabela"/>
    <w:next w:val="Barvnamreapoudarek4"/>
    <w:uiPriority w:val="73"/>
    <w:rsid w:val="00C966E4"/>
    <w:rPr>
      <w:rFonts w:ascii="Calibri" w:hAnsi="Calibri"/>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3">
    <w:name w:val="Srednji seznam 2 – poudarek 43"/>
    <w:basedOn w:val="Navadnatabela"/>
    <w:next w:val="Srednjiseznam2poudarek4"/>
    <w:uiPriority w:val="66"/>
    <w:rsid w:val="00C966E4"/>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3">
    <w:name w:val="Srednji seznam 2 – poudarek 13"/>
    <w:basedOn w:val="Navadnatabela"/>
    <w:next w:val="Srednjiseznam2poudarek1"/>
    <w:uiPriority w:val="66"/>
    <w:rsid w:val="00C966E4"/>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elseznampoudarek134">
    <w:name w:val="Svetel seznam – poudarek 134"/>
    <w:basedOn w:val="Navadnatabela"/>
    <w:next w:val="Svetelseznampoudarek1"/>
    <w:uiPriority w:val="61"/>
    <w:rsid w:val="00C966E4"/>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3CBD5A742C28424DA5172AD252E32316">
    <w:name w:val="3CBD5A742C28424DA5172AD252E32316"/>
    <w:rsid w:val="00C966E4"/>
    <w:pPr>
      <w:spacing w:after="200" w:line="276" w:lineRule="auto"/>
    </w:pPr>
    <w:rPr>
      <w:rFonts w:ascii="Calibri" w:hAnsi="Calibri"/>
      <w:sz w:val="22"/>
      <w:szCs w:val="22"/>
    </w:rPr>
  </w:style>
  <w:style w:type="paragraph" w:styleId="Brezrazmikov">
    <w:name w:val="No Spacing"/>
    <w:link w:val="BrezrazmikovZnak"/>
    <w:uiPriority w:val="1"/>
    <w:qFormat/>
    <w:rsid w:val="00C966E4"/>
    <w:rPr>
      <w:rFonts w:ascii="Calibri" w:hAnsi="Calibri"/>
      <w:sz w:val="22"/>
      <w:szCs w:val="22"/>
    </w:rPr>
  </w:style>
  <w:style w:type="character" w:customStyle="1" w:styleId="BrezrazmikovZnak">
    <w:name w:val="Brez razmikov Znak"/>
    <w:basedOn w:val="Privzetapisavaodstavka"/>
    <w:link w:val="Brezrazmikov"/>
    <w:uiPriority w:val="1"/>
    <w:rsid w:val="00C966E4"/>
    <w:rPr>
      <w:rFonts w:ascii="Calibri" w:hAnsi="Calibri"/>
      <w:sz w:val="22"/>
      <w:szCs w:val="22"/>
    </w:rPr>
  </w:style>
  <w:style w:type="table" w:customStyle="1" w:styleId="Slog1120">
    <w:name w:val="Slog1120"/>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3">
    <w:name w:val="Slog1123"/>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4">
    <w:name w:val="Slog1124"/>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5">
    <w:name w:val="Slog1125"/>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6">
    <w:name w:val="Slog1126"/>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7">
    <w:name w:val="Slog1127"/>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8">
    <w:name w:val="Slog1128"/>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9">
    <w:name w:val="Slog1129"/>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0">
    <w:name w:val="Slog1130"/>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3">
    <w:name w:val="Slog1133"/>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7">
    <w:name w:val="Slog127"/>
    <w:basedOn w:val="Svetelseznampoudarek1"/>
    <w:uiPriority w:val="99"/>
    <w:rsid w:val="00C966E4"/>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jc w:val="center"/>
      </w:pPr>
      <w:rPr>
        <w:rFonts w:ascii="Tahoma" w:hAnsi="Tahoma" w:cs="Tahoma" w:hint="default"/>
        <w:b/>
        <w:bCs/>
        <w:color w:val="auto"/>
        <w:sz w:val="16"/>
        <w:szCs w:val="16"/>
      </w:rPr>
      <w:tblPr/>
      <w:tcPr>
        <w:shd w:val="clear" w:color="auto" w:fill="B8CCE4" w:themeFill="accent1" w:themeFillTint="66"/>
        <w:vAlign w:val="center"/>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34">
    <w:name w:val="Slog1134"/>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5">
    <w:name w:val="Slog1135"/>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8">
    <w:name w:val="Slog128"/>
    <w:basedOn w:val="Svetelseznampoudarek1"/>
    <w:uiPriority w:val="99"/>
    <w:rsid w:val="00C966E4"/>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jc w:val="center"/>
      </w:pPr>
      <w:rPr>
        <w:rFonts w:ascii="Tahoma" w:hAnsi="Tahoma" w:cs="Tahoma" w:hint="default"/>
        <w:b/>
        <w:bCs/>
        <w:color w:val="auto"/>
        <w:sz w:val="16"/>
        <w:szCs w:val="16"/>
      </w:rPr>
      <w:tblPr/>
      <w:tcPr>
        <w:shd w:val="clear" w:color="auto" w:fill="B8CCE4" w:themeFill="accent1" w:themeFillTint="66"/>
        <w:vAlign w:val="center"/>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29">
    <w:name w:val="Slog129"/>
    <w:basedOn w:val="Svetelseznampoudarek1"/>
    <w:rsid w:val="00C966E4"/>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themeColor="accent1"/>
        <w:insideV w:val="single" w:sz="8" w:space="0" w:color="4F81BD" w:themeColor="accent1"/>
      </w:tblBorders>
    </w:tblPr>
    <w:tcPr>
      <w:shd w:val="clear" w:color="auto" w:fill="FFFFFF" w:themeFill="background1"/>
    </w:tcPr>
    <w:tblStylePr w:type="firstRow">
      <w:pPr>
        <w:spacing w:beforeLines="0" w:before="0" w:beforeAutospacing="0" w:afterLines="0" w:after="0" w:afterAutospacing="0" w:line="240" w:lineRule="auto"/>
        <w:jc w:val="center"/>
      </w:pPr>
      <w:rPr>
        <w:rFonts w:ascii="Tahoma" w:hAnsi="Tahoma" w:cs="Tahoma" w:hint="default"/>
        <w:b/>
        <w:bCs/>
        <w:i w:val="0"/>
        <w:color w:val="595959" w:themeColor="text1" w:themeTint="A6"/>
        <w:sz w:val="14"/>
        <w:szCs w:val="14"/>
      </w:rPr>
      <w:tblPr/>
      <w:tcPr>
        <w:shd w:val="clear" w:color="auto" w:fill="B8CCE4" w:themeFill="accent1" w:themeFillTint="66"/>
      </w:tcPr>
    </w:tblStylePr>
    <w:tblStylePr w:type="lastRow">
      <w:pPr>
        <w:spacing w:beforeLines="0" w:before="0" w:beforeAutospacing="0" w:afterLines="0" w:after="0" w:afterAutospacing="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30">
    <w:name w:val="Slog130"/>
    <w:basedOn w:val="Svetelseznampoudarek1"/>
    <w:rsid w:val="00C966E4"/>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themeColor="accent1"/>
        <w:insideV w:val="single" w:sz="8" w:space="0" w:color="4F81BD" w:themeColor="accent1"/>
      </w:tblBorders>
    </w:tblPr>
    <w:tcPr>
      <w:shd w:val="clear" w:color="auto" w:fill="FFFFFF" w:themeFill="background1"/>
    </w:tcPr>
    <w:tblStylePr w:type="firstRow">
      <w:pPr>
        <w:spacing w:beforeLines="0" w:before="0" w:beforeAutospacing="0" w:afterLines="0" w:after="0" w:afterAutospacing="0" w:line="240" w:lineRule="auto"/>
        <w:jc w:val="center"/>
      </w:pPr>
      <w:rPr>
        <w:rFonts w:ascii="Tahoma" w:hAnsi="Tahoma" w:cs="Tahoma" w:hint="default"/>
        <w:b/>
        <w:bCs/>
        <w:i w:val="0"/>
        <w:color w:val="595959" w:themeColor="text1" w:themeTint="A6"/>
        <w:sz w:val="14"/>
        <w:szCs w:val="14"/>
      </w:rPr>
      <w:tblPr/>
      <w:tcPr>
        <w:shd w:val="clear" w:color="auto" w:fill="B8CCE4" w:themeFill="accent1" w:themeFillTint="66"/>
      </w:tcPr>
    </w:tblStylePr>
    <w:tblStylePr w:type="lastRow">
      <w:pPr>
        <w:spacing w:beforeLines="0" w:before="0" w:beforeAutospacing="0" w:afterLines="0" w:after="0" w:afterAutospacing="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33">
    <w:name w:val="Slog133"/>
    <w:basedOn w:val="Svetelseznampoudarek1"/>
    <w:rsid w:val="00C966E4"/>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themeColor="accent1"/>
        <w:insideV w:val="single" w:sz="8" w:space="0" w:color="4F81BD" w:themeColor="accent1"/>
      </w:tblBorders>
    </w:tblPr>
    <w:tcPr>
      <w:shd w:val="clear" w:color="auto" w:fill="FFFFFF" w:themeFill="background1"/>
    </w:tcPr>
    <w:tblStylePr w:type="firstRow">
      <w:pPr>
        <w:spacing w:beforeLines="0" w:before="0" w:beforeAutospacing="0" w:afterLines="0" w:after="0" w:afterAutospacing="0" w:line="240" w:lineRule="auto"/>
        <w:jc w:val="center"/>
      </w:pPr>
      <w:rPr>
        <w:rFonts w:ascii="Tahoma" w:hAnsi="Tahoma" w:cs="Tahoma" w:hint="default"/>
        <w:b/>
        <w:bCs/>
        <w:i w:val="0"/>
        <w:color w:val="595959" w:themeColor="text1" w:themeTint="A6"/>
        <w:sz w:val="14"/>
        <w:szCs w:val="14"/>
      </w:rPr>
      <w:tblPr/>
      <w:tcPr>
        <w:shd w:val="clear" w:color="auto" w:fill="B8CCE4" w:themeFill="accent1" w:themeFillTint="66"/>
      </w:tcPr>
    </w:tblStylePr>
    <w:tblStylePr w:type="lastRow">
      <w:pPr>
        <w:spacing w:beforeLines="0" w:before="0" w:beforeAutospacing="0" w:afterLines="0" w:after="0" w:afterAutospacing="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34">
    <w:name w:val="Slog134"/>
    <w:basedOn w:val="Svetelseznampoudarek1"/>
    <w:rsid w:val="00C966E4"/>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themeColor="accent1"/>
        <w:insideV w:val="single" w:sz="8" w:space="0" w:color="4F81BD" w:themeColor="accent1"/>
      </w:tblBorders>
    </w:tblPr>
    <w:tcPr>
      <w:shd w:val="clear" w:color="auto" w:fill="FFFFFF" w:themeFill="background1"/>
    </w:tcPr>
    <w:tblStylePr w:type="firstRow">
      <w:pPr>
        <w:spacing w:beforeLines="0" w:before="0" w:beforeAutospacing="0" w:afterLines="0" w:after="0" w:afterAutospacing="0" w:line="240" w:lineRule="auto"/>
        <w:jc w:val="center"/>
      </w:pPr>
      <w:rPr>
        <w:rFonts w:ascii="Tahoma" w:hAnsi="Tahoma" w:cs="Tahoma" w:hint="default"/>
        <w:b/>
        <w:bCs/>
        <w:i w:val="0"/>
        <w:color w:val="595959" w:themeColor="text1" w:themeTint="A6"/>
        <w:sz w:val="14"/>
        <w:szCs w:val="14"/>
      </w:rPr>
      <w:tblPr/>
      <w:tcPr>
        <w:shd w:val="clear" w:color="auto" w:fill="B8CCE4" w:themeFill="accent1" w:themeFillTint="66"/>
      </w:tcPr>
    </w:tblStylePr>
    <w:tblStylePr w:type="lastRow">
      <w:pPr>
        <w:spacing w:beforeLines="0" w:before="0" w:beforeAutospacing="0" w:afterLines="0" w:after="0" w:afterAutospacing="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ListStyleNumber6">
    <w:name w:val="ListStyleNumber6"/>
    <w:rsid w:val="00C966E4"/>
  </w:style>
  <w:style w:type="table" w:styleId="Tabelamrea8">
    <w:name w:val="Table Grid 8"/>
    <w:basedOn w:val="Navadnatabela"/>
    <w:uiPriority w:val="99"/>
    <w:rsid w:val="00C966E4"/>
    <w:pPr>
      <w:overflowPunct w:val="0"/>
      <w:autoSpaceDE w:val="0"/>
      <w:autoSpaceDN w:val="0"/>
      <w:adjustRightInd w:val="0"/>
      <w:spacing w:before="60" w:after="120"/>
      <w:ind w:left="284"/>
      <w:textAlignment w:val="baseline"/>
    </w:pPr>
    <w:rPr>
      <w:rFonts w:ascii="Tahoma" w:hAnsi="Tahoma"/>
      <w:color w:val="000000" w:themeColor="text1"/>
      <w:sz w:val="16"/>
    </w:rPr>
    <w:tblPr>
      <w:tblBorders>
        <w:top w:val="single" w:sz="6" w:space="0" w:color="4F81BD" w:themeColor="accent1"/>
        <w:left w:val="single" w:sz="6" w:space="0" w:color="4F81BD" w:themeColor="accent1"/>
        <w:bottom w:val="single" w:sz="6" w:space="0" w:color="4F81BD" w:themeColor="accent1"/>
        <w:right w:val="single" w:sz="6" w:space="0" w:color="4F81BD" w:themeColor="accent1"/>
        <w:insideH w:val="single" w:sz="6" w:space="0" w:color="4F81BD" w:themeColor="accent1"/>
        <w:insideV w:val="single" w:sz="6" w:space="0" w:color="4F81BD" w:themeColor="accent1"/>
      </w:tblBorders>
    </w:tblPr>
    <w:tcPr>
      <w:shd w:val="clear" w:color="auto" w:fill="auto"/>
    </w:tcPr>
    <w:tblStylePr w:type="firstRow">
      <w:rPr>
        <w:b/>
        <w:bCs/>
        <w:color w:val="FFFFFF" w:themeColor="background1"/>
      </w:rPr>
      <w:tblPr/>
      <w:tcPr>
        <w:shd w:val="clear" w:color="auto" w:fill="4F81BD" w:themeFill="accent1"/>
      </w:tcPr>
    </w:tblStylePr>
    <w:tblStylePr w:type="lastRow">
      <w:rPr>
        <w:b/>
        <w:bCs/>
        <w:color w:val="auto"/>
      </w:rPr>
      <w:tblPr/>
      <w:tcPr>
        <w:tcBorders>
          <w:tl2br w:val="none" w:sz="0" w:space="0" w:color="auto"/>
          <w:tr2bl w:val="none" w:sz="0" w:space="0" w:color="auto"/>
        </w:tcBorders>
      </w:tcPr>
    </w:tblStylePr>
    <w:tblStylePr w:type="firstCol">
      <w:rPr>
        <w:color w:val="FFFFFF" w:themeColor="background1"/>
      </w:rPr>
    </w:tblStylePr>
    <w:tblStylePr w:type="lastCol">
      <w:rPr>
        <w:b/>
        <w:bCs/>
        <w:color w:val="auto"/>
      </w:rPr>
      <w:tblPr/>
      <w:tcPr>
        <w:tcBorders>
          <w:tl2br w:val="none" w:sz="0" w:space="0" w:color="auto"/>
          <w:tr2bl w:val="none" w:sz="0" w:space="0" w:color="auto"/>
        </w:tcBorders>
      </w:tcPr>
    </w:tblStylePr>
  </w:style>
  <w:style w:type="table" w:customStyle="1" w:styleId="Tabelamrea3">
    <w:name w:val="Tabela – mreža3"/>
    <w:basedOn w:val="Svetelseznampoudarek1"/>
    <w:next w:val="Tabelamrea"/>
    <w:rsid w:val="00C966E4"/>
    <w:pPr>
      <w:jc w:val="both"/>
    </w:pPr>
    <w:rPr>
      <w:rFonts w:ascii="Tahoma" w:hAnsi="Tahoma"/>
    </w:rPr>
    <w:tblP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Pr>
    <w:tblStylePr w:type="firstRow">
      <w:pPr>
        <w:spacing w:before="0" w:after="0" w:line="240" w:lineRule="auto"/>
        <w:jc w:val="center"/>
      </w:pPr>
      <w:rPr>
        <w:rFonts w:ascii="Tahoma" w:hAnsi="Tahoma"/>
        <w:b/>
        <w:bCs/>
        <w:color w:val="FFFFFF" w:themeColor="background1"/>
        <w:sz w:val="14"/>
      </w:rPr>
      <w:tblPr/>
      <w:tcPr>
        <w:shd w:val="clear" w:color="auto" w:fill="4F81BD" w:themeFill="accent1"/>
        <w:vAlign w:val="center"/>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Brezseznama6">
    <w:name w:val="Brez seznama6"/>
    <w:next w:val="Brezseznama"/>
    <w:uiPriority w:val="99"/>
    <w:semiHidden/>
    <w:unhideWhenUsed/>
    <w:rsid w:val="00C966E4"/>
  </w:style>
  <w:style w:type="table" w:customStyle="1" w:styleId="Tabelaspletna12">
    <w:name w:val="Tabela – spletna 12"/>
    <w:basedOn w:val="Navadnatabela"/>
    <w:next w:val="Tabelaspletna1"/>
    <w:rsid w:val="00C966E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5">
    <w:name w:val="Brez seznama15"/>
    <w:next w:val="Brezseznama"/>
    <w:uiPriority w:val="99"/>
    <w:semiHidden/>
    <w:unhideWhenUsed/>
    <w:rsid w:val="00C966E4"/>
  </w:style>
  <w:style w:type="table" w:customStyle="1" w:styleId="Tabelamrea4">
    <w:name w:val="Tabela – mreža4"/>
    <w:basedOn w:val="Navadnatabela"/>
    <w:next w:val="Tabelamrea"/>
    <w:rsid w:val="00C96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pletna22">
    <w:name w:val="Tabela – spletna 22"/>
    <w:basedOn w:val="Navadnatabela"/>
    <w:next w:val="Tabelaspletna2"/>
    <w:rsid w:val="00C966E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10">
    <w:name w:val="Tabela - spletna 1110"/>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22">
    <w:name w:val="Tabela - spletna 122"/>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32">
    <w:name w:val="Tabela - spletna 132"/>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42">
    <w:name w:val="Tabela - spletna 142"/>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52">
    <w:name w:val="Tabela - spletna 152"/>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62">
    <w:name w:val="Tabela - spletna 162"/>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72">
    <w:name w:val="Tabela - spletna 172"/>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elseznampoudarek1114">
    <w:name w:val="Svetel seznam – poudarek 1114"/>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24">
    <w:name w:val="Brez seznama24"/>
    <w:next w:val="Brezseznama"/>
    <w:semiHidden/>
    <w:rsid w:val="00C966E4"/>
  </w:style>
  <w:style w:type="numbering" w:customStyle="1" w:styleId="ListStyleNumber7">
    <w:name w:val="ListStyleNumber7"/>
    <w:rsid w:val="00C966E4"/>
  </w:style>
  <w:style w:type="table" w:customStyle="1" w:styleId="Svetelseznampoudarek1212">
    <w:name w:val="Svetel seznam – poudarek 1212"/>
    <w:basedOn w:val="Navadnatabela"/>
    <w:uiPriority w:val="61"/>
    <w:rsid w:val="00C966E4"/>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33">
    <w:name w:val="Brez seznama33"/>
    <w:next w:val="Brezseznama"/>
    <w:uiPriority w:val="99"/>
    <w:semiHidden/>
    <w:unhideWhenUsed/>
    <w:rsid w:val="00C966E4"/>
  </w:style>
  <w:style w:type="table" w:customStyle="1" w:styleId="Tabelapreprosta12">
    <w:name w:val="Tabela – preprosta 12"/>
    <w:basedOn w:val="Navadnatabela"/>
    <w:next w:val="Tabelapreprosta1"/>
    <w:rsid w:val="00C966E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vetelseznampoudarek1213">
    <w:name w:val="Svetel seznam – poudarek 1213"/>
    <w:basedOn w:val="Navadnatabela"/>
    <w:next w:val="Svetelseznampoudarek13"/>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6">
    <w:name w:val="Slog1136"/>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5">
    <w:name w:val="Svetel seznam – poudarek 135"/>
    <w:basedOn w:val="Navadnatabela"/>
    <w:uiPriority w:val="61"/>
    <w:rsid w:val="00C966E4"/>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42">
    <w:name w:val="Brez seznama42"/>
    <w:next w:val="Brezseznama"/>
    <w:uiPriority w:val="99"/>
    <w:semiHidden/>
    <w:unhideWhenUsed/>
    <w:rsid w:val="00C966E4"/>
  </w:style>
  <w:style w:type="numbering" w:customStyle="1" w:styleId="ListStyleNumber14">
    <w:name w:val="ListStyleNumber14"/>
    <w:rsid w:val="00C966E4"/>
  </w:style>
  <w:style w:type="table" w:customStyle="1" w:styleId="Tabela-mrea116">
    <w:name w:val="Tabela - mreža116"/>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2">
    <w:name w:val="Tabela – mreža 12"/>
    <w:basedOn w:val="Navadnatabela"/>
    <w:next w:val="Tabelamrea1"/>
    <w:rsid w:val="00C966E4"/>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mrea25">
    <w:name w:val="Tabela - mreža25"/>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32">
    <w:name w:val="Tabela - mreža32"/>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42">
    <w:name w:val="Tabela - mreža42"/>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52">
    <w:name w:val="Tabela - mreža52"/>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62">
    <w:name w:val="Tabela - mreža62"/>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71">
    <w:name w:val="Tabela - mreža71"/>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81">
    <w:name w:val="Tabela - mreža81"/>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91">
    <w:name w:val="Tabela - mreža91"/>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01">
    <w:name w:val="Tabela - mreža101"/>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17">
    <w:name w:val="Tabela - mreža117"/>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22">
    <w:name w:val="Tabela - mreža122"/>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32">
    <w:name w:val="Tabela - mreža132"/>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42">
    <w:name w:val="Tabela - mreža142"/>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52">
    <w:name w:val="Tabela - mreža152"/>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62">
    <w:name w:val="Tabela - mreža162"/>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72">
    <w:name w:val="Tabela - mreža172"/>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82">
    <w:name w:val="Tabela - mreža182"/>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92">
    <w:name w:val="Tabela - mreža192"/>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01">
    <w:name w:val="Tabela - mreža201"/>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11">
    <w:name w:val="Tabela - mreža211"/>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21">
    <w:name w:val="Tabela - mreža221"/>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31">
    <w:name w:val="Tabela - mreža231"/>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Svetelseznampoudarek1115">
    <w:name w:val="Svetel seznam – poudarek 1115"/>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22">
    <w:name w:val="Svetel seznam – poudarek 1222"/>
    <w:basedOn w:val="Navadnatabela"/>
    <w:uiPriority w:val="61"/>
    <w:rsid w:val="00C966E4"/>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12">
    <w:name w:val="Slog11112"/>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2">
    <w:name w:val="Svetel seznam – poudarek 1312"/>
    <w:basedOn w:val="Navadnatabela"/>
    <w:uiPriority w:val="61"/>
    <w:rsid w:val="00C966E4"/>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102">
    <w:name w:val="Tabela - mreža1102"/>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numbering" w:customStyle="1" w:styleId="Brezseznama52">
    <w:name w:val="Brez seznama52"/>
    <w:next w:val="Brezseznama"/>
    <w:uiPriority w:val="99"/>
    <w:semiHidden/>
    <w:rsid w:val="00C966E4"/>
  </w:style>
  <w:style w:type="numbering" w:customStyle="1" w:styleId="ListStyleNumber22">
    <w:name w:val="ListStyleNumber22"/>
    <w:rsid w:val="00C966E4"/>
  </w:style>
  <w:style w:type="table" w:customStyle="1" w:styleId="Svetelseznampoudarek1123">
    <w:name w:val="Svetel seznam – poudarek 1123"/>
    <w:basedOn w:val="Navadnatabela"/>
    <w:uiPriority w:val="61"/>
    <w:rsid w:val="00C966E4"/>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20">
    <w:name w:val="Tabela – mreža12"/>
    <w:basedOn w:val="Navadnatabela"/>
    <w:next w:val="Tabelamrea"/>
    <w:rsid w:val="00C96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pletna112">
    <w:name w:val="Tabela – spletna 112"/>
    <w:basedOn w:val="Navadnatabela"/>
    <w:next w:val="Tabelaspletna1"/>
    <w:rsid w:val="00C966E4"/>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12">
    <w:name w:val="Brez seznama112"/>
    <w:next w:val="Brezseznama"/>
    <w:uiPriority w:val="99"/>
    <w:semiHidden/>
    <w:unhideWhenUsed/>
    <w:rsid w:val="00C966E4"/>
  </w:style>
  <w:style w:type="table" w:customStyle="1" w:styleId="Tabela-spletna1112">
    <w:name w:val="Tabela - spletna 1112"/>
    <w:basedOn w:val="Navadnatabela"/>
    <w:next w:val="Tabelaspletna1"/>
    <w:rsid w:val="00C966E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112">
    <w:name w:val="Tabela - spletna 11112"/>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211">
    <w:name w:val="Tabela - spletna 1211"/>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311">
    <w:name w:val="Tabela - spletna 1311"/>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411">
    <w:name w:val="Tabela - spletna 1411"/>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naslovnavrstica3">
    <w:name w:val="Tabela - naslovna vrstica3"/>
    <w:basedOn w:val="Tabelamrea1"/>
    <w:next w:val="Tabelamrea5"/>
    <w:rsid w:val="00C966E4"/>
    <w:pPr>
      <w:overflowPunct/>
      <w:autoSpaceDE/>
      <w:autoSpaceDN/>
      <w:adjustRightInd/>
      <w:spacing w:before="0" w:after="0"/>
      <w:ind w:left="0"/>
      <w:textAlignment w:val="auto"/>
    </w:pPr>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amrea112">
    <w:name w:val="Tabela – mreža 112"/>
    <w:basedOn w:val="Navadnatabela"/>
    <w:next w:val="Tabelamrea1"/>
    <w:rsid w:val="00C966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spletna1511">
    <w:name w:val="Tabela - spletna 1511"/>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611">
    <w:name w:val="Tabela - spletna 1611"/>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711">
    <w:name w:val="Tabela - spletna 1711"/>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82">
    <w:name w:val="Tabela - spletna 182"/>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92">
    <w:name w:val="Tabela - spletna 192"/>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02">
    <w:name w:val="Tabela - spletna 1102"/>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22">
    <w:name w:val="Tabela - spletna 1122"/>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logtabele13">
    <w:name w:val="Slog tabele13"/>
    <w:basedOn w:val="Tabelaspletna1"/>
    <w:rsid w:val="00C966E4"/>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12">
    <w:name w:val="Svetlo senčenje – poudarek 412"/>
    <w:basedOn w:val="Navadnatabela"/>
    <w:next w:val="Svetlosenenjepoudarek4"/>
    <w:uiPriority w:val="60"/>
    <w:rsid w:val="00C966E4"/>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12">
    <w:name w:val="Srednji seznam 1 – poudarek 412"/>
    <w:basedOn w:val="Navadnatabela"/>
    <w:next w:val="Srednjiseznam1poudarek4"/>
    <w:uiPriority w:val="65"/>
    <w:rsid w:val="00C966E4"/>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12">
    <w:name w:val="Barvna mreža – poudarek 412"/>
    <w:basedOn w:val="Navadnatabela"/>
    <w:next w:val="Barvnamreapoudarek4"/>
    <w:uiPriority w:val="73"/>
    <w:rsid w:val="00C966E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12">
    <w:name w:val="Srednji seznam 2 – poudarek 412"/>
    <w:basedOn w:val="Navadnatabela"/>
    <w:next w:val="Srednjiseznam2poudarek4"/>
    <w:uiPriority w:val="66"/>
    <w:rsid w:val="00C966E4"/>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12">
    <w:name w:val="Srednji seznam 2 – poudarek 112"/>
    <w:basedOn w:val="Navadnatabela"/>
    <w:next w:val="Srednjiseznam2poudarek1"/>
    <w:uiPriority w:val="66"/>
    <w:rsid w:val="00C966E4"/>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3">
    <w:name w:val="Svetlo senčenje – poudarek 113"/>
    <w:basedOn w:val="Navadnatabela"/>
    <w:uiPriority w:val="60"/>
    <w:rsid w:val="00C966E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3">
    <w:name w:val="Srednji seznam 1 – poudarek 113"/>
    <w:basedOn w:val="Navadnatabela"/>
    <w:uiPriority w:val="65"/>
    <w:rsid w:val="00C966E4"/>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112">
    <w:name w:val="Tabela - mreža1112"/>
    <w:basedOn w:val="Svetelseznampoudarek11"/>
    <w:next w:val="Tabelamrea"/>
    <w:rsid w:val="00C966E4"/>
    <w:tblPr/>
    <w:tblStylePr w:type="firstRow">
      <w:pPr>
        <w:spacing w:before="0" w:after="0" w:line="240" w:lineRule="auto"/>
        <w:jc w:val="center"/>
      </w:pPr>
      <w:rPr>
        <w:b/>
        <w:bCs/>
        <w:color w:val="FFFFFF" w:themeColor="background1"/>
      </w:rPr>
      <w:tblPr/>
      <w:tcPr>
        <w:shd w:val="clear" w:color="auto" w:fill="4F81BD" w:themeFill="accent1"/>
        <w:vAlign w:val="center"/>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etelseznampoudarek11112">
    <w:name w:val="Svetel seznam – poudarek 11112"/>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32">
    <w:name w:val="Svetel seznam – poudarek 1232"/>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10">
    <w:name w:val="Slog11210"/>
    <w:basedOn w:val="Svetelseznampoudarek13"/>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22">
    <w:name w:val="Svetel seznam – poudarek 1322"/>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10">
    <w:name w:val="Slog1210"/>
    <w:basedOn w:val="Svetelseznampoudarek14"/>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3">
    <w:name w:val="Svetel seznam – poudarek 143"/>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5">
    <w:name w:val="Slog135"/>
    <w:basedOn w:val="Svetelseznampoudarek15"/>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3">
    <w:name w:val="Svetel seznam – poudarek 153"/>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3">
    <w:name w:val="Slog143"/>
    <w:basedOn w:val="Svetelseznampoudarek16"/>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3">
    <w:name w:val="Svetel seznam – poudarek 163"/>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3">
    <w:name w:val="Slog153"/>
    <w:basedOn w:val="Svetelseznampoudarek17"/>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3">
    <w:name w:val="Svetel seznam – poudarek 173"/>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3">
    <w:name w:val="Slog163"/>
    <w:basedOn w:val="Svetelseznampoudarek18"/>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3">
    <w:name w:val="Svetel seznam – poudarek 183"/>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3">
    <w:name w:val="Slog173"/>
    <w:basedOn w:val="Svetelseznampoudarek19"/>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3">
    <w:name w:val="Svetel seznam – poudarek 193"/>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3">
    <w:name w:val="Slog183"/>
    <w:basedOn w:val="Svetelseznampoudarek110"/>
    <w:uiPriority w:val="99"/>
    <w:rsid w:val="00C966E4"/>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3">
    <w:name w:val="Svetel seznam – poudarek 1103"/>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3">
    <w:name w:val="Slog193"/>
    <w:basedOn w:val="Svetelseznampoudarek111"/>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3">
    <w:name w:val="Slog1103"/>
    <w:basedOn w:val="Svetelseznampoudarek112"/>
    <w:uiPriority w:val="99"/>
    <w:rsid w:val="00C966E4"/>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212">
    <w:name w:val="Svetel seznam – poudarek 11212"/>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13">
    <w:name w:val="Slog11113"/>
    <w:basedOn w:val="Svetelseznampoudarek113"/>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3">
    <w:name w:val="Svetel seznam – poudarek 1133"/>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3">
    <w:name w:val="Svetel seznam – poudarek 1143"/>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7">
    <w:name w:val="Slog1137"/>
    <w:basedOn w:val="Svetelseznampoudarek115"/>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3">
    <w:name w:val="Svetel seznam – poudarek 1153"/>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112">
    <w:name w:val="Brez seznama1112"/>
    <w:next w:val="Brezseznama"/>
    <w:uiPriority w:val="99"/>
    <w:semiHidden/>
    <w:unhideWhenUsed/>
    <w:rsid w:val="00C966E4"/>
  </w:style>
  <w:style w:type="numbering" w:customStyle="1" w:styleId="ListStyleNumber112">
    <w:name w:val="ListStyleNumber112"/>
    <w:rsid w:val="00C966E4"/>
  </w:style>
  <w:style w:type="table" w:customStyle="1" w:styleId="Svetelseznampoudarek1163">
    <w:name w:val="Svetel seznam – poudarek 1163"/>
    <w:basedOn w:val="Navadnatabela"/>
    <w:uiPriority w:val="61"/>
    <w:rsid w:val="00C966E4"/>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32">
    <w:name w:val="Tabela - spletna 1132"/>
    <w:basedOn w:val="Navadnatabela"/>
    <w:next w:val="Tabelaspletna1"/>
    <w:rsid w:val="00C966E4"/>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12">
    <w:name w:val="Brez seznama212"/>
    <w:next w:val="Brezseznama"/>
    <w:uiPriority w:val="99"/>
    <w:semiHidden/>
    <w:unhideWhenUsed/>
    <w:rsid w:val="00C966E4"/>
  </w:style>
  <w:style w:type="numbering" w:customStyle="1" w:styleId="ListStyleNumber1112">
    <w:name w:val="ListStyleNumber1112"/>
    <w:rsid w:val="00C966E4"/>
  </w:style>
  <w:style w:type="table" w:customStyle="1" w:styleId="Svetelseznampoudarek1173">
    <w:name w:val="Svetel seznam – poudarek 1173"/>
    <w:basedOn w:val="Navadnatabela"/>
    <w:uiPriority w:val="61"/>
    <w:rsid w:val="00C966E4"/>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42">
    <w:name w:val="Tabela - spletna 1142"/>
    <w:basedOn w:val="Navadnatabela"/>
    <w:next w:val="Tabelaspletna1"/>
    <w:rsid w:val="00C966E4"/>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22">
    <w:name w:val="Svetlo senčenje – poudarek 422"/>
    <w:basedOn w:val="Navadnatabela"/>
    <w:next w:val="Svetlosenenjepoudarek4"/>
    <w:uiPriority w:val="60"/>
    <w:rsid w:val="00C966E4"/>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22">
    <w:name w:val="Srednji seznam 1 – poudarek 422"/>
    <w:basedOn w:val="Navadnatabela"/>
    <w:next w:val="Srednjiseznam1poudarek4"/>
    <w:uiPriority w:val="65"/>
    <w:rsid w:val="00C966E4"/>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22">
    <w:name w:val="Barvna mreža – poudarek 422"/>
    <w:basedOn w:val="Navadnatabela"/>
    <w:next w:val="Barvnamreapoudarek4"/>
    <w:uiPriority w:val="73"/>
    <w:rsid w:val="00C966E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22">
    <w:name w:val="Srednji seznam 2 – poudarek 422"/>
    <w:basedOn w:val="Navadnatabela"/>
    <w:next w:val="Srednjiseznam2poudarek4"/>
    <w:uiPriority w:val="66"/>
    <w:rsid w:val="00C966E4"/>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22">
    <w:name w:val="Srednji seznam 2 – poudarek 122"/>
    <w:basedOn w:val="Navadnatabela"/>
    <w:next w:val="Srednjiseznam2poudarek1"/>
    <w:uiPriority w:val="66"/>
    <w:rsid w:val="00C966E4"/>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Brezseznama312">
    <w:name w:val="Brez seznama312"/>
    <w:next w:val="Brezseznama"/>
    <w:uiPriority w:val="99"/>
    <w:semiHidden/>
    <w:unhideWhenUsed/>
    <w:rsid w:val="00C966E4"/>
  </w:style>
  <w:style w:type="table" w:customStyle="1" w:styleId="Tabela-spletna1152">
    <w:name w:val="Tabela - spletna 1152"/>
    <w:basedOn w:val="Navadnatabela"/>
    <w:next w:val="Tabelaspletna1"/>
    <w:rsid w:val="00C966E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62">
    <w:name w:val="Tabela - spletna 1162"/>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naslovnavrstica12">
    <w:name w:val="Tabela - naslovna vrstica12"/>
    <w:basedOn w:val="Tabelamrea1"/>
    <w:next w:val="Tabelamrea5"/>
    <w:rsid w:val="00C966E4"/>
    <w:pPr>
      <w:overflowPunct/>
      <w:autoSpaceDE/>
      <w:autoSpaceDN/>
      <w:adjustRightInd/>
      <w:spacing w:before="0" w:after="0"/>
      <w:ind w:left="0"/>
      <w:textAlignment w:val="auto"/>
    </w:pPr>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logtabele112">
    <w:name w:val="Slog tabele112"/>
    <w:basedOn w:val="Tabelaspletna1"/>
    <w:rsid w:val="00C966E4"/>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211">
    <w:name w:val="Svetlo senčenje – poudarek 4211"/>
    <w:basedOn w:val="Navadnatabela"/>
    <w:next w:val="Svetlosenenjepoudarek4"/>
    <w:uiPriority w:val="60"/>
    <w:rsid w:val="00C966E4"/>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211">
    <w:name w:val="Srednji seznam 1 – poudarek 4211"/>
    <w:basedOn w:val="Navadnatabela"/>
    <w:next w:val="Srednjiseznam1poudarek4"/>
    <w:uiPriority w:val="65"/>
    <w:rsid w:val="00C966E4"/>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211">
    <w:name w:val="Barvna mreža – poudarek 4211"/>
    <w:basedOn w:val="Navadnatabela"/>
    <w:next w:val="Barvnamreapoudarek4"/>
    <w:uiPriority w:val="73"/>
    <w:rsid w:val="00C966E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211">
    <w:name w:val="Srednji seznam 2 – poudarek 4211"/>
    <w:basedOn w:val="Navadnatabela"/>
    <w:next w:val="Srednjiseznam2poudarek4"/>
    <w:uiPriority w:val="66"/>
    <w:rsid w:val="00C966E4"/>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211">
    <w:name w:val="Srednji seznam 2 – poudarek 1211"/>
    <w:basedOn w:val="Navadnatabela"/>
    <w:next w:val="Srednjiseznam2poudarek1"/>
    <w:uiPriority w:val="66"/>
    <w:rsid w:val="00C966E4"/>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12">
    <w:name w:val="Svetlo senčenje – poudarek 1112"/>
    <w:basedOn w:val="Navadnatabela"/>
    <w:uiPriority w:val="60"/>
    <w:rsid w:val="00C966E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12">
    <w:name w:val="Srednji seznam 1 – poudarek 1112"/>
    <w:basedOn w:val="Navadnatabela"/>
    <w:uiPriority w:val="65"/>
    <w:rsid w:val="00C966E4"/>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122">
    <w:name w:val="Tabela - mreža1122"/>
    <w:basedOn w:val="Svetelseznampoudarek11"/>
    <w:next w:val="Tabelamrea"/>
    <w:rsid w:val="00C966E4"/>
    <w:tblPr/>
    <w:tblStylePr w:type="firstRow">
      <w:pPr>
        <w:spacing w:before="0" w:after="0" w:line="240" w:lineRule="auto"/>
        <w:jc w:val="center"/>
      </w:pPr>
      <w:rPr>
        <w:b/>
        <w:bCs/>
        <w:color w:val="FFFFFF" w:themeColor="background1"/>
      </w:rPr>
      <w:tblPr/>
      <w:tcPr>
        <w:shd w:val="clear" w:color="auto" w:fill="4F81BD" w:themeFill="accent1"/>
        <w:vAlign w:val="center"/>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etelseznampoudarek1182">
    <w:name w:val="Svetel seznam – poudarek 1182"/>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2">
    <w:name w:val="Slog1142"/>
    <w:basedOn w:val="Svetelseznampoudarek12"/>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111">
    <w:name w:val="Svetel seznam – poudarek 12111"/>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2">
    <w:name w:val="Slog1152"/>
    <w:basedOn w:val="Svetelseznampoudarek13"/>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12">
    <w:name w:val="Svetel seznam – poudarek 13112"/>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12">
    <w:name w:val="Slog1212"/>
    <w:basedOn w:val="Svetelseznampoudarek14"/>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12">
    <w:name w:val="Svetel seznam – poudarek 1412"/>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12">
    <w:name w:val="Slog1312"/>
    <w:basedOn w:val="Svetelseznampoudarek15"/>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12">
    <w:name w:val="Svetel seznam – poudarek 1512"/>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12">
    <w:name w:val="Slog1412"/>
    <w:basedOn w:val="Svetelseznampoudarek16"/>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12">
    <w:name w:val="Svetel seznam – poudarek 1612"/>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12">
    <w:name w:val="Slog1512"/>
    <w:basedOn w:val="Svetelseznampoudarek17"/>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12">
    <w:name w:val="Svetel seznam – poudarek 1712"/>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12">
    <w:name w:val="Slog1612"/>
    <w:basedOn w:val="Svetelseznampoudarek18"/>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12">
    <w:name w:val="Svetel seznam – poudarek 1812"/>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12">
    <w:name w:val="Slog1712"/>
    <w:basedOn w:val="Svetelseznampoudarek19"/>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12">
    <w:name w:val="Svetel seznam – poudarek 1912"/>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12">
    <w:name w:val="Slog1812"/>
    <w:basedOn w:val="Svetelseznampoudarek110"/>
    <w:uiPriority w:val="99"/>
    <w:rsid w:val="00C966E4"/>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12">
    <w:name w:val="Svetel seznam – poudarek 11012"/>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12">
    <w:name w:val="Slog1912"/>
    <w:basedOn w:val="Svetelseznampoudarek111"/>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22">
    <w:name w:val="Svetel seznam – poudarek 11122"/>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12">
    <w:name w:val="Slog11012"/>
    <w:basedOn w:val="Svetelseznampoudarek112"/>
    <w:uiPriority w:val="99"/>
    <w:rsid w:val="00C966E4"/>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12">
    <w:name w:val="Svetel seznam – poudarek 11312"/>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12">
    <w:name w:val="Slog11212"/>
    <w:basedOn w:val="Svetelseznampoudarek114"/>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12">
    <w:name w:val="Svetel seznam – poudarek 11412"/>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12">
    <w:name w:val="Slog11312"/>
    <w:basedOn w:val="Svetelseznampoudarek115"/>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12">
    <w:name w:val="Svetel seznam – poudarek 11512"/>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22">
    <w:name w:val="Brez seznama122"/>
    <w:next w:val="Brezseznama"/>
    <w:uiPriority w:val="99"/>
    <w:semiHidden/>
    <w:unhideWhenUsed/>
    <w:rsid w:val="00C966E4"/>
  </w:style>
  <w:style w:type="numbering" w:customStyle="1" w:styleId="ListStyleNumber212">
    <w:name w:val="ListStyleNumber212"/>
    <w:rsid w:val="00C966E4"/>
  </w:style>
  <w:style w:type="table" w:customStyle="1" w:styleId="Svetelseznampoudarek11612">
    <w:name w:val="Svetel seznam – poudarek 11612"/>
    <w:basedOn w:val="Navadnatabela"/>
    <w:uiPriority w:val="61"/>
    <w:rsid w:val="00C966E4"/>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2112">
    <w:name w:val="Brez seznama2112"/>
    <w:next w:val="Brezseznama"/>
    <w:uiPriority w:val="99"/>
    <w:semiHidden/>
    <w:unhideWhenUsed/>
    <w:rsid w:val="00C966E4"/>
  </w:style>
  <w:style w:type="numbering" w:customStyle="1" w:styleId="ListStyleNumber122">
    <w:name w:val="ListStyleNumber122"/>
    <w:rsid w:val="00C966E4"/>
  </w:style>
  <w:style w:type="table" w:customStyle="1" w:styleId="Svetelseznampoudarek11712">
    <w:name w:val="Svetel seznam – poudarek 11712"/>
    <w:basedOn w:val="Navadnatabela"/>
    <w:uiPriority w:val="61"/>
    <w:rsid w:val="00C966E4"/>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241">
    <w:name w:val="Tabela - mreža241"/>
    <w:basedOn w:val="Svetelseznampoudarek119"/>
    <w:next w:val="Tabelamrea"/>
    <w:rsid w:val="00C966E4"/>
    <w:pPr>
      <w:jc w:val="both"/>
    </w:pPr>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jc w:val="center"/>
      </w:pPr>
      <w:rPr>
        <w:rFonts w:ascii="Tahoma" w:hAnsi="Tahoma"/>
        <w:b/>
        <w:bCs/>
        <w:color w:val="FFFFFF"/>
        <w:sz w:val="14"/>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92">
    <w:name w:val="Svetel seznam – poudarek 1192"/>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412">
    <w:name w:val="Brez seznama412"/>
    <w:next w:val="Brezseznama"/>
    <w:uiPriority w:val="99"/>
    <w:semiHidden/>
    <w:unhideWhenUsed/>
    <w:rsid w:val="00C966E4"/>
  </w:style>
  <w:style w:type="table" w:customStyle="1" w:styleId="Tabela-spletna1172">
    <w:name w:val="Tabela - spletna 1172"/>
    <w:basedOn w:val="Navadnatabela"/>
    <w:next w:val="Tabelaspletna1"/>
    <w:rsid w:val="00C966E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32">
    <w:name w:val="Brez seznama132"/>
    <w:next w:val="Brezseznama"/>
    <w:uiPriority w:val="99"/>
    <w:semiHidden/>
    <w:unhideWhenUsed/>
    <w:rsid w:val="00C966E4"/>
  </w:style>
  <w:style w:type="table" w:customStyle="1" w:styleId="Tabelaspletna211">
    <w:name w:val="Tabela – spletna 211"/>
    <w:basedOn w:val="Navadnatabela"/>
    <w:next w:val="Tabelaspletna2"/>
    <w:rsid w:val="00C966E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82">
    <w:name w:val="Tabela - spletna 1182"/>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22">
    <w:name w:val="Brez seznama222"/>
    <w:next w:val="Brezseznama"/>
    <w:semiHidden/>
    <w:rsid w:val="00C966E4"/>
  </w:style>
  <w:style w:type="numbering" w:customStyle="1" w:styleId="ListStyleNumber32">
    <w:name w:val="ListStyleNumber32"/>
    <w:rsid w:val="00C966E4"/>
  </w:style>
  <w:style w:type="table" w:customStyle="1" w:styleId="Svetelseznampoudarek12212">
    <w:name w:val="Svetel seznam – poudarek 12212"/>
    <w:basedOn w:val="Navadnatabela"/>
    <w:uiPriority w:val="61"/>
    <w:rsid w:val="00C966E4"/>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3112">
    <w:name w:val="Brez seznama3112"/>
    <w:next w:val="Brezseznama"/>
    <w:uiPriority w:val="99"/>
    <w:semiHidden/>
    <w:unhideWhenUsed/>
    <w:rsid w:val="00C966E4"/>
  </w:style>
  <w:style w:type="table" w:customStyle="1" w:styleId="Tabelapreprosta111">
    <w:name w:val="Tabela – preprosta 111"/>
    <w:basedOn w:val="Navadnatabela"/>
    <w:next w:val="Tabelapreprosta1"/>
    <w:rsid w:val="00C966E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log1162">
    <w:name w:val="Slog1162"/>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212">
    <w:name w:val="Svetel seznam – poudarek 13212"/>
    <w:basedOn w:val="Navadnatabela"/>
    <w:uiPriority w:val="61"/>
    <w:rsid w:val="00C966E4"/>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72">
    <w:name w:val="Slog1172"/>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2">
    <w:name w:val="Slog1182"/>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2">
    <w:name w:val="Slog1192"/>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02">
    <w:name w:val="Slog11102"/>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22">
    <w:name w:val="Slog11122"/>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32">
    <w:name w:val="Slog11132"/>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42">
    <w:name w:val="Slog11142"/>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52">
    <w:name w:val="Slog11152"/>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62">
    <w:name w:val="Slog11162"/>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72">
    <w:name w:val="Slog11172"/>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82">
    <w:name w:val="Slog11182"/>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42">
    <w:name w:val="Svetel seznam – poudarek 1242"/>
    <w:basedOn w:val="Navadnatabela"/>
    <w:uiPriority w:val="61"/>
    <w:rsid w:val="00C966E4"/>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52">
    <w:name w:val="Svetel seznam – poudarek 1252"/>
    <w:basedOn w:val="Navadnatabela"/>
    <w:uiPriority w:val="61"/>
    <w:rsid w:val="00C966E4"/>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62">
    <w:name w:val="Svetel seznam – poudarek 1262"/>
    <w:basedOn w:val="Navadnatabela"/>
    <w:uiPriority w:val="61"/>
    <w:rsid w:val="00C966E4"/>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02">
    <w:name w:val="Slog1202"/>
    <w:basedOn w:val="Svetelseznampoudarek120"/>
    <w:uiPriority w:val="99"/>
    <w:rsid w:val="00C966E4"/>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02">
    <w:name w:val="Svetel seznam – poudarek 1202"/>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22">
    <w:name w:val="Slog1222"/>
    <w:basedOn w:val="Svetelseznampoudarek127"/>
    <w:uiPriority w:val="99"/>
    <w:rsid w:val="00C966E4"/>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72">
    <w:name w:val="Svetel seznam – poudarek 1272"/>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32">
    <w:name w:val="Slog1232"/>
    <w:basedOn w:val="Svetelseznampoudarek128"/>
    <w:uiPriority w:val="99"/>
    <w:rsid w:val="00C966E4"/>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82">
    <w:name w:val="Svetel seznam – poudarek 1282"/>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42">
    <w:name w:val="Slog1242"/>
    <w:basedOn w:val="Svetelseznampoudarek129"/>
    <w:uiPriority w:val="99"/>
    <w:rsid w:val="00C966E4"/>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92">
    <w:name w:val="Svetel seznam – poudarek 1292"/>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312">
    <w:name w:val="Tabela - mreža312"/>
    <w:basedOn w:val="Svetelseznampoudarek130"/>
    <w:next w:val="Tabelamrea"/>
    <w:rsid w:val="00C966E4"/>
    <w:pPr>
      <w:jc w:val="both"/>
    </w:pPr>
    <w:rPr>
      <w:rFonts w:ascii="Tahoma" w:hAnsi="Tahoma"/>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pPr>
        <w:spacing w:before="0" w:after="0" w:line="240" w:lineRule="auto"/>
        <w:jc w:val="center"/>
      </w:pPr>
      <w:rPr>
        <w:rFonts w:ascii="Tahoma" w:hAnsi="Tahoma"/>
        <w:b/>
        <w:bCs/>
        <w:color w:val="FFFFFF"/>
        <w:sz w:val="14"/>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02">
    <w:name w:val="Svetel seznam – poudarek 1302"/>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411">
    <w:name w:val="Tabela - mreža411"/>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511">
    <w:name w:val="Tabela - mreža511"/>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numbering" w:customStyle="1" w:styleId="ListStyleNumber42">
    <w:name w:val="ListStyleNumber42"/>
    <w:rsid w:val="00C966E4"/>
  </w:style>
  <w:style w:type="table" w:customStyle="1" w:styleId="Slog1252">
    <w:name w:val="Slog1252"/>
    <w:basedOn w:val="Navadnatabela"/>
    <w:uiPriority w:val="99"/>
    <w:qFormat/>
    <w:rsid w:val="00C966E4"/>
    <w:rPr>
      <w:rFonts w:ascii="Tahoma" w:hAnsi="Tahoma"/>
      <w:sz w:val="16"/>
    </w:rPr>
    <w:tblPr/>
  </w:style>
  <w:style w:type="table" w:customStyle="1" w:styleId="Tabela-mrea611">
    <w:name w:val="Tabela - mreža611"/>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120">
    <w:name w:val="Tabela - mreža 112"/>
    <w:basedOn w:val="Navadnatabela"/>
    <w:next w:val="Tabelamrea1"/>
    <w:rsid w:val="00C966E4"/>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mrea1212">
    <w:name w:val="Tabela - mreža1212"/>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312">
    <w:name w:val="Tabela - mreža1312"/>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412">
    <w:name w:val="Tabela - mreža1412"/>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512">
    <w:name w:val="Tabela - mreža1512"/>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612">
    <w:name w:val="Tabela - mreža1612"/>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712">
    <w:name w:val="Tabela - mreža1712"/>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812">
    <w:name w:val="Tabela - mreža1812"/>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912">
    <w:name w:val="Tabela - mreža1912"/>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011">
    <w:name w:val="Tabela - mreža11011"/>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112">
    <w:name w:val="Tabela - mreža11112"/>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212">
    <w:name w:val="Tabela - mreža11212"/>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32">
    <w:name w:val="Tabela - mreža1132"/>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Slog32">
    <w:name w:val="Slog32"/>
    <w:basedOn w:val="Navadnatabela"/>
    <w:rsid w:val="00C966E4"/>
    <w:rPr>
      <w:rFonts w:ascii="Tahoma" w:hAnsi="Tahoma"/>
    </w:rPr>
    <w:tblPr/>
    <w:tcPr>
      <w:shd w:val="clear" w:color="auto" w:fill="C6D9F1"/>
    </w:tcPr>
  </w:style>
  <w:style w:type="table" w:customStyle="1" w:styleId="Slog52">
    <w:name w:val="Slog52"/>
    <w:basedOn w:val="Svetelseznampoudarek1"/>
    <w:rsid w:val="00C966E4"/>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FFFFFF"/>
    </w:tcPr>
    <w:tblStylePr w:type="firstRow">
      <w:pPr>
        <w:spacing w:before="0" w:after="0" w:line="240" w:lineRule="auto"/>
        <w:jc w:val="center"/>
      </w:pPr>
      <w:rPr>
        <w:rFonts w:ascii="Tahoma" w:hAnsi="Tahoma"/>
        <w:b/>
        <w:bCs/>
        <w:i w:val="0"/>
        <w:color w:val="595959"/>
        <w:sz w:val="14"/>
      </w:rPr>
      <w:tblPr/>
      <w:tcPr>
        <w:shd w:val="clear" w:color="auto" w:fill="DBE5F1"/>
      </w:tcPr>
    </w:tblStylePr>
    <w:tblStylePr w:type="lastRow">
      <w:pPr>
        <w:spacing w:before="0" w:after="0" w:line="240" w:lineRule="auto"/>
      </w:pPr>
      <w:rPr>
        <w:b w:val="0"/>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32">
    <w:name w:val="Svetel seznam – poudarek 1332"/>
    <w:basedOn w:val="Navadnatabela"/>
    <w:next w:val="Svetelseznampoudarek1"/>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losenenjepoudarek44">
    <w:name w:val="Svetlo senčenje – poudarek 44"/>
    <w:basedOn w:val="Navadnatabela"/>
    <w:next w:val="Svetlosenenjepoudarek4"/>
    <w:uiPriority w:val="60"/>
    <w:rsid w:val="00C966E4"/>
    <w:rPr>
      <w:rFonts w:ascii="Calibri" w:hAnsi="Calibri"/>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4">
    <w:name w:val="Srednji seznam 1 – poudarek 44"/>
    <w:basedOn w:val="Navadnatabela"/>
    <w:next w:val="Srednjiseznam1poudarek4"/>
    <w:uiPriority w:val="65"/>
    <w:rsid w:val="00C966E4"/>
    <w:rPr>
      <w:rFonts w:ascii="Calibri" w:hAnsi="Calibri"/>
      <w:color w:val="000000"/>
      <w:sz w:val="22"/>
      <w:szCs w:val="22"/>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4">
    <w:name w:val="Barvna mreža – poudarek 44"/>
    <w:basedOn w:val="Navadnatabela"/>
    <w:next w:val="Barvnamreapoudarek4"/>
    <w:uiPriority w:val="73"/>
    <w:rsid w:val="00C966E4"/>
    <w:rPr>
      <w:rFonts w:ascii="Calibri" w:hAnsi="Calibri"/>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4">
    <w:name w:val="Srednji seznam 2 – poudarek 44"/>
    <w:basedOn w:val="Navadnatabela"/>
    <w:next w:val="Srednjiseznam2poudarek4"/>
    <w:uiPriority w:val="66"/>
    <w:rsid w:val="00C966E4"/>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4">
    <w:name w:val="Srednji seznam 2 – poudarek 14"/>
    <w:basedOn w:val="Navadnatabela"/>
    <w:next w:val="Srednjiseznam2poudarek1"/>
    <w:uiPriority w:val="66"/>
    <w:rsid w:val="00C966E4"/>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elseznampoudarek136">
    <w:name w:val="Svetel seznam – poudarek 136"/>
    <w:basedOn w:val="Navadnatabela"/>
    <w:next w:val="Svetelseznampoudarek1"/>
    <w:uiPriority w:val="61"/>
    <w:rsid w:val="00C966E4"/>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141">
    <w:name w:val="Tabela - mreža1141"/>
    <w:basedOn w:val="Navadnatabela"/>
    <w:next w:val="Tabelamrea"/>
    <w:rsid w:val="00C966E4"/>
    <w:pPr>
      <w:ind w:left="714" w:hanging="357"/>
    </w:pPr>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numbering" w:customStyle="1" w:styleId="Brezseznama61">
    <w:name w:val="Brez seznama61"/>
    <w:next w:val="Brezseznama"/>
    <w:uiPriority w:val="99"/>
    <w:semiHidden/>
    <w:unhideWhenUsed/>
    <w:rsid w:val="00C966E4"/>
  </w:style>
  <w:style w:type="numbering" w:customStyle="1" w:styleId="ListStyleNumber51">
    <w:name w:val="ListStyleNumber51"/>
    <w:rsid w:val="00C966E4"/>
    <w:pPr>
      <w:numPr>
        <w:numId w:val="26"/>
      </w:numPr>
    </w:pPr>
  </w:style>
  <w:style w:type="table" w:customStyle="1" w:styleId="Tabelamrea21">
    <w:name w:val="Tabela – mreža21"/>
    <w:basedOn w:val="Navadnatabela"/>
    <w:next w:val="Tabelamrea"/>
    <w:rsid w:val="00C96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1">
    <w:name w:val="Tabela – mreža 81"/>
    <w:basedOn w:val="Navadnatabela"/>
    <w:next w:val="Tabelamrea8"/>
    <w:rsid w:val="00C966E4"/>
    <w:pPr>
      <w:overflowPunct w:val="0"/>
      <w:autoSpaceDE w:val="0"/>
      <w:autoSpaceDN w:val="0"/>
      <w:adjustRightInd w:val="0"/>
      <w:spacing w:before="60" w:after="120"/>
      <w:ind w:left="284"/>
      <w:textAlignment w:val="baseline"/>
    </w:pPr>
    <w:rPr>
      <w:rFonts w:ascii="Tahoma" w:hAnsi="Tahoma"/>
      <w:color w:val="000000"/>
      <w:sz w:val="16"/>
    </w:rPr>
    <w:tblPr>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Pr>
    <w:tcPr>
      <w:shd w:val="clear" w:color="auto" w:fill="auto"/>
    </w:tcPr>
    <w:tblStylePr w:type="firstRow">
      <w:rPr>
        <w:b/>
        <w:bCs/>
        <w:color w:val="FFFFFF"/>
      </w:rPr>
      <w:tblPr/>
      <w:tcPr>
        <w:shd w:val="clear" w:color="auto" w:fill="4F81BD"/>
      </w:tcPr>
    </w:tblStylePr>
    <w:tblStylePr w:type="lastRow">
      <w:rPr>
        <w:b/>
        <w:bCs/>
        <w:color w:val="auto"/>
      </w:rPr>
      <w:tblPr/>
      <w:tcPr>
        <w:tcBorders>
          <w:tl2br w:val="none" w:sz="0" w:space="0" w:color="auto"/>
          <w:tr2bl w:val="none" w:sz="0" w:space="0" w:color="auto"/>
        </w:tcBorders>
      </w:tcPr>
    </w:tblStylePr>
    <w:tblStylePr w:type="firstCol">
      <w:rPr>
        <w:color w:val="FFFFFF"/>
      </w:rPr>
    </w:tblStylePr>
    <w:tblStylePr w:type="lastCol">
      <w:rPr>
        <w:b/>
        <w:bCs/>
        <w:color w:val="auto"/>
      </w:rPr>
      <w:tblPr/>
      <w:tcPr>
        <w:tcBorders>
          <w:tl2br w:val="none" w:sz="0" w:space="0" w:color="auto"/>
          <w:tr2bl w:val="none" w:sz="0" w:space="0" w:color="auto"/>
        </w:tcBorders>
      </w:tcPr>
    </w:tblStylePr>
  </w:style>
  <w:style w:type="table" w:customStyle="1" w:styleId="Tabelamrea82">
    <w:name w:val="Tabela – mreža 82"/>
    <w:basedOn w:val="Navadnatabela"/>
    <w:next w:val="Tabelamrea8"/>
    <w:uiPriority w:val="99"/>
    <w:semiHidden/>
    <w:unhideWhenUsed/>
    <w:rsid w:val="00C966E4"/>
    <w:pPr>
      <w:spacing w:after="200" w:line="276" w:lineRule="auto"/>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Slog4">
    <w:name w:val="Slog4"/>
    <w:basedOn w:val="AHeading10"/>
    <w:qFormat/>
    <w:rsid w:val="00C966E4"/>
    <w:pPr>
      <w:tabs>
        <w:tab w:val="decimal" w:pos="9200"/>
      </w:tabs>
      <w:ind w:left="0"/>
    </w:pPr>
    <w:rPr>
      <w:rFonts w:ascii="Tahoma" w:hAnsi="Tahoma" w:cs="Tahoma"/>
      <w:sz w:val="22"/>
    </w:rPr>
  </w:style>
  <w:style w:type="paragraph" w:customStyle="1" w:styleId="Slog6">
    <w:name w:val="Slog6"/>
    <w:basedOn w:val="AHeading5"/>
    <w:qFormat/>
    <w:rsid w:val="00C966E4"/>
    <w:pPr>
      <w:tabs>
        <w:tab w:val="decimal" w:pos="9200"/>
      </w:tabs>
    </w:pPr>
    <w:rPr>
      <w:rFonts w:ascii="Tahoma" w:hAnsi="Tahoma" w:cs="Tahoma"/>
      <w:sz w:val="22"/>
    </w:rPr>
  </w:style>
  <w:style w:type="paragraph" w:customStyle="1" w:styleId="Slog7">
    <w:name w:val="Slog7"/>
    <w:basedOn w:val="Slog6"/>
    <w:qFormat/>
    <w:rsid w:val="00C966E4"/>
    <w:pPr>
      <w:pBdr>
        <w:top w:val="none" w:sz="0" w:space="0" w:color="auto"/>
        <w:bottom w:val="none" w:sz="0" w:space="0" w:color="auto"/>
      </w:pBdr>
      <w:shd w:val="clear" w:color="auto" w:fill="76923C" w:themeFill="accent3" w:themeFillShade="BF"/>
      <w:spacing w:before="180" w:after="240"/>
    </w:pPr>
    <w:rPr>
      <w:color w:val="FFFFFF" w:themeColor="background1"/>
    </w:rPr>
  </w:style>
  <w:style w:type="paragraph" w:customStyle="1" w:styleId="Slog8">
    <w:name w:val="Slog8"/>
    <w:basedOn w:val="AHeading4"/>
    <w:qFormat/>
    <w:rsid w:val="00C966E4"/>
    <w:pPr>
      <w:tabs>
        <w:tab w:val="decimal" w:pos="9200"/>
      </w:tabs>
      <w:spacing w:before="180" w:after="360"/>
    </w:pPr>
    <w:rPr>
      <w:rFonts w:ascii="Tahoma" w:hAnsi="Tahoma" w:cs="Tahoma"/>
      <w:sz w:val="24"/>
      <w:szCs w:val="24"/>
    </w:rPr>
  </w:style>
  <w:style w:type="paragraph" w:customStyle="1" w:styleId="Slog9">
    <w:name w:val="Slog9"/>
    <w:basedOn w:val="AHeading3"/>
    <w:qFormat/>
    <w:rsid w:val="00C966E4"/>
    <w:pPr>
      <w:tabs>
        <w:tab w:val="decimal" w:pos="9200"/>
      </w:tabs>
      <w:spacing w:before="360" w:after="480"/>
    </w:pPr>
    <w:rPr>
      <w:rFonts w:ascii="Tahoma" w:hAnsi="Tahoma" w:cs="Tahoma"/>
      <w:sz w:val="24"/>
      <w:szCs w:val="24"/>
    </w:rPr>
  </w:style>
  <w:style w:type="paragraph" w:customStyle="1" w:styleId="Slog10">
    <w:name w:val="Slog10"/>
    <w:basedOn w:val="AHeading1"/>
    <w:qFormat/>
    <w:rsid w:val="00C966E4"/>
    <w:pPr>
      <w:spacing w:before="480" w:after="360"/>
    </w:pPr>
    <w:rPr>
      <w:rFonts w:ascii="Tahoma" w:hAnsi="Tahoma" w:cs="Tahoma"/>
      <w:color w:val="76923C" w:themeColor="accent3" w:themeShade="BF"/>
      <w:sz w:val="32"/>
      <w:szCs w:val="32"/>
    </w:rPr>
  </w:style>
  <w:style w:type="table" w:customStyle="1" w:styleId="Tabelamrea50">
    <w:name w:val="Tabela – mreža5"/>
    <w:basedOn w:val="Svetelseznampoudarek1"/>
    <w:next w:val="Tabelamrea"/>
    <w:rsid w:val="00C966E4"/>
    <w:pPr>
      <w:jc w:val="both"/>
    </w:pPr>
    <w:rPr>
      <w:rFonts w:ascii="Tahoma" w:hAnsi="Tahoma"/>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pPr>
        <w:spacing w:before="0" w:after="0" w:line="240" w:lineRule="auto"/>
        <w:jc w:val="center"/>
      </w:pPr>
      <w:rPr>
        <w:rFonts w:ascii="Tahoma" w:hAnsi="Tahoma"/>
        <w:b/>
        <w:bCs/>
        <w:color w:val="FFFFFF" w:themeColor="background1"/>
        <w:sz w:val="14"/>
      </w:rPr>
      <w:tblPr/>
      <w:tcPr>
        <w:shd w:val="clear" w:color="auto" w:fill="CCC0D9" w:themeFill="accent4" w:themeFillTint="66"/>
      </w:tcPr>
    </w:tblStylePr>
    <w:tblStylePr w:type="lastRow">
      <w:pPr>
        <w:spacing w:before="0" w:after="0" w:line="240" w:lineRule="auto"/>
      </w:pPr>
      <w:rPr>
        <w:b/>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style>
  <w:style w:type="numbering" w:customStyle="1" w:styleId="Brezseznama7">
    <w:name w:val="Brez seznama7"/>
    <w:next w:val="Brezseznama"/>
    <w:uiPriority w:val="99"/>
    <w:semiHidden/>
    <w:unhideWhenUsed/>
    <w:rsid w:val="00C966E4"/>
  </w:style>
  <w:style w:type="table" w:customStyle="1" w:styleId="Tabelaspletna13">
    <w:name w:val="Tabela – spletna 13"/>
    <w:basedOn w:val="Navadnatabela"/>
    <w:next w:val="Tabelaspletna1"/>
    <w:rsid w:val="00C966E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6">
    <w:name w:val="Brez seznama16"/>
    <w:next w:val="Brezseznama"/>
    <w:uiPriority w:val="99"/>
    <w:semiHidden/>
    <w:unhideWhenUsed/>
    <w:rsid w:val="00C966E4"/>
  </w:style>
  <w:style w:type="table" w:customStyle="1" w:styleId="Tabelamrea6">
    <w:name w:val="Tabela – mreža6"/>
    <w:basedOn w:val="Navadnatabela"/>
    <w:next w:val="Tabelamrea"/>
    <w:rsid w:val="00C96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pletna23">
    <w:name w:val="Tabela – spletna 23"/>
    <w:basedOn w:val="Navadnatabela"/>
    <w:next w:val="Tabelaspletna2"/>
    <w:rsid w:val="00C966E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13">
    <w:name w:val="Tabela - spletna 1113"/>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23">
    <w:name w:val="Tabela - spletna 123"/>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33">
    <w:name w:val="Tabela - spletna 133"/>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43">
    <w:name w:val="Tabela - spletna 143"/>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53">
    <w:name w:val="Tabela - spletna 153"/>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63">
    <w:name w:val="Tabela - spletna 163"/>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73">
    <w:name w:val="Tabela - spletna 173"/>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elseznampoudarek1116">
    <w:name w:val="Svetel seznam – poudarek 1116"/>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25">
    <w:name w:val="Brez seznama25"/>
    <w:next w:val="Brezseznama"/>
    <w:semiHidden/>
    <w:rsid w:val="00C966E4"/>
  </w:style>
  <w:style w:type="numbering" w:customStyle="1" w:styleId="ListStyleNumber8">
    <w:name w:val="ListStyleNumber8"/>
    <w:rsid w:val="00C966E4"/>
    <w:pPr>
      <w:numPr>
        <w:numId w:val="23"/>
      </w:numPr>
    </w:pPr>
  </w:style>
  <w:style w:type="table" w:customStyle="1" w:styleId="Svetelseznampoudarek1214">
    <w:name w:val="Svetel seznam – poudarek 1214"/>
    <w:basedOn w:val="Navadnatabela"/>
    <w:uiPriority w:val="61"/>
    <w:rsid w:val="00C966E4"/>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34">
    <w:name w:val="Brez seznama34"/>
    <w:next w:val="Brezseznama"/>
    <w:uiPriority w:val="99"/>
    <w:semiHidden/>
    <w:unhideWhenUsed/>
    <w:rsid w:val="00C966E4"/>
  </w:style>
  <w:style w:type="table" w:customStyle="1" w:styleId="Tabelapreprosta13">
    <w:name w:val="Tabela – preprosta 13"/>
    <w:basedOn w:val="Navadnatabela"/>
    <w:next w:val="Tabelapreprosta1"/>
    <w:rsid w:val="00C966E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vetelseznampoudarek1215">
    <w:name w:val="Svetel seznam – poudarek 1215"/>
    <w:basedOn w:val="Navadnatabela"/>
    <w:next w:val="Svetelseznampoudarek13"/>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8">
    <w:name w:val="Slog1138"/>
    <w:basedOn w:val="Svetelseznampoudarek13"/>
    <w:rsid w:val="00C966E4"/>
    <w:rPr>
      <w:rFonts w:ascii="Calibri" w:hAnsi="Calibri"/>
      <w:sz w:val="22"/>
      <w:szCs w:val="22"/>
    </w:rPr>
    <w:tblPr/>
    <w:tcPr>
      <w:shd w:val="clear" w:color="auto" w:fill="auto"/>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7">
    <w:name w:val="Svetel seznam – poudarek 137"/>
    <w:basedOn w:val="Navadnatabela"/>
    <w:uiPriority w:val="61"/>
    <w:rsid w:val="00C966E4"/>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43">
    <w:name w:val="Brez seznama43"/>
    <w:next w:val="Brezseznama"/>
    <w:uiPriority w:val="99"/>
    <w:semiHidden/>
    <w:unhideWhenUsed/>
    <w:rsid w:val="00C966E4"/>
  </w:style>
  <w:style w:type="numbering" w:customStyle="1" w:styleId="ListStyleNumber15">
    <w:name w:val="ListStyleNumber15"/>
    <w:rsid w:val="00C966E4"/>
  </w:style>
  <w:style w:type="table" w:customStyle="1" w:styleId="Tabela-mrea118">
    <w:name w:val="Tabela - mreža118"/>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3">
    <w:name w:val="Tabela – mreža 13"/>
    <w:basedOn w:val="Navadnatabela"/>
    <w:next w:val="Tabelamrea1"/>
    <w:rsid w:val="00C966E4"/>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mrea26">
    <w:name w:val="Tabela - mreža26"/>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33">
    <w:name w:val="Tabela - mreža33"/>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43">
    <w:name w:val="Tabela - mreža43"/>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53">
    <w:name w:val="Tabela - mreža53"/>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63">
    <w:name w:val="Tabela - mreža63"/>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72">
    <w:name w:val="Tabela - mreža72"/>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82">
    <w:name w:val="Tabela - mreža82"/>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92">
    <w:name w:val="Tabela - mreža92"/>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02">
    <w:name w:val="Tabela - mreža102"/>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19">
    <w:name w:val="Tabela - mreža119"/>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23">
    <w:name w:val="Tabela - mreža123"/>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33">
    <w:name w:val="Tabela - mreža133"/>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43">
    <w:name w:val="Tabela - mreža143"/>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53">
    <w:name w:val="Tabela - mreža153"/>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63">
    <w:name w:val="Tabela - mreža163"/>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73">
    <w:name w:val="Tabela - mreža173"/>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83">
    <w:name w:val="Tabela - mreža183"/>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93">
    <w:name w:val="Tabela - mreža193"/>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02">
    <w:name w:val="Tabela - mreža202"/>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12">
    <w:name w:val="Tabela - mreža212"/>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22">
    <w:name w:val="Tabela - mreža222"/>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32">
    <w:name w:val="Tabela - mreža232"/>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Svetelseznampoudarek1117">
    <w:name w:val="Svetel seznam – poudarek 1117"/>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23">
    <w:name w:val="Svetel seznam – poudarek 1223"/>
    <w:basedOn w:val="Navadnatabela"/>
    <w:uiPriority w:val="61"/>
    <w:rsid w:val="00C966E4"/>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14">
    <w:name w:val="Slog11114"/>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3">
    <w:name w:val="Svetel seznam – poudarek 1313"/>
    <w:basedOn w:val="Navadnatabela"/>
    <w:uiPriority w:val="61"/>
    <w:rsid w:val="00C966E4"/>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103">
    <w:name w:val="Tabela - mreža1103"/>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numbering" w:customStyle="1" w:styleId="Brezseznama53">
    <w:name w:val="Brez seznama53"/>
    <w:next w:val="Brezseznama"/>
    <w:uiPriority w:val="99"/>
    <w:semiHidden/>
    <w:rsid w:val="00C966E4"/>
  </w:style>
  <w:style w:type="numbering" w:customStyle="1" w:styleId="ListStyleNumber23">
    <w:name w:val="ListStyleNumber23"/>
    <w:rsid w:val="00C966E4"/>
    <w:pPr>
      <w:numPr>
        <w:numId w:val="24"/>
      </w:numPr>
    </w:pPr>
  </w:style>
  <w:style w:type="table" w:customStyle="1" w:styleId="Svetelseznampoudarek1124">
    <w:name w:val="Svetel seznam – poudarek 1124"/>
    <w:basedOn w:val="Navadnatabela"/>
    <w:uiPriority w:val="61"/>
    <w:rsid w:val="00C966E4"/>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30">
    <w:name w:val="Tabela – mreža13"/>
    <w:basedOn w:val="Navadnatabela"/>
    <w:next w:val="Tabelamrea"/>
    <w:rsid w:val="00C96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pletna113">
    <w:name w:val="Tabela – spletna 113"/>
    <w:basedOn w:val="Navadnatabela"/>
    <w:next w:val="Tabelaspletna1"/>
    <w:rsid w:val="00C966E4"/>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13">
    <w:name w:val="Brez seznama113"/>
    <w:next w:val="Brezseznama"/>
    <w:uiPriority w:val="99"/>
    <w:semiHidden/>
    <w:unhideWhenUsed/>
    <w:rsid w:val="00C966E4"/>
  </w:style>
  <w:style w:type="table" w:customStyle="1" w:styleId="Tabela-spletna1114">
    <w:name w:val="Tabela - spletna 1114"/>
    <w:basedOn w:val="Navadnatabela"/>
    <w:next w:val="Tabelaspletna1"/>
    <w:rsid w:val="00C966E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113">
    <w:name w:val="Tabela - spletna 11113"/>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212">
    <w:name w:val="Tabela - spletna 1212"/>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312">
    <w:name w:val="Tabela - spletna 1312"/>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412">
    <w:name w:val="Tabela - spletna 1412"/>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naslovnavrstica4">
    <w:name w:val="Tabela - naslovna vrstica4"/>
    <w:basedOn w:val="Tabelamrea1"/>
    <w:next w:val="Tabelamrea5"/>
    <w:rsid w:val="00C966E4"/>
    <w:pPr>
      <w:overflowPunct/>
      <w:autoSpaceDE/>
      <w:autoSpaceDN/>
      <w:adjustRightInd/>
      <w:spacing w:before="0" w:after="0"/>
      <w:ind w:left="0"/>
      <w:textAlignment w:val="auto"/>
    </w:pPr>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amrea113">
    <w:name w:val="Tabela – mreža 113"/>
    <w:basedOn w:val="Navadnatabela"/>
    <w:next w:val="Tabelamrea1"/>
    <w:rsid w:val="00C966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spletna1512">
    <w:name w:val="Tabela - spletna 1512"/>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612">
    <w:name w:val="Tabela - spletna 1612"/>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712">
    <w:name w:val="Tabela - spletna 1712"/>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83">
    <w:name w:val="Tabela - spletna 183"/>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93">
    <w:name w:val="Tabela - spletna 193"/>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03">
    <w:name w:val="Tabela - spletna 1103"/>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23">
    <w:name w:val="Tabela - spletna 1123"/>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logtabele14">
    <w:name w:val="Slog tabele14"/>
    <w:basedOn w:val="Tabelaspletna1"/>
    <w:rsid w:val="00C966E4"/>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13">
    <w:name w:val="Svetlo senčenje – poudarek 413"/>
    <w:basedOn w:val="Navadnatabela"/>
    <w:next w:val="Svetlosenenjepoudarek4"/>
    <w:uiPriority w:val="60"/>
    <w:rsid w:val="00C966E4"/>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13">
    <w:name w:val="Srednji seznam 1 – poudarek 413"/>
    <w:basedOn w:val="Navadnatabela"/>
    <w:next w:val="Srednjiseznam1poudarek4"/>
    <w:uiPriority w:val="65"/>
    <w:rsid w:val="00C966E4"/>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13">
    <w:name w:val="Barvna mreža – poudarek 413"/>
    <w:basedOn w:val="Navadnatabela"/>
    <w:next w:val="Barvnamreapoudarek4"/>
    <w:uiPriority w:val="73"/>
    <w:rsid w:val="00C966E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13">
    <w:name w:val="Srednji seznam 2 – poudarek 413"/>
    <w:basedOn w:val="Navadnatabela"/>
    <w:next w:val="Srednjiseznam2poudarek4"/>
    <w:uiPriority w:val="66"/>
    <w:rsid w:val="00C966E4"/>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13">
    <w:name w:val="Srednji seznam 2 – poudarek 113"/>
    <w:basedOn w:val="Navadnatabela"/>
    <w:next w:val="Srednjiseznam2poudarek1"/>
    <w:uiPriority w:val="66"/>
    <w:rsid w:val="00C966E4"/>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4">
    <w:name w:val="Svetlo senčenje – poudarek 114"/>
    <w:basedOn w:val="Navadnatabela"/>
    <w:uiPriority w:val="60"/>
    <w:rsid w:val="00C966E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4">
    <w:name w:val="Srednji seznam 1 – poudarek 114"/>
    <w:basedOn w:val="Navadnatabela"/>
    <w:uiPriority w:val="65"/>
    <w:rsid w:val="00C966E4"/>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113">
    <w:name w:val="Tabela - mreža1113"/>
    <w:basedOn w:val="Svetelseznampoudarek11"/>
    <w:next w:val="Tabelamrea"/>
    <w:rsid w:val="00C966E4"/>
    <w:tblPr/>
    <w:tblStylePr w:type="firstRow">
      <w:pPr>
        <w:spacing w:before="0" w:after="0" w:line="240" w:lineRule="auto"/>
        <w:jc w:val="center"/>
      </w:pPr>
      <w:rPr>
        <w:b/>
        <w:bCs/>
        <w:color w:val="FFFFFF" w:themeColor="background1"/>
      </w:rPr>
      <w:tblPr/>
      <w:tcPr>
        <w:shd w:val="clear" w:color="auto" w:fill="4F81BD" w:themeFill="accent1"/>
        <w:vAlign w:val="center"/>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etelseznampoudarek11113">
    <w:name w:val="Svetel seznam – poudarek 11113"/>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33">
    <w:name w:val="Svetel seznam – poudarek 1233"/>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13">
    <w:name w:val="Slog11213"/>
    <w:basedOn w:val="Svetelseznampoudarek13"/>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23">
    <w:name w:val="Svetel seznam – poudarek 1323"/>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13">
    <w:name w:val="Slog1213"/>
    <w:basedOn w:val="Svetelseznampoudarek14"/>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4">
    <w:name w:val="Svetel seznam – poudarek 144"/>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6">
    <w:name w:val="Slog136"/>
    <w:basedOn w:val="Svetelseznampoudarek15"/>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4">
    <w:name w:val="Svetel seznam – poudarek 154"/>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4">
    <w:name w:val="Slog144"/>
    <w:basedOn w:val="Svetelseznampoudarek16"/>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4">
    <w:name w:val="Svetel seznam – poudarek 164"/>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4">
    <w:name w:val="Slog154"/>
    <w:basedOn w:val="Svetelseznampoudarek17"/>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4">
    <w:name w:val="Svetel seznam – poudarek 174"/>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4">
    <w:name w:val="Slog164"/>
    <w:basedOn w:val="Svetelseznampoudarek18"/>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4">
    <w:name w:val="Svetel seznam – poudarek 184"/>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4">
    <w:name w:val="Slog174"/>
    <w:basedOn w:val="Svetelseznampoudarek19"/>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4">
    <w:name w:val="Svetel seznam – poudarek 194"/>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4">
    <w:name w:val="Slog184"/>
    <w:basedOn w:val="Svetelseznampoudarek110"/>
    <w:uiPriority w:val="99"/>
    <w:rsid w:val="00C966E4"/>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4">
    <w:name w:val="Svetel seznam – poudarek 1104"/>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4">
    <w:name w:val="Slog194"/>
    <w:basedOn w:val="Svetelseznampoudarek111"/>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4">
    <w:name w:val="Slog1104"/>
    <w:basedOn w:val="Svetelseznampoudarek112"/>
    <w:uiPriority w:val="99"/>
    <w:rsid w:val="00C966E4"/>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213">
    <w:name w:val="Svetel seznam – poudarek 11213"/>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15">
    <w:name w:val="Slog11115"/>
    <w:basedOn w:val="Svetelseznampoudarek113"/>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4">
    <w:name w:val="Svetel seznam – poudarek 1134"/>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4">
    <w:name w:val="Svetel seznam – poudarek 1144"/>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9">
    <w:name w:val="Slog1139"/>
    <w:basedOn w:val="Svetelseznampoudarek115"/>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4">
    <w:name w:val="Svetel seznam – poudarek 1154"/>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113">
    <w:name w:val="Brez seznama1113"/>
    <w:next w:val="Brezseznama"/>
    <w:uiPriority w:val="99"/>
    <w:semiHidden/>
    <w:unhideWhenUsed/>
    <w:rsid w:val="00C966E4"/>
  </w:style>
  <w:style w:type="numbering" w:customStyle="1" w:styleId="ListStyleNumber113">
    <w:name w:val="ListStyleNumber113"/>
    <w:rsid w:val="00C966E4"/>
  </w:style>
  <w:style w:type="table" w:customStyle="1" w:styleId="Svetelseznampoudarek1164">
    <w:name w:val="Svetel seznam – poudarek 1164"/>
    <w:basedOn w:val="Navadnatabela"/>
    <w:uiPriority w:val="61"/>
    <w:rsid w:val="00C966E4"/>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33">
    <w:name w:val="Tabela - spletna 1133"/>
    <w:basedOn w:val="Navadnatabela"/>
    <w:next w:val="Tabelaspletna1"/>
    <w:rsid w:val="00C966E4"/>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13">
    <w:name w:val="Brez seznama213"/>
    <w:next w:val="Brezseznama"/>
    <w:uiPriority w:val="99"/>
    <w:semiHidden/>
    <w:unhideWhenUsed/>
    <w:rsid w:val="00C966E4"/>
  </w:style>
  <w:style w:type="numbering" w:customStyle="1" w:styleId="ListStyleNumber1113">
    <w:name w:val="ListStyleNumber1113"/>
    <w:rsid w:val="00C966E4"/>
  </w:style>
  <w:style w:type="table" w:customStyle="1" w:styleId="Svetelseznampoudarek1174">
    <w:name w:val="Svetel seznam – poudarek 1174"/>
    <w:basedOn w:val="Navadnatabela"/>
    <w:uiPriority w:val="61"/>
    <w:rsid w:val="00C966E4"/>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43">
    <w:name w:val="Tabela - spletna 1143"/>
    <w:basedOn w:val="Navadnatabela"/>
    <w:next w:val="Tabelaspletna1"/>
    <w:rsid w:val="00C966E4"/>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23">
    <w:name w:val="Svetlo senčenje – poudarek 423"/>
    <w:basedOn w:val="Navadnatabela"/>
    <w:next w:val="Svetlosenenjepoudarek4"/>
    <w:uiPriority w:val="60"/>
    <w:rsid w:val="00C966E4"/>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23">
    <w:name w:val="Srednji seznam 1 – poudarek 423"/>
    <w:basedOn w:val="Navadnatabela"/>
    <w:next w:val="Srednjiseznam1poudarek4"/>
    <w:uiPriority w:val="65"/>
    <w:rsid w:val="00C966E4"/>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23">
    <w:name w:val="Barvna mreža – poudarek 423"/>
    <w:basedOn w:val="Navadnatabela"/>
    <w:next w:val="Barvnamreapoudarek4"/>
    <w:uiPriority w:val="73"/>
    <w:rsid w:val="00C966E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23">
    <w:name w:val="Srednji seznam 2 – poudarek 423"/>
    <w:basedOn w:val="Navadnatabela"/>
    <w:next w:val="Srednjiseznam2poudarek4"/>
    <w:uiPriority w:val="66"/>
    <w:rsid w:val="00C966E4"/>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23">
    <w:name w:val="Srednji seznam 2 – poudarek 123"/>
    <w:basedOn w:val="Navadnatabela"/>
    <w:next w:val="Srednjiseznam2poudarek1"/>
    <w:uiPriority w:val="66"/>
    <w:rsid w:val="00C966E4"/>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Brezseznama313">
    <w:name w:val="Brez seznama313"/>
    <w:next w:val="Brezseznama"/>
    <w:uiPriority w:val="99"/>
    <w:semiHidden/>
    <w:unhideWhenUsed/>
    <w:rsid w:val="00C966E4"/>
  </w:style>
  <w:style w:type="table" w:customStyle="1" w:styleId="Tabela-spletna1153">
    <w:name w:val="Tabela - spletna 1153"/>
    <w:basedOn w:val="Navadnatabela"/>
    <w:next w:val="Tabelaspletna1"/>
    <w:rsid w:val="00C966E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63">
    <w:name w:val="Tabela - spletna 1163"/>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naslovnavrstica13">
    <w:name w:val="Tabela - naslovna vrstica13"/>
    <w:basedOn w:val="Tabelamrea1"/>
    <w:next w:val="Tabelamrea5"/>
    <w:rsid w:val="00C966E4"/>
    <w:pPr>
      <w:overflowPunct/>
      <w:autoSpaceDE/>
      <w:autoSpaceDN/>
      <w:adjustRightInd/>
      <w:spacing w:before="0" w:after="0"/>
      <w:ind w:left="0"/>
      <w:textAlignment w:val="auto"/>
    </w:pPr>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logtabele113">
    <w:name w:val="Slog tabele113"/>
    <w:basedOn w:val="Tabelaspletna1"/>
    <w:rsid w:val="00C966E4"/>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212">
    <w:name w:val="Svetlo senčenje – poudarek 4212"/>
    <w:basedOn w:val="Navadnatabela"/>
    <w:next w:val="Svetlosenenjepoudarek4"/>
    <w:uiPriority w:val="60"/>
    <w:rsid w:val="00C966E4"/>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212">
    <w:name w:val="Srednji seznam 1 – poudarek 4212"/>
    <w:basedOn w:val="Navadnatabela"/>
    <w:next w:val="Srednjiseznam1poudarek4"/>
    <w:uiPriority w:val="65"/>
    <w:rsid w:val="00C966E4"/>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212">
    <w:name w:val="Barvna mreža – poudarek 4212"/>
    <w:basedOn w:val="Navadnatabela"/>
    <w:next w:val="Barvnamreapoudarek4"/>
    <w:uiPriority w:val="73"/>
    <w:rsid w:val="00C966E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212">
    <w:name w:val="Srednji seznam 2 – poudarek 4212"/>
    <w:basedOn w:val="Navadnatabela"/>
    <w:next w:val="Srednjiseznam2poudarek4"/>
    <w:uiPriority w:val="66"/>
    <w:rsid w:val="00C966E4"/>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212">
    <w:name w:val="Srednji seznam 2 – poudarek 1212"/>
    <w:basedOn w:val="Navadnatabela"/>
    <w:next w:val="Srednjiseznam2poudarek1"/>
    <w:uiPriority w:val="66"/>
    <w:rsid w:val="00C966E4"/>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13">
    <w:name w:val="Svetlo senčenje – poudarek 1113"/>
    <w:basedOn w:val="Navadnatabela"/>
    <w:uiPriority w:val="60"/>
    <w:rsid w:val="00C966E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13">
    <w:name w:val="Srednji seznam 1 – poudarek 1113"/>
    <w:basedOn w:val="Navadnatabela"/>
    <w:uiPriority w:val="65"/>
    <w:rsid w:val="00C966E4"/>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123">
    <w:name w:val="Tabela - mreža1123"/>
    <w:basedOn w:val="Svetelseznampoudarek11"/>
    <w:next w:val="Tabelamrea"/>
    <w:rsid w:val="00C966E4"/>
    <w:tblPr/>
    <w:tblStylePr w:type="firstRow">
      <w:pPr>
        <w:spacing w:before="0" w:after="0" w:line="240" w:lineRule="auto"/>
        <w:jc w:val="center"/>
      </w:pPr>
      <w:rPr>
        <w:b/>
        <w:bCs/>
        <w:color w:val="FFFFFF" w:themeColor="background1"/>
      </w:rPr>
      <w:tblPr/>
      <w:tcPr>
        <w:shd w:val="clear" w:color="auto" w:fill="4F81BD" w:themeFill="accent1"/>
        <w:vAlign w:val="center"/>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etelseznampoudarek1183">
    <w:name w:val="Svetel seznam – poudarek 1183"/>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3">
    <w:name w:val="Slog1143"/>
    <w:basedOn w:val="Svetelseznampoudarek12"/>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112">
    <w:name w:val="Svetel seznam – poudarek 12112"/>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3">
    <w:name w:val="Slog1153"/>
    <w:basedOn w:val="Svetelseznampoudarek13"/>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13">
    <w:name w:val="Svetel seznam – poudarek 13113"/>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14">
    <w:name w:val="Slog1214"/>
    <w:basedOn w:val="Svetelseznampoudarek14"/>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13">
    <w:name w:val="Svetel seznam – poudarek 1413"/>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13">
    <w:name w:val="Slog1313"/>
    <w:basedOn w:val="Svetelseznampoudarek15"/>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13">
    <w:name w:val="Svetel seznam – poudarek 1513"/>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13">
    <w:name w:val="Slog1413"/>
    <w:basedOn w:val="Svetelseznampoudarek16"/>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13">
    <w:name w:val="Svetel seznam – poudarek 1613"/>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13">
    <w:name w:val="Slog1513"/>
    <w:basedOn w:val="Svetelseznampoudarek17"/>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13">
    <w:name w:val="Svetel seznam – poudarek 1713"/>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13">
    <w:name w:val="Slog1613"/>
    <w:basedOn w:val="Svetelseznampoudarek18"/>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13">
    <w:name w:val="Svetel seznam – poudarek 1813"/>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13">
    <w:name w:val="Slog1713"/>
    <w:basedOn w:val="Svetelseznampoudarek19"/>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13">
    <w:name w:val="Svetel seznam – poudarek 1913"/>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13">
    <w:name w:val="Slog1813"/>
    <w:basedOn w:val="Svetelseznampoudarek110"/>
    <w:uiPriority w:val="99"/>
    <w:rsid w:val="00C966E4"/>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13">
    <w:name w:val="Svetel seznam – poudarek 11013"/>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13">
    <w:name w:val="Slog1913"/>
    <w:basedOn w:val="Svetelseznampoudarek111"/>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23">
    <w:name w:val="Svetel seznam – poudarek 11123"/>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13">
    <w:name w:val="Slog11013"/>
    <w:basedOn w:val="Svetelseznampoudarek112"/>
    <w:uiPriority w:val="99"/>
    <w:rsid w:val="00C966E4"/>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13">
    <w:name w:val="Svetel seznam – poudarek 11313"/>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14">
    <w:name w:val="Slog11214"/>
    <w:basedOn w:val="Svetelseznampoudarek114"/>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13">
    <w:name w:val="Svetel seznam – poudarek 11413"/>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13">
    <w:name w:val="Slog11313"/>
    <w:basedOn w:val="Svetelseznampoudarek115"/>
    <w:uiPriority w:val="99"/>
    <w:rsid w:val="00C966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13">
    <w:name w:val="Svetel seznam – poudarek 11513"/>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23">
    <w:name w:val="Brez seznama123"/>
    <w:next w:val="Brezseznama"/>
    <w:uiPriority w:val="99"/>
    <w:semiHidden/>
    <w:unhideWhenUsed/>
    <w:rsid w:val="00C966E4"/>
  </w:style>
  <w:style w:type="numbering" w:customStyle="1" w:styleId="ListStyleNumber213">
    <w:name w:val="ListStyleNumber213"/>
    <w:rsid w:val="00C966E4"/>
  </w:style>
  <w:style w:type="table" w:customStyle="1" w:styleId="Svetelseznampoudarek11613">
    <w:name w:val="Svetel seznam – poudarek 11613"/>
    <w:basedOn w:val="Navadnatabela"/>
    <w:uiPriority w:val="61"/>
    <w:rsid w:val="00C966E4"/>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2113">
    <w:name w:val="Brez seznama2113"/>
    <w:next w:val="Brezseznama"/>
    <w:uiPriority w:val="99"/>
    <w:semiHidden/>
    <w:unhideWhenUsed/>
    <w:rsid w:val="00C966E4"/>
  </w:style>
  <w:style w:type="numbering" w:customStyle="1" w:styleId="ListStyleNumber123">
    <w:name w:val="ListStyleNumber123"/>
    <w:rsid w:val="00C966E4"/>
  </w:style>
  <w:style w:type="table" w:customStyle="1" w:styleId="Svetelseznampoudarek11713">
    <w:name w:val="Svetel seznam – poudarek 11713"/>
    <w:basedOn w:val="Navadnatabela"/>
    <w:uiPriority w:val="61"/>
    <w:rsid w:val="00C966E4"/>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242">
    <w:name w:val="Tabela - mreža242"/>
    <w:basedOn w:val="Svetelseznampoudarek119"/>
    <w:next w:val="Tabelamrea"/>
    <w:rsid w:val="00C966E4"/>
    <w:pPr>
      <w:jc w:val="both"/>
    </w:pPr>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jc w:val="center"/>
      </w:pPr>
      <w:rPr>
        <w:rFonts w:ascii="Tahoma" w:hAnsi="Tahoma"/>
        <w:b/>
        <w:bCs/>
        <w:color w:val="FFFFFF"/>
        <w:sz w:val="14"/>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93">
    <w:name w:val="Svetel seznam – poudarek 1193"/>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413">
    <w:name w:val="Brez seznama413"/>
    <w:next w:val="Brezseznama"/>
    <w:uiPriority w:val="99"/>
    <w:semiHidden/>
    <w:unhideWhenUsed/>
    <w:rsid w:val="00C966E4"/>
  </w:style>
  <w:style w:type="table" w:customStyle="1" w:styleId="Tabela-spletna1173">
    <w:name w:val="Tabela - spletna 1173"/>
    <w:basedOn w:val="Navadnatabela"/>
    <w:next w:val="Tabelaspletna1"/>
    <w:rsid w:val="00C966E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33">
    <w:name w:val="Brez seznama133"/>
    <w:next w:val="Brezseznama"/>
    <w:uiPriority w:val="99"/>
    <w:semiHidden/>
    <w:unhideWhenUsed/>
    <w:rsid w:val="00C966E4"/>
  </w:style>
  <w:style w:type="table" w:customStyle="1" w:styleId="Tabelaspletna212">
    <w:name w:val="Tabela – spletna 212"/>
    <w:basedOn w:val="Navadnatabela"/>
    <w:next w:val="Tabelaspletna2"/>
    <w:rsid w:val="00C966E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83">
    <w:name w:val="Tabela - spletna 1183"/>
    <w:basedOn w:val="Navadnatabela"/>
    <w:next w:val="Tabelaspletna1"/>
    <w:rsid w:val="00C966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23">
    <w:name w:val="Brez seznama223"/>
    <w:next w:val="Brezseznama"/>
    <w:semiHidden/>
    <w:rsid w:val="00C966E4"/>
  </w:style>
  <w:style w:type="numbering" w:customStyle="1" w:styleId="ListStyleNumber33">
    <w:name w:val="ListStyleNumber33"/>
    <w:rsid w:val="00C966E4"/>
  </w:style>
  <w:style w:type="table" w:customStyle="1" w:styleId="Svetelseznampoudarek12213">
    <w:name w:val="Svetel seznam – poudarek 12213"/>
    <w:basedOn w:val="Navadnatabela"/>
    <w:uiPriority w:val="61"/>
    <w:rsid w:val="00C966E4"/>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3113">
    <w:name w:val="Brez seznama3113"/>
    <w:next w:val="Brezseznama"/>
    <w:uiPriority w:val="99"/>
    <w:semiHidden/>
    <w:unhideWhenUsed/>
    <w:rsid w:val="00C966E4"/>
  </w:style>
  <w:style w:type="table" w:customStyle="1" w:styleId="Tabelapreprosta112">
    <w:name w:val="Tabela – preprosta 112"/>
    <w:basedOn w:val="Navadnatabela"/>
    <w:next w:val="Tabelapreprosta1"/>
    <w:rsid w:val="00C966E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log1163">
    <w:name w:val="Slog1163"/>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213">
    <w:name w:val="Svetel seznam – poudarek 13213"/>
    <w:basedOn w:val="Navadnatabela"/>
    <w:uiPriority w:val="61"/>
    <w:rsid w:val="00C966E4"/>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73">
    <w:name w:val="Slog1173"/>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3">
    <w:name w:val="Slog1183"/>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3">
    <w:name w:val="Slog1193"/>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03">
    <w:name w:val="Slog11103"/>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23">
    <w:name w:val="Slog11123"/>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33">
    <w:name w:val="Slog11133"/>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43">
    <w:name w:val="Slog11143"/>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53">
    <w:name w:val="Slog11153"/>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63">
    <w:name w:val="Slog11163"/>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73">
    <w:name w:val="Slog11173"/>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83">
    <w:name w:val="Slog11183"/>
    <w:basedOn w:val="Svetelseznampoudarek13"/>
    <w:rsid w:val="00C966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43">
    <w:name w:val="Svetel seznam – poudarek 1243"/>
    <w:basedOn w:val="Navadnatabela"/>
    <w:uiPriority w:val="61"/>
    <w:rsid w:val="00C966E4"/>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53">
    <w:name w:val="Svetel seznam – poudarek 1253"/>
    <w:basedOn w:val="Navadnatabela"/>
    <w:uiPriority w:val="61"/>
    <w:rsid w:val="00C966E4"/>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63">
    <w:name w:val="Svetel seznam – poudarek 1263"/>
    <w:basedOn w:val="Navadnatabela"/>
    <w:uiPriority w:val="61"/>
    <w:rsid w:val="00C966E4"/>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03">
    <w:name w:val="Slog1203"/>
    <w:basedOn w:val="Svetelseznampoudarek120"/>
    <w:uiPriority w:val="99"/>
    <w:rsid w:val="00C966E4"/>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03">
    <w:name w:val="Svetel seznam – poudarek 1203"/>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23">
    <w:name w:val="Slog1223"/>
    <w:basedOn w:val="Svetelseznampoudarek127"/>
    <w:uiPriority w:val="99"/>
    <w:rsid w:val="00C966E4"/>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73">
    <w:name w:val="Svetel seznam – poudarek 1273"/>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33">
    <w:name w:val="Slog1233"/>
    <w:basedOn w:val="Svetelseznampoudarek128"/>
    <w:uiPriority w:val="99"/>
    <w:rsid w:val="00C966E4"/>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83">
    <w:name w:val="Svetel seznam – poudarek 1283"/>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43">
    <w:name w:val="Slog1243"/>
    <w:basedOn w:val="Svetelseznampoudarek129"/>
    <w:uiPriority w:val="99"/>
    <w:rsid w:val="00C966E4"/>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93">
    <w:name w:val="Svetel seznam – poudarek 1293"/>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313">
    <w:name w:val="Tabela - mreža313"/>
    <w:basedOn w:val="Svetelseznampoudarek130"/>
    <w:next w:val="Tabelamrea"/>
    <w:rsid w:val="00C966E4"/>
    <w:pPr>
      <w:jc w:val="both"/>
    </w:pPr>
    <w:rPr>
      <w:rFonts w:ascii="Tahoma" w:hAnsi="Tahoma"/>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pPr>
        <w:spacing w:before="0" w:after="0" w:line="240" w:lineRule="auto"/>
        <w:jc w:val="center"/>
      </w:pPr>
      <w:rPr>
        <w:rFonts w:ascii="Tahoma" w:hAnsi="Tahoma"/>
        <w:b/>
        <w:bCs/>
        <w:color w:val="FFFFFF"/>
        <w:sz w:val="14"/>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03">
    <w:name w:val="Svetel seznam – poudarek 1303"/>
    <w:basedOn w:val="Navadnatabela"/>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412">
    <w:name w:val="Tabela - mreža412"/>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512">
    <w:name w:val="Tabela - mreža512"/>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numbering" w:customStyle="1" w:styleId="ListStyleNumber43">
    <w:name w:val="ListStyleNumber43"/>
    <w:rsid w:val="00C966E4"/>
  </w:style>
  <w:style w:type="table" w:customStyle="1" w:styleId="Slog1253">
    <w:name w:val="Slog1253"/>
    <w:basedOn w:val="Navadnatabela"/>
    <w:uiPriority w:val="99"/>
    <w:qFormat/>
    <w:rsid w:val="00C966E4"/>
    <w:rPr>
      <w:rFonts w:ascii="Tahoma" w:hAnsi="Tahoma"/>
      <w:sz w:val="16"/>
    </w:rPr>
    <w:tblPr/>
  </w:style>
  <w:style w:type="table" w:customStyle="1" w:styleId="Tabela-mrea612">
    <w:name w:val="Tabela - mreža612"/>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130">
    <w:name w:val="Tabela - mreža 113"/>
    <w:basedOn w:val="Navadnatabela"/>
    <w:next w:val="Tabelamrea1"/>
    <w:rsid w:val="00C966E4"/>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mrea1213">
    <w:name w:val="Tabela - mreža1213"/>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313">
    <w:name w:val="Tabela - mreža1313"/>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413">
    <w:name w:val="Tabela - mreža1413"/>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513">
    <w:name w:val="Tabela - mreža1513"/>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613">
    <w:name w:val="Tabela - mreža1613"/>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713">
    <w:name w:val="Tabela - mreža1713"/>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813">
    <w:name w:val="Tabela - mreža1813"/>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913">
    <w:name w:val="Tabela - mreža1913"/>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012">
    <w:name w:val="Tabela - mreža11012"/>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113">
    <w:name w:val="Tabela - mreža11113"/>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213">
    <w:name w:val="Tabela - mreža11213"/>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33">
    <w:name w:val="Tabela - mreža1133"/>
    <w:basedOn w:val="Navadnatabela"/>
    <w:next w:val="Tabelamrea"/>
    <w:rsid w:val="00C966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Slog33">
    <w:name w:val="Slog33"/>
    <w:basedOn w:val="Navadnatabela"/>
    <w:rsid w:val="00C966E4"/>
    <w:rPr>
      <w:rFonts w:ascii="Tahoma" w:hAnsi="Tahoma"/>
    </w:rPr>
    <w:tblPr/>
    <w:tcPr>
      <w:shd w:val="clear" w:color="auto" w:fill="C6D9F1"/>
    </w:tcPr>
  </w:style>
  <w:style w:type="table" w:customStyle="1" w:styleId="Slog53">
    <w:name w:val="Slog53"/>
    <w:basedOn w:val="Svetelseznampoudarek1"/>
    <w:rsid w:val="00C966E4"/>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FFFFFF"/>
    </w:tcPr>
    <w:tblStylePr w:type="firstRow">
      <w:pPr>
        <w:spacing w:before="0" w:after="0" w:line="240" w:lineRule="auto"/>
        <w:jc w:val="center"/>
      </w:pPr>
      <w:rPr>
        <w:rFonts w:ascii="Tahoma" w:hAnsi="Tahoma"/>
        <w:b/>
        <w:bCs/>
        <w:i w:val="0"/>
        <w:color w:val="595959"/>
        <w:sz w:val="14"/>
      </w:rPr>
      <w:tblPr/>
      <w:tcPr>
        <w:shd w:val="clear" w:color="auto" w:fill="DBE5F1"/>
      </w:tcPr>
    </w:tblStylePr>
    <w:tblStylePr w:type="lastRow">
      <w:pPr>
        <w:spacing w:before="0" w:after="0" w:line="240" w:lineRule="auto"/>
      </w:pPr>
      <w:rPr>
        <w:b w:val="0"/>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33">
    <w:name w:val="Svetel seznam – poudarek 1333"/>
    <w:basedOn w:val="Navadnatabela"/>
    <w:next w:val="Svetelseznampoudarek1"/>
    <w:uiPriority w:val="61"/>
    <w:rsid w:val="00C966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losenenjepoudarek45">
    <w:name w:val="Svetlo senčenje – poudarek 45"/>
    <w:basedOn w:val="Navadnatabela"/>
    <w:next w:val="Svetlosenenjepoudarek4"/>
    <w:uiPriority w:val="60"/>
    <w:rsid w:val="00C966E4"/>
    <w:rPr>
      <w:rFonts w:ascii="Calibri" w:hAnsi="Calibri"/>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5">
    <w:name w:val="Srednji seznam 1 – poudarek 45"/>
    <w:basedOn w:val="Navadnatabela"/>
    <w:next w:val="Srednjiseznam1poudarek4"/>
    <w:uiPriority w:val="65"/>
    <w:rsid w:val="00C966E4"/>
    <w:rPr>
      <w:rFonts w:ascii="Calibri" w:hAnsi="Calibri"/>
      <w:color w:val="000000"/>
      <w:sz w:val="22"/>
      <w:szCs w:val="22"/>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5">
    <w:name w:val="Barvna mreža – poudarek 45"/>
    <w:basedOn w:val="Navadnatabela"/>
    <w:next w:val="Barvnamreapoudarek4"/>
    <w:uiPriority w:val="73"/>
    <w:rsid w:val="00C966E4"/>
    <w:rPr>
      <w:rFonts w:ascii="Calibri" w:hAnsi="Calibri"/>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5">
    <w:name w:val="Srednji seznam 2 – poudarek 45"/>
    <w:basedOn w:val="Navadnatabela"/>
    <w:next w:val="Srednjiseznam2poudarek4"/>
    <w:uiPriority w:val="66"/>
    <w:rsid w:val="00C966E4"/>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5">
    <w:name w:val="Srednji seznam 2 – poudarek 15"/>
    <w:basedOn w:val="Navadnatabela"/>
    <w:next w:val="Srednjiseznam2poudarek1"/>
    <w:uiPriority w:val="66"/>
    <w:rsid w:val="00C966E4"/>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elseznampoudarek138">
    <w:name w:val="Svetel seznam – poudarek 138"/>
    <w:basedOn w:val="Navadnatabela"/>
    <w:next w:val="Svetelseznampoudarek1"/>
    <w:uiPriority w:val="61"/>
    <w:rsid w:val="00C966E4"/>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142">
    <w:name w:val="Tabela - mreža1142"/>
    <w:basedOn w:val="Navadnatabela"/>
    <w:next w:val="Tabelamrea"/>
    <w:rsid w:val="00C966E4"/>
    <w:pPr>
      <w:ind w:left="714" w:hanging="357"/>
    </w:pPr>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numbering" w:customStyle="1" w:styleId="Brezseznama62">
    <w:name w:val="Brez seznama62"/>
    <w:next w:val="Brezseznama"/>
    <w:uiPriority w:val="99"/>
    <w:semiHidden/>
    <w:unhideWhenUsed/>
    <w:rsid w:val="00C966E4"/>
  </w:style>
  <w:style w:type="numbering" w:customStyle="1" w:styleId="ListStyleNumber52">
    <w:name w:val="ListStyleNumber52"/>
    <w:rsid w:val="00C966E4"/>
    <w:pPr>
      <w:numPr>
        <w:numId w:val="25"/>
      </w:numPr>
    </w:pPr>
  </w:style>
  <w:style w:type="table" w:customStyle="1" w:styleId="Tabelamrea22">
    <w:name w:val="Tabela – mreža22"/>
    <w:basedOn w:val="Navadnatabela"/>
    <w:next w:val="Tabelamrea"/>
    <w:rsid w:val="00C96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11">
    <w:name w:val="Tabela – mreža 811"/>
    <w:basedOn w:val="Navadnatabela"/>
    <w:next w:val="Tabelamrea8"/>
    <w:rsid w:val="00C966E4"/>
    <w:pPr>
      <w:overflowPunct w:val="0"/>
      <w:autoSpaceDE w:val="0"/>
      <w:autoSpaceDN w:val="0"/>
      <w:adjustRightInd w:val="0"/>
      <w:spacing w:before="60" w:after="120"/>
      <w:ind w:left="284"/>
      <w:textAlignment w:val="baseline"/>
    </w:pPr>
    <w:rPr>
      <w:rFonts w:ascii="Tahoma" w:hAnsi="Tahoma"/>
      <w:color w:val="000000"/>
      <w:sz w:val="16"/>
    </w:rPr>
    <w:tblPr>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Pr>
    <w:tcPr>
      <w:shd w:val="clear" w:color="auto" w:fill="auto"/>
    </w:tcPr>
    <w:tblStylePr w:type="firstRow">
      <w:rPr>
        <w:b/>
        <w:bCs/>
        <w:color w:val="FFFFFF"/>
      </w:rPr>
      <w:tblPr/>
      <w:tcPr>
        <w:shd w:val="clear" w:color="auto" w:fill="4F81BD"/>
      </w:tcPr>
    </w:tblStylePr>
    <w:tblStylePr w:type="lastRow">
      <w:rPr>
        <w:b/>
        <w:bCs/>
        <w:color w:val="auto"/>
      </w:rPr>
      <w:tblPr/>
      <w:tcPr>
        <w:tcBorders>
          <w:tl2br w:val="none" w:sz="0" w:space="0" w:color="auto"/>
          <w:tr2bl w:val="none" w:sz="0" w:space="0" w:color="auto"/>
        </w:tcBorders>
      </w:tcPr>
    </w:tblStylePr>
    <w:tblStylePr w:type="firstCol">
      <w:rPr>
        <w:color w:val="FFFFFF"/>
      </w:rPr>
    </w:tblStylePr>
    <w:tblStylePr w:type="lastCol">
      <w:rPr>
        <w:b/>
        <w:bCs/>
        <w:color w:val="auto"/>
      </w:rPr>
      <w:tblPr/>
      <w:tcPr>
        <w:tcBorders>
          <w:tl2br w:val="none" w:sz="0" w:space="0" w:color="auto"/>
          <w:tr2bl w:val="none" w:sz="0" w:space="0" w:color="auto"/>
        </w:tcBorders>
      </w:tcPr>
    </w:tblStylePr>
  </w:style>
  <w:style w:type="table" w:customStyle="1" w:styleId="Tabelamrea83">
    <w:name w:val="Tabela – mreža 83"/>
    <w:basedOn w:val="Navadnatabela"/>
    <w:next w:val="Tabelamrea8"/>
    <w:uiPriority w:val="99"/>
    <w:semiHidden/>
    <w:unhideWhenUsed/>
    <w:rsid w:val="00C966E4"/>
    <w:pPr>
      <w:spacing w:after="200" w:line="276" w:lineRule="auto"/>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Brezseznama71">
    <w:name w:val="Brez seznama71"/>
    <w:next w:val="Brezseznama"/>
    <w:uiPriority w:val="99"/>
    <w:semiHidden/>
    <w:unhideWhenUsed/>
    <w:rsid w:val="00C966E4"/>
  </w:style>
  <w:style w:type="numbering" w:customStyle="1" w:styleId="ListStyleNumber61">
    <w:name w:val="ListStyleNumber61"/>
    <w:rsid w:val="00C966E4"/>
  </w:style>
  <w:style w:type="table" w:customStyle="1" w:styleId="Slog1140">
    <w:name w:val="Slog1140"/>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4">
    <w:name w:val="Slog1144"/>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5">
    <w:name w:val="Slog1145"/>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6">
    <w:name w:val="Slog1146"/>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7">
    <w:name w:val="Slog1147"/>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8">
    <w:name w:val="Slog1148"/>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9">
    <w:name w:val="Slog1149"/>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0">
    <w:name w:val="Slog1150"/>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7">
    <w:name w:val="Slog137"/>
    <w:basedOn w:val="Svetelseznampoudarek1"/>
    <w:uiPriority w:val="99"/>
    <w:rsid w:val="00C966E4"/>
    <w:rPr>
      <w:rFonts w:ascii="Tahoma" w:hAnsi="Tahoma"/>
      <w:sz w:val="18"/>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pPr>
        <w:spacing w:before="0" w:after="0" w:line="240" w:lineRule="auto"/>
        <w:jc w:val="center"/>
      </w:pPr>
      <w:rPr>
        <w:rFonts w:ascii="Tahoma" w:hAnsi="Tahoma"/>
        <w:b/>
        <w:bCs/>
        <w:color w:val="auto"/>
        <w:sz w:val="14"/>
      </w:rPr>
      <w:tblPr/>
      <w:tcPr>
        <w:shd w:val="clear" w:color="auto" w:fill="E5DFEC" w:themeFill="accent4" w:themeFillTint="33"/>
      </w:tcPr>
    </w:tblStylePr>
    <w:tblStylePr w:type="lastRow">
      <w:pPr>
        <w:spacing w:before="0" w:after="0" w:line="240" w:lineRule="auto"/>
      </w:pPr>
      <w:rPr>
        <w:b/>
        <w:bCs/>
      </w:rPr>
      <w:tblPr/>
      <w:tcPr>
        <w:tcBorders>
          <w:top w:val="double" w:sz="4" w:space="0" w:color="CCC0D9" w:themeColor="accent4" w:themeTint="66"/>
          <w:left w:val="single" w:sz="4" w:space="0" w:color="CCC0D9" w:themeColor="accent4" w:themeTint="66"/>
          <w:bottom w:val="double" w:sz="4" w:space="0" w:color="CCC0D9" w:themeColor="accent4" w:themeTint="66"/>
          <w:right w:val="single" w:sz="4" w:space="0" w:color="CCC0D9" w:themeColor="accent4" w:themeTint="66"/>
          <w:insideH w:val="double" w:sz="4" w:space="0" w:color="CCC0D9" w:themeColor="accent4" w:themeTint="66"/>
          <w:insideV w:val="single" w:sz="4" w:space="0" w:color="CCC0D9" w:themeColor="accent4" w:themeTint="66"/>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style>
  <w:style w:type="table" w:customStyle="1" w:styleId="Slog1154">
    <w:name w:val="Slog1154"/>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5">
    <w:name w:val="Slog1155"/>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8">
    <w:name w:val="Slog138"/>
    <w:basedOn w:val="Svetelseznampoudarek1"/>
    <w:uiPriority w:val="99"/>
    <w:rsid w:val="00C966E4"/>
    <w:rPr>
      <w:rFonts w:ascii="Tahoma" w:hAnsi="Tahoma"/>
      <w:sz w:val="18"/>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pPr>
        <w:spacing w:before="0" w:after="0" w:line="240" w:lineRule="auto"/>
        <w:jc w:val="center"/>
      </w:pPr>
      <w:rPr>
        <w:rFonts w:ascii="Tahoma" w:hAnsi="Tahoma"/>
        <w:b/>
        <w:bCs/>
        <w:color w:val="auto"/>
        <w:sz w:val="14"/>
      </w:rPr>
      <w:tblPr/>
      <w:tcPr>
        <w:shd w:val="clear" w:color="auto" w:fill="E5DFEC" w:themeFill="accent4" w:themeFillTint="33"/>
      </w:tcPr>
    </w:tblStylePr>
    <w:tblStylePr w:type="lastRow">
      <w:pPr>
        <w:spacing w:before="0" w:after="0" w:line="240" w:lineRule="auto"/>
      </w:pPr>
      <w:rPr>
        <w:b/>
        <w:bCs/>
      </w:rPr>
      <w:tblPr/>
      <w:tcPr>
        <w:tcBorders>
          <w:top w:val="double" w:sz="4" w:space="0" w:color="CCC0D9" w:themeColor="accent4" w:themeTint="66"/>
          <w:left w:val="single" w:sz="4" w:space="0" w:color="CCC0D9" w:themeColor="accent4" w:themeTint="66"/>
          <w:bottom w:val="double" w:sz="4" w:space="0" w:color="CCC0D9" w:themeColor="accent4" w:themeTint="66"/>
          <w:right w:val="single" w:sz="4" w:space="0" w:color="CCC0D9" w:themeColor="accent4" w:themeTint="66"/>
          <w:insideH w:val="double" w:sz="4" w:space="0" w:color="CCC0D9" w:themeColor="accent4" w:themeTint="66"/>
          <w:insideV w:val="single" w:sz="4" w:space="0" w:color="CCC0D9" w:themeColor="accent4" w:themeTint="66"/>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style>
  <w:style w:type="table" w:customStyle="1" w:styleId="Slog139">
    <w:name w:val="Slog139"/>
    <w:basedOn w:val="Svetelseznampoudarek1"/>
    <w:rsid w:val="00C966E4"/>
    <w:rPr>
      <w:rFonts w:ascii="Tahoma" w:hAnsi="Tahoma"/>
      <w:sz w:val="18"/>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cPr>
      <w:shd w:val="clear" w:color="auto" w:fill="auto"/>
    </w:tcPr>
    <w:tblStylePr w:type="firstRow">
      <w:pPr>
        <w:spacing w:before="0" w:after="0" w:line="240" w:lineRule="auto"/>
        <w:jc w:val="center"/>
      </w:pPr>
      <w:rPr>
        <w:rFonts w:ascii="Tahoma" w:hAnsi="Tahoma"/>
        <w:b/>
        <w:bCs/>
        <w:i w:val="0"/>
        <w:color w:val="808080" w:themeColor="background1" w:themeShade="80"/>
        <w:sz w:val="14"/>
      </w:rPr>
      <w:tblPr/>
      <w:tcPr>
        <w:shd w:val="clear" w:color="auto" w:fill="E5DFEC" w:themeFill="accent4" w:themeFillTint="33"/>
      </w:tcPr>
    </w:tblStylePr>
    <w:tblStylePr w:type="lastRow">
      <w:pPr>
        <w:spacing w:before="0" w:after="0" w:line="240" w:lineRule="auto"/>
      </w:pPr>
      <w:rPr>
        <w:b w:val="0"/>
        <w:bCs/>
      </w:rPr>
      <w:tblPr/>
      <w:tcPr>
        <w:tcBorders>
          <w:top w:val="double" w:sz="4" w:space="0" w:color="B2A1C7" w:themeColor="accent4" w:themeTint="99"/>
          <w:left w:val="single" w:sz="4" w:space="0" w:color="B2A1C7" w:themeColor="accent4" w:themeTint="99"/>
          <w:bottom w:val="double" w:sz="4" w:space="0" w:color="B2A1C7" w:themeColor="accent4" w:themeTint="99"/>
          <w:right w:val="single" w:sz="4" w:space="0" w:color="B2A1C7" w:themeColor="accent4" w:themeTint="99"/>
          <w:insideH w:val="double" w:sz="4" w:space="0" w:color="B2A1C7" w:themeColor="accent4" w:themeTint="99"/>
          <w:insideV w:val="single" w:sz="4" w:space="0" w:color="B2A1C7" w:themeColor="accent4" w:themeTint="99"/>
        </w:tcBorders>
        <w:shd w:val="clear" w:color="auto" w:fill="auto"/>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auto"/>
      </w:tcPr>
    </w:tblStylePr>
    <w:tblStylePr w:type="lastCol">
      <w:rPr>
        <w:b/>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auto"/>
      </w:tcPr>
    </w:tblStylePr>
    <w:tblStylePr w:type="band1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auto"/>
      </w:tcPr>
    </w:tblStylePr>
    <w:tblStylePr w:type="band1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FFFFFF" w:themeFill="background1"/>
      </w:tcPr>
    </w:tblStylePr>
    <w:tblStylePr w:type="band2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FFFFFF" w:themeFill="background1"/>
      </w:tcPr>
    </w:tblStylePr>
  </w:style>
  <w:style w:type="table" w:customStyle="1" w:styleId="Slog140">
    <w:name w:val="Slog140"/>
    <w:basedOn w:val="Svetelseznampoudarek1"/>
    <w:rsid w:val="00C966E4"/>
    <w:rPr>
      <w:rFonts w:ascii="Tahoma" w:hAnsi="Tahoma"/>
      <w:sz w:val="18"/>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cPr>
      <w:shd w:val="clear" w:color="auto" w:fill="auto"/>
    </w:tcPr>
    <w:tblStylePr w:type="firstRow">
      <w:pPr>
        <w:spacing w:before="0" w:after="0" w:line="240" w:lineRule="auto"/>
        <w:jc w:val="center"/>
      </w:pPr>
      <w:rPr>
        <w:rFonts w:ascii="Tahoma" w:hAnsi="Tahoma"/>
        <w:b/>
        <w:bCs/>
        <w:i w:val="0"/>
        <w:color w:val="808080" w:themeColor="background1" w:themeShade="80"/>
        <w:sz w:val="14"/>
      </w:rPr>
      <w:tblPr/>
      <w:tcPr>
        <w:shd w:val="clear" w:color="auto" w:fill="E5DFEC" w:themeFill="accent4" w:themeFillTint="33"/>
      </w:tcPr>
    </w:tblStylePr>
    <w:tblStylePr w:type="lastRow">
      <w:pPr>
        <w:spacing w:before="0" w:after="0" w:line="240" w:lineRule="auto"/>
      </w:pPr>
      <w:rPr>
        <w:b w:val="0"/>
        <w:bCs/>
      </w:rPr>
      <w:tblPr/>
      <w:tcPr>
        <w:tcBorders>
          <w:top w:val="double" w:sz="4" w:space="0" w:color="B2A1C7" w:themeColor="accent4" w:themeTint="99"/>
          <w:left w:val="single" w:sz="4" w:space="0" w:color="B2A1C7" w:themeColor="accent4" w:themeTint="99"/>
          <w:bottom w:val="double" w:sz="4" w:space="0" w:color="B2A1C7" w:themeColor="accent4" w:themeTint="99"/>
          <w:right w:val="single" w:sz="4" w:space="0" w:color="B2A1C7" w:themeColor="accent4" w:themeTint="99"/>
          <w:insideH w:val="double" w:sz="4" w:space="0" w:color="B2A1C7" w:themeColor="accent4" w:themeTint="99"/>
          <w:insideV w:val="single" w:sz="4" w:space="0" w:color="B2A1C7" w:themeColor="accent4" w:themeTint="99"/>
        </w:tcBorders>
        <w:shd w:val="clear" w:color="auto" w:fill="auto"/>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auto"/>
      </w:tcPr>
    </w:tblStylePr>
    <w:tblStylePr w:type="lastCol">
      <w:rPr>
        <w:b/>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auto"/>
      </w:tcPr>
    </w:tblStylePr>
    <w:tblStylePr w:type="band1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auto"/>
      </w:tcPr>
    </w:tblStylePr>
    <w:tblStylePr w:type="band1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FFFFFF" w:themeFill="background1"/>
      </w:tcPr>
    </w:tblStylePr>
    <w:tblStylePr w:type="band2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FFFFFF" w:themeFill="background1"/>
      </w:tcPr>
    </w:tblStylePr>
  </w:style>
  <w:style w:type="table" w:customStyle="1" w:styleId="Slog1156">
    <w:name w:val="Slog1156"/>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7">
    <w:name w:val="Slog1157"/>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8">
    <w:name w:val="Slog1158"/>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9">
    <w:name w:val="Slog1159"/>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0">
    <w:name w:val="Slog1160"/>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4">
    <w:name w:val="Slog1164"/>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5">
    <w:name w:val="Slog1165"/>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6">
    <w:name w:val="Slog1166"/>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7">
    <w:name w:val="Slog1167"/>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8">
    <w:name w:val="Slog1168"/>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9">
    <w:name w:val="Slog1169"/>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70">
    <w:name w:val="Slog1170"/>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74">
    <w:name w:val="Slog1174"/>
    <w:basedOn w:val="Svetelseznampoudarek1"/>
    <w:rsid w:val="00C966E4"/>
    <w:rPr>
      <w:rFonts w:ascii="Tahoma" w:hAnsi="Tahoma"/>
      <w:sz w:val="18"/>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table" w:customStyle="1" w:styleId="Slog1175">
    <w:name w:val="Slog1175"/>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76">
    <w:name w:val="Slog1176"/>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5">
    <w:name w:val="Slog145"/>
    <w:basedOn w:val="Svetelseznampoudarek1"/>
    <w:uiPriority w:val="99"/>
    <w:rsid w:val="00C966E4"/>
    <w:rPr>
      <w:rFonts w:ascii="Tahoma" w:hAnsi="Tahoma"/>
      <w:sz w:val="18"/>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customStyle="1" w:styleId="Slog1177">
    <w:name w:val="Slog1177"/>
    <w:basedOn w:val="Svetelseznampoudarek1"/>
    <w:rsid w:val="00C966E4"/>
    <w:rPr>
      <w:rFonts w:ascii="Tahoma" w:hAnsi="Tahoma"/>
      <w:sz w:val="18"/>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table" w:customStyle="1" w:styleId="Tabelamrea7">
    <w:name w:val="Tabela – mreža7"/>
    <w:basedOn w:val="Svetelseznampoudarek1"/>
    <w:next w:val="Tabelamrea"/>
    <w:rsid w:val="00C966E4"/>
    <w:pPr>
      <w:jc w:val="both"/>
    </w:pPr>
    <w:rPr>
      <w:rFonts w:ascii="Tahoma" w:hAnsi="Tahoma"/>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pPr>
        <w:spacing w:before="0" w:after="0" w:line="240" w:lineRule="auto"/>
        <w:jc w:val="center"/>
      </w:pPr>
      <w:rPr>
        <w:rFonts w:ascii="Tahoma" w:hAnsi="Tahoma"/>
        <w:b/>
        <w:bCs/>
        <w:color w:val="FFFFFF" w:themeColor="background1"/>
        <w:sz w:val="14"/>
      </w:rPr>
      <w:tblPr/>
      <w:tcPr>
        <w:shd w:val="clear" w:color="auto" w:fill="CCC0D9" w:themeFill="accent4" w:themeFillTint="66"/>
      </w:tcPr>
    </w:tblStylePr>
    <w:tblStylePr w:type="lastRow">
      <w:pPr>
        <w:spacing w:before="0" w:after="0" w:line="240" w:lineRule="auto"/>
      </w:pPr>
      <w:rPr>
        <w:b/>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style>
  <w:style w:type="table" w:customStyle="1" w:styleId="Tabelamrea80">
    <w:name w:val="Tabela – mreža8"/>
    <w:basedOn w:val="Svetelseznampoudarek1"/>
    <w:next w:val="Tabelamrea"/>
    <w:rsid w:val="00C966E4"/>
    <w:pPr>
      <w:jc w:val="both"/>
    </w:pPr>
    <w:rPr>
      <w:rFonts w:ascii="Tahoma" w:hAnsi="Tahoma"/>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pPr>
        <w:spacing w:before="0" w:after="0" w:line="240" w:lineRule="auto"/>
        <w:jc w:val="center"/>
      </w:pPr>
      <w:rPr>
        <w:rFonts w:ascii="Tahoma" w:hAnsi="Tahoma"/>
        <w:b/>
        <w:bCs/>
        <w:color w:val="FFFFFF" w:themeColor="background1"/>
        <w:sz w:val="14"/>
      </w:rPr>
      <w:tblPr/>
      <w:tcPr>
        <w:shd w:val="clear" w:color="auto" w:fill="CCC0D9" w:themeFill="accent4" w:themeFillTint="66"/>
      </w:tcPr>
    </w:tblStylePr>
    <w:tblStylePr w:type="lastRow">
      <w:pPr>
        <w:spacing w:before="0" w:after="0" w:line="240" w:lineRule="auto"/>
      </w:pPr>
      <w:rPr>
        <w:b/>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style>
  <w:style w:type="table" w:customStyle="1" w:styleId="Slog1178">
    <w:name w:val="Slog1178"/>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79">
    <w:name w:val="Slog1179"/>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0">
    <w:name w:val="Slog1180"/>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4">
    <w:name w:val="Slog1184"/>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5">
    <w:name w:val="Slog1185"/>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6">
    <w:name w:val="Slog1186"/>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7">
    <w:name w:val="Slog1187"/>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8">
    <w:name w:val="Slog1188"/>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9">
    <w:name w:val="Slog1189"/>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0">
    <w:name w:val="Slog1190"/>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4">
    <w:name w:val="Slog1194"/>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5">
    <w:name w:val="Slog1195"/>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6">
    <w:name w:val="Slog1196"/>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7">
    <w:name w:val="Slog1197"/>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8">
    <w:name w:val="Slog1198"/>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9">
    <w:name w:val="Slog1199"/>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00">
    <w:name w:val="Slog11100"/>
    <w:basedOn w:val="Svetelseznampoudarek1"/>
    <w:rsid w:val="00C966E4"/>
    <w:rPr>
      <w:rFonts w:ascii="Tahoma" w:hAnsi="Tahoma"/>
      <w:sz w:val="18"/>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table" w:customStyle="1" w:styleId="Slog11104">
    <w:name w:val="Slog11104"/>
    <w:basedOn w:val="Svetelseznampoudarek1"/>
    <w:rsid w:val="00C966E4"/>
    <w:rPr>
      <w:rFonts w:ascii="Tahoma" w:hAnsi="Tahoma"/>
      <w:sz w:val="18"/>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table" w:customStyle="1" w:styleId="Slog11105">
    <w:name w:val="Slog11105"/>
    <w:basedOn w:val="Svetelseznampoudarek1"/>
    <w:rsid w:val="00C966E4"/>
    <w:rPr>
      <w:rFonts w:ascii="Tahoma" w:hAnsi="Tahoma"/>
      <w:sz w:val="18"/>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numbering" w:customStyle="1" w:styleId="ListStyleNumber9">
    <w:name w:val="ListStyleNumber9"/>
    <w:rsid w:val="00C966E4"/>
  </w:style>
  <w:style w:type="table" w:customStyle="1" w:styleId="Svetelseznampoudarek139">
    <w:name w:val="Svetel seznam – poudarek 139"/>
    <w:basedOn w:val="Navadnatabela"/>
    <w:next w:val="Svetelseznampoudarek1"/>
    <w:uiPriority w:val="61"/>
    <w:rsid w:val="00C966E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Brezseznama8">
    <w:name w:val="Brez seznama8"/>
    <w:next w:val="Brezseznama"/>
    <w:uiPriority w:val="99"/>
    <w:semiHidden/>
    <w:unhideWhenUsed/>
    <w:rsid w:val="00C966E4"/>
  </w:style>
  <w:style w:type="paragraph" w:styleId="Sprotnaopomba-besedilo">
    <w:name w:val="footnote text"/>
    <w:basedOn w:val="Navaden"/>
    <w:link w:val="Sprotnaopomba-besediloZnak"/>
    <w:uiPriority w:val="99"/>
    <w:unhideWhenUsed/>
    <w:rsid w:val="00C966E4"/>
    <w:pPr>
      <w:overflowPunct/>
      <w:autoSpaceDE/>
      <w:autoSpaceDN/>
      <w:adjustRightInd/>
      <w:spacing w:before="0" w:after="0"/>
      <w:ind w:left="0"/>
      <w:textAlignment w:val="auto"/>
    </w:pPr>
    <w:rPr>
      <w:rFonts w:asciiTheme="minorHAnsi" w:eastAsiaTheme="minorEastAsia" w:hAnsiTheme="minorHAnsi" w:cstheme="minorBidi"/>
      <w:lang w:eastAsia="sl-SI"/>
    </w:rPr>
  </w:style>
  <w:style w:type="character" w:customStyle="1" w:styleId="Sprotnaopomba-besediloZnak">
    <w:name w:val="Sprotna opomba - besedilo Znak"/>
    <w:basedOn w:val="Privzetapisavaodstavka"/>
    <w:link w:val="Sprotnaopomba-besedilo"/>
    <w:uiPriority w:val="99"/>
    <w:rsid w:val="00C966E4"/>
    <w:rPr>
      <w:rFonts w:asciiTheme="minorHAnsi" w:eastAsiaTheme="minorEastAsia" w:hAnsiTheme="minorHAnsi" w:cstheme="minorBidi"/>
    </w:rPr>
  </w:style>
  <w:style w:type="character" w:styleId="Sprotnaopomba-sklic">
    <w:name w:val="footnote reference"/>
    <w:basedOn w:val="Privzetapisavaodstavka"/>
    <w:uiPriority w:val="99"/>
    <w:unhideWhenUsed/>
    <w:rsid w:val="00C966E4"/>
    <w:rPr>
      <w:vertAlign w:val="superscript"/>
    </w:rPr>
  </w:style>
  <w:style w:type="numbering" w:customStyle="1" w:styleId="Brezseznama9">
    <w:name w:val="Brez seznama9"/>
    <w:next w:val="Brezseznama"/>
    <w:uiPriority w:val="99"/>
    <w:semiHidden/>
    <w:unhideWhenUsed/>
    <w:rsid w:val="00C966E4"/>
  </w:style>
  <w:style w:type="table" w:customStyle="1" w:styleId="Slog11106">
    <w:name w:val="Slog11106"/>
    <w:basedOn w:val="Svetelseznampoudarek13"/>
    <w:rsid w:val="00C966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elasvetlamrea1poudarek1">
    <w:name w:val="Grid Table 1 Light Accent 1"/>
    <w:basedOn w:val="Navadnatabela"/>
    <w:uiPriority w:val="46"/>
    <w:rsid w:val="00C966E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mrea9">
    <w:name w:val="Tabela – mreža9"/>
    <w:basedOn w:val="Svetelseznampoudarek1"/>
    <w:next w:val="Tabelamrea"/>
    <w:rsid w:val="00C966E4"/>
    <w:pPr>
      <w:jc w:val="both"/>
    </w:pPr>
    <w:rPr>
      <w:rFonts w:ascii="Tahoma" w:hAnsi="Tahoma"/>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pPr>
        <w:spacing w:before="0" w:after="0" w:line="240" w:lineRule="auto"/>
        <w:jc w:val="center"/>
      </w:pPr>
      <w:rPr>
        <w:rFonts w:ascii="Tahoma" w:hAnsi="Tahoma"/>
        <w:b/>
        <w:bCs/>
        <w:color w:val="FFFFFF" w:themeColor="background1"/>
        <w:sz w:val="14"/>
      </w:rPr>
      <w:tblPr/>
      <w:tcPr>
        <w:shd w:val="clear" w:color="auto" w:fill="8AABD2"/>
      </w:tcPr>
    </w:tblStylePr>
    <w:tblStylePr w:type="lastRow">
      <w:pPr>
        <w:spacing w:before="0" w:after="0" w:line="240" w:lineRule="auto"/>
      </w:pPr>
      <w:rPr>
        <w:b/>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style>
  <w:style w:type="table" w:styleId="Tabelatema">
    <w:name w:val="Table Theme"/>
    <w:basedOn w:val="Navadnatabela"/>
    <w:rsid w:val="002E2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3369F8"/>
    <w:rPr>
      <w:color w:val="605E5C"/>
      <w:shd w:val="clear" w:color="auto" w:fill="E1DFDD"/>
    </w:rPr>
  </w:style>
  <w:style w:type="character" w:styleId="Intenzivensklic">
    <w:name w:val="Intense Reference"/>
    <w:basedOn w:val="Privzetapisavaodstavka"/>
    <w:uiPriority w:val="32"/>
    <w:qFormat/>
    <w:rsid w:val="003369F8"/>
    <w:rPr>
      <w:b/>
      <w:bCs/>
      <w:smallCaps/>
      <w:color w:val="4F81BD" w:themeColor="accent1"/>
      <w:spacing w:val="5"/>
    </w:rPr>
  </w:style>
  <w:style w:type="table" w:styleId="Tabelasvetlamrea">
    <w:name w:val="Grid Table Light"/>
    <w:basedOn w:val="Navadnatabela"/>
    <w:uiPriority w:val="40"/>
    <w:rsid w:val="00AC2C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rezseznama10">
    <w:name w:val="Brez seznama10"/>
    <w:next w:val="Brezseznama"/>
    <w:uiPriority w:val="99"/>
    <w:semiHidden/>
    <w:unhideWhenUsed/>
    <w:rsid w:val="005E52E4"/>
  </w:style>
  <w:style w:type="table" w:customStyle="1" w:styleId="Tabelaspletna14">
    <w:name w:val="Tabela – spletna 14"/>
    <w:basedOn w:val="Navadnatabela"/>
    <w:next w:val="Tabelaspletna1"/>
    <w:rsid w:val="005E52E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7">
    <w:name w:val="Brez seznama17"/>
    <w:next w:val="Brezseznama"/>
    <w:uiPriority w:val="99"/>
    <w:semiHidden/>
    <w:unhideWhenUsed/>
    <w:rsid w:val="005E52E4"/>
  </w:style>
  <w:style w:type="table" w:customStyle="1" w:styleId="Tabela-spletna1115">
    <w:name w:val="Tabela - spletna 1115"/>
    <w:basedOn w:val="Navadnatabela"/>
    <w:next w:val="Tabelaspletna1"/>
    <w:rsid w:val="005E52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elseznampoudarek1118">
    <w:name w:val="Svetel seznam – poudarek 1118"/>
    <w:basedOn w:val="Navadnatabela"/>
    <w:uiPriority w:val="61"/>
    <w:rsid w:val="005E52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26">
    <w:name w:val="Brez seznama26"/>
    <w:next w:val="Brezseznama"/>
    <w:semiHidden/>
    <w:rsid w:val="005E52E4"/>
  </w:style>
  <w:style w:type="numbering" w:customStyle="1" w:styleId="ListStyleNumber10">
    <w:name w:val="ListStyleNumber10"/>
    <w:rsid w:val="005E52E4"/>
  </w:style>
  <w:style w:type="table" w:customStyle="1" w:styleId="Svetelseznampoudarek1216">
    <w:name w:val="Svetel seznam – poudarek 1216"/>
    <w:basedOn w:val="Navadnatabela"/>
    <w:uiPriority w:val="61"/>
    <w:rsid w:val="005E52E4"/>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35">
    <w:name w:val="Brez seznama35"/>
    <w:next w:val="Brezseznama"/>
    <w:uiPriority w:val="99"/>
    <w:semiHidden/>
    <w:unhideWhenUsed/>
    <w:rsid w:val="005E52E4"/>
  </w:style>
  <w:style w:type="table" w:customStyle="1" w:styleId="Slog11107">
    <w:name w:val="Slog11107"/>
    <w:basedOn w:val="Svetelseznampoudarek13"/>
    <w:rsid w:val="005E52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0">
    <w:name w:val="Svetel seznam – poudarek 1310"/>
    <w:basedOn w:val="Navadnatabela"/>
    <w:uiPriority w:val="61"/>
    <w:rsid w:val="005E52E4"/>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44">
    <w:name w:val="Brez seznama44"/>
    <w:next w:val="Brezseznama"/>
    <w:uiPriority w:val="99"/>
    <w:semiHidden/>
    <w:unhideWhenUsed/>
    <w:rsid w:val="005E52E4"/>
  </w:style>
  <w:style w:type="numbering" w:customStyle="1" w:styleId="ListStyleNumber16">
    <w:name w:val="ListStyleNumber16"/>
    <w:rsid w:val="005E52E4"/>
  </w:style>
  <w:style w:type="table" w:customStyle="1" w:styleId="Tabela-mrea120">
    <w:name w:val="Tabela - mreža120"/>
    <w:basedOn w:val="Navadnatabela"/>
    <w:next w:val="Tabelamrea"/>
    <w:rsid w:val="005E52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27">
    <w:name w:val="Tabela - mreža27"/>
    <w:basedOn w:val="Navadnatabela"/>
    <w:next w:val="Tabelamrea"/>
    <w:rsid w:val="005E52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34">
    <w:name w:val="Tabela - mreža34"/>
    <w:basedOn w:val="Navadnatabela"/>
    <w:next w:val="Tabelamrea"/>
    <w:rsid w:val="005E52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1100">
    <w:name w:val="Tabela - mreža1110"/>
    <w:basedOn w:val="Navadnatabela"/>
    <w:next w:val="Tabelamrea"/>
    <w:rsid w:val="005E52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24">
    <w:name w:val="Tabela - mreža124"/>
    <w:basedOn w:val="Navadnatabela"/>
    <w:next w:val="Tabelamrea"/>
    <w:rsid w:val="005E52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34">
    <w:name w:val="Tabela - mreža134"/>
    <w:basedOn w:val="Navadnatabela"/>
    <w:next w:val="Tabelamrea"/>
    <w:rsid w:val="005E52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44">
    <w:name w:val="Tabela - mreža144"/>
    <w:basedOn w:val="Navadnatabela"/>
    <w:next w:val="Tabelamrea"/>
    <w:rsid w:val="005E52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54">
    <w:name w:val="Tabela - mreža154"/>
    <w:basedOn w:val="Navadnatabela"/>
    <w:next w:val="Tabelamrea"/>
    <w:rsid w:val="005E52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64">
    <w:name w:val="Tabela - mreža164"/>
    <w:basedOn w:val="Navadnatabela"/>
    <w:next w:val="Tabelamrea"/>
    <w:rsid w:val="005E52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74">
    <w:name w:val="Tabela - mreža174"/>
    <w:basedOn w:val="Navadnatabela"/>
    <w:next w:val="Tabelamrea"/>
    <w:rsid w:val="005E52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84">
    <w:name w:val="Tabela - mreža184"/>
    <w:basedOn w:val="Navadnatabela"/>
    <w:next w:val="Tabelamrea"/>
    <w:rsid w:val="005E52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94">
    <w:name w:val="Tabela - mreža194"/>
    <w:basedOn w:val="Navadnatabela"/>
    <w:next w:val="Tabelamrea"/>
    <w:rsid w:val="005E52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Svetelseznampoudarek1119">
    <w:name w:val="Svetel seznam – poudarek 1119"/>
    <w:basedOn w:val="Navadnatabela"/>
    <w:uiPriority w:val="61"/>
    <w:rsid w:val="005E52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24">
    <w:name w:val="Svetel seznam – poudarek 1224"/>
    <w:basedOn w:val="Navadnatabela"/>
    <w:uiPriority w:val="61"/>
    <w:rsid w:val="005E52E4"/>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16">
    <w:name w:val="Slog11116"/>
    <w:basedOn w:val="Svetelseznampoudarek13"/>
    <w:rsid w:val="005E52E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4">
    <w:name w:val="Svetel seznam – poudarek 1314"/>
    <w:basedOn w:val="Navadnatabela"/>
    <w:uiPriority w:val="61"/>
    <w:rsid w:val="005E52E4"/>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54">
    <w:name w:val="Brez seznama54"/>
    <w:next w:val="Brezseznama"/>
    <w:uiPriority w:val="99"/>
    <w:semiHidden/>
    <w:rsid w:val="005E52E4"/>
  </w:style>
  <w:style w:type="numbering" w:customStyle="1" w:styleId="ListStyleNumber24">
    <w:name w:val="ListStyleNumber24"/>
    <w:rsid w:val="005E52E4"/>
  </w:style>
  <w:style w:type="table" w:customStyle="1" w:styleId="Svetelseznampoudarek1125">
    <w:name w:val="Svetel seznam – poudarek 1125"/>
    <w:basedOn w:val="Navadnatabela"/>
    <w:uiPriority w:val="61"/>
    <w:rsid w:val="005E52E4"/>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4">
    <w:name w:val="Tabela – mreža14"/>
    <w:basedOn w:val="Navadnatabela"/>
    <w:next w:val="Tabelamrea"/>
    <w:rsid w:val="005E5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pletna114">
    <w:name w:val="Tabela – spletna 114"/>
    <w:basedOn w:val="Navadnatabela"/>
    <w:next w:val="Tabelaspletna1"/>
    <w:rsid w:val="005E52E4"/>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14">
    <w:name w:val="Brez seznama114"/>
    <w:next w:val="Brezseznama"/>
    <w:uiPriority w:val="99"/>
    <w:semiHidden/>
    <w:unhideWhenUsed/>
    <w:rsid w:val="005E52E4"/>
  </w:style>
  <w:style w:type="table" w:customStyle="1" w:styleId="Tabela-spletna1116">
    <w:name w:val="Tabela - spletna 1116"/>
    <w:basedOn w:val="Navadnatabela"/>
    <w:next w:val="Tabelaspletna1"/>
    <w:rsid w:val="005E52E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114">
    <w:name w:val="Tabela - spletna 11114"/>
    <w:basedOn w:val="Navadnatabela"/>
    <w:next w:val="Tabelaspletna1"/>
    <w:rsid w:val="005E52E4"/>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mrea114">
    <w:name w:val="Tabela – mreža 114"/>
    <w:basedOn w:val="Navadnatabela"/>
    <w:next w:val="Tabelamrea1"/>
    <w:rsid w:val="005E52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Slogtabele15">
    <w:name w:val="Slog tabele15"/>
    <w:basedOn w:val="Tabelaspletna1"/>
    <w:rsid w:val="005E52E4"/>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mrea1114">
    <w:name w:val="Tabela - mreža1114"/>
    <w:basedOn w:val="Svetelseznampoudarek11"/>
    <w:next w:val="Tabelamrea"/>
    <w:rsid w:val="005E52E4"/>
    <w:rPr>
      <w:rFonts w:ascii="Times New Roman" w:hAnsi="Times New Roman"/>
      <w:sz w:val="20"/>
    </w:rP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15">
    <w:name w:val="Slog11215"/>
    <w:basedOn w:val="Svetelseznampoudarek13"/>
    <w:uiPriority w:val="99"/>
    <w:rsid w:val="005E52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24">
    <w:name w:val="Svetel seznam – poudarek 1324"/>
    <w:basedOn w:val="Navadnatabela"/>
    <w:uiPriority w:val="61"/>
    <w:rsid w:val="005E52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5">
    <w:name w:val="Slog195"/>
    <w:basedOn w:val="Svetelseznampoudarek111"/>
    <w:uiPriority w:val="99"/>
    <w:rsid w:val="005E52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5">
    <w:name w:val="Slog1105"/>
    <w:basedOn w:val="Svetelseznampoudarek112"/>
    <w:uiPriority w:val="99"/>
    <w:rsid w:val="005E52E4"/>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114">
    <w:name w:val="Brez seznama1114"/>
    <w:next w:val="Brezseznama"/>
    <w:uiPriority w:val="99"/>
    <w:semiHidden/>
    <w:unhideWhenUsed/>
    <w:rsid w:val="005E52E4"/>
  </w:style>
  <w:style w:type="numbering" w:customStyle="1" w:styleId="ListStyleNumber114">
    <w:name w:val="ListStyleNumber114"/>
    <w:rsid w:val="005E52E4"/>
  </w:style>
  <w:style w:type="numbering" w:customStyle="1" w:styleId="Brezseznama214">
    <w:name w:val="Brez seznama214"/>
    <w:next w:val="Brezseznama"/>
    <w:uiPriority w:val="99"/>
    <w:semiHidden/>
    <w:unhideWhenUsed/>
    <w:rsid w:val="005E52E4"/>
  </w:style>
  <w:style w:type="numbering" w:customStyle="1" w:styleId="ListStyleNumber1114">
    <w:name w:val="ListStyleNumber1114"/>
    <w:rsid w:val="005E52E4"/>
  </w:style>
  <w:style w:type="numbering" w:customStyle="1" w:styleId="Brezseznama314">
    <w:name w:val="Brez seznama314"/>
    <w:next w:val="Brezseznama"/>
    <w:uiPriority w:val="99"/>
    <w:semiHidden/>
    <w:unhideWhenUsed/>
    <w:rsid w:val="005E52E4"/>
  </w:style>
  <w:style w:type="table" w:customStyle="1" w:styleId="Tabela-mrea1124">
    <w:name w:val="Tabela - mreža1124"/>
    <w:basedOn w:val="Svetelseznampoudarek11"/>
    <w:next w:val="Tabelamrea"/>
    <w:rsid w:val="005E52E4"/>
    <w:rPr>
      <w:rFonts w:ascii="Times New Roman" w:hAnsi="Times New Roman"/>
      <w:sz w:val="20"/>
    </w:rP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10">
    <w:name w:val="Slog11410"/>
    <w:basedOn w:val="Svetelseznampoudarek12"/>
    <w:rsid w:val="005E52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10">
    <w:name w:val="Slog11510"/>
    <w:basedOn w:val="Svetelseznampoudarek13"/>
    <w:rsid w:val="005E52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14">
    <w:name w:val="Svetel seznam – poudarek 13114"/>
    <w:basedOn w:val="Navadnatabela"/>
    <w:uiPriority w:val="61"/>
    <w:rsid w:val="005E52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14">
    <w:name w:val="Slog1914"/>
    <w:basedOn w:val="Svetelseznampoudarek111"/>
    <w:uiPriority w:val="99"/>
    <w:rsid w:val="005E52E4"/>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14">
    <w:name w:val="Slog11014"/>
    <w:basedOn w:val="Svetelseznampoudarek112"/>
    <w:uiPriority w:val="99"/>
    <w:rsid w:val="005E52E4"/>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24">
    <w:name w:val="Brez seznama124"/>
    <w:next w:val="Brezseznama"/>
    <w:uiPriority w:val="99"/>
    <w:semiHidden/>
    <w:unhideWhenUsed/>
    <w:rsid w:val="005E52E4"/>
  </w:style>
  <w:style w:type="numbering" w:customStyle="1" w:styleId="ListStyleNumber214">
    <w:name w:val="ListStyleNumber214"/>
    <w:rsid w:val="005E52E4"/>
  </w:style>
  <w:style w:type="numbering" w:customStyle="1" w:styleId="Brezseznama2114">
    <w:name w:val="Brez seznama2114"/>
    <w:next w:val="Brezseznama"/>
    <w:uiPriority w:val="99"/>
    <w:semiHidden/>
    <w:unhideWhenUsed/>
    <w:rsid w:val="005E52E4"/>
  </w:style>
  <w:style w:type="numbering" w:customStyle="1" w:styleId="ListStyleNumber124">
    <w:name w:val="ListStyleNumber124"/>
    <w:rsid w:val="005E52E4"/>
  </w:style>
  <w:style w:type="table" w:customStyle="1" w:styleId="Tabela-mrea243">
    <w:name w:val="Tabela - mreža243"/>
    <w:basedOn w:val="Svetelseznampoudarek119"/>
    <w:next w:val="Tabelamrea"/>
    <w:rsid w:val="005E52E4"/>
    <w:pPr>
      <w:jc w:val="both"/>
    </w:pPr>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jc w:val="center"/>
      </w:pPr>
      <w:rPr>
        <w:rFonts w:ascii="Tahoma" w:hAnsi="Tahoma"/>
        <w:b/>
        <w:bCs/>
        <w:color w:val="FFFFFF"/>
        <w:sz w:val="14"/>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94">
    <w:name w:val="Svetel seznam – poudarek 1194"/>
    <w:basedOn w:val="Navadnatabela"/>
    <w:uiPriority w:val="61"/>
    <w:rsid w:val="005E52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414">
    <w:name w:val="Brez seznama414"/>
    <w:next w:val="Brezseznama"/>
    <w:uiPriority w:val="99"/>
    <w:semiHidden/>
    <w:unhideWhenUsed/>
    <w:rsid w:val="005E52E4"/>
  </w:style>
  <w:style w:type="numbering" w:customStyle="1" w:styleId="Brezseznama134">
    <w:name w:val="Brez seznama134"/>
    <w:next w:val="Brezseznama"/>
    <w:uiPriority w:val="99"/>
    <w:semiHidden/>
    <w:unhideWhenUsed/>
    <w:rsid w:val="005E52E4"/>
  </w:style>
  <w:style w:type="numbering" w:customStyle="1" w:styleId="Brezseznama224">
    <w:name w:val="Brez seznama224"/>
    <w:next w:val="Brezseznama"/>
    <w:semiHidden/>
    <w:rsid w:val="005E52E4"/>
  </w:style>
  <w:style w:type="numbering" w:customStyle="1" w:styleId="ListStyleNumber34">
    <w:name w:val="ListStyleNumber34"/>
    <w:rsid w:val="005E52E4"/>
  </w:style>
  <w:style w:type="table" w:customStyle="1" w:styleId="Svetelseznampoudarek12214">
    <w:name w:val="Svetel seznam – poudarek 12214"/>
    <w:basedOn w:val="Navadnatabela"/>
    <w:uiPriority w:val="61"/>
    <w:rsid w:val="005E52E4"/>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3114">
    <w:name w:val="Brez seznama3114"/>
    <w:next w:val="Brezseznama"/>
    <w:uiPriority w:val="99"/>
    <w:semiHidden/>
    <w:unhideWhenUsed/>
    <w:rsid w:val="005E52E4"/>
  </w:style>
  <w:style w:type="table" w:customStyle="1" w:styleId="Slog11610">
    <w:name w:val="Slog11610"/>
    <w:basedOn w:val="Svetelseznampoudarek13"/>
    <w:rsid w:val="005E52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214">
    <w:name w:val="Svetel seznam – poudarek 13214"/>
    <w:basedOn w:val="Navadnatabela"/>
    <w:uiPriority w:val="61"/>
    <w:rsid w:val="005E52E4"/>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710">
    <w:name w:val="Slog11710"/>
    <w:basedOn w:val="Svetelseznampoudarek13"/>
    <w:rsid w:val="005E52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10">
    <w:name w:val="Slog11810"/>
    <w:basedOn w:val="Svetelseznampoudarek13"/>
    <w:rsid w:val="005E52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10">
    <w:name w:val="Slog11910"/>
    <w:basedOn w:val="Svetelseznampoudarek13"/>
    <w:rsid w:val="005E52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08">
    <w:name w:val="Slog11108"/>
    <w:basedOn w:val="Svetelseznampoudarek13"/>
    <w:rsid w:val="005E52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24">
    <w:name w:val="Slog11124"/>
    <w:basedOn w:val="Svetelseznampoudarek13"/>
    <w:rsid w:val="005E52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34">
    <w:name w:val="Slog11134"/>
    <w:basedOn w:val="Svetelseznampoudarek13"/>
    <w:rsid w:val="005E52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44">
    <w:name w:val="Slog11144"/>
    <w:basedOn w:val="Svetelseznampoudarek13"/>
    <w:rsid w:val="005E52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54">
    <w:name w:val="Slog11154"/>
    <w:basedOn w:val="Svetelseznampoudarek13"/>
    <w:rsid w:val="005E52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64">
    <w:name w:val="Slog11164"/>
    <w:basedOn w:val="Svetelseznampoudarek13"/>
    <w:rsid w:val="005E52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74">
    <w:name w:val="Slog11174"/>
    <w:basedOn w:val="Svetelseznampoudarek13"/>
    <w:rsid w:val="005E52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84">
    <w:name w:val="Slog11184"/>
    <w:basedOn w:val="Svetelseznampoudarek13"/>
    <w:rsid w:val="005E52E4"/>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04">
    <w:name w:val="Slog1204"/>
    <w:basedOn w:val="Svetelseznampoudarek120"/>
    <w:uiPriority w:val="99"/>
    <w:rsid w:val="005E52E4"/>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04">
    <w:name w:val="Svetel seznam – poudarek 1204"/>
    <w:basedOn w:val="Navadnatabela"/>
    <w:uiPriority w:val="61"/>
    <w:rsid w:val="005E52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24">
    <w:name w:val="Slog1224"/>
    <w:basedOn w:val="Svetelseznampoudarek127"/>
    <w:uiPriority w:val="99"/>
    <w:rsid w:val="005E52E4"/>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74">
    <w:name w:val="Svetel seznam – poudarek 1274"/>
    <w:basedOn w:val="Navadnatabela"/>
    <w:uiPriority w:val="61"/>
    <w:rsid w:val="005E52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34">
    <w:name w:val="Slog1234"/>
    <w:basedOn w:val="Svetelseznampoudarek128"/>
    <w:uiPriority w:val="99"/>
    <w:rsid w:val="005E52E4"/>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84">
    <w:name w:val="Svetel seznam – poudarek 1284"/>
    <w:basedOn w:val="Navadnatabela"/>
    <w:uiPriority w:val="61"/>
    <w:rsid w:val="005E52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44">
    <w:name w:val="Slog1244"/>
    <w:basedOn w:val="Svetelseznampoudarek129"/>
    <w:uiPriority w:val="99"/>
    <w:rsid w:val="005E52E4"/>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94">
    <w:name w:val="Svetel seznam – poudarek 1294"/>
    <w:basedOn w:val="Navadnatabela"/>
    <w:uiPriority w:val="61"/>
    <w:rsid w:val="005E52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314">
    <w:name w:val="Tabela - mreža314"/>
    <w:basedOn w:val="Svetelseznampoudarek130"/>
    <w:next w:val="Tabelamrea"/>
    <w:rsid w:val="005E52E4"/>
    <w:pPr>
      <w:jc w:val="both"/>
    </w:pPr>
    <w:rPr>
      <w:rFonts w:ascii="Tahoma" w:hAnsi="Tahoma"/>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pPr>
        <w:spacing w:before="0" w:after="0" w:line="240" w:lineRule="auto"/>
        <w:jc w:val="center"/>
      </w:pPr>
      <w:rPr>
        <w:rFonts w:ascii="Tahoma" w:hAnsi="Tahoma"/>
        <w:b/>
        <w:bCs/>
        <w:color w:val="FFFFFF"/>
        <w:sz w:val="14"/>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04">
    <w:name w:val="Svetel seznam – poudarek 1304"/>
    <w:basedOn w:val="Navadnatabela"/>
    <w:uiPriority w:val="61"/>
    <w:rsid w:val="005E52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ListStyleNumber44">
    <w:name w:val="ListStyleNumber44"/>
    <w:rsid w:val="005E52E4"/>
  </w:style>
  <w:style w:type="table" w:customStyle="1" w:styleId="Tabela-mrea1214">
    <w:name w:val="Tabela - mreža1214"/>
    <w:basedOn w:val="Navadnatabela"/>
    <w:next w:val="Tabelamrea"/>
    <w:rsid w:val="005E52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314">
    <w:name w:val="Tabela - mreža1314"/>
    <w:basedOn w:val="Navadnatabela"/>
    <w:next w:val="Tabelamrea"/>
    <w:rsid w:val="005E52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414">
    <w:name w:val="Tabela - mreža1414"/>
    <w:basedOn w:val="Navadnatabela"/>
    <w:next w:val="Tabelamrea"/>
    <w:rsid w:val="005E52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514">
    <w:name w:val="Tabela - mreža1514"/>
    <w:basedOn w:val="Navadnatabela"/>
    <w:next w:val="Tabelamrea"/>
    <w:rsid w:val="005E52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614">
    <w:name w:val="Tabela - mreža1614"/>
    <w:basedOn w:val="Navadnatabela"/>
    <w:next w:val="Tabelamrea"/>
    <w:rsid w:val="005E52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714">
    <w:name w:val="Tabela - mreža1714"/>
    <w:basedOn w:val="Navadnatabela"/>
    <w:next w:val="Tabelamrea"/>
    <w:rsid w:val="005E52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814">
    <w:name w:val="Tabela - mreža1814"/>
    <w:basedOn w:val="Navadnatabela"/>
    <w:next w:val="Tabelamrea"/>
    <w:rsid w:val="005E52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914">
    <w:name w:val="Tabela - mreža1914"/>
    <w:basedOn w:val="Navadnatabela"/>
    <w:next w:val="Tabelamrea"/>
    <w:rsid w:val="005E52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114">
    <w:name w:val="Tabela - mreža11114"/>
    <w:basedOn w:val="Navadnatabela"/>
    <w:next w:val="Tabelamrea"/>
    <w:rsid w:val="005E52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214">
    <w:name w:val="Tabela - mreža11214"/>
    <w:basedOn w:val="Navadnatabela"/>
    <w:next w:val="Tabelamrea"/>
    <w:rsid w:val="005E52E4"/>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Slog34">
    <w:name w:val="Slog34"/>
    <w:basedOn w:val="Navadnatabela"/>
    <w:rsid w:val="005E52E4"/>
    <w:rPr>
      <w:rFonts w:ascii="Tahoma" w:hAnsi="Tahoma"/>
    </w:rPr>
    <w:tblPr/>
    <w:tcPr>
      <w:shd w:val="clear" w:color="auto" w:fill="C6D9F1"/>
    </w:tcPr>
  </w:style>
  <w:style w:type="table" w:customStyle="1" w:styleId="Slog54">
    <w:name w:val="Slog54"/>
    <w:basedOn w:val="Svetelseznampoudarek1"/>
    <w:rsid w:val="005E52E4"/>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FFFFFF"/>
    </w:tcPr>
    <w:tblStylePr w:type="firstRow">
      <w:pPr>
        <w:spacing w:before="0" w:after="0" w:line="240" w:lineRule="auto"/>
        <w:jc w:val="center"/>
      </w:pPr>
      <w:rPr>
        <w:rFonts w:ascii="Tahoma" w:hAnsi="Tahoma"/>
        <w:b/>
        <w:bCs/>
        <w:i w:val="0"/>
        <w:color w:val="595959"/>
        <w:sz w:val="14"/>
      </w:rPr>
      <w:tblPr/>
      <w:tcPr>
        <w:shd w:val="clear" w:color="auto" w:fill="DBE5F1"/>
      </w:tcPr>
    </w:tblStylePr>
    <w:tblStylePr w:type="lastRow">
      <w:pPr>
        <w:spacing w:before="0" w:after="0" w:line="240" w:lineRule="auto"/>
      </w:pPr>
      <w:rPr>
        <w:b w:val="0"/>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34">
    <w:name w:val="Svetel seznam – poudarek 1334"/>
    <w:basedOn w:val="Navadnatabela"/>
    <w:next w:val="Svetelseznampoudarek1"/>
    <w:uiPriority w:val="61"/>
    <w:rsid w:val="005E52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losenenjepoudarek46">
    <w:name w:val="Svetlo senčenje – poudarek 46"/>
    <w:basedOn w:val="Navadnatabela"/>
    <w:next w:val="Svetlosenenjepoudarek4"/>
    <w:uiPriority w:val="60"/>
    <w:rsid w:val="005E52E4"/>
    <w:rPr>
      <w:rFonts w:ascii="Calibri" w:hAnsi="Calibri"/>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6">
    <w:name w:val="Srednji seznam 1 – poudarek 46"/>
    <w:basedOn w:val="Navadnatabela"/>
    <w:next w:val="Srednjiseznam1poudarek4"/>
    <w:uiPriority w:val="65"/>
    <w:rsid w:val="005E52E4"/>
    <w:rPr>
      <w:rFonts w:ascii="Calibri" w:hAnsi="Calibri"/>
      <w:color w:val="000000"/>
      <w:sz w:val="22"/>
      <w:szCs w:val="22"/>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6">
    <w:name w:val="Barvna mreža – poudarek 46"/>
    <w:basedOn w:val="Navadnatabela"/>
    <w:next w:val="Barvnamreapoudarek4"/>
    <w:uiPriority w:val="73"/>
    <w:rsid w:val="005E52E4"/>
    <w:rPr>
      <w:rFonts w:ascii="Calibri" w:hAnsi="Calibri"/>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6">
    <w:name w:val="Srednji seznam 2 – poudarek 46"/>
    <w:basedOn w:val="Navadnatabela"/>
    <w:next w:val="Srednjiseznam2poudarek4"/>
    <w:uiPriority w:val="66"/>
    <w:rsid w:val="005E52E4"/>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6">
    <w:name w:val="Srednji seznam 2 – poudarek 16"/>
    <w:basedOn w:val="Navadnatabela"/>
    <w:next w:val="Srednjiseznam2poudarek1"/>
    <w:uiPriority w:val="66"/>
    <w:rsid w:val="005E52E4"/>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elseznampoudarek140">
    <w:name w:val="Svetel seznam – poudarek 140"/>
    <w:basedOn w:val="Navadnatabela"/>
    <w:next w:val="Svetelseznampoudarek1"/>
    <w:uiPriority w:val="61"/>
    <w:rsid w:val="005E52E4"/>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143">
    <w:name w:val="Tabela - mreža1143"/>
    <w:basedOn w:val="Navadnatabela"/>
    <w:next w:val="Tabelamrea"/>
    <w:rsid w:val="005E52E4"/>
    <w:pPr>
      <w:ind w:left="714" w:hanging="357"/>
    </w:pPr>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numbering" w:customStyle="1" w:styleId="Brezseznama63">
    <w:name w:val="Brez seznama63"/>
    <w:next w:val="Brezseznama"/>
    <w:uiPriority w:val="99"/>
    <w:semiHidden/>
    <w:unhideWhenUsed/>
    <w:rsid w:val="005E52E4"/>
  </w:style>
  <w:style w:type="numbering" w:customStyle="1" w:styleId="ListStyleNumber53">
    <w:name w:val="ListStyleNumber53"/>
    <w:rsid w:val="005E52E4"/>
  </w:style>
  <w:style w:type="table" w:customStyle="1" w:styleId="Tabelamrea84">
    <w:name w:val="Tabela – mreža 84"/>
    <w:basedOn w:val="Navadnatabela"/>
    <w:next w:val="Tabelamrea8"/>
    <w:uiPriority w:val="99"/>
    <w:semiHidden/>
    <w:unhideWhenUsed/>
    <w:rsid w:val="005E52E4"/>
    <w:pPr>
      <w:spacing w:after="200" w:line="276" w:lineRule="auto"/>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Brezseznama72">
    <w:name w:val="Brez seznama72"/>
    <w:next w:val="Brezseznama"/>
    <w:uiPriority w:val="99"/>
    <w:semiHidden/>
    <w:unhideWhenUsed/>
    <w:rsid w:val="005E52E4"/>
  </w:style>
  <w:style w:type="numbering" w:customStyle="1" w:styleId="ListStyleNumber62">
    <w:name w:val="ListStyleNumber62"/>
    <w:rsid w:val="005E52E4"/>
  </w:style>
  <w:style w:type="table" w:customStyle="1" w:styleId="Slog11191">
    <w:name w:val="Slog11191"/>
    <w:basedOn w:val="Svetelseznampoudarek1"/>
    <w:rsid w:val="005E52E4"/>
    <w:rPr>
      <w:rFonts w:ascii="Tahoma" w:hAnsi="Tahoma"/>
      <w:sz w:val="18"/>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cPr>
      <w:shd w:val="clear" w:color="auto" w:fill="FFFFFF"/>
    </w:tcPr>
    <w:tblStylePr w:type="firstRow">
      <w:pPr>
        <w:spacing w:before="0" w:after="0" w:line="240" w:lineRule="auto"/>
        <w:jc w:val="center"/>
      </w:pPr>
      <w:rPr>
        <w:rFonts w:ascii="Tahoma" w:hAnsi="Tahoma"/>
        <w:b/>
        <w:bCs/>
        <w:i w:val="0"/>
        <w:color w:val="4A442A"/>
        <w:sz w:val="14"/>
      </w:rPr>
      <w:tblPr/>
      <w:tcPr>
        <w:shd w:val="clear" w:color="auto" w:fill="92CDDC"/>
      </w:tcPr>
    </w:tblStylePr>
    <w:tblStylePr w:type="lastRow">
      <w:pPr>
        <w:spacing w:before="0" w:after="0" w:line="240" w:lineRule="auto"/>
      </w:pPr>
      <w:rPr>
        <w:b w:val="0"/>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rPr>
        <w:b w:val="0"/>
      </w:rPr>
      <w:tblPr/>
      <w:tcPr>
        <w:tcBorders>
          <w:top w:val="single" w:sz="8" w:space="0" w:color="4F81BD"/>
          <w:left w:val="single" w:sz="8" w:space="0" w:color="4F81BD"/>
          <w:bottom w:val="single" w:sz="8" w:space="0" w:color="4F81BD"/>
          <w:right w:val="single" w:sz="8" w:space="0" w:color="4F81BD"/>
        </w:tcBorders>
      </w:tcPr>
    </w:tblStylePr>
    <w:tblStylePr w:type="band1Horz">
      <w:rPr>
        <w:b w:val="0"/>
      </w:rPr>
      <w:tblPr/>
      <w:tcPr>
        <w:tcBorders>
          <w:top w:val="single" w:sz="8" w:space="0" w:color="4F81BD"/>
          <w:left w:val="single" w:sz="8" w:space="0" w:color="4F81BD"/>
          <w:bottom w:val="single" w:sz="8" w:space="0" w:color="4F81BD"/>
          <w:right w:val="single" w:sz="8" w:space="0" w:color="4F81BD"/>
        </w:tcBorders>
      </w:tcPr>
    </w:tblStylePr>
    <w:tblStylePr w:type="band2Horz">
      <w:rPr>
        <w:b w:val="0"/>
      </w:rPr>
    </w:tblStylePr>
    <w:tblStylePr w:type="seCell">
      <w:rPr>
        <w:b/>
      </w:rPr>
    </w:tblStylePr>
    <w:tblStylePr w:type="swCell">
      <w:rPr>
        <w:b/>
      </w:rPr>
    </w:tblStylePr>
  </w:style>
  <w:style w:type="table" w:customStyle="1" w:styleId="Slog11201">
    <w:name w:val="Slog11201"/>
    <w:basedOn w:val="Svetelseznampoudarek1"/>
    <w:rsid w:val="005E52E4"/>
    <w:rPr>
      <w:rFonts w:ascii="Tahoma" w:hAnsi="Tahoma"/>
      <w:sz w:val="18"/>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cPr>
      <w:shd w:val="clear" w:color="auto" w:fill="FFFFFF"/>
    </w:tcPr>
    <w:tblStylePr w:type="firstRow">
      <w:pPr>
        <w:spacing w:before="0" w:after="0" w:line="240" w:lineRule="auto"/>
        <w:jc w:val="center"/>
      </w:pPr>
      <w:rPr>
        <w:rFonts w:ascii="Tahoma" w:hAnsi="Tahoma"/>
        <w:b/>
        <w:bCs/>
        <w:i w:val="0"/>
        <w:color w:val="4A442A"/>
        <w:sz w:val="14"/>
      </w:rPr>
      <w:tblPr/>
      <w:tcPr>
        <w:shd w:val="clear" w:color="auto" w:fill="92CDDC"/>
      </w:tcPr>
    </w:tblStylePr>
    <w:tblStylePr w:type="lastRow">
      <w:pPr>
        <w:spacing w:before="0" w:after="0" w:line="240" w:lineRule="auto"/>
      </w:pPr>
      <w:rPr>
        <w:b w:val="0"/>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rPr>
        <w:b w:val="0"/>
      </w:rPr>
      <w:tblPr/>
      <w:tcPr>
        <w:tcBorders>
          <w:top w:val="single" w:sz="8" w:space="0" w:color="4F81BD"/>
          <w:left w:val="single" w:sz="8" w:space="0" w:color="4F81BD"/>
          <w:bottom w:val="single" w:sz="8" w:space="0" w:color="4F81BD"/>
          <w:right w:val="single" w:sz="8" w:space="0" w:color="4F81BD"/>
        </w:tcBorders>
      </w:tcPr>
    </w:tblStylePr>
    <w:tblStylePr w:type="band1Horz">
      <w:rPr>
        <w:b w:val="0"/>
      </w:rPr>
      <w:tblPr/>
      <w:tcPr>
        <w:tcBorders>
          <w:top w:val="single" w:sz="8" w:space="0" w:color="4F81BD"/>
          <w:left w:val="single" w:sz="8" w:space="0" w:color="4F81BD"/>
          <w:bottom w:val="single" w:sz="8" w:space="0" w:color="4F81BD"/>
          <w:right w:val="single" w:sz="8" w:space="0" w:color="4F81BD"/>
        </w:tcBorders>
      </w:tcPr>
    </w:tblStylePr>
    <w:tblStylePr w:type="band2Horz">
      <w:rPr>
        <w:b w:val="0"/>
      </w:rPr>
    </w:tblStylePr>
    <w:tblStylePr w:type="seCell">
      <w:rPr>
        <w:b/>
      </w:rPr>
    </w:tblStylePr>
    <w:tblStylePr w:type="swCell">
      <w:rPr>
        <w:b/>
      </w:rPr>
    </w:tblStylePr>
  </w:style>
  <w:style w:type="numbering" w:customStyle="1" w:styleId="Brezseznama81">
    <w:name w:val="Brez seznama81"/>
    <w:next w:val="Brezseznama"/>
    <w:uiPriority w:val="99"/>
    <w:semiHidden/>
    <w:unhideWhenUsed/>
    <w:rsid w:val="005E52E4"/>
  </w:style>
  <w:style w:type="numbering" w:customStyle="1" w:styleId="ListStyleNumber71">
    <w:name w:val="ListStyleNumber71"/>
    <w:rsid w:val="005E52E4"/>
  </w:style>
  <w:style w:type="table" w:customStyle="1" w:styleId="Svetelseznampoudarek1341">
    <w:name w:val="Svetel seznam – poudarek 1341"/>
    <w:basedOn w:val="Navadnatabela"/>
    <w:next w:val="Svetelseznampoudarek1"/>
    <w:uiPriority w:val="61"/>
    <w:rsid w:val="005E52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91">
    <w:name w:val="Brez seznama91"/>
    <w:next w:val="Brezseznama"/>
    <w:uiPriority w:val="99"/>
    <w:semiHidden/>
    <w:unhideWhenUsed/>
    <w:rsid w:val="005E52E4"/>
  </w:style>
  <w:style w:type="numbering" w:customStyle="1" w:styleId="ListStyleNumber81">
    <w:name w:val="ListStyleNumber81"/>
    <w:rsid w:val="005E52E4"/>
  </w:style>
  <w:style w:type="paragraph" w:customStyle="1" w:styleId="8EAA14224D814626B5601D20B9208574">
    <w:name w:val="8EAA14224D814626B5601D20B9208574"/>
    <w:rsid w:val="005E52E4"/>
    <w:pPr>
      <w:spacing w:after="200" w:line="276" w:lineRule="auto"/>
    </w:pPr>
    <w:rPr>
      <w:rFonts w:ascii="Calibri" w:hAnsi="Calibri"/>
      <w:sz w:val="22"/>
      <w:szCs w:val="22"/>
    </w:rPr>
  </w:style>
  <w:style w:type="table" w:customStyle="1" w:styleId="slog11a">
    <w:name w:val="slog11"/>
    <w:basedOn w:val="Navadnatabela"/>
    <w:next w:val="Tabelamrea"/>
    <w:rsid w:val="005E52E4"/>
    <w:pPr>
      <w:jc w:val="center"/>
    </w:pPr>
    <w:rPr>
      <w:rFonts w:ascii="Tahoma" w:hAnsi="Tahoma"/>
      <w:color w:val="808080"/>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shd w:val="clear" w:color="auto" w:fill="auto"/>
      <w:vAlign w:val="center"/>
    </w:tcPr>
    <w:tblStylePr w:type="firstRow">
      <w:rPr>
        <w:rFonts w:ascii="Tahoma" w:hAnsi="Tahoma"/>
        <w:b/>
        <w:color w:val="auto"/>
        <w:sz w:val="18"/>
      </w:rPr>
      <w:tblPr/>
      <w:tcPr>
        <w:shd w:val="clear" w:color="auto" w:fill="F6F5F0"/>
      </w:tcPr>
    </w:tblStylePr>
    <w:tblStylePr w:type="lastRow">
      <w:rPr>
        <w:b/>
      </w:rPr>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l2br w:val="nil"/>
          <w:tr2bl w:val="nil"/>
        </w:tcBorders>
        <w:shd w:val="clear" w:color="auto" w:fill="auto"/>
      </w:tcPr>
    </w:tblStylePr>
    <w:tblStylePr w:type="firstCol">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val="clear" w:color="auto" w:fill="auto"/>
      </w:tcPr>
    </w:tblStylePr>
    <w:tblStylePr w:type="lastCol">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val="clear" w:color="auto" w:fill="auto"/>
      </w:tcPr>
    </w:tblStylePr>
    <w:tblStylePr w:type="band1Vert">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val="clear" w:color="auto" w:fill="auto"/>
      </w:tcPr>
    </w:tblStylePr>
    <w:tblStylePr w:type="band2Vert">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val="clear" w:color="auto" w:fill="auto"/>
      </w:tcPr>
    </w:tblStylePr>
    <w:tblStylePr w:type="band1Horz">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val="clear" w:color="auto" w:fill="auto"/>
      </w:tcPr>
    </w:tblStylePr>
    <w:tblStylePr w:type="band2Horz">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val="clear" w:color="auto" w:fill="auto"/>
      </w:tcPr>
    </w:tblStylePr>
    <w:tblStylePr w:type="neCell">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val="clear" w:color="auto" w:fill="auto"/>
      </w:tcPr>
    </w:tblStylePr>
    <w:tblStylePr w:type="nwCell">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val="clear" w:color="auto" w:fill="auto"/>
      </w:tcPr>
    </w:tblStylePr>
    <w:tblStylePr w:type="seCell">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val="clear" w:color="auto" w:fill="auto"/>
      </w:tcPr>
    </w:tblStylePr>
    <w:tblStylePr w:type="swCell">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val="clear" w:color="auto" w:fill="auto"/>
      </w:tcPr>
    </w:tblStylePr>
  </w:style>
  <w:style w:type="table" w:customStyle="1" w:styleId="slog12a">
    <w:name w:val="slog12"/>
    <w:basedOn w:val="Navadnatabela"/>
    <w:next w:val="Tabelamrea"/>
    <w:rsid w:val="005E52E4"/>
    <w:rPr>
      <w:rFonts w:ascii="Tahoma" w:hAnsi="Tahoma"/>
    </w:rPr>
    <w:tblPr>
      <w:tblStyleRowBandSize w:val="1"/>
      <w:tblStyleColBandSize w:val="1"/>
      <w:tblBorders>
        <w:top w:val="single" w:sz="2" w:space="0" w:color="365F91"/>
        <w:left w:val="single" w:sz="2" w:space="0" w:color="365F91"/>
        <w:bottom w:val="single" w:sz="2" w:space="0" w:color="365F91"/>
        <w:right w:val="single" w:sz="2" w:space="0" w:color="365F91"/>
        <w:insideH w:val="single" w:sz="2" w:space="0" w:color="365F91"/>
        <w:insideV w:val="single" w:sz="2" w:space="0" w:color="365F91"/>
      </w:tblBorders>
    </w:tblPr>
    <w:tcPr>
      <w:shd w:val="clear" w:color="auto" w:fill="auto"/>
      <w:vAlign w:val="center"/>
    </w:tcPr>
    <w:tblStylePr w:type="firstRow">
      <w:rPr>
        <w:rFonts w:ascii="Tahoma" w:hAnsi="Tahoma"/>
        <w:b/>
        <w:sz w:val="18"/>
      </w:rPr>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l2br w:val="nil"/>
          <w:tr2bl w:val="nil"/>
        </w:tcBorders>
        <w:shd w:val="clear" w:color="auto" w:fill="DBE5F1"/>
      </w:tcPr>
    </w:tblStylePr>
    <w:tblStylePr w:type="lastRow">
      <w:tblPr/>
      <w:tcPr>
        <w:tcBorders>
          <w:top w:val="double" w:sz="2" w:space="0" w:color="365F91"/>
          <w:left w:val="single" w:sz="4" w:space="0" w:color="365F91"/>
          <w:bottom w:val="single" w:sz="4" w:space="0" w:color="365F91"/>
          <w:right w:val="single" w:sz="4" w:space="0" w:color="365F91"/>
          <w:insideH w:val="double" w:sz="2" w:space="0" w:color="365F91"/>
          <w:insideV w:val="single" w:sz="4" w:space="0" w:color="365F91"/>
          <w:tl2br w:val="nil"/>
          <w:tr2bl w:val="nil"/>
        </w:tcBorders>
        <w:shd w:val="clear" w:color="auto" w:fill="auto"/>
      </w:tcPr>
    </w:tblStylePr>
    <w:tblStylePr w:type="band1Vert">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tblStylePr w:type="band2Vert">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tblStylePr w:type="band1Horz">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tblStylePr w:type="band2Horz">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tblStylePr w:type="nwCell">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style>
  <w:style w:type="numbering" w:customStyle="1" w:styleId="Brezseznama101">
    <w:name w:val="Brez seznama101"/>
    <w:next w:val="Brezseznama"/>
    <w:uiPriority w:val="99"/>
    <w:semiHidden/>
    <w:unhideWhenUsed/>
    <w:rsid w:val="005E52E4"/>
  </w:style>
  <w:style w:type="table" w:customStyle="1" w:styleId="Svetelseznampoudarek1351">
    <w:name w:val="Svetel seznam – poudarek 1351"/>
    <w:basedOn w:val="Navadnatabela"/>
    <w:next w:val="Svetelseznampoudarek1"/>
    <w:uiPriority w:val="61"/>
    <w:rsid w:val="005E52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21">
    <w:name w:val="Slog11221"/>
    <w:basedOn w:val="Tabelamrea"/>
    <w:rsid w:val="005E52E4"/>
    <w:rPr>
      <w:rFonts w:ascii="Tahoma" w:hAnsi="Tahoma"/>
      <w:sz w:val="18"/>
    </w:rPr>
    <w:tblPr>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cPr>
      <w:shd w:val="clear" w:color="auto" w:fill="FFFFFF"/>
    </w:tcPr>
    <w:tblStylePr w:type="firstRow">
      <w:pPr>
        <w:spacing w:before="0" w:after="0" w:line="240" w:lineRule="auto"/>
        <w:jc w:val="center"/>
      </w:pPr>
      <w:rPr>
        <w:rFonts w:ascii="Tahoma" w:hAnsi="Tahoma"/>
        <w:b/>
        <w:bCs/>
        <w:i w:val="0"/>
        <w:color w:val="4A442A"/>
        <w:sz w:val="14"/>
      </w:rPr>
      <w:tblPr/>
      <w:tcPr>
        <w:shd w:val="clear" w:color="auto" w:fill="F2DBDB"/>
      </w:tcPr>
    </w:tblStylePr>
    <w:tblStylePr w:type="lastRow">
      <w:pPr>
        <w:spacing w:before="0" w:after="0" w:line="240" w:lineRule="auto"/>
      </w:pPr>
      <w:rPr>
        <w:b w:val="0"/>
        <w:bCs/>
      </w:rPr>
      <w:tblPr/>
      <w:tcPr>
        <w:tcBorders>
          <w:top w:val="double" w:sz="4" w:space="0" w:color="E5B8B7"/>
          <w:left w:val="single" w:sz="4" w:space="0" w:color="E5B8B7"/>
          <w:bottom w:val="double" w:sz="4" w:space="0" w:color="E5B8B7"/>
          <w:right w:val="single" w:sz="4" w:space="0" w:color="E5B8B7"/>
          <w:insideH w:val="single" w:sz="4" w:space="0" w:color="E5B8B7"/>
          <w:insideV w:val="single" w:sz="4" w:space="0" w:color="E5B8B7"/>
        </w:tcBorders>
        <w:shd w:val="clear" w:color="auto" w:fill="FFFFFF"/>
      </w:tcPr>
    </w:tblStylePr>
    <w:tblStylePr w:type="firstCol">
      <w:rPr>
        <w:b w:val="0"/>
        <w:bCs/>
      </w:rPr>
      <w:tblPr/>
      <w:tcPr>
        <w:tcBorders>
          <w:top w:val="single" w:sz="4" w:space="0" w:color="E5B8B7"/>
          <w:left w:val="single" w:sz="4" w:space="0" w:color="E5B8B7"/>
          <w:bottom w:val="single" w:sz="4" w:space="0" w:color="E5B8B7"/>
          <w:right w:val="single" w:sz="4" w:space="0" w:color="E5B8B7"/>
          <w:insideH w:val="single" w:sz="4" w:space="0" w:color="E5B8B7"/>
          <w:insideV w:val="single" w:sz="4" w:space="0" w:color="E5B8B7"/>
        </w:tcBorders>
        <w:shd w:val="clear" w:color="auto" w:fill="FFFFFF"/>
      </w:tcPr>
    </w:tblStylePr>
    <w:tblStylePr w:type="lastCol">
      <w:rPr>
        <w:b w:val="0"/>
        <w:bCs/>
      </w:rPr>
      <w:tblPr/>
      <w:tcPr>
        <w:tcBorders>
          <w:top w:val="single" w:sz="4" w:space="0" w:color="E5B8B7"/>
          <w:left w:val="single" w:sz="4" w:space="0" w:color="E5B8B7"/>
          <w:bottom w:val="single" w:sz="4" w:space="0" w:color="E5B8B7"/>
          <w:right w:val="single" w:sz="4" w:space="0" w:color="E5B8B7"/>
          <w:insideH w:val="single" w:sz="4" w:space="0" w:color="E5B8B7"/>
          <w:insideV w:val="single" w:sz="4" w:space="0" w:color="E5B8B7"/>
        </w:tcBorders>
        <w:shd w:val="clear" w:color="auto" w:fill="FFFFFF"/>
      </w:tcPr>
    </w:tblStylePr>
    <w:tblStylePr w:type="band1Vert">
      <w:rPr>
        <w:b w:val="0"/>
      </w:rPr>
      <w:tblPr/>
      <w:tcPr>
        <w:tcBorders>
          <w:top w:val="single" w:sz="4" w:space="0" w:color="E5B8B7"/>
          <w:left w:val="single" w:sz="4" w:space="0" w:color="E5B8B7"/>
          <w:bottom w:val="single" w:sz="4" w:space="0" w:color="E5B8B7"/>
          <w:right w:val="single" w:sz="4" w:space="0" w:color="E5B8B7"/>
          <w:insideH w:val="single" w:sz="4" w:space="0" w:color="E5B8B7"/>
          <w:insideV w:val="single" w:sz="4" w:space="0" w:color="E5B8B7"/>
        </w:tcBorders>
        <w:shd w:val="clear" w:color="auto" w:fill="FFFFFF"/>
      </w:tcPr>
    </w:tblStylePr>
    <w:tblStylePr w:type="band2Vert">
      <w:tblPr/>
      <w:tcPr>
        <w:tcBorders>
          <w:top w:val="single" w:sz="4" w:space="0" w:color="E5B8B7"/>
          <w:left w:val="single" w:sz="4" w:space="0" w:color="E5B8B7"/>
          <w:bottom w:val="single" w:sz="4" w:space="0" w:color="E5B8B7"/>
          <w:right w:val="single" w:sz="4" w:space="0" w:color="E5B8B7"/>
          <w:insideH w:val="single" w:sz="4" w:space="0" w:color="E5B8B7"/>
          <w:insideV w:val="single" w:sz="4" w:space="0" w:color="E5B8B7"/>
        </w:tcBorders>
        <w:shd w:val="clear" w:color="auto" w:fill="FFFFFF"/>
      </w:tcPr>
    </w:tblStylePr>
    <w:tblStylePr w:type="band1Horz">
      <w:rPr>
        <w:b w:val="0"/>
      </w:rPr>
      <w:tblPr/>
      <w:tcPr>
        <w:tcBorders>
          <w:top w:val="single" w:sz="4" w:space="0" w:color="E5B8B7"/>
          <w:left w:val="single" w:sz="4" w:space="0" w:color="E5B8B7"/>
          <w:bottom w:val="single" w:sz="4" w:space="0" w:color="E5B8B7"/>
          <w:right w:val="single" w:sz="4" w:space="0" w:color="E5B8B7"/>
          <w:insideH w:val="single" w:sz="4" w:space="0" w:color="E5B8B7"/>
          <w:insideV w:val="single" w:sz="4" w:space="0" w:color="E5B8B7"/>
        </w:tcBorders>
        <w:shd w:val="clear" w:color="auto" w:fill="FFFFFF"/>
      </w:tcPr>
    </w:tblStylePr>
    <w:tblStylePr w:type="band2Horz">
      <w:rPr>
        <w:b w:val="0"/>
      </w:rPr>
      <w:tblPr/>
      <w:tcPr>
        <w:tcBorders>
          <w:top w:val="single" w:sz="4" w:space="0" w:color="E5B8B7"/>
          <w:left w:val="single" w:sz="4" w:space="0" w:color="E5B8B7"/>
          <w:bottom w:val="single" w:sz="4" w:space="0" w:color="E5B8B7"/>
          <w:right w:val="single" w:sz="4" w:space="0" w:color="E5B8B7"/>
          <w:insideH w:val="single" w:sz="4" w:space="0" w:color="E5B8B7"/>
          <w:insideV w:val="single" w:sz="4" w:space="0" w:color="E5B8B7"/>
        </w:tcBorders>
        <w:shd w:val="clear" w:color="auto" w:fill="FFFFFF"/>
      </w:tcPr>
    </w:tblStylePr>
    <w:tblStylePr w:type="seCell">
      <w:rPr>
        <w:b/>
      </w:rPr>
    </w:tblStylePr>
    <w:tblStylePr w:type="swCell">
      <w:rPr>
        <w:b/>
      </w:rPr>
    </w:tblStylePr>
  </w:style>
  <w:style w:type="table" w:customStyle="1" w:styleId="Slog1261">
    <w:name w:val="Slog1261"/>
    <w:basedOn w:val="Svetelseznampoudarek1"/>
    <w:uiPriority w:val="99"/>
    <w:rsid w:val="005E52E4"/>
    <w:rPr>
      <w:rFonts w:ascii="Tahoma" w:hAnsi="Tahoma"/>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8"/>
      </w:rPr>
      <w:tblPr/>
      <w:tcPr>
        <w:shd w:val="clear" w:color="auto" w:fill="31849B"/>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left w:val="single" w:sz="4" w:space="0" w:color="B2A1C7"/>
          <w:bottom w:val="single" w:sz="4" w:space="0" w:color="B2A1C7"/>
          <w:right w:val="single" w:sz="4" w:space="0" w:color="B2A1C7"/>
          <w:insideH w:val="single" w:sz="4" w:space="0" w:color="B2A1C7"/>
          <w:insideV w:val="single" w:sz="4" w:space="0" w:color="B2A1C7"/>
        </w:tcBorders>
      </w:tcPr>
    </w:tblStylePr>
    <w:tblStylePr w:type="lastCol">
      <w:rPr>
        <w:b w:val="0"/>
        <w:bCs/>
      </w:rPr>
      <w:tblPr/>
      <w:tcPr>
        <w:tcBorders>
          <w:top w:val="single" w:sz="4" w:space="0" w:color="B2A1C7"/>
          <w:left w:val="single" w:sz="4" w:space="0" w:color="B2A1C7"/>
          <w:bottom w:val="single" w:sz="4" w:space="0" w:color="B2A1C7"/>
          <w:right w:val="single" w:sz="4" w:space="0" w:color="B2A1C7"/>
          <w:insideH w:val="single" w:sz="4" w:space="0" w:color="B2A1C7"/>
          <w:insideV w:val="single" w:sz="4" w:space="0" w:color="B2A1C7"/>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customStyle="1" w:styleId="slog13a">
    <w:name w:val="slog13"/>
    <w:basedOn w:val="Navadnatabela"/>
    <w:next w:val="Tabelamrea"/>
    <w:rsid w:val="005E52E4"/>
    <w:rPr>
      <w:rFonts w:ascii="Tahoma" w:hAnsi="Tahoma"/>
    </w:rPr>
    <w:tblPr>
      <w:tblStyleRowBandSize w:val="1"/>
      <w:tblStyleColBandSize w:val="1"/>
      <w:tblBorders>
        <w:top w:val="single" w:sz="2" w:space="0" w:color="365F91"/>
        <w:left w:val="single" w:sz="2" w:space="0" w:color="365F91"/>
        <w:bottom w:val="single" w:sz="2" w:space="0" w:color="365F91"/>
        <w:right w:val="single" w:sz="2" w:space="0" w:color="365F91"/>
        <w:insideH w:val="single" w:sz="2" w:space="0" w:color="365F91"/>
        <w:insideV w:val="single" w:sz="2" w:space="0" w:color="365F91"/>
      </w:tblBorders>
    </w:tblPr>
    <w:tcPr>
      <w:shd w:val="clear" w:color="auto" w:fill="auto"/>
    </w:tcPr>
    <w:tblStylePr w:type="firstRow">
      <w:rPr>
        <w:rFonts w:ascii="Tahoma" w:hAnsi="Tahoma"/>
        <w:b/>
        <w:sz w:val="18"/>
      </w:rPr>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l2br w:val="nil"/>
          <w:tr2bl w:val="nil"/>
        </w:tcBorders>
        <w:shd w:val="clear" w:color="auto" w:fill="DBE5F1"/>
      </w:tcPr>
    </w:tblStylePr>
    <w:tblStylePr w:type="lastRow">
      <w:tblPr/>
      <w:tcPr>
        <w:tcBorders>
          <w:top w:val="double" w:sz="2" w:space="0" w:color="365F91"/>
          <w:left w:val="double" w:sz="2" w:space="0" w:color="365F91"/>
          <w:bottom w:val="double" w:sz="2" w:space="0" w:color="365F91"/>
          <w:right w:val="double" w:sz="2" w:space="0" w:color="365F91"/>
          <w:insideH w:val="nil"/>
          <w:insideV w:val="double" w:sz="2" w:space="0" w:color="365F91"/>
          <w:tl2br w:val="nil"/>
          <w:tr2bl w:val="nil"/>
        </w:tcBorders>
        <w:shd w:val="clear" w:color="auto" w:fill="auto"/>
      </w:tcPr>
    </w:tblStylePr>
    <w:tblStylePr w:type="band1Vert">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tblStylePr w:type="band2Vert">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tblStylePr w:type="band1Horz">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tblStylePr w:type="band2Horz">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tblStylePr w:type="nwCell">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style>
  <w:style w:type="table" w:customStyle="1" w:styleId="slog146">
    <w:name w:val="slog14"/>
    <w:basedOn w:val="Navadnatabela"/>
    <w:next w:val="Tabelamrea"/>
    <w:rsid w:val="005E52E4"/>
    <w:rPr>
      <w:rFonts w:ascii="Tahoma" w:hAnsi="Tahoma"/>
    </w:rPr>
    <w:tblPr>
      <w:tblStyleRowBandSize w:val="1"/>
      <w:tblStyleColBandSize w:val="1"/>
      <w:tblBorders>
        <w:top w:val="single" w:sz="2" w:space="0" w:color="365F91"/>
        <w:left w:val="single" w:sz="2" w:space="0" w:color="365F91"/>
        <w:bottom w:val="single" w:sz="2" w:space="0" w:color="365F91"/>
        <w:right w:val="single" w:sz="2" w:space="0" w:color="365F91"/>
        <w:insideH w:val="single" w:sz="2" w:space="0" w:color="365F91"/>
        <w:insideV w:val="single" w:sz="2" w:space="0" w:color="365F91"/>
      </w:tblBorders>
    </w:tblPr>
    <w:tcPr>
      <w:shd w:val="clear" w:color="auto" w:fill="auto"/>
    </w:tcPr>
    <w:tblStylePr w:type="firstRow">
      <w:rPr>
        <w:rFonts w:ascii="Tahoma" w:hAnsi="Tahoma"/>
        <w:b/>
        <w:sz w:val="18"/>
      </w:rPr>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l2br w:val="nil"/>
          <w:tr2bl w:val="nil"/>
        </w:tcBorders>
        <w:shd w:val="clear" w:color="auto" w:fill="DBE5F1"/>
      </w:tcPr>
    </w:tblStylePr>
    <w:tblStylePr w:type="lastRow">
      <w:tblPr/>
      <w:tcPr>
        <w:tcBorders>
          <w:top w:val="double" w:sz="2" w:space="0" w:color="365F91"/>
          <w:left w:val="double" w:sz="2" w:space="0" w:color="365F91"/>
          <w:bottom w:val="double" w:sz="2" w:space="0" w:color="365F91"/>
          <w:right w:val="double" w:sz="2" w:space="0" w:color="365F91"/>
          <w:insideH w:val="nil"/>
          <w:insideV w:val="double" w:sz="2" w:space="0" w:color="365F91"/>
          <w:tl2br w:val="nil"/>
          <w:tr2bl w:val="nil"/>
        </w:tcBorders>
        <w:shd w:val="clear" w:color="auto" w:fill="auto"/>
      </w:tcPr>
    </w:tblStylePr>
    <w:tblStylePr w:type="band1Vert">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tblStylePr w:type="band2Vert">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tblStylePr w:type="band1Horz">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tblStylePr w:type="band2Horz">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tblStylePr w:type="nwCell">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style>
  <w:style w:type="table" w:customStyle="1" w:styleId="slog150">
    <w:name w:val="slog15"/>
    <w:basedOn w:val="Navadnatabela"/>
    <w:next w:val="Tabelamrea"/>
    <w:rsid w:val="005E52E4"/>
    <w:rPr>
      <w:rFonts w:ascii="Tahoma" w:hAnsi="Tahoma"/>
    </w:rPr>
    <w:tblPr>
      <w:tblStyleRowBandSize w:val="1"/>
      <w:tblStyleColBandSize w:val="1"/>
      <w:tblBorders>
        <w:top w:val="single" w:sz="2" w:space="0" w:color="365F91"/>
        <w:left w:val="single" w:sz="2" w:space="0" w:color="365F91"/>
        <w:bottom w:val="single" w:sz="2" w:space="0" w:color="365F91"/>
        <w:right w:val="single" w:sz="2" w:space="0" w:color="365F91"/>
        <w:insideH w:val="single" w:sz="2" w:space="0" w:color="365F91"/>
        <w:insideV w:val="single" w:sz="2" w:space="0" w:color="365F91"/>
      </w:tblBorders>
    </w:tblPr>
    <w:tcPr>
      <w:shd w:val="clear" w:color="auto" w:fill="auto"/>
    </w:tcPr>
    <w:tblStylePr w:type="firstRow">
      <w:rPr>
        <w:rFonts w:ascii="Tahoma" w:hAnsi="Tahoma"/>
        <w:b/>
        <w:sz w:val="18"/>
      </w:rPr>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l2br w:val="nil"/>
          <w:tr2bl w:val="nil"/>
        </w:tcBorders>
        <w:shd w:val="clear" w:color="auto" w:fill="DBE5F1"/>
      </w:tcPr>
    </w:tblStylePr>
    <w:tblStylePr w:type="lastRow">
      <w:tblPr/>
      <w:tcPr>
        <w:tcBorders>
          <w:top w:val="double" w:sz="2" w:space="0" w:color="365F91"/>
          <w:left w:val="double" w:sz="2" w:space="0" w:color="365F91"/>
          <w:bottom w:val="double" w:sz="2" w:space="0" w:color="365F91"/>
          <w:right w:val="double" w:sz="2" w:space="0" w:color="365F91"/>
          <w:insideH w:val="nil"/>
          <w:insideV w:val="double" w:sz="2" w:space="0" w:color="365F91"/>
          <w:tl2br w:val="nil"/>
          <w:tr2bl w:val="nil"/>
        </w:tcBorders>
        <w:shd w:val="clear" w:color="auto" w:fill="auto"/>
      </w:tcPr>
    </w:tblStylePr>
    <w:tblStylePr w:type="band1Vert">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tblStylePr w:type="band2Vert">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tblStylePr w:type="band1Horz">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tblStylePr w:type="band2Horz">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tblStylePr w:type="nwCell">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style>
  <w:style w:type="table" w:customStyle="1" w:styleId="slog160">
    <w:name w:val="slog16"/>
    <w:basedOn w:val="Navadnatabela"/>
    <w:next w:val="Tabelamrea"/>
    <w:rsid w:val="005E52E4"/>
    <w:rPr>
      <w:rFonts w:ascii="Tahoma" w:hAnsi="Tahoma"/>
    </w:rPr>
    <w:tblPr>
      <w:tblStyleRowBandSize w:val="1"/>
      <w:tblStyleColBandSize w:val="1"/>
      <w:tblBorders>
        <w:top w:val="single" w:sz="2" w:space="0" w:color="365F91"/>
        <w:left w:val="single" w:sz="2" w:space="0" w:color="365F91"/>
        <w:bottom w:val="single" w:sz="2" w:space="0" w:color="365F91"/>
        <w:right w:val="single" w:sz="2" w:space="0" w:color="365F91"/>
        <w:insideH w:val="single" w:sz="2" w:space="0" w:color="365F91"/>
        <w:insideV w:val="single" w:sz="2" w:space="0" w:color="365F91"/>
      </w:tblBorders>
    </w:tblPr>
    <w:tcPr>
      <w:shd w:val="clear" w:color="auto" w:fill="auto"/>
    </w:tcPr>
    <w:tblStylePr w:type="firstRow">
      <w:rPr>
        <w:rFonts w:ascii="Tahoma" w:hAnsi="Tahoma"/>
        <w:b/>
        <w:sz w:val="18"/>
      </w:rPr>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l2br w:val="nil"/>
          <w:tr2bl w:val="nil"/>
        </w:tcBorders>
        <w:shd w:val="clear" w:color="auto" w:fill="DBE5F1"/>
      </w:tcPr>
    </w:tblStylePr>
    <w:tblStylePr w:type="lastRow">
      <w:tblPr/>
      <w:tcPr>
        <w:tcBorders>
          <w:top w:val="double" w:sz="2" w:space="0" w:color="365F91"/>
          <w:left w:val="double" w:sz="2" w:space="0" w:color="365F91"/>
          <w:bottom w:val="double" w:sz="2" w:space="0" w:color="365F91"/>
          <w:right w:val="double" w:sz="2" w:space="0" w:color="365F91"/>
          <w:insideH w:val="nil"/>
          <w:insideV w:val="double" w:sz="2" w:space="0" w:color="365F91"/>
          <w:tl2br w:val="nil"/>
          <w:tr2bl w:val="nil"/>
        </w:tcBorders>
        <w:shd w:val="clear" w:color="auto" w:fill="auto"/>
      </w:tcPr>
    </w:tblStylePr>
    <w:tblStylePr w:type="band1Vert">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tblStylePr w:type="band2Vert">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tblStylePr w:type="band1Horz">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tblStylePr w:type="band2Horz">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tblStylePr w:type="nwCell">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style>
  <w:style w:type="table" w:customStyle="1" w:styleId="slog170">
    <w:name w:val="slog17"/>
    <w:basedOn w:val="Navadnatabela"/>
    <w:next w:val="Tabelamrea"/>
    <w:rsid w:val="005E52E4"/>
    <w:rPr>
      <w:rFonts w:ascii="Tahoma" w:hAnsi="Tahoma"/>
    </w:rPr>
    <w:tblPr>
      <w:tblStyleRowBandSize w:val="1"/>
      <w:tblStyleColBandSize w:val="1"/>
      <w:tblBorders>
        <w:top w:val="single" w:sz="2" w:space="0" w:color="365F91"/>
        <w:left w:val="single" w:sz="2" w:space="0" w:color="365F91"/>
        <w:bottom w:val="single" w:sz="2" w:space="0" w:color="365F91"/>
        <w:right w:val="single" w:sz="2" w:space="0" w:color="365F91"/>
        <w:insideH w:val="single" w:sz="2" w:space="0" w:color="365F91"/>
        <w:insideV w:val="single" w:sz="2" w:space="0" w:color="365F91"/>
      </w:tblBorders>
    </w:tblPr>
    <w:tcPr>
      <w:shd w:val="clear" w:color="auto" w:fill="auto"/>
    </w:tcPr>
    <w:tblStylePr w:type="firstRow">
      <w:rPr>
        <w:rFonts w:ascii="Tahoma" w:hAnsi="Tahoma"/>
        <w:b/>
        <w:sz w:val="18"/>
      </w:rPr>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l2br w:val="nil"/>
          <w:tr2bl w:val="nil"/>
        </w:tcBorders>
        <w:shd w:val="clear" w:color="auto" w:fill="DBE5F1"/>
      </w:tcPr>
    </w:tblStylePr>
    <w:tblStylePr w:type="lastRow">
      <w:tblPr/>
      <w:tcPr>
        <w:tcBorders>
          <w:top w:val="double" w:sz="2" w:space="0" w:color="365F91"/>
          <w:left w:val="double" w:sz="2" w:space="0" w:color="365F91"/>
          <w:bottom w:val="double" w:sz="2" w:space="0" w:color="365F91"/>
          <w:right w:val="double" w:sz="2" w:space="0" w:color="365F91"/>
          <w:insideH w:val="nil"/>
          <w:insideV w:val="double" w:sz="2" w:space="0" w:color="365F91"/>
          <w:tl2br w:val="nil"/>
          <w:tr2bl w:val="nil"/>
        </w:tcBorders>
        <w:shd w:val="clear" w:color="auto" w:fill="auto"/>
      </w:tcPr>
    </w:tblStylePr>
    <w:tblStylePr w:type="band1Vert">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tblStylePr w:type="band2Vert">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tblStylePr w:type="band1Horz">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tblStylePr w:type="band2Horz">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tblStylePr w:type="nwCell">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style>
  <w:style w:type="table" w:customStyle="1" w:styleId="slog180">
    <w:name w:val="slog18"/>
    <w:basedOn w:val="Navadnatabela"/>
    <w:next w:val="Tabelamrea"/>
    <w:rsid w:val="005E52E4"/>
    <w:rPr>
      <w:rFonts w:ascii="Tahoma" w:hAnsi="Tahoma"/>
    </w:rPr>
    <w:tblPr>
      <w:tblStyleRowBandSize w:val="1"/>
      <w:tblStyleColBandSize w:val="1"/>
      <w:tblBorders>
        <w:top w:val="single" w:sz="2" w:space="0" w:color="365F91"/>
        <w:left w:val="single" w:sz="2" w:space="0" w:color="365F91"/>
        <w:bottom w:val="single" w:sz="2" w:space="0" w:color="365F91"/>
        <w:right w:val="single" w:sz="2" w:space="0" w:color="365F91"/>
        <w:insideH w:val="single" w:sz="2" w:space="0" w:color="365F91"/>
        <w:insideV w:val="single" w:sz="2" w:space="0" w:color="365F91"/>
      </w:tblBorders>
    </w:tblPr>
    <w:tcPr>
      <w:shd w:val="clear" w:color="auto" w:fill="auto"/>
    </w:tcPr>
    <w:tblStylePr w:type="firstRow">
      <w:rPr>
        <w:rFonts w:ascii="Tahoma" w:hAnsi="Tahoma"/>
        <w:b/>
        <w:sz w:val="18"/>
      </w:rPr>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l2br w:val="nil"/>
          <w:tr2bl w:val="nil"/>
        </w:tcBorders>
        <w:shd w:val="clear" w:color="auto" w:fill="DBE5F1"/>
      </w:tcPr>
    </w:tblStylePr>
    <w:tblStylePr w:type="lastRow">
      <w:tblPr/>
      <w:tcPr>
        <w:tcBorders>
          <w:top w:val="double" w:sz="2" w:space="0" w:color="365F91"/>
          <w:left w:val="double" w:sz="2" w:space="0" w:color="365F91"/>
          <w:bottom w:val="double" w:sz="2" w:space="0" w:color="365F91"/>
          <w:right w:val="double" w:sz="2" w:space="0" w:color="365F91"/>
          <w:insideH w:val="nil"/>
          <w:insideV w:val="double" w:sz="2" w:space="0" w:color="365F91"/>
          <w:tl2br w:val="nil"/>
          <w:tr2bl w:val="nil"/>
        </w:tcBorders>
        <w:shd w:val="clear" w:color="auto" w:fill="auto"/>
      </w:tcPr>
    </w:tblStylePr>
    <w:tblStylePr w:type="band1Vert">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tblStylePr w:type="band2Vert">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tblStylePr w:type="band1Horz">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tblStylePr w:type="band2Horz">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tblStylePr w:type="nwCell">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style>
  <w:style w:type="table" w:customStyle="1" w:styleId="slog190">
    <w:name w:val="slog19"/>
    <w:basedOn w:val="Navadnatabela"/>
    <w:next w:val="Tabelamrea"/>
    <w:rsid w:val="005E52E4"/>
    <w:rPr>
      <w:rFonts w:ascii="Tahoma" w:hAnsi="Tahoma"/>
    </w:rPr>
    <w:tblPr>
      <w:tblStyleRowBandSize w:val="1"/>
      <w:tblStyleColBandSize w:val="1"/>
      <w:tblBorders>
        <w:top w:val="single" w:sz="2" w:space="0" w:color="365F91"/>
        <w:left w:val="single" w:sz="2" w:space="0" w:color="365F91"/>
        <w:bottom w:val="single" w:sz="2" w:space="0" w:color="365F91"/>
        <w:right w:val="single" w:sz="2" w:space="0" w:color="365F91"/>
        <w:insideH w:val="single" w:sz="2" w:space="0" w:color="365F91"/>
        <w:insideV w:val="single" w:sz="2" w:space="0" w:color="365F91"/>
      </w:tblBorders>
    </w:tblPr>
    <w:tcPr>
      <w:shd w:val="clear" w:color="auto" w:fill="auto"/>
    </w:tcPr>
    <w:tblStylePr w:type="firstRow">
      <w:rPr>
        <w:rFonts w:ascii="Tahoma" w:hAnsi="Tahoma"/>
        <w:b/>
        <w:sz w:val="18"/>
      </w:rPr>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l2br w:val="nil"/>
          <w:tr2bl w:val="nil"/>
        </w:tcBorders>
        <w:shd w:val="clear" w:color="auto" w:fill="DBE5F1"/>
      </w:tcPr>
    </w:tblStylePr>
    <w:tblStylePr w:type="lastRow">
      <w:tblPr/>
      <w:tcPr>
        <w:tcBorders>
          <w:top w:val="double" w:sz="2" w:space="0" w:color="365F91"/>
          <w:left w:val="double" w:sz="2" w:space="0" w:color="365F91"/>
          <w:bottom w:val="double" w:sz="2" w:space="0" w:color="365F91"/>
          <w:right w:val="double" w:sz="2" w:space="0" w:color="365F91"/>
          <w:insideH w:val="nil"/>
          <w:insideV w:val="double" w:sz="2" w:space="0" w:color="365F91"/>
          <w:tl2br w:val="nil"/>
          <w:tr2bl w:val="nil"/>
        </w:tcBorders>
        <w:shd w:val="clear" w:color="auto" w:fill="auto"/>
      </w:tcPr>
    </w:tblStylePr>
    <w:tblStylePr w:type="band1Vert">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tblStylePr w:type="band2Vert">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tblStylePr w:type="band1Horz">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tblStylePr w:type="band2Horz">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tblStylePr w:type="nwCell">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style>
  <w:style w:type="table" w:customStyle="1" w:styleId="slog1100">
    <w:name w:val="slog110"/>
    <w:basedOn w:val="Navadnatabela"/>
    <w:next w:val="Tabelamrea"/>
    <w:rsid w:val="005E52E4"/>
    <w:rPr>
      <w:rFonts w:ascii="Tahoma" w:hAnsi="Tahoma"/>
    </w:rPr>
    <w:tblPr>
      <w:tblStyleRowBandSize w:val="1"/>
      <w:tblStyleColBandSize w:val="1"/>
      <w:tblBorders>
        <w:top w:val="single" w:sz="2" w:space="0" w:color="365F91"/>
        <w:left w:val="single" w:sz="2" w:space="0" w:color="365F91"/>
        <w:bottom w:val="single" w:sz="2" w:space="0" w:color="365F91"/>
        <w:right w:val="single" w:sz="2" w:space="0" w:color="365F91"/>
        <w:insideH w:val="single" w:sz="2" w:space="0" w:color="365F91"/>
        <w:insideV w:val="single" w:sz="2" w:space="0" w:color="365F91"/>
      </w:tblBorders>
    </w:tblPr>
    <w:tcPr>
      <w:shd w:val="clear" w:color="auto" w:fill="auto"/>
    </w:tcPr>
    <w:tblStylePr w:type="firstRow">
      <w:rPr>
        <w:rFonts w:ascii="Tahoma" w:hAnsi="Tahoma"/>
        <w:b/>
        <w:sz w:val="18"/>
      </w:rPr>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l2br w:val="nil"/>
          <w:tr2bl w:val="nil"/>
        </w:tcBorders>
        <w:shd w:val="clear" w:color="auto" w:fill="DBE5F1"/>
      </w:tcPr>
    </w:tblStylePr>
    <w:tblStylePr w:type="lastRow">
      <w:tblPr/>
      <w:tcPr>
        <w:tcBorders>
          <w:top w:val="double" w:sz="2" w:space="0" w:color="365F91"/>
          <w:left w:val="double" w:sz="2" w:space="0" w:color="365F91"/>
          <w:bottom w:val="double" w:sz="2" w:space="0" w:color="365F91"/>
          <w:right w:val="double" w:sz="2" w:space="0" w:color="365F91"/>
          <w:insideH w:val="nil"/>
          <w:insideV w:val="double" w:sz="2" w:space="0" w:color="365F91"/>
          <w:tl2br w:val="nil"/>
          <w:tr2bl w:val="nil"/>
        </w:tcBorders>
        <w:shd w:val="clear" w:color="auto" w:fill="auto"/>
      </w:tcPr>
    </w:tblStylePr>
    <w:tblStylePr w:type="band1Vert">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tblStylePr w:type="band2Vert">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tblStylePr w:type="band1Horz">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tblStylePr w:type="band2Horz">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tblStylePr w:type="nwCell">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style>
  <w:style w:type="table" w:customStyle="1" w:styleId="slog111a">
    <w:name w:val="slog111"/>
    <w:basedOn w:val="Navadnatabela"/>
    <w:next w:val="Tabelamrea"/>
    <w:rsid w:val="005E52E4"/>
    <w:rPr>
      <w:rFonts w:ascii="Tahoma" w:hAnsi="Tahoma"/>
    </w:rPr>
    <w:tblPr>
      <w:tblStyleRowBandSize w:val="1"/>
      <w:tblStyleColBandSize w:val="1"/>
      <w:tblBorders>
        <w:top w:val="single" w:sz="2" w:space="0" w:color="365F91"/>
        <w:left w:val="single" w:sz="2" w:space="0" w:color="365F91"/>
        <w:bottom w:val="single" w:sz="2" w:space="0" w:color="365F91"/>
        <w:right w:val="single" w:sz="2" w:space="0" w:color="365F91"/>
        <w:insideH w:val="single" w:sz="2" w:space="0" w:color="365F91"/>
        <w:insideV w:val="single" w:sz="2" w:space="0" w:color="365F91"/>
      </w:tblBorders>
    </w:tblPr>
    <w:tcPr>
      <w:shd w:val="clear" w:color="auto" w:fill="auto"/>
    </w:tcPr>
    <w:tblStylePr w:type="firstRow">
      <w:rPr>
        <w:rFonts w:ascii="Tahoma" w:hAnsi="Tahoma"/>
        <w:b/>
        <w:sz w:val="18"/>
      </w:rPr>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l2br w:val="nil"/>
          <w:tr2bl w:val="nil"/>
        </w:tcBorders>
        <w:shd w:val="clear" w:color="auto" w:fill="DBE5F1"/>
      </w:tcPr>
    </w:tblStylePr>
    <w:tblStylePr w:type="lastRow">
      <w:tblPr/>
      <w:tcPr>
        <w:tcBorders>
          <w:top w:val="double" w:sz="2" w:space="0" w:color="365F91"/>
          <w:left w:val="double" w:sz="2" w:space="0" w:color="365F91"/>
          <w:bottom w:val="double" w:sz="2" w:space="0" w:color="365F91"/>
          <w:right w:val="double" w:sz="2" w:space="0" w:color="365F91"/>
          <w:insideH w:val="nil"/>
          <w:insideV w:val="double" w:sz="2" w:space="0" w:color="365F91"/>
          <w:tl2br w:val="nil"/>
          <w:tr2bl w:val="nil"/>
        </w:tcBorders>
        <w:shd w:val="clear" w:color="auto" w:fill="auto"/>
      </w:tcPr>
    </w:tblStylePr>
    <w:tblStylePr w:type="band1Vert">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tblStylePr w:type="band2Vert">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tblStylePr w:type="band1Horz">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tblStylePr w:type="band2Horz">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tblStylePr w:type="nwCell">
      <w:tblPr/>
      <w:tcPr>
        <w:tcBorders>
          <w:top w:val="single" w:sz="2" w:space="0" w:color="365F91"/>
          <w:left w:val="single" w:sz="2" w:space="0" w:color="365F91"/>
          <w:bottom w:val="single" w:sz="2" w:space="0" w:color="365F91"/>
          <w:right w:val="single" w:sz="2" w:space="0" w:color="365F91"/>
          <w:insideH w:val="single" w:sz="2" w:space="0" w:color="365F91"/>
          <w:insideV w:val="single" w:sz="2" w:space="0" w:color="365F91"/>
        </w:tcBorders>
        <w:shd w:val="clear" w:color="auto" w:fill="auto"/>
      </w:tcPr>
    </w:tblStylePr>
  </w:style>
  <w:style w:type="paragraph" w:customStyle="1" w:styleId="Normalalinea">
    <w:name w:val="Normal + alinea"/>
    <w:basedOn w:val="Navaden"/>
    <w:rsid w:val="005E52E4"/>
    <w:pPr>
      <w:numPr>
        <w:numId w:val="45"/>
      </w:numPr>
      <w:overflowPunct/>
      <w:autoSpaceDE/>
      <w:autoSpaceDN/>
      <w:adjustRightInd/>
      <w:spacing w:before="0" w:line="288" w:lineRule="auto"/>
      <w:ind w:left="641" w:hanging="357"/>
      <w:jc w:val="both"/>
      <w:textAlignment w:val="auto"/>
    </w:pPr>
    <w:rPr>
      <w:rFonts w:ascii="Arial" w:hAnsi="Arial"/>
      <w:szCs w:val="22"/>
      <w:lang w:eastAsia="zh-CN"/>
    </w:rPr>
  </w:style>
  <w:style w:type="paragraph" w:customStyle="1" w:styleId="msonormal0">
    <w:name w:val="msonormal"/>
    <w:basedOn w:val="Navaden"/>
    <w:rsid w:val="005E52E4"/>
    <w:pPr>
      <w:overflowPunct/>
      <w:autoSpaceDE/>
      <w:autoSpaceDN/>
      <w:adjustRightInd/>
      <w:spacing w:before="100" w:beforeAutospacing="1" w:after="100" w:afterAutospacing="1"/>
      <w:ind w:left="0"/>
      <w:textAlignment w:val="auto"/>
    </w:pPr>
    <w:rPr>
      <w:sz w:val="24"/>
      <w:szCs w:val="24"/>
      <w:lang w:eastAsia="sl-SI"/>
    </w:rPr>
  </w:style>
  <w:style w:type="table" w:customStyle="1" w:styleId="Tabelabarvnamrea6poudarek120231">
    <w:name w:val="Tabela – barvna mreža 6 (poudarek 1)20231"/>
    <w:basedOn w:val="Navadnatabela"/>
    <w:next w:val="Tabelabarvnamrea6poudarek1"/>
    <w:uiPriority w:val="51"/>
    <w:rsid w:val="005E52E4"/>
    <w:rPr>
      <w:rFonts w:ascii="Trebuchet MS" w:hAnsi="Trebuchet MS"/>
      <w:color w:val="365F91"/>
      <w:kern w:val="2"/>
      <w:sz w:val="22"/>
      <w14:ligatures w14:val="standardContextual"/>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pPr>
        <w:jc w:val="center"/>
      </w:pPr>
      <w:rPr>
        <w:rFonts w:ascii="Trebuchet MS" w:hAnsi="Trebuchet MS"/>
        <w:b w:val="0"/>
        <w:bCs/>
        <w:color w:val="365F91"/>
      </w:rPr>
      <w:tblPr/>
      <w:tcPr>
        <w:shd w:val="clear" w:color="auto" w:fill="EEECE1"/>
        <w:vAlign w:val="center"/>
      </w:tcPr>
    </w:tblStylePr>
    <w:tblStylePr w:type="lastRow">
      <w:rPr>
        <w:rFonts w:ascii="Trebuchet MS" w:hAnsi="Trebuchet MS"/>
        <w:b/>
        <w:bCs/>
      </w:rPr>
      <w:tblPr/>
      <w:tcPr>
        <w:tcBorders>
          <w:top w:val="double" w:sz="4" w:space="0" w:color="95B3D7"/>
        </w:tcBorders>
      </w:tcPr>
    </w:tblStylePr>
    <w:tblStylePr w:type="firstCol">
      <w:rPr>
        <w:rFonts w:ascii="Trebuchet MS" w:hAnsi="Trebuchet MS"/>
        <w:b/>
        <w:bCs/>
      </w:rPr>
    </w:tblStylePr>
    <w:tblStylePr w:type="lastCol">
      <w:rPr>
        <w:rFonts w:ascii="Trebuchet MS" w:hAnsi="Trebuchet MS"/>
        <w:b/>
        <w:bCs/>
      </w:rPr>
    </w:tblStylePr>
    <w:tblStylePr w:type="band1Vert">
      <w:rPr>
        <w:rFonts w:ascii="Trebuchet MS" w:hAnsi="Trebuchet MS"/>
      </w:rPr>
      <w:tblPr/>
      <w:tcPr>
        <w:shd w:val="clear" w:color="auto" w:fill="DBE5F1"/>
      </w:tcPr>
    </w:tblStylePr>
    <w:tblStylePr w:type="band2Vert">
      <w:rPr>
        <w:rFonts w:ascii="Trebuchet MS" w:hAnsi="Trebuchet MS"/>
      </w:rPr>
    </w:tblStylePr>
    <w:tblStylePr w:type="band1Horz">
      <w:rPr>
        <w:rFonts w:ascii="Trebuchet MS" w:hAnsi="Trebuchet MS"/>
      </w:rPr>
      <w:tblPr/>
      <w:tcPr>
        <w:shd w:val="clear" w:color="auto" w:fill="DBE5F1"/>
      </w:tcPr>
    </w:tblStylePr>
    <w:tblStylePr w:type="band2Horz">
      <w:rPr>
        <w:rFonts w:ascii="Trebuchet MS" w:hAnsi="Trebuchet MS"/>
      </w:rPr>
    </w:tblStylePr>
    <w:tblStylePr w:type="neCell">
      <w:rPr>
        <w:rFonts w:ascii="Trebuchet MS" w:hAnsi="Trebuchet MS"/>
      </w:rPr>
    </w:tblStylePr>
    <w:tblStylePr w:type="nwCell">
      <w:rPr>
        <w:rFonts w:ascii="Trebuchet MS" w:hAnsi="Trebuchet MS"/>
        <w:sz w:val="18"/>
      </w:rPr>
    </w:tblStylePr>
    <w:tblStylePr w:type="seCell">
      <w:rPr>
        <w:rFonts w:ascii="Trebuchet MS" w:hAnsi="Trebuchet MS"/>
      </w:rPr>
    </w:tblStylePr>
    <w:tblStylePr w:type="swCell">
      <w:rPr>
        <w:rFonts w:ascii="Trebuchet MS" w:hAnsi="Trebuchet MS"/>
      </w:rPr>
    </w:tblStylePr>
  </w:style>
  <w:style w:type="table" w:customStyle="1" w:styleId="Tabelabarvnamrea6poudarek1202311">
    <w:name w:val="Tabela – barvna mreža 6 (poudarek 1)202311"/>
    <w:basedOn w:val="Navadnatabela"/>
    <w:next w:val="Tabelabarvnamrea6poudarek1"/>
    <w:uiPriority w:val="51"/>
    <w:rsid w:val="005E52E4"/>
    <w:rPr>
      <w:rFonts w:ascii="Trebuchet MS" w:hAnsi="Trebuchet MS"/>
      <w:color w:val="365F91"/>
      <w:sz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cPr>
      <w:vAlign w:val="center"/>
    </w:tcPr>
    <w:tblStylePr w:type="firstRow">
      <w:pPr>
        <w:jc w:val="center"/>
      </w:pPr>
      <w:rPr>
        <w:rFonts w:ascii="Trebuchet MS" w:hAnsi="Trebuchet MS"/>
        <w:b w:val="0"/>
        <w:bCs/>
        <w:color w:val="365F91"/>
      </w:rPr>
      <w:tblPr/>
      <w:tcPr>
        <w:shd w:val="clear" w:color="auto" w:fill="EEECE1"/>
        <w:vAlign w:val="center"/>
      </w:tcPr>
    </w:tblStylePr>
    <w:tblStylePr w:type="lastRow">
      <w:rPr>
        <w:rFonts w:ascii="Trebuchet MS" w:hAnsi="Trebuchet MS"/>
        <w:b/>
        <w:bCs/>
      </w:rPr>
      <w:tblPr/>
      <w:tcPr>
        <w:tcBorders>
          <w:top w:val="double" w:sz="4" w:space="0" w:color="95B3D7"/>
        </w:tcBorders>
      </w:tcPr>
    </w:tblStylePr>
    <w:tblStylePr w:type="firstCol">
      <w:rPr>
        <w:rFonts w:ascii="Trebuchet MS" w:hAnsi="Trebuchet MS"/>
        <w:b/>
        <w:bCs/>
      </w:rPr>
    </w:tblStylePr>
    <w:tblStylePr w:type="lastCol">
      <w:rPr>
        <w:rFonts w:ascii="Trebuchet MS" w:hAnsi="Trebuchet MS"/>
        <w:b/>
        <w:bCs/>
      </w:rPr>
    </w:tblStylePr>
    <w:tblStylePr w:type="band1Vert">
      <w:rPr>
        <w:rFonts w:ascii="Trebuchet MS" w:hAnsi="Trebuchet MS"/>
      </w:rPr>
      <w:tblPr/>
      <w:tcPr>
        <w:shd w:val="clear" w:color="auto" w:fill="DBE5F1"/>
      </w:tcPr>
    </w:tblStylePr>
    <w:tblStylePr w:type="band2Vert">
      <w:rPr>
        <w:rFonts w:ascii="Trebuchet MS" w:hAnsi="Trebuchet MS"/>
      </w:rPr>
    </w:tblStylePr>
    <w:tblStylePr w:type="band1Horz">
      <w:rPr>
        <w:rFonts w:ascii="Trebuchet MS" w:hAnsi="Trebuchet MS"/>
      </w:rPr>
      <w:tblPr/>
      <w:tcPr>
        <w:shd w:val="clear" w:color="auto" w:fill="DBE5F1"/>
      </w:tcPr>
    </w:tblStylePr>
    <w:tblStylePr w:type="band2Horz">
      <w:rPr>
        <w:rFonts w:ascii="Trebuchet MS" w:hAnsi="Trebuchet MS"/>
      </w:rPr>
    </w:tblStylePr>
    <w:tblStylePr w:type="neCell">
      <w:rPr>
        <w:rFonts w:ascii="Trebuchet MS" w:hAnsi="Trebuchet MS"/>
      </w:rPr>
    </w:tblStylePr>
    <w:tblStylePr w:type="nwCell">
      <w:rPr>
        <w:rFonts w:ascii="Trebuchet MS" w:hAnsi="Trebuchet MS"/>
        <w:sz w:val="18"/>
      </w:rPr>
    </w:tblStylePr>
    <w:tblStylePr w:type="seCell">
      <w:rPr>
        <w:rFonts w:ascii="Trebuchet MS" w:hAnsi="Trebuchet MS"/>
      </w:rPr>
    </w:tblStylePr>
    <w:tblStylePr w:type="swCell">
      <w:rPr>
        <w:rFonts w:ascii="Trebuchet MS" w:hAnsi="Trebuchet MS"/>
      </w:rPr>
    </w:tblStylePr>
  </w:style>
  <w:style w:type="table" w:customStyle="1" w:styleId="Tabelabarvnamrea6poudarek120232">
    <w:name w:val="Tabela – barvna mreža 6 (poudarek 1)20232"/>
    <w:basedOn w:val="Navadnatabela"/>
    <w:next w:val="Tabelabarvnamrea6poudarek1"/>
    <w:uiPriority w:val="51"/>
    <w:rsid w:val="005E52E4"/>
    <w:rPr>
      <w:rFonts w:ascii="Trebuchet MS" w:hAnsi="Trebuchet MS"/>
      <w:color w:val="365F91"/>
      <w:sz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cPr>
      <w:vAlign w:val="center"/>
    </w:tcPr>
    <w:tblStylePr w:type="firstRow">
      <w:pPr>
        <w:jc w:val="center"/>
      </w:pPr>
      <w:rPr>
        <w:rFonts w:ascii="Trebuchet MS" w:hAnsi="Trebuchet MS"/>
        <w:b w:val="0"/>
        <w:bCs/>
        <w:color w:val="365F91"/>
      </w:rPr>
      <w:tblPr/>
      <w:tcPr>
        <w:shd w:val="clear" w:color="auto" w:fill="EEECE1"/>
        <w:vAlign w:val="center"/>
      </w:tcPr>
    </w:tblStylePr>
    <w:tblStylePr w:type="lastRow">
      <w:rPr>
        <w:rFonts w:ascii="Trebuchet MS" w:hAnsi="Trebuchet MS"/>
        <w:b/>
        <w:bCs/>
      </w:rPr>
      <w:tblPr/>
      <w:tcPr>
        <w:tcBorders>
          <w:top w:val="double" w:sz="4" w:space="0" w:color="95B3D7"/>
        </w:tcBorders>
      </w:tcPr>
    </w:tblStylePr>
    <w:tblStylePr w:type="firstCol">
      <w:rPr>
        <w:rFonts w:ascii="Trebuchet MS" w:hAnsi="Trebuchet MS"/>
        <w:b/>
        <w:bCs/>
      </w:rPr>
    </w:tblStylePr>
    <w:tblStylePr w:type="lastCol">
      <w:rPr>
        <w:rFonts w:ascii="Trebuchet MS" w:hAnsi="Trebuchet MS"/>
        <w:b/>
        <w:bCs/>
      </w:rPr>
    </w:tblStylePr>
    <w:tblStylePr w:type="band1Vert">
      <w:rPr>
        <w:rFonts w:ascii="Trebuchet MS" w:hAnsi="Trebuchet MS"/>
      </w:rPr>
      <w:tblPr/>
      <w:tcPr>
        <w:shd w:val="clear" w:color="auto" w:fill="DBE5F1"/>
      </w:tcPr>
    </w:tblStylePr>
    <w:tblStylePr w:type="band2Vert">
      <w:rPr>
        <w:rFonts w:ascii="Trebuchet MS" w:hAnsi="Trebuchet MS"/>
      </w:rPr>
    </w:tblStylePr>
    <w:tblStylePr w:type="band1Horz">
      <w:rPr>
        <w:rFonts w:ascii="Trebuchet MS" w:hAnsi="Trebuchet MS"/>
      </w:rPr>
      <w:tblPr/>
      <w:tcPr>
        <w:shd w:val="clear" w:color="auto" w:fill="DBE5F1"/>
      </w:tcPr>
    </w:tblStylePr>
    <w:tblStylePr w:type="band2Horz">
      <w:rPr>
        <w:rFonts w:ascii="Trebuchet MS" w:hAnsi="Trebuchet MS"/>
      </w:rPr>
    </w:tblStylePr>
    <w:tblStylePr w:type="neCell">
      <w:rPr>
        <w:rFonts w:ascii="Trebuchet MS" w:hAnsi="Trebuchet MS"/>
      </w:rPr>
    </w:tblStylePr>
    <w:tblStylePr w:type="nwCell">
      <w:rPr>
        <w:rFonts w:ascii="Trebuchet MS" w:hAnsi="Trebuchet MS"/>
        <w:sz w:val="18"/>
      </w:rPr>
    </w:tblStylePr>
    <w:tblStylePr w:type="seCell">
      <w:rPr>
        <w:rFonts w:ascii="Trebuchet MS" w:hAnsi="Trebuchet MS"/>
      </w:rPr>
    </w:tblStylePr>
    <w:tblStylePr w:type="swCell">
      <w:rPr>
        <w:rFonts w:ascii="Trebuchet MS" w:hAnsi="Trebuchet MS"/>
      </w:rPr>
    </w:tblStylePr>
  </w:style>
  <w:style w:type="table" w:customStyle="1" w:styleId="Tabelabarvnamrea6poudarek120233">
    <w:name w:val="Tabela – barvna mreža 6 (poudarek 1)20233"/>
    <w:basedOn w:val="Navadnatabela"/>
    <w:next w:val="Tabelabarvnamrea6poudarek1"/>
    <w:uiPriority w:val="51"/>
    <w:rsid w:val="005E52E4"/>
    <w:rPr>
      <w:rFonts w:ascii="Trebuchet MS" w:hAnsi="Trebuchet MS"/>
      <w:color w:val="365F91"/>
      <w:sz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cPr>
      <w:vAlign w:val="center"/>
    </w:tcPr>
    <w:tblStylePr w:type="firstRow">
      <w:pPr>
        <w:jc w:val="center"/>
      </w:pPr>
      <w:rPr>
        <w:rFonts w:ascii="Trebuchet MS" w:hAnsi="Trebuchet MS"/>
        <w:b w:val="0"/>
        <w:bCs/>
        <w:color w:val="365F91"/>
      </w:rPr>
      <w:tblPr/>
      <w:tcPr>
        <w:shd w:val="clear" w:color="auto" w:fill="EEECE1"/>
        <w:vAlign w:val="center"/>
      </w:tcPr>
    </w:tblStylePr>
    <w:tblStylePr w:type="lastRow">
      <w:rPr>
        <w:rFonts w:ascii="Trebuchet MS" w:hAnsi="Trebuchet MS"/>
        <w:b/>
        <w:bCs/>
      </w:rPr>
      <w:tblPr/>
      <w:tcPr>
        <w:tcBorders>
          <w:top w:val="double" w:sz="4" w:space="0" w:color="95B3D7"/>
        </w:tcBorders>
      </w:tcPr>
    </w:tblStylePr>
    <w:tblStylePr w:type="firstCol">
      <w:rPr>
        <w:rFonts w:ascii="Trebuchet MS" w:hAnsi="Trebuchet MS"/>
        <w:b/>
        <w:bCs/>
      </w:rPr>
    </w:tblStylePr>
    <w:tblStylePr w:type="lastCol">
      <w:rPr>
        <w:rFonts w:ascii="Trebuchet MS" w:hAnsi="Trebuchet MS"/>
        <w:b/>
        <w:bCs/>
      </w:rPr>
    </w:tblStylePr>
    <w:tblStylePr w:type="band1Vert">
      <w:rPr>
        <w:rFonts w:ascii="Trebuchet MS" w:hAnsi="Trebuchet MS"/>
      </w:rPr>
      <w:tblPr/>
      <w:tcPr>
        <w:shd w:val="clear" w:color="auto" w:fill="DBE5F1"/>
      </w:tcPr>
    </w:tblStylePr>
    <w:tblStylePr w:type="band2Vert">
      <w:rPr>
        <w:rFonts w:ascii="Trebuchet MS" w:hAnsi="Trebuchet MS"/>
      </w:rPr>
    </w:tblStylePr>
    <w:tblStylePr w:type="band1Horz">
      <w:rPr>
        <w:rFonts w:ascii="Trebuchet MS" w:hAnsi="Trebuchet MS"/>
      </w:rPr>
      <w:tblPr/>
      <w:tcPr>
        <w:shd w:val="clear" w:color="auto" w:fill="DBE5F1"/>
      </w:tcPr>
    </w:tblStylePr>
    <w:tblStylePr w:type="band2Horz">
      <w:rPr>
        <w:rFonts w:ascii="Trebuchet MS" w:hAnsi="Trebuchet MS"/>
      </w:rPr>
    </w:tblStylePr>
    <w:tblStylePr w:type="neCell">
      <w:rPr>
        <w:rFonts w:ascii="Trebuchet MS" w:hAnsi="Trebuchet MS"/>
      </w:rPr>
    </w:tblStylePr>
    <w:tblStylePr w:type="nwCell">
      <w:rPr>
        <w:rFonts w:ascii="Trebuchet MS" w:hAnsi="Trebuchet MS"/>
        <w:sz w:val="18"/>
      </w:rPr>
    </w:tblStylePr>
    <w:tblStylePr w:type="seCell">
      <w:rPr>
        <w:rFonts w:ascii="Trebuchet MS" w:hAnsi="Trebuchet MS"/>
      </w:rPr>
    </w:tblStylePr>
    <w:tblStylePr w:type="swCell">
      <w:rPr>
        <w:rFonts w:ascii="Trebuchet MS" w:hAnsi="Trebuchet MS"/>
      </w:rPr>
    </w:tblStylePr>
  </w:style>
  <w:style w:type="table" w:customStyle="1" w:styleId="Tabelabarvnamrea6poudarek120234">
    <w:name w:val="Tabela – barvna mreža 6 (poudarek 1)20234"/>
    <w:basedOn w:val="Tabelabarvnamrea6poudarek120231"/>
    <w:uiPriority w:val="51"/>
    <w:rsid w:val="005E52E4"/>
    <w:rPr>
      <w:kern w:val="0"/>
      <w14:ligatures w14:val="none"/>
    </w:rPr>
    <w:tblPr/>
    <w:tcPr>
      <w:vAlign w:val="center"/>
    </w:tcPr>
    <w:tblStylePr w:type="firstRow">
      <w:pPr>
        <w:jc w:val="center"/>
      </w:pPr>
      <w:rPr>
        <w:rFonts w:ascii="Trebuchet MS" w:hAnsi="Trebuchet MS"/>
        <w:b w:val="0"/>
        <w:bCs/>
        <w:color w:val="365F91"/>
      </w:rPr>
      <w:tblPr/>
      <w:tcPr>
        <w:shd w:val="clear" w:color="auto" w:fill="EEECE1"/>
        <w:vAlign w:val="center"/>
      </w:tcPr>
    </w:tblStylePr>
    <w:tblStylePr w:type="lastRow">
      <w:rPr>
        <w:rFonts w:ascii="Trebuchet MS" w:hAnsi="Trebuchet MS"/>
        <w:b/>
        <w:bCs/>
      </w:rPr>
      <w:tblPr/>
      <w:tcPr>
        <w:tcBorders>
          <w:top w:val="double" w:sz="4" w:space="0" w:color="95B3D7"/>
        </w:tcBorders>
      </w:tcPr>
    </w:tblStylePr>
    <w:tblStylePr w:type="firstCol">
      <w:rPr>
        <w:rFonts w:ascii="Trebuchet MS" w:hAnsi="Trebuchet MS"/>
        <w:b/>
        <w:bCs/>
      </w:rPr>
    </w:tblStylePr>
    <w:tblStylePr w:type="lastCol">
      <w:rPr>
        <w:rFonts w:ascii="Trebuchet MS" w:hAnsi="Trebuchet MS"/>
        <w:b/>
        <w:bCs/>
      </w:rPr>
    </w:tblStylePr>
    <w:tblStylePr w:type="band1Vert">
      <w:rPr>
        <w:rFonts w:ascii="Trebuchet MS" w:hAnsi="Trebuchet MS"/>
      </w:rPr>
      <w:tblPr/>
      <w:tcPr>
        <w:shd w:val="clear" w:color="auto" w:fill="DBE5F1"/>
      </w:tcPr>
    </w:tblStylePr>
    <w:tblStylePr w:type="band2Vert">
      <w:rPr>
        <w:rFonts w:ascii="Trebuchet MS" w:hAnsi="Trebuchet MS"/>
      </w:rPr>
    </w:tblStylePr>
    <w:tblStylePr w:type="band1Horz">
      <w:rPr>
        <w:rFonts w:ascii="Trebuchet MS" w:hAnsi="Trebuchet MS"/>
      </w:rPr>
      <w:tblPr/>
      <w:tcPr>
        <w:shd w:val="clear" w:color="auto" w:fill="DBE5F1"/>
      </w:tcPr>
    </w:tblStylePr>
    <w:tblStylePr w:type="band2Horz">
      <w:rPr>
        <w:rFonts w:ascii="Trebuchet MS" w:hAnsi="Trebuchet MS"/>
      </w:rPr>
    </w:tblStylePr>
    <w:tblStylePr w:type="neCell">
      <w:rPr>
        <w:rFonts w:ascii="Trebuchet MS" w:hAnsi="Trebuchet MS"/>
      </w:rPr>
    </w:tblStylePr>
    <w:tblStylePr w:type="nwCell">
      <w:rPr>
        <w:rFonts w:ascii="Trebuchet MS" w:hAnsi="Trebuchet MS"/>
        <w:sz w:val="18"/>
      </w:rPr>
    </w:tblStylePr>
    <w:tblStylePr w:type="seCell">
      <w:rPr>
        <w:rFonts w:ascii="Trebuchet MS" w:hAnsi="Trebuchet MS"/>
      </w:rPr>
    </w:tblStylePr>
    <w:tblStylePr w:type="swCell">
      <w:rPr>
        <w:rFonts w:ascii="Trebuchet MS" w:hAnsi="Trebuchet MS"/>
      </w:rPr>
    </w:tblStylePr>
  </w:style>
  <w:style w:type="table" w:customStyle="1" w:styleId="Tabelabarvnamrea6poudarek120235">
    <w:name w:val="Tabela – barvna mreža 6 (poudarek 1)20235"/>
    <w:basedOn w:val="Navadnatabela"/>
    <w:next w:val="Tabelabarvnamrea6poudarek1"/>
    <w:uiPriority w:val="51"/>
    <w:rsid w:val="005E52E4"/>
    <w:rPr>
      <w:rFonts w:ascii="Trebuchet MS" w:hAnsi="Trebuchet MS"/>
      <w:color w:val="365F91"/>
      <w:sz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cPr>
      <w:vAlign w:val="center"/>
    </w:tcPr>
    <w:tblStylePr w:type="firstRow">
      <w:pPr>
        <w:jc w:val="center"/>
      </w:pPr>
      <w:rPr>
        <w:rFonts w:ascii="Trebuchet MS" w:hAnsi="Trebuchet MS"/>
        <w:b w:val="0"/>
        <w:bCs/>
        <w:color w:val="365F91"/>
      </w:rPr>
      <w:tblPr/>
      <w:tcPr>
        <w:shd w:val="clear" w:color="auto" w:fill="EEECE1"/>
        <w:vAlign w:val="center"/>
      </w:tcPr>
    </w:tblStylePr>
    <w:tblStylePr w:type="lastRow">
      <w:rPr>
        <w:rFonts w:ascii="Trebuchet MS" w:hAnsi="Trebuchet MS"/>
        <w:b/>
        <w:bCs/>
      </w:rPr>
      <w:tblPr/>
      <w:tcPr>
        <w:tcBorders>
          <w:top w:val="double" w:sz="4" w:space="0" w:color="95B3D7"/>
        </w:tcBorders>
      </w:tcPr>
    </w:tblStylePr>
    <w:tblStylePr w:type="firstCol">
      <w:rPr>
        <w:rFonts w:ascii="Trebuchet MS" w:hAnsi="Trebuchet MS"/>
        <w:b/>
        <w:bCs/>
      </w:rPr>
    </w:tblStylePr>
    <w:tblStylePr w:type="lastCol">
      <w:rPr>
        <w:rFonts w:ascii="Trebuchet MS" w:hAnsi="Trebuchet MS"/>
        <w:b/>
        <w:bCs/>
      </w:rPr>
    </w:tblStylePr>
    <w:tblStylePr w:type="band1Vert">
      <w:rPr>
        <w:rFonts w:ascii="Trebuchet MS" w:hAnsi="Trebuchet MS"/>
      </w:rPr>
      <w:tblPr/>
      <w:tcPr>
        <w:shd w:val="clear" w:color="auto" w:fill="DBE5F1"/>
      </w:tcPr>
    </w:tblStylePr>
    <w:tblStylePr w:type="band2Vert">
      <w:rPr>
        <w:rFonts w:ascii="Trebuchet MS" w:hAnsi="Trebuchet MS"/>
      </w:rPr>
    </w:tblStylePr>
    <w:tblStylePr w:type="band1Horz">
      <w:rPr>
        <w:rFonts w:ascii="Trebuchet MS" w:hAnsi="Trebuchet MS"/>
      </w:rPr>
      <w:tblPr/>
      <w:tcPr>
        <w:shd w:val="clear" w:color="auto" w:fill="DBE5F1"/>
      </w:tcPr>
    </w:tblStylePr>
    <w:tblStylePr w:type="band2Horz">
      <w:rPr>
        <w:rFonts w:ascii="Trebuchet MS" w:hAnsi="Trebuchet MS"/>
      </w:rPr>
    </w:tblStylePr>
    <w:tblStylePr w:type="neCell">
      <w:rPr>
        <w:rFonts w:ascii="Trebuchet MS" w:hAnsi="Trebuchet MS"/>
      </w:rPr>
    </w:tblStylePr>
    <w:tblStylePr w:type="nwCell">
      <w:rPr>
        <w:rFonts w:ascii="Trebuchet MS" w:hAnsi="Trebuchet MS"/>
        <w:sz w:val="18"/>
      </w:rPr>
    </w:tblStylePr>
    <w:tblStylePr w:type="seCell">
      <w:rPr>
        <w:rFonts w:ascii="Trebuchet MS" w:hAnsi="Trebuchet MS"/>
      </w:rPr>
    </w:tblStylePr>
    <w:tblStylePr w:type="swCell">
      <w:rPr>
        <w:rFonts w:ascii="Trebuchet MS" w:hAnsi="Trebuchet MS"/>
      </w:rPr>
    </w:tblStylePr>
  </w:style>
  <w:style w:type="table" w:customStyle="1" w:styleId="Tabelabarvnamrea6poudarek120236">
    <w:name w:val="Tabela – barvna mreža 6 (poudarek 1)20236"/>
    <w:basedOn w:val="Navadnatabela"/>
    <w:next w:val="Tabelabarvnamrea6poudarek1"/>
    <w:uiPriority w:val="51"/>
    <w:rsid w:val="005E52E4"/>
    <w:rPr>
      <w:rFonts w:ascii="Trebuchet MS" w:hAnsi="Trebuchet MS"/>
      <w:color w:val="365F91"/>
      <w:sz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cPr>
      <w:vAlign w:val="center"/>
    </w:tcPr>
    <w:tblStylePr w:type="firstRow">
      <w:pPr>
        <w:jc w:val="center"/>
      </w:pPr>
      <w:rPr>
        <w:rFonts w:ascii="Trebuchet MS" w:hAnsi="Trebuchet MS"/>
        <w:b w:val="0"/>
        <w:bCs/>
        <w:color w:val="365F91"/>
      </w:rPr>
      <w:tblPr/>
      <w:tcPr>
        <w:shd w:val="clear" w:color="auto" w:fill="EEECE1"/>
        <w:vAlign w:val="center"/>
      </w:tcPr>
    </w:tblStylePr>
    <w:tblStylePr w:type="lastRow">
      <w:rPr>
        <w:rFonts w:ascii="Trebuchet MS" w:hAnsi="Trebuchet MS"/>
        <w:b/>
        <w:bCs/>
      </w:rPr>
      <w:tblPr/>
      <w:tcPr>
        <w:tcBorders>
          <w:top w:val="double" w:sz="4" w:space="0" w:color="95B3D7"/>
        </w:tcBorders>
      </w:tcPr>
    </w:tblStylePr>
    <w:tblStylePr w:type="firstCol">
      <w:rPr>
        <w:rFonts w:ascii="Trebuchet MS" w:hAnsi="Trebuchet MS"/>
        <w:b/>
        <w:bCs/>
      </w:rPr>
    </w:tblStylePr>
    <w:tblStylePr w:type="lastCol">
      <w:rPr>
        <w:rFonts w:ascii="Trebuchet MS" w:hAnsi="Trebuchet MS"/>
        <w:b/>
        <w:bCs/>
      </w:rPr>
    </w:tblStylePr>
    <w:tblStylePr w:type="band1Vert">
      <w:rPr>
        <w:rFonts w:ascii="Trebuchet MS" w:hAnsi="Trebuchet MS"/>
      </w:rPr>
      <w:tblPr/>
      <w:tcPr>
        <w:shd w:val="clear" w:color="auto" w:fill="DBE5F1"/>
      </w:tcPr>
    </w:tblStylePr>
    <w:tblStylePr w:type="band2Vert">
      <w:rPr>
        <w:rFonts w:ascii="Trebuchet MS" w:hAnsi="Trebuchet MS"/>
      </w:rPr>
    </w:tblStylePr>
    <w:tblStylePr w:type="band1Horz">
      <w:rPr>
        <w:rFonts w:ascii="Trebuchet MS" w:hAnsi="Trebuchet MS"/>
      </w:rPr>
      <w:tblPr/>
      <w:tcPr>
        <w:shd w:val="clear" w:color="auto" w:fill="DBE5F1"/>
      </w:tcPr>
    </w:tblStylePr>
    <w:tblStylePr w:type="band2Horz">
      <w:rPr>
        <w:rFonts w:ascii="Trebuchet MS" w:hAnsi="Trebuchet MS"/>
      </w:rPr>
    </w:tblStylePr>
    <w:tblStylePr w:type="neCell">
      <w:rPr>
        <w:rFonts w:ascii="Trebuchet MS" w:hAnsi="Trebuchet MS"/>
      </w:rPr>
    </w:tblStylePr>
    <w:tblStylePr w:type="nwCell">
      <w:rPr>
        <w:rFonts w:ascii="Trebuchet MS" w:hAnsi="Trebuchet MS"/>
        <w:sz w:val="18"/>
      </w:rPr>
    </w:tblStylePr>
    <w:tblStylePr w:type="seCell">
      <w:rPr>
        <w:rFonts w:ascii="Trebuchet MS" w:hAnsi="Trebuchet MS"/>
      </w:rPr>
    </w:tblStylePr>
    <w:tblStylePr w:type="swCell">
      <w:rPr>
        <w:rFonts w:ascii="Trebuchet MS" w:hAnsi="Trebuchet MS"/>
      </w:rPr>
    </w:tblStylePr>
  </w:style>
  <w:style w:type="table" w:customStyle="1" w:styleId="Tabelabarvnamrea6poudarek120237">
    <w:name w:val="Tabela – barvna mreža 6 (poudarek 1)20237"/>
    <w:basedOn w:val="Navadnatabela"/>
    <w:next w:val="Tabelabarvnamrea6poudarek1"/>
    <w:uiPriority w:val="51"/>
    <w:rsid w:val="005E52E4"/>
    <w:rPr>
      <w:rFonts w:ascii="Trebuchet MS" w:hAnsi="Trebuchet MS"/>
      <w:color w:val="365F91"/>
      <w:sz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cPr>
      <w:vAlign w:val="center"/>
    </w:tcPr>
    <w:tblStylePr w:type="firstRow">
      <w:pPr>
        <w:jc w:val="center"/>
      </w:pPr>
      <w:rPr>
        <w:rFonts w:ascii="Trebuchet MS" w:hAnsi="Trebuchet MS"/>
        <w:b w:val="0"/>
        <w:bCs/>
        <w:color w:val="365F91"/>
      </w:rPr>
      <w:tblPr/>
      <w:tcPr>
        <w:shd w:val="clear" w:color="auto" w:fill="EEECE1"/>
        <w:vAlign w:val="center"/>
      </w:tcPr>
    </w:tblStylePr>
    <w:tblStylePr w:type="lastRow">
      <w:rPr>
        <w:rFonts w:ascii="Trebuchet MS" w:hAnsi="Trebuchet MS"/>
        <w:b/>
        <w:bCs/>
      </w:rPr>
      <w:tblPr/>
      <w:tcPr>
        <w:tcBorders>
          <w:top w:val="double" w:sz="4" w:space="0" w:color="95B3D7"/>
        </w:tcBorders>
      </w:tcPr>
    </w:tblStylePr>
    <w:tblStylePr w:type="firstCol">
      <w:rPr>
        <w:rFonts w:ascii="Trebuchet MS" w:hAnsi="Trebuchet MS"/>
        <w:b/>
        <w:bCs/>
      </w:rPr>
    </w:tblStylePr>
    <w:tblStylePr w:type="lastCol">
      <w:rPr>
        <w:rFonts w:ascii="Trebuchet MS" w:hAnsi="Trebuchet MS"/>
        <w:b/>
        <w:bCs/>
      </w:rPr>
    </w:tblStylePr>
    <w:tblStylePr w:type="band1Vert">
      <w:rPr>
        <w:rFonts w:ascii="Trebuchet MS" w:hAnsi="Trebuchet MS"/>
      </w:rPr>
      <w:tblPr/>
      <w:tcPr>
        <w:shd w:val="clear" w:color="auto" w:fill="DBE5F1"/>
      </w:tcPr>
    </w:tblStylePr>
    <w:tblStylePr w:type="band2Vert">
      <w:rPr>
        <w:rFonts w:ascii="Trebuchet MS" w:hAnsi="Trebuchet MS"/>
      </w:rPr>
    </w:tblStylePr>
    <w:tblStylePr w:type="band1Horz">
      <w:rPr>
        <w:rFonts w:ascii="Trebuchet MS" w:hAnsi="Trebuchet MS"/>
      </w:rPr>
      <w:tblPr/>
      <w:tcPr>
        <w:shd w:val="clear" w:color="auto" w:fill="DBE5F1"/>
      </w:tcPr>
    </w:tblStylePr>
    <w:tblStylePr w:type="band2Horz">
      <w:rPr>
        <w:rFonts w:ascii="Trebuchet MS" w:hAnsi="Trebuchet MS"/>
      </w:rPr>
    </w:tblStylePr>
    <w:tblStylePr w:type="neCell">
      <w:rPr>
        <w:rFonts w:ascii="Trebuchet MS" w:hAnsi="Trebuchet MS"/>
      </w:rPr>
    </w:tblStylePr>
    <w:tblStylePr w:type="nwCell">
      <w:rPr>
        <w:rFonts w:ascii="Trebuchet MS" w:hAnsi="Trebuchet MS"/>
        <w:sz w:val="18"/>
      </w:rPr>
    </w:tblStylePr>
    <w:tblStylePr w:type="seCell">
      <w:rPr>
        <w:rFonts w:ascii="Trebuchet MS" w:hAnsi="Trebuchet MS"/>
      </w:rPr>
    </w:tblStylePr>
    <w:tblStylePr w:type="swCell">
      <w:rPr>
        <w:rFonts w:ascii="Trebuchet MS" w:hAnsi="Trebuchet MS"/>
      </w:rPr>
    </w:tblStylePr>
  </w:style>
  <w:style w:type="table" w:customStyle="1" w:styleId="Tabelabarvnamrea6poudarek120238">
    <w:name w:val="Tabela – barvna mreža 6 (poudarek 1)20238"/>
    <w:basedOn w:val="Navadnatabela"/>
    <w:next w:val="Tabelabarvnamrea6poudarek1"/>
    <w:uiPriority w:val="51"/>
    <w:rsid w:val="005E52E4"/>
    <w:rPr>
      <w:rFonts w:ascii="Trebuchet MS" w:hAnsi="Trebuchet MS"/>
      <w:color w:val="365F91"/>
      <w:sz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cPr>
      <w:vAlign w:val="center"/>
    </w:tcPr>
    <w:tblStylePr w:type="firstRow">
      <w:pPr>
        <w:jc w:val="center"/>
      </w:pPr>
      <w:rPr>
        <w:rFonts w:ascii="Trebuchet MS" w:hAnsi="Trebuchet MS"/>
        <w:b w:val="0"/>
        <w:bCs/>
        <w:color w:val="365F91"/>
      </w:rPr>
      <w:tblPr/>
      <w:tcPr>
        <w:shd w:val="clear" w:color="auto" w:fill="EEECE1"/>
        <w:vAlign w:val="center"/>
      </w:tcPr>
    </w:tblStylePr>
    <w:tblStylePr w:type="lastRow">
      <w:rPr>
        <w:rFonts w:ascii="Trebuchet MS" w:hAnsi="Trebuchet MS"/>
        <w:b/>
        <w:bCs/>
      </w:rPr>
      <w:tblPr/>
      <w:tcPr>
        <w:tcBorders>
          <w:top w:val="double" w:sz="4" w:space="0" w:color="95B3D7"/>
        </w:tcBorders>
      </w:tcPr>
    </w:tblStylePr>
    <w:tblStylePr w:type="firstCol">
      <w:rPr>
        <w:rFonts w:ascii="Trebuchet MS" w:hAnsi="Trebuchet MS"/>
        <w:b/>
        <w:bCs/>
      </w:rPr>
    </w:tblStylePr>
    <w:tblStylePr w:type="lastCol">
      <w:rPr>
        <w:rFonts w:ascii="Trebuchet MS" w:hAnsi="Trebuchet MS"/>
        <w:b/>
        <w:bCs/>
      </w:rPr>
    </w:tblStylePr>
    <w:tblStylePr w:type="band1Vert">
      <w:rPr>
        <w:rFonts w:ascii="Trebuchet MS" w:hAnsi="Trebuchet MS"/>
      </w:rPr>
      <w:tblPr/>
      <w:tcPr>
        <w:shd w:val="clear" w:color="auto" w:fill="DBE5F1"/>
      </w:tcPr>
    </w:tblStylePr>
    <w:tblStylePr w:type="band2Vert">
      <w:rPr>
        <w:rFonts w:ascii="Trebuchet MS" w:hAnsi="Trebuchet MS"/>
      </w:rPr>
    </w:tblStylePr>
    <w:tblStylePr w:type="band1Horz">
      <w:rPr>
        <w:rFonts w:ascii="Trebuchet MS" w:hAnsi="Trebuchet MS"/>
      </w:rPr>
      <w:tblPr/>
      <w:tcPr>
        <w:shd w:val="clear" w:color="auto" w:fill="DBE5F1"/>
      </w:tcPr>
    </w:tblStylePr>
    <w:tblStylePr w:type="band2Horz">
      <w:rPr>
        <w:rFonts w:ascii="Trebuchet MS" w:hAnsi="Trebuchet MS"/>
      </w:rPr>
    </w:tblStylePr>
    <w:tblStylePr w:type="neCell">
      <w:rPr>
        <w:rFonts w:ascii="Trebuchet MS" w:hAnsi="Trebuchet MS"/>
      </w:rPr>
    </w:tblStylePr>
    <w:tblStylePr w:type="nwCell">
      <w:rPr>
        <w:rFonts w:ascii="Trebuchet MS" w:hAnsi="Trebuchet MS"/>
        <w:sz w:val="18"/>
      </w:rPr>
    </w:tblStylePr>
    <w:tblStylePr w:type="seCell">
      <w:rPr>
        <w:rFonts w:ascii="Trebuchet MS" w:hAnsi="Trebuchet MS"/>
      </w:rPr>
    </w:tblStylePr>
    <w:tblStylePr w:type="swCell">
      <w:rPr>
        <w:rFonts w:ascii="Trebuchet MS" w:hAnsi="Trebuchet MS"/>
      </w:rPr>
    </w:tblStylePr>
  </w:style>
  <w:style w:type="table" w:customStyle="1" w:styleId="Tabelabarvnamrea6poudarek120239">
    <w:name w:val="Tabela – barvna mreža 6 (poudarek 1)20239"/>
    <w:basedOn w:val="Navadnatabela"/>
    <w:next w:val="Tabelabarvnamrea6poudarek1"/>
    <w:uiPriority w:val="51"/>
    <w:rsid w:val="005E52E4"/>
    <w:rPr>
      <w:rFonts w:ascii="Trebuchet MS" w:hAnsi="Trebuchet MS"/>
      <w:color w:val="365F91"/>
      <w:sz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cPr>
      <w:vAlign w:val="center"/>
    </w:tcPr>
    <w:tblStylePr w:type="firstRow">
      <w:pPr>
        <w:jc w:val="center"/>
      </w:pPr>
      <w:rPr>
        <w:rFonts w:ascii="Trebuchet MS" w:hAnsi="Trebuchet MS"/>
        <w:b w:val="0"/>
        <w:bCs/>
        <w:color w:val="365F91"/>
      </w:rPr>
      <w:tblPr/>
      <w:tcPr>
        <w:shd w:val="clear" w:color="auto" w:fill="EEECE1"/>
      </w:tcPr>
    </w:tblStylePr>
    <w:tblStylePr w:type="lastRow">
      <w:rPr>
        <w:rFonts w:ascii="Trebuchet MS" w:hAnsi="Trebuchet MS"/>
        <w:b/>
        <w:bCs/>
      </w:rPr>
      <w:tblPr/>
      <w:tcPr>
        <w:tcBorders>
          <w:top w:val="double" w:sz="4" w:space="0" w:color="95B3D7"/>
        </w:tcBorders>
      </w:tcPr>
    </w:tblStylePr>
    <w:tblStylePr w:type="firstCol">
      <w:rPr>
        <w:rFonts w:ascii="Trebuchet MS" w:hAnsi="Trebuchet MS"/>
        <w:b/>
        <w:bCs/>
      </w:rPr>
    </w:tblStylePr>
    <w:tblStylePr w:type="lastCol">
      <w:rPr>
        <w:rFonts w:ascii="Trebuchet MS" w:hAnsi="Trebuchet MS"/>
        <w:b/>
        <w:bCs/>
      </w:rPr>
    </w:tblStylePr>
    <w:tblStylePr w:type="band1Vert">
      <w:rPr>
        <w:rFonts w:ascii="Trebuchet MS" w:hAnsi="Trebuchet MS"/>
      </w:rPr>
      <w:tblPr/>
      <w:tcPr>
        <w:shd w:val="clear" w:color="auto" w:fill="DBE5F1"/>
      </w:tcPr>
    </w:tblStylePr>
    <w:tblStylePr w:type="band2Vert">
      <w:rPr>
        <w:rFonts w:ascii="Trebuchet MS" w:hAnsi="Trebuchet MS"/>
      </w:rPr>
    </w:tblStylePr>
    <w:tblStylePr w:type="band1Horz">
      <w:rPr>
        <w:rFonts w:ascii="Trebuchet MS" w:hAnsi="Trebuchet MS"/>
      </w:rPr>
      <w:tblPr/>
      <w:tcPr>
        <w:shd w:val="clear" w:color="auto" w:fill="DBE5F1"/>
      </w:tcPr>
    </w:tblStylePr>
    <w:tblStylePr w:type="band2Horz">
      <w:rPr>
        <w:rFonts w:ascii="Trebuchet MS" w:hAnsi="Trebuchet MS"/>
      </w:rPr>
    </w:tblStylePr>
    <w:tblStylePr w:type="neCell">
      <w:rPr>
        <w:rFonts w:ascii="Trebuchet MS" w:hAnsi="Trebuchet MS"/>
      </w:rPr>
    </w:tblStylePr>
    <w:tblStylePr w:type="nwCell">
      <w:rPr>
        <w:rFonts w:ascii="Trebuchet MS" w:hAnsi="Trebuchet MS"/>
        <w:sz w:val="18"/>
      </w:rPr>
    </w:tblStylePr>
    <w:tblStylePr w:type="seCell">
      <w:rPr>
        <w:rFonts w:ascii="Trebuchet MS" w:hAnsi="Trebuchet MS"/>
      </w:rPr>
    </w:tblStylePr>
    <w:tblStylePr w:type="swCell">
      <w:rPr>
        <w:rFonts w:ascii="Trebuchet MS" w:hAnsi="Trebuchet MS"/>
      </w:rPr>
    </w:tblStylePr>
  </w:style>
  <w:style w:type="table" w:customStyle="1" w:styleId="Tabelabarvnamrea6poudarek1202310">
    <w:name w:val="Tabela – barvna mreža 6 (poudarek 1)202310"/>
    <w:basedOn w:val="Navadnatabela"/>
    <w:next w:val="Tabelabarvnamrea6poudarek1"/>
    <w:uiPriority w:val="51"/>
    <w:rsid w:val="005E52E4"/>
    <w:rPr>
      <w:rFonts w:ascii="Trebuchet MS" w:hAnsi="Trebuchet MS"/>
      <w:color w:val="365F91"/>
      <w:sz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cPr>
      <w:vAlign w:val="center"/>
    </w:tcPr>
    <w:tblStylePr w:type="firstRow">
      <w:pPr>
        <w:jc w:val="center"/>
      </w:pPr>
      <w:rPr>
        <w:rFonts w:ascii="Trebuchet MS" w:hAnsi="Trebuchet MS"/>
        <w:b w:val="0"/>
        <w:bCs/>
        <w:color w:val="365F91"/>
      </w:rPr>
      <w:tblPr/>
      <w:tcPr>
        <w:shd w:val="clear" w:color="auto" w:fill="EEECE1"/>
        <w:vAlign w:val="center"/>
      </w:tcPr>
    </w:tblStylePr>
    <w:tblStylePr w:type="lastRow">
      <w:rPr>
        <w:rFonts w:ascii="Trebuchet MS" w:hAnsi="Trebuchet MS"/>
        <w:b/>
        <w:bCs/>
      </w:rPr>
      <w:tblPr/>
      <w:tcPr>
        <w:tcBorders>
          <w:top w:val="double" w:sz="4" w:space="0" w:color="95B3D7"/>
        </w:tcBorders>
      </w:tcPr>
    </w:tblStylePr>
    <w:tblStylePr w:type="firstCol">
      <w:rPr>
        <w:rFonts w:ascii="Trebuchet MS" w:hAnsi="Trebuchet MS"/>
        <w:b/>
        <w:bCs/>
      </w:rPr>
    </w:tblStylePr>
    <w:tblStylePr w:type="lastCol">
      <w:rPr>
        <w:rFonts w:ascii="Trebuchet MS" w:hAnsi="Trebuchet MS"/>
        <w:b/>
        <w:bCs/>
      </w:rPr>
    </w:tblStylePr>
    <w:tblStylePr w:type="band1Vert">
      <w:rPr>
        <w:rFonts w:ascii="Trebuchet MS" w:hAnsi="Trebuchet MS"/>
      </w:rPr>
      <w:tblPr/>
      <w:tcPr>
        <w:shd w:val="clear" w:color="auto" w:fill="DBE5F1"/>
      </w:tcPr>
    </w:tblStylePr>
    <w:tblStylePr w:type="band2Vert">
      <w:rPr>
        <w:rFonts w:ascii="Trebuchet MS" w:hAnsi="Trebuchet MS"/>
      </w:rPr>
    </w:tblStylePr>
    <w:tblStylePr w:type="band1Horz">
      <w:rPr>
        <w:rFonts w:ascii="Trebuchet MS" w:hAnsi="Trebuchet MS"/>
      </w:rPr>
      <w:tblPr/>
      <w:tcPr>
        <w:shd w:val="clear" w:color="auto" w:fill="DBE5F1"/>
      </w:tcPr>
    </w:tblStylePr>
    <w:tblStylePr w:type="band2Horz">
      <w:rPr>
        <w:rFonts w:ascii="Trebuchet MS" w:hAnsi="Trebuchet MS"/>
      </w:rPr>
    </w:tblStylePr>
    <w:tblStylePr w:type="neCell">
      <w:rPr>
        <w:rFonts w:ascii="Trebuchet MS" w:hAnsi="Trebuchet MS"/>
      </w:rPr>
    </w:tblStylePr>
    <w:tblStylePr w:type="nwCell">
      <w:rPr>
        <w:rFonts w:ascii="Trebuchet MS" w:hAnsi="Trebuchet MS"/>
        <w:sz w:val="18"/>
      </w:rPr>
    </w:tblStylePr>
    <w:tblStylePr w:type="seCell">
      <w:rPr>
        <w:rFonts w:ascii="Trebuchet MS" w:hAnsi="Trebuchet MS"/>
      </w:rPr>
    </w:tblStylePr>
    <w:tblStylePr w:type="swCell">
      <w:rPr>
        <w:rFonts w:ascii="Trebuchet MS" w:hAnsi="Trebuchet MS"/>
      </w:rPr>
    </w:tblStylePr>
  </w:style>
  <w:style w:type="table" w:customStyle="1" w:styleId="Tabelabarvnamrea6poudarek12023111">
    <w:name w:val="Tabela – barvna mreža 6 (poudarek 1)2023111"/>
    <w:basedOn w:val="Navadnatabela"/>
    <w:next w:val="Tabelabarvnamrea6poudarek1"/>
    <w:uiPriority w:val="51"/>
    <w:rsid w:val="005E52E4"/>
    <w:rPr>
      <w:rFonts w:ascii="Trebuchet MS" w:hAnsi="Trebuchet MS"/>
      <w:color w:val="365F91"/>
      <w:sz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cPr>
      <w:vAlign w:val="center"/>
    </w:tcPr>
    <w:tblStylePr w:type="firstRow">
      <w:pPr>
        <w:jc w:val="center"/>
      </w:pPr>
      <w:rPr>
        <w:rFonts w:ascii="Trebuchet MS" w:hAnsi="Trebuchet MS"/>
        <w:b w:val="0"/>
        <w:bCs/>
        <w:color w:val="365F91"/>
      </w:rPr>
      <w:tblPr/>
      <w:tcPr>
        <w:shd w:val="clear" w:color="auto" w:fill="EEECE1"/>
        <w:vAlign w:val="center"/>
      </w:tcPr>
    </w:tblStylePr>
    <w:tblStylePr w:type="lastRow">
      <w:rPr>
        <w:rFonts w:ascii="Trebuchet MS" w:hAnsi="Trebuchet MS"/>
        <w:b/>
        <w:bCs/>
      </w:rPr>
      <w:tblPr/>
      <w:tcPr>
        <w:tcBorders>
          <w:top w:val="double" w:sz="4" w:space="0" w:color="95B3D7"/>
        </w:tcBorders>
      </w:tcPr>
    </w:tblStylePr>
    <w:tblStylePr w:type="firstCol">
      <w:rPr>
        <w:rFonts w:ascii="Trebuchet MS" w:hAnsi="Trebuchet MS"/>
        <w:b/>
        <w:bCs/>
      </w:rPr>
    </w:tblStylePr>
    <w:tblStylePr w:type="lastCol">
      <w:rPr>
        <w:rFonts w:ascii="Trebuchet MS" w:hAnsi="Trebuchet MS"/>
        <w:b/>
        <w:bCs/>
      </w:rPr>
    </w:tblStylePr>
    <w:tblStylePr w:type="band1Vert">
      <w:rPr>
        <w:rFonts w:ascii="Trebuchet MS" w:hAnsi="Trebuchet MS"/>
      </w:rPr>
      <w:tblPr/>
      <w:tcPr>
        <w:shd w:val="clear" w:color="auto" w:fill="DBE5F1"/>
      </w:tcPr>
    </w:tblStylePr>
    <w:tblStylePr w:type="band2Vert">
      <w:rPr>
        <w:rFonts w:ascii="Trebuchet MS" w:hAnsi="Trebuchet MS"/>
      </w:rPr>
    </w:tblStylePr>
    <w:tblStylePr w:type="band1Horz">
      <w:rPr>
        <w:rFonts w:ascii="Trebuchet MS" w:hAnsi="Trebuchet MS"/>
      </w:rPr>
      <w:tblPr/>
      <w:tcPr>
        <w:shd w:val="clear" w:color="auto" w:fill="DBE5F1"/>
      </w:tcPr>
    </w:tblStylePr>
    <w:tblStylePr w:type="band2Horz">
      <w:rPr>
        <w:rFonts w:ascii="Trebuchet MS" w:hAnsi="Trebuchet MS"/>
      </w:rPr>
    </w:tblStylePr>
    <w:tblStylePr w:type="neCell">
      <w:rPr>
        <w:rFonts w:ascii="Trebuchet MS" w:hAnsi="Trebuchet MS"/>
      </w:rPr>
    </w:tblStylePr>
    <w:tblStylePr w:type="nwCell">
      <w:rPr>
        <w:rFonts w:ascii="Trebuchet MS" w:hAnsi="Trebuchet MS"/>
        <w:sz w:val="18"/>
      </w:rPr>
    </w:tblStylePr>
    <w:tblStylePr w:type="seCell">
      <w:rPr>
        <w:rFonts w:ascii="Trebuchet MS" w:hAnsi="Trebuchet MS"/>
      </w:rPr>
    </w:tblStylePr>
    <w:tblStylePr w:type="swCell">
      <w:rPr>
        <w:rFonts w:ascii="Trebuchet MS" w:hAnsi="Trebuchet MS"/>
      </w:rPr>
    </w:tblStylePr>
  </w:style>
  <w:style w:type="table" w:customStyle="1" w:styleId="Tabelabarvnamrea6poudarek1202312">
    <w:name w:val="Tabela – barvna mreža 6 (poudarek 1)202312"/>
    <w:basedOn w:val="Navadnatabela"/>
    <w:next w:val="Tabelabarvnamrea6poudarek1"/>
    <w:uiPriority w:val="51"/>
    <w:rsid w:val="005E52E4"/>
    <w:rPr>
      <w:rFonts w:ascii="Trebuchet MS" w:hAnsi="Trebuchet MS"/>
      <w:color w:val="365F91"/>
      <w:sz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cPr>
      <w:vAlign w:val="center"/>
    </w:tcPr>
    <w:tblStylePr w:type="firstRow">
      <w:pPr>
        <w:jc w:val="center"/>
      </w:pPr>
      <w:rPr>
        <w:rFonts w:ascii="Trebuchet MS" w:hAnsi="Trebuchet MS"/>
        <w:b w:val="0"/>
        <w:bCs/>
        <w:color w:val="365F91"/>
      </w:rPr>
      <w:tblPr/>
      <w:tcPr>
        <w:shd w:val="clear" w:color="auto" w:fill="EEECE1"/>
        <w:vAlign w:val="center"/>
      </w:tcPr>
    </w:tblStylePr>
    <w:tblStylePr w:type="lastRow">
      <w:rPr>
        <w:rFonts w:ascii="Trebuchet MS" w:hAnsi="Trebuchet MS"/>
        <w:b/>
        <w:bCs/>
      </w:rPr>
      <w:tblPr/>
      <w:tcPr>
        <w:tcBorders>
          <w:top w:val="double" w:sz="4" w:space="0" w:color="95B3D7"/>
        </w:tcBorders>
      </w:tcPr>
    </w:tblStylePr>
    <w:tblStylePr w:type="firstCol">
      <w:rPr>
        <w:rFonts w:ascii="Trebuchet MS" w:hAnsi="Trebuchet MS"/>
        <w:b/>
        <w:bCs/>
      </w:rPr>
    </w:tblStylePr>
    <w:tblStylePr w:type="lastCol">
      <w:rPr>
        <w:rFonts w:ascii="Trebuchet MS" w:hAnsi="Trebuchet MS"/>
        <w:b/>
        <w:bCs/>
      </w:rPr>
    </w:tblStylePr>
    <w:tblStylePr w:type="band1Vert">
      <w:rPr>
        <w:rFonts w:ascii="Trebuchet MS" w:hAnsi="Trebuchet MS"/>
      </w:rPr>
      <w:tblPr/>
      <w:tcPr>
        <w:shd w:val="clear" w:color="auto" w:fill="DBE5F1"/>
      </w:tcPr>
    </w:tblStylePr>
    <w:tblStylePr w:type="band2Vert">
      <w:rPr>
        <w:rFonts w:ascii="Trebuchet MS" w:hAnsi="Trebuchet MS"/>
      </w:rPr>
    </w:tblStylePr>
    <w:tblStylePr w:type="band1Horz">
      <w:rPr>
        <w:rFonts w:ascii="Trebuchet MS" w:hAnsi="Trebuchet MS"/>
      </w:rPr>
      <w:tblPr/>
      <w:tcPr>
        <w:shd w:val="clear" w:color="auto" w:fill="DBE5F1"/>
      </w:tcPr>
    </w:tblStylePr>
    <w:tblStylePr w:type="band2Horz">
      <w:rPr>
        <w:rFonts w:ascii="Trebuchet MS" w:hAnsi="Trebuchet MS"/>
      </w:rPr>
    </w:tblStylePr>
    <w:tblStylePr w:type="neCell">
      <w:rPr>
        <w:rFonts w:ascii="Trebuchet MS" w:hAnsi="Trebuchet MS"/>
      </w:rPr>
    </w:tblStylePr>
    <w:tblStylePr w:type="nwCell">
      <w:rPr>
        <w:rFonts w:ascii="Trebuchet MS" w:hAnsi="Trebuchet MS"/>
        <w:sz w:val="18"/>
      </w:rPr>
    </w:tblStylePr>
    <w:tblStylePr w:type="seCell">
      <w:rPr>
        <w:rFonts w:ascii="Trebuchet MS" w:hAnsi="Trebuchet MS"/>
      </w:rPr>
    </w:tblStylePr>
    <w:tblStylePr w:type="swCell">
      <w:rPr>
        <w:rFonts w:ascii="Trebuchet MS" w:hAnsi="Trebuchet MS"/>
      </w:rPr>
    </w:tblStylePr>
  </w:style>
  <w:style w:type="table" w:customStyle="1" w:styleId="Tabelabarvnamrea6poudarek1202313">
    <w:name w:val="Tabela – barvna mreža 6 (poudarek 1)202313"/>
    <w:basedOn w:val="Navadnatabela"/>
    <w:next w:val="Tabelabarvnamrea6poudarek1"/>
    <w:uiPriority w:val="51"/>
    <w:rsid w:val="005E52E4"/>
    <w:rPr>
      <w:rFonts w:ascii="Trebuchet MS" w:hAnsi="Trebuchet MS"/>
      <w:color w:val="365F91"/>
      <w:sz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cPr>
      <w:vAlign w:val="center"/>
    </w:tcPr>
    <w:tblStylePr w:type="firstRow">
      <w:pPr>
        <w:jc w:val="center"/>
      </w:pPr>
      <w:rPr>
        <w:rFonts w:ascii="Trebuchet MS" w:hAnsi="Trebuchet MS"/>
        <w:b w:val="0"/>
        <w:bCs/>
        <w:color w:val="365F91"/>
      </w:rPr>
      <w:tblPr/>
      <w:tcPr>
        <w:shd w:val="clear" w:color="auto" w:fill="EEECE1"/>
        <w:vAlign w:val="center"/>
      </w:tcPr>
    </w:tblStylePr>
    <w:tblStylePr w:type="lastRow">
      <w:rPr>
        <w:rFonts w:ascii="Trebuchet MS" w:hAnsi="Trebuchet MS"/>
        <w:b/>
        <w:bCs/>
      </w:rPr>
      <w:tblPr/>
      <w:tcPr>
        <w:tcBorders>
          <w:top w:val="double" w:sz="4" w:space="0" w:color="95B3D7"/>
        </w:tcBorders>
      </w:tcPr>
    </w:tblStylePr>
    <w:tblStylePr w:type="firstCol">
      <w:rPr>
        <w:rFonts w:ascii="Trebuchet MS" w:hAnsi="Trebuchet MS"/>
        <w:b/>
        <w:bCs/>
      </w:rPr>
    </w:tblStylePr>
    <w:tblStylePr w:type="lastCol">
      <w:rPr>
        <w:rFonts w:ascii="Trebuchet MS" w:hAnsi="Trebuchet MS"/>
        <w:b/>
        <w:bCs/>
      </w:rPr>
    </w:tblStylePr>
    <w:tblStylePr w:type="band1Vert">
      <w:rPr>
        <w:rFonts w:ascii="Trebuchet MS" w:hAnsi="Trebuchet MS"/>
      </w:rPr>
      <w:tblPr/>
      <w:tcPr>
        <w:shd w:val="clear" w:color="auto" w:fill="DBE5F1"/>
      </w:tcPr>
    </w:tblStylePr>
    <w:tblStylePr w:type="band2Vert">
      <w:rPr>
        <w:rFonts w:ascii="Trebuchet MS" w:hAnsi="Trebuchet MS"/>
      </w:rPr>
    </w:tblStylePr>
    <w:tblStylePr w:type="band1Horz">
      <w:rPr>
        <w:rFonts w:ascii="Trebuchet MS" w:hAnsi="Trebuchet MS"/>
      </w:rPr>
      <w:tblPr/>
      <w:tcPr>
        <w:shd w:val="clear" w:color="auto" w:fill="DBE5F1"/>
      </w:tcPr>
    </w:tblStylePr>
    <w:tblStylePr w:type="band2Horz">
      <w:rPr>
        <w:rFonts w:ascii="Trebuchet MS" w:hAnsi="Trebuchet MS"/>
      </w:rPr>
    </w:tblStylePr>
    <w:tblStylePr w:type="neCell">
      <w:rPr>
        <w:rFonts w:ascii="Trebuchet MS" w:hAnsi="Trebuchet MS"/>
      </w:rPr>
    </w:tblStylePr>
    <w:tblStylePr w:type="nwCell">
      <w:rPr>
        <w:rFonts w:ascii="Trebuchet MS" w:hAnsi="Trebuchet MS"/>
        <w:sz w:val="18"/>
      </w:rPr>
    </w:tblStylePr>
    <w:tblStylePr w:type="seCell">
      <w:rPr>
        <w:rFonts w:ascii="Trebuchet MS" w:hAnsi="Trebuchet MS"/>
      </w:rPr>
    </w:tblStylePr>
    <w:tblStylePr w:type="swCell">
      <w:rPr>
        <w:rFonts w:ascii="Trebuchet MS" w:hAnsi="Trebuchet MS"/>
      </w:rPr>
    </w:tblStylePr>
  </w:style>
  <w:style w:type="table" w:customStyle="1" w:styleId="Tabelabarvnamrea6poudarek1202314">
    <w:name w:val="Tabela – barvna mreža 6 (poudarek 1)202314"/>
    <w:basedOn w:val="Navadnatabela"/>
    <w:next w:val="Tabelabarvnamrea6poudarek1"/>
    <w:uiPriority w:val="51"/>
    <w:rsid w:val="005E52E4"/>
    <w:rPr>
      <w:rFonts w:ascii="Trebuchet MS" w:hAnsi="Trebuchet MS"/>
      <w:color w:val="365F91"/>
      <w:sz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cPr>
      <w:vAlign w:val="center"/>
    </w:tcPr>
    <w:tblStylePr w:type="firstRow">
      <w:pPr>
        <w:jc w:val="center"/>
      </w:pPr>
      <w:rPr>
        <w:rFonts w:ascii="Trebuchet MS" w:hAnsi="Trebuchet MS"/>
        <w:b w:val="0"/>
        <w:bCs/>
        <w:color w:val="365F91"/>
      </w:rPr>
      <w:tblPr/>
      <w:tcPr>
        <w:shd w:val="clear" w:color="auto" w:fill="EEECE1"/>
        <w:vAlign w:val="center"/>
      </w:tcPr>
    </w:tblStylePr>
    <w:tblStylePr w:type="lastRow">
      <w:rPr>
        <w:rFonts w:ascii="Trebuchet MS" w:hAnsi="Trebuchet MS"/>
        <w:b/>
        <w:bCs/>
      </w:rPr>
      <w:tblPr/>
      <w:tcPr>
        <w:tcBorders>
          <w:top w:val="double" w:sz="4" w:space="0" w:color="95B3D7"/>
        </w:tcBorders>
      </w:tcPr>
    </w:tblStylePr>
    <w:tblStylePr w:type="firstCol">
      <w:rPr>
        <w:rFonts w:ascii="Trebuchet MS" w:hAnsi="Trebuchet MS"/>
        <w:b/>
        <w:bCs/>
      </w:rPr>
    </w:tblStylePr>
    <w:tblStylePr w:type="lastCol">
      <w:rPr>
        <w:rFonts w:ascii="Trebuchet MS" w:hAnsi="Trebuchet MS"/>
        <w:b/>
        <w:bCs/>
      </w:rPr>
    </w:tblStylePr>
    <w:tblStylePr w:type="band1Vert">
      <w:rPr>
        <w:rFonts w:ascii="Trebuchet MS" w:hAnsi="Trebuchet MS"/>
      </w:rPr>
      <w:tblPr/>
      <w:tcPr>
        <w:shd w:val="clear" w:color="auto" w:fill="DBE5F1"/>
      </w:tcPr>
    </w:tblStylePr>
    <w:tblStylePr w:type="band2Vert">
      <w:rPr>
        <w:rFonts w:ascii="Trebuchet MS" w:hAnsi="Trebuchet MS"/>
      </w:rPr>
    </w:tblStylePr>
    <w:tblStylePr w:type="band1Horz">
      <w:rPr>
        <w:rFonts w:ascii="Trebuchet MS" w:hAnsi="Trebuchet MS"/>
      </w:rPr>
      <w:tblPr/>
      <w:tcPr>
        <w:shd w:val="clear" w:color="auto" w:fill="DBE5F1"/>
      </w:tcPr>
    </w:tblStylePr>
    <w:tblStylePr w:type="band2Horz">
      <w:rPr>
        <w:rFonts w:ascii="Trebuchet MS" w:hAnsi="Trebuchet MS"/>
      </w:rPr>
    </w:tblStylePr>
    <w:tblStylePr w:type="neCell">
      <w:rPr>
        <w:rFonts w:ascii="Trebuchet MS" w:hAnsi="Trebuchet MS"/>
      </w:rPr>
    </w:tblStylePr>
    <w:tblStylePr w:type="nwCell">
      <w:rPr>
        <w:rFonts w:ascii="Trebuchet MS" w:hAnsi="Trebuchet MS"/>
        <w:sz w:val="18"/>
      </w:rPr>
    </w:tblStylePr>
    <w:tblStylePr w:type="seCell">
      <w:rPr>
        <w:rFonts w:ascii="Trebuchet MS" w:hAnsi="Trebuchet MS"/>
      </w:rPr>
    </w:tblStylePr>
    <w:tblStylePr w:type="swCell">
      <w:rPr>
        <w:rFonts w:ascii="Trebuchet MS" w:hAnsi="Trebuchet MS"/>
      </w:rPr>
    </w:tblStylePr>
  </w:style>
  <w:style w:type="table" w:customStyle="1" w:styleId="Tabelabarvnamrea6poudarek1202315">
    <w:name w:val="Tabela – barvna mreža 6 (poudarek 1)202315"/>
    <w:basedOn w:val="Navadnatabela"/>
    <w:next w:val="Tabelabarvnamrea6poudarek1"/>
    <w:uiPriority w:val="51"/>
    <w:rsid w:val="005E52E4"/>
    <w:rPr>
      <w:rFonts w:ascii="Trebuchet MS" w:hAnsi="Trebuchet MS"/>
      <w:color w:val="365F91"/>
      <w:sz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cPr>
      <w:vAlign w:val="center"/>
    </w:tcPr>
    <w:tblStylePr w:type="firstRow">
      <w:pPr>
        <w:jc w:val="center"/>
      </w:pPr>
      <w:rPr>
        <w:rFonts w:ascii="Trebuchet MS" w:hAnsi="Trebuchet MS"/>
        <w:b w:val="0"/>
        <w:bCs/>
        <w:color w:val="365F91"/>
      </w:rPr>
      <w:tblPr/>
      <w:tcPr>
        <w:shd w:val="clear" w:color="auto" w:fill="EEECE1"/>
        <w:vAlign w:val="center"/>
      </w:tcPr>
    </w:tblStylePr>
    <w:tblStylePr w:type="lastRow">
      <w:rPr>
        <w:rFonts w:ascii="Trebuchet MS" w:hAnsi="Trebuchet MS"/>
        <w:b/>
        <w:bCs/>
      </w:rPr>
      <w:tblPr/>
      <w:tcPr>
        <w:tcBorders>
          <w:top w:val="double" w:sz="4" w:space="0" w:color="95B3D7"/>
        </w:tcBorders>
      </w:tcPr>
    </w:tblStylePr>
    <w:tblStylePr w:type="firstCol">
      <w:rPr>
        <w:rFonts w:ascii="Trebuchet MS" w:hAnsi="Trebuchet MS"/>
        <w:b/>
        <w:bCs/>
      </w:rPr>
    </w:tblStylePr>
    <w:tblStylePr w:type="lastCol">
      <w:rPr>
        <w:rFonts w:ascii="Trebuchet MS" w:hAnsi="Trebuchet MS"/>
        <w:b/>
        <w:bCs/>
      </w:rPr>
    </w:tblStylePr>
    <w:tblStylePr w:type="band1Vert">
      <w:rPr>
        <w:rFonts w:ascii="Trebuchet MS" w:hAnsi="Trebuchet MS"/>
      </w:rPr>
      <w:tblPr/>
      <w:tcPr>
        <w:shd w:val="clear" w:color="auto" w:fill="DBE5F1"/>
      </w:tcPr>
    </w:tblStylePr>
    <w:tblStylePr w:type="band2Vert">
      <w:rPr>
        <w:rFonts w:ascii="Trebuchet MS" w:hAnsi="Trebuchet MS"/>
      </w:rPr>
    </w:tblStylePr>
    <w:tblStylePr w:type="band1Horz">
      <w:rPr>
        <w:rFonts w:ascii="Trebuchet MS" w:hAnsi="Trebuchet MS"/>
      </w:rPr>
      <w:tblPr/>
      <w:tcPr>
        <w:shd w:val="clear" w:color="auto" w:fill="DBE5F1"/>
      </w:tcPr>
    </w:tblStylePr>
    <w:tblStylePr w:type="band2Horz">
      <w:rPr>
        <w:rFonts w:ascii="Trebuchet MS" w:hAnsi="Trebuchet MS"/>
      </w:rPr>
    </w:tblStylePr>
    <w:tblStylePr w:type="neCell">
      <w:rPr>
        <w:rFonts w:ascii="Trebuchet MS" w:hAnsi="Trebuchet MS"/>
      </w:rPr>
    </w:tblStylePr>
    <w:tblStylePr w:type="nwCell">
      <w:rPr>
        <w:rFonts w:ascii="Trebuchet MS" w:hAnsi="Trebuchet MS"/>
        <w:sz w:val="18"/>
      </w:rPr>
    </w:tblStylePr>
    <w:tblStylePr w:type="seCell">
      <w:rPr>
        <w:rFonts w:ascii="Trebuchet MS" w:hAnsi="Trebuchet MS"/>
      </w:rPr>
    </w:tblStylePr>
    <w:tblStylePr w:type="swCell">
      <w:rPr>
        <w:rFonts w:ascii="Trebuchet MS" w:hAnsi="Trebuchet MS"/>
      </w:rPr>
    </w:tblStylePr>
  </w:style>
  <w:style w:type="table" w:customStyle="1" w:styleId="Tabelabarvnamrea6poudarek1202316">
    <w:name w:val="Tabela – barvna mreža 6 (poudarek 1)202316"/>
    <w:basedOn w:val="Navadnatabela"/>
    <w:next w:val="Tabelabarvnamrea6poudarek1"/>
    <w:uiPriority w:val="51"/>
    <w:rsid w:val="005E52E4"/>
    <w:rPr>
      <w:rFonts w:ascii="Trebuchet MS" w:hAnsi="Trebuchet MS"/>
      <w:color w:val="365F91"/>
      <w:sz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cPr>
      <w:vAlign w:val="center"/>
    </w:tcPr>
    <w:tblStylePr w:type="firstRow">
      <w:pPr>
        <w:jc w:val="center"/>
      </w:pPr>
      <w:rPr>
        <w:rFonts w:ascii="Trebuchet MS" w:hAnsi="Trebuchet MS"/>
        <w:b w:val="0"/>
        <w:bCs/>
        <w:color w:val="365F91"/>
      </w:rPr>
      <w:tblPr/>
      <w:tcPr>
        <w:shd w:val="clear" w:color="auto" w:fill="EEECE1"/>
        <w:vAlign w:val="center"/>
      </w:tcPr>
    </w:tblStylePr>
    <w:tblStylePr w:type="lastRow">
      <w:rPr>
        <w:rFonts w:ascii="Trebuchet MS" w:hAnsi="Trebuchet MS"/>
        <w:b/>
        <w:bCs/>
      </w:rPr>
      <w:tblPr/>
      <w:tcPr>
        <w:tcBorders>
          <w:top w:val="double" w:sz="4" w:space="0" w:color="95B3D7"/>
        </w:tcBorders>
      </w:tcPr>
    </w:tblStylePr>
    <w:tblStylePr w:type="firstCol">
      <w:rPr>
        <w:rFonts w:ascii="Trebuchet MS" w:hAnsi="Trebuchet MS"/>
        <w:b/>
        <w:bCs/>
      </w:rPr>
    </w:tblStylePr>
    <w:tblStylePr w:type="lastCol">
      <w:rPr>
        <w:rFonts w:ascii="Trebuchet MS" w:hAnsi="Trebuchet MS"/>
        <w:b/>
        <w:bCs/>
      </w:rPr>
    </w:tblStylePr>
    <w:tblStylePr w:type="band1Vert">
      <w:rPr>
        <w:rFonts w:ascii="Trebuchet MS" w:hAnsi="Trebuchet MS"/>
      </w:rPr>
      <w:tblPr/>
      <w:tcPr>
        <w:shd w:val="clear" w:color="auto" w:fill="DBE5F1"/>
      </w:tcPr>
    </w:tblStylePr>
    <w:tblStylePr w:type="band2Vert">
      <w:rPr>
        <w:rFonts w:ascii="Trebuchet MS" w:hAnsi="Trebuchet MS"/>
      </w:rPr>
    </w:tblStylePr>
    <w:tblStylePr w:type="band1Horz">
      <w:rPr>
        <w:rFonts w:ascii="Trebuchet MS" w:hAnsi="Trebuchet MS"/>
      </w:rPr>
      <w:tblPr/>
      <w:tcPr>
        <w:shd w:val="clear" w:color="auto" w:fill="DBE5F1"/>
      </w:tcPr>
    </w:tblStylePr>
    <w:tblStylePr w:type="band2Horz">
      <w:rPr>
        <w:rFonts w:ascii="Trebuchet MS" w:hAnsi="Trebuchet MS"/>
      </w:rPr>
    </w:tblStylePr>
    <w:tblStylePr w:type="neCell">
      <w:rPr>
        <w:rFonts w:ascii="Trebuchet MS" w:hAnsi="Trebuchet MS"/>
      </w:rPr>
    </w:tblStylePr>
    <w:tblStylePr w:type="nwCell">
      <w:rPr>
        <w:rFonts w:ascii="Trebuchet MS" w:hAnsi="Trebuchet MS"/>
        <w:sz w:val="18"/>
      </w:rPr>
    </w:tblStylePr>
    <w:tblStylePr w:type="seCell">
      <w:rPr>
        <w:rFonts w:ascii="Trebuchet MS" w:hAnsi="Trebuchet MS"/>
      </w:rPr>
    </w:tblStylePr>
    <w:tblStylePr w:type="swCell">
      <w:rPr>
        <w:rFonts w:ascii="Trebuchet MS" w:hAnsi="Trebuchet MS"/>
      </w:rPr>
    </w:tblStylePr>
  </w:style>
  <w:style w:type="table" w:customStyle="1" w:styleId="Tabelabarvnamrea6poudarek1202317">
    <w:name w:val="Tabela – barvna mreža 6 (poudarek 1)202317"/>
    <w:basedOn w:val="Navadnatabela"/>
    <w:next w:val="Tabelabarvnamrea6poudarek1"/>
    <w:uiPriority w:val="51"/>
    <w:rsid w:val="005E52E4"/>
    <w:rPr>
      <w:rFonts w:ascii="Trebuchet MS" w:hAnsi="Trebuchet MS"/>
      <w:color w:val="365F91"/>
      <w:sz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cPr>
      <w:vAlign w:val="center"/>
    </w:tcPr>
    <w:tblStylePr w:type="firstRow">
      <w:pPr>
        <w:jc w:val="center"/>
      </w:pPr>
      <w:rPr>
        <w:rFonts w:ascii="Trebuchet MS" w:hAnsi="Trebuchet MS"/>
        <w:b w:val="0"/>
        <w:bCs/>
        <w:color w:val="365F91"/>
      </w:rPr>
      <w:tblPr/>
      <w:tcPr>
        <w:shd w:val="clear" w:color="auto" w:fill="EEECE1"/>
        <w:vAlign w:val="center"/>
      </w:tcPr>
    </w:tblStylePr>
    <w:tblStylePr w:type="lastRow">
      <w:rPr>
        <w:rFonts w:ascii="Trebuchet MS" w:hAnsi="Trebuchet MS"/>
        <w:b/>
        <w:bCs/>
      </w:rPr>
      <w:tblPr/>
      <w:tcPr>
        <w:tcBorders>
          <w:top w:val="double" w:sz="4" w:space="0" w:color="95B3D7"/>
        </w:tcBorders>
      </w:tcPr>
    </w:tblStylePr>
    <w:tblStylePr w:type="firstCol">
      <w:rPr>
        <w:rFonts w:ascii="Trebuchet MS" w:hAnsi="Trebuchet MS"/>
        <w:b/>
        <w:bCs/>
      </w:rPr>
    </w:tblStylePr>
    <w:tblStylePr w:type="lastCol">
      <w:rPr>
        <w:rFonts w:ascii="Trebuchet MS" w:hAnsi="Trebuchet MS"/>
        <w:b/>
        <w:bCs/>
      </w:rPr>
    </w:tblStylePr>
    <w:tblStylePr w:type="band1Vert">
      <w:rPr>
        <w:rFonts w:ascii="Trebuchet MS" w:hAnsi="Trebuchet MS"/>
      </w:rPr>
      <w:tblPr/>
      <w:tcPr>
        <w:shd w:val="clear" w:color="auto" w:fill="DBE5F1"/>
      </w:tcPr>
    </w:tblStylePr>
    <w:tblStylePr w:type="band2Vert">
      <w:rPr>
        <w:rFonts w:ascii="Trebuchet MS" w:hAnsi="Trebuchet MS"/>
      </w:rPr>
    </w:tblStylePr>
    <w:tblStylePr w:type="band1Horz">
      <w:rPr>
        <w:rFonts w:ascii="Trebuchet MS" w:hAnsi="Trebuchet MS"/>
      </w:rPr>
      <w:tblPr/>
      <w:tcPr>
        <w:shd w:val="clear" w:color="auto" w:fill="DBE5F1"/>
      </w:tcPr>
    </w:tblStylePr>
    <w:tblStylePr w:type="band2Horz">
      <w:rPr>
        <w:rFonts w:ascii="Trebuchet MS" w:hAnsi="Trebuchet MS"/>
      </w:rPr>
    </w:tblStylePr>
    <w:tblStylePr w:type="neCell">
      <w:rPr>
        <w:rFonts w:ascii="Trebuchet MS" w:hAnsi="Trebuchet MS"/>
      </w:rPr>
    </w:tblStylePr>
    <w:tblStylePr w:type="nwCell">
      <w:rPr>
        <w:rFonts w:ascii="Trebuchet MS" w:hAnsi="Trebuchet MS"/>
        <w:sz w:val="18"/>
      </w:rPr>
    </w:tblStylePr>
    <w:tblStylePr w:type="seCell">
      <w:rPr>
        <w:rFonts w:ascii="Trebuchet MS" w:hAnsi="Trebuchet MS"/>
      </w:rPr>
    </w:tblStylePr>
    <w:tblStylePr w:type="swCell">
      <w:rPr>
        <w:rFonts w:ascii="Trebuchet MS" w:hAnsi="Trebuchet MS"/>
      </w:rPr>
    </w:tblStylePr>
  </w:style>
  <w:style w:type="table" w:customStyle="1" w:styleId="Tabelabarvnamrea6poudarek1202318">
    <w:name w:val="Tabela – barvna mreža 6 (poudarek 1)202318"/>
    <w:basedOn w:val="Navadnatabela"/>
    <w:next w:val="Tabelabarvnamrea6poudarek1"/>
    <w:uiPriority w:val="51"/>
    <w:rsid w:val="005E52E4"/>
    <w:rPr>
      <w:rFonts w:ascii="Trebuchet MS" w:hAnsi="Trebuchet MS"/>
      <w:color w:val="365F91"/>
      <w:sz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cPr>
      <w:vAlign w:val="center"/>
    </w:tcPr>
    <w:tblStylePr w:type="firstRow">
      <w:pPr>
        <w:jc w:val="center"/>
      </w:pPr>
      <w:rPr>
        <w:rFonts w:ascii="Trebuchet MS" w:hAnsi="Trebuchet MS"/>
        <w:b w:val="0"/>
        <w:bCs/>
        <w:color w:val="365F91"/>
      </w:rPr>
      <w:tblPr/>
      <w:tcPr>
        <w:shd w:val="clear" w:color="auto" w:fill="EEECE1"/>
        <w:vAlign w:val="center"/>
      </w:tcPr>
    </w:tblStylePr>
    <w:tblStylePr w:type="lastRow">
      <w:rPr>
        <w:rFonts w:ascii="Trebuchet MS" w:hAnsi="Trebuchet MS"/>
        <w:b/>
        <w:bCs/>
      </w:rPr>
      <w:tblPr/>
      <w:tcPr>
        <w:tcBorders>
          <w:top w:val="double" w:sz="4" w:space="0" w:color="95B3D7"/>
        </w:tcBorders>
      </w:tcPr>
    </w:tblStylePr>
    <w:tblStylePr w:type="firstCol">
      <w:rPr>
        <w:rFonts w:ascii="Trebuchet MS" w:hAnsi="Trebuchet MS"/>
        <w:b/>
        <w:bCs/>
      </w:rPr>
    </w:tblStylePr>
    <w:tblStylePr w:type="lastCol">
      <w:rPr>
        <w:rFonts w:ascii="Trebuchet MS" w:hAnsi="Trebuchet MS"/>
        <w:b/>
        <w:bCs/>
      </w:rPr>
    </w:tblStylePr>
    <w:tblStylePr w:type="band1Vert">
      <w:rPr>
        <w:rFonts w:ascii="Trebuchet MS" w:hAnsi="Trebuchet MS"/>
      </w:rPr>
      <w:tblPr/>
      <w:tcPr>
        <w:shd w:val="clear" w:color="auto" w:fill="DBE5F1"/>
      </w:tcPr>
    </w:tblStylePr>
    <w:tblStylePr w:type="band2Vert">
      <w:rPr>
        <w:rFonts w:ascii="Trebuchet MS" w:hAnsi="Trebuchet MS"/>
      </w:rPr>
    </w:tblStylePr>
    <w:tblStylePr w:type="band1Horz">
      <w:rPr>
        <w:rFonts w:ascii="Trebuchet MS" w:hAnsi="Trebuchet MS"/>
      </w:rPr>
      <w:tblPr/>
      <w:tcPr>
        <w:shd w:val="clear" w:color="auto" w:fill="DBE5F1"/>
      </w:tcPr>
    </w:tblStylePr>
    <w:tblStylePr w:type="band2Horz">
      <w:rPr>
        <w:rFonts w:ascii="Trebuchet MS" w:hAnsi="Trebuchet MS"/>
      </w:rPr>
    </w:tblStylePr>
    <w:tblStylePr w:type="neCell">
      <w:rPr>
        <w:rFonts w:ascii="Trebuchet MS" w:hAnsi="Trebuchet MS"/>
      </w:rPr>
    </w:tblStylePr>
    <w:tblStylePr w:type="nwCell">
      <w:rPr>
        <w:rFonts w:ascii="Trebuchet MS" w:hAnsi="Trebuchet MS"/>
        <w:sz w:val="18"/>
      </w:rPr>
    </w:tblStylePr>
    <w:tblStylePr w:type="seCell">
      <w:rPr>
        <w:rFonts w:ascii="Trebuchet MS" w:hAnsi="Trebuchet MS"/>
      </w:rPr>
    </w:tblStylePr>
    <w:tblStylePr w:type="swCell">
      <w:rPr>
        <w:rFonts w:ascii="Trebuchet MS" w:hAnsi="Trebuchet MS"/>
      </w:rPr>
    </w:tblStylePr>
  </w:style>
  <w:style w:type="table" w:customStyle="1" w:styleId="Tabelabarvnamrea6poudarek1202319">
    <w:name w:val="Tabela – barvna mreža 6 (poudarek 1)202319"/>
    <w:basedOn w:val="Navadnatabela"/>
    <w:next w:val="Tabelabarvnamrea6poudarek1"/>
    <w:uiPriority w:val="51"/>
    <w:rsid w:val="005E52E4"/>
    <w:rPr>
      <w:rFonts w:ascii="Trebuchet MS" w:hAnsi="Trebuchet MS"/>
      <w:color w:val="365F91"/>
      <w:sz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cPr>
      <w:vAlign w:val="center"/>
    </w:tcPr>
    <w:tblStylePr w:type="firstRow">
      <w:pPr>
        <w:jc w:val="center"/>
      </w:pPr>
      <w:rPr>
        <w:rFonts w:ascii="Trebuchet MS" w:hAnsi="Trebuchet MS"/>
        <w:b w:val="0"/>
        <w:bCs/>
        <w:color w:val="365F91"/>
      </w:rPr>
      <w:tblPr/>
      <w:tcPr>
        <w:shd w:val="clear" w:color="auto" w:fill="EEECE1"/>
        <w:vAlign w:val="center"/>
      </w:tcPr>
    </w:tblStylePr>
    <w:tblStylePr w:type="lastRow">
      <w:rPr>
        <w:rFonts w:ascii="Trebuchet MS" w:hAnsi="Trebuchet MS"/>
        <w:b/>
        <w:bCs/>
      </w:rPr>
      <w:tblPr/>
      <w:tcPr>
        <w:tcBorders>
          <w:top w:val="double" w:sz="4" w:space="0" w:color="95B3D7"/>
        </w:tcBorders>
      </w:tcPr>
    </w:tblStylePr>
    <w:tblStylePr w:type="firstCol">
      <w:rPr>
        <w:rFonts w:ascii="Trebuchet MS" w:hAnsi="Trebuchet MS"/>
        <w:b/>
        <w:bCs/>
      </w:rPr>
    </w:tblStylePr>
    <w:tblStylePr w:type="lastCol">
      <w:rPr>
        <w:rFonts w:ascii="Trebuchet MS" w:hAnsi="Trebuchet MS"/>
        <w:b/>
        <w:bCs/>
      </w:rPr>
    </w:tblStylePr>
    <w:tblStylePr w:type="band1Vert">
      <w:rPr>
        <w:rFonts w:ascii="Trebuchet MS" w:hAnsi="Trebuchet MS"/>
      </w:rPr>
      <w:tblPr/>
      <w:tcPr>
        <w:shd w:val="clear" w:color="auto" w:fill="DBE5F1"/>
      </w:tcPr>
    </w:tblStylePr>
    <w:tblStylePr w:type="band2Vert">
      <w:rPr>
        <w:rFonts w:ascii="Trebuchet MS" w:hAnsi="Trebuchet MS"/>
      </w:rPr>
    </w:tblStylePr>
    <w:tblStylePr w:type="band1Horz">
      <w:rPr>
        <w:rFonts w:ascii="Trebuchet MS" w:hAnsi="Trebuchet MS"/>
      </w:rPr>
      <w:tblPr/>
      <w:tcPr>
        <w:shd w:val="clear" w:color="auto" w:fill="DBE5F1"/>
      </w:tcPr>
    </w:tblStylePr>
    <w:tblStylePr w:type="band2Horz">
      <w:rPr>
        <w:rFonts w:ascii="Trebuchet MS" w:hAnsi="Trebuchet MS"/>
      </w:rPr>
    </w:tblStylePr>
    <w:tblStylePr w:type="neCell">
      <w:rPr>
        <w:rFonts w:ascii="Trebuchet MS" w:hAnsi="Trebuchet MS"/>
      </w:rPr>
    </w:tblStylePr>
    <w:tblStylePr w:type="nwCell">
      <w:rPr>
        <w:rFonts w:ascii="Trebuchet MS" w:hAnsi="Trebuchet MS"/>
        <w:sz w:val="18"/>
      </w:rPr>
    </w:tblStylePr>
    <w:tblStylePr w:type="seCell">
      <w:rPr>
        <w:rFonts w:ascii="Trebuchet MS" w:hAnsi="Trebuchet MS"/>
      </w:rPr>
    </w:tblStylePr>
    <w:tblStylePr w:type="swCell">
      <w:rPr>
        <w:rFonts w:ascii="Trebuchet MS" w:hAnsi="Trebuchet MS"/>
      </w:rPr>
    </w:tblStylePr>
  </w:style>
  <w:style w:type="numbering" w:customStyle="1" w:styleId="Brezseznama141">
    <w:name w:val="Brez seznama141"/>
    <w:next w:val="Brezseznama"/>
    <w:uiPriority w:val="99"/>
    <w:semiHidden/>
    <w:unhideWhenUsed/>
    <w:rsid w:val="005E52E4"/>
  </w:style>
  <w:style w:type="table" w:customStyle="1" w:styleId="Svetelseznampoudarek1361">
    <w:name w:val="Svetel seznam – poudarek 1361"/>
    <w:basedOn w:val="Navadnatabela"/>
    <w:next w:val="Svetelseznampoudarek1"/>
    <w:uiPriority w:val="61"/>
    <w:semiHidden/>
    <w:unhideWhenUsed/>
    <w:rsid w:val="005E52E4"/>
    <w:rPr>
      <w:rFonts w:ascii="Calibri" w:eastAsia="Calibri" w:hAnsi="Calibri"/>
      <w:kern w:val="2"/>
      <w:sz w:val="22"/>
      <w:szCs w:val="22"/>
      <w:lang w:eastAsia="en-US"/>
      <w14:ligatures w14:val="standardContextual"/>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slog112a">
    <w:name w:val="slog112"/>
    <w:basedOn w:val="Navadnatabela"/>
    <w:next w:val="Tabelamrea"/>
    <w:rsid w:val="005E52E4"/>
    <w:pPr>
      <w:jc w:val="center"/>
    </w:pPr>
    <w:rPr>
      <w:rFonts w:ascii="Tahoma" w:hAnsi="Tahoma"/>
      <w:color w:val="808080"/>
      <w:kern w:val="2"/>
      <w14:ligatures w14:val="standardContextual"/>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shd w:val="clear" w:color="auto" w:fill="auto"/>
      <w:vAlign w:val="center"/>
    </w:tcPr>
    <w:tblStylePr w:type="firstRow">
      <w:rPr>
        <w:rFonts w:ascii="Tahoma" w:hAnsi="Tahoma"/>
        <w:b/>
        <w:color w:val="auto"/>
        <w:sz w:val="18"/>
      </w:rPr>
      <w:tblPr/>
      <w:tcPr>
        <w:shd w:val="clear" w:color="auto" w:fill="F6F5F0"/>
      </w:tcPr>
    </w:tblStylePr>
    <w:tblStylePr w:type="lastRow">
      <w:rPr>
        <w:b/>
      </w:rPr>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l2br w:val="nil"/>
          <w:tr2bl w:val="nil"/>
        </w:tcBorders>
        <w:shd w:val="clear" w:color="auto" w:fill="auto"/>
      </w:tcPr>
    </w:tblStylePr>
    <w:tblStylePr w:type="firstCol">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val="clear" w:color="auto" w:fill="auto"/>
      </w:tcPr>
    </w:tblStylePr>
    <w:tblStylePr w:type="lastCol">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val="clear" w:color="auto" w:fill="auto"/>
      </w:tcPr>
    </w:tblStylePr>
    <w:tblStylePr w:type="band1Vert">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val="clear" w:color="auto" w:fill="auto"/>
      </w:tcPr>
    </w:tblStylePr>
    <w:tblStylePr w:type="band2Vert">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val="clear" w:color="auto" w:fill="auto"/>
      </w:tcPr>
    </w:tblStylePr>
    <w:tblStylePr w:type="band1Horz">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val="clear" w:color="auto" w:fill="auto"/>
      </w:tcPr>
    </w:tblStylePr>
    <w:tblStylePr w:type="band2Horz">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val="clear" w:color="auto" w:fill="auto"/>
      </w:tcPr>
    </w:tblStylePr>
    <w:tblStylePr w:type="neCell">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val="clear" w:color="auto" w:fill="auto"/>
      </w:tcPr>
    </w:tblStylePr>
    <w:tblStylePr w:type="nwCell">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val="clear" w:color="auto" w:fill="auto"/>
      </w:tcPr>
    </w:tblStylePr>
    <w:tblStylePr w:type="seCell">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val="clear" w:color="auto" w:fill="auto"/>
      </w:tcPr>
    </w:tblStylePr>
    <w:tblStylePr w:type="swCell">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val="clear" w:color="auto" w:fill="auto"/>
      </w:tcPr>
    </w:tblStylePr>
  </w:style>
  <w:style w:type="table" w:customStyle="1" w:styleId="Tabelamrea31">
    <w:name w:val="Tabela – mreža31"/>
    <w:basedOn w:val="Navadnatabela"/>
    <w:next w:val="Tabelamrea"/>
    <w:uiPriority w:val="39"/>
    <w:rsid w:val="005E52E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barvnamrea6poudarek1202320">
    <w:name w:val="Tabela – barvna mreža 6 (poudarek 1)202320"/>
    <w:basedOn w:val="Navadnatabela"/>
    <w:next w:val="Tabelabarvnamrea6poudarek1"/>
    <w:uiPriority w:val="51"/>
    <w:rsid w:val="005E52E4"/>
    <w:rPr>
      <w:rFonts w:ascii="Trebuchet MS" w:hAnsi="Trebuchet MS"/>
      <w:color w:val="365F91"/>
      <w:sz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cPr>
      <w:vAlign w:val="center"/>
    </w:tcPr>
    <w:tblStylePr w:type="firstRow">
      <w:pPr>
        <w:jc w:val="center"/>
      </w:pPr>
      <w:rPr>
        <w:rFonts w:ascii="Trebuchet MS" w:hAnsi="Trebuchet MS"/>
        <w:b w:val="0"/>
        <w:bCs/>
        <w:color w:val="365F91"/>
      </w:rPr>
      <w:tblPr/>
      <w:tcPr>
        <w:shd w:val="clear" w:color="auto" w:fill="EEECE1"/>
        <w:vAlign w:val="center"/>
      </w:tcPr>
    </w:tblStylePr>
    <w:tblStylePr w:type="lastRow">
      <w:rPr>
        <w:rFonts w:ascii="Trebuchet MS" w:hAnsi="Trebuchet MS"/>
        <w:b/>
        <w:bCs/>
      </w:rPr>
      <w:tblPr/>
      <w:tcPr>
        <w:tcBorders>
          <w:top w:val="double" w:sz="4" w:space="0" w:color="95B3D7"/>
        </w:tcBorders>
      </w:tcPr>
    </w:tblStylePr>
    <w:tblStylePr w:type="firstCol">
      <w:rPr>
        <w:rFonts w:ascii="Trebuchet MS" w:hAnsi="Trebuchet MS"/>
        <w:b/>
        <w:bCs/>
      </w:rPr>
    </w:tblStylePr>
    <w:tblStylePr w:type="lastCol">
      <w:rPr>
        <w:rFonts w:ascii="Trebuchet MS" w:hAnsi="Trebuchet MS"/>
        <w:b/>
        <w:bCs/>
      </w:rPr>
    </w:tblStylePr>
    <w:tblStylePr w:type="band1Vert">
      <w:rPr>
        <w:rFonts w:ascii="Trebuchet MS" w:hAnsi="Trebuchet MS"/>
      </w:rPr>
      <w:tblPr/>
      <w:tcPr>
        <w:shd w:val="clear" w:color="auto" w:fill="DBE5F1"/>
      </w:tcPr>
    </w:tblStylePr>
    <w:tblStylePr w:type="band2Vert">
      <w:rPr>
        <w:rFonts w:ascii="Trebuchet MS" w:hAnsi="Trebuchet MS"/>
      </w:rPr>
    </w:tblStylePr>
    <w:tblStylePr w:type="band1Horz">
      <w:rPr>
        <w:rFonts w:ascii="Trebuchet MS" w:hAnsi="Trebuchet MS"/>
      </w:rPr>
      <w:tblPr/>
      <w:tcPr>
        <w:shd w:val="clear" w:color="auto" w:fill="DBE5F1"/>
      </w:tcPr>
    </w:tblStylePr>
    <w:tblStylePr w:type="band2Horz">
      <w:rPr>
        <w:rFonts w:ascii="Trebuchet MS" w:hAnsi="Trebuchet MS"/>
      </w:rPr>
    </w:tblStylePr>
    <w:tblStylePr w:type="neCell">
      <w:rPr>
        <w:rFonts w:ascii="Trebuchet MS" w:hAnsi="Trebuchet MS"/>
      </w:rPr>
    </w:tblStylePr>
    <w:tblStylePr w:type="nwCell">
      <w:rPr>
        <w:rFonts w:ascii="Trebuchet MS" w:hAnsi="Trebuchet MS"/>
        <w:sz w:val="18"/>
      </w:rPr>
    </w:tblStylePr>
    <w:tblStylePr w:type="seCell">
      <w:rPr>
        <w:rFonts w:ascii="Trebuchet MS" w:hAnsi="Trebuchet MS"/>
      </w:rPr>
    </w:tblStylePr>
    <w:tblStylePr w:type="swCell">
      <w:rPr>
        <w:rFonts w:ascii="Trebuchet MS" w:hAnsi="Trebuchet MS"/>
      </w:rPr>
    </w:tblStylePr>
  </w:style>
  <w:style w:type="table" w:customStyle="1" w:styleId="Tabelabarvnamrea6poudarek11">
    <w:name w:val="Tabela – barvna mreža 6 (poudarek 1)1"/>
    <w:basedOn w:val="Navadnatabela"/>
    <w:next w:val="Tabelabarvnamrea6poudarek1"/>
    <w:uiPriority w:val="51"/>
    <w:rsid w:val="005E52E4"/>
    <w:rPr>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shd w:val="clear" w:color="auto" w:fill="EEECE1"/>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abarvnamrea6poudarek12">
    <w:name w:val="Tabela – barvna mreža 6 (poudarek 1)2"/>
    <w:basedOn w:val="Navadnatabela"/>
    <w:next w:val="Tabelabarvnamrea6poudarek1"/>
    <w:uiPriority w:val="51"/>
    <w:rsid w:val="005E52E4"/>
    <w:rPr>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shd w:val="clear" w:color="auto" w:fill="EEECE1"/>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abarvnamrea6poudarek1202321">
    <w:name w:val="Tabela – barvna mreža 6 (poudarek 1)202321"/>
    <w:basedOn w:val="Navadnatabela"/>
    <w:next w:val="Tabelabarvnamrea6poudarek1"/>
    <w:uiPriority w:val="51"/>
    <w:rsid w:val="005E52E4"/>
    <w:rPr>
      <w:rFonts w:ascii="Trebuchet MS" w:hAnsi="Trebuchet MS"/>
      <w:color w:val="365F91"/>
      <w:sz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cPr>
      <w:vAlign w:val="center"/>
    </w:tcPr>
    <w:tblStylePr w:type="firstRow">
      <w:pPr>
        <w:jc w:val="center"/>
      </w:pPr>
      <w:rPr>
        <w:rFonts w:ascii="Trebuchet MS" w:hAnsi="Trebuchet MS"/>
        <w:b w:val="0"/>
        <w:bCs/>
        <w:color w:val="365F91"/>
      </w:rPr>
      <w:tblPr/>
      <w:tcPr>
        <w:shd w:val="clear" w:color="auto" w:fill="EEECE1"/>
        <w:vAlign w:val="center"/>
      </w:tcPr>
    </w:tblStylePr>
    <w:tblStylePr w:type="lastRow">
      <w:rPr>
        <w:rFonts w:ascii="Trebuchet MS" w:hAnsi="Trebuchet MS"/>
        <w:b/>
        <w:bCs/>
      </w:rPr>
      <w:tblPr/>
      <w:tcPr>
        <w:tcBorders>
          <w:top w:val="double" w:sz="4" w:space="0" w:color="95B3D7"/>
        </w:tcBorders>
      </w:tcPr>
    </w:tblStylePr>
    <w:tblStylePr w:type="firstCol">
      <w:rPr>
        <w:rFonts w:ascii="Trebuchet MS" w:hAnsi="Trebuchet MS"/>
        <w:b/>
        <w:bCs/>
      </w:rPr>
    </w:tblStylePr>
    <w:tblStylePr w:type="lastCol">
      <w:rPr>
        <w:rFonts w:ascii="Trebuchet MS" w:hAnsi="Trebuchet MS"/>
        <w:b/>
        <w:bCs/>
      </w:rPr>
    </w:tblStylePr>
    <w:tblStylePr w:type="band1Vert">
      <w:rPr>
        <w:rFonts w:ascii="Trebuchet MS" w:hAnsi="Trebuchet MS"/>
      </w:rPr>
      <w:tblPr/>
      <w:tcPr>
        <w:shd w:val="clear" w:color="auto" w:fill="DBE5F1"/>
      </w:tcPr>
    </w:tblStylePr>
    <w:tblStylePr w:type="band2Vert">
      <w:rPr>
        <w:rFonts w:ascii="Trebuchet MS" w:hAnsi="Trebuchet MS"/>
      </w:rPr>
    </w:tblStylePr>
    <w:tblStylePr w:type="band1Horz">
      <w:rPr>
        <w:rFonts w:ascii="Trebuchet MS" w:hAnsi="Trebuchet MS"/>
      </w:rPr>
      <w:tblPr/>
      <w:tcPr>
        <w:shd w:val="clear" w:color="auto" w:fill="DBE5F1"/>
      </w:tcPr>
    </w:tblStylePr>
    <w:tblStylePr w:type="band2Horz">
      <w:rPr>
        <w:rFonts w:ascii="Trebuchet MS" w:hAnsi="Trebuchet MS"/>
      </w:rPr>
    </w:tblStylePr>
    <w:tblStylePr w:type="neCell">
      <w:rPr>
        <w:rFonts w:ascii="Trebuchet MS" w:hAnsi="Trebuchet MS"/>
      </w:rPr>
    </w:tblStylePr>
    <w:tblStylePr w:type="nwCell">
      <w:rPr>
        <w:rFonts w:ascii="Trebuchet MS" w:hAnsi="Trebuchet MS"/>
        <w:sz w:val="18"/>
      </w:rPr>
    </w:tblStylePr>
    <w:tblStylePr w:type="seCell">
      <w:rPr>
        <w:rFonts w:ascii="Trebuchet MS" w:hAnsi="Trebuchet MS"/>
      </w:rPr>
    </w:tblStylePr>
    <w:tblStylePr w:type="swCell">
      <w:rPr>
        <w:rFonts w:ascii="Trebuchet MS" w:hAnsi="Trebuchet MS"/>
      </w:rPr>
    </w:tblStylePr>
  </w:style>
  <w:style w:type="table" w:customStyle="1" w:styleId="Tabelabarvnamrea6poudarek1202322">
    <w:name w:val="Tabela – barvna mreža 6 (poudarek 1)202322"/>
    <w:basedOn w:val="Navadnatabela"/>
    <w:next w:val="Tabelabarvnamrea6poudarek1"/>
    <w:uiPriority w:val="51"/>
    <w:rsid w:val="005E52E4"/>
    <w:rPr>
      <w:rFonts w:ascii="Trebuchet MS" w:hAnsi="Trebuchet MS"/>
      <w:color w:val="365F91"/>
      <w:sz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cPr>
      <w:vAlign w:val="center"/>
    </w:tcPr>
    <w:tblStylePr w:type="firstRow">
      <w:pPr>
        <w:jc w:val="center"/>
      </w:pPr>
      <w:rPr>
        <w:rFonts w:ascii="Trebuchet MS" w:hAnsi="Trebuchet MS"/>
        <w:b w:val="0"/>
        <w:bCs/>
        <w:color w:val="365F91"/>
      </w:rPr>
      <w:tblPr/>
      <w:tcPr>
        <w:shd w:val="clear" w:color="auto" w:fill="EEECE1"/>
        <w:vAlign w:val="center"/>
      </w:tcPr>
    </w:tblStylePr>
    <w:tblStylePr w:type="lastRow">
      <w:rPr>
        <w:rFonts w:ascii="Trebuchet MS" w:hAnsi="Trebuchet MS"/>
        <w:b/>
        <w:bCs/>
      </w:rPr>
      <w:tblPr/>
      <w:tcPr>
        <w:tcBorders>
          <w:top w:val="double" w:sz="4" w:space="0" w:color="95B3D7"/>
        </w:tcBorders>
      </w:tcPr>
    </w:tblStylePr>
    <w:tblStylePr w:type="firstCol">
      <w:rPr>
        <w:rFonts w:ascii="Trebuchet MS" w:hAnsi="Trebuchet MS"/>
        <w:b/>
        <w:bCs/>
      </w:rPr>
    </w:tblStylePr>
    <w:tblStylePr w:type="lastCol">
      <w:rPr>
        <w:rFonts w:ascii="Trebuchet MS" w:hAnsi="Trebuchet MS"/>
        <w:b/>
        <w:bCs/>
      </w:rPr>
    </w:tblStylePr>
    <w:tblStylePr w:type="band1Vert">
      <w:rPr>
        <w:rFonts w:ascii="Trebuchet MS" w:hAnsi="Trebuchet MS"/>
      </w:rPr>
      <w:tblPr/>
      <w:tcPr>
        <w:shd w:val="clear" w:color="auto" w:fill="DBE5F1"/>
      </w:tcPr>
    </w:tblStylePr>
    <w:tblStylePr w:type="band2Vert">
      <w:rPr>
        <w:rFonts w:ascii="Trebuchet MS" w:hAnsi="Trebuchet MS"/>
      </w:rPr>
    </w:tblStylePr>
    <w:tblStylePr w:type="band1Horz">
      <w:rPr>
        <w:rFonts w:ascii="Trebuchet MS" w:hAnsi="Trebuchet MS"/>
      </w:rPr>
      <w:tblPr/>
      <w:tcPr>
        <w:shd w:val="clear" w:color="auto" w:fill="DBE5F1"/>
      </w:tcPr>
    </w:tblStylePr>
    <w:tblStylePr w:type="band2Horz">
      <w:rPr>
        <w:rFonts w:ascii="Trebuchet MS" w:hAnsi="Trebuchet MS"/>
      </w:rPr>
    </w:tblStylePr>
    <w:tblStylePr w:type="neCell">
      <w:rPr>
        <w:rFonts w:ascii="Trebuchet MS" w:hAnsi="Trebuchet MS"/>
      </w:rPr>
    </w:tblStylePr>
    <w:tblStylePr w:type="nwCell">
      <w:rPr>
        <w:rFonts w:ascii="Trebuchet MS" w:hAnsi="Trebuchet MS"/>
        <w:sz w:val="18"/>
      </w:rPr>
    </w:tblStylePr>
    <w:tblStylePr w:type="seCell">
      <w:rPr>
        <w:rFonts w:ascii="Trebuchet MS" w:hAnsi="Trebuchet MS"/>
      </w:rPr>
    </w:tblStylePr>
    <w:tblStylePr w:type="swCell">
      <w:rPr>
        <w:rFonts w:ascii="Trebuchet MS" w:hAnsi="Trebuchet MS"/>
      </w:rPr>
    </w:tblStylePr>
  </w:style>
  <w:style w:type="numbering" w:customStyle="1" w:styleId="Brezseznama151">
    <w:name w:val="Brez seznama151"/>
    <w:next w:val="Brezseznama"/>
    <w:uiPriority w:val="99"/>
    <w:semiHidden/>
    <w:unhideWhenUsed/>
    <w:rsid w:val="005E52E4"/>
  </w:style>
  <w:style w:type="table" w:customStyle="1" w:styleId="Svetelseznampoudarek1371">
    <w:name w:val="Svetel seznam – poudarek 1371"/>
    <w:basedOn w:val="Navadnatabela"/>
    <w:next w:val="Svetelseznampoudarek1"/>
    <w:uiPriority w:val="61"/>
    <w:semiHidden/>
    <w:unhideWhenUsed/>
    <w:rsid w:val="005E52E4"/>
    <w:rPr>
      <w:rFonts w:ascii="Calibri" w:eastAsia="Calibri" w:hAnsi="Calibri"/>
      <w:kern w:val="2"/>
      <w:sz w:val="22"/>
      <w:szCs w:val="22"/>
      <w:lang w:eastAsia="en-US"/>
      <w14:ligatures w14:val="standardContextual"/>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slog113a">
    <w:name w:val="slog113"/>
    <w:basedOn w:val="Navadnatabela"/>
    <w:next w:val="Tabelamrea"/>
    <w:rsid w:val="005E52E4"/>
    <w:pPr>
      <w:jc w:val="center"/>
    </w:pPr>
    <w:rPr>
      <w:rFonts w:ascii="Tahoma" w:hAnsi="Tahoma"/>
      <w:color w:val="808080"/>
      <w:kern w:val="2"/>
      <w14:ligatures w14:val="standardContextual"/>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shd w:val="clear" w:color="auto" w:fill="auto"/>
      <w:vAlign w:val="center"/>
    </w:tcPr>
    <w:tblStylePr w:type="firstRow">
      <w:rPr>
        <w:rFonts w:ascii="Tahoma" w:hAnsi="Tahoma"/>
        <w:b/>
        <w:color w:val="auto"/>
        <w:sz w:val="18"/>
      </w:rPr>
      <w:tblPr/>
      <w:tcPr>
        <w:shd w:val="clear" w:color="auto" w:fill="F6F5F0"/>
      </w:tcPr>
    </w:tblStylePr>
    <w:tblStylePr w:type="lastRow">
      <w:rPr>
        <w:b/>
      </w:rPr>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l2br w:val="nil"/>
          <w:tr2bl w:val="nil"/>
        </w:tcBorders>
        <w:shd w:val="clear" w:color="auto" w:fill="auto"/>
      </w:tcPr>
    </w:tblStylePr>
    <w:tblStylePr w:type="firstCol">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val="clear" w:color="auto" w:fill="auto"/>
      </w:tcPr>
    </w:tblStylePr>
    <w:tblStylePr w:type="lastCol">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val="clear" w:color="auto" w:fill="auto"/>
      </w:tcPr>
    </w:tblStylePr>
    <w:tblStylePr w:type="band1Vert">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val="clear" w:color="auto" w:fill="auto"/>
      </w:tcPr>
    </w:tblStylePr>
    <w:tblStylePr w:type="band2Vert">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val="clear" w:color="auto" w:fill="auto"/>
      </w:tcPr>
    </w:tblStylePr>
    <w:tblStylePr w:type="band1Horz">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val="clear" w:color="auto" w:fill="auto"/>
      </w:tcPr>
    </w:tblStylePr>
    <w:tblStylePr w:type="band2Horz">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val="clear" w:color="auto" w:fill="auto"/>
      </w:tcPr>
    </w:tblStylePr>
    <w:tblStylePr w:type="neCell">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val="clear" w:color="auto" w:fill="auto"/>
      </w:tcPr>
    </w:tblStylePr>
    <w:tblStylePr w:type="nwCell">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val="clear" w:color="auto" w:fill="auto"/>
      </w:tcPr>
    </w:tblStylePr>
    <w:tblStylePr w:type="seCell">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val="clear" w:color="auto" w:fill="auto"/>
      </w:tcPr>
    </w:tblStylePr>
    <w:tblStylePr w:type="swCell">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val="clear" w:color="auto" w:fill="auto"/>
      </w:tcPr>
    </w:tblStylePr>
  </w:style>
  <w:style w:type="table" w:customStyle="1" w:styleId="Tabelamrea41">
    <w:name w:val="Tabela – mreža41"/>
    <w:basedOn w:val="Navadnatabela"/>
    <w:next w:val="Tabelamrea"/>
    <w:uiPriority w:val="39"/>
    <w:rsid w:val="005E52E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
    <w:name w:val="Znak Znak Znak"/>
    <w:basedOn w:val="Navaden"/>
    <w:rsid w:val="005E52E4"/>
    <w:pPr>
      <w:overflowPunct/>
      <w:autoSpaceDE/>
      <w:autoSpaceDN/>
      <w:adjustRightInd/>
      <w:spacing w:before="0" w:after="0"/>
      <w:ind w:left="0"/>
      <w:textAlignment w:val="auto"/>
    </w:pPr>
    <w:rPr>
      <w:b/>
      <w:sz w:val="26"/>
      <w:szCs w:val="26"/>
    </w:rPr>
  </w:style>
  <w:style w:type="numbering" w:customStyle="1" w:styleId="Brezseznama161">
    <w:name w:val="Brez seznama161"/>
    <w:next w:val="Brezseznama"/>
    <w:uiPriority w:val="99"/>
    <w:semiHidden/>
    <w:unhideWhenUsed/>
    <w:rsid w:val="005E52E4"/>
  </w:style>
  <w:style w:type="table" w:customStyle="1" w:styleId="Slog111101">
    <w:name w:val="Slog111101"/>
    <w:basedOn w:val="Navadnatabela"/>
    <w:rsid w:val="005E52E4"/>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elabarvnamrea6poudarek1">
    <w:name w:val="Grid Table 6 Colorful Accent 1"/>
    <w:basedOn w:val="Navadnatabela"/>
    <w:uiPriority w:val="51"/>
    <w:rsid w:val="005E52E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59">
      <w:bodyDiv w:val="1"/>
      <w:marLeft w:val="0"/>
      <w:marRight w:val="0"/>
      <w:marTop w:val="0"/>
      <w:marBottom w:val="0"/>
      <w:divBdr>
        <w:top w:val="none" w:sz="0" w:space="0" w:color="auto"/>
        <w:left w:val="none" w:sz="0" w:space="0" w:color="auto"/>
        <w:bottom w:val="none" w:sz="0" w:space="0" w:color="auto"/>
        <w:right w:val="none" w:sz="0" w:space="0" w:color="auto"/>
      </w:divBdr>
      <w:divsChild>
        <w:div w:id="728767276">
          <w:marLeft w:val="0"/>
          <w:marRight w:val="0"/>
          <w:marTop w:val="0"/>
          <w:marBottom w:val="0"/>
          <w:divBdr>
            <w:top w:val="none" w:sz="0" w:space="0" w:color="auto"/>
            <w:left w:val="none" w:sz="0" w:space="0" w:color="auto"/>
            <w:bottom w:val="none" w:sz="0" w:space="0" w:color="auto"/>
            <w:right w:val="none" w:sz="0" w:space="0" w:color="auto"/>
          </w:divBdr>
        </w:div>
      </w:divsChild>
    </w:div>
    <w:div w:id="4406214">
      <w:bodyDiv w:val="1"/>
      <w:marLeft w:val="0"/>
      <w:marRight w:val="0"/>
      <w:marTop w:val="0"/>
      <w:marBottom w:val="0"/>
      <w:divBdr>
        <w:top w:val="none" w:sz="0" w:space="0" w:color="auto"/>
        <w:left w:val="none" w:sz="0" w:space="0" w:color="auto"/>
        <w:bottom w:val="none" w:sz="0" w:space="0" w:color="auto"/>
        <w:right w:val="none" w:sz="0" w:space="0" w:color="auto"/>
      </w:divBdr>
    </w:div>
    <w:div w:id="8143080">
      <w:bodyDiv w:val="1"/>
      <w:marLeft w:val="0"/>
      <w:marRight w:val="0"/>
      <w:marTop w:val="0"/>
      <w:marBottom w:val="0"/>
      <w:divBdr>
        <w:top w:val="none" w:sz="0" w:space="0" w:color="auto"/>
        <w:left w:val="none" w:sz="0" w:space="0" w:color="auto"/>
        <w:bottom w:val="none" w:sz="0" w:space="0" w:color="auto"/>
        <w:right w:val="none" w:sz="0" w:space="0" w:color="auto"/>
      </w:divBdr>
      <w:divsChild>
        <w:div w:id="1923559180">
          <w:marLeft w:val="0"/>
          <w:marRight w:val="0"/>
          <w:marTop w:val="0"/>
          <w:marBottom w:val="0"/>
          <w:divBdr>
            <w:top w:val="none" w:sz="0" w:space="0" w:color="auto"/>
            <w:left w:val="none" w:sz="0" w:space="0" w:color="auto"/>
            <w:bottom w:val="none" w:sz="0" w:space="0" w:color="auto"/>
            <w:right w:val="none" w:sz="0" w:space="0" w:color="auto"/>
          </w:divBdr>
        </w:div>
      </w:divsChild>
    </w:div>
    <w:div w:id="15011795">
      <w:bodyDiv w:val="1"/>
      <w:marLeft w:val="0"/>
      <w:marRight w:val="0"/>
      <w:marTop w:val="0"/>
      <w:marBottom w:val="0"/>
      <w:divBdr>
        <w:top w:val="none" w:sz="0" w:space="0" w:color="auto"/>
        <w:left w:val="none" w:sz="0" w:space="0" w:color="auto"/>
        <w:bottom w:val="none" w:sz="0" w:space="0" w:color="auto"/>
        <w:right w:val="none" w:sz="0" w:space="0" w:color="auto"/>
      </w:divBdr>
      <w:divsChild>
        <w:div w:id="273708277">
          <w:marLeft w:val="0"/>
          <w:marRight w:val="0"/>
          <w:marTop w:val="0"/>
          <w:marBottom w:val="0"/>
          <w:divBdr>
            <w:top w:val="none" w:sz="0" w:space="0" w:color="auto"/>
            <w:left w:val="none" w:sz="0" w:space="0" w:color="auto"/>
            <w:bottom w:val="none" w:sz="0" w:space="0" w:color="auto"/>
            <w:right w:val="none" w:sz="0" w:space="0" w:color="auto"/>
          </w:divBdr>
        </w:div>
      </w:divsChild>
    </w:div>
    <w:div w:id="21128641">
      <w:bodyDiv w:val="1"/>
      <w:marLeft w:val="0"/>
      <w:marRight w:val="0"/>
      <w:marTop w:val="0"/>
      <w:marBottom w:val="0"/>
      <w:divBdr>
        <w:top w:val="none" w:sz="0" w:space="0" w:color="auto"/>
        <w:left w:val="none" w:sz="0" w:space="0" w:color="auto"/>
        <w:bottom w:val="none" w:sz="0" w:space="0" w:color="auto"/>
        <w:right w:val="none" w:sz="0" w:space="0" w:color="auto"/>
      </w:divBdr>
    </w:div>
    <w:div w:id="25370316">
      <w:bodyDiv w:val="1"/>
      <w:marLeft w:val="0"/>
      <w:marRight w:val="0"/>
      <w:marTop w:val="0"/>
      <w:marBottom w:val="0"/>
      <w:divBdr>
        <w:top w:val="none" w:sz="0" w:space="0" w:color="auto"/>
        <w:left w:val="none" w:sz="0" w:space="0" w:color="auto"/>
        <w:bottom w:val="none" w:sz="0" w:space="0" w:color="auto"/>
        <w:right w:val="none" w:sz="0" w:space="0" w:color="auto"/>
      </w:divBdr>
      <w:divsChild>
        <w:div w:id="1241019610">
          <w:marLeft w:val="0"/>
          <w:marRight w:val="0"/>
          <w:marTop w:val="0"/>
          <w:marBottom w:val="0"/>
          <w:divBdr>
            <w:top w:val="none" w:sz="0" w:space="0" w:color="auto"/>
            <w:left w:val="none" w:sz="0" w:space="0" w:color="auto"/>
            <w:bottom w:val="none" w:sz="0" w:space="0" w:color="auto"/>
            <w:right w:val="none" w:sz="0" w:space="0" w:color="auto"/>
          </w:divBdr>
        </w:div>
      </w:divsChild>
    </w:div>
    <w:div w:id="27143315">
      <w:bodyDiv w:val="1"/>
      <w:marLeft w:val="0"/>
      <w:marRight w:val="0"/>
      <w:marTop w:val="0"/>
      <w:marBottom w:val="0"/>
      <w:divBdr>
        <w:top w:val="none" w:sz="0" w:space="0" w:color="auto"/>
        <w:left w:val="none" w:sz="0" w:space="0" w:color="auto"/>
        <w:bottom w:val="none" w:sz="0" w:space="0" w:color="auto"/>
        <w:right w:val="none" w:sz="0" w:space="0" w:color="auto"/>
      </w:divBdr>
      <w:divsChild>
        <w:div w:id="1723401787">
          <w:marLeft w:val="0"/>
          <w:marRight w:val="0"/>
          <w:marTop w:val="0"/>
          <w:marBottom w:val="0"/>
          <w:divBdr>
            <w:top w:val="none" w:sz="0" w:space="0" w:color="auto"/>
            <w:left w:val="none" w:sz="0" w:space="0" w:color="auto"/>
            <w:bottom w:val="none" w:sz="0" w:space="0" w:color="auto"/>
            <w:right w:val="none" w:sz="0" w:space="0" w:color="auto"/>
          </w:divBdr>
        </w:div>
      </w:divsChild>
    </w:div>
    <w:div w:id="29965398">
      <w:bodyDiv w:val="1"/>
      <w:marLeft w:val="0"/>
      <w:marRight w:val="0"/>
      <w:marTop w:val="0"/>
      <w:marBottom w:val="0"/>
      <w:divBdr>
        <w:top w:val="none" w:sz="0" w:space="0" w:color="auto"/>
        <w:left w:val="none" w:sz="0" w:space="0" w:color="auto"/>
        <w:bottom w:val="none" w:sz="0" w:space="0" w:color="auto"/>
        <w:right w:val="none" w:sz="0" w:space="0" w:color="auto"/>
      </w:divBdr>
      <w:divsChild>
        <w:div w:id="1820537292">
          <w:marLeft w:val="0"/>
          <w:marRight w:val="0"/>
          <w:marTop w:val="0"/>
          <w:marBottom w:val="0"/>
          <w:divBdr>
            <w:top w:val="none" w:sz="0" w:space="0" w:color="auto"/>
            <w:left w:val="none" w:sz="0" w:space="0" w:color="auto"/>
            <w:bottom w:val="none" w:sz="0" w:space="0" w:color="auto"/>
            <w:right w:val="none" w:sz="0" w:space="0" w:color="auto"/>
          </w:divBdr>
        </w:div>
      </w:divsChild>
    </w:div>
    <w:div w:id="30423022">
      <w:bodyDiv w:val="1"/>
      <w:marLeft w:val="0"/>
      <w:marRight w:val="0"/>
      <w:marTop w:val="0"/>
      <w:marBottom w:val="0"/>
      <w:divBdr>
        <w:top w:val="none" w:sz="0" w:space="0" w:color="auto"/>
        <w:left w:val="none" w:sz="0" w:space="0" w:color="auto"/>
        <w:bottom w:val="none" w:sz="0" w:space="0" w:color="auto"/>
        <w:right w:val="none" w:sz="0" w:space="0" w:color="auto"/>
      </w:divBdr>
      <w:divsChild>
        <w:div w:id="2029286144">
          <w:marLeft w:val="0"/>
          <w:marRight w:val="0"/>
          <w:marTop w:val="0"/>
          <w:marBottom w:val="0"/>
          <w:divBdr>
            <w:top w:val="none" w:sz="0" w:space="0" w:color="auto"/>
            <w:left w:val="none" w:sz="0" w:space="0" w:color="auto"/>
            <w:bottom w:val="none" w:sz="0" w:space="0" w:color="auto"/>
            <w:right w:val="none" w:sz="0" w:space="0" w:color="auto"/>
          </w:divBdr>
        </w:div>
      </w:divsChild>
    </w:div>
    <w:div w:id="30619973">
      <w:bodyDiv w:val="1"/>
      <w:marLeft w:val="0"/>
      <w:marRight w:val="0"/>
      <w:marTop w:val="0"/>
      <w:marBottom w:val="0"/>
      <w:divBdr>
        <w:top w:val="none" w:sz="0" w:space="0" w:color="auto"/>
        <w:left w:val="none" w:sz="0" w:space="0" w:color="auto"/>
        <w:bottom w:val="none" w:sz="0" w:space="0" w:color="auto"/>
        <w:right w:val="none" w:sz="0" w:space="0" w:color="auto"/>
      </w:divBdr>
      <w:divsChild>
        <w:div w:id="2073455904">
          <w:marLeft w:val="0"/>
          <w:marRight w:val="0"/>
          <w:marTop w:val="0"/>
          <w:marBottom w:val="0"/>
          <w:divBdr>
            <w:top w:val="none" w:sz="0" w:space="0" w:color="auto"/>
            <w:left w:val="none" w:sz="0" w:space="0" w:color="auto"/>
            <w:bottom w:val="none" w:sz="0" w:space="0" w:color="auto"/>
            <w:right w:val="none" w:sz="0" w:space="0" w:color="auto"/>
          </w:divBdr>
        </w:div>
      </w:divsChild>
    </w:div>
    <w:div w:id="32001326">
      <w:bodyDiv w:val="1"/>
      <w:marLeft w:val="0"/>
      <w:marRight w:val="0"/>
      <w:marTop w:val="0"/>
      <w:marBottom w:val="0"/>
      <w:divBdr>
        <w:top w:val="none" w:sz="0" w:space="0" w:color="auto"/>
        <w:left w:val="none" w:sz="0" w:space="0" w:color="auto"/>
        <w:bottom w:val="none" w:sz="0" w:space="0" w:color="auto"/>
        <w:right w:val="none" w:sz="0" w:space="0" w:color="auto"/>
      </w:divBdr>
      <w:divsChild>
        <w:div w:id="1082531412">
          <w:marLeft w:val="0"/>
          <w:marRight w:val="0"/>
          <w:marTop w:val="0"/>
          <w:marBottom w:val="0"/>
          <w:divBdr>
            <w:top w:val="none" w:sz="0" w:space="0" w:color="auto"/>
            <w:left w:val="none" w:sz="0" w:space="0" w:color="auto"/>
            <w:bottom w:val="none" w:sz="0" w:space="0" w:color="auto"/>
            <w:right w:val="none" w:sz="0" w:space="0" w:color="auto"/>
          </w:divBdr>
        </w:div>
      </w:divsChild>
    </w:div>
    <w:div w:id="32123571">
      <w:bodyDiv w:val="1"/>
      <w:marLeft w:val="0"/>
      <w:marRight w:val="0"/>
      <w:marTop w:val="0"/>
      <w:marBottom w:val="0"/>
      <w:divBdr>
        <w:top w:val="none" w:sz="0" w:space="0" w:color="auto"/>
        <w:left w:val="none" w:sz="0" w:space="0" w:color="auto"/>
        <w:bottom w:val="none" w:sz="0" w:space="0" w:color="auto"/>
        <w:right w:val="none" w:sz="0" w:space="0" w:color="auto"/>
      </w:divBdr>
      <w:divsChild>
        <w:div w:id="463697675">
          <w:marLeft w:val="0"/>
          <w:marRight w:val="0"/>
          <w:marTop w:val="0"/>
          <w:marBottom w:val="0"/>
          <w:divBdr>
            <w:top w:val="none" w:sz="0" w:space="0" w:color="auto"/>
            <w:left w:val="none" w:sz="0" w:space="0" w:color="auto"/>
            <w:bottom w:val="none" w:sz="0" w:space="0" w:color="auto"/>
            <w:right w:val="none" w:sz="0" w:space="0" w:color="auto"/>
          </w:divBdr>
        </w:div>
      </w:divsChild>
    </w:div>
    <w:div w:id="38090348">
      <w:bodyDiv w:val="1"/>
      <w:marLeft w:val="0"/>
      <w:marRight w:val="0"/>
      <w:marTop w:val="0"/>
      <w:marBottom w:val="0"/>
      <w:divBdr>
        <w:top w:val="none" w:sz="0" w:space="0" w:color="auto"/>
        <w:left w:val="none" w:sz="0" w:space="0" w:color="auto"/>
        <w:bottom w:val="none" w:sz="0" w:space="0" w:color="auto"/>
        <w:right w:val="none" w:sz="0" w:space="0" w:color="auto"/>
      </w:divBdr>
      <w:divsChild>
        <w:div w:id="229578083">
          <w:marLeft w:val="0"/>
          <w:marRight w:val="0"/>
          <w:marTop w:val="0"/>
          <w:marBottom w:val="0"/>
          <w:divBdr>
            <w:top w:val="none" w:sz="0" w:space="0" w:color="auto"/>
            <w:left w:val="none" w:sz="0" w:space="0" w:color="auto"/>
            <w:bottom w:val="none" w:sz="0" w:space="0" w:color="auto"/>
            <w:right w:val="none" w:sz="0" w:space="0" w:color="auto"/>
          </w:divBdr>
        </w:div>
      </w:divsChild>
    </w:div>
    <w:div w:id="38671357">
      <w:bodyDiv w:val="1"/>
      <w:marLeft w:val="0"/>
      <w:marRight w:val="0"/>
      <w:marTop w:val="0"/>
      <w:marBottom w:val="0"/>
      <w:divBdr>
        <w:top w:val="none" w:sz="0" w:space="0" w:color="auto"/>
        <w:left w:val="none" w:sz="0" w:space="0" w:color="auto"/>
        <w:bottom w:val="none" w:sz="0" w:space="0" w:color="auto"/>
        <w:right w:val="none" w:sz="0" w:space="0" w:color="auto"/>
      </w:divBdr>
      <w:divsChild>
        <w:div w:id="1593664562">
          <w:marLeft w:val="0"/>
          <w:marRight w:val="0"/>
          <w:marTop w:val="0"/>
          <w:marBottom w:val="0"/>
          <w:divBdr>
            <w:top w:val="none" w:sz="0" w:space="0" w:color="auto"/>
            <w:left w:val="none" w:sz="0" w:space="0" w:color="auto"/>
            <w:bottom w:val="none" w:sz="0" w:space="0" w:color="auto"/>
            <w:right w:val="none" w:sz="0" w:space="0" w:color="auto"/>
          </w:divBdr>
        </w:div>
      </w:divsChild>
    </w:div>
    <w:div w:id="45951414">
      <w:bodyDiv w:val="1"/>
      <w:marLeft w:val="0"/>
      <w:marRight w:val="0"/>
      <w:marTop w:val="0"/>
      <w:marBottom w:val="0"/>
      <w:divBdr>
        <w:top w:val="none" w:sz="0" w:space="0" w:color="auto"/>
        <w:left w:val="none" w:sz="0" w:space="0" w:color="auto"/>
        <w:bottom w:val="none" w:sz="0" w:space="0" w:color="auto"/>
        <w:right w:val="none" w:sz="0" w:space="0" w:color="auto"/>
      </w:divBdr>
    </w:div>
    <w:div w:id="48001914">
      <w:bodyDiv w:val="1"/>
      <w:marLeft w:val="0"/>
      <w:marRight w:val="0"/>
      <w:marTop w:val="0"/>
      <w:marBottom w:val="0"/>
      <w:divBdr>
        <w:top w:val="none" w:sz="0" w:space="0" w:color="auto"/>
        <w:left w:val="none" w:sz="0" w:space="0" w:color="auto"/>
        <w:bottom w:val="none" w:sz="0" w:space="0" w:color="auto"/>
        <w:right w:val="none" w:sz="0" w:space="0" w:color="auto"/>
      </w:divBdr>
      <w:divsChild>
        <w:div w:id="1940091769">
          <w:marLeft w:val="0"/>
          <w:marRight w:val="0"/>
          <w:marTop w:val="0"/>
          <w:marBottom w:val="0"/>
          <w:divBdr>
            <w:top w:val="none" w:sz="0" w:space="0" w:color="auto"/>
            <w:left w:val="none" w:sz="0" w:space="0" w:color="auto"/>
            <w:bottom w:val="none" w:sz="0" w:space="0" w:color="auto"/>
            <w:right w:val="none" w:sz="0" w:space="0" w:color="auto"/>
          </w:divBdr>
        </w:div>
      </w:divsChild>
    </w:div>
    <w:div w:id="53285428">
      <w:bodyDiv w:val="1"/>
      <w:marLeft w:val="0"/>
      <w:marRight w:val="0"/>
      <w:marTop w:val="0"/>
      <w:marBottom w:val="0"/>
      <w:divBdr>
        <w:top w:val="none" w:sz="0" w:space="0" w:color="auto"/>
        <w:left w:val="none" w:sz="0" w:space="0" w:color="auto"/>
        <w:bottom w:val="none" w:sz="0" w:space="0" w:color="auto"/>
        <w:right w:val="none" w:sz="0" w:space="0" w:color="auto"/>
      </w:divBdr>
      <w:divsChild>
        <w:div w:id="289671562">
          <w:marLeft w:val="0"/>
          <w:marRight w:val="0"/>
          <w:marTop w:val="0"/>
          <w:marBottom w:val="0"/>
          <w:divBdr>
            <w:top w:val="none" w:sz="0" w:space="0" w:color="auto"/>
            <w:left w:val="none" w:sz="0" w:space="0" w:color="auto"/>
            <w:bottom w:val="none" w:sz="0" w:space="0" w:color="auto"/>
            <w:right w:val="none" w:sz="0" w:space="0" w:color="auto"/>
          </w:divBdr>
        </w:div>
      </w:divsChild>
    </w:div>
    <w:div w:id="60372706">
      <w:bodyDiv w:val="1"/>
      <w:marLeft w:val="0"/>
      <w:marRight w:val="0"/>
      <w:marTop w:val="0"/>
      <w:marBottom w:val="0"/>
      <w:divBdr>
        <w:top w:val="none" w:sz="0" w:space="0" w:color="auto"/>
        <w:left w:val="none" w:sz="0" w:space="0" w:color="auto"/>
        <w:bottom w:val="none" w:sz="0" w:space="0" w:color="auto"/>
        <w:right w:val="none" w:sz="0" w:space="0" w:color="auto"/>
      </w:divBdr>
      <w:divsChild>
        <w:div w:id="1728412390">
          <w:marLeft w:val="0"/>
          <w:marRight w:val="0"/>
          <w:marTop w:val="0"/>
          <w:marBottom w:val="0"/>
          <w:divBdr>
            <w:top w:val="none" w:sz="0" w:space="0" w:color="auto"/>
            <w:left w:val="none" w:sz="0" w:space="0" w:color="auto"/>
            <w:bottom w:val="none" w:sz="0" w:space="0" w:color="auto"/>
            <w:right w:val="none" w:sz="0" w:space="0" w:color="auto"/>
          </w:divBdr>
        </w:div>
      </w:divsChild>
    </w:div>
    <w:div w:id="70005177">
      <w:bodyDiv w:val="1"/>
      <w:marLeft w:val="0"/>
      <w:marRight w:val="0"/>
      <w:marTop w:val="0"/>
      <w:marBottom w:val="0"/>
      <w:divBdr>
        <w:top w:val="none" w:sz="0" w:space="0" w:color="auto"/>
        <w:left w:val="none" w:sz="0" w:space="0" w:color="auto"/>
        <w:bottom w:val="none" w:sz="0" w:space="0" w:color="auto"/>
        <w:right w:val="none" w:sz="0" w:space="0" w:color="auto"/>
      </w:divBdr>
      <w:divsChild>
        <w:div w:id="1412893083">
          <w:marLeft w:val="0"/>
          <w:marRight w:val="0"/>
          <w:marTop w:val="0"/>
          <w:marBottom w:val="0"/>
          <w:divBdr>
            <w:top w:val="none" w:sz="0" w:space="0" w:color="auto"/>
            <w:left w:val="none" w:sz="0" w:space="0" w:color="auto"/>
            <w:bottom w:val="none" w:sz="0" w:space="0" w:color="auto"/>
            <w:right w:val="none" w:sz="0" w:space="0" w:color="auto"/>
          </w:divBdr>
        </w:div>
      </w:divsChild>
    </w:div>
    <w:div w:id="73017561">
      <w:bodyDiv w:val="1"/>
      <w:marLeft w:val="0"/>
      <w:marRight w:val="0"/>
      <w:marTop w:val="0"/>
      <w:marBottom w:val="0"/>
      <w:divBdr>
        <w:top w:val="none" w:sz="0" w:space="0" w:color="auto"/>
        <w:left w:val="none" w:sz="0" w:space="0" w:color="auto"/>
        <w:bottom w:val="none" w:sz="0" w:space="0" w:color="auto"/>
        <w:right w:val="none" w:sz="0" w:space="0" w:color="auto"/>
      </w:divBdr>
      <w:divsChild>
        <w:div w:id="59450564">
          <w:marLeft w:val="0"/>
          <w:marRight w:val="0"/>
          <w:marTop w:val="0"/>
          <w:marBottom w:val="0"/>
          <w:divBdr>
            <w:top w:val="none" w:sz="0" w:space="0" w:color="auto"/>
            <w:left w:val="none" w:sz="0" w:space="0" w:color="auto"/>
            <w:bottom w:val="none" w:sz="0" w:space="0" w:color="auto"/>
            <w:right w:val="none" w:sz="0" w:space="0" w:color="auto"/>
          </w:divBdr>
        </w:div>
      </w:divsChild>
    </w:div>
    <w:div w:id="76101336">
      <w:bodyDiv w:val="1"/>
      <w:marLeft w:val="0"/>
      <w:marRight w:val="0"/>
      <w:marTop w:val="0"/>
      <w:marBottom w:val="0"/>
      <w:divBdr>
        <w:top w:val="none" w:sz="0" w:space="0" w:color="auto"/>
        <w:left w:val="none" w:sz="0" w:space="0" w:color="auto"/>
        <w:bottom w:val="none" w:sz="0" w:space="0" w:color="auto"/>
        <w:right w:val="none" w:sz="0" w:space="0" w:color="auto"/>
      </w:divBdr>
      <w:divsChild>
        <w:div w:id="991956112">
          <w:marLeft w:val="0"/>
          <w:marRight w:val="0"/>
          <w:marTop w:val="0"/>
          <w:marBottom w:val="0"/>
          <w:divBdr>
            <w:top w:val="none" w:sz="0" w:space="0" w:color="auto"/>
            <w:left w:val="none" w:sz="0" w:space="0" w:color="auto"/>
            <w:bottom w:val="none" w:sz="0" w:space="0" w:color="auto"/>
            <w:right w:val="none" w:sz="0" w:space="0" w:color="auto"/>
          </w:divBdr>
        </w:div>
      </w:divsChild>
    </w:div>
    <w:div w:id="79984650">
      <w:bodyDiv w:val="1"/>
      <w:marLeft w:val="0"/>
      <w:marRight w:val="0"/>
      <w:marTop w:val="0"/>
      <w:marBottom w:val="0"/>
      <w:divBdr>
        <w:top w:val="none" w:sz="0" w:space="0" w:color="auto"/>
        <w:left w:val="none" w:sz="0" w:space="0" w:color="auto"/>
        <w:bottom w:val="none" w:sz="0" w:space="0" w:color="auto"/>
        <w:right w:val="none" w:sz="0" w:space="0" w:color="auto"/>
      </w:divBdr>
      <w:divsChild>
        <w:div w:id="1151560852">
          <w:marLeft w:val="0"/>
          <w:marRight w:val="0"/>
          <w:marTop w:val="0"/>
          <w:marBottom w:val="0"/>
          <w:divBdr>
            <w:top w:val="none" w:sz="0" w:space="0" w:color="auto"/>
            <w:left w:val="none" w:sz="0" w:space="0" w:color="auto"/>
            <w:bottom w:val="none" w:sz="0" w:space="0" w:color="auto"/>
            <w:right w:val="none" w:sz="0" w:space="0" w:color="auto"/>
          </w:divBdr>
        </w:div>
      </w:divsChild>
    </w:div>
    <w:div w:id="82380560">
      <w:bodyDiv w:val="1"/>
      <w:marLeft w:val="0"/>
      <w:marRight w:val="0"/>
      <w:marTop w:val="0"/>
      <w:marBottom w:val="0"/>
      <w:divBdr>
        <w:top w:val="none" w:sz="0" w:space="0" w:color="auto"/>
        <w:left w:val="none" w:sz="0" w:space="0" w:color="auto"/>
        <w:bottom w:val="none" w:sz="0" w:space="0" w:color="auto"/>
        <w:right w:val="none" w:sz="0" w:space="0" w:color="auto"/>
      </w:divBdr>
      <w:divsChild>
        <w:div w:id="1871915855">
          <w:marLeft w:val="0"/>
          <w:marRight w:val="0"/>
          <w:marTop w:val="0"/>
          <w:marBottom w:val="0"/>
          <w:divBdr>
            <w:top w:val="none" w:sz="0" w:space="0" w:color="auto"/>
            <w:left w:val="none" w:sz="0" w:space="0" w:color="auto"/>
            <w:bottom w:val="none" w:sz="0" w:space="0" w:color="auto"/>
            <w:right w:val="none" w:sz="0" w:space="0" w:color="auto"/>
          </w:divBdr>
        </w:div>
      </w:divsChild>
    </w:div>
    <w:div w:id="84813733">
      <w:bodyDiv w:val="1"/>
      <w:marLeft w:val="0"/>
      <w:marRight w:val="0"/>
      <w:marTop w:val="0"/>
      <w:marBottom w:val="0"/>
      <w:divBdr>
        <w:top w:val="none" w:sz="0" w:space="0" w:color="auto"/>
        <w:left w:val="none" w:sz="0" w:space="0" w:color="auto"/>
        <w:bottom w:val="none" w:sz="0" w:space="0" w:color="auto"/>
        <w:right w:val="none" w:sz="0" w:space="0" w:color="auto"/>
      </w:divBdr>
      <w:divsChild>
        <w:div w:id="1376737590">
          <w:marLeft w:val="0"/>
          <w:marRight w:val="0"/>
          <w:marTop w:val="0"/>
          <w:marBottom w:val="0"/>
          <w:divBdr>
            <w:top w:val="none" w:sz="0" w:space="0" w:color="auto"/>
            <w:left w:val="none" w:sz="0" w:space="0" w:color="auto"/>
            <w:bottom w:val="none" w:sz="0" w:space="0" w:color="auto"/>
            <w:right w:val="none" w:sz="0" w:space="0" w:color="auto"/>
          </w:divBdr>
        </w:div>
      </w:divsChild>
    </w:div>
    <w:div w:id="87392163">
      <w:bodyDiv w:val="1"/>
      <w:marLeft w:val="0"/>
      <w:marRight w:val="0"/>
      <w:marTop w:val="0"/>
      <w:marBottom w:val="0"/>
      <w:divBdr>
        <w:top w:val="none" w:sz="0" w:space="0" w:color="auto"/>
        <w:left w:val="none" w:sz="0" w:space="0" w:color="auto"/>
        <w:bottom w:val="none" w:sz="0" w:space="0" w:color="auto"/>
        <w:right w:val="none" w:sz="0" w:space="0" w:color="auto"/>
      </w:divBdr>
      <w:divsChild>
        <w:div w:id="2140108398">
          <w:marLeft w:val="0"/>
          <w:marRight w:val="0"/>
          <w:marTop w:val="0"/>
          <w:marBottom w:val="0"/>
          <w:divBdr>
            <w:top w:val="none" w:sz="0" w:space="0" w:color="auto"/>
            <w:left w:val="none" w:sz="0" w:space="0" w:color="auto"/>
            <w:bottom w:val="none" w:sz="0" w:space="0" w:color="auto"/>
            <w:right w:val="none" w:sz="0" w:space="0" w:color="auto"/>
          </w:divBdr>
        </w:div>
      </w:divsChild>
    </w:div>
    <w:div w:id="90250291">
      <w:bodyDiv w:val="1"/>
      <w:marLeft w:val="0"/>
      <w:marRight w:val="0"/>
      <w:marTop w:val="0"/>
      <w:marBottom w:val="0"/>
      <w:divBdr>
        <w:top w:val="none" w:sz="0" w:space="0" w:color="auto"/>
        <w:left w:val="none" w:sz="0" w:space="0" w:color="auto"/>
        <w:bottom w:val="none" w:sz="0" w:space="0" w:color="auto"/>
        <w:right w:val="none" w:sz="0" w:space="0" w:color="auto"/>
      </w:divBdr>
      <w:divsChild>
        <w:div w:id="1938244606">
          <w:marLeft w:val="0"/>
          <w:marRight w:val="0"/>
          <w:marTop w:val="0"/>
          <w:marBottom w:val="0"/>
          <w:divBdr>
            <w:top w:val="none" w:sz="0" w:space="0" w:color="auto"/>
            <w:left w:val="none" w:sz="0" w:space="0" w:color="auto"/>
            <w:bottom w:val="none" w:sz="0" w:space="0" w:color="auto"/>
            <w:right w:val="none" w:sz="0" w:space="0" w:color="auto"/>
          </w:divBdr>
        </w:div>
      </w:divsChild>
    </w:div>
    <w:div w:id="93206979">
      <w:bodyDiv w:val="1"/>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 w:id="94329859">
      <w:bodyDiv w:val="1"/>
      <w:marLeft w:val="0"/>
      <w:marRight w:val="0"/>
      <w:marTop w:val="0"/>
      <w:marBottom w:val="0"/>
      <w:divBdr>
        <w:top w:val="none" w:sz="0" w:space="0" w:color="auto"/>
        <w:left w:val="none" w:sz="0" w:space="0" w:color="auto"/>
        <w:bottom w:val="none" w:sz="0" w:space="0" w:color="auto"/>
        <w:right w:val="none" w:sz="0" w:space="0" w:color="auto"/>
      </w:divBdr>
      <w:divsChild>
        <w:div w:id="470485803">
          <w:marLeft w:val="0"/>
          <w:marRight w:val="0"/>
          <w:marTop w:val="0"/>
          <w:marBottom w:val="0"/>
          <w:divBdr>
            <w:top w:val="none" w:sz="0" w:space="0" w:color="auto"/>
            <w:left w:val="none" w:sz="0" w:space="0" w:color="auto"/>
            <w:bottom w:val="none" w:sz="0" w:space="0" w:color="auto"/>
            <w:right w:val="none" w:sz="0" w:space="0" w:color="auto"/>
          </w:divBdr>
        </w:div>
      </w:divsChild>
    </w:div>
    <w:div w:id="10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40220631">
          <w:marLeft w:val="0"/>
          <w:marRight w:val="0"/>
          <w:marTop w:val="0"/>
          <w:marBottom w:val="0"/>
          <w:divBdr>
            <w:top w:val="none" w:sz="0" w:space="0" w:color="auto"/>
            <w:left w:val="none" w:sz="0" w:space="0" w:color="auto"/>
            <w:bottom w:val="none" w:sz="0" w:space="0" w:color="auto"/>
            <w:right w:val="none" w:sz="0" w:space="0" w:color="auto"/>
          </w:divBdr>
        </w:div>
      </w:divsChild>
    </w:div>
    <w:div w:id="1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86522779">
          <w:marLeft w:val="0"/>
          <w:marRight w:val="0"/>
          <w:marTop w:val="0"/>
          <w:marBottom w:val="0"/>
          <w:divBdr>
            <w:top w:val="none" w:sz="0" w:space="0" w:color="auto"/>
            <w:left w:val="none" w:sz="0" w:space="0" w:color="auto"/>
            <w:bottom w:val="none" w:sz="0" w:space="0" w:color="auto"/>
            <w:right w:val="none" w:sz="0" w:space="0" w:color="auto"/>
          </w:divBdr>
        </w:div>
      </w:divsChild>
    </w:div>
    <w:div w:id="104161767">
      <w:bodyDiv w:val="1"/>
      <w:marLeft w:val="0"/>
      <w:marRight w:val="0"/>
      <w:marTop w:val="0"/>
      <w:marBottom w:val="0"/>
      <w:divBdr>
        <w:top w:val="none" w:sz="0" w:space="0" w:color="auto"/>
        <w:left w:val="none" w:sz="0" w:space="0" w:color="auto"/>
        <w:bottom w:val="none" w:sz="0" w:space="0" w:color="auto"/>
        <w:right w:val="none" w:sz="0" w:space="0" w:color="auto"/>
      </w:divBdr>
      <w:divsChild>
        <w:div w:id="2113015726">
          <w:marLeft w:val="0"/>
          <w:marRight w:val="0"/>
          <w:marTop w:val="0"/>
          <w:marBottom w:val="0"/>
          <w:divBdr>
            <w:top w:val="none" w:sz="0" w:space="0" w:color="auto"/>
            <w:left w:val="none" w:sz="0" w:space="0" w:color="auto"/>
            <w:bottom w:val="none" w:sz="0" w:space="0" w:color="auto"/>
            <w:right w:val="none" w:sz="0" w:space="0" w:color="auto"/>
          </w:divBdr>
        </w:div>
      </w:divsChild>
    </w:div>
    <w:div w:id="104933561">
      <w:bodyDiv w:val="1"/>
      <w:marLeft w:val="0"/>
      <w:marRight w:val="0"/>
      <w:marTop w:val="0"/>
      <w:marBottom w:val="0"/>
      <w:divBdr>
        <w:top w:val="none" w:sz="0" w:space="0" w:color="auto"/>
        <w:left w:val="none" w:sz="0" w:space="0" w:color="auto"/>
        <w:bottom w:val="none" w:sz="0" w:space="0" w:color="auto"/>
        <w:right w:val="none" w:sz="0" w:space="0" w:color="auto"/>
      </w:divBdr>
      <w:divsChild>
        <w:div w:id="618029810">
          <w:marLeft w:val="0"/>
          <w:marRight w:val="0"/>
          <w:marTop w:val="0"/>
          <w:marBottom w:val="0"/>
          <w:divBdr>
            <w:top w:val="none" w:sz="0" w:space="0" w:color="auto"/>
            <w:left w:val="none" w:sz="0" w:space="0" w:color="auto"/>
            <w:bottom w:val="none" w:sz="0" w:space="0" w:color="auto"/>
            <w:right w:val="none" w:sz="0" w:space="0" w:color="auto"/>
          </w:divBdr>
        </w:div>
      </w:divsChild>
    </w:div>
    <w:div w:id="110638790">
      <w:bodyDiv w:val="1"/>
      <w:marLeft w:val="0"/>
      <w:marRight w:val="0"/>
      <w:marTop w:val="0"/>
      <w:marBottom w:val="0"/>
      <w:divBdr>
        <w:top w:val="none" w:sz="0" w:space="0" w:color="auto"/>
        <w:left w:val="none" w:sz="0" w:space="0" w:color="auto"/>
        <w:bottom w:val="none" w:sz="0" w:space="0" w:color="auto"/>
        <w:right w:val="none" w:sz="0" w:space="0" w:color="auto"/>
      </w:divBdr>
      <w:divsChild>
        <w:div w:id="54474105">
          <w:marLeft w:val="0"/>
          <w:marRight w:val="0"/>
          <w:marTop w:val="0"/>
          <w:marBottom w:val="0"/>
          <w:divBdr>
            <w:top w:val="none" w:sz="0" w:space="0" w:color="auto"/>
            <w:left w:val="none" w:sz="0" w:space="0" w:color="auto"/>
            <w:bottom w:val="none" w:sz="0" w:space="0" w:color="auto"/>
            <w:right w:val="none" w:sz="0" w:space="0" w:color="auto"/>
          </w:divBdr>
        </w:div>
      </w:divsChild>
    </w:div>
    <w:div w:id="112215740">
      <w:bodyDiv w:val="1"/>
      <w:marLeft w:val="0"/>
      <w:marRight w:val="0"/>
      <w:marTop w:val="0"/>
      <w:marBottom w:val="0"/>
      <w:divBdr>
        <w:top w:val="none" w:sz="0" w:space="0" w:color="auto"/>
        <w:left w:val="none" w:sz="0" w:space="0" w:color="auto"/>
        <w:bottom w:val="none" w:sz="0" w:space="0" w:color="auto"/>
        <w:right w:val="none" w:sz="0" w:space="0" w:color="auto"/>
      </w:divBdr>
      <w:divsChild>
        <w:div w:id="2060350369">
          <w:marLeft w:val="0"/>
          <w:marRight w:val="0"/>
          <w:marTop w:val="0"/>
          <w:marBottom w:val="0"/>
          <w:divBdr>
            <w:top w:val="none" w:sz="0" w:space="0" w:color="auto"/>
            <w:left w:val="none" w:sz="0" w:space="0" w:color="auto"/>
            <w:bottom w:val="none" w:sz="0" w:space="0" w:color="auto"/>
            <w:right w:val="none" w:sz="0" w:space="0" w:color="auto"/>
          </w:divBdr>
        </w:div>
      </w:divsChild>
    </w:div>
    <w:div w:id="123933320">
      <w:bodyDiv w:val="1"/>
      <w:marLeft w:val="0"/>
      <w:marRight w:val="0"/>
      <w:marTop w:val="0"/>
      <w:marBottom w:val="0"/>
      <w:divBdr>
        <w:top w:val="none" w:sz="0" w:space="0" w:color="auto"/>
        <w:left w:val="none" w:sz="0" w:space="0" w:color="auto"/>
        <w:bottom w:val="none" w:sz="0" w:space="0" w:color="auto"/>
        <w:right w:val="none" w:sz="0" w:space="0" w:color="auto"/>
      </w:divBdr>
      <w:divsChild>
        <w:div w:id="984161692">
          <w:marLeft w:val="0"/>
          <w:marRight w:val="0"/>
          <w:marTop w:val="0"/>
          <w:marBottom w:val="0"/>
          <w:divBdr>
            <w:top w:val="none" w:sz="0" w:space="0" w:color="auto"/>
            <w:left w:val="none" w:sz="0" w:space="0" w:color="auto"/>
            <w:bottom w:val="none" w:sz="0" w:space="0" w:color="auto"/>
            <w:right w:val="none" w:sz="0" w:space="0" w:color="auto"/>
          </w:divBdr>
          <w:divsChild>
            <w:div w:id="8024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4803">
      <w:bodyDiv w:val="1"/>
      <w:marLeft w:val="0"/>
      <w:marRight w:val="0"/>
      <w:marTop w:val="0"/>
      <w:marBottom w:val="0"/>
      <w:divBdr>
        <w:top w:val="none" w:sz="0" w:space="0" w:color="auto"/>
        <w:left w:val="none" w:sz="0" w:space="0" w:color="auto"/>
        <w:bottom w:val="none" w:sz="0" w:space="0" w:color="auto"/>
        <w:right w:val="none" w:sz="0" w:space="0" w:color="auto"/>
      </w:divBdr>
      <w:divsChild>
        <w:div w:id="522323905">
          <w:marLeft w:val="0"/>
          <w:marRight w:val="0"/>
          <w:marTop w:val="0"/>
          <w:marBottom w:val="0"/>
          <w:divBdr>
            <w:top w:val="none" w:sz="0" w:space="0" w:color="auto"/>
            <w:left w:val="none" w:sz="0" w:space="0" w:color="auto"/>
            <w:bottom w:val="none" w:sz="0" w:space="0" w:color="auto"/>
            <w:right w:val="none" w:sz="0" w:space="0" w:color="auto"/>
          </w:divBdr>
        </w:div>
      </w:divsChild>
    </w:div>
    <w:div w:id="134959034">
      <w:bodyDiv w:val="1"/>
      <w:marLeft w:val="0"/>
      <w:marRight w:val="0"/>
      <w:marTop w:val="0"/>
      <w:marBottom w:val="0"/>
      <w:divBdr>
        <w:top w:val="none" w:sz="0" w:space="0" w:color="auto"/>
        <w:left w:val="none" w:sz="0" w:space="0" w:color="auto"/>
        <w:bottom w:val="none" w:sz="0" w:space="0" w:color="auto"/>
        <w:right w:val="none" w:sz="0" w:space="0" w:color="auto"/>
      </w:divBdr>
      <w:divsChild>
        <w:div w:id="1030567720">
          <w:marLeft w:val="0"/>
          <w:marRight w:val="0"/>
          <w:marTop w:val="0"/>
          <w:marBottom w:val="0"/>
          <w:divBdr>
            <w:top w:val="none" w:sz="0" w:space="0" w:color="auto"/>
            <w:left w:val="none" w:sz="0" w:space="0" w:color="auto"/>
            <w:bottom w:val="none" w:sz="0" w:space="0" w:color="auto"/>
            <w:right w:val="none" w:sz="0" w:space="0" w:color="auto"/>
          </w:divBdr>
        </w:div>
      </w:divsChild>
    </w:div>
    <w:div w:id="137115863">
      <w:bodyDiv w:val="1"/>
      <w:marLeft w:val="0"/>
      <w:marRight w:val="0"/>
      <w:marTop w:val="0"/>
      <w:marBottom w:val="0"/>
      <w:divBdr>
        <w:top w:val="none" w:sz="0" w:space="0" w:color="auto"/>
        <w:left w:val="none" w:sz="0" w:space="0" w:color="auto"/>
        <w:bottom w:val="none" w:sz="0" w:space="0" w:color="auto"/>
        <w:right w:val="none" w:sz="0" w:space="0" w:color="auto"/>
      </w:divBdr>
      <w:divsChild>
        <w:div w:id="355815466">
          <w:marLeft w:val="0"/>
          <w:marRight w:val="0"/>
          <w:marTop w:val="0"/>
          <w:marBottom w:val="0"/>
          <w:divBdr>
            <w:top w:val="none" w:sz="0" w:space="0" w:color="auto"/>
            <w:left w:val="none" w:sz="0" w:space="0" w:color="auto"/>
            <w:bottom w:val="none" w:sz="0" w:space="0" w:color="auto"/>
            <w:right w:val="none" w:sz="0" w:space="0" w:color="auto"/>
          </w:divBdr>
        </w:div>
      </w:divsChild>
    </w:div>
    <w:div w:id="138768956">
      <w:bodyDiv w:val="1"/>
      <w:marLeft w:val="0"/>
      <w:marRight w:val="0"/>
      <w:marTop w:val="0"/>
      <w:marBottom w:val="0"/>
      <w:divBdr>
        <w:top w:val="none" w:sz="0" w:space="0" w:color="auto"/>
        <w:left w:val="none" w:sz="0" w:space="0" w:color="auto"/>
        <w:bottom w:val="none" w:sz="0" w:space="0" w:color="auto"/>
        <w:right w:val="none" w:sz="0" w:space="0" w:color="auto"/>
      </w:divBdr>
      <w:divsChild>
        <w:div w:id="45690677">
          <w:marLeft w:val="0"/>
          <w:marRight w:val="0"/>
          <w:marTop w:val="0"/>
          <w:marBottom w:val="0"/>
          <w:divBdr>
            <w:top w:val="none" w:sz="0" w:space="0" w:color="auto"/>
            <w:left w:val="none" w:sz="0" w:space="0" w:color="auto"/>
            <w:bottom w:val="none" w:sz="0" w:space="0" w:color="auto"/>
            <w:right w:val="none" w:sz="0" w:space="0" w:color="auto"/>
          </w:divBdr>
        </w:div>
      </w:divsChild>
    </w:div>
    <w:div w:id="138965621">
      <w:bodyDiv w:val="1"/>
      <w:marLeft w:val="0"/>
      <w:marRight w:val="0"/>
      <w:marTop w:val="0"/>
      <w:marBottom w:val="0"/>
      <w:divBdr>
        <w:top w:val="none" w:sz="0" w:space="0" w:color="auto"/>
        <w:left w:val="none" w:sz="0" w:space="0" w:color="auto"/>
        <w:bottom w:val="none" w:sz="0" w:space="0" w:color="auto"/>
        <w:right w:val="none" w:sz="0" w:space="0" w:color="auto"/>
      </w:divBdr>
      <w:divsChild>
        <w:div w:id="600379590">
          <w:marLeft w:val="0"/>
          <w:marRight w:val="0"/>
          <w:marTop w:val="0"/>
          <w:marBottom w:val="0"/>
          <w:divBdr>
            <w:top w:val="none" w:sz="0" w:space="0" w:color="auto"/>
            <w:left w:val="none" w:sz="0" w:space="0" w:color="auto"/>
            <w:bottom w:val="none" w:sz="0" w:space="0" w:color="auto"/>
            <w:right w:val="none" w:sz="0" w:space="0" w:color="auto"/>
          </w:divBdr>
        </w:div>
      </w:divsChild>
    </w:div>
    <w:div w:id="146939572">
      <w:bodyDiv w:val="1"/>
      <w:marLeft w:val="0"/>
      <w:marRight w:val="0"/>
      <w:marTop w:val="0"/>
      <w:marBottom w:val="0"/>
      <w:divBdr>
        <w:top w:val="none" w:sz="0" w:space="0" w:color="auto"/>
        <w:left w:val="none" w:sz="0" w:space="0" w:color="auto"/>
        <w:bottom w:val="none" w:sz="0" w:space="0" w:color="auto"/>
        <w:right w:val="none" w:sz="0" w:space="0" w:color="auto"/>
      </w:divBdr>
      <w:divsChild>
        <w:div w:id="1870871583">
          <w:marLeft w:val="0"/>
          <w:marRight w:val="0"/>
          <w:marTop w:val="0"/>
          <w:marBottom w:val="0"/>
          <w:divBdr>
            <w:top w:val="none" w:sz="0" w:space="0" w:color="auto"/>
            <w:left w:val="none" w:sz="0" w:space="0" w:color="auto"/>
            <w:bottom w:val="none" w:sz="0" w:space="0" w:color="auto"/>
            <w:right w:val="none" w:sz="0" w:space="0" w:color="auto"/>
          </w:divBdr>
        </w:div>
      </w:divsChild>
    </w:div>
    <w:div w:id="159859175">
      <w:bodyDiv w:val="1"/>
      <w:marLeft w:val="0"/>
      <w:marRight w:val="0"/>
      <w:marTop w:val="0"/>
      <w:marBottom w:val="0"/>
      <w:divBdr>
        <w:top w:val="none" w:sz="0" w:space="0" w:color="auto"/>
        <w:left w:val="none" w:sz="0" w:space="0" w:color="auto"/>
        <w:bottom w:val="none" w:sz="0" w:space="0" w:color="auto"/>
        <w:right w:val="none" w:sz="0" w:space="0" w:color="auto"/>
      </w:divBdr>
      <w:divsChild>
        <w:div w:id="1899245762">
          <w:marLeft w:val="0"/>
          <w:marRight w:val="0"/>
          <w:marTop w:val="0"/>
          <w:marBottom w:val="0"/>
          <w:divBdr>
            <w:top w:val="none" w:sz="0" w:space="0" w:color="auto"/>
            <w:left w:val="none" w:sz="0" w:space="0" w:color="auto"/>
            <w:bottom w:val="none" w:sz="0" w:space="0" w:color="auto"/>
            <w:right w:val="none" w:sz="0" w:space="0" w:color="auto"/>
          </w:divBdr>
        </w:div>
      </w:divsChild>
    </w:div>
    <w:div w:id="161623089">
      <w:bodyDiv w:val="1"/>
      <w:marLeft w:val="0"/>
      <w:marRight w:val="0"/>
      <w:marTop w:val="0"/>
      <w:marBottom w:val="0"/>
      <w:divBdr>
        <w:top w:val="none" w:sz="0" w:space="0" w:color="auto"/>
        <w:left w:val="none" w:sz="0" w:space="0" w:color="auto"/>
        <w:bottom w:val="none" w:sz="0" w:space="0" w:color="auto"/>
        <w:right w:val="none" w:sz="0" w:space="0" w:color="auto"/>
      </w:divBdr>
      <w:divsChild>
        <w:div w:id="53503420">
          <w:marLeft w:val="0"/>
          <w:marRight w:val="0"/>
          <w:marTop w:val="0"/>
          <w:marBottom w:val="0"/>
          <w:divBdr>
            <w:top w:val="none" w:sz="0" w:space="0" w:color="auto"/>
            <w:left w:val="none" w:sz="0" w:space="0" w:color="auto"/>
            <w:bottom w:val="none" w:sz="0" w:space="0" w:color="auto"/>
            <w:right w:val="none" w:sz="0" w:space="0" w:color="auto"/>
          </w:divBdr>
        </w:div>
      </w:divsChild>
    </w:div>
    <w:div w:id="165486125">
      <w:bodyDiv w:val="1"/>
      <w:marLeft w:val="0"/>
      <w:marRight w:val="0"/>
      <w:marTop w:val="0"/>
      <w:marBottom w:val="0"/>
      <w:divBdr>
        <w:top w:val="none" w:sz="0" w:space="0" w:color="auto"/>
        <w:left w:val="none" w:sz="0" w:space="0" w:color="auto"/>
        <w:bottom w:val="none" w:sz="0" w:space="0" w:color="auto"/>
        <w:right w:val="none" w:sz="0" w:space="0" w:color="auto"/>
      </w:divBdr>
      <w:divsChild>
        <w:div w:id="300186206">
          <w:marLeft w:val="0"/>
          <w:marRight w:val="0"/>
          <w:marTop w:val="0"/>
          <w:marBottom w:val="0"/>
          <w:divBdr>
            <w:top w:val="none" w:sz="0" w:space="0" w:color="auto"/>
            <w:left w:val="none" w:sz="0" w:space="0" w:color="auto"/>
            <w:bottom w:val="none" w:sz="0" w:space="0" w:color="auto"/>
            <w:right w:val="none" w:sz="0" w:space="0" w:color="auto"/>
          </w:divBdr>
        </w:div>
      </w:divsChild>
    </w:div>
    <w:div w:id="166097423">
      <w:bodyDiv w:val="1"/>
      <w:marLeft w:val="0"/>
      <w:marRight w:val="0"/>
      <w:marTop w:val="0"/>
      <w:marBottom w:val="0"/>
      <w:divBdr>
        <w:top w:val="none" w:sz="0" w:space="0" w:color="auto"/>
        <w:left w:val="none" w:sz="0" w:space="0" w:color="auto"/>
        <w:bottom w:val="none" w:sz="0" w:space="0" w:color="auto"/>
        <w:right w:val="none" w:sz="0" w:space="0" w:color="auto"/>
      </w:divBdr>
      <w:divsChild>
        <w:div w:id="1554610134">
          <w:marLeft w:val="0"/>
          <w:marRight w:val="0"/>
          <w:marTop w:val="0"/>
          <w:marBottom w:val="0"/>
          <w:divBdr>
            <w:top w:val="none" w:sz="0" w:space="0" w:color="auto"/>
            <w:left w:val="none" w:sz="0" w:space="0" w:color="auto"/>
            <w:bottom w:val="none" w:sz="0" w:space="0" w:color="auto"/>
            <w:right w:val="none" w:sz="0" w:space="0" w:color="auto"/>
          </w:divBdr>
        </w:div>
      </w:divsChild>
    </w:div>
    <w:div w:id="166754465">
      <w:bodyDiv w:val="1"/>
      <w:marLeft w:val="0"/>
      <w:marRight w:val="0"/>
      <w:marTop w:val="0"/>
      <w:marBottom w:val="0"/>
      <w:divBdr>
        <w:top w:val="none" w:sz="0" w:space="0" w:color="auto"/>
        <w:left w:val="none" w:sz="0" w:space="0" w:color="auto"/>
        <w:bottom w:val="none" w:sz="0" w:space="0" w:color="auto"/>
        <w:right w:val="none" w:sz="0" w:space="0" w:color="auto"/>
      </w:divBdr>
    </w:div>
    <w:div w:id="169031592">
      <w:bodyDiv w:val="1"/>
      <w:marLeft w:val="0"/>
      <w:marRight w:val="0"/>
      <w:marTop w:val="0"/>
      <w:marBottom w:val="0"/>
      <w:divBdr>
        <w:top w:val="none" w:sz="0" w:space="0" w:color="auto"/>
        <w:left w:val="none" w:sz="0" w:space="0" w:color="auto"/>
        <w:bottom w:val="none" w:sz="0" w:space="0" w:color="auto"/>
        <w:right w:val="none" w:sz="0" w:space="0" w:color="auto"/>
      </w:divBdr>
      <w:divsChild>
        <w:div w:id="1419474799">
          <w:marLeft w:val="0"/>
          <w:marRight w:val="0"/>
          <w:marTop w:val="0"/>
          <w:marBottom w:val="0"/>
          <w:divBdr>
            <w:top w:val="none" w:sz="0" w:space="0" w:color="auto"/>
            <w:left w:val="none" w:sz="0" w:space="0" w:color="auto"/>
            <w:bottom w:val="none" w:sz="0" w:space="0" w:color="auto"/>
            <w:right w:val="none" w:sz="0" w:space="0" w:color="auto"/>
          </w:divBdr>
        </w:div>
      </w:divsChild>
    </w:div>
    <w:div w:id="184710158">
      <w:bodyDiv w:val="1"/>
      <w:marLeft w:val="0"/>
      <w:marRight w:val="0"/>
      <w:marTop w:val="0"/>
      <w:marBottom w:val="0"/>
      <w:divBdr>
        <w:top w:val="none" w:sz="0" w:space="0" w:color="auto"/>
        <w:left w:val="none" w:sz="0" w:space="0" w:color="auto"/>
        <w:bottom w:val="none" w:sz="0" w:space="0" w:color="auto"/>
        <w:right w:val="none" w:sz="0" w:space="0" w:color="auto"/>
      </w:divBdr>
      <w:divsChild>
        <w:div w:id="1455324966">
          <w:marLeft w:val="0"/>
          <w:marRight w:val="0"/>
          <w:marTop w:val="0"/>
          <w:marBottom w:val="0"/>
          <w:divBdr>
            <w:top w:val="none" w:sz="0" w:space="0" w:color="auto"/>
            <w:left w:val="none" w:sz="0" w:space="0" w:color="auto"/>
            <w:bottom w:val="none" w:sz="0" w:space="0" w:color="auto"/>
            <w:right w:val="none" w:sz="0" w:space="0" w:color="auto"/>
          </w:divBdr>
        </w:div>
      </w:divsChild>
    </w:div>
    <w:div w:id="185141642">
      <w:bodyDiv w:val="1"/>
      <w:marLeft w:val="0"/>
      <w:marRight w:val="0"/>
      <w:marTop w:val="0"/>
      <w:marBottom w:val="0"/>
      <w:divBdr>
        <w:top w:val="none" w:sz="0" w:space="0" w:color="auto"/>
        <w:left w:val="none" w:sz="0" w:space="0" w:color="auto"/>
        <w:bottom w:val="none" w:sz="0" w:space="0" w:color="auto"/>
        <w:right w:val="none" w:sz="0" w:space="0" w:color="auto"/>
      </w:divBdr>
      <w:divsChild>
        <w:div w:id="314456452">
          <w:marLeft w:val="0"/>
          <w:marRight w:val="0"/>
          <w:marTop w:val="0"/>
          <w:marBottom w:val="0"/>
          <w:divBdr>
            <w:top w:val="none" w:sz="0" w:space="0" w:color="auto"/>
            <w:left w:val="none" w:sz="0" w:space="0" w:color="auto"/>
            <w:bottom w:val="none" w:sz="0" w:space="0" w:color="auto"/>
            <w:right w:val="none" w:sz="0" w:space="0" w:color="auto"/>
          </w:divBdr>
        </w:div>
      </w:divsChild>
    </w:div>
    <w:div w:id="189413911">
      <w:bodyDiv w:val="1"/>
      <w:marLeft w:val="0"/>
      <w:marRight w:val="0"/>
      <w:marTop w:val="0"/>
      <w:marBottom w:val="0"/>
      <w:divBdr>
        <w:top w:val="none" w:sz="0" w:space="0" w:color="auto"/>
        <w:left w:val="none" w:sz="0" w:space="0" w:color="auto"/>
        <w:bottom w:val="none" w:sz="0" w:space="0" w:color="auto"/>
        <w:right w:val="none" w:sz="0" w:space="0" w:color="auto"/>
      </w:divBdr>
      <w:divsChild>
        <w:div w:id="1366901815">
          <w:marLeft w:val="0"/>
          <w:marRight w:val="0"/>
          <w:marTop w:val="0"/>
          <w:marBottom w:val="0"/>
          <w:divBdr>
            <w:top w:val="none" w:sz="0" w:space="0" w:color="auto"/>
            <w:left w:val="none" w:sz="0" w:space="0" w:color="auto"/>
            <w:bottom w:val="none" w:sz="0" w:space="0" w:color="auto"/>
            <w:right w:val="none" w:sz="0" w:space="0" w:color="auto"/>
          </w:divBdr>
        </w:div>
      </w:divsChild>
    </w:div>
    <w:div w:id="195630773">
      <w:bodyDiv w:val="1"/>
      <w:marLeft w:val="0"/>
      <w:marRight w:val="0"/>
      <w:marTop w:val="0"/>
      <w:marBottom w:val="0"/>
      <w:divBdr>
        <w:top w:val="none" w:sz="0" w:space="0" w:color="auto"/>
        <w:left w:val="none" w:sz="0" w:space="0" w:color="auto"/>
        <w:bottom w:val="none" w:sz="0" w:space="0" w:color="auto"/>
        <w:right w:val="none" w:sz="0" w:space="0" w:color="auto"/>
      </w:divBdr>
      <w:divsChild>
        <w:div w:id="1622954036">
          <w:marLeft w:val="0"/>
          <w:marRight w:val="0"/>
          <w:marTop w:val="0"/>
          <w:marBottom w:val="0"/>
          <w:divBdr>
            <w:top w:val="none" w:sz="0" w:space="0" w:color="auto"/>
            <w:left w:val="none" w:sz="0" w:space="0" w:color="auto"/>
            <w:bottom w:val="none" w:sz="0" w:space="0" w:color="auto"/>
            <w:right w:val="none" w:sz="0" w:space="0" w:color="auto"/>
          </w:divBdr>
        </w:div>
      </w:divsChild>
    </w:div>
    <w:div w:id="195849561">
      <w:bodyDiv w:val="1"/>
      <w:marLeft w:val="0"/>
      <w:marRight w:val="0"/>
      <w:marTop w:val="0"/>
      <w:marBottom w:val="0"/>
      <w:divBdr>
        <w:top w:val="none" w:sz="0" w:space="0" w:color="auto"/>
        <w:left w:val="none" w:sz="0" w:space="0" w:color="auto"/>
        <w:bottom w:val="none" w:sz="0" w:space="0" w:color="auto"/>
        <w:right w:val="none" w:sz="0" w:space="0" w:color="auto"/>
      </w:divBdr>
    </w:div>
    <w:div w:id="202597545">
      <w:bodyDiv w:val="1"/>
      <w:marLeft w:val="0"/>
      <w:marRight w:val="0"/>
      <w:marTop w:val="0"/>
      <w:marBottom w:val="0"/>
      <w:divBdr>
        <w:top w:val="none" w:sz="0" w:space="0" w:color="auto"/>
        <w:left w:val="none" w:sz="0" w:space="0" w:color="auto"/>
        <w:bottom w:val="none" w:sz="0" w:space="0" w:color="auto"/>
        <w:right w:val="none" w:sz="0" w:space="0" w:color="auto"/>
      </w:divBdr>
      <w:divsChild>
        <w:div w:id="1840581806">
          <w:marLeft w:val="0"/>
          <w:marRight w:val="0"/>
          <w:marTop w:val="0"/>
          <w:marBottom w:val="0"/>
          <w:divBdr>
            <w:top w:val="none" w:sz="0" w:space="0" w:color="auto"/>
            <w:left w:val="none" w:sz="0" w:space="0" w:color="auto"/>
            <w:bottom w:val="none" w:sz="0" w:space="0" w:color="auto"/>
            <w:right w:val="none" w:sz="0" w:space="0" w:color="auto"/>
          </w:divBdr>
        </w:div>
      </w:divsChild>
    </w:div>
    <w:div w:id="202980492">
      <w:bodyDiv w:val="1"/>
      <w:marLeft w:val="0"/>
      <w:marRight w:val="0"/>
      <w:marTop w:val="0"/>
      <w:marBottom w:val="0"/>
      <w:divBdr>
        <w:top w:val="none" w:sz="0" w:space="0" w:color="auto"/>
        <w:left w:val="none" w:sz="0" w:space="0" w:color="auto"/>
        <w:bottom w:val="none" w:sz="0" w:space="0" w:color="auto"/>
        <w:right w:val="none" w:sz="0" w:space="0" w:color="auto"/>
      </w:divBdr>
      <w:divsChild>
        <w:div w:id="1491019896">
          <w:marLeft w:val="0"/>
          <w:marRight w:val="0"/>
          <w:marTop w:val="0"/>
          <w:marBottom w:val="0"/>
          <w:divBdr>
            <w:top w:val="none" w:sz="0" w:space="0" w:color="auto"/>
            <w:left w:val="none" w:sz="0" w:space="0" w:color="auto"/>
            <w:bottom w:val="none" w:sz="0" w:space="0" w:color="auto"/>
            <w:right w:val="none" w:sz="0" w:space="0" w:color="auto"/>
          </w:divBdr>
        </w:div>
      </w:divsChild>
    </w:div>
    <w:div w:id="205265516">
      <w:bodyDiv w:val="1"/>
      <w:marLeft w:val="0"/>
      <w:marRight w:val="0"/>
      <w:marTop w:val="0"/>
      <w:marBottom w:val="0"/>
      <w:divBdr>
        <w:top w:val="none" w:sz="0" w:space="0" w:color="auto"/>
        <w:left w:val="none" w:sz="0" w:space="0" w:color="auto"/>
        <w:bottom w:val="none" w:sz="0" w:space="0" w:color="auto"/>
        <w:right w:val="none" w:sz="0" w:space="0" w:color="auto"/>
      </w:divBdr>
      <w:divsChild>
        <w:div w:id="218057157">
          <w:marLeft w:val="0"/>
          <w:marRight w:val="0"/>
          <w:marTop w:val="0"/>
          <w:marBottom w:val="0"/>
          <w:divBdr>
            <w:top w:val="none" w:sz="0" w:space="0" w:color="auto"/>
            <w:left w:val="none" w:sz="0" w:space="0" w:color="auto"/>
            <w:bottom w:val="none" w:sz="0" w:space="0" w:color="auto"/>
            <w:right w:val="none" w:sz="0" w:space="0" w:color="auto"/>
          </w:divBdr>
        </w:div>
        <w:div w:id="507065971">
          <w:marLeft w:val="0"/>
          <w:marRight w:val="0"/>
          <w:marTop w:val="0"/>
          <w:marBottom w:val="0"/>
          <w:divBdr>
            <w:top w:val="none" w:sz="0" w:space="0" w:color="auto"/>
            <w:left w:val="none" w:sz="0" w:space="0" w:color="auto"/>
            <w:bottom w:val="none" w:sz="0" w:space="0" w:color="auto"/>
            <w:right w:val="none" w:sz="0" w:space="0" w:color="auto"/>
          </w:divBdr>
        </w:div>
        <w:div w:id="597062722">
          <w:marLeft w:val="0"/>
          <w:marRight w:val="0"/>
          <w:marTop w:val="0"/>
          <w:marBottom w:val="0"/>
          <w:divBdr>
            <w:top w:val="none" w:sz="0" w:space="0" w:color="auto"/>
            <w:left w:val="none" w:sz="0" w:space="0" w:color="auto"/>
            <w:bottom w:val="none" w:sz="0" w:space="0" w:color="auto"/>
            <w:right w:val="none" w:sz="0" w:space="0" w:color="auto"/>
          </w:divBdr>
        </w:div>
        <w:div w:id="630398749">
          <w:marLeft w:val="0"/>
          <w:marRight w:val="0"/>
          <w:marTop w:val="0"/>
          <w:marBottom w:val="0"/>
          <w:divBdr>
            <w:top w:val="none" w:sz="0" w:space="0" w:color="auto"/>
            <w:left w:val="none" w:sz="0" w:space="0" w:color="auto"/>
            <w:bottom w:val="none" w:sz="0" w:space="0" w:color="auto"/>
            <w:right w:val="none" w:sz="0" w:space="0" w:color="auto"/>
          </w:divBdr>
        </w:div>
        <w:div w:id="722565264">
          <w:marLeft w:val="0"/>
          <w:marRight w:val="0"/>
          <w:marTop w:val="0"/>
          <w:marBottom w:val="0"/>
          <w:divBdr>
            <w:top w:val="none" w:sz="0" w:space="0" w:color="auto"/>
            <w:left w:val="none" w:sz="0" w:space="0" w:color="auto"/>
            <w:bottom w:val="none" w:sz="0" w:space="0" w:color="auto"/>
            <w:right w:val="none" w:sz="0" w:space="0" w:color="auto"/>
          </w:divBdr>
        </w:div>
        <w:div w:id="1863400492">
          <w:marLeft w:val="0"/>
          <w:marRight w:val="0"/>
          <w:marTop w:val="0"/>
          <w:marBottom w:val="0"/>
          <w:divBdr>
            <w:top w:val="none" w:sz="0" w:space="0" w:color="auto"/>
            <w:left w:val="none" w:sz="0" w:space="0" w:color="auto"/>
            <w:bottom w:val="none" w:sz="0" w:space="0" w:color="auto"/>
            <w:right w:val="none" w:sz="0" w:space="0" w:color="auto"/>
          </w:divBdr>
        </w:div>
        <w:div w:id="2016181297">
          <w:marLeft w:val="0"/>
          <w:marRight w:val="0"/>
          <w:marTop w:val="0"/>
          <w:marBottom w:val="0"/>
          <w:divBdr>
            <w:top w:val="none" w:sz="0" w:space="0" w:color="auto"/>
            <w:left w:val="none" w:sz="0" w:space="0" w:color="auto"/>
            <w:bottom w:val="none" w:sz="0" w:space="0" w:color="auto"/>
            <w:right w:val="none" w:sz="0" w:space="0" w:color="auto"/>
          </w:divBdr>
        </w:div>
      </w:divsChild>
    </w:div>
    <w:div w:id="205914466">
      <w:bodyDiv w:val="1"/>
      <w:marLeft w:val="0"/>
      <w:marRight w:val="0"/>
      <w:marTop w:val="0"/>
      <w:marBottom w:val="0"/>
      <w:divBdr>
        <w:top w:val="none" w:sz="0" w:space="0" w:color="auto"/>
        <w:left w:val="none" w:sz="0" w:space="0" w:color="auto"/>
        <w:bottom w:val="none" w:sz="0" w:space="0" w:color="auto"/>
        <w:right w:val="none" w:sz="0" w:space="0" w:color="auto"/>
      </w:divBdr>
    </w:div>
    <w:div w:id="209146041">
      <w:bodyDiv w:val="1"/>
      <w:marLeft w:val="0"/>
      <w:marRight w:val="0"/>
      <w:marTop w:val="0"/>
      <w:marBottom w:val="0"/>
      <w:divBdr>
        <w:top w:val="none" w:sz="0" w:space="0" w:color="auto"/>
        <w:left w:val="none" w:sz="0" w:space="0" w:color="auto"/>
        <w:bottom w:val="none" w:sz="0" w:space="0" w:color="auto"/>
        <w:right w:val="none" w:sz="0" w:space="0" w:color="auto"/>
      </w:divBdr>
      <w:divsChild>
        <w:div w:id="1181431422">
          <w:marLeft w:val="0"/>
          <w:marRight w:val="0"/>
          <w:marTop w:val="0"/>
          <w:marBottom w:val="0"/>
          <w:divBdr>
            <w:top w:val="none" w:sz="0" w:space="0" w:color="auto"/>
            <w:left w:val="none" w:sz="0" w:space="0" w:color="auto"/>
            <w:bottom w:val="none" w:sz="0" w:space="0" w:color="auto"/>
            <w:right w:val="none" w:sz="0" w:space="0" w:color="auto"/>
          </w:divBdr>
        </w:div>
      </w:divsChild>
    </w:div>
    <w:div w:id="211618764">
      <w:bodyDiv w:val="1"/>
      <w:marLeft w:val="0"/>
      <w:marRight w:val="0"/>
      <w:marTop w:val="0"/>
      <w:marBottom w:val="0"/>
      <w:divBdr>
        <w:top w:val="none" w:sz="0" w:space="0" w:color="auto"/>
        <w:left w:val="none" w:sz="0" w:space="0" w:color="auto"/>
        <w:bottom w:val="none" w:sz="0" w:space="0" w:color="auto"/>
        <w:right w:val="none" w:sz="0" w:space="0" w:color="auto"/>
      </w:divBdr>
      <w:divsChild>
        <w:div w:id="1938905485">
          <w:marLeft w:val="0"/>
          <w:marRight w:val="0"/>
          <w:marTop w:val="0"/>
          <w:marBottom w:val="0"/>
          <w:divBdr>
            <w:top w:val="none" w:sz="0" w:space="0" w:color="auto"/>
            <w:left w:val="none" w:sz="0" w:space="0" w:color="auto"/>
            <w:bottom w:val="none" w:sz="0" w:space="0" w:color="auto"/>
            <w:right w:val="none" w:sz="0" w:space="0" w:color="auto"/>
          </w:divBdr>
        </w:div>
      </w:divsChild>
    </w:div>
    <w:div w:id="212082507">
      <w:bodyDiv w:val="1"/>
      <w:marLeft w:val="0"/>
      <w:marRight w:val="0"/>
      <w:marTop w:val="0"/>
      <w:marBottom w:val="0"/>
      <w:divBdr>
        <w:top w:val="none" w:sz="0" w:space="0" w:color="auto"/>
        <w:left w:val="none" w:sz="0" w:space="0" w:color="auto"/>
        <w:bottom w:val="none" w:sz="0" w:space="0" w:color="auto"/>
        <w:right w:val="none" w:sz="0" w:space="0" w:color="auto"/>
      </w:divBdr>
      <w:divsChild>
        <w:div w:id="306010866">
          <w:marLeft w:val="0"/>
          <w:marRight w:val="0"/>
          <w:marTop w:val="0"/>
          <w:marBottom w:val="0"/>
          <w:divBdr>
            <w:top w:val="none" w:sz="0" w:space="0" w:color="auto"/>
            <w:left w:val="none" w:sz="0" w:space="0" w:color="auto"/>
            <w:bottom w:val="none" w:sz="0" w:space="0" w:color="auto"/>
            <w:right w:val="none" w:sz="0" w:space="0" w:color="auto"/>
          </w:divBdr>
        </w:div>
      </w:divsChild>
    </w:div>
    <w:div w:id="217598592">
      <w:bodyDiv w:val="1"/>
      <w:marLeft w:val="0"/>
      <w:marRight w:val="0"/>
      <w:marTop w:val="0"/>
      <w:marBottom w:val="0"/>
      <w:divBdr>
        <w:top w:val="none" w:sz="0" w:space="0" w:color="auto"/>
        <w:left w:val="none" w:sz="0" w:space="0" w:color="auto"/>
        <w:bottom w:val="none" w:sz="0" w:space="0" w:color="auto"/>
        <w:right w:val="none" w:sz="0" w:space="0" w:color="auto"/>
      </w:divBdr>
      <w:divsChild>
        <w:div w:id="114953239">
          <w:marLeft w:val="0"/>
          <w:marRight w:val="0"/>
          <w:marTop w:val="0"/>
          <w:marBottom w:val="0"/>
          <w:divBdr>
            <w:top w:val="none" w:sz="0" w:space="0" w:color="auto"/>
            <w:left w:val="none" w:sz="0" w:space="0" w:color="auto"/>
            <w:bottom w:val="none" w:sz="0" w:space="0" w:color="auto"/>
            <w:right w:val="none" w:sz="0" w:space="0" w:color="auto"/>
          </w:divBdr>
        </w:div>
        <w:div w:id="414667251">
          <w:marLeft w:val="0"/>
          <w:marRight w:val="0"/>
          <w:marTop w:val="0"/>
          <w:marBottom w:val="0"/>
          <w:divBdr>
            <w:top w:val="none" w:sz="0" w:space="0" w:color="auto"/>
            <w:left w:val="none" w:sz="0" w:space="0" w:color="auto"/>
            <w:bottom w:val="none" w:sz="0" w:space="0" w:color="auto"/>
            <w:right w:val="none" w:sz="0" w:space="0" w:color="auto"/>
          </w:divBdr>
        </w:div>
        <w:div w:id="647057692">
          <w:marLeft w:val="0"/>
          <w:marRight w:val="0"/>
          <w:marTop w:val="0"/>
          <w:marBottom w:val="0"/>
          <w:divBdr>
            <w:top w:val="none" w:sz="0" w:space="0" w:color="auto"/>
            <w:left w:val="none" w:sz="0" w:space="0" w:color="auto"/>
            <w:bottom w:val="none" w:sz="0" w:space="0" w:color="auto"/>
            <w:right w:val="none" w:sz="0" w:space="0" w:color="auto"/>
          </w:divBdr>
        </w:div>
        <w:div w:id="912282236">
          <w:marLeft w:val="0"/>
          <w:marRight w:val="0"/>
          <w:marTop w:val="0"/>
          <w:marBottom w:val="0"/>
          <w:divBdr>
            <w:top w:val="none" w:sz="0" w:space="0" w:color="auto"/>
            <w:left w:val="none" w:sz="0" w:space="0" w:color="auto"/>
            <w:bottom w:val="none" w:sz="0" w:space="0" w:color="auto"/>
            <w:right w:val="none" w:sz="0" w:space="0" w:color="auto"/>
          </w:divBdr>
        </w:div>
        <w:div w:id="1394037596">
          <w:marLeft w:val="0"/>
          <w:marRight w:val="0"/>
          <w:marTop w:val="0"/>
          <w:marBottom w:val="0"/>
          <w:divBdr>
            <w:top w:val="none" w:sz="0" w:space="0" w:color="auto"/>
            <w:left w:val="none" w:sz="0" w:space="0" w:color="auto"/>
            <w:bottom w:val="none" w:sz="0" w:space="0" w:color="auto"/>
            <w:right w:val="none" w:sz="0" w:space="0" w:color="auto"/>
          </w:divBdr>
        </w:div>
        <w:div w:id="1630475099">
          <w:marLeft w:val="0"/>
          <w:marRight w:val="0"/>
          <w:marTop w:val="0"/>
          <w:marBottom w:val="0"/>
          <w:divBdr>
            <w:top w:val="none" w:sz="0" w:space="0" w:color="auto"/>
            <w:left w:val="none" w:sz="0" w:space="0" w:color="auto"/>
            <w:bottom w:val="none" w:sz="0" w:space="0" w:color="auto"/>
            <w:right w:val="none" w:sz="0" w:space="0" w:color="auto"/>
          </w:divBdr>
        </w:div>
        <w:div w:id="2137599947">
          <w:marLeft w:val="0"/>
          <w:marRight w:val="0"/>
          <w:marTop w:val="0"/>
          <w:marBottom w:val="0"/>
          <w:divBdr>
            <w:top w:val="none" w:sz="0" w:space="0" w:color="auto"/>
            <w:left w:val="none" w:sz="0" w:space="0" w:color="auto"/>
            <w:bottom w:val="none" w:sz="0" w:space="0" w:color="auto"/>
            <w:right w:val="none" w:sz="0" w:space="0" w:color="auto"/>
          </w:divBdr>
        </w:div>
      </w:divsChild>
    </w:div>
    <w:div w:id="221600939">
      <w:bodyDiv w:val="1"/>
      <w:marLeft w:val="0"/>
      <w:marRight w:val="0"/>
      <w:marTop w:val="0"/>
      <w:marBottom w:val="0"/>
      <w:divBdr>
        <w:top w:val="none" w:sz="0" w:space="0" w:color="auto"/>
        <w:left w:val="none" w:sz="0" w:space="0" w:color="auto"/>
        <w:bottom w:val="none" w:sz="0" w:space="0" w:color="auto"/>
        <w:right w:val="none" w:sz="0" w:space="0" w:color="auto"/>
      </w:divBdr>
      <w:divsChild>
        <w:div w:id="1757706659">
          <w:marLeft w:val="0"/>
          <w:marRight w:val="0"/>
          <w:marTop w:val="0"/>
          <w:marBottom w:val="0"/>
          <w:divBdr>
            <w:top w:val="none" w:sz="0" w:space="0" w:color="auto"/>
            <w:left w:val="none" w:sz="0" w:space="0" w:color="auto"/>
            <w:bottom w:val="none" w:sz="0" w:space="0" w:color="auto"/>
            <w:right w:val="none" w:sz="0" w:space="0" w:color="auto"/>
          </w:divBdr>
        </w:div>
      </w:divsChild>
    </w:div>
    <w:div w:id="221795835">
      <w:bodyDiv w:val="1"/>
      <w:marLeft w:val="0"/>
      <w:marRight w:val="0"/>
      <w:marTop w:val="0"/>
      <w:marBottom w:val="0"/>
      <w:divBdr>
        <w:top w:val="none" w:sz="0" w:space="0" w:color="auto"/>
        <w:left w:val="none" w:sz="0" w:space="0" w:color="auto"/>
        <w:bottom w:val="none" w:sz="0" w:space="0" w:color="auto"/>
        <w:right w:val="none" w:sz="0" w:space="0" w:color="auto"/>
      </w:divBdr>
    </w:div>
    <w:div w:id="229776219">
      <w:bodyDiv w:val="1"/>
      <w:marLeft w:val="0"/>
      <w:marRight w:val="0"/>
      <w:marTop w:val="0"/>
      <w:marBottom w:val="0"/>
      <w:divBdr>
        <w:top w:val="none" w:sz="0" w:space="0" w:color="auto"/>
        <w:left w:val="none" w:sz="0" w:space="0" w:color="auto"/>
        <w:bottom w:val="none" w:sz="0" w:space="0" w:color="auto"/>
        <w:right w:val="none" w:sz="0" w:space="0" w:color="auto"/>
      </w:divBdr>
      <w:divsChild>
        <w:div w:id="1557084141">
          <w:marLeft w:val="0"/>
          <w:marRight w:val="0"/>
          <w:marTop w:val="0"/>
          <w:marBottom w:val="0"/>
          <w:divBdr>
            <w:top w:val="none" w:sz="0" w:space="0" w:color="auto"/>
            <w:left w:val="none" w:sz="0" w:space="0" w:color="auto"/>
            <w:bottom w:val="none" w:sz="0" w:space="0" w:color="auto"/>
            <w:right w:val="none" w:sz="0" w:space="0" w:color="auto"/>
          </w:divBdr>
        </w:div>
      </w:divsChild>
    </w:div>
    <w:div w:id="230162654">
      <w:bodyDiv w:val="1"/>
      <w:marLeft w:val="0"/>
      <w:marRight w:val="0"/>
      <w:marTop w:val="0"/>
      <w:marBottom w:val="0"/>
      <w:divBdr>
        <w:top w:val="none" w:sz="0" w:space="0" w:color="auto"/>
        <w:left w:val="none" w:sz="0" w:space="0" w:color="auto"/>
        <w:bottom w:val="none" w:sz="0" w:space="0" w:color="auto"/>
        <w:right w:val="none" w:sz="0" w:space="0" w:color="auto"/>
      </w:divBdr>
      <w:divsChild>
        <w:div w:id="717434176">
          <w:marLeft w:val="0"/>
          <w:marRight w:val="0"/>
          <w:marTop w:val="0"/>
          <w:marBottom w:val="0"/>
          <w:divBdr>
            <w:top w:val="none" w:sz="0" w:space="0" w:color="auto"/>
            <w:left w:val="none" w:sz="0" w:space="0" w:color="auto"/>
            <w:bottom w:val="none" w:sz="0" w:space="0" w:color="auto"/>
            <w:right w:val="none" w:sz="0" w:space="0" w:color="auto"/>
          </w:divBdr>
        </w:div>
      </w:divsChild>
    </w:div>
    <w:div w:id="230234153">
      <w:bodyDiv w:val="1"/>
      <w:marLeft w:val="0"/>
      <w:marRight w:val="0"/>
      <w:marTop w:val="0"/>
      <w:marBottom w:val="0"/>
      <w:divBdr>
        <w:top w:val="none" w:sz="0" w:space="0" w:color="auto"/>
        <w:left w:val="none" w:sz="0" w:space="0" w:color="auto"/>
        <w:bottom w:val="none" w:sz="0" w:space="0" w:color="auto"/>
        <w:right w:val="none" w:sz="0" w:space="0" w:color="auto"/>
      </w:divBdr>
    </w:div>
    <w:div w:id="232203958">
      <w:bodyDiv w:val="1"/>
      <w:marLeft w:val="0"/>
      <w:marRight w:val="0"/>
      <w:marTop w:val="0"/>
      <w:marBottom w:val="0"/>
      <w:divBdr>
        <w:top w:val="none" w:sz="0" w:space="0" w:color="auto"/>
        <w:left w:val="none" w:sz="0" w:space="0" w:color="auto"/>
        <w:bottom w:val="none" w:sz="0" w:space="0" w:color="auto"/>
        <w:right w:val="none" w:sz="0" w:space="0" w:color="auto"/>
      </w:divBdr>
      <w:divsChild>
        <w:div w:id="323289876">
          <w:marLeft w:val="0"/>
          <w:marRight w:val="0"/>
          <w:marTop w:val="0"/>
          <w:marBottom w:val="0"/>
          <w:divBdr>
            <w:top w:val="none" w:sz="0" w:space="0" w:color="auto"/>
            <w:left w:val="none" w:sz="0" w:space="0" w:color="auto"/>
            <w:bottom w:val="none" w:sz="0" w:space="0" w:color="auto"/>
            <w:right w:val="none" w:sz="0" w:space="0" w:color="auto"/>
          </w:divBdr>
        </w:div>
      </w:divsChild>
    </w:div>
    <w:div w:id="235944105">
      <w:bodyDiv w:val="1"/>
      <w:marLeft w:val="0"/>
      <w:marRight w:val="0"/>
      <w:marTop w:val="0"/>
      <w:marBottom w:val="0"/>
      <w:divBdr>
        <w:top w:val="none" w:sz="0" w:space="0" w:color="auto"/>
        <w:left w:val="none" w:sz="0" w:space="0" w:color="auto"/>
        <w:bottom w:val="none" w:sz="0" w:space="0" w:color="auto"/>
        <w:right w:val="none" w:sz="0" w:space="0" w:color="auto"/>
      </w:divBdr>
      <w:divsChild>
        <w:div w:id="202599892">
          <w:marLeft w:val="0"/>
          <w:marRight w:val="0"/>
          <w:marTop w:val="0"/>
          <w:marBottom w:val="0"/>
          <w:divBdr>
            <w:top w:val="none" w:sz="0" w:space="0" w:color="auto"/>
            <w:left w:val="none" w:sz="0" w:space="0" w:color="auto"/>
            <w:bottom w:val="none" w:sz="0" w:space="0" w:color="auto"/>
            <w:right w:val="none" w:sz="0" w:space="0" w:color="auto"/>
          </w:divBdr>
        </w:div>
      </w:divsChild>
    </w:div>
    <w:div w:id="238566766">
      <w:bodyDiv w:val="1"/>
      <w:marLeft w:val="0"/>
      <w:marRight w:val="0"/>
      <w:marTop w:val="0"/>
      <w:marBottom w:val="0"/>
      <w:divBdr>
        <w:top w:val="none" w:sz="0" w:space="0" w:color="auto"/>
        <w:left w:val="none" w:sz="0" w:space="0" w:color="auto"/>
        <w:bottom w:val="none" w:sz="0" w:space="0" w:color="auto"/>
        <w:right w:val="none" w:sz="0" w:space="0" w:color="auto"/>
      </w:divBdr>
      <w:divsChild>
        <w:div w:id="1294556033">
          <w:marLeft w:val="0"/>
          <w:marRight w:val="0"/>
          <w:marTop w:val="0"/>
          <w:marBottom w:val="0"/>
          <w:divBdr>
            <w:top w:val="none" w:sz="0" w:space="0" w:color="auto"/>
            <w:left w:val="none" w:sz="0" w:space="0" w:color="auto"/>
            <w:bottom w:val="none" w:sz="0" w:space="0" w:color="auto"/>
            <w:right w:val="none" w:sz="0" w:space="0" w:color="auto"/>
          </w:divBdr>
        </w:div>
      </w:divsChild>
    </w:div>
    <w:div w:id="239565862">
      <w:bodyDiv w:val="1"/>
      <w:marLeft w:val="0"/>
      <w:marRight w:val="0"/>
      <w:marTop w:val="0"/>
      <w:marBottom w:val="0"/>
      <w:divBdr>
        <w:top w:val="none" w:sz="0" w:space="0" w:color="auto"/>
        <w:left w:val="none" w:sz="0" w:space="0" w:color="auto"/>
        <w:bottom w:val="none" w:sz="0" w:space="0" w:color="auto"/>
        <w:right w:val="none" w:sz="0" w:space="0" w:color="auto"/>
      </w:divBdr>
      <w:divsChild>
        <w:div w:id="299531640">
          <w:marLeft w:val="0"/>
          <w:marRight w:val="0"/>
          <w:marTop w:val="0"/>
          <w:marBottom w:val="0"/>
          <w:divBdr>
            <w:top w:val="none" w:sz="0" w:space="0" w:color="auto"/>
            <w:left w:val="none" w:sz="0" w:space="0" w:color="auto"/>
            <w:bottom w:val="none" w:sz="0" w:space="0" w:color="auto"/>
            <w:right w:val="none" w:sz="0" w:space="0" w:color="auto"/>
          </w:divBdr>
          <w:divsChild>
            <w:div w:id="831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8844">
      <w:bodyDiv w:val="1"/>
      <w:marLeft w:val="0"/>
      <w:marRight w:val="0"/>
      <w:marTop w:val="0"/>
      <w:marBottom w:val="0"/>
      <w:divBdr>
        <w:top w:val="none" w:sz="0" w:space="0" w:color="auto"/>
        <w:left w:val="none" w:sz="0" w:space="0" w:color="auto"/>
        <w:bottom w:val="none" w:sz="0" w:space="0" w:color="auto"/>
        <w:right w:val="none" w:sz="0" w:space="0" w:color="auto"/>
      </w:divBdr>
      <w:divsChild>
        <w:div w:id="2130929842">
          <w:marLeft w:val="0"/>
          <w:marRight w:val="0"/>
          <w:marTop w:val="0"/>
          <w:marBottom w:val="0"/>
          <w:divBdr>
            <w:top w:val="none" w:sz="0" w:space="0" w:color="auto"/>
            <w:left w:val="none" w:sz="0" w:space="0" w:color="auto"/>
            <w:bottom w:val="none" w:sz="0" w:space="0" w:color="auto"/>
            <w:right w:val="none" w:sz="0" w:space="0" w:color="auto"/>
          </w:divBdr>
        </w:div>
      </w:divsChild>
    </w:div>
    <w:div w:id="240336147">
      <w:bodyDiv w:val="1"/>
      <w:marLeft w:val="0"/>
      <w:marRight w:val="0"/>
      <w:marTop w:val="0"/>
      <w:marBottom w:val="0"/>
      <w:divBdr>
        <w:top w:val="none" w:sz="0" w:space="0" w:color="auto"/>
        <w:left w:val="none" w:sz="0" w:space="0" w:color="auto"/>
        <w:bottom w:val="none" w:sz="0" w:space="0" w:color="auto"/>
        <w:right w:val="none" w:sz="0" w:space="0" w:color="auto"/>
      </w:divBdr>
      <w:divsChild>
        <w:div w:id="1851791892">
          <w:marLeft w:val="0"/>
          <w:marRight w:val="0"/>
          <w:marTop w:val="0"/>
          <w:marBottom w:val="0"/>
          <w:divBdr>
            <w:top w:val="none" w:sz="0" w:space="0" w:color="auto"/>
            <w:left w:val="none" w:sz="0" w:space="0" w:color="auto"/>
            <w:bottom w:val="none" w:sz="0" w:space="0" w:color="auto"/>
            <w:right w:val="none" w:sz="0" w:space="0" w:color="auto"/>
          </w:divBdr>
        </w:div>
      </w:divsChild>
    </w:div>
    <w:div w:id="242301738">
      <w:bodyDiv w:val="1"/>
      <w:marLeft w:val="0"/>
      <w:marRight w:val="0"/>
      <w:marTop w:val="0"/>
      <w:marBottom w:val="0"/>
      <w:divBdr>
        <w:top w:val="none" w:sz="0" w:space="0" w:color="auto"/>
        <w:left w:val="none" w:sz="0" w:space="0" w:color="auto"/>
        <w:bottom w:val="none" w:sz="0" w:space="0" w:color="auto"/>
        <w:right w:val="none" w:sz="0" w:space="0" w:color="auto"/>
      </w:divBdr>
      <w:divsChild>
        <w:div w:id="1199782022">
          <w:marLeft w:val="0"/>
          <w:marRight w:val="0"/>
          <w:marTop w:val="0"/>
          <w:marBottom w:val="0"/>
          <w:divBdr>
            <w:top w:val="none" w:sz="0" w:space="0" w:color="auto"/>
            <w:left w:val="none" w:sz="0" w:space="0" w:color="auto"/>
            <w:bottom w:val="none" w:sz="0" w:space="0" w:color="auto"/>
            <w:right w:val="none" w:sz="0" w:space="0" w:color="auto"/>
          </w:divBdr>
        </w:div>
      </w:divsChild>
    </w:div>
    <w:div w:id="245068528">
      <w:bodyDiv w:val="1"/>
      <w:marLeft w:val="0"/>
      <w:marRight w:val="0"/>
      <w:marTop w:val="0"/>
      <w:marBottom w:val="0"/>
      <w:divBdr>
        <w:top w:val="none" w:sz="0" w:space="0" w:color="auto"/>
        <w:left w:val="none" w:sz="0" w:space="0" w:color="auto"/>
        <w:bottom w:val="none" w:sz="0" w:space="0" w:color="auto"/>
        <w:right w:val="none" w:sz="0" w:space="0" w:color="auto"/>
      </w:divBdr>
      <w:divsChild>
        <w:div w:id="1524437324">
          <w:marLeft w:val="0"/>
          <w:marRight w:val="0"/>
          <w:marTop w:val="0"/>
          <w:marBottom w:val="0"/>
          <w:divBdr>
            <w:top w:val="none" w:sz="0" w:space="0" w:color="auto"/>
            <w:left w:val="none" w:sz="0" w:space="0" w:color="auto"/>
            <w:bottom w:val="none" w:sz="0" w:space="0" w:color="auto"/>
            <w:right w:val="none" w:sz="0" w:space="0" w:color="auto"/>
          </w:divBdr>
        </w:div>
      </w:divsChild>
    </w:div>
    <w:div w:id="248009104">
      <w:bodyDiv w:val="1"/>
      <w:marLeft w:val="0"/>
      <w:marRight w:val="0"/>
      <w:marTop w:val="0"/>
      <w:marBottom w:val="0"/>
      <w:divBdr>
        <w:top w:val="none" w:sz="0" w:space="0" w:color="auto"/>
        <w:left w:val="none" w:sz="0" w:space="0" w:color="auto"/>
        <w:bottom w:val="none" w:sz="0" w:space="0" w:color="auto"/>
        <w:right w:val="none" w:sz="0" w:space="0" w:color="auto"/>
      </w:divBdr>
      <w:divsChild>
        <w:div w:id="204175415">
          <w:marLeft w:val="0"/>
          <w:marRight w:val="0"/>
          <w:marTop w:val="0"/>
          <w:marBottom w:val="0"/>
          <w:divBdr>
            <w:top w:val="none" w:sz="0" w:space="0" w:color="auto"/>
            <w:left w:val="none" w:sz="0" w:space="0" w:color="auto"/>
            <w:bottom w:val="none" w:sz="0" w:space="0" w:color="auto"/>
            <w:right w:val="none" w:sz="0" w:space="0" w:color="auto"/>
          </w:divBdr>
        </w:div>
      </w:divsChild>
    </w:div>
    <w:div w:id="252856068">
      <w:bodyDiv w:val="1"/>
      <w:marLeft w:val="0"/>
      <w:marRight w:val="0"/>
      <w:marTop w:val="0"/>
      <w:marBottom w:val="0"/>
      <w:divBdr>
        <w:top w:val="none" w:sz="0" w:space="0" w:color="auto"/>
        <w:left w:val="none" w:sz="0" w:space="0" w:color="auto"/>
        <w:bottom w:val="none" w:sz="0" w:space="0" w:color="auto"/>
        <w:right w:val="none" w:sz="0" w:space="0" w:color="auto"/>
      </w:divBdr>
      <w:divsChild>
        <w:div w:id="220756403">
          <w:marLeft w:val="0"/>
          <w:marRight w:val="0"/>
          <w:marTop w:val="0"/>
          <w:marBottom w:val="0"/>
          <w:divBdr>
            <w:top w:val="none" w:sz="0" w:space="0" w:color="auto"/>
            <w:left w:val="none" w:sz="0" w:space="0" w:color="auto"/>
            <w:bottom w:val="none" w:sz="0" w:space="0" w:color="auto"/>
            <w:right w:val="none" w:sz="0" w:space="0" w:color="auto"/>
          </w:divBdr>
        </w:div>
        <w:div w:id="1771777348">
          <w:marLeft w:val="0"/>
          <w:marRight w:val="0"/>
          <w:marTop w:val="0"/>
          <w:marBottom w:val="0"/>
          <w:divBdr>
            <w:top w:val="none" w:sz="0" w:space="0" w:color="auto"/>
            <w:left w:val="none" w:sz="0" w:space="0" w:color="auto"/>
            <w:bottom w:val="none" w:sz="0" w:space="0" w:color="auto"/>
            <w:right w:val="none" w:sz="0" w:space="0" w:color="auto"/>
          </w:divBdr>
        </w:div>
      </w:divsChild>
    </w:div>
    <w:div w:id="254830492">
      <w:bodyDiv w:val="1"/>
      <w:marLeft w:val="0"/>
      <w:marRight w:val="0"/>
      <w:marTop w:val="0"/>
      <w:marBottom w:val="0"/>
      <w:divBdr>
        <w:top w:val="none" w:sz="0" w:space="0" w:color="auto"/>
        <w:left w:val="none" w:sz="0" w:space="0" w:color="auto"/>
        <w:bottom w:val="none" w:sz="0" w:space="0" w:color="auto"/>
        <w:right w:val="none" w:sz="0" w:space="0" w:color="auto"/>
      </w:divBdr>
      <w:divsChild>
        <w:div w:id="590161162">
          <w:marLeft w:val="0"/>
          <w:marRight w:val="0"/>
          <w:marTop w:val="0"/>
          <w:marBottom w:val="0"/>
          <w:divBdr>
            <w:top w:val="none" w:sz="0" w:space="0" w:color="auto"/>
            <w:left w:val="none" w:sz="0" w:space="0" w:color="auto"/>
            <w:bottom w:val="none" w:sz="0" w:space="0" w:color="auto"/>
            <w:right w:val="none" w:sz="0" w:space="0" w:color="auto"/>
          </w:divBdr>
        </w:div>
      </w:divsChild>
    </w:div>
    <w:div w:id="261493447">
      <w:bodyDiv w:val="1"/>
      <w:marLeft w:val="0"/>
      <w:marRight w:val="0"/>
      <w:marTop w:val="0"/>
      <w:marBottom w:val="0"/>
      <w:divBdr>
        <w:top w:val="none" w:sz="0" w:space="0" w:color="auto"/>
        <w:left w:val="none" w:sz="0" w:space="0" w:color="auto"/>
        <w:bottom w:val="none" w:sz="0" w:space="0" w:color="auto"/>
        <w:right w:val="none" w:sz="0" w:space="0" w:color="auto"/>
      </w:divBdr>
      <w:divsChild>
        <w:div w:id="1367605695">
          <w:marLeft w:val="0"/>
          <w:marRight w:val="0"/>
          <w:marTop w:val="0"/>
          <w:marBottom w:val="0"/>
          <w:divBdr>
            <w:top w:val="none" w:sz="0" w:space="0" w:color="auto"/>
            <w:left w:val="none" w:sz="0" w:space="0" w:color="auto"/>
            <w:bottom w:val="none" w:sz="0" w:space="0" w:color="auto"/>
            <w:right w:val="none" w:sz="0" w:space="0" w:color="auto"/>
          </w:divBdr>
        </w:div>
      </w:divsChild>
    </w:div>
    <w:div w:id="278802736">
      <w:bodyDiv w:val="1"/>
      <w:marLeft w:val="0"/>
      <w:marRight w:val="0"/>
      <w:marTop w:val="0"/>
      <w:marBottom w:val="0"/>
      <w:divBdr>
        <w:top w:val="none" w:sz="0" w:space="0" w:color="auto"/>
        <w:left w:val="none" w:sz="0" w:space="0" w:color="auto"/>
        <w:bottom w:val="none" w:sz="0" w:space="0" w:color="auto"/>
        <w:right w:val="none" w:sz="0" w:space="0" w:color="auto"/>
      </w:divBdr>
      <w:divsChild>
        <w:div w:id="1898587062">
          <w:marLeft w:val="0"/>
          <w:marRight w:val="0"/>
          <w:marTop w:val="0"/>
          <w:marBottom w:val="0"/>
          <w:divBdr>
            <w:top w:val="none" w:sz="0" w:space="0" w:color="auto"/>
            <w:left w:val="none" w:sz="0" w:space="0" w:color="auto"/>
            <w:bottom w:val="none" w:sz="0" w:space="0" w:color="auto"/>
            <w:right w:val="none" w:sz="0" w:space="0" w:color="auto"/>
          </w:divBdr>
        </w:div>
      </w:divsChild>
    </w:div>
    <w:div w:id="280693760">
      <w:bodyDiv w:val="1"/>
      <w:marLeft w:val="0"/>
      <w:marRight w:val="0"/>
      <w:marTop w:val="0"/>
      <w:marBottom w:val="0"/>
      <w:divBdr>
        <w:top w:val="none" w:sz="0" w:space="0" w:color="auto"/>
        <w:left w:val="none" w:sz="0" w:space="0" w:color="auto"/>
        <w:bottom w:val="none" w:sz="0" w:space="0" w:color="auto"/>
        <w:right w:val="none" w:sz="0" w:space="0" w:color="auto"/>
      </w:divBdr>
    </w:div>
    <w:div w:id="283386498">
      <w:bodyDiv w:val="1"/>
      <w:marLeft w:val="0"/>
      <w:marRight w:val="0"/>
      <w:marTop w:val="0"/>
      <w:marBottom w:val="0"/>
      <w:divBdr>
        <w:top w:val="none" w:sz="0" w:space="0" w:color="auto"/>
        <w:left w:val="none" w:sz="0" w:space="0" w:color="auto"/>
        <w:bottom w:val="none" w:sz="0" w:space="0" w:color="auto"/>
        <w:right w:val="none" w:sz="0" w:space="0" w:color="auto"/>
      </w:divBdr>
      <w:divsChild>
        <w:div w:id="1534608806">
          <w:marLeft w:val="0"/>
          <w:marRight w:val="0"/>
          <w:marTop w:val="0"/>
          <w:marBottom w:val="0"/>
          <w:divBdr>
            <w:top w:val="none" w:sz="0" w:space="0" w:color="auto"/>
            <w:left w:val="none" w:sz="0" w:space="0" w:color="auto"/>
            <w:bottom w:val="none" w:sz="0" w:space="0" w:color="auto"/>
            <w:right w:val="none" w:sz="0" w:space="0" w:color="auto"/>
          </w:divBdr>
        </w:div>
      </w:divsChild>
    </w:div>
    <w:div w:id="287392781">
      <w:bodyDiv w:val="1"/>
      <w:marLeft w:val="0"/>
      <w:marRight w:val="0"/>
      <w:marTop w:val="0"/>
      <w:marBottom w:val="0"/>
      <w:divBdr>
        <w:top w:val="none" w:sz="0" w:space="0" w:color="auto"/>
        <w:left w:val="none" w:sz="0" w:space="0" w:color="auto"/>
        <w:bottom w:val="none" w:sz="0" w:space="0" w:color="auto"/>
        <w:right w:val="none" w:sz="0" w:space="0" w:color="auto"/>
      </w:divBdr>
      <w:divsChild>
        <w:div w:id="1909536966">
          <w:marLeft w:val="0"/>
          <w:marRight w:val="0"/>
          <w:marTop w:val="0"/>
          <w:marBottom w:val="0"/>
          <w:divBdr>
            <w:top w:val="none" w:sz="0" w:space="0" w:color="auto"/>
            <w:left w:val="none" w:sz="0" w:space="0" w:color="auto"/>
            <w:bottom w:val="none" w:sz="0" w:space="0" w:color="auto"/>
            <w:right w:val="none" w:sz="0" w:space="0" w:color="auto"/>
          </w:divBdr>
        </w:div>
      </w:divsChild>
    </w:div>
    <w:div w:id="287401263">
      <w:bodyDiv w:val="1"/>
      <w:marLeft w:val="0"/>
      <w:marRight w:val="0"/>
      <w:marTop w:val="0"/>
      <w:marBottom w:val="0"/>
      <w:divBdr>
        <w:top w:val="none" w:sz="0" w:space="0" w:color="auto"/>
        <w:left w:val="none" w:sz="0" w:space="0" w:color="auto"/>
        <w:bottom w:val="none" w:sz="0" w:space="0" w:color="auto"/>
        <w:right w:val="none" w:sz="0" w:space="0" w:color="auto"/>
      </w:divBdr>
      <w:divsChild>
        <w:div w:id="389423634">
          <w:marLeft w:val="0"/>
          <w:marRight w:val="0"/>
          <w:marTop w:val="0"/>
          <w:marBottom w:val="0"/>
          <w:divBdr>
            <w:top w:val="none" w:sz="0" w:space="0" w:color="auto"/>
            <w:left w:val="none" w:sz="0" w:space="0" w:color="auto"/>
            <w:bottom w:val="none" w:sz="0" w:space="0" w:color="auto"/>
            <w:right w:val="none" w:sz="0" w:space="0" w:color="auto"/>
          </w:divBdr>
        </w:div>
      </w:divsChild>
    </w:div>
    <w:div w:id="297884109">
      <w:bodyDiv w:val="1"/>
      <w:marLeft w:val="0"/>
      <w:marRight w:val="0"/>
      <w:marTop w:val="0"/>
      <w:marBottom w:val="0"/>
      <w:divBdr>
        <w:top w:val="none" w:sz="0" w:space="0" w:color="auto"/>
        <w:left w:val="none" w:sz="0" w:space="0" w:color="auto"/>
        <w:bottom w:val="none" w:sz="0" w:space="0" w:color="auto"/>
        <w:right w:val="none" w:sz="0" w:space="0" w:color="auto"/>
      </w:divBdr>
      <w:divsChild>
        <w:div w:id="1527400220">
          <w:marLeft w:val="0"/>
          <w:marRight w:val="0"/>
          <w:marTop w:val="0"/>
          <w:marBottom w:val="0"/>
          <w:divBdr>
            <w:top w:val="none" w:sz="0" w:space="0" w:color="auto"/>
            <w:left w:val="none" w:sz="0" w:space="0" w:color="auto"/>
            <w:bottom w:val="none" w:sz="0" w:space="0" w:color="auto"/>
            <w:right w:val="none" w:sz="0" w:space="0" w:color="auto"/>
          </w:divBdr>
        </w:div>
      </w:divsChild>
    </w:div>
    <w:div w:id="298462418">
      <w:bodyDiv w:val="1"/>
      <w:marLeft w:val="0"/>
      <w:marRight w:val="0"/>
      <w:marTop w:val="0"/>
      <w:marBottom w:val="0"/>
      <w:divBdr>
        <w:top w:val="none" w:sz="0" w:space="0" w:color="auto"/>
        <w:left w:val="none" w:sz="0" w:space="0" w:color="auto"/>
        <w:bottom w:val="none" w:sz="0" w:space="0" w:color="auto"/>
        <w:right w:val="none" w:sz="0" w:space="0" w:color="auto"/>
      </w:divBdr>
    </w:div>
    <w:div w:id="298725934">
      <w:bodyDiv w:val="1"/>
      <w:marLeft w:val="0"/>
      <w:marRight w:val="0"/>
      <w:marTop w:val="0"/>
      <w:marBottom w:val="0"/>
      <w:divBdr>
        <w:top w:val="none" w:sz="0" w:space="0" w:color="auto"/>
        <w:left w:val="none" w:sz="0" w:space="0" w:color="auto"/>
        <w:bottom w:val="none" w:sz="0" w:space="0" w:color="auto"/>
        <w:right w:val="none" w:sz="0" w:space="0" w:color="auto"/>
      </w:divBdr>
      <w:divsChild>
        <w:div w:id="2052532487">
          <w:marLeft w:val="0"/>
          <w:marRight w:val="0"/>
          <w:marTop w:val="0"/>
          <w:marBottom w:val="0"/>
          <w:divBdr>
            <w:top w:val="none" w:sz="0" w:space="0" w:color="auto"/>
            <w:left w:val="none" w:sz="0" w:space="0" w:color="auto"/>
            <w:bottom w:val="none" w:sz="0" w:space="0" w:color="auto"/>
            <w:right w:val="none" w:sz="0" w:space="0" w:color="auto"/>
          </w:divBdr>
        </w:div>
      </w:divsChild>
    </w:div>
    <w:div w:id="299919833">
      <w:bodyDiv w:val="1"/>
      <w:marLeft w:val="0"/>
      <w:marRight w:val="0"/>
      <w:marTop w:val="0"/>
      <w:marBottom w:val="0"/>
      <w:divBdr>
        <w:top w:val="none" w:sz="0" w:space="0" w:color="auto"/>
        <w:left w:val="none" w:sz="0" w:space="0" w:color="auto"/>
        <w:bottom w:val="none" w:sz="0" w:space="0" w:color="auto"/>
        <w:right w:val="none" w:sz="0" w:space="0" w:color="auto"/>
      </w:divBdr>
      <w:divsChild>
        <w:div w:id="1031881333">
          <w:marLeft w:val="0"/>
          <w:marRight w:val="0"/>
          <w:marTop w:val="0"/>
          <w:marBottom w:val="0"/>
          <w:divBdr>
            <w:top w:val="none" w:sz="0" w:space="0" w:color="auto"/>
            <w:left w:val="none" w:sz="0" w:space="0" w:color="auto"/>
            <w:bottom w:val="none" w:sz="0" w:space="0" w:color="auto"/>
            <w:right w:val="none" w:sz="0" w:space="0" w:color="auto"/>
          </w:divBdr>
        </w:div>
      </w:divsChild>
    </w:div>
    <w:div w:id="304551548">
      <w:bodyDiv w:val="1"/>
      <w:marLeft w:val="0"/>
      <w:marRight w:val="0"/>
      <w:marTop w:val="0"/>
      <w:marBottom w:val="0"/>
      <w:divBdr>
        <w:top w:val="none" w:sz="0" w:space="0" w:color="auto"/>
        <w:left w:val="none" w:sz="0" w:space="0" w:color="auto"/>
        <w:bottom w:val="none" w:sz="0" w:space="0" w:color="auto"/>
        <w:right w:val="none" w:sz="0" w:space="0" w:color="auto"/>
      </w:divBdr>
      <w:divsChild>
        <w:div w:id="273176266">
          <w:marLeft w:val="0"/>
          <w:marRight w:val="0"/>
          <w:marTop w:val="0"/>
          <w:marBottom w:val="0"/>
          <w:divBdr>
            <w:top w:val="none" w:sz="0" w:space="0" w:color="auto"/>
            <w:left w:val="none" w:sz="0" w:space="0" w:color="auto"/>
            <w:bottom w:val="none" w:sz="0" w:space="0" w:color="auto"/>
            <w:right w:val="none" w:sz="0" w:space="0" w:color="auto"/>
          </w:divBdr>
        </w:div>
      </w:divsChild>
    </w:div>
    <w:div w:id="305554178">
      <w:bodyDiv w:val="1"/>
      <w:marLeft w:val="0"/>
      <w:marRight w:val="0"/>
      <w:marTop w:val="0"/>
      <w:marBottom w:val="0"/>
      <w:divBdr>
        <w:top w:val="none" w:sz="0" w:space="0" w:color="auto"/>
        <w:left w:val="none" w:sz="0" w:space="0" w:color="auto"/>
        <w:bottom w:val="none" w:sz="0" w:space="0" w:color="auto"/>
        <w:right w:val="none" w:sz="0" w:space="0" w:color="auto"/>
      </w:divBdr>
      <w:divsChild>
        <w:div w:id="1671255693">
          <w:marLeft w:val="0"/>
          <w:marRight w:val="0"/>
          <w:marTop w:val="0"/>
          <w:marBottom w:val="0"/>
          <w:divBdr>
            <w:top w:val="none" w:sz="0" w:space="0" w:color="auto"/>
            <w:left w:val="none" w:sz="0" w:space="0" w:color="auto"/>
            <w:bottom w:val="none" w:sz="0" w:space="0" w:color="auto"/>
            <w:right w:val="none" w:sz="0" w:space="0" w:color="auto"/>
          </w:divBdr>
        </w:div>
      </w:divsChild>
    </w:div>
    <w:div w:id="307899015">
      <w:bodyDiv w:val="1"/>
      <w:marLeft w:val="0"/>
      <w:marRight w:val="0"/>
      <w:marTop w:val="0"/>
      <w:marBottom w:val="0"/>
      <w:divBdr>
        <w:top w:val="none" w:sz="0" w:space="0" w:color="auto"/>
        <w:left w:val="none" w:sz="0" w:space="0" w:color="auto"/>
        <w:bottom w:val="none" w:sz="0" w:space="0" w:color="auto"/>
        <w:right w:val="none" w:sz="0" w:space="0" w:color="auto"/>
      </w:divBdr>
      <w:divsChild>
        <w:div w:id="1623727193">
          <w:marLeft w:val="0"/>
          <w:marRight w:val="0"/>
          <w:marTop w:val="0"/>
          <w:marBottom w:val="0"/>
          <w:divBdr>
            <w:top w:val="none" w:sz="0" w:space="0" w:color="auto"/>
            <w:left w:val="none" w:sz="0" w:space="0" w:color="auto"/>
            <w:bottom w:val="none" w:sz="0" w:space="0" w:color="auto"/>
            <w:right w:val="none" w:sz="0" w:space="0" w:color="auto"/>
          </w:divBdr>
        </w:div>
      </w:divsChild>
    </w:div>
    <w:div w:id="309942946">
      <w:bodyDiv w:val="1"/>
      <w:marLeft w:val="0"/>
      <w:marRight w:val="0"/>
      <w:marTop w:val="0"/>
      <w:marBottom w:val="0"/>
      <w:divBdr>
        <w:top w:val="none" w:sz="0" w:space="0" w:color="auto"/>
        <w:left w:val="none" w:sz="0" w:space="0" w:color="auto"/>
        <w:bottom w:val="none" w:sz="0" w:space="0" w:color="auto"/>
        <w:right w:val="none" w:sz="0" w:space="0" w:color="auto"/>
      </w:divBdr>
    </w:div>
    <w:div w:id="313291199">
      <w:bodyDiv w:val="1"/>
      <w:marLeft w:val="0"/>
      <w:marRight w:val="0"/>
      <w:marTop w:val="0"/>
      <w:marBottom w:val="0"/>
      <w:divBdr>
        <w:top w:val="none" w:sz="0" w:space="0" w:color="auto"/>
        <w:left w:val="none" w:sz="0" w:space="0" w:color="auto"/>
        <w:bottom w:val="none" w:sz="0" w:space="0" w:color="auto"/>
        <w:right w:val="none" w:sz="0" w:space="0" w:color="auto"/>
      </w:divBdr>
      <w:divsChild>
        <w:div w:id="326203221">
          <w:marLeft w:val="0"/>
          <w:marRight w:val="0"/>
          <w:marTop w:val="0"/>
          <w:marBottom w:val="0"/>
          <w:divBdr>
            <w:top w:val="none" w:sz="0" w:space="0" w:color="auto"/>
            <w:left w:val="none" w:sz="0" w:space="0" w:color="auto"/>
            <w:bottom w:val="none" w:sz="0" w:space="0" w:color="auto"/>
            <w:right w:val="none" w:sz="0" w:space="0" w:color="auto"/>
          </w:divBdr>
        </w:div>
      </w:divsChild>
    </w:div>
    <w:div w:id="319772946">
      <w:bodyDiv w:val="1"/>
      <w:marLeft w:val="0"/>
      <w:marRight w:val="0"/>
      <w:marTop w:val="0"/>
      <w:marBottom w:val="0"/>
      <w:divBdr>
        <w:top w:val="none" w:sz="0" w:space="0" w:color="auto"/>
        <w:left w:val="none" w:sz="0" w:space="0" w:color="auto"/>
        <w:bottom w:val="none" w:sz="0" w:space="0" w:color="auto"/>
        <w:right w:val="none" w:sz="0" w:space="0" w:color="auto"/>
      </w:divBdr>
      <w:divsChild>
        <w:div w:id="596061601">
          <w:marLeft w:val="0"/>
          <w:marRight w:val="0"/>
          <w:marTop w:val="0"/>
          <w:marBottom w:val="0"/>
          <w:divBdr>
            <w:top w:val="none" w:sz="0" w:space="0" w:color="auto"/>
            <w:left w:val="none" w:sz="0" w:space="0" w:color="auto"/>
            <w:bottom w:val="none" w:sz="0" w:space="0" w:color="auto"/>
            <w:right w:val="none" w:sz="0" w:space="0" w:color="auto"/>
          </w:divBdr>
        </w:div>
      </w:divsChild>
    </w:div>
    <w:div w:id="320279198">
      <w:bodyDiv w:val="1"/>
      <w:marLeft w:val="0"/>
      <w:marRight w:val="0"/>
      <w:marTop w:val="0"/>
      <w:marBottom w:val="0"/>
      <w:divBdr>
        <w:top w:val="none" w:sz="0" w:space="0" w:color="auto"/>
        <w:left w:val="none" w:sz="0" w:space="0" w:color="auto"/>
        <w:bottom w:val="none" w:sz="0" w:space="0" w:color="auto"/>
        <w:right w:val="none" w:sz="0" w:space="0" w:color="auto"/>
      </w:divBdr>
      <w:divsChild>
        <w:div w:id="627012223">
          <w:marLeft w:val="0"/>
          <w:marRight w:val="0"/>
          <w:marTop w:val="0"/>
          <w:marBottom w:val="0"/>
          <w:divBdr>
            <w:top w:val="none" w:sz="0" w:space="0" w:color="auto"/>
            <w:left w:val="none" w:sz="0" w:space="0" w:color="auto"/>
            <w:bottom w:val="none" w:sz="0" w:space="0" w:color="auto"/>
            <w:right w:val="none" w:sz="0" w:space="0" w:color="auto"/>
          </w:divBdr>
        </w:div>
      </w:divsChild>
    </w:div>
    <w:div w:id="325979322">
      <w:bodyDiv w:val="1"/>
      <w:marLeft w:val="0"/>
      <w:marRight w:val="0"/>
      <w:marTop w:val="0"/>
      <w:marBottom w:val="0"/>
      <w:divBdr>
        <w:top w:val="none" w:sz="0" w:space="0" w:color="auto"/>
        <w:left w:val="none" w:sz="0" w:space="0" w:color="auto"/>
        <w:bottom w:val="none" w:sz="0" w:space="0" w:color="auto"/>
        <w:right w:val="none" w:sz="0" w:space="0" w:color="auto"/>
      </w:divBdr>
      <w:divsChild>
        <w:div w:id="824206594">
          <w:marLeft w:val="0"/>
          <w:marRight w:val="0"/>
          <w:marTop w:val="0"/>
          <w:marBottom w:val="0"/>
          <w:divBdr>
            <w:top w:val="none" w:sz="0" w:space="0" w:color="auto"/>
            <w:left w:val="none" w:sz="0" w:space="0" w:color="auto"/>
            <w:bottom w:val="none" w:sz="0" w:space="0" w:color="auto"/>
            <w:right w:val="none" w:sz="0" w:space="0" w:color="auto"/>
          </w:divBdr>
        </w:div>
      </w:divsChild>
    </w:div>
    <w:div w:id="326322333">
      <w:bodyDiv w:val="1"/>
      <w:marLeft w:val="0"/>
      <w:marRight w:val="0"/>
      <w:marTop w:val="0"/>
      <w:marBottom w:val="0"/>
      <w:divBdr>
        <w:top w:val="none" w:sz="0" w:space="0" w:color="auto"/>
        <w:left w:val="none" w:sz="0" w:space="0" w:color="auto"/>
        <w:bottom w:val="none" w:sz="0" w:space="0" w:color="auto"/>
        <w:right w:val="none" w:sz="0" w:space="0" w:color="auto"/>
      </w:divBdr>
      <w:divsChild>
        <w:div w:id="566458967">
          <w:marLeft w:val="0"/>
          <w:marRight w:val="0"/>
          <w:marTop w:val="0"/>
          <w:marBottom w:val="0"/>
          <w:divBdr>
            <w:top w:val="none" w:sz="0" w:space="0" w:color="auto"/>
            <w:left w:val="none" w:sz="0" w:space="0" w:color="auto"/>
            <w:bottom w:val="none" w:sz="0" w:space="0" w:color="auto"/>
            <w:right w:val="none" w:sz="0" w:space="0" w:color="auto"/>
          </w:divBdr>
        </w:div>
      </w:divsChild>
    </w:div>
    <w:div w:id="330449189">
      <w:bodyDiv w:val="1"/>
      <w:marLeft w:val="0"/>
      <w:marRight w:val="0"/>
      <w:marTop w:val="0"/>
      <w:marBottom w:val="0"/>
      <w:divBdr>
        <w:top w:val="none" w:sz="0" w:space="0" w:color="auto"/>
        <w:left w:val="none" w:sz="0" w:space="0" w:color="auto"/>
        <w:bottom w:val="none" w:sz="0" w:space="0" w:color="auto"/>
        <w:right w:val="none" w:sz="0" w:space="0" w:color="auto"/>
      </w:divBdr>
      <w:divsChild>
        <w:div w:id="1399589799">
          <w:marLeft w:val="0"/>
          <w:marRight w:val="0"/>
          <w:marTop w:val="0"/>
          <w:marBottom w:val="0"/>
          <w:divBdr>
            <w:top w:val="none" w:sz="0" w:space="0" w:color="auto"/>
            <w:left w:val="none" w:sz="0" w:space="0" w:color="auto"/>
            <w:bottom w:val="none" w:sz="0" w:space="0" w:color="auto"/>
            <w:right w:val="none" w:sz="0" w:space="0" w:color="auto"/>
          </w:divBdr>
        </w:div>
      </w:divsChild>
    </w:div>
    <w:div w:id="339818211">
      <w:bodyDiv w:val="1"/>
      <w:marLeft w:val="0"/>
      <w:marRight w:val="0"/>
      <w:marTop w:val="0"/>
      <w:marBottom w:val="0"/>
      <w:divBdr>
        <w:top w:val="none" w:sz="0" w:space="0" w:color="auto"/>
        <w:left w:val="none" w:sz="0" w:space="0" w:color="auto"/>
        <w:bottom w:val="none" w:sz="0" w:space="0" w:color="auto"/>
        <w:right w:val="none" w:sz="0" w:space="0" w:color="auto"/>
      </w:divBdr>
      <w:divsChild>
        <w:div w:id="1189564642">
          <w:marLeft w:val="0"/>
          <w:marRight w:val="0"/>
          <w:marTop w:val="0"/>
          <w:marBottom w:val="0"/>
          <w:divBdr>
            <w:top w:val="none" w:sz="0" w:space="0" w:color="auto"/>
            <w:left w:val="none" w:sz="0" w:space="0" w:color="auto"/>
            <w:bottom w:val="none" w:sz="0" w:space="0" w:color="auto"/>
            <w:right w:val="none" w:sz="0" w:space="0" w:color="auto"/>
          </w:divBdr>
        </w:div>
      </w:divsChild>
    </w:div>
    <w:div w:id="342824252">
      <w:bodyDiv w:val="1"/>
      <w:marLeft w:val="0"/>
      <w:marRight w:val="0"/>
      <w:marTop w:val="0"/>
      <w:marBottom w:val="0"/>
      <w:divBdr>
        <w:top w:val="none" w:sz="0" w:space="0" w:color="auto"/>
        <w:left w:val="none" w:sz="0" w:space="0" w:color="auto"/>
        <w:bottom w:val="none" w:sz="0" w:space="0" w:color="auto"/>
        <w:right w:val="none" w:sz="0" w:space="0" w:color="auto"/>
      </w:divBdr>
      <w:divsChild>
        <w:div w:id="228394232">
          <w:marLeft w:val="0"/>
          <w:marRight w:val="0"/>
          <w:marTop w:val="0"/>
          <w:marBottom w:val="0"/>
          <w:divBdr>
            <w:top w:val="none" w:sz="0" w:space="0" w:color="auto"/>
            <w:left w:val="none" w:sz="0" w:space="0" w:color="auto"/>
            <w:bottom w:val="none" w:sz="0" w:space="0" w:color="auto"/>
            <w:right w:val="none" w:sz="0" w:space="0" w:color="auto"/>
          </w:divBdr>
        </w:div>
      </w:divsChild>
    </w:div>
    <w:div w:id="346757835">
      <w:bodyDiv w:val="1"/>
      <w:marLeft w:val="0"/>
      <w:marRight w:val="0"/>
      <w:marTop w:val="0"/>
      <w:marBottom w:val="0"/>
      <w:divBdr>
        <w:top w:val="none" w:sz="0" w:space="0" w:color="auto"/>
        <w:left w:val="none" w:sz="0" w:space="0" w:color="auto"/>
        <w:bottom w:val="none" w:sz="0" w:space="0" w:color="auto"/>
        <w:right w:val="none" w:sz="0" w:space="0" w:color="auto"/>
      </w:divBdr>
      <w:divsChild>
        <w:div w:id="1830630874">
          <w:marLeft w:val="0"/>
          <w:marRight w:val="0"/>
          <w:marTop w:val="0"/>
          <w:marBottom w:val="0"/>
          <w:divBdr>
            <w:top w:val="none" w:sz="0" w:space="0" w:color="auto"/>
            <w:left w:val="none" w:sz="0" w:space="0" w:color="auto"/>
            <w:bottom w:val="none" w:sz="0" w:space="0" w:color="auto"/>
            <w:right w:val="none" w:sz="0" w:space="0" w:color="auto"/>
          </w:divBdr>
        </w:div>
      </w:divsChild>
    </w:div>
    <w:div w:id="347027381">
      <w:bodyDiv w:val="1"/>
      <w:marLeft w:val="0"/>
      <w:marRight w:val="0"/>
      <w:marTop w:val="0"/>
      <w:marBottom w:val="0"/>
      <w:divBdr>
        <w:top w:val="none" w:sz="0" w:space="0" w:color="auto"/>
        <w:left w:val="none" w:sz="0" w:space="0" w:color="auto"/>
        <w:bottom w:val="none" w:sz="0" w:space="0" w:color="auto"/>
        <w:right w:val="none" w:sz="0" w:space="0" w:color="auto"/>
      </w:divBdr>
      <w:divsChild>
        <w:div w:id="1851067310">
          <w:marLeft w:val="0"/>
          <w:marRight w:val="0"/>
          <w:marTop w:val="0"/>
          <w:marBottom w:val="0"/>
          <w:divBdr>
            <w:top w:val="none" w:sz="0" w:space="0" w:color="auto"/>
            <w:left w:val="none" w:sz="0" w:space="0" w:color="auto"/>
            <w:bottom w:val="none" w:sz="0" w:space="0" w:color="auto"/>
            <w:right w:val="none" w:sz="0" w:space="0" w:color="auto"/>
          </w:divBdr>
        </w:div>
      </w:divsChild>
    </w:div>
    <w:div w:id="353849260">
      <w:bodyDiv w:val="1"/>
      <w:marLeft w:val="0"/>
      <w:marRight w:val="0"/>
      <w:marTop w:val="0"/>
      <w:marBottom w:val="0"/>
      <w:divBdr>
        <w:top w:val="none" w:sz="0" w:space="0" w:color="auto"/>
        <w:left w:val="none" w:sz="0" w:space="0" w:color="auto"/>
        <w:bottom w:val="none" w:sz="0" w:space="0" w:color="auto"/>
        <w:right w:val="none" w:sz="0" w:space="0" w:color="auto"/>
      </w:divBdr>
      <w:divsChild>
        <w:div w:id="1463888813">
          <w:marLeft w:val="0"/>
          <w:marRight w:val="0"/>
          <w:marTop w:val="0"/>
          <w:marBottom w:val="0"/>
          <w:divBdr>
            <w:top w:val="none" w:sz="0" w:space="0" w:color="auto"/>
            <w:left w:val="none" w:sz="0" w:space="0" w:color="auto"/>
            <w:bottom w:val="none" w:sz="0" w:space="0" w:color="auto"/>
            <w:right w:val="none" w:sz="0" w:space="0" w:color="auto"/>
          </w:divBdr>
        </w:div>
      </w:divsChild>
    </w:div>
    <w:div w:id="358240263">
      <w:bodyDiv w:val="1"/>
      <w:marLeft w:val="0"/>
      <w:marRight w:val="0"/>
      <w:marTop w:val="0"/>
      <w:marBottom w:val="0"/>
      <w:divBdr>
        <w:top w:val="none" w:sz="0" w:space="0" w:color="auto"/>
        <w:left w:val="none" w:sz="0" w:space="0" w:color="auto"/>
        <w:bottom w:val="none" w:sz="0" w:space="0" w:color="auto"/>
        <w:right w:val="none" w:sz="0" w:space="0" w:color="auto"/>
      </w:divBdr>
      <w:divsChild>
        <w:div w:id="1710372435">
          <w:marLeft w:val="0"/>
          <w:marRight w:val="0"/>
          <w:marTop w:val="0"/>
          <w:marBottom w:val="0"/>
          <w:divBdr>
            <w:top w:val="none" w:sz="0" w:space="0" w:color="auto"/>
            <w:left w:val="none" w:sz="0" w:space="0" w:color="auto"/>
            <w:bottom w:val="none" w:sz="0" w:space="0" w:color="auto"/>
            <w:right w:val="none" w:sz="0" w:space="0" w:color="auto"/>
          </w:divBdr>
        </w:div>
      </w:divsChild>
    </w:div>
    <w:div w:id="362370189">
      <w:bodyDiv w:val="1"/>
      <w:marLeft w:val="0"/>
      <w:marRight w:val="0"/>
      <w:marTop w:val="0"/>
      <w:marBottom w:val="0"/>
      <w:divBdr>
        <w:top w:val="none" w:sz="0" w:space="0" w:color="auto"/>
        <w:left w:val="none" w:sz="0" w:space="0" w:color="auto"/>
        <w:bottom w:val="none" w:sz="0" w:space="0" w:color="auto"/>
        <w:right w:val="none" w:sz="0" w:space="0" w:color="auto"/>
      </w:divBdr>
      <w:divsChild>
        <w:div w:id="2127235300">
          <w:marLeft w:val="0"/>
          <w:marRight w:val="0"/>
          <w:marTop w:val="0"/>
          <w:marBottom w:val="0"/>
          <w:divBdr>
            <w:top w:val="none" w:sz="0" w:space="0" w:color="auto"/>
            <w:left w:val="none" w:sz="0" w:space="0" w:color="auto"/>
            <w:bottom w:val="none" w:sz="0" w:space="0" w:color="auto"/>
            <w:right w:val="none" w:sz="0" w:space="0" w:color="auto"/>
          </w:divBdr>
          <w:divsChild>
            <w:div w:id="6142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3697">
      <w:bodyDiv w:val="1"/>
      <w:marLeft w:val="0"/>
      <w:marRight w:val="0"/>
      <w:marTop w:val="0"/>
      <w:marBottom w:val="0"/>
      <w:divBdr>
        <w:top w:val="none" w:sz="0" w:space="0" w:color="auto"/>
        <w:left w:val="none" w:sz="0" w:space="0" w:color="auto"/>
        <w:bottom w:val="none" w:sz="0" w:space="0" w:color="auto"/>
        <w:right w:val="none" w:sz="0" w:space="0" w:color="auto"/>
      </w:divBdr>
    </w:div>
    <w:div w:id="369957887">
      <w:bodyDiv w:val="1"/>
      <w:marLeft w:val="0"/>
      <w:marRight w:val="0"/>
      <w:marTop w:val="0"/>
      <w:marBottom w:val="0"/>
      <w:divBdr>
        <w:top w:val="none" w:sz="0" w:space="0" w:color="auto"/>
        <w:left w:val="none" w:sz="0" w:space="0" w:color="auto"/>
        <w:bottom w:val="none" w:sz="0" w:space="0" w:color="auto"/>
        <w:right w:val="none" w:sz="0" w:space="0" w:color="auto"/>
      </w:divBdr>
      <w:divsChild>
        <w:div w:id="1298991285">
          <w:marLeft w:val="0"/>
          <w:marRight w:val="0"/>
          <w:marTop w:val="0"/>
          <w:marBottom w:val="0"/>
          <w:divBdr>
            <w:top w:val="none" w:sz="0" w:space="0" w:color="auto"/>
            <w:left w:val="none" w:sz="0" w:space="0" w:color="auto"/>
            <w:bottom w:val="none" w:sz="0" w:space="0" w:color="auto"/>
            <w:right w:val="none" w:sz="0" w:space="0" w:color="auto"/>
          </w:divBdr>
        </w:div>
      </w:divsChild>
    </w:div>
    <w:div w:id="375813893">
      <w:bodyDiv w:val="1"/>
      <w:marLeft w:val="0"/>
      <w:marRight w:val="0"/>
      <w:marTop w:val="0"/>
      <w:marBottom w:val="0"/>
      <w:divBdr>
        <w:top w:val="none" w:sz="0" w:space="0" w:color="auto"/>
        <w:left w:val="none" w:sz="0" w:space="0" w:color="auto"/>
        <w:bottom w:val="none" w:sz="0" w:space="0" w:color="auto"/>
        <w:right w:val="none" w:sz="0" w:space="0" w:color="auto"/>
      </w:divBdr>
      <w:divsChild>
        <w:div w:id="1659722108">
          <w:marLeft w:val="0"/>
          <w:marRight w:val="0"/>
          <w:marTop w:val="0"/>
          <w:marBottom w:val="0"/>
          <w:divBdr>
            <w:top w:val="none" w:sz="0" w:space="0" w:color="auto"/>
            <w:left w:val="none" w:sz="0" w:space="0" w:color="auto"/>
            <w:bottom w:val="none" w:sz="0" w:space="0" w:color="auto"/>
            <w:right w:val="none" w:sz="0" w:space="0" w:color="auto"/>
          </w:divBdr>
        </w:div>
      </w:divsChild>
    </w:div>
    <w:div w:id="382367794">
      <w:bodyDiv w:val="1"/>
      <w:marLeft w:val="0"/>
      <w:marRight w:val="0"/>
      <w:marTop w:val="0"/>
      <w:marBottom w:val="0"/>
      <w:divBdr>
        <w:top w:val="none" w:sz="0" w:space="0" w:color="auto"/>
        <w:left w:val="none" w:sz="0" w:space="0" w:color="auto"/>
        <w:bottom w:val="none" w:sz="0" w:space="0" w:color="auto"/>
        <w:right w:val="none" w:sz="0" w:space="0" w:color="auto"/>
      </w:divBdr>
      <w:divsChild>
        <w:div w:id="1770807530">
          <w:marLeft w:val="0"/>
          <w:marRight w:val="0"/>
          <w:marTop w:val="0"/>
          <w:marBottom w:val="0"/>
          <w:divBdr>
            <w:top w:val="none" w:sz="0" w:space="0" w:color="auto"/>
            <w:left w:val="none" w:sz="0" w:space="0" w:color="auto"/>
            <w:bottom w:val="none" w:sz="0" w:space="0" w:color="auto"/>
            <w:right w:val="none" w:sz="0" w:space="0" w:color="auto"/>
          </w:divBdr>
        </w:div>
      </w:divsChild>
    </w:div>
    <w:div w:id="383140532">
      <w:bodyDiv w:val="1"/>
      <w:marLeft w:val="0"/>
      <w:marRight w:val="0"/>
      <w:marTop w:val="0"/>
      <w:marBottom w:val="0"/>
      <w:divBdr>
        <w:top w:val="none" w:sz="0" w:space="0" w:color="auto"/>
        <w:left w:val="none" w:sz="0" w:space="0" w:color="auto"/>
        <w:bottom w:val="none" w:sz="0" w:space="0" w:color="auto"/>
        <w:right w:val="none" w:sz="0" w:space="0" w:color="auto"/>
      </w:divBdr>
      <w:divsChild>
        <w:div w:id="84424808">
          <w:marLeft w:val="0"/>
          <w:marRight w:val="0"/>
          <w:marTop w:val="0"/>
          <w:marBottom w:val="0"/>
          <w:divBdr>
            <w:top w:val="none" w:sz="0" w:space="0" w:color="auto"/>
            <w:left w:val="none" w:sz="0" w:space="0" w:color="auto"/>
            <w:bottom w:val="none" w:sz="0" w:space="0" w:color="auto"/>
            <w:right w:val="none" w:sz="0" w:space="0" w:color="auto"/>
          </w:divBdr>
        </w:div>
      </w:divsChild>
    </w:div>
    <w:div w:id="384331427">
      <w:bodyDiv w:val="1"/>
      <w:marLeft w:val="0"/>
      <w:marRight w:val="0"/>
      <w:marTop w:val="0"/>
      <w:marBottom w:val="0"/>
      <w:divBdr>
        <w:top w:val="none" w:sz="0" w:space="0" w:color="auto"/>
        <w:left w:val="none" w:sz="0" w:space="0" w:color="auto"/>
        <w:bottom w:val="none" w:sz="0" w:space="0" w:color="auto"/>
        <w:right w:val="none" w:sz="0" w:space="0" w:color="auto"/>
      </w:divBdr>
      <w:divsChild>
        <w:div w:id="167064326">
          <w:marLeft w:val="0"/>
          <w:marRight w:val="0"/>
          <w:marTop w:val="0"/>
          <w:marBottom w:val="0"/>
          <w:divBdr>
            <w:top w:val="none" w:sz="0" w:space="0" w:color="auto"/>
            <w:left w:val="none" w:sz="0" w:space="0" w:color="auto"/>
            <w:bottom w:val="none" w:sz="0" w:space="0" w:color="auto"/>
            <w:right w:val="none" w:sz="0" w:space="0" w:color="auto"/>
          </w:divBdr>
        </w:div>
      </w:divsChild>
    </w:div>
    <w:div w:id="384573542">
      <w:bodyDiv w:val="1"/>
      <w:marLeft w:val="0"/>
      <w:marRight w:val="0"/>
      <w:marTop w:val="0"/>
      <w:marBottom w:val="0"/>
      <w:divBdr>
        <w:top w:val="none" w:sz="0" w:space="0" w:color="auto"/>
        <w:left w:val="none" w:sz="0" w:space="0" w:color="auto"/>
        <w:bottom w:val="none" w:sz="0" w:space="0" w:color="auto"/>
        <w:right w:val="none" w:sz="0" w:space="0" w:color="auto"/>
      </w:divBdr>
      <w:divsChild>
        <w:div w:id="1861700297">
          <w:marLeft w:val="0"/>
          <w:marRight w:val="0"/>
          <w:marTop w:val="0"/>
          <w:marBottom w:val="0"/>
          <w:divBdr>
            <w:top w:val="none" w:sz="0" w:space="0" w:color="auto"/>
            <w:left w:val="none" w:sz="0" w:space="0" w:color="auto"/>
            <w:bottom w:val="none" w:sz="0" w:space="0" w:color="auto"/>
            <w:right w:val="none" w:sz="0" w:space="0" w:color="auto"/>
          </w:divBdr>
        </w:div>
      </w:divsChild>
    </w:div>
    <w:div w:id="386028752">
      <w:bodyDiv w:val="1"/>
      <w:marLeft w:val="0"/>
      <w:marRight w:val="0"/>
      <w:marTop w:val="0"/>
      <w:marBottom w:val="0"/>
      <w:divBdr>
        <w:top w:val="none" w:sz="0" w:space="0" w:color="auto"/>
        <w:left w:val="none" w:sz="0" w:space="0" w:color="auto"/>
        <w:bottom w:val="none" w:sz="0" w:space="0" w:color="auto"/>
        <w:right w:val="none" w:sz="0" w:space="0" w:color="auto"/>
      </w:divBdr>
    </w:div>
    <w:div w:id="387187945">
      <w:bodyDiv w:val="1"/>
      <w:marLeft w:val="0"/>
      <w:marRight w:val="0"/>
      <w:marTop w:val="0"/>
      <w:marBottom w:val="0"/>
      <w:divBdr>
        <w:top w:val="none" w:sz="0" w:space="0" w:color="auto"/>
        <w:left w:val="none" w:sz="0" w:space="0" w:color="auto"/>
        <w:bottom w:val="none" w:sz="0" w:space="0" w:color="auto"/>
        <w:right w:val="none" w:sz="0" w:space="0" w:color="auto"/>
      </w:divBdr>
    </w:div>
    <w:div w:id="388456200">
      <w:bodyDiv w:val="1"/>
      <w:marLeft w:val="0"/>
      <w:marRight w:val="0"/>
      <w:marTop w:val="0"/>
      <w:marBottom w:val="0"/>
      <w:divBdr>
        <w:top w:val="none" w:sz="0" w:space="0" w:color="auto"/>
        <w:left w:val="none" w:sz="0" w:space="0" w:color="auto"/>
        <w:bottom w:val="none" w:sz="0" w:space="0" w:color="auto"/>
        <w:right w:val="none" w:sz="0" w:space="0" w:color="auto"/>
      </w:divBdr>
      <w:divsChild>
        <w:div w:id="1513714506">
          <w:marLeft w:val="0"/>
          <w:marRight w:val="0"/>
          <w:marTop w:val="0"/>
          <w:marBottom w:val="0"/>
          <w:divBdr>
            <w:top w:val="none" w:sz="0" w:space="0" w:color="auto"/>
            <w:left w:val="none" w:sz="0" w:space="0" w:color="auto"/>
            <w:bottom w:val="none" w:sz="0" w:space="0" w:color="auto"/>
            <w:right w:val="none" w:sz="0" w:space="0" w:color="auto"/>
          </w:divBdr>
        </w:div>
      </w:divsChild>
    </w:div>
    <w:div w:id="405957794">
      <w:bodyDiv w:val="1"/>
      <w:marLeft w:val="0"/>
      <w:marRight w:val="0"/>
      <w:marTop w:val="0"/>
      <w:marBottom w:val="0"/>
      <w:divBdr>
        <w:top w:val="none" w:sz="0" w:space="0" w:color="auto"/>
        <w:left w:val="none" w:sz="0" w:space="0" w:color="auto"/>
        <w:bottom w:val="none" w:sz="0" w:space="0" w:color="auto"/>
        <w:right w:val="none" w:sz="0" w:space="0" w:color="auto"/>
      </w:divBdr>
    </w:div>
    <w:div w:id="407584203">
      <w:bodyDiv w:val="1"/>
      <w:marLeft w:val="0"/>
      <w:marRight w:val="0"/>
      <w:marTop w:val="0"/>
      <w:marBottom w:val="0"/>
      <w:divBdr>
        <w:top w:val="none" w:sz="0" w:space="0" w:color="auto"/>
        <w:left w:val="none" w:sz="0" w:space="0" w:color="auto"/>
        <w:bottom w:val="none" w:sz="0" w:space="0" w:color="auto"/>
        <w:right w:val="none" w:sz="0" w:space="0" w:color="auto"/>
      </w:divBdr>
      <w:divsChild>
        <w:div w:id="933245362">
          <w:marLeft w:val="0"/>
          <w:marRight w:val="0"/>
          <w:marTop w:val="0"/>
          <w:marBottom w:val="0"/>
          <w:divBdr>
            <w:top w:val="none" w:sz="0" w:space="0" w:color="auto"/>
            <w:left w:val="none" w:sz="0" w:space="0" w:color="auto"/>
            <w:bottom w:val="none" w:sz="0" w:space="0" w:color="auto"/>
            <w:right w:val="none" w:sz="0" w:space="0" w:color="auto"/>
          </w:divBdr>
        </w:div>
      </w:divsChild>
    </w:div>
    <w:div w:id="418452992">
      <w:bodyDiv w:val="1"/>
      <w:marLeft w:val="0"/>
      <w:marRight w:val="0"/>
      <w:marTop w:val="0"/>
      <w:marBottom w:val="0"/>
      <w:divBdr>
        <w:top w:val="none" w:sz="0" w:space="0" w:color="auto"/>
        <w:left w:val="none" w:sz="0" w:space="0" w:color="auto"/>
        <w:bottom w:val="none" w:sz="0" w:space="0" w:color="auto"/>
        <w:right w:val="none" w:sz="0" w:space="0" w:color="auto"/>
      </w:divBdr>
    </w:div>
    <w:div w:id="419063486">
      <w:bodyDiv w:val="1"/>
      <w:marLeft w:val="0"/>
      <w:marRight w:val="0"/>
      <w:marTop w:val="0"/>
      <w:marBottom w:val="0"/>
      <w:divBdr>
        <w:top w:val="none" w:sz="0" w:space="0" w:color="auto"/>
        <w:left w:val="none" w:sz="0" w:space="0" w:color="auto"/>
        <w:bottom w:val="none" w:sz="0" w:space="0" w:color="auto"/>
        <w:right w:val="none" w:sz="0" w:space="0" w:color="auto"/>
      </w:divBdr>
    </w:div>
    <w:div w:id="419984368">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1">
          <w:marLeft w:val="0"/>
          <w:marRight w:val="0"/>
          <w:marTop w:val="0"/>
          <w:marBottom w:val="0"/>
          <w:divBdr>
            <w:top w:val="none" w:sz="0" w:space="0" w:color="auto"/>
            <w:left w:val="none" w:sz="0" w:space="0" w:color="auto"/>
            <w:bottom w:val="none" w:sz="0" w:space="0" w:color="auto"/>
            <w:right w:val="none" w:sz="0" w:space="0" w:color="auto"/>
          </w:divBdr>
        </w:div>
      </w:divsChild>
    </w:div>
    <w:div w:id="422577320">
      <w:bodyDiv w:val="1"/>
      <w:marLeft w:val="0"/>
      <w:marRight w:val="0"/>
      <w:marTop w:val="0"/>
      <w:marBottom w:val="0"/>
      <w:divBdr>
        <w:top w:val="none" w:sz="0" w:space="0" w:color="auto"/>
        <w:left w:val="none" w:sz="0" w:space="0" w:color="auto"/>
        <w:bottom w:val="none" w:sz="0" w:space="0" w:color="auto"/>
        <w:right w:val="none" w:sz="0" w:space="0" w:color="auto"/>
      </w:divBdr>
      <w:divsChild>
        <w:div w:id="176232947">
          <w:marLeft w:val="0"/>
          <w:marRight w:val="0"/>
          <w:marTop w:val="0"/>
          <w:marBottom w:val="0"/>
          <w:divBdr>
            <w:top w:val="none" w:sz="0" w:space="0" w:color="auto"/>
            <w:left w:val="none" w:sz="0" w:space="0" w:color="auto"/>
            <w:bottom w:val="none" w:sz="0" w:space="0" w:color="auto"/>
            <w:right w:val="none" w:sz="0" w:space="0" w:color="auto"/>
          </w:divBdr>
        </w:div>
      </w:divsChild>
    </w:div>
    <w:div w:id="423960929">
      <w:bodyDiv w:val="1"/>
      <w:marLeft w:val="0"/>
      <w:marRight w:val="0"/>
      <w:marTop w:val="0"/>
      <w:marBottom w:val="0"/>
      <w:divBdr>
        <w:top w:val="none" w:sz="0" w:space="0" w:color="auto"/>
        <w:left w:val="none" w:sz="0" w:space="0" w:color="auto"/>
        <w:bottom w:val="none" w:sz="0" w:space="0" w:color="auto"/>
        <w:right w:val="none" w:sz="0" w:space="0" w:color="auto"/>
      </w:divBdr>
      <w:divsChild>
        <w:div w:id="1479493494">
          <w:marLeft w:val="0"/>
          <w:marRight w:val="0"/>
          <w:marTop w:val="0"/>
          <w:marBottom w:val="0"/>
          <w:divBdr>
            <w:top w:val="none" w:sz="0" w:space="0" w:color="auto"/>
            <w:left w:val="none" w:sz="0" w:space="0" w:color="auto"/>
            <w:bottom w:val="none" w:sz="0" w:space="0" w:color="auto"/>
            <w:right w:val="none" w:sz="0" w:space="0" w:color="auto"/>
          </w:divBdr>
          <w:divsChild>
            <w:div w:id="1668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8417">
      <w:bodyDiv w:val="1"/>
      <w:marLeft w:val="0"/>
      <w:marRight w:val="0"/>
      <w:marTop w:val="0"/>
      <w:marBottom w:val="0"/>
      <w:divBdr>
        <w:top w:val="none" w:sz="0" w:space="0" w:color="auto"/>
        <w:left w:val="none" w:sz="0" w:space="0" w:color="auto"/>
        <w:bottom w:val="none" w:sz="0" w:space="0" w:color="auto"/>
        <w:right w:val="none" w:sz="0" w:space="0" w:color="auto"/>
      </w:divBdr>
      <w:divsChild>
        <w:div w:id="1766221929">
          <w:marLeft w:val="0"/>
          <w:marRight w:val="0"/>
          <w:marTop w:val="0"/>
          <w:marBottom w:val="0"/>
          <w:divBdr>
            <w:top w:val="none" w:sz="0" w:space="0" w:color="auto"/>
            <w:left w:val="none" w:sz="0" w:space="0" w:color="auto"/>
            <w:bottom w:val="none" w:sz="0" w:space="0" w:color="auto"/>
            <w:right w:val="none" w:sz="0" w:space="0" w:color="auto"/>
          </w:divBdr>
        </w:div>
      </w:divsChild>
    </w:div>
    <w:div w:id="427653481">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
          <w:marLeft w:val="0"/>
          <w:marRight w:val="0"/>
          <w:marTop w:val="0"/>
          <w:marBottom w:val="0"/>
          <w:divBdr>
            <w:top w:val="none" w:sz="0" w:space="0" w:color="auto"/>
            <w:left w:val="none" w:sz="0" w:space="0" w:color="auto"/>
            <w:bottom w:val="none" w:sz="0" w:space="0" w:color="auto"/>
            <w:right w:val="none" w:sz="0" w:space="0" w:color="auto"/>
          </w:divBdr>
        </w:div>
        <w:div w:id="754714477">
          <w:marLeft w:val="0"/>
          <w:marRight w:val="0"/>
          <w:marTop w:val="0"/>
          <w:marBottom w:val="0"/>
          <w:divBdr>
            <w:top w:val="none" w:sz="0" w:space="0" w:color="auto"/>
            <w:left w:val="none" w:sz="0" w:space="0" w:color="auto"/>
            <w:bottom w:val="none" w:sz="0" w:space="0" w:color="auto"/>
            <w:right w:val="none" w:sz="0" w:space="0" w:color="auto"/>
          </w:divBdr>
        </w:div>
        <w:div w:id="816144985">
          <w:marLeft w:val="0"/>
          <w:marRight w:val="0"/>
          <w:marTop w:val="0"/>
          <w:marBottom w:val="0"/>
          <w:divBdr>
            <w:top w:val="none" w:sz="0" w:space="0" w:color="auto"/>
            <w:left w:val="none" w:sz="0" w:space="0" w:color="auto"/>
            <w:bottom w:val="none" w:sz="0" w:space="0" w:color="auto"/>
            <w:right w:val="none" w:sz="0" w:space="0" w:color="auto"/>
          </w:divBdr>
        </w:div>
        <w:div w:id="1659962755">
          <w:marLeft w:val="0"/>
          <w:marRight w:val="0"/>
          <w:marTop w:val="0"/>
          <w:marBottom w:val="0"/>
          <w:divBdr>
            <w:top w:val="none" w:sz="0" w:space="0" w:color="auto"/>
            <w:left w:val="none" w:sz="0" w:space="0" w:color="auto"/>
            <w:bottom w:val="none" w:sz="0" w:space="0" w:color="auto"/>
            <w:right w:val="none" w:sz="0" w:space="0" w:color="auto"/>
          </w:divBdr>
        </w:div>
        <w:div w:id="1971737810">
          <w:marLeft w:val="0"/>
          <w:marRight w:val="0"/>
          <w:marTop w:val="0"/>
          <w:marBottom w:val="0"/>
          <w:divBdr>
            <w:top w:val="none" w:sz="0" w:space="0" w:color="auto"/>
            <w:left w:val="none" w:sz="0" w:space="0" w:color="auto"/>
            <w:bottom w:val="none" w:sz="0" w:space="0" w:color="auto"/>
            <w:right w:val="none" w:sz="0" w:space="0" w:color="auto"/>
          </w:divBdr>
        </w:div>
        <w:div w:id="2010283286">
          <w:marLeft w:val="0"/>
          <w:marRight w:val="0"/>
          <w:marTop w:val="0"/>
          <w:marBottom w:val="0"/>
          <w:divBdr>
            <w:top w:val="none" w:sz="0" w:space="0" w:color="auto"/>
            <w:left w:val="none" w:sz="0" w:space="0" w:color="auto"/>
            <w:bottom w:val="none" w:sz="0" w:space="0" w:color="auto"/>
            <w:right w:val="none" w:sz="0" w:space="0" w:color="auto"/>
          </w:divBdr>
        </w:div>
        <w:div w:id="2049837571">
          <w:marLeft w:val="0"/>
          <w:marRight w:val="0"/>
          <w:marTop w:val="0"/>
          <w:marBottom w:val="0"/>
          <w:divBdr>
            <w:top w:val="none" w:sz="0" w:space="0" w:color="auto"/>
            <w:left w:val="none" w:sz="0" w:space="0" w:color="auto"/>
            <w:bottom w:val="none" w:sz="0" w:space="0" w:color="auto"/>
            <w:right w:val="none" w:sz="0" w:space="0" w:color="auto"/>
          </w:divBdr>
        </w:div>
      </w:divsChild>
    </w:div>
    <w:div w:id="428819815">
      <w:bodyDiv w:val="1"/>
      <w:marLeft w:val="0"/>
      <w:marRight w:val="0"/>
      <w:marTop w:val="0"/>
      <w:marBottom w:val="0"/>
      <w:divBdr>
        <w:top w:val="none" w:sz="0" w:space="0" w:color="auto"/>
        <w:left w:val="none" w:sz="0" w:space="0" w:color="auto"/>
        <w:bottom w:val="none" w:sz="0" w:space="0" w:color="auto"/>
        <w:right w:val="none" w:sz="0" w:space="0" w:color="auto"/>
      </w:divBdr>
    </w:div>
    <w:div w:id="438795525">
      <w:bodyDiv w:val="1"/>
      <w:marLeft w:val="0"/>
      <w:marRight w:val="0"/>
      <w:marTop w:val="0"/>
      <w:marBottom w:val="0"/>
      <w:divBdr>
        <w:top w:val="none" w:sz="0" w:space="0" w:color="auto"/>
        <w:left w:val="none" w:sz="0" w:space="0" w:color="auto"/>
        <w:bottom w:val="none" w:sz="0" w:space="0" w:color="auto"/>
        <w:right w:val="none" w:sz="0" w:space="0" w:color="auto"/>
      </w:divBdr>
      <w:divsChild>
        <w:div w:id="248002728">
          <w:marLeft w:val="0"/>
          <w:marRight w:val="0"/>
          <w:marTop w:val="0"/>
          <w:marBottom w:val="0"/>
          <w:divBdr>
            <w:top w:val="none" w:sz="0" w:space="0" w:color="auto"/>
            <w:left w:val="none" w:sz="0" w:space="0" w:color="auto"/>
            <w:bottom w:val="none" w:sz="0" w:space="0" w:color="auto"/>
            <w:right w:val="none" w:sz="0" w:space="0" w:color="auto"/>
          </w:divBdr>
        </w:div>
      </w:divsChild>
    </w:div>
    <w:div w:id="443379303">
      <w:bodyDiv w:val="1"/>
      <w:marLeft w:val="0"/>
      <w:marRight w:val="0"/>
      <w:marTop w:val="0"/>
      <w:marBottom w:val="0"/>
      <w:divBdr>
        <w:top w:val="none" w:sz="0" w:space="0" w:color="auto"/>
        <w:left w:val="none" w:sz="0" w:space="0" w:color="auto"/>
        <w:bottom w:val="none" w:sz="0" w:space="0" w:color="auto"/>
        <w:right w:val="none" w:sz="0" w:space="0" w:color="auto"/>
      </w:divBdr>
      <w:divsChild>
        <w:div w:id="1677271476">
          <w:marLeft w:val="0"/>
          <w:marRight w:val="0"/>
          <w:marTop w:val="0"/>
          <w:marBottom w:val="0"/>
          <w:divBdr>
            <w:top w:val="none" w:sz="0" w:space="0" w:color="auto"/>
            <w:left w:val="none" w:sz="0" w:space="0" w:color="auto"/>
            <w:bottom w:val="none" w:sz="0" w:space="0" w:color="auto"/>
            <w:right w:val="none" w:sz="0" w:space="0" w:color="auto"/>
          </w:divBdr>
        </w:div>
      </w:divsChild>
    </w:div>
    <w:div w:id="444034419">
      <w:bodyDiv w:val="1"/>
      <w:marLeft w:val="0"/>
      <w:marRight w:val="0"/>
      <w:marTop w:val="0"/>
      <w:marBottom w:val="0"/>
      <w:divBdr>
        <w:top w:val="none" w:sz="0" w:space="0" w:color="auto"/>
        <w:left w:val="none" w:sz="0" w:space="0" w:color="auto"/>
        <w:bottom w:val="none" w:sz="0" w:space="0" w:color="auto"/>
        <w:right w:val="none" w:sz="0" w:space="0" w:color="auto"/>
      </w:divBdr>
      <w:divsChild>
        <w:div w:id="851384122">
          <w:marLeft w:val="0"/>
          <w:marRight w:val="0"/>
          <w:marTop w:val="0"/>
          <w:marBottom w:val="0"/>
          <w:divBdr>
            <w:top w:val="none" w:sz="0" w:space="0" w:color="auto"/>
            <w:left w:val="none" w:sz="0" w:space="0" w:color="auto"/>
            <w:bottom w:val="none" w:sz="0" w:space="0" w:color="auto"/>
            <w:right w:val="none" w:sz="0" w:space="0" w:color="auto"/>
          </w:divBdr>
        </w:div>
      </w:divsChild>
    </w:div>
    <w:div w:id="450319827">
      <w:bodyDiv w:val="1"/>
      <w:marLeft w:val="0"/>
      <w:marRight w:val="0"/>
      <w:marTop w:val="0"/>
      <w:marBottom w:val="0"/>
      <w:divBdr>
        <w:top w:val="none" w:sz="0" w:space="0" w:color="auto"/>
        <w:left w:val="none" w:sz="0" w:space="0" w:color="auto"/>
        <w:bottom w:val="none" w:sz="0" w:space="0" w:color="auto"/>
        <w:right w:val="none" w:sz="0" w:space="0" w:color="auto"/>
      </w:divBdr>
      <w:divsChild>
        <w:div w:id="19672341">
          <w:marLeft w:val="0"/>
          <w:marRight w:val="0"/>
          <w:marTop w:val="0"/>
          <w:marBottom w:val="0"/>
          <w:divBdr>
            <w:top w:val="none" w:sz="0" w:space="0" w:color="auto"/>
            <w:left w:val="none" w:sz="0" w:space="0" w:color="auto"/>
            <w:bottom w:val="none" w:sz="0" w:space="0" w:color="auto"/>
            <w:right w:val="none" w:sz="0" w:space="0" w:color="auto"/>
          </w:divBdr>
        </w:div>
      </w:divsChild>
    </w:div>
    <w:div w:id="457068578">
      <w:bodyDiv w:val="1"/>
      <w:marLeft w:val="0"/>
      <w:marRight w:val="0"/>
      <w:marTop w:val="0"/>
      <w:marBottom w:val="0"/>
      <w:divBdr>
        <w:top w:val="none" w:sz="0" w:space="0" w:color="auto"/>
        <w:left w:val="none" w:sz="0" w:space="0" w:color="auto"/>
        <w:bottom w:val="none" w:sz="0" w:space="0" w:color="auto"/>
        <w:right w:val="none" w:sz="0" w:space="0" w:color="auto"/>
      </w:divBdr>
      <w:divsChild>
        <w:div w:id="678120030">
          <w:marLeft w:val="0"/>
          <w:marRight w:val="0"/>
          <w:marTop w:val="0"/>
          <w:marBottom w:val="0"/>
          <w:divBdr>
            <w:top w:val="none" w:sz="0" w:space="0" w:color="auto"/>
            <w:left w:val="none" w:sz="0" w:space="0" w:color="auto"/>
            <w:bottom w:val="none" w:sz="0" w:space="0" w:color="auto"/>
            <w:right w:val="none" w:sz="0" w:space="0" w:color="auto"/>
          </w:divBdr>
        </w:div>
      </w:divsChild>
    </w:div>
    <w:div w:id="460459559">
      <w:bodyDiv w:val="1"/>
      <w:marLeft w:val="0"/>
      <w:marRight w:val="0"/>
      <w:marTop w:val="0"/>
      <w:marBottom w:val="0"/>
      <w:divBdr>
        <w:top w:val="none" w:sz="0" w:space="0" w:color="auto"/>
        <w:left w:val="none" w:sz="0" w:space="0" w:color="auto"/>
        <w:bottom w:val="none" w:sz="0" w:space="0" w:color="auto"/>
        <w:right w:val="none" w:sz="0" w:space="0" w:color="auto"/>
      </w:divBdr>
      <w:divsChild>
        <w:div w:id="1924604834">
          <w:marLeft w:val="0"/>
          <w:marRight w:val="0"/>
          <w:marTop w:val="0"/>
          <w:marBottom w:val="0"/>
          <w:divBdr>
            <w:top w:val="none" w:sz="0" w:space="0" w:color="auto"/>
            <w:left w:val="none" w:sz="0" w:space="0" w:color="auto"/>
            <w:bottom w:val="none" w:sz="0" w:space="0" w:color="auto"/>
            <w:right w:val="none" w:sz="0" w:space="0" w:color="auto"/>
          </w:divBdr>
        </w:div>
      </w:divsChild>
    </w:div>
    <w:div w:id="460996907">
      <w:bodyDiv w:val="1"/>
      <w:marLeft w:val="0"/>
      <w:marRight w:val="0"/>
      <w:marTop w:val="0"/>
      <w:marBottom w:val="0"/>
      <w:divBdr>
        <w:top w:val="none" w:sz="0" w:space="0" w:color="auto"/>
        <w:left w:val="none" w:sz="0" w:space="0" w:color="auto"/>
        <w:bottom w:val="none" w:sz="0" w:space="0" w:color="auto"/>
        <w:right w:val="none" w:sz="0" w:space="0" w:color="auto"/>
      </w:divBdr>
      <w:divsChild>
        <w:div w:id="1426195874">
          <w:marLeft w:val="0"/>
          <w:marRight w:val="0"/>
          <w:marTop w:val="0"/>
          <w:marBottom w:val="0"/>
          <w:divBdr>
            <w:top w:val="none" w:sz="0" w:space="0" w:color="auto"/>
            <w:left w:val="none" w:sz="0" w:space="0" w:color="auto"/>
            <w:bottom w:val="none" w:sz="0" w:space="0" w:color="auto"/>
            <w:right w:val="none" w:sz="0" w:space="0" w:color="auto"/>
          </w:divBdr>
        </w:div>
      </w:divsChild>
    </w:div>
    <w:div w:id="463356765">
      <w:bodyDiv w:val="1"/>
      <w:marLeft w:val="0"/>
      <w:marRight w:val="0"/>
      <w:marTop w:val="0"/>
      <w:marBottom w:val="0"/>
      <w:divBdr>
        <w:top w:val="none" w:sz="0" w:space="0" w:color="auto"/>
        <w:left w:val="none" w:sz="0" w:space="0" w:color="auto"/>
        <w:bottom w:val="none" w:sz="0" w:space="0" w:color="auto"/>
        <w:right w:val="none" w:sz="0" w:space="0" w:color="auto"/>
      </w:divBdr>
      <w:divsChild>
        <w:div w:id="1543907405">
          <w:marLeft w:val="0"/>
          <w:marRight w:val="0"/>
          <w:marTop w:val="0"/>
          <w:marBottom w:val="0"/>
          <w:divBdr>
            <w:top w:val="none" w:sz="0" w:space="0" w:color="auto"/>
            <w:left w:val="none" w:sz="0" w:space="0" w:color="auto"/>
            <w:bottom w:val="none" w:sz="0" w:space="0" w:color="auto"/>
            <w:right w:val="none" w:sz="0" w:space="0" w:color="auto"/>
          </w:divBdr>
        </w:div>
      </w:divsChild>
    </w:div>
    <w:div w:id="464005195">
      <w:bodyDiv w:val="1"/>
      <w:marLeft w:val="0"/>
      <w:marRight w:val="0"/>
      <w:marTop w:val="0"/>
      <w:marBottom w:val="0"/>
      <w:divBdr>
        <w:top w:val="none" w:sz="0" w:space="0" w:color="auto"/>
        <w:left w:val="none" w:sz="0" w:space="0" w:color="auto"/>
        <w:bottom w:val="none" w:sz="0" w:space="0" w:color="auto"/>
        <w:right w:val="none" w:sz="0" w:space="0" w:color="auto"/>
      </w:divBdr>
      <w:divsChild>
        <w:div w:id="467279271">
          <w:marLeft w:val="0"/>
          <w:marRight w:val="0"/>
          <w:marTop w:val="0"/>
          <w:marBottom w:val="0"/>
          <w:divBdr>
            <w:top w:val="none" w:sz="0" w:space="0" w:color="auto"/>
            <w:left w:val="none" w:sz="0" w:space="0" w:color="auto"/>
            <w:bottom w:val="none" w:sz="0" w:space="0" w:color="auto"/>
            <w:right w:val="none" w:sz="0" w:space="0" w:color="auto"/>
          </w:divBdr>
        </w:div>
      </w:divsChild>
    </w:div>
    <w:div w:id="468938573">
      <w:bodyDiv w:val="1"/>
      <w:marLeft w:val="0"/>
      <w:marRight w:val="0"/>
      <w:marTop w:val="0"/>
      <w:marBottom w:val="0"/>
      <w:divBdr>
        <w:top w:val="none" w:sz="0" w:space="0" w:color="auto"/>
        <w:left w:val="none" w:sz="0" w:space="0" w:color="auto"/>
        <w:bottom w:val="none" w:sz="0" w:space="0" w:color="auto"/>
        <w:right w:val="none" w:sz="0" w:space="0" w:color="auto"/>
      </w:divBdr>
      <w:divsChild>
        <w:div w:id="1707171360">
          <w:marLeft w:val="0"/>
          <w:marRight w:val="0"/>
          <w:marTop w:val="0"/>
          <w:marBottom w:val="0"/>
          <w:divBdr>
            <w:top w:val="none" w:sz="0" w:space="0" w:color="auto"/>
            <w:left w:val="none" w:sz="0" w:space="0" w:color="auto"/>
            <w:bottom w:val="none" w:sz="0" w:space="0" w:color="auto"/>
            <w:right w:val="none" w:sz="0" w:space="0" w:color="auto"/>
          </w:divBdr>
        </w:div>
      </w:divsChild>
    </w:div>
    <w:div w:id="475072064">
      <w:bodyDiv w:val="1"/>
      <w:marLeft w:val="0"/>
      <w:marRight w:val="0"/>
      <w:marTop w:val="0"/>
      <w:marBottom w:val="0"/>
      <w:divBdr>
        <w:top w:val="none" w:sz="0" w:space="0" w:color="auto"/>
        <w:left w:val="none" w:sz="0" w:space="0" w:color="auto"/>
        <w:bottom w:val="none" w:sz="0" w:space="0" w:color="auto"/>
        <w:right w:val="none" w:sz="0" w:space="0" w:color="auto"/>
      </w:divBdr>
      <w:divsChild>
        <w:div w:id="1259558962">
          <w:marLeft w:val="0"/>
          <w:marRight w:val="0"/>
          <w:marTop w:val="0"/>
          <w:marBottom w:val="0"/>
          <w:divBdr>
            <w:top w:val="none" w:sz="0" w:space="0" w:color="auto"/>
            <w:left w:val="none" w:sz="0" w:space="0" w:color="auto"/>
            <w:bottom w:val="none" w:sz="0" w:space="0" w:color="auto"/>
            <w:right w:val="none" w:sz="0" w:space="0" w:color="auto"/>
          </w:divBdr>
        </w:div>
      </w:divsChild>
    </w:div>
    <w:div w:id="481311512">
      <w:bodyDiv w:val="1"/>
      <w:marLeft w:val="0"/>
      <w:marRight w:val="0"/>
      <w:marTop w:val="0"/>
      <w:marBottom w:val="0"/>
      <w:divBdr>
        <w:top w:val="none" w:sz="0" w:space="0" w:color="auto"/>
        <w:left w:val="none" w:sz="0" w:space="0" w:color="auto"/>
        <w:bottom w:val="none" w:sz="0" w:space="0" w:color="auto"/>
        <w:right w:val="none" w:sz="0" w:space="0" w:color="auto"/>
      </w:divBdr>
      <w:divsChild>
        <w:div w:id="652879945">
          <w:marLeft w:val="0"/>
          <w:marRight w:val="0"/>
          <w:marTop w:val="0"/>
          <w:marBottom w:val="0"/>
          <w:divBdr>
            <w:top w:val="none" w:sz="0" w:space="0" w:color="auto"/>
            <w:left w:val="none" w:sz="0" w:space="0" w:color="auto"/>
            <w:bottom w:val="none" w:sz="0" w:space="0" w:color="auto"/>
            <w:right w:val="none" w:sz="0" w:space="0" w:color="auto"/>
          </w:divBdr>
        </w:div>
      </w:divsChild>
    </w:div>
    <w:div w:id="481771450">
      <w:bodyDiv w:val="1"/>
      <w:marLeft w:val="0"/>
      <w:marRight w:val="0"/>
      <w:marTop w:val="0"/>
      <w:marBottom w:val="0"/>
      <w:divBdr>
        <w:top w:val="none" w:sz="0" w:space="0" w:color="auto"/>
        <w:left w:val="none" w:sz="0" w:space="0" w:color="auto"/>
        <w:bottom w:val="none" w:sz="0" w:space="0" w:color="auto"/>
        <w:right w:val="none" w:sz="0" w:space="0" w:color="auto"/>
      </w:divBdr>
      <w:divsChild>
        <w:div w:id="785470524">
          <w:marLeft w:val="0"/>
          <w:marRight w:val="0"/>
          <w:marTop w:val="0"/>
          <w:marBottom w:val="0"/>
          <w:divBdr>
            <w:top w:val="none" w:sz="0" w:space="0" w:color="auto"/>
            <w:left w:val="none" w:sz="0" w:space="0" w:color="auto"/>
            <w:bottom w:val="none" w:sz="0" w:space="0" w:color="auto"/>
            <w:right w:val="none" w:sz="0" w:space="0" w:color="auto"/>
          </w:divBdr>
        </w:div>
      </w:divsChild>
    </w:div>
    <w:div w:id="481965646">
      <w:bodyDiv w:val="1"/>
      <w:marLeft w:val="0"/>
      <w:marRight w:val="0"/>
      <w:marTop w:val="0"/>
      <w:marBottom w:val="0"/>
      <w:divBdr>
        <w:top w:val="none" w:sz="0" w:space="0" w:color="auto"/>
        <w:left w:val="none" w:sz="0" w:space="0" w:color="auto"/>
        <w:bottom w:val="none" w:sz="0" w:space="0" w:color="auto"/>
        <w:right w:val="none" w:sz="0" w:space="0" w:color="auto"/>
      </w:divBdr>
      <w:divsChild>
        <w:div w:id="1975409034">
          <w:marLeft w:val="0"/>
          <w:marRight w:val="0"/>
          <w:marTop w:val="0"/>
          <w:marBottom w:val="0"/>
          <w:divBdr>
            <w:top w:val="none" w:sz="0" w:space="0" w:color="auto"/>
            <w:left w:val="none" w:sz="0" w:space="0" w:color="auto"/>
            <w:bottom w:val="none" w:sz="0" w:space="0" w:color="auto"/>
            <w:right w:val="none" w:sz="0" w:space="0" w:color="auto"/>
          </w:divBdr>
        </w:div>
      </w:divsChild>
    </w:div>
    <w:div w:id="483162581">
      <w:bodyDiv w:val="1"/>
      <w:marLeft w:val="0"/>
      <w:marRight w:val="0"/>
      <w:marTop w:val="0"/>
      <w:marBottom w:val="0"/>
      <w:divBdr>
        <w:top w:val="none" w:sz="0" w:space="0" w:color="auto"/>
        <w:left w:val="none" w:sz="0" w:space="0" w:color="auto"/>
        <w:bottom w:val="none" w:sz="0" w:space="0" w:color="auto"/>
        <w:right w:val="none" w:sz="0" w:space="0" w:color="auto"/>
      </w:divBdr>
      <w:divsChild>
        <w:div w:id="1110777912">
          <w:marLeft w:val="0"/>
          <w:marRight w:val="0"/>
          <w:marTop w:val="0"/>
          <w:marBottom w:val="0"/>
          <w:divBdr>
            <w:top w:val="none" w:sz="0" w:space="0" w:color="auto"/>
            <w:left w:val="none" w:sz="0" w:space="0" w:color="auto"/>
            <w:bottom w:val="none" w:sz="0" w:space="0" w:color="auto"/>
            <w:right w:val="none" w:sz="0" w:space="0" w:color="auto"/>
          </w:divBdr>
        </w:div>
      </w:divsChild>
    </w:div>
    <w:div w:id="483476725">
      <w:bodyDiv w:val="1"/>
      <w:marLeft w:val="0"/>
      <w:marRight w:val="0"/>
      <w:marTop w:val="0"/>
      <w:marBottom w:val="0"/>
      <w:divBdr>
        <w:top w:val="none" w:sz="0" w:space="0" w:color="auto"/>
        <w:left w:val="none" w:sz="0" w:space="0" w:color="auto"/>
        <w:bottom w:val="none" w:sz="0" w:space="0" w:color="auto"/>
        <w:right w:val="none" w:sz="0" w:space="0" w:color="auto"/>
      </w:divBdr>
      <w:divsChild>
        <w:div w:id="1231499625">
          <w:marLeft w:val="0"/>
          <w:marRight w:val="0"/>
          <w:marTop w:val="0"/>
          <w:marBottom w:val="0"/>
          <w:divBdr>
            <w:top w:val="none" w:sz="0" w:space="0" w:color="auto"/>
            <w:left w:val="none" w:sz="0" w:space="0" w:color="auto"/>
            <w:bottom w:val="none" w:sz="0" w:space="0" w:color="auto"/>
            <w:right w:val="none" w:sz="0" w:space="0" w:color="auto"/>
          </w:divBdr>
        </w:div>
      </w:divsChild>
    </w:div>
    <w:div w:id="486554271">
      <w:bodyDiv w:val="1"/>
      <w:marLeft w:val="0"/>
      <w:marRight w:val="0"/>
      <w:marTop w:val="0"/>
      <w:marBottom w:val="0"/>
      <w:divBdr>
        <w:top w:val="none" w:sz="0" w:space="0" w:color="auto"/>
        <w:left w:val="none" w:sz="0" w:space="0" w:color="auto"/>
        <w:bottom w:val="none" w:sz="0" w:space="0" w:color="auto"/>
        <w:right w:val="none" w:sz="0" w:space="0" w:color="auto"/>
      </w:divBdr>
      <w:divsChild>
        <w:div w:id="2071490418">
          <w:marLeft w:val="0"/>
          <w:marRight w:val="0"/>
          <w:marTop w:val="0"/>
          <w:marBottom w:val="0"/>
          <w:divBdr>
            <w:top w:val="none" w:sz="0" w:space="0" w:color="auto"/>
            <w:left w:val="none" w:sz="0" w:space="0" w:color="auto"/>
            <w:bottom w:val="none" w:sz="0" w:space="0" w:color="auto"/>
            <w:right w:val="none" w:sz="0" w:space="0" w:color="auto"/>
          </w:divBdr>
        </w:div>
      </w:divsChild>
    </w:div>
    <w:div w:id="492109960">
      <w:bodyDiv w:val="1"/>
      <w:marLeft w:val="0"/>
      <w:marRight w:val="0"/>
      <w:marTop w:val="0"/>
      <w:marBottom w:val="0"/>
      <w:divBdr>
        <w:top w:val="none" w:sz="0" w:space="0" w:color="auto"/>
        <w:left w:val="none" w:sz="0" w:space="0" w:color="auto"/>
        <w:bottom w:val="none" w:sz="0" w:space="0" w:color="auto"/>
        <w:right w:val="none" w:sz="0" w:space="0" w:color="auto"/>
      </w:divBdr>
      <w:divsChild>
        <w:div w:id="1082413166">
          <w:marLeft w:val="0"/>
          <w:marRight w:val="0"/>
          <w:marTop w:val="0"/>
          <w:marBottom w:val="0"/>
          <w:divBdr>
            <w:top w:val="none" w:sz="0" w:space="0" w:color="auto"/>
            <w:left w:val="none" w:sz="0" w:space="0" w:color="auto"/>
            <w:bottom w:val="none" w:sz="0" w:space="0" w:color="auto"/>
            <w:right w:val="none" w:sz="0" w:space="0" w:color="auto"/>
          </w:divBdr>
        </w:div>
      </w:divsChild>
    </w:div>
    <w:div w:id="492840308">
      <w:bodyDiv w:val="1"/>
      <w:marLeft w:val="0"/>
      <w:marRight w:val="0"/>
      <w:marTop w:val="0"/>
      <w:marBottom w:val="0"/>
      <w:divBdr>
        <w:top w:val="none" w:sz="0" w:space="0" w:color="auto"/>
        <w:left w:val="none" w:sz="0" w:space="0" w:color="auto"/>
        <w:bottom w:val="none" w:sz="0" w:space="0" w:color="auto"/>
        <w:right w:val="none" w:sz="0" w:space="0" w:color="auto"/>
      </w:divBdr>
      <w:divsChild>
        <w:div w:id="1590385621">
          <w:marLeft w:val="0"/>
          <w:marRight w:val="0"/>
          <w:marTop w:val="0"/>
          <w:marBottom w:val="0"/>
          <w:divBdr>
            <w:top w:val="none" w:sz="0" w:space="0" w:color="auto"/>
            <w:left w:val="none" w:sz="0" w:space="0" w:color="auto"/>
            <w:bottom w:val="none" w:sz="0" w:space="0" w:color="auto"/>
            <w:right w:val="none" w:sz="0" w:space="0" w:color="auto"/>
          </w:divBdr>
        </w:div>
      </w:divsChild>
    </w:div>
    <w:div w:id="495802673">
      <w:bodyDiv w:val="1"/>
      <w:marLeft w:val="0"/>
      <w:marRight w:val="0"/>
      <w:marTop w:val="0"/>
      <w:marBottom w:val="0"/>
      <w:divBdr>
        <w:top w:val="none" w:sz="0" w:space="0" w:color="auto"/>
        <w:left w:val="none" w:sz="0" w:space="0" w:color="auto"/>
        <w:bottom w:val="none" w:sz="0" w:space="0" w:color="auto"/>
        <w:right w:val="none" w:sz="0" w:space="0" w:color="auto"/>
      </w:divBdr>
      <w:divsChild>
        <w:div w:id="1501241057">
          <w:marLeft w:val="0"/>
          <w:marRight w:val="0"/>
          <w:marTop w:val="0"/>
          <w:marBottom w:val="0"/>
          <w:divBdr>
            <w:top w:val="none" w:sz="0" w:space="0" w:color="auto"/>
            <w:left w:val="none" w:sz="0" w:space="0" w:color="auto"/>
            <w:bottom w:val="none" w:sz="0" w:space="0" w:color="auto"/>
            <w:right w:val="none" w:sz="0" w:space="0" w:color="auto"/>
          </w:divBdr>
        </w:div>
      </w:divsChild>
    </w:div>
    <w:div w:id="498935188">
      <w:bodyDiv w:val="1"/>
      <w:marLeft w:val="0"/>
      <w:marRight w:val="0"/>
      <w:marTop w:val="0"/>
      <w:marBottom w:val="0"/>
      <w:divBdr>
        <w:top w:val="none" w:sz="0" w:space="0" w:color="auto"/>
        <w:left w:val="none" w:sz="0" w:space="0" w:color="auto"/>
        <w:bottom w:val="none" w:sz="0" w:space="0" w:color="auto"/>
        <w:right w:val="none" w:sz="0" w:space="0" w:color="auto"/>
      </w:divBdr>
      <w:divsChild>
        <w:div w:id="1802453821">
          <w:marLeft w:val="0"/>
          <w:marRight w:val="0"/>
          <w:marTop w:val="0"/>
          <w:marBottom w:val="0"/>
          <w:divBdr>
            <w:top w:val="none" w:sz="0" w:space="0" w:color="auto"/>
            <w:left w:val="none" w:sz="0" w:space="0" w:color="auto"/>
            <w:bottom w:val="none" w:sz="0" w:space="0" w:color="auto"/>
            <w:right w:val="none" w:sz="0" w:space="0" w:color="auto"/>
          </w:divBdr>
        </w:div>
      </w:divsChild>
    </w:div>
    <w:div w:id="501698085">
      <w:bodyDiv w:val="1"/>
      <w:marLeft w:val="0"/>
      <w:marRight w:val="0"/>
      <w:marTop w:val="0"/>
      <w:marBottom w:val="0"/>
      <w:divBdr>
        <w:top w:val="none" w:sz="0" w:space="0" w:color="auto"/>
        <w:left w:val="none" w:sz="0" w:space="0" w:color="auto"/>
        <w:bottom w:val="none" w:sz="0" w:space="0" w:color="auto"/>
        <w:right w:val="none" w:sz="0" w:space="0" w:color="auto"/>
      </w:divBdr>
      <w:divsChild>
        <w:div w:id="363867186">
          <w:marLeft w:val="0"/>
          <w:marRight w:val="0"/>
          <w:marTop w:val="0"/>
          <w:marBottom w:val="0"/>
          <w:divBdr>
            <w:top w:val="none" w:sz="0" w:space="0" w:color="auto"/>
            <w:left w:val="none" w:sz="0" w:space="0" w:color="auto"/>
            <w:bottom w:val="none" w:sz="0" w:space="0" w:color="auto"/>
            <w:right w:val="none" w:sz="0" w:space="0" w:color="auto"/>
          </w:divBdr>
        </w:div>
      </w:divsChild>
    </w:div>
    <w:div w:id="504327461">
      <w:bodyDiv w:val="1"/>
      <w:marLeft w:val="0"/>
      <w:marRight w:val="0"/>
      <w:marTop w:val="0"/>
      <w:marBottom w:val="0"/>
      <w:divBdr>
        <w:top w:val="none" w:sz="0" w:space="0" w:color="auto"/>
        <w:left w:val="none" w:sz="0" w:space="0" w:color="auto"/>
        <w:bottom w:val="none" w:sz="0" w:space="0" w:color="auto"/>
        <w:right w:val="none" w:sz="0" w:space="0" w:color="auto"/>
      </w:divBdr>
      <w:divsChild>
        <w:div w:id="496968847">
          <w:marLeft w:val="0"/>
          <w:marRight w:val="0"/>
          <w:marTop w:val="0"/>
          <w:marBottom w:val="0"/>
          <w:divBdr>
            <w:top w:val="none" w:sz="0" w:space="0" w:color="auto"/>
            <w:left w:val="none" w:sz="0" w:space="0" w:color="auto"/>
            <w:bottom w:val="none" w:sz="0" w:space="0" w:color="auto"/>
            <w:right w:val="none" w:sz="0" w:space="0" w:color="auto"/>
          </w:divBdr>
        </w:div>
      </w:divsChild>
    </w:div>
    <w:div w:id="505289250">
      <w:bodyDiv w:val="1"/>
      <w:marLeft w:val="0"/>
      <w:marRight w:val="0"/>
      <w:marTop w:val="0"/>
      <w:marBottom w:val="0"/>
      <w:divBdr>
        <w:top w:val="none" w:sz="0" w:space="0" w:color="auto"/>
        <w:left w:val="none" w:sz="0" w:space="0" w:color="auto"/>
        <w:bottom w:val="none" w:sz="0" w:space="0" w:color="auto"/>
        <w:right w:val="none" w:sz="0" w:space="0" w:color="auto"/>
      </w:divBdr>
      <w:divsChild>
        <w:div w:id="206072296">
          <w:marLeft w:val="0"/>
          <w:marRight w:val="0"/>
          <w:marTop w:val="0"/>
          <w:marBottom w:val="0"/>
          <w:divBdr>
            <w:top w:val="none" w:sz="0" w:space="0" w:color="auto"/>
            <w:left w:val="none" w:sz="0" w:space="0" w:color="auto"/>
            <w:bottom w:val="none" w:sz="0" w:space="0" w:color="auto"/>
            <w:right w:val="none" w:sz="0" w:space="0" w:color="auto"/>
          </w:divBdr>
        </w:div>
      </w:divsChild>
    </w:div>
    <w:div w:id="510996874">
      <w:bodyDiv w:val="1"/>
      <w:marLeft w:val="0"/>
      <w:marRight w:val="0"/>
      <w:marTop w:val="0"/>
      <w:marBottom w:val="0"/>
      <w:divBdr>
        <w:top w:val="none" w:sz="0" w:space="0" w:color="auto"/>
        <w:left w:val="none" w:sz="0" w:space="0" w:color="auto"/>
        <w:bottom w:val="none" w:sz="0" w:space="0" w:color="auto"/>
        <w:right w:val="none" w:sz="0" w:space="0" w:color="auto"/>
      </w:divBdr>
      <w:divsChild>
        <w:div w:id="1787305600">
          <w:marLeft w:val="0"/>
          <w:marRight w:val="0"/>
          <w:marTop w:val="0"/>
          <w:marBottom w:val="0"/>
          <w:divBdr>
            <w:top w:val="none" w:sz="0" w:space="0" w:color="auto"/>
            <w:left w:val="none" w:sz="0" w:space="0" w:color="auto"/>
            <w:bottom w:val="none" w:sz="0" w:space="0" w:color="auto"/>
            <w:right w:val="none" w:sz="0" w:space="0" w:color="auto"/>
          </w:divBdr>
        </w:div>
      </w:divsChild>
    </w:div>
    <w:div w:id="521018085">
      <w:bodyDiv w:val="1"/>
      <w:marLeft w:val="0"/>
      <w:marRight w:val="0"/>
      <w:marTop w:val="0"/>
      <w:marBottom w:val="0"/>
      <w:divBdr>
        <w:top w:val="none" w:sz="0" w:space="0" w:color="auto"/>
        <w:left w:val="none" w:sz="0" w:space="0" w:color="auto"/>
        <w:bottom w:val="none" w:sz="0" w:space="0" w:color="auto"/>
        <w:right w:val="none" w:sz="0" w:space="0" w:color="auto"/>
      </w:divBdr>
      <w:divsChild>
        <w:div w:id="811947115">
          <w:marLeft w:val="0"/>
          <w:marRight w:val="0"/>
          <w:marTop w:val="0"/>
          <w:marBottom w:val="0"/>
          <w:divBdr>
            <w:top w:val="none" w:sz="0" w:space="0" w:color="auto"/>
            <w:left w:val="none" w:sz="0" w:space="0" w:color="auto"/>
            <w:bottom w:val="none" w:sz="0" w:space="0" w:color="auto"/>
            <w:right w:val="none" w:sz="0" w:space="0" w:color="auto"/>
          </w:divBdr>
        </w:div>
      </w:divsChild>
    </w:div>
    <w:div w:id="522864391">
      <w:bodyDiv w:val="1"/>
      <w:marLeft w:val="0"/>
      <w:marRight w:val="0"/>
      <w:marTop w:val="0"/>
      <w:marBottom w:val="0"/>
      <w:divBdr>
        <w:top w:val="none" w:sz="0" w:space="0" w:color="auto"/>
        <w:left w:val="none" w:sz="0" w:space="0" w:color="auto"/>
        <w:bottom w:val="none" w:sz="0" w:space="0" w:color="auto"/>
        <w:right w:val="none" w:sz="0" w:space="0" w:color="auto"/>
      </w:divBdr>
    </w:div>
    <w:div w:id="523061877">
      <w:bodyDiv w:val="1"/>
      <w:marLeft w:val="0"/>
      <w:marRight w:val="0"/>
      <w:marTop w:val="0"/>
      <w:marBottom w:val="0"/>
      <w:divBdr>
        <w:top w:val="none" w:sz="0" w:space="0" w:color="auto"/>
        <w:left w:val="none" w:sz="0" w:space="0" w:color="auto"/>
        <w:bottom w:val="none" w:sz="0" w:space="0" w:color="auto"/>
        <w:right w:val="none" w:sz="0" w:space="0" w:color="auto"/>
      </w:divBdr>
      <w:divsChild>
        <w:div w:id="1926454663">
          <w:marLeft w:val="0"/>
          <w:marRight w:val="0"/>
          <w:marTop w:val="0"/>
          <w:marBottom w:val="0"/>
          <w:divBdr>
            <w:top w:val="none" w:sz="0" w:space="0" w:color="auto"/>
            <w:left w:val="none" w:sz="0" w:space="0" w:color="auto"/>
            <w:bottom w:val="none" w:sz="0" w:space="0" w:color="auto"/>
            <w:right w:val="none" w:sz="0" w:space="0" w:color="auto"/>
          </w:divBdr>
        </w:div>
      </w:divsChild>
    </w:div>
    <w:div w:id="523206166">
      <w:bodyDiv w:val="1"/>
      <w:marLeft w:val="0"/>
      <w:marRight w:val="0"/>
      <w:marTop w:val="0"/>
      <w:marBottom w:val="0"/>
      <w:divBdr>
        <w:top w:val="none" w:sz="0" w:space="0" w:color="auto"/>
        <w:left w:val="none" w:sz="0" w:space="0" w:color="auto"/>
        <w:bottom w:val="none" w:sz="0" w:space="0" w:color="auto"/>
        <w:right w:val="none" w:sz="0" w:space="0" w:color="auto"/>
      </w:divBdr>
      <w:divsChild>
        <w:div w:id="226576995">
          <w:marLeft w:val="0"/>
          <w:marRight w:val="0"/>
          <w:marTop w:val="0"/>
          <w:marBottom w:val="0"/>
          <w:divBdr>
            <w:top w:val="none" w:sz="0" w:space="0" w:color="auto"/>
            <w:left w:val="none" w:sz="0" w:space="0" w:color="auto"/>
            <w:bottom w:val="none" w:sz="0" w:space="0" w:color="auto"/>
            <w:right w:val="none" w:sz="0" w:space="0" w:color="auto"/>
          </w:divBdr>
        </w:div>
        <w:div w:id="834102826">
          <w:marLeft w:val="0"/>
          <w:marRight w:val="0"/>
          <w:marTop w:val="0"/>
          <w:marBottom w:val="0"/>
          <w:divBdr>
            <w:top w:val="none" w:sz="0" w:space="0" w:color="auto"/>
            <w:left w:val="none" w:sz="0" w:space="0" w:color="auto"/>
            <w:bottom w:val="none" w:sz="0" w:space="0" w:color="auto"/>
            <w:right w:val="none" w:sz="0" w:space="0" w:color="auto"/>
          </w:divBdr>
        </w:div>
        <w:div w:id="1291209800">
          <w:marLeft w:val="0"/>
          <w:marRight w:val="0"/>
          <w:marTop w:val="0"/>
          <w:marBottom w:val="0"/>
          <w:divBdr>
            <w:top w:val="none" w:sz="0" w:space="0" w:color="auto"/>
            <w:left w:val="none" w:sz="0" w:space="0" w:color="auto"/>
            <w:bottom w:val="none" w:sz="0" w:space="0" w:color="auto"/>
            <w:right w:val="none" w:sz="0" w:space="0" w:color="auto"/>
          </w:divBdr>
        </w:div>
        <w:div w:id="1663242057">
          <w:marLeft w:val="0"/>
          <w:marRight w:val="0"/>
          <w:marTop w:val="0"/>
          <w:marBottom w:val="0"/>
          <w:divBdr>
            <w:top w:val="none" w:sz="0" w:space="0" w:color="auto"/>
            <w:left w:val="none" w:sz="0" w:space="0" w:color="auto"/>
            <w:bottom w:val="none" w:sz="0" w:space="0" w:color="auto"/>
            <w:right w:val="none" w:sz="0" w:space="0" w:color="auto"/>
          </w:divBdr>
        </w:div>
        <w:div w:id="1780024954">
          <w:marLeft w:val="0"/>
          <w:marRight w:val="0"/>
          <w:marTop w:val="0"/>
          <w:marBottom w:val="0"/>
          <w:divBdr>
            <w:top w:val="none" w:sz="0" w:space="0" w:color="auto"/>
            <w:left w:val="none" w:sz="0" w:space="0" w:color="auto"/>
            <w:bottom w:val="none" w:sz="0" w:space="0" w:color="auto"/>
            <w:right w:val="none" w:sz="0" w:space="0" w:color="auto"/>
          </w:divBdr>
        </w:div>
        <w:div w:id="1814374162">
          <w:marLeft w:val="0"/>
          <w:marRight w:val="0"/>
          <w:marTop w:val="0"/>
          <w:marBottom w:val="0"/>
          <w:divBdr>
            <w:top w:val="none" w:sz="0" w:space="0" w:color="auto"/>
            <w:left w:val="none" w:sz="0" w:space="0" w:color="auto"/>
            <w:bottom w:val="none" w:sz="0" w:space="0" w:color="auto"/>
            <w:right w:val="none" w:sz="0" w:space="0" w:color="auto"/>
          </w:divBdr>
        </w:div>
        <w:div w:id="1915427528">
          <w:marLeft w:val="0"/>
          <w:marRight w:val="0"/>
          <w:marTop w:val="0"/>
          <w:marBottom w:val="0"/>
          <w:divBdr>
            <w:top w:val="none" w:sz="0" w:space="0" w:color="auto"/>
            <w:left w:val="none" w:sz="0" w:space="0" w:color="auto"/>
            <w:bottom w:val="none" w:sz="0" w:space="0" w:color="auto"/>
            <w:right w:val="none" w:sz="0" w:space="0" w:color="auto"/>
          </w:divBdr>
        </w:div>
      </w:divsChild>
    </w:div>
    <w:div w:id="525218621">
      <w:bodyDiv w:val="1"/>
      <w:marLeft w:val="0"/>
      <w:marRight w:val="0"/>
      <w:marTop w:val="0"/>
      <w:marBottom w:val="0"/>
      <w:divBdr>
        <w:top w:val="none" w:sz="0" w:space="0" w:color="auto"/>
        <w:left w:val="none" w:sz="0" w:space="0" w:color="auto"/>
        <w:bottom w:val="none" w:sz="0" w:space="0" w:color="auto"/>
        <w:right w:val="none" w:sz="0" w:space="0" w:color="auto"/>
      </w:divBdr>
      <w:divsChild>
        <w:div w:id="328489778">
          <w:marLeft w:val="0"/>
          <w:marRight w:val="0"/>
          <w:marTop w:val="0"/>
          <w:marBottom w:val="0"/>
          <w:divBdr>
            <w:top w:val="none" w:sz="0" w:space="0" w:color="auto"/>
            <w:left w:val="none" w:sz="0" w:space="0" w:color="auto"/>
            <w:bottom w:val="none" w:sz="0" w:space="0" w:color="auto"/>
            <w:right w:val="none" w:sz="0" w:space="0" w:color="auto"/>
          </w:divBdr>
        </w:div>
      </w:divsChild>
    </w:div>
    <w:div w:id="526794448">
      <w:bodyDiv w:val="1"/>
      <w:marLeft w:val="0"/>
      <w:marRight w:val="0"/>
      <w:marTop w:val="0"/>
      <w:marBottom w:val="0"/>
      <w:divBdr>
        <w:top w:val="none" w:sz="0" w:space="0" w:color="auto"/>
        <w:left w:val="none" w:sz="0" w:space="0" w:color="auto"/>
        <w:bottom w:val="none" w:sz="0" w:space="0" w:color="auto"/>
        <w:right w:val="none" w:sz="0" w:space="0" w:color="auto"/>
      </w:divBdr>
      <w:divsChild>
        <w:div w:id="1050569856">
          <w:marLeft w:val="0"/>
          <w:marRight w:val="0"/>
          <w:marTop w:val="0"/>
          <w:marBottom w:val="0"/>
          <w:divBdr>
            <w:top w:val="none" w:sz="0" w:space="0" w:color="auto"/>
            <w:left w:val="none" w:sz="0" w:space="0" w:color="auto"/>
            <w:bottom w:val="none" w:sz="0" w:space="0" w:color="auto"/>
            <w:right w:val="none" w:sz="0" w:space="0" w:color="auto"/>
          </w:divBdr>
        </w:div>
      </w:divsChild>
    </w:div>
    <w:div w:id="526874165">
      <w:bodyDiv w:val="1"/>
      <w:marLeft w:val="0"/>
      <w:marRight w:val="0"/>
      <w:marTop w:val="0"/>
      <w:marBottom w:val="0"/>
      <w:divBdr>
        <w:top w:val="none" w:sz="0" w:space="0" w:color="auto"/>
        <w:left w:val="none" w:sz="0" w:space="0" w:color="auto"/>
        <w:bottom w:val="none" w:sz="0" w:space="0" w:color="auto"/>
        <w:right w:val="none" w:sz="0" w:space="0" w:color="auto"/>
      </w:divBdr>
      <w:divsChild>
        <w:div w:id="1237133619">
          <w:marLeft w:val="0"/>
          <w:marRight w:val="0"/>
          <w:marTop w:val="0"/>
          <w:marBottom w:val="0"/>
          <w:divBdr>
            <w:top w:val="none" w:sz="0" w:space="0" w:color="auto"/>
            <w:left w:val="none" w:sz="0" w:space="0" w:color="auto"/>
            <w:bottom w:val="none" w:sz="0" w:space="0" w:color="auto"/>
            <w:right w:val="none" w:sz="0" w:space="0" w:color="auto"/>
          </w:divBdr>
        </w:div>
      </w:divsChild>
    </w:div>
    <w:div w:id="532500341">
      <w:bodyDiv w:val="1"/>
      <w:marLeft w:val="0"/>
      <w:marRight w:val="0"/>
      <w:marTop w:val="0"/>
      <w:marBottom w:val="0"/>
      <w:divBdr>
        <w:top w:val="none" w:sz="0" w:space="0" w:color="auto"/>
        <w:left w:val="none" w:sz="0" w:space="0" w:color="auto"/>
        <w:bottom w:val="none" w:sz="0" w:space="0" w:color="auto"/>
        <w:right w:val="none" w:sz="0" w:space="0" w:color="auto"/>
      </w:divBdr>
      <w:divsChild>
        <w:div w:id="5063886">
          <w:marLeft w:val="0"/>
          <w:marRight w:val="0"/>
          <w:marTop w:val="0"/>
          <w:marBottom w:val="0"/>
          <w:divBdr>
            <w:top w:val="none" w:sz="0" w:space="0" w:color="auto"/>
            <w:left w:val="none" w:sz="0" w:space="0" w:color="auto"/>
            <w:bottom w:val="none" w:sz="0" w:space="0" w:color="auto"/>
            <w:right w:val="none" w:sz="0" w:space="0" w:color="auto"/>
          </w:divBdr>
        </w:div>
      </w:divsChild>
    </w:div>
    <w:div w:id="533079973">
      <w:bodyDiv w:val="1"/>
      <w:marLeft w:val="0"/>
      <w:marRight w:val="0"/>
      <w:marTop w:val="0"/>
      <w:marBottom w:val="0"/>
      <w:divBdr>
        <w:top w:val="none" w:sz="0" w:space="0" w:color="auto"/>
        <w:left w:val="none" w:sz="0" w:space="0" w:color="auto"/>
        <w:bottom w:val="none" w:sz="0" w:space="0" w:color="auto"/>
        <w:right w:val="none" w:sz="0" w:space="0" w:color="auto"/>
      </w:divBdr>
      <w:divsChild>
        <w:div w:id="618682892">
          <w:marLeft w:val="0"/>
          <w:marRight w:val="0"/>
          <w:marTop w:val="0"/>
          <w:marBottom w:val="0"/>
          <w:divBdr>
            <w:top w:val="none" w:sz="0" w:space="0" w:color="auto"/>
            <w:left w:val="none" w:sz="0" w:space="0" w:color="auto"/>
            <w:bottom w:val="none" w:sz="0" w:space="0" w:color="auto"/>
            <w:right w:val="none" w:sz="0" w:space="0" w:color="auto"/>
          </w:divBdr>
        </w:div>
      </w:divsChild>
    </w:div>
    <w:div w:id="536281745">
      <w:bodyDiv w:val="1"/>
      <w:marLeft w:val="0"/>
      <w:marRight w:val="0"/>
      <w:marTop w:val="0"/>
      <w:marBottom w:val="0"/>
      <w:divBdr>
        <w:top w:val="none" w:sz="0" w:space="0" w:color="auto"/>
        <w:left w:val="none" w:sz="0" w:space="0" w:color="auto"/>
        <w:bottom w:val="none" w:sz="0" w:space="0" w:color="auto"/>
        <w:right w:val="none" w:sz="0" w:space="0" w:color="auto"/>
      </w:divBdr>
      <w:divsChild>
        <w:div w:id="57362461">
          <w:marLeft w:val="0"/>
          <w:marRight w:val="0"/>
          <w:marTop w:val="0"/>
          <w:marBottom w:val="0"/>
          <w:divBdr>
            <w:top w:val="none" w:sz="0" w:space="0" w:color="auto"/>
            <w:left w:val="none" w:sz="0" w:space="0" w:color="auto"/>
            <w:bottom w:val="none" w:sz="0" w:space="0" w:color="auto"/>
            <w:right w:val="none" w:sz="0" w:space="0" w:color="auto"/>
          </w:divBdr>
        </w:div>
      </w:divsChild>
    </w:div>
    <w:div w:id="537360191">
      <w:bodyDiv w:val="1"/>
      <w:marLeft w:val="0"/>
      <w:marRight w:val="0"/>
      <w:marTop w:val="0"/>
      <w:marBottom w:val="0"/>
      <w:divBdr>
        <w:top w:val="none" w:sz="0" w:space="0" w:color="auto"/>
        <w:left w:val="none" w:sz="0" w:space="0" w:color="auto"/>
        <w:bottom w:val="none" w:sz="0" w:space="0" w:color="auto"/>
        <w:right w:val="none" w:sz="0" w:space="0" w:color="auto"/>
      </w:divBdr>
      <w:divsChild>
        <w:div w:id="722559247">
          <w:marLeft w:val="0"/>
          <w:marRight w:val="0"/>
          <w:marTop w:val="0"/>
          <w:marBottom w:val="0"/>
          <w:divBdr>
            <w:top w:val="none" w:sz="0" w:space="0" w:color="auto"/>
            <w:left w:val="none" w:sz="0" w:space="0" w:color="auto"/>
            <w:bottom w:val="none" w:sz="0" w:space="0" w:color="auto"/>
            <w:right w:val="none" w:sz="0" w:space="0" w:color="auto"/>
          </w:divBdr>
        </w:div>
      </w:divsChild>
    </w:div>
    <w:div w:id="537856130">
      <w:bodyDiv w:val="1"/>
      <w:marLeft w:val="0"/>
      <w:marRight w:val="0"/>
      <w:marTop w:val="0"/>
      <w:marBottom w:val="0"/>
      <w:divBdr>
        <w:top w:val="none" w:sz="0" w:space="0" w:color="auto"/>
        <w:left w:val="none" w:sz="0" w:space="0" w:color="auto"/>
        <w:bottom w:val="none" w:sz="0" w:space="0" w:color="auto"/>
        <w:right w:val="none" w:sz="0" w:space="0" w:color="auto"/>
      </w:divBdr>
      <w:divsChild>
        <w:div w:id="2062627714">
          <w:marLeft w:val="0"/>
          <w:marRight w:val="0"/>
          <w:marTop w:val="0"/>
          <w:marBottom w:val="0"/>
          <w:divBdr>
            <w:top w:val="none" w:sz="0" w:space="0" w:color="auto"/>
            <w:left w:val="none" w:sz="0" w:space="0" w:color="auto"/>
            <w:bottom w:val="none" w:sz="0" w:space="0" w:color="auto"/>
            <w:right w:val="none" w:sz="0" w:space="0" w:color="auto"/>
          </w:divBdr>
        </w:div>
      </w:divsChild>
    </w:div>
    <w:div w:id="539363080">
      <w:bodyDiv w:val="1"/>
      <w:marLeft w:val="0"/>
      <w:marRight w:val="0"/>
      <w:marTop w:val="0"/>
      <w:marBottom w:val="0"/>
      <w:divBdr>
        <w:top w:val="none" w:sz="0" w:space="0" w:color="auto"/>
        <w:left w:val="none" w:sz="0" w:space="0" w:color="auto"/>
        <w:bottom w:val="none" w:sz="0" w:space="0" w:color="auto"/>
        <w:right w:val="none" w:sz="0" w:space="0" w:color="auto"/>
      </w:divBdr>
    </w:div>
    <w:div w:id="540942234">
      <w:bodyDiv w:val="1"/>
      <w:marLeft w:val="0"/>
      <w:marRight w:val="0"/>
      <w:marTop w:val="0"/>
      <w:marBottom w:val="0"/>
      <w:divBdr>
        <w:top w:val="none" w:sz="0" w:space="0" w:color="auto"/>
        <w:left w:val="none" w:sz="0" w:space="0" w:color="auto"/>
        <w:bottom w:val="none" w:sz="0" w:space="0" w:color="auto"/>
        <w:right w:val="none" w:sz="0" w:space="0" w:color="auto"/>
      </w:divBdr>
      <w:divsChild>
        <w:div w:id="1012219696">
          <w:marLeft w:val="0"/>
          <w:marRight w:val="0"/>
          <w:marTop w:val="0"/>
          <w:marBottom w:val="0"/>
          <w:divBdr>
            <w:top w:val="none" w:sz="0" w:space="0" w:color="auto"/>
            <w:left w:val="none" w:sz="0" w:space="0" w:color="auto"/>
            <w:bottom w:val="none" w:sz="0" w:space="0" w:color="auto"/>
            <w:right w:val="none" w:sz="0" w:space="0" w:color="auto"/>
          </w:divBdr>
        </w:div>
      </w:divsChild>
    </w:div>
    <w:div w:id="543753241">
      <w:bodyDiv w:val="1"/>
      <w:marLeft w:val="0"/>
      <w:marRight w:val="0"/>
      <w:marTop w:val="0"/>
      <w:marBottom w:val="0"/>
      <w:divBdr>
        <w:top w:val="none" w:sz="0" w:space="0" w:color="auto"/>
        <w:left w:val="none" w:sz="0" w:space="0" w:color="auto"/>
        <w:bottom w:val="none" w:sz="0" w:space="0" w:color="auto"/>
        <w:right w:val="none" w:sz="0" w:space="0" w:color="auto"/>
      </w:divBdr>
      <w:divsChild>
        <w:div w:id="1542018231">
          <w:marLeft w:val="0"/>
          <w:marRight w:val="0"/>
          <w:marTop w:val="0"/>
          <w:marBottom w:val="0"/>
          <w:divBdr>
            <w:top w:val="none" w:sz="0" w:space="0" w:color="auto"/>
            <w:left w:val="none" w:sz="0" w:space="0" w:color="auto"/>
            <w:bottom w:val="none" w:sz="0" w:space="0" w:color="auto"/>
            <w:right w:val="none" w:sz="0" w:space="0" w:color="auto"/>
          </w:divBdr>
        </w:div>
      </w:divsChild>
    </w:div>
    <w:div w:id="544677241">
      <w:bodyDiv w:val="1"/>
      <w:marLeft w:val="0"/>
      <w:marRight w:val="0"/>
      <w:marTop w:val="0"/>
      <w:marBottom w:val="0"/>
      <w:divBdr>
        <w:top w:val="none" w:sz="0" w:space="0" w:color="auto"/>
        <w:left w:val="none" w:sz="0" w:space="0" w:color="auto"/>
        <w:bottom w:val="none" w:sz="0" w:space="0" w:color="auto"/>
        <w:right w:val="none" w:sz="0" w:space="0" w:color="auto"/>
      </w:divBdr>
      <w:divsChild>
        <w:div w:id="1642004527">
          <w:marLeft w:val="0"/>
          <w:marRight w:val="0"/>
          <w:marTop w:val="0"/>
          <w:marBottom w:val="0"/>
          <w:divBdr>
            <w:top w:val="none" w:sz="0" w:space="0" w:color="auto"/>
            <w:left w:val="none" w:sz="0" w:space="0" w:color="auto"/>
            <w:bottom w:val="none" w:sz="0" w:space="0" w:color="auto"/>
            <w:right w:val="none" w:sz="0" w:space="0" w:color="auto"/>
          </w:divBdr>
        </w:div>
      </w:divsChild>
    </w:div>
    <w:div w:id="547111847">
      <w:bodyDiv w:val="1"/>
      <w:marLeft w:val="0"/>
      <w:marRight w:val="0"/>
      <w:marTop w:val="0"/>
      <w:marBottom w:val="0"/>
      <w:divBdr>
        <w:top w:val="none" w:sz="0" w:space="0" w:color="auto"/>
        <w:left w:val="none" w:sz="0" w:space="0" w:color="auto"/>
        <w:bottom w:val="none" w:sz="0" w:space="0" w:color="auto"/>
        <w:right w:val="none" w:sz="0" w:space="0" w:color="auto"/>
      </w:divBdr>
      <w:divsChild>
        <w:div w:id="1985238456">
          <w:marLeft w:val="0"/>
          <w:marRight w:val="0"/>
          <w:marTop w:val="0"/>
          <w:marBottom w:val="0"/>
          <w:divBdr>
            <w:top w:val="none" w:sz="0" w:space="0" w:color="auto"/>
            <w:left w:val="none" w:sz="0" w:space="0" w:color="auto"/>
            <w:bottom w:val="none" w:sz="0" w:space="0" w:color="auto"/>
            <w:right w:val="none" w:sz="0" w:space="0" w:color="auto"/>
          </w:divBdr>
        </w:div>
      </w:divsChild>
    </w:div>
    <w:div w:id="551769331">
      <w:bodyDiv w:val="1"/>
      <w:marLeft w:val="0"/>
      <w:marRight w:val="0"/>
      <w:marTop w:val="0"/>
      <w:marBottom w:val="0"/>
      <w:divBdr>
        <w:top w:val="none" w:sz="0" w:space="0" w:color="auto"/>
        <w:left w:val="none" w:sz="0" w:space="0" w:color="auto"/>
        <w:bottom w:val="none" w:sz="0" w:space="0" w:color="auto"/>
        <w:right w:val="none" w:sz="0" w:space="0" w:color="auto"/>
      </w:divBdr>
      <w:divsChild>
        <w:div w:id="251859540">
          <w:marLeft w:val="0"/>
          <w:marRight w:val="0"/>
          <w:marTop w:val="0"/>
          <w:marBottom w:val="0"/>
          <w:divBdr>
            <w:top w:val="none" w:sz="0" w:space="0" w:color="auto"/>
            <w:left w:val="none" w:sz="0" w:space="0" w:color="auto"/>
            <w:bottom w:val="none" w:sz="0" w:space="0" w:color="auto"/>
            <w:right w:val="none" w:sz="0" w:space="0" w:color="auto"/>
          </w:divBdr>
        </w:div>
      </w:divsChild>
    </w:div>
    <w:div w:id="558832641">
      <w:bodyDiv w:val="1"/>
      <w:marLeft w:val="0"/>
      <w:marRight w:val="0"/>
      <w:marTop w:val="0"/>
      <w:marBottom w:val="0"/>
      <w:divBdr>
        <w:top w:val="none" w:sz="0" w:space="0" w:color="auto"/>
        <w:left w:val="none" w:sz="0" w:space="0" w:color="auto"/>
        <w:bottom w:val="none" w:sz="0" w:space="0" w:color="auto"/>
        <w:right w:val="none" w:sz="0" w:space="0" w:color="auto"/>
      </w:divBdr>
      <w:divsChild>
        <w:div w:id="155538979">
          <w:marLeft w:val="0"/>
          <w:marRight w:val="0"/>
          <w:marTop w:val="0"/>
          <w:marBottom w:val="0"/>
          <w:divBdr>
            <w:top w:val="none" w:sz="0" w:space="0" w:color="auto"/>
            <w:left w:val="none" w:sz="0" w:space="0" w:color="auto"/>
            <w:bottom w:val="none" w:sz="0" w:space="0" w:color="auto"/>
            <w:right w:val="none" w:sz="0" w:space="0" w:color="auto"/>
          </w:divBdr>
        </w:div>
      </w:divsChild>
    </w:div>
    <w:div w:id="560098248">
      <w:bodyDiv w:val="1"/>
      <w:marLeft w:val="0"/>
      <w:marRight w:val="0"/>
      <w:marTop w:val="0"/>
      <w:marBottom w:val="0"/>
      <w:divBdr>
        <w:top w:val="none" w:sz="0" w:space="0" w:color="auto"/>
        <w:left w:val="none" w:sz="0" w:space="0" w:color="auto"/>
        <w:bottom w:val="none" w:sz="0" w:space="0" w:color="auto"/>
        <w:right w:val="none" w:sz="0" w:space="0" w:color="auto"/>
      </w:divBdr>
      <w:divsChild>
        <w:div w:id="2135829157">
          <w:marLeft w:val="0"/>
          <w:marRight w:val="0"/>
          <w:marTop w:val="0"/>
          <w:marBottom w:val="0"/>
          <w:divBdr>
            <w:top w:val="none" w:sz="0" w:space="0" w:color="auto"/>
            <w:left w:val="none" w:sz="0" w:space="0" w:color="auto"/>
            <w:bottom w:val="none" w:sz="0" w:space="0" w:color="auto"/>
            <w:right w:val="none" w:sz="0" w:space="0" w:color="auto"/>
          </w:divBdr>
        </w:div>
      </w:divsChild>
    </w:div>
    <w:div w:id="565920589">
      <w:bodyDiv w:val="1"/>
      <w:marLeft w:val="0"/>
      <w:marRight w:val="0"/>
      <w:marTop w:val="0"/>
      <w:marBottom w:val="0"/>
      <w:divBdr>
        <w:top w:val="none" w:sz="0" w:space="0" w:color="auto"/>
        <w:left w:val="none" w:sz="0" w:space="0" w:color="auto"/>
        <w:bottom w:val="none" w:sz="0" w:space="0" w:color="auto"/>
        <w:right w:val="none" w:sz="0" w:space="0" w:color="auto"/>
      </w:divBdr>
      <w:divsChild>
        <w:div w:id="999428949">
          <w:marLeft w:val="0"/>
          <w:marRight w:val="0"/>
          <w:marTop w:val="0"/>
          <w:marBottom w:val="0"/>
          <w:divBdr>
            <w:top w:val="none" w:sz="0" w:space="0" w:color="auto"/>
            <w:left w:val="none" w:sz="0" w:space="0" w:color="auto"/>
            <w:bottom w:val="none" w:sz="0" w:space="0" w:color="auto"/>
            <w:right w:val="none" w:sz="0" w:space="0" w:color="auto"/>
          </w:divBdr>
        </w:div>
      </w:divsChild>
    </w:div>
    <w:div w:id="567957018">
      <w:bodyDiv w:val="1"/>
      <w:marLeft w:val="0"/>
      <w:marRight w:val="0"/>
      <w:marTop w:val="0"/>
      <w:marBottom w:val="0"/>
      <w:divBdr>
        <w:top w:val="none" w:sz="0" w:space="0" w:color="auto"/>
        <w:left w:val="none" w:sz="0" w:space="0" w:color="auto"/>
        <w:bottom w:val="none" w:sz="0" w:space="0" w:color="auto"/>
        <w:right w:val="none" w:sz="0" w:space="0" w:color="auto"/>
      </w:divBdr>
      <w:divsChild>
        <w:div w:id="989795143">
          <w:marLeft w:val="0"/>
          <w:marRight w:val="0"/>
          <w:marTop w:val="0"/>
          <w:marBottom w:val="0"/>
          <w:divBdr>
            <w:top w:val="none" w:sz="0" w:space="0" w:color="auto"/>
            <w:left w:val="none" w:sz="0" w:space="0" w:color="auto"/>
            <w:bottom w:val="none" w:sz="0" w:space="0" w:color="auto"/>
            <w:right w:val="none" w:sz="0" w:space="0" w:color="auto"/>
          </w:divBdr>
        </w:div>
      </w:divsChild>
    </w:div>
    <w:div w:id="570308552">
      <w:bodyDiv w:val="1"/>
      <w:marLeft w:val="0"/>
      <w:marRight w:val="0"/>
      <w:marTop w:val="0"/>
      <w:marBottom w:val="0"/>
      <w:divBdr>
        <w:top w:val="none" w:sz="0" w:space="0" w:color="auto"/>
        <w:left w:val="none" w:sz="0" w:space="0" w:color="auto"/>
        <w:bottom w:val="none" w:sz="0" w:space="0" w:color="auto"/>
        <w:right w:val="none" w:sz="0" w:space="0" w:color="auto"/>
      </w:divBdr>
      <w:divsChild>
        <w:div w:id="1418744742">
          <w:marLeft w:val="0"/>
          <w:marRight w:val="0"/>
          <w:marTop w:val="0"/>
          <w:marBottom w:val="0"/>
          <w:divBdr>
            <w:top w:val="none" w:sz="0" w:space="0" w:color="auto"/>
            <w:left w:val="none" w:sz="0" w:space="0" w:color="auto"/>
            <w:bottom w:val="none" w:sz="0" w:space="0" w:color="auto"/>
            <w:right w:val="none" w:sz="0" w:space="0" w:color="auto"/>
          </w:divBdr>
        </w:div>
      </w:divsChild>
    </w:div>
    <w:div w:id="574436841">
      <w:bodyDiv w:val="1"/>
      <w:marLeft w:val="0"/>
      <w:marRight w:val="0"/>
      <w:marTop w:val="0"/>
      <w:marBottom w:val="0"/>
      <w:divBdr>
        <w:top w:val="none" w:sz="0" w:space="0" w:color="auto"/>
        <w:left w:val="none" w:sz="0" w:space="0" w:color="auto"/>
        <w:bottom w:val="none" w:sz="0" w:space="0" w:color="auto"/>
        <w:right w:val="none" w:sz="0" w:space="0" w:color="auto"/>
      </w:divBdr>
    </w:div>
    <w:div w:id="576011954">
      <w:bodyDiv w:val="1"/>
      <w:marLeft w:val="0"/>
      <w:marRight w:val="0"/>
      <w:marTop w:val="0"/>
      <w:marBottom w:val="0"/>
      <w:divBdr>
        <w:top w:val="none" w:sz="0" w:space="0" w:color="auto"/>
        <w:left w:val="none" w:sz="0" w:space="0" w:color="auto"/>
        <w:bottom w:val="none" w:sz="0" w:space="0" w:color="auto"/>
        <w:right w:val="none" w:sz="0" w:space="0" w:color="auto"/>
      </w:divBdr>
      <w:divsChild>
        <w:div w:id="1894391961">
          <w:marLeft w:val="0"/>
          <w:marRight w:val="0"/>
          <w:marTop w:val="0"/>
          <w:marBottom w:val="0"/>
          <w:divBdr>
            <w:top w:val="none" w:sz="0" w:space="0" w:color="auto"/>
            <w:left w:val="none" w:sz="0" w:space="0" w:color="auto"/>
            <w:bottom w:val="none" w:sz="0" w:space="0" w:color="auto"/>
            <w:right w:val="none" w:sz="0" w:space="0" w:color="auto"/>
          </w:divBdr>
        </w:div>
      </w:divsChild>
    </w:div>
    <w:div w:id="576864782">
      <w:bodyDiv w:val="1"/>
      <w:marLeft w:val="0"/>
      <w:marRight w:val="0"/>
      <w:marTop w:val="0"/>
      <w:marBottom w:val="0"/>
      <w:divBdr>
        <w:top w:val="none" w:sz="0" w:space="0" w:color="auto"/>
        <w:left w:val="none" w:sz="0" w:space="0" w:color="auto"/>
        <w:bottom w:val="none" w:sz="0" w:space="0" w:color="auto"/>
        <w:right w:val="none" w:sz="0" w:space="0" w:color="auto"/>
      </w:divBdr>
      <w:divsChild>
        <w:div w:id="795685799">
          <w:marLeft w:val="0"/>
          <w:marRight w:val="0"/>
          <w:marTop w:val="0"/>
          <w:marBottom w:val="0"/>
          <w:divBdr>
            <w:top w:val="none" w:sz="0" w:space="0" w:color="auto"/>
            <w:left w:val="none" w:sz="0" w:space="0" w:color="auto"/>
            <w:bottom w:val="none" w:sz="0" w:space="0" w:color="auto"/>
            <w:right w:val="none" w:sz="0" w:space="0" w:color="auto"/>
          </w:divBdr>
        </w:div>
      </w:divsChild>
    </w:div>
    <w:div w:id="580021412">
      <w:bodyDiv w:val="1"/>
      <w:marLeft w:val="0"/>
      <w:marRight w:val="0"/>
      <w:marTop w:val="0"/>
      <w:marBottom w:val="0"/>
      <w:divBdr>
        <w:top w:val="none" w:sz="0" w:space="0" w:color="auto"/>
        <w:left w:val="none" w:sz="0" w:space="0" w:color="auto"/>
        <w:bottom w:val="none" w:sz="0" w:space="0" w:color="auto"/>
        <w:right w:val="none" w:sz="0" w:space="0" w:color="auto"/>
      </w:divBdr>
      <w:divsChild>
        <w:div w:id="2000498031">
          <w:marLeft w:val="0"/>
          <w:marRight w:val="0"/>
          <w:marTop w:val="0"/>
          <w:marBottom w:val="0"/>
          <w:divBdr>
            <w:top w:val="none" w:sz="0" w:space="0" w:color="auto"/>
            <w:left w:val="none" w:sz="0" w:space="0" w:color="auto"/>
            <w:bottom w:val="none" w:sz="0" w:space="0" w:color="auto"/>
            <w:right w:val="none" w:sz="0" w:space="0" w:color="auto"/>
          </w:divBdr>
        </w:div>
      </w:divsChild>
    </w:div>
    <w:div w:id="588927636">
      <w:bodyDiv w:val="1"/>
      <w:marLeft w:val="0"/>
      <w:marRight w:val="0"/>
      <w:marTop w:val="0"/>
      <w:marBottom w:val="0"/>
      <w:divBdr>
        <w:top w:val="none" w:sz="0" w:space="0" w:color="auto"/>
        <w:left w:val="none" w:sz="0" w:space="0" w:color="auto"/>
        <w:bottom w:val="none" w:sz="0" w:space="0" w:color="auto"/>
        <w:right w:val="none" w:sz="0" w:space="0" w:color="auto"/>
      </w:divBdr>
      <w:divsChild>
        <w:div w:id="1413890547">
          <w:marLeft w:val="0"/>
          <w:marRight w:val="0"/>
          <w:marTop w:val="0"/>
          <w:marBottom w:val="0"/>
          <w:divBdr>
            <w:top w:val="none" w:sz="0" w:space="0" w:color="auto"/>
            <w:left w:val="none" w:sz="0" w:space="0" w:color="auto"/>
            <w:bottom w:val="none" w:sz="0" w:space="0" w:color="auto"/>
            <w:right w:val="none" w:sz="0" w:space="0" w:color="auto"/>
          </w:divBdr>
        </w:div>
      </w:divsChild>
    </w:div>
    <w:div w:id="591202113">
      <w:bodyDiv w:val="1"/>
      <w:marLeft w:val="0"/>
      <w:marRight w:val="0"/>
      <w:marTop w:val="0"/>
      <w:marBottom w:val="0"/>
      <w:divBdr>
        <w:top w:val="none" w:sz="0" w:space="0" w:color="auto"/>
        <w:left w:val="none" w:sz="0" w:space="0" w:color="auto"/>
        <w:bottom w:val="none" w:sz="0" w:space="0" w:color="auto"/>
        <w:right w:val="none" w:sz="0" w:space="0" w:color="auto"/>
      </w:divBdr>
      <w:divsChild>
        <w:div w:id="240261219">
          <w:marLeft w:val="0"/>
          <w:marRight w:val="0"/>
          <w:marTop w:val="0"/>
          <w:marBottom w:val="0"/>
          <w:divBdr>
            <w:top w:val="none" w:sz="0" w:space="0" w:color="auto"/>
            <w:left w:val="none" w:sz="0" w:space="0" w:color="auto"/>
            <w:bottom w:val="none" w:sz="0" w:space="0" w:color="auto"/>
            <w:right w:val="none" w:sz="0" w:space="0" w:color="auto"/>
          </w:divBdr>
        </w:div>
      </w:divsChild>
    </w:div>
    <w:div w:id="591203754">
      <w:bodyDiv w:val="1"/>
      <w:marLeft w:val="0"/>
      <w:marRight w:val="0"/>
      <w:marTop w:val="0"/>
      <w:marBottom w:val="0"/>
      <w:divBdr>
        <w:top w:val="none" w:sz="0" w:space="0" w:color="auto"/>
        <w:left w:val="none" w:sz="0" w:space="0" w:color="auto"/>
        <w:bottom w:val="none" w:sz="0" w:space="0" w:color="auto"/>
        <w:right w:val="none" w:sz="0" w:space="0" w:color="auto"/>
      </w:divBdr>
      <w:divsChild>
        <w:div w:id="21758453">
          <w:marLeft w:val="0"/>
          <w:marRight w:val="0"/>
          <w:marTop w:val="0"/>
          <w:marBottom w:val="0"/>
          <w:divBdr>
            <w:top w:val="none" w:sz="0" w:space="0" w:color="auto"/>
            <w:left w:val="none" w:sz="0" w:space="0" w:color="auto"/>
            <w:bottom w:val="none" w:sz="0" w:space="0" w:color="auto"/>
            <w:right w:val="none" w:sz="0" w:space="0" w:color="auto"/>
          </w:divBdr>
        </w:div>
      </w:divsChild>
    </w:div>
    <w:div w:id="593785692">
      <w:bodyDiv w:val="1"/>
      <w:marLeft w:val="0"/>
      <w:marRight w:val="0"/>
      <w:marTop w:val="0"/>
      <w:marBottom w:val="0"/>
      <w:divBdr>
        <w:top w:val="none" w:sz="0" w:space="0" w:color="auto"/>
        <w:left w:val="none" w:sz="0" w:space="0" w:color="auto"/>
        <w:bottom w:val="none" w:sz="0" w:space="0" w:color="auto"/>
        <w:right w:val="none" w:sz="0" w:space="0" w:color="auto"/>
      </w:divBdr>
    </w:div>
    <w:div w:id="601189990">
      <w:bodyDiv w:val="1"/>
      <w:marLeft w:val="0"/>
      <w:marRight w:val="0"/>
      <w:marTop w:val="0"/>
      <w:marBottom w:val="0"/>
      <w:divBdr>
        <w:top w:val="none" w:sz="0" w:space="0" w:color="auto"/>
        <w:left w:val="none" w:sz="0" w:space="0" w:color="auto"/>
        <w:bottom w:val="none" w:sz="0" w:space="0" w:color="auto"/>
        <w:right w:val="none" w:sz="0" w:space="0" w:color="auto"/>
      </w:divBdr>
      <w:divsChild>
        <w:div w:id="1780907822">
          <w:marLeft w:val="0"/>
          <w:marRight w:val="0"/>
          <w:marTop w:val="0"/>
          <w:marBottom w:val="0"/>
          <w:divBdr>
            <w:top w:val="none" w:sz="0" w:space="0" w:color="auto"/>
            <w:left w:val="none" w:sz="0" w:space="0" w:color="auto"/>
            <w:bottom w:val="none" w:sz="0" w:space="0" w:color="auto"/>
            <w:right w:val="none" w:sz="0" w:space="0" w:color="auto"/>
          </w:divBdr>
        </w:div>
      </w:divsChild>
    </w:div>
    <w:div w:id="603029165">
      <w:bodyDiv w:val="1"/>
      <w:marLeft w:val="0"/>
      <w:marRight w:val="0"/>
      <w:marTop w:val="0"/>
      <w:marBottom w:val="0"/>
      <w:divBdr>
        <w:top w:val="none" w:sz="0" w:space="0" w:color="auto"/>
        <w:left w:val="none" w:sz="0" w:space="0" w:color="auto"/>
        <w:bottom w:val="none" w:sz="0" w:space="0" w:color="auto"/>
        <w:right w:val="none" w:sz="0" w:space="0" w:color="auto"/>
      </w:divBdr>
      <w:divsChild>
        <w:div w:id="1565791958">
          <w:marLeft w:val="0"/>
          <w:marRight w:val="0"/>
          <w:marTop w:val="0"/>
          <w:marBottom w:val="0"/>
          <w:divBdr>
            <w:top w:val="none" w:sz="0" w:space="0" w:color="auto"/>
            <w:left w:val="none" w:sz="0" w:space="0" w:color="auto"/>
            <w:bottom w:val="none" w:sz="0" w:space="0" w:color="auto"/>
            <w:right w:val="none" w:sz="0" w:space="0" w:color="auto"/>
          </w:divBdr>
        </w:div>
      </w:divsChild>
    </w:div>
    <w:div w:id="614677214">
      <w:bodyDiv w:val="1"/>
      <w:marLeft w:val="0"/>
      <w:marRight w:val="0"/>
      <w:marTop w:val="0"/>
      <w:marBottom w:val="0"/>
      <w:divBdr>
        <w:top w:val="none" w:sz="0" w:space="0" w:color="auto"/>
        <w:left w:val="none" w:sz="0" w:space="0" w:color="auto"/>
        <w:bottom w:val="none" w:sz="0" w:space="0" w:color="auto"/>
        <w:right w:val="none" w:sz="0" w:space="0" w:color="auto"/>
      </w:divBdr>
      <w:divsChild>
        <w:div w:id="1462840074">
          <w:marLeft w:val="0"/>
          <w:marRight w:val="0"/>
          <w:marTop w:val="0"/>
          <w:marBottom w:val="0"/>
          <w:divBdr>
            <w:top w:val="none" w:sz="0" w:space="0" w:color="auto"/>
            <w:left w:val="none" w:sz="0" w:space="0" w:color="auto"/>
            <w:bottom w:val="none" w:sz="0" w:space="0" w:color="auto"/>
            <w:right w:val="none" w:sz="0" w:space="0" w:color="auto"/>
          </w:divBdr>
        </w:div>
      </w:divsChild>
    </w:div>
    <w:div w:id="614943508">
      <w:bodyDiv w:val="1"/>
      <w:marLeft w:val="0"/>
      <w:marRight w:val="0"/>
      <w:marTop w:val="0"/>
      <w:marBottom w:val="0"/>
      <w:divBdr>
        <w:top w:val="none" w:sz="0" w:space="0" w:color="auto"/>
        <w:left w:val="none" w:sz="0" w:space="0" w:color="auto"/>
        <w:bottom w:val="none" w:sz="0" w:space="0" w:color="auto"/>
        <w:right w:val="none" w:sz="0" w:space="0" w:color="auto"/>
      </w:divBdr>
      <w:divsChild>
        <w:div w:id="460733298">
          <w:marLeft w:val="0"/>
          <w:marRight w:val="0"/>
          <w:marTop w:val="0"/>
          <w:marBottom w:val="0"/>
          <w:divBdr>
            <w:top w:val="none" w:sz="0" w:space="0" w:color="auto"/>
            <w:left w:val="none" w:sz="0" w:space="0" w:color="auto"/>
            <w:bottom w:val="none" w:sz="0" w:space="0" w:color="auto"/>
            <w:right w:val="none" w:sz="0" w:space="0" w:color="auto"/>
          </w:divBdr>
          <w:divsChild>
            <w:div w:id="947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0753">
      <w:bodyDiv w:val="1"/>
      <w:marLeft w:val="0"/>
      <w:marRight w:val="0"/>
      <w:marTop w:val="0"/>
      <w:marBottom w:val="0"/>
      <w:divBdr>
        <w:top w:val="none" w:sz="0" w:space="0" w:color="auto"/>
        <w:left w:val="none" w:sz="0" w:space="0" w:color="auto"/>
        <w:bottom w:val="none" w:sz="0" w:space="0" w:color="auto"/>
        <w:right w:val="none" w:sz="0" w:space="0" w:color="auto"/>
      </w:divBdr>
      <w:divsChild>
        <w:div w:id="484978555">
          <w:marLeft w:val="0"/>
          <w:marRight w:val="0"/>
          <w:marTop w:val="0"/>
          <w:marBottom w:val="0"/>
          <w:divBdr>
            <w:top w:val="none" w:sz="0" w:space="0" w:color="auto"/>
            <w:left w:val="none" w:sz="0" w:space="0" w:color="auto"/>
            <w:bottom w:val="none" w:sz="0" w:space="0" w:color="auto"/>
            <w:right w:val="none" w:sz="0" w:space="0" w:color="auto"/>
          </w:divBdr>
        </w:div>
      </w:divsChild>
    </w:div>
    <w:div w:id="616912826">
      <w:bodyDiv w:val="1"/>
      <w:marLeft w:val="0"/>
      <w:marRight w:val="0"/>
      <w:marTop w:val="0"/>
      <w:marBottom w:val="0"/>
      <w:divBdr>
        <w:top w:val="none" w:sz="0" w:space="0" w:color="auto"/>
        <w:left w:val="none" w:sz="0" w:space="0" w:color="auto"/>
        <w:bottom w:val="none" w:sz="0" w:space="0" w:color="auto"/>
        <w:right w:val="none" w:sz="0" w:space="0" w:color="auto"/>
      </w:divBdr>
      <w:divsChild>
        <w:div w:id="1426801426">
          <w:marLeft w:val="0"/>
          <w:marRight w:val="0"/>
          <w:marTop w:val="0"/>
          <w:marBottom w:val="0"/>
          <w:divBdr>
            <w:top w:val="none" w:sz="0" w:space="0" w:color="auto"/>
            <w:left w:val="none" w:sz="0" w:space="0" w:color="auto"/>
            <w:bottom w:val="none" w:sz="0" w:space="0" w:color="auto"/>
            <w:right w:val="none" w:sz="0" w:space="0" w:color="auto"/>
          </w:divBdr>
        </w:div>
      </w:divsChild>
    </w:div>
    <w:div w:id="618800443">
      <w:bodyDiv w:val="1"/>
      <w:marLeft w:val="0"/>
      <w:marRight w:val="0"/>
      <w:marTop w:val="0"/>
      <w:marBottom w:val="0"/>
      <w:divBdr>
        <w:top w:val="none" w:sz="0" w:space="0" w:color="auto"/>
        <w:left w:val="none" w:sz="0" w:space="0" w:color="auto"/>
        <w:bottom w:val="none" w:sz="0" w:space="0" w:color="auto"/>
        <w:right w:val="none" w:sz="0" w:space="0" w:color="auto"/>
      </w:divBdr>
      <w:divsChild>
        <w:div w:id="1265193757">
          <w:marLeft w:val="0"/>
          <w:marRight w:val="0"/>
          <w:marTop w:val="0"/>
          <w:marBottom w:val="0"/>
          <w:divBdr>
            <w:top w:val="none" w:sz="0" w:space="0" w:color="auto"/>
            <w:left w:val="none" w:sz="0" w:space="0" w:color="auto"/>
            <w:bottom w:val="none" w:sz="0" w:space="0" w:color="auto"/>
            <w:right w:val="none" w:sz="0" w:space="0" w:color="auto"/>
          </w:divBdr>
        </w:div>
      </w:divsChild>
    </w:div>
    <w:div w:id="631055242">
      <w:bodyDiv w:val="1"/>
      <w:marLeft w:val="0"/>
      <w:marRight w:val="0"/>
      <w:marTop w:val="0"/>
      <w:marBottom w:val="0"/>
      <w:divBdr>
        <w:top w:val="none" w:sz="0" w:space="0" w:color="auto"/>
        <w:left w:val="none" w:sz="0" w:space="0" w:color="auto"/>
        <w:bottom w:val="none" w:sz="0" w:space="0" w:color="auto"/>
        <w:right w:val="none" w:sz="0" w:space="0" w:color="auto"/>
      </w:divBdr>
      <w:divsChild>
        <w:div w:id="911349102">
          <w:marLeft w:val="0"/>
          <w:marRight w:val="0"/>
          <w:marTop w:val="0"/>
          <w:marBottom w:val="0"/>
          <w:divBdr>
            <w:top w:val="none" w:sz="0" w:space="0" w:color="auto"/>
            <w:left w:val="none" w:sz="0" w:space="0" w:color="auto"/>
            <w:bottom w:val="none" w:sz="0" w:space="0" w:color="auto"/>
            <w:right w:val="none" w:sz="0" w:space="0" w:color="auto"/>
          </w:divBdr>
        </w:div>
      </w:divsChild>
    </w:div>
    <w:div w:id="636833800">
      <w:bodyDiv w:val="1"/>
      <w:marLeft w:val="0"/>
      <w:marRight w:val="0"/>
      <w:marTop w:val="0"/>
      <w:marBottom w:val="0"/>
      <w:divBdr>
        <w:top w:val="none" w:sz="0" w:space="0" w:color="auto"/>
        <w:left w:val="none" w:sz="0" w:space="0" w:color="auto"/>
        <w:bottom w:val="none" w:sz="0" w:space="0" w:color="auto"/>
        <w:right w:val="none" w:sz="0" w:space="0" w:color="auto"/>
      </w:divBdr>
      <w:divsChild>
        <w:div w:id="727995956">
          <w:marLeft w:val="0"/>
          <w:marRight w:val="0"/>
          <w:marTop w:val="0"/>
          <w:marBottom w:val="0"/>
          <w:divBdr>
            <w:top w:val="none" w:sz="0" w:space="0" w:color="auto"/>
            <w:left w:val="none" w:sz="0" w:space="0" w:color="auto"/>
            <w:bottom w:val="none" w:sz="0" w:space="0" w:color="auto"/>
            <w:right w:val="none" w:sz="0" w:space="0" w:color="auto"/>
          </w:divBdr>
        </w:div>
      </w:divsChild>
    </w:div>
    <w:div w:id="637104387">
      <w:bodyDiv w:val="1"/>
      <w:marLeft w:val="0"/>
      <w:marRight w:val="0"/>
      <w:marTop w:val="0"/>
      <w:marBottom w:val="0"/>
      <w:divBdr>
        <w:top w:val="none" w:sz="0" w:space="0" w:color="auto"/>
        <w:left w:val="none" w:sz="0" w:space="0" w:color="auto"/>
        <w:bottom w:val="none" w:sz="0" w:space="0" w:color="auto"/>
        <w:right w:val="none" w:sz="0" w:space="0" w:color="auto"/>
      </w:divBdr>
    </w:div>
    <w:div w:id="640505776">
      <w:bodyDiv w:val="1"/>
      <w:marLeft w:val="0"/>
      <w:marRight w:val="0"/>
      <w:marTop w:val="0"/>
      <w:marBottom w:val="0"/>
      <w:divBdr>
        <w:top w:val="none" w:sz="0" w:space="0" w:color="auto"/>
        <w:left w:val="none" w:sz="0" w:space="0" w:color="auto"/>
        <w:bottom w:val="none" w:sz="0" w:space="0" w:color="auto"/>
        <w:right w:val="none" w:sz="0" w:space="0" w:color="auto"/>
      </w:divBdr>
      <w:divsChild>
        <w:div w:id="44455423">
          <w:marLeft w:val="0"/>
          <w:marRight w:val="0"/>
          <w:marTop w:val="0"/>
          <w:marBottom w:val="0"/>
          <w:divBdr>
            <w:top w:val="none" w:sz="0" w:space="0" w:color="auto"/>
            <w:left w:val="none" w:sz="0" w:space="0" w:color="auto"/>
            <w:bottom w:val="none" w:sz="0" w:space="0" w:color="auto"/>
            <w:right w:val="none" w:sz="0" w:space="0" w:color="auto"/>
          </w:divBdr>
        </w:div>
      </w:divsChild>
    </w:div>
    <w:div w:id="650408813">
      <w:bodyDiv w:val="1"/>
      <w:marLeft w:val="0"/>
      <w:marRight w:val="0"/>
      <w:marTop w:val="0"/>
      <w:marBottom w:val="0"/>
      <w:divBdr>
        <w:top w:val="none" w:sz="0" w:space="0" w:color="auto"/>
        <w:left w:val="none" w:sz="0" w:space="0" w:color="auto"/>
        <w:bottom w:val="none" w:sz="0" w:space="0" w:color="auto"/>
        <w:right w:val="none" w:sz="0" w:space="0" w:color="auto"/>
      </w:divBdr>
    </w:div>
    <w:div w:id="654795486">
      <w:bodyDiv w:val="1"/>
      <w:marLeft w:val="0"/>
      <w:marRight w:val="0"/>
      <w:marTop w:val="0"/>
      <w:marBottom w:val="0"/>
      <w:divBdr>
        <w:top w:val="none" w:sz="0" w:space="0" w:color="auto"/>
        <w:left w:val="none" w:sz="0" w:space="0" w:color="auto"/>
        <w:bottom w:val="none" w:sz="0" w:space="0" w:color="auto"/>
        <w:right w:val="none" w:sz="0" w:space="0" w:color="auto"/>
      </w:divBdr>
      <w:divsChild>
        <w:div w:id="298464404">
          <w:marLeft w:val="0"/>
          <w:marRight w:val="0"/>
          <w:marTop w:val="0"/>
          <w:marBottom w:val="0"/>
          <w:divBdr>
            <w:top w:val="none" w:sz="0" w:space="0" w:color="auto"/>
            <w:left w:val="none" w:sz="0" w:space="0" w:color="auto"/>
            <w:bottom w:val="none" w:sz="0" w:space="0" w:color="auto"/>
            <w:right w:val="none" w:sz="0" w:space="0" w:color="auto"/>
          </w:divBdr>
        </w:div>
      </w:divsChild>
    </w:div>
    <w:div w:id="660698280">
      <w:bodyDiv w:val="1"/>
      <w:marLeft w:val="0"/>
      <w:marRight w:val="0"/>
      <w:marTop w:val="0"/>
      <w:marBottom w:val="0"/>
      <w:divBdr>
        <w:top w:val="none" w:sz="0" w:space="0" w:color="auto"/>
        <w:left w:val="none" w:sz="0" w:space="0" w:color="auto"/>
        <w:bottom w:val="none" w:sz="0" w:space="0" w:color="auto"/>
        <w:right w:val="none" w:sz="0" w:space="0" w:color="auto"/>
      </w:divBdr>
      <w:divsChild>
        <w:div w:id="123472527">
          <w:marLeft w:val="0"/>
          <w:marRight w:val="0"/>
          <w:marTop w:val="0"/>
          <w:marBottom w:val="0"/>
          <w:divBdr>
            <w:top w:val="none" w:sz="0" w:space="0" w:color="auto"/>
            <w:left w:val="none" w:sz="0" w:space="0" w:color="auto"/>
            <w:bottom w:val="none" w:sz="0" w:space="0" w:color="auto"/>
            <w:right w:val="none" w:sz="0" w:space="0" w:color="auto"/>
          </w:divBdr>
        </w:div>
      </w:divsChild>
    </w:div>
    <w:div w:id="661197479">
      <w:bodyDiv w:val="1"/>
      <w:marLeft w:val="0"/>
      <w:marRight w:val="0"/>
      <w:marTop w:val="0"/>
      <w:marBottom w:val="0"/>
      <w:divBdr>
        <w:top w:val="none" w:sz="0" w:space="0" w:color="auto"/>
        <w:left w:val="none" w:sz="0" w:space="0" w:color="auto"/>
        <w:bottom w:val="none" w:sz="0" w:space="0" w:color="auto"/>
        <w:right w:val="none" w:sz="0" w:space="0" w:color="auto"/>
      </w:divBdr>
      <w:divsChild>
        <w:div w:id="990838895">
          <w:marLeft w:val="0"/>
          <w:marRight w:val="0"/>
          <w:marTop w:val="0"/>
          <w:marBottom w:val="0"/>
          <w:divBdr>
            <w:top w:val="none" w:sz="0" w:space="0" w:color="auto"/>
            <w:left w:val="none" w:sz="0" w:space="0" w:color="auto"/>
            <w:bottom w:val="none" w:sz="0" w:space="0" w:color="auto"/>
            <w:right w:val="none" w:sz="0" w:space="0" w:color="auto"/>
          </w:divBdr>
          <w:divsChild>
            <w:div w:id="1572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519">
      <w:bodyDiv w:val="1"/>
      <w:marLeft w:val="0"/>
      <w:marRight w:val="0"/>
      <w:marTop w:val="0"/>
      <w:marBottom w:val="0"/>
      <w:divBdr>
        <w:top w:val="none" w:sz="0" w:space="0" w:color="auto"/>
        <w:left w:val="none" w:sz="0" w:space="0" w:color="auto"/>
        <w:bottom w:val="none" w:sz="0" w:space="0" w:color="auto"/>
        <w:right w:val="none" w:sz="0" w:space="0" w:color="auto"/>
      </w:divBdr>
      <w:divsChild>
        <w:div w:id="1834224098">
          <w:marLeft w:val="0"/>
          <w:marRight w:val="0"/>
          <w:marTop w:val="0"/>
          <w:marBottom w:val="0"/>
          <w:divBdr>
            <w:top w:val="none" w:sz="0" w:space="0" w:color="auto"/>
            <w:left w:val="none" w:sz="0" w:space="0" w:color="auto"/>
            <w:bottom w:val="none" w:sz="0" w:space="0" w:color="auto"/>
            <w:right w:val="none" w:sz="0" w:space="0" w:color="auto"/>
          </w:divBdr>
        </w:div>
      </w:divsChild>
    </w:div>
    <w:div w:id="665208662">
      <w:bodyDiv w:val="1"/>
      <w:marLeft w:val="0"/>
      <w:marRight w:val="0"/>
      <w:marTop w:val="0"/>
      <w:marBottom w:val="0"/>
      <w:divBdr>
        <w:top w:val="none" w:sz="0" w:space="0" w:color="auto"/>
        <w:left w:val="none" w:sz="0" w:space="0" w:color="auto"/>
        <w:bottom w:val="none" w:sz="0" w:space="0" w:color="auto"/>
        <w:right w:val="none" w:sz="0" w:space="0" w:color="auto"/>
      </w:divBdr>
      <w:divsChild>
        <w:div w:id="1020011036">
          <w:marLeft w:val="0"/>
          <w:marRight w:val="0"/>
          <w:marTop w:val="0"/>
          <w:marBottom w:val="0"/>
          <w:divBdr>
            <w:top w:val="none" w:sz="0" w:space="0" w:color="auto"/>
            <w:left w:val="none" w:sz="0" w:space="0" w:color="auto"/>
            <w:bottom w:val="none" w:sz="0" w:space="0" w:color="auto"/>
            <w:right w:val="none" w:sz="0" w:space="0" w:color="auto"/>
          </w:divBdr>
        </w:div>
      </w:divsChild>
    </w:div>
    <w:div w:id="667637700">
      <w:bodyDiv w:val="1"/>
      <w:marLeft w:val="0"/>
      <w:marRight w:val="0"/>
      <w:marTop w:val="0"/>
      <w:marBottom w:val="0"/>
      <w:divBdr>
        <w:top w:val="none" w:sz="0" w:space="0" w:color="auto"/>
        <w:left w:val="none" w:sz="0" w:space="0" w:color="auto"/>
        <w:bottom w:val="none" w:sz="0" w:space="0" w:color="auto"/>
        <w:right w:val="none" w:sz="0" w:space="0" w:color="auto"/>
      </w:divBdr>
      <w:divsChild>
        <w:div w:id="1567837327">
          <w:marLeft w:val="0"/>
          <w:marRight w:val="0"/>
          <w:marTop w:val="0"/>
          <w:marBottom w:val="0"/>
          <w:divBdr>
            <w:top w:val="none" w:sz="0" w:space="0" w:color="auto"/>
            <w:left w:val="none" w:sz="0" w:space="0" w:color="auto"/>
            <w:bottom w:val="none" w:sz="0" w:space="0" w:color="auto"/>
            <w:right w:val="none" w:sz="0" w:space="0" w:color="auto"/>
          </w:divBdr>
        </w:div>
      </w:divsChild>
    </w:div>
    <w:div w:id="671643168">
      <w:bodyDiv w:val="1"/>
      <w:marLeft w:val="0"/>
      <w:marRight w:val="0"/>
      <w:marTop w:val="0"/>
      <w:marBottom w:val="0"/>
      <w:divBdr>
        <w:top w:val="none" w:sz="0" w:space="0" w:color="auto"/>
        <w:left w:val="none" w:sz="0" w:space="0" w:color="auto"/>
        <w:bottom w:val="none" w:sz="0" w:space="0" w:color="auto"/>
        <w:right w:val="none" w:sz="0" w:space="0" w:color="auto"/>
      </w:divBdr>
      <w:divsChild>
        <w:div w:id="407387735">
          <w:marLeft w:val="0"/>
          <w:marRight w:val="0"/>
          <w:marTop w:val="0"/>
          <w:marBottom w:val="0"/>
          <w:divBdr>
            <w:top w:val="none" w:sz="0" w:space="0" w:color="auto"/>
            <w:left w:val="none" w:sz="0" w:space="0" w:color="auto"/>
            <w:bottom w:val="none" w:sz="0" w:space="0" w:color="auto"/>
            <w:right w:val="none" w:sz="0" w:space="0" w:color="auto"/>
          </w:divBdr>
        </w:div>
      </w:divsChild>
    </w:div>
    <w:div w:id="671832075">
      <w:bodyDiv w:val="1"/>
      <w:marLeft w:val="0"/>
      <w:marRight w:val="0"/>
      <w:marTop w:val="0"/>
      <w:marBottom w:val="0"/>
      <w:divBdr>
        <w:top w:val="none" w:sz="0" w:space="0" w:color="auto"/>
        <w:left w:val="none" w:sz="0" w:space="0" w:color="auto"/>
        <w:bottom w:val="none" w:sz="0" w:space="0" w:color="auto"/>
        <w:right w:val="none" w:sz="0" w:space="0" w:color="auto"/>
      </w:divBdr>
    </w:div>
    <w:div w:id="675764447">
      <w:bodyDiv w:val="1"/>
      <w:marLeft w:val="0"/>
      <w:marRight w:val="0"/>
      <w:marTop w:val="0"/>
      <w:marBottom w:val="0"/>
      <w:divBdr>
        <w:top w:val="none" w:sz="0" w:space="0" w:color="auto"/>
        <w:left w:val="none" w:sz="0" w:space="0" w:color="auto"/>
        <w:bottom w:val="none" w:sz="0" w:space="0" w:color="auto"/>
        <w:right w:val="none" w:sz="0" w:space="0" w:color="auto"/>
      </w:divBdr>
      <w:divsChild>
        <w:div w:id="1333870134">
          <w:marLeft w:val="0"/>
          <w:marRight w:val="0"/>
          <w:marTop w:val="0"/>
          <w:marBottom w:val="0"/>
          <w:divBdr>
            <w:top w:val="none" w:sz="0" w:space="0" w:color="auto"/>
            <w:left w:val="none" w:sz="0" w:space="0" w:color="auto"/>
            <w:bottom w:val="none" w:sz="0" w:space="0" w:color="auto"/>
            <w:right w:val="none" w:sz="0" w:space="0" w:color="auto"/>
          </w:divBdr>
        </w:div>
      </w:divsChild>
    </w:div>
    <w:div w:id="676928528">
      <w:bodyDiv w:val="1"/>
      <w:marLeft w:val="0"/>
      <w:marRight w:val="0"/>
      <w:marTop w:val="0"/>
      <w:marBottom w:val="0"/>
      <w:divBdr>
        <w:top w:val="none" w:sz="0" w:space="0" w:color="auto"/>
        <w:left w:val="none" w:sz="0" w:space="0" w:color="auto"/>
        <w:bottom w:val="none" w:sz="0" w:space="0" w:color="auto"/>
        <w:right w:val="none" w:sz="0" w:space="0" w:color="auto"/>
      </w:divBdr>
      <w:divsChild>
        <w:div w:id="1430084562">
          <w:marLeft w:val="0"/>
          <w:marRight w:val="0"/>
          <w:marTop w:val="0"/>
          <w:marBottom w:val="0"/>
          <w:divBdr>
            <w:top w:val="none" w:sz="0" w:space="0" w:color="auto"/>
            <w:left w:val="none" w:sz="0" w:space="0" w:color="auto"/>
            <w:bottom w:val="none" w:sz="0" w:space="0" w:color="auto"/>
            <w:right w:val="none" w:sz="0" w:space="0" w:color="auto"/>
          </w:divBdr>
        </w:div>
      </w:divsChild>
    </w:div>
    <w:div w:id="677460153">
      <w:bodyDiv w:val="1"/>
      <w:marLeft w:val="0"/>
      <w:marRight w:val="0"/>
      <w:marTop w:val="0"/>
      <w:marBottom w:val="0"/>
      <w:divBdr>
        <w:top w:val="none" w:sz="0" w:space="0" w:color="auto"/>
        <w:left w:val="none" w:sz="0" w:space="0" w:color="auto"/>
        <w:bottom w:val="none" w:sz="0" w:space="0" w:color="auto"/>
        <w:right w:val="none" w:sz="0" w:space="0" w:color="auto"/>
      </w:divBdr>
      <w:divsChild>
        <w:div w:id="587691094">
          <w:marLeft w:val="0"/>
          <w:marRight w:val="0"/>
          <w:marTop w:val="0"/>
          <w:marBottom w:val="0"/>
          <w:divBdr>
            <w:top w:val="none" w:sz="0" w:space="0" w:color="auto"/>
            <w:left w:val="none" w:sz="0" w:space="0" w:color="auto"/>
            <w:bottom w:val="none" w:sz="0" w:space="0" w:color="auto"/>
            <w:right w:val="none" w:sz="0" w:space="0" w:color="auto"/>
          </w:divBdr>
        </w:div>
      </w:divsChild>
    </w:div>
    <w:div w:id="682317530">
      <w:bodyDiv w:val="1"/>
      <w:marLeft w:val="0"/>
      <w:marRight w:val="0"/>
      <w:marTop w:val="0"/>
      <w:marBottom w:val="0"/>
      <w:divBdr>
        <w:top w:val="none" w:sz="0" w:space="0" w:color="auto"/>
        <w:left w:val="none" w:sz="0" w:space="0" w:color="auto"/>
        <w:bottom w:val="none" w:sz="0" w:space="0" w:color="auto"/>
        <w:right w:val="none" w:sz="0" w:space="0" w:color="auto"/>
      </w:divBdr>
    </w:div>
    <w:div w:id="683898602">
      <w:bodyDiv w:val="1"/>
      <w:marLeft w:val="0"/>
      <w:marRight w:val="0"/>
      <w:marTop w:val="0"/>
      <w:marBottom w:val="0"/>
      <w:divBdr>
        <w:top w:val="none" w:sz="0" w:space="0" w:color="auto"/>
        <w:left w:val="none" w:sz="0" w:space="0" w:color="auto"/>
        <w:bottom w:val="none" w:sz="0" w:space="0" w:color="auto"/>
        <w:right w:val="none" w:sz="0" w:space="0" w:color="auto"/>
      </w:divBdr>
      <w:divsChild>
        <w:div w:id="210775294">
          <w:marLeft w:val="0"/>
          <w:marRight w:val="0"/>
          <w:marTop w:val="0"/>
          <w:marBottom w:val="0"/>
          <w:divBdr>
            <w:top w:val="none" w:sz="0" w:space="0" w:color="auto"/>
            <w:left w:val="none" w:sz="0" w:space="0" w:color="auto"/>
            <w:bottom w:val="none" w:sz="0" w:space="0" w:color="auto"/>
            <w:right w:val="none" w:sz="0" w:space="0" w:color="auto"/>
          </w:divBdr>
        </w:div>
      </w:divsChild>
    </w:div>
    <w:div w:id="684093273">
      <w:bodyDiv w:val="1"/>
      <w:marLeft w:val="0"/>
      <w:marRight w:val="0"/>
      <w:marTop w:val="0"/>
      <w:marBottom w:val="0"/>
      <w:divBdr>
        <w:top w:val="none" w:sz="0" w:space="0" w:color="auto"/>
        <w:left w:val="none" w:sz="0" w:space="0" w:color="auto"/>
        <w:bottom w:val="none" w:sz="0" w:space="0" w:color="auto"/>
        <w:right w:val="none" w:sz="0" w:space="0" w:color="auto"/>
      </w:divBdr>
      <w:divsChild>
        <w:div w:id="2052683945">
          <w:marLeft w:val="0"/>
          <w:marRight w:val="0"/>
          <w:marTop w:val="0"/>
          <w:marBottom w:val="0"/>
          <w:divBdr>
            <w:top w:val="none" w:sz="0" w:space="0" w:color="auto"/>
            <w:left w:val="none" w:sz="0" w:space="0" w:color="auto"/>
            <w:bottom w:val="none" w:sz="0" w:space="0" w:color="auto"/>
            <w:right w:val="none" w:sz="0" w:space="0" w:color="auto"/>
          </w:divBdr>
        </w:div>
      </w:divsChild>
    </w:div>
    <w:div w:id="684988061">
      <w:bodyDiv w:val="1"/>
      <w:marLeft w:val="0"/>
      <w:marRight w:val="0"/>
      <w:marTop w:val="0"/>
      <w:marBottom w:val="0"/>
      <w:divBdr>
        <w:top w:val="none" w:sz="0" w:space="0" w:color="auto"/>
        <w:left w:val="none" w:sz="0" w:space="0" w:color="auto"/>
        <w:bottom w:val="none" w:sz="0" w:space="0" w:color="auto"/>
        <w:right w:val="none" w:sz="0" w:space="0" w:color="auto"/>
      </w:divBdr>
      <w:divsChild>
        <w:div w:id="383795335">
          <w:marLeft w:val="0"/>
          <w:marRight w:val="0"/>
          <w:marTop w:val="0"/>
          <w:marBottom w:val="0"/>
          <w:divBdr>
            <w:top w:val="none" w:sz="0" w:space="0" w:color="auto"/>
            <w:left w:val="none" w:sz="0" w:space="0" w:color="auto"/>
            <w:bottom w:val="none" w:sz="0" w:space="0" w:color="auto"/>
            <w:right w:val="none" w:sz="0" w:space="0" w:color="auto"/>
          </w:divBdr>
        </w:div>
      </w:divsChild>
    </w:div>
    <w:div w:id="695086094">
      <w:bodyDiv w:val="1"/>
      <w:marLeft w:val="0"/>
      <w:marRight w:val="0"/>
      <w:marTop w:val="0"/>
      <w:marBottom w:val="0"/>
      <w:divBdr>
        <w:top w:val="none" w:sz="0" w:space="0" w:color="auto"/>
        <w:left w:val="none" w:sz="0" w:space="0" w:color="auto"/>
        <w:bottom w:val="none" w:sz="0" w:space="0" w:color="auto"/>
        <w:right w:val="none" w:sz="0" w:space="0" w:color="auto"/>
      </w:divBdr>
      <w:divsChild>
        <w:div w:id="1536430059">
          <w:marLeft w:val="0"/>
          <w:marRight w:val="0"/>
          <w:marTop w:val="0"/>
          <w:marBottom w:val="0"/>
          <w:divBdr>
            <w:top w:val="none" w:sz="0" w:space="0" w:color="auto"/>
            <w:left w:val="none" w:sz="0" w:space="0" w:color="auto"/>
            <w:bottom w:val="none" w:sz="0" w:space="0" w:color="auto"/>
            <w:right w:val="none" w:sz="0" w:space="0" w:color="auto"/>
          </w:divBdr>
        </w:div>
      </w:divsChild>
    </w:div>
    <w:div w:id="703674554">
      <w:bodyDiv w:val="1"/>
      <w:marLeft w:val="0"/>
      <w:marRight w:val="0"/>
      <w:marTop w:val="0"/>
      <w:marBottom w:val="0"/>
      <w:divBdr>
        <w:top w:val="none" w:sz="0" w:space="0" w:color="auto"/>
        <w:left w:val="none" w:sz="0" w:space="0" w:color="auto"/>
        <w:bottom w:val="none" w:sz="0" w:space="0" w:color="auto"/>
        <w:right w:val="none" w:sz="0" w:space="0" w:color="auto"/>
      </w:divBdr>
      <w:divsChild>
        <w:div w:id="640235378">
          <w:marLeft w:val="0"/>
          <w:marRight w:val="0"/>
          <w:marTop w:val="0"/>
          <w:marBottom w:val="0"/>
          <w:divBdr>
            <w:top w:val="none" w:sz="0" w:space="0" w:color="auto"/>
            <w:left w:val="none" w:sz="0" w:space="0" w:color="auto"/>
            <w:bottom w:val="none" w:sz="0" w:space="0" w:color="auto"/>
            <w:right w:val="none" w:sz="0" w:space="0" w:color="auto"/>
          </w:divBdr>
        </w:div>
      </w:divsChild>
    </w:div>
    <w:div w:id="705451723">
      <w:bodyDiv w:val="1"/>
      <w:marLeft w:val="0"/>
      <w:marRight w:val="0"/>
      <w:marTop w:val="0"/>
      <w:marBottom w:val="0"/>
      <w:divBdr>
        <w:top w:val="none" w:sz="0" w:space="0" w:color="auto"/>
        <w:left w:val="none" w:sz="0" w:space="0" w:color="auto"/>
        <w:bottom w:val="none" w:sz="0" w:space="0" w:color="auto"/>
        <w:right w:val="none" w:sz="0" w:space="0" w:color="auto"/>
      </w:divBdr>
      <w:divsChild>
        <w:div w:id="290134189">
          <w:marLeft w:val="0"/>
          <w:marRight w:val="0"/>
          <w:marTop w:val="0"/>
          <w:marBottom w:val="0"/>
          <w:divBdr>
            <w:top w:val="none" w:sz="0" w:space="0" w:color="auto"/>
            <w:left w:val="none" w:sz="0" w:space="0" w:color="auto"/>
            <w:bottom w:val="none" w:sz="0" w:space="0" w:color="auto"/>
            <w:right w:val="none" w:sz="0" w:space="0" w:color="auto"/>
          </w:divBdr>
        </w:div>
      </w:divsChild>
    </w:div>
    <w:div w:id="708147435">
      <w:bodyDiv w:val="1"/>
      <w:marLeft w:val="0"/>
      <w:marRight w:val="0"/>
      <w:marTop w:val="0"/>
      <w:marBottom w:val="0"/>
      <w:divBdr>
        <w:top w:val="none" w:sz="0" w:space="0" w:color="auto"/>
        <w:left w:val="none" w:sz="0" w:space="0" w:color="auto"/>
        <w:bottom w:val="none" w:sz="0" w:space="0" w:color="auto"/>
        <w:right w:val="none" w:sz="0" w:space="0" w:color="auto"/>
      </w:divBdr>
      <w:divsChild>
        <w:div w:id="896817836">
          <w:marLeft w:val="0"/>
          <w:marRight w:val="0"/>
          <w:marTop w:val="0"/>
          <w:marBottom w:val="0"/>
          <w:divBdr>
            <w:top w:val="none" w:sz="0" w:space="0" w:color="auto"/>
            <w:left w:val="none" w:sz="0" w:space="0" w:color="auto"/>
            <w:bottom w:val="none" w:sz="0" w:space="0" w:color="auto"/>
            <w:right w:val="none" w:sz="0" w:space="0" w:color="auto"/>
          </w:divBdr>
        </w:div>
      </w:divsChild>
    </w:div>
    <w:div w:id="710153883">
      <w:bodyDiv w:val="1"/>
      <w:marLeft w:val="0"/>
      <w:marRight w:val="0"/>
      <w:marTop w:val="0"/>
      <w:marBottom w:val="0"/>
      <w:divBdr>
        <w:top w:val="none" w:sz="0" w:space="0" w:color="auto"/>
        <w:left w:val="none" w:sz="0" w:space="0" w:color="auto"/>
        <w:bottom w:val="none" w:sz="0" w:space="0" w:color="auto"/>
        <w:right w:val="none" w:sz="0" w:space="0" w:color="auto"/>
      </w:divBdr>
      <w:divsChild>
        <w:div w:id="2002083060">
          <w:marLeft w:val="0"/>
          <w:marRight w:val="0"/>
          <w:marTop w:val="0"/>
          <w:marBottom w:val="0"/>
          <w:divBdr>
            <w:top w:val="none" w:sz="0" w:space="0" w:color="auto"/>
            <w:left w:val="none" w:sz="0" w:space="0" w:color="auto"/>
            <w:bottom w:val="none" w:sz="0" w:space="0" w:color="auto"/>
            <w:right w:val="none" w:sz="0" w:space="0" w:color="auto"/>
          </w:divBdr>
        </w:div>
      </w:divsChild>
    </w:div>
    <w:div w:id="714230533">
      <w:bodyDiv w:val="1"/>
      <w:marLeft w:val="0"/>
      <w:marRight w:val="0"/>
      <w:marTop w:val="0"/>
      <w:marBottom w:val="0"/>
      <w:divBdr>
        <w:top w:val="none" w:sz="0" w:space="0" w:color="auto"/>
        <w:left w:val="none" w:sz="0" w:space="0" w:color="auto"/>
        <w:bottom w:val="none" w:sz="0" w:space="0" w:color="auto"/>
        <w:right w:val="none" w:sz="0" w:space="0" w:color="auto"/>
      </w:divBdr>
      <w:divsChild>
        <w:div w:id="368727264">
          <w:marLeft w:val="0"/>
          <w:marRight w:val="0"/>
          <w:marTop w:val="0"/>
          <w:marBottom w:val="0"/>
          <w:divBdr>
            <w:top w:val="none" w:sz="0" w:space="0" w:color="auto"/>
            <w:left w:val="none" w:sz="0" w:space="0" w:color="auto"/>
            <w:bottom w:val="none" w:sz="0" w:space="0" w:color="auto"/>
            <w:right w:val="none" w:sz="0" w:space="0" w:color="auto"/>
          </w:divBdr>
        </w:div>
      </w:divsChild>
    </w:div>
    <w:div w:id="717437316">
      <w:bodyDiv w:val="1"/>
      <w:marLeft w:val="0"/>
      <w:marRight w:val="0"/>
      <w:marTop w:val="0"/>
      <w:marBottom w:val="0"/>
      <w:divBdr>
        <w:top w:val="none" w:sz="0" w:space="0" w:color="auto"/>
        <w:left w:val="none" w:sz="0" w:space="0" w:color="auto"/>
        <w:bottom w:val="none" w:sz="0" w:space="0" w:color="auto"/>
        <w:right w:val="none" w:sz="0" w:space="0" w:color="auto"/>
      </w:divBdr>
      <w:divsChild>
        <w:div w:id="1125655415">
          <w:marLeft w:val="0"/>
          <w:marRight w:val="0"/>
          <w:marTop w:val="0"/>
          <w:marBottom w:val="0"/>
          <w:divBdr>
            <w:top w:val="none" w:sz="0" w:space="0" w:color="auto"/>
            <w:left w:val="none" w:sz="0" w:space="0" w:color="auto"/>
            <w:bottom w:val="none" w:sz="0" w:space="0" w:color="auto"/>
            <w:right w:val="none" w:sz="0" w:space="0" w:color="auto"/>
          </w:divBdr>
        </w:div>
      </w:divsChild>
    </w:div>
    <w:div w:id="723675373">
      <w:bodyDiv w:val="1"/>
      <w:marLeft w:val="0"/>
      <w:marRight w:val="0"/>
      <w:marTop w:val="0"/>
      <w:marBottom w:val="0"/>
      <w:divBdr>
        <w:top w:val="none" w:sz="0" w:space="0" w:color="auto"/>
        <w:left w:val="none" w:sz="0" w:space="0" w:color="auto"/>
        <w:bottom w:val="none" w:sz="0" w:space="0" w:color="auto"/>
        <w:right w:val="none" w:sz="0" w:space="0" w:color="auto"/>
      </w:divBdr>
      <w:divsChild>
        <w:div w:id="2072145872">
          <w:marLeft w:val="0"/>
          <w:marRight w:val="0"/>
          <w:marTop w:val="0"/>
          <w:marBottom w:val="0"/>
          <w:divBdr>
            <w:top w:val="none" w:sz="0" w:space="0" w:color="auto"/>
            <w:left w:val="none" w:sz="0" w:space="0" w:color="auto"/>
            <w:bottom w:val="none" w:sz="0" w:space="0" w:color="auto"/>
            <w:right w:val="none" w:sz="0" w:space="0" w:color="auto"/>
          </w:divBdr>
        </w:div>
      </w:divsChild>
    </w:div>
    <w:div w:id="734744773">
      <w:bodyDiv w:val="1"/>
      <w:marLeft w:val="0"/>
      <w:marRight w:val="0"/>
      <w:marTop w:val="0"/>
      <w:marBottom w:val="0"/>
      <w:divBdr>
        <w:top w:val="none" w:sz="0" w:space="0" w:color="auto"/>
        <w:left w:val="none" w:sz="0" w:space="0" w:color="auto"/>
        <w:bottom w:val="none" w:sz="0" w:space="0" w:color="auto"/>
        <w:right w:val="none" w:sz="0" w:space="0" w:color="auto"/>
      </w:divBdr>
      <w:divsChild>
        <w:div w:id="2019573352">
          <w:marLeft w:val="0"/>
          <w:marRight w:val="0"/>
          <w:marTop w:val="0"/>
          <w:marBottom w:val="0"/>
          <w:divBdr>
            <w:top w:val="none" w:sz="0" w:space="0" w:color="auto"/>
            <w:left w:val="none" w:sz="0" w:space="0" w:color="auto"/>
            <w:bottom w:val="none" w:sz="0" w:space="0" w:color="auto"/>
            <w:right w:val="none" w:sz="0" w:space="0" w:color="auto"/>
          </w:divBdr>
        </w:div>
      </w:divsChild>
    </w:div>
    <w:div w:id="739443192">
      <w:bodyDiv w:val="1"/>
      <w:marLeft w:val="0"/>
      <w:marRight w:val="0"/>
      <w:marTop w:val="0"/>
      <w:marBottom w:val="0"/>
      <w:divBdr>
        <w:top w:val="none" w:sz="0" w:space="0" w:color="auto"/>
        <w:left w:val="none" w:sz="0" w:space="0" w:color="auto"/>
        <w:bottom w:val="none" w:sz="0" w:space="0" w:color="auto"/>
        <w:right w:val="none" w:sz="0" w:space="0" w:color="auto"/>
      </w:divBdr>
      <w:divsChild>
        <w:div w:id="1736660168">
          <w:marLeft w:val="0"/>
          <w:marRight w:val="0"/>
          <w:marTop w:val="0"/>
          <w:marBottom w:val="0"/>
          <w:divBdr>
            <w:top w:val="none" w:sz="0" w:space="0" w:color="auto"/>
            <w:left w:val="none" w:sz="0" w:space="0" w:color="auto"/>
            <w:bottom w:val="none" w:sz="0" w:space="0" w:color="auto"/>
            <w:right w:val="none" w:sz="0" w:space="0" w:color="auto"/>
          </w:divBdr>
        </w:div>
      </w:divsChild>
    </w:div>
    <w:div w:id="742483270">
      <w:bodyDiv w:val="1"/>
      <w:marLeft w:val="0"/>
      <w:marRight w:val="0"/>
      <w:marTop w:val="0"/>
      <w:marBottom w:val="0"/>
      <w:divBdr>
        <w:top w:val="none" w:sz="0" w:space="0" w:color="auto"/>
        <w:left w:val="none" w:sz="0" w:space="0" w:color="auto"/>
        <w:bottom w:val="none" w:sz="0" w:space="0" w:color="auto"/>
        <w:right w:val="none" w:sz="0" w:space="0" w:color="auto"/>
      </w:divBdr>
      <w:divsChild>
        <w:div w:id="1807627455">
          <w:marLeft w:val="0"/>
          <w:marRight w:val="0"/>
          <w:marTop w:val="0"/>
          <w:marBottom w:val="0"/>
          <w:divBdr>
            <w:top w:val="none" w:sz="0" w:space="0" w:color="auto"/>
            <w:left w:val="none" w:sz="0" w:space="0" w:color="auto"/>
            <w:bottom w:val="none" w:sz="0" w:space="0" w:color="auto"/>
            <w:right w:val="none" w:sz="0" w:space="0" w:color="auto"/>
          </w:divBdr>
        </w:div>
      </w:divsChild>
    </w:div>
    <w:div w:id="7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20487438">
          <w:marLeft w:val="0"/>
          <w:marRight w:val="0"/>
          <w:marTop w:val="0"/>
          <w:marBottom w:val="0"/>
          <w:divBdr>
            <w:top w:val="none" w:sz="0" w:space="0" w:color="auto"/>
            <w:left w:val="none" w:sz="0" w:space="0" w:color="auto"/>
            <w:bottom w:val="none" w:sz="0" w:space="0" w:color="auto"/>
            <w:right w:val="none" w:sz="0" w:space="0" w:color="auto"/>
          </w:divBdr>
        </w:div>
        <w:div w:id="394619991">
          <w:marLeft w:val="0"/>
          <w:marRight w:val="0"/>
          <w:marTop w:val="0"/>
          <w:marBottom w:val="0"/>
          <w:divBdr>
            <w:top w:val="none" w:sz="0" w:space="0" w:color="auto"/>
            <w:left w:val="none" w:sz="0" w:space="0" w:color="auto"/>
            <w:bottom w:val="none" w:sz="0" w:space="0" w:color="auto"/>
            <w:right w:val="none" w:sz="0" w:space="0" w:color="auto"/>
          </w:divBdr>
        </w:div>
        <w:div w:id="636377757">
          <w:marLeft w:val="0"/>
          <w:marRight w:val="0"/>
          <w:marTop w:val="0"/>
          <w:marBottom w:val="0"/>
          <w:divBdr>
            <w:top w:val="none" w:sz="0" w:space="0" w:color="auto"/>
            <w:left w:val="none" w:sz="0" w:space="0" w:color="auto"/>
            <w:bottom w:val="none" w:sz="0" w:space="0" w:color="auto"/>
            <w:right w:val="none" w:sz="0" w:space="0" w:color="auto"/>
          </w:divBdr>
        </w:div>
        <w:div w:id="1370491079">
          <w:marLeft w:val="0"/>
          <w:marRight w:val="0"/>
          <w:marTop w:val="0"/>
          <w:marBottom w:val="0"/>
          <w:divBdr>
            <w:top w:val="none" w:sz="0" w:space="0" w:color="auto"/>
            <w:left w:val="none" w:sz="0" w:space="0" w:color="auto"/>
            <w:bottom w:val="none" w:sz="0" w:space="0" w:color="auto"/>
            <w:right w:val="none" w:sz="0" w:space="0" w:color="auto"/>
          </w:divBdr>
        </w:div>
        <w:div w:id="1659572169">
          <w:marLeft w:val="0"/>
          <w:marRight w:val="0"/>
          <w:marTop w:val="0"/>
          <w:marBottom w:val="0"/>
          <w:divBdr>
            <w:top w:val="none" w:sz="0" w:space="0" w:color="auto"/>
            <w:left w:val="none" w:sz="0" w:space="0" w:color="auto"/>
            <w:bottom w:val="none" w:sz="0" w:space="0" w:color="auto"/>
            <w:right w:val="none" w:sz="0" w:space="0" w:color="auto"/>
          </w:divBdr>
        </w:div>
        <w:div w:id="1936860780">
          <w:marLeft w:val="0"/>
          <w:marRight w:val="0"/>
          <w:marTop w:val="0"/>
          <w:marBottom w:val="0"/>
          <w:divBdr>
            <w:top w:val="none" w:sz="0" w:space="0" w:color="auto"/>
            <w:left w:val="none" w:sz="0" w:space="0" w:color="auto"/>
            <w:bottom w:val="none" w:sz="0" w:space="0" w:color="auto"/>
            <w:right w:val="none" w:sz="0" w:space="0" w:color="auto"/>
          </w:divBdr>
        </w:div>
        <w:div w:id="2135902367">
          <w:marLeft w:val="0"/>
          <w:marRight w:val="0"/>
          <w:marTop w:val="0"/>
          <w:marBottom w:val="0"/>
          <w:divBdr>
            <w:top w:val="none" w:sz="0" w:space="0" w:color="auto"/>
            <w:left w:val="none" w:sz="0" w:space="0" w:color="auto"/>
            <w:bottom w:val="none" w:sz="0" w:space="0" w:color="auto"/>
            <w:right w:val="none" w:sz="0" w:space="0" w:color="auto"/>
          </w:divBdr>
        </w:div>
      </w:divsChild>
    </w:div>
    <w:div w:id="745347811">
      <w:bodyDiv w:val="1"/>
      <w:marLeft w:val="0"/>
      <w:marRight w:val="0"/>
      <w:marTop w:val="0"/>
      <w:marBottom w:val="0"/>
      <w:divBdr>
        <w:top w:val="none" w:sz="0" w:space="0" w:color="auto"/>
        <w:left w:val="none" w:sz="0" w:space="0" w:color="auto"/>
        <w:bottom w:val="none" w:sz="0" w:space="0" w:color="auto"/>
        <w:right w:val="none" w:sz="0" w:space="0" w:color="auto"/>
      </w:divBdr>
    </w:div>
    <w:div w:id="746532989">
      <w:bodyDiv w:val="1"/>
      <w:marLeft w:val="0"/>
      <w:marRight w:val="0"/>
      <w:marTop w:val="0"/>
      <w:marBottom w:val="0"/>
      <w:divBdr>
        <w:top w:val="none" w:sz="0" w:space="0" w:color="auto"/>
        <w:left w:val="none" w:sz="0" w:space="0" w:color="auto"/>
        <w:bottom w:val="none" w:sz="0" w:space="0" w:color="auto"/>
        <w:right w:val="none" w:sz="0" w:space="0" w:color="auto"/>
      </w:divBdr>
      <w:divsChild>
        <w:div w:id="1905068134">
          <w:marLeft w:val="0"/>
          <w:marRight w:val="0"/>
          <w:marTop w:val="0"/>
          <w:marBottom w:val="0"/>
          <w:divBdr>
            <w:top w:val="none" w:sz="0" w:space="0" w:color="auto"/>
            <w:left w:val="none" w:sz="0" w:space="0" w:color="auto"/>
            <w:bottom w:val="none" w:sz="0" w:space="0" w:color="auto"/>
            <w:right w:val="none" w:sz="0" w:space="0" w:color="auto"/>
          </w:divBdr>
        </w:div>
      </w:divsChild>
    </w:div>
    <w:div w:id="755176808">
      <w:bodyDiv w:val="1"/>
      <w:marLeft w:val="0"/>
      <w:marRight w:val="0"/>
      <w:marTop w:val="0"/>
      <w:marBottom w:val="0"/>
      <w:divBdr>
        <w:top w:val="none" w:sz="0" w:space="0" w:color="auto"/>
        <w:left w:val="none" w:sz="0" w:space="0" w:color="auto"/>
        <w:bottom w:val="none" w:sz="0" w:space="0" w:color="auto"/>
        <w:right w:val="none" w:sz="0" w:space="0" w:color="auto"/>
      </w:divBdr>
      <w:divsChild>
        <w:div w:id="218790385">
          <w:marLeft w:val="0"/>
          <w:marRight w:val="0"/>
          <w:marTop w:val="0"/>
          <w:marBottom w:val="0"/>
          <w:divBdr>
            <w:top w:val="none" w:sz="0" w:space="0" w:color="auto"/>
            <w:left w:val="none" w:sz="0" w:space="0" w:color="auto"/>
            <w:bottom w:val="none" w:sz="0" w:space="0" w:color="auto"/>
            <w:right w:val="none" w:sz="0" w:space="0" w:color="auto"/>
          </w:divBdr>
        </w:div>
      </w:divsChild>
    </w:div>
    <w:div w:id="760492499">
      <w:bodyDiv w:val="1"/>
      <w:marLeft w:val="0"/>
      <w:marRight w:val="0"/>
      <w:marTop w:val="0"/>
      <w:marBottom w:val="0"/>
      <w:divBdr>
        <w:top w:val="none" w:sz="0" w:space="0" w:color="auto"/>
        <w:left w:val="none" w:sz="0" w:space="0" w:color="auto"/>
        <w:bottom w:val="none" w:sz="0" w:space="0" w:color="auto"/>
        <w:right w:val="none" w:sz="0" w:space="0" w:color="auto"/>
      </w:divBdr>
      <w:divsChild>
        <w:div w:id="481655137">
          <w:marLeft w:val="0"/>
          <w:marRight w:val="0"/>
          <w:marTop w:val="0"/>
          <w:marBottom w:val="0"/>
          <w:divBdr>
            <w:top w:val="none" w:sz="0" w:space="0" w:color="auto"/>
            <w:left w:val="none" w:sz="0" w:space="0" w:color="auto"/>
            <w:bottom w:val="none" w:sz="0" w:space="0" w:color="auto"/>
            <w:right w:val="none" w:sz="0" w:space="0" w:color="auto"/>
          </w:divBdr>
        </w:div>
      </w:divsChild>
    </w:div>
    <w:div w:id="761993985">
      <w:bodyDiv w:val="1"/>
      <w:marLeft w:val="0"/>
      <w:marRight w:val="0"/>
      <w:marTop w:val="0"/>
      <w:marBottom w:val="0"/>
      <w:divBdr>
        <w:top w:val="none" w:sz="0" w:space="0" w:color="auto"/>
        <w:left w:val="none" w:sz="0" w:space="0" w:color="auto"/>
        <w:bottom w:val="none" w:sz="0" w:space="0" w:color="auto"/>
        <w:right w:val="none" w:sz="0" w:space="0" w:color="auto"/>
      </w:divBdr>
      <w:divsChild>
        <w:div w:id="123349096">
          <w:marLeft w:val="0"/>
          <w:marRight w:val="0"/>
          <w:marTop w:val="0"/>
          <w:marBottom w:val="0"/>
          <w:divBdr>
            <w:top w:val="none" w:sz="0" w:space="0" w:color="auto"/>
            <w:left w:val="none" w:sz="0" w:space="0" w:color="auto"/>
            <w:bottom w:val="none" w:sz="0" w:space="0" w:color="auto"/>
            <w:right w:val="none" w:sz="0" w:space="0" w:color="auto"/>
          </w:divBdr>
        </w:div>
      </w:divsChild>
    </w:div>
    <w:div w:id="767851698">
      <w:bodyDiv w:val="1"/>
      <w:marLeft w:val="0"/>
      <w:marRight w:val="0"/>
      <w:marTop w:val="0"/>
      <w:marBottom w:val="0"/>
      <w:divBdr>
        <w:top w:val="none" w:sz="0" w:space="0" w:color="auto"/>
        <w:left w:val="none" w:sz="0" w:space="0" w:color="auto"/>
        <w:bottom w:val="none" w:sz="0" w:space="0" w:color="auto"/>
        <w:right w:val="none" w:sz="0" w:space="0" w:color="auto"/>
      </w:divBdr>
      <w:divsChild>
        <w:div w:id="623466243">
          <w:marLeft w:val="0"/>
          <w:marRight w:val="0"/>
          <w:marTop w:val="0"/>
          <w:marBottom w:val="0"/>
          <w:divBdr>
            <w:top w:val="none" w:sz="0" w:space="0" w:color="auto"/>
            <w:left w:val="none" w:sz="0" w:space="0" w:color="auto"/>
            <w:bottom w:val="none" w:sz="0" w:space="0" w:color="auto"/>
            <w:right w:val="none" w:sz="0" w:space="0" w:color="auto"/>
          </w:divBdr>
        </w:div>
      </w:divsChild>
    </w:div>
    <w:div w:id="769931545">
      <w:bodyDiv w:val="1"/>
      <w:marLeft w:val="0"/>
      <w:marRight w:val="0"/>
      <w:marTop w:val="0"/>
      <w:marBottom w:val="0"/>
      <w:divBdr>
        <w:top w:val="none" w:sz="0" w:space="0" w:color="auto"/>
        <w:left w:val="none" w:sz="0" w:space="0" w:color="auto"/>
        <w:bottom w:val="none" w:sz="0" w:space="0" w:color="auto"/>
        <w:right w:val="none" w:sz="0" w:space="0" w:color="auto"/>
      </w:divBdr>
      <w:divsChild>
        <w:div w:id="1870872675">
          <w:marLeft w:val="0"/>
          <w:marRight w:val="0"/>
          <w:marTop w:val="0"/>
          <w:marBottom w:val="0"/>
          <w:divBdr>
            <w:top w:val="none" w:sz="0" w:space="0" w:color="auto"/>
            <w:left w:val="none" w:sz="0" w:space="0" w:color="auto"/>
            <w:bottom w:val="none" w:sz="0" w:space="0" w:color="auto"/>
            <w:right w:val="none" w:sz="0" w:space="0" w:color="auto"/>
          </w:divBdr>
        </w:div>
      </w:divsChild>
    </w:div>
    <w:div w:id="770049152">
      <w:bodyDiv w:val="1"/>
      <w:marLeft w:val="0"/>
      <w:marRight w:val="0"/>
      <w:marTop w:val="0"/>
      <w:marBottom w:val="0"/>
      <w:divBdr>
        <w:top w:val="none" w:sz="0" w:space="0" w:color="auto"/>
        <w:left w:val="none" w:sz="0" w:space="0" w:color="auto"/>
        <w:bottom w:val="none" w:sz="0" w:space="0" w:color="auto"/>
        <w:right w:val="none" w:sz="0" w:space="0" w:color="auto"/>
      </w:divBdr>
      <w:divsChild>
        <w:div w:id="91821102">
          <w:marLeft w:val="0"/>
          <w:marRight w:val="0"/>
          <w:marTop w:val="0"/>
          <w:marBottom w:val="0"/>
          <w:divBdr>
            <w:top w:val="none" w:sz="0" w:space="0" w:color="auto"/>
            <w:left w:val="none" w:sz="0" w:space="0" w:color="auto"/>
            <w:bottom w:val="none" w:sz="0" w:space="0" w:color="auto"/>
            <w:right w:val="none" w:sz="0" w:space="0" w:color="auto"/>
          </w:divBdr>
        </w:div>
      </w:divsChild>
    </w:div>
    <w:div w:id="772020499">
      <w:bodyDiv w:val="1"/>
      <w:marLeft w:val="0"/>
      <w:marRight w:val="0"/>
      <w:marTop w:val="0"/>
      <w:marBottom w:val="0"/>
      <w:divBdr>
        <w:top w:val="none" w:sz="0" w:space="0" w:color="auto"/>
        <w:left w:val="none" w:sz="0" w:space="0" w:color="auto"/>
        <w:bottom w:val="none" w:sz="0" w:space="0" w:color="auto"/>
        <w:right w:val="none" w:sz="0" w:space="0" w:color="auto"/>
      </w:divBdr>
      <w:divsChild>
        <w:div w:id="168911720">
          <w:marLeft w:val="0"/>
          <w:marRight w:val="0"/>
          <w:marTop w:val="0"/>
          <w:marBottom w:val="0"/>
          <w:divBdr>
            <w:top w:val="none" w:sz="0" w:space="0" w:color="auto"/>
            <w:left w:val="none" w:sz="0" w:space="0" w:color="auto"/>
            <w:bottom w:val="none" w:sz="0" w:space="0" w:color="auto"/>
            <w:right w:val="none" w:sz="0" w:space="0" w:color="auto"/>
          </w:divBdr>
        </w:div>
      </w:divsChild>
    </w:div>
    <w:div w:id="780881261">
      <w:bodyDiv w:val="1"/>
      <w:marLeft w:val="0"/>
      <w:marRight w:val="0"/>
      <w:marTop w:val="0"/>
      <w:marBottom w:val="0"/>
      <w:divBdr>
        <w:top w:val="none" w:sz="0" w:space="0" w:color="auto"/>
        <w:left w:val="none" w:sz="0" w:space="0" w:color="auto"/>
        <w:bottom w:val="none" w:sz="0" w:space="0" w:color="auto"/>
        <w:right w:val="none" w:sz="0" w:space="0" w:color="auto"/>
      </w:divBdr>
      <w:divsChild>
        <w:div w:id="462969293">
          <w:marLeft w:val="0"/>
          <w:marRight w:val="0"/>
          <w:marTop w:val="0"/>
          <w:marBottom w:val="0"/>
          <w:divBdr>
            <w:top w:val="none" w:sz="0" w:space="0" w:color="auto"/>
            <w:left w:val="none" w:sz="0" w:space="0" w:color="auto"/>
            <w:bottom w:val="none" w:sz="0" w:space="0" w:color="auto"/>
            <w:right w:val="none" w:sz="0" w:space="0" w:color="auto"/>
          </w:divBdr>
        </w:div>
      </w:divsChild>
    </w:div>
    <w:div w:id="786504398">
      <w:bodyDiv w:val="1"/>
      <w:marLeft w:val="0"/>
      <w:marRight w:val="0"/>
      <w:marTop w:val="0"/>
      <w:marBottom w:val="0"/>
      <w:divBdr>
        <w:top w:val="none" w:sz="0" w:space="0" w:color="auto"/>
        <w:left w:val="none" w:sz="0" w:space="0" w:color="auto"/>
        <w:bottom w:val="none" w:sz="0" w:space="0" w:color="auto"/>
        <w:right w:val="none" w:sz="0" w:space="0" w:color="auto"/>
      </w:divBdr>
      <w:divsChild>
        <w:div w:id="458955345">
          <w:marLeft w:val="0"/>
          <w:marRight w:val="0"/>
          <w:marTop w:val="0"/>
          <w:marBottom w:val="0"/>
          <w:divBdr>
            <w:top w:val="none" w:sz="0" w:space="0" w:color="auto"/>
            <w:left w:val="none" w:sz="0" w:space="0" w:color="auto"/>
            <w:bottom w:val="none" w:sz="0" w:space="0" w:color="auto"/>
            <w:right w:val="none" w:sz="0" w:space="0" w:color="auto"/>
          </w:divBdr>
        </w:div>
      </w:divsChild>
    </w:div>
    <w:div w:id="787548780">
      <w:bodyDiv w:val="1"/>
      <w:marLeft w:val="0"/>
      <w:marRight w:val="0"/>
      <w:marTop w:val="0"/>
      <w:marBottom w:val="0"/>
      <w:divBdr>
        <w:top w:val="none" w:sz="0" w:space="0" w:color="auto"/>
        <w:left w:val="none" w:sz="0" w:space="0" w:color="auto"/>
        <w:bottom w:val="none" w:sz="0" w:space="0" w:color="auto"/>
        <w:right w:val="none" w:sz="0" w:space="0" w:color="auto"/>
      </w:divBdr>
      <w:divsChild>
        <w:div w:id="359355092">
          <w:marLeft w:val="0"/>
          <w:marRight w:val="0"/>
          <w:marTop w:val="0"/>
          <w:marBottom w:val="0"/>
          <w:divBdr>
            <w:top w:val="none" w:sz="0" w:space="0" w:color="auto"/>
            <w:left w:val="none" w:sz="0" w:space="0" w:color="auto"/>
            <w:bottom w:val="none" w:sz="0" w:space="0" w:color="auto"/>
            <w:right w:val="none" w:sz="0" w:space="0" w:color="auto"/>
          </w:divBdr>
          <w:divsChild>
            <w:div w:id="10238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0968">
      <w:bodyDiv w:val="1"/>
      <w:marLeft w:val="0"/>
      <w:marRight w:val="0"/>
      <w:marTop w:val="0"/>
      <w:marBottom w:val="0"/>
      <w:divBdr>
        <w:top w:val="none" w:sz="0" w:space="0" w:color="auto"/>
        <w:left w:val="none" w:sz="0" w:space="0" w:color="auto"/>
        <w:bottom w:val="none" w:sz="0" w:space="0" w:color="auto"/>
        <w:right w:val="none" w:sz="0" w:space="0" w:color="auto"/>
      </w:divBdr>
      <w:divsChild>
        <w:div w:id="1800219772">
          <w:marLeft w:val="0"/>
          <w:marRight w:val="0"/>
          <w:marTop w:val="0"/>
          <w:marBottom w:val="0"/>
          <w:divBdr>
            <w:top w:val="none" w:sz="0" w:space="0" w:color="auto"/>
            <w:left w:val="none" w:sz="0" w:space="0" w:color="auto"/>
            <w:bottom w:val="none" w:sz="0" w:space="0" w:color="auto"/>
            <w:right w:val="none" w:sz="0" w:space="0" w:color="auto"/>
          </w:divBdr>
        </w:div>
      </w:divsChild>
    </w:div>
    <w:div w:id="788400074">
      <w:bodyDiv w:val="1"/>
      <w:marLeft w:val="0"/>
      <w:marRight w:val="0"/>
      <w:marTop w:val="0"/>
      <w:marBottom w:val="0"/>
      <w:divBdr>
        <w:top w:val="none" w:sz="0" w:space="0" w:color="auto"/>
        <w:left w:val="none" w:sz="0" w:space="0" w:color="auto"/>
        <w:bottom w:val="none" w:sz="0" w:space="0" w:color="auto"/>
        <w:right w:val="none" w:sz="0" w:space="0" w:color="auto"/>
      </w:divBdr>
      <w:divsChild>
        <w:div w:id="429551628">
          <w:marLeft w:val="0"/>
          <w:marRight w:val="0"/>
          <w:marTop w:val="0"/>
          <w:marBottom w:val="0"/>
          <w:divBdr>
            <w:top w:val="none" w:sz="0" w:space="0" w:color="auto"/>
            <w:left w:val="none" w:sz="0" w:space="0" w:color="auto"/>
            <w:bottom w:val="none" w:sz="0" w:space="0" w:color="auto"/>
            <w:right w:val="none" w:sz="0" w:space="0" w:color="auto"/>
          </w:divBdr>
          <w:divsChild>
            <w:div w:id="146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3519">
      <w:bodyDiv w:val="1"/>
      <w:marLeft w:val="0"/>
      <w:marRight w:val="0"/>
      <w:marTop w:val="0"/>
      <w:marBottom w:val="0"/>
      <w:divBdr>
        <w:top w:val="none" w:sz="0" w:space="0" w:color="auto"/>
        <w:left w:val="none" w:sz="0" w:space="0" w:color="auto"/>
        <w:bottom w:val="none" w:sz="0" w:space="0" w:color="auto"/>
        <w:right w:val="none" w:sz="0" w:space="0" w:color="auto"/>
      </w:divBdr>
      <w:divsChild>
        <w:div w:id="333993120">
          <w:marLeft w:val="0"/>
          <w:marRight w:val="0"/>
          <w:marTop w:val="0"/>
          <w:marBottom w:val="0"/>
          <w:divBdr>
            <w:top w:val="none" w:sz="0" w:space="0" w:color="auto"/>
            <w:left w:val="none" w:sz="0" w:space="0" w:color="auto"/>
            <w:bottom w:val="none" w:sz="0" w:space="0" w:color="auto"/>
            <w:right w:val="none" w:sz="0" w:space="0" w:color="auto"/>
          </w:divBdr>
        </w:div>
      </w:divsChild>
    </w:div>
    <w:div w:id="800922197">
      <w:bodyDiv w:val="1"/>
      <w:marLeft w:val="0"/>
      <w:marRight w:val="0"/>
      <w:marTop w:val="0"/>
      <w:marBottom w:val="0"/>
      <w:divBdr>
        <w:top w:val="none" w:sz="0" w:space="0" w:color="auto"/>
        <w:left w:val="none" w:sz="0" w:space="0" w:color="auto"/>
        <w:bottom w:val="none" w:sz="0" w:space="0" w:color="auto"/>
        <w:right w:val="none" w:sz="0" w:space="0" w:color="auto"/>
      </w:divBdr>
      <w:divsChild>
        <w:div w:id="775712777">
          <w:marLeft w:val="0"/>
          <w:marRight w:val="0"/>
          <w:marTop w:val="0"/>
          <w:marBottom w:val="0"/>
          <w:divBdr>
            <w:top w:val="none" w:sz="0" w:space="0" w:color="auto"/>
            <w:left w:val="none" w:sz="0" w:space="0" w:color="auto"/>
            <w:bottom w:val="none" w:sz="0" w:space="0" w:color="auto"/>
            <w:right w:val="none" w:sz="0" w:space="0" w:color="auto"/>
          </w:divBdr>
        </w:div>
        <w:div w:id="1156192652">
          <w:marLeft w:val="0"/>
          <w:marRight w:val="0"/>
          <w:marTop w:val="0"/>
          <w:marBottom w:val="0"/>
          <w:divBdr>
            <w:top w:val="none" w:sz="0" w:space="0" w:color="auto"/>
            <w:left w:val="none" w:sz="0" w:space="0" w:color="auto"/>
            <w:bottom w:val="none" w:sz="0" w:space="0" w:color="auto"/>
            <w:right w:val="none" w:sz="0" w:space="0" w:color="auto"/>
          </w:divBdr>
        </w:div>
      </w:divsChild>
    </w:div>
    <w:div w:id="806897642">
      <w:bodyDiv w:val="1"/>
      <w:marLeft w:val="0"/>
      <w:marRight w:val="0"/>
      <w:marTop w:val="0"/>
      <w:marBottom w:val="0"/>
      <w:divBdr>
        <w:top w:val="none" w:sz="0" w:space="0" w:color="auto"/>
        <w:left w:val="none" w:sz="0" w:space="0" w:color="auto"/>
        <w:bottom w:val="none" w:sz="0" w:space="0" w:color="auto"/>
        <w:right w:val="none" w:sz="0" w:space="0" w:color="auto"/>
      </w:divBdr>
      <w:divsChild>
        <w:div w:id="1582056410">
          <w:marLeft w:val="0"/>
          <w:marRight w:val="0"/>
          <w:marTop w:val="0"/>
          <w:marBottom w:val="0"/>
          <w:divBdr>
            <w:top w:val="none" w:sz="0" w:space="0" w:color="auto"/>
            <w:left w:val="none" w:sz="0" w:space="0" w:color="auto"/>
            <w:bottom w:val="none" w:sz="0" w:space="0" w:color="auto"/>
            <w:right w:val="none" w:sz="0" w:space="0" w:color="auto"/>
          </w:divBdr>
        </w:div>
      </w:divsChild>
    </w:div>
    <w:div w:id="812525707">
      <w:bodyDiv w:val="1"/>
      <w:marLeft w:val="0"/>
      <w:marRight w:val="0"/>
      <w:marTop w:val="0"/>
      <w:marBottom w:val="0"/>
      <w:divBdr>
        <w:top w:val="none" w:sz="0" w:space="0" w:color="auto"/>
        <w:left w:val="none" w:sz="0" w:space="0" w:color="auto"/>
        <w:bottom w:val="none" w:sz="0" w:space="0" w:color="auto"/>
        <w:right w:val="none" w:sz="0" w:space="0" w:color="auto"/>
      </w:divBdr>
      <w:divsChild>
        <w:div w:id="1996107217">
          <w:marLeft w:val="0"/>
          <w:marRight w:val="0"/>
          <w:marTop w:val="0"/>
          <w:marBottom w:val="0"/>
          <w:divBdr>
            <w:top w:val="none" w:sz="0" w:space="0" w:color="auto"/>
            <w:left w:val="none" w:sz="0" w:space="0" w:color="auto"/>
            <w:bottom w:val="none" w:sz="0" w:space="0" w:color="auto"/>
            <w:right w:val="none" w:sz="0" w:space="0" w:color="auto"/>
          </w:divBdr>
        </w:div>
      </w:divsChild>
    </w:div>
    <w:div w:id="812791331">
      <w:bodyDiv w:val="1"/>
      <w:marLeft w:val="0"/>
      <w:marRight w:val="0"/>
      <w:marTop w:val="0"/>
      <w:marBottom w:val="0"/>
      <w:divBdr>
        <w:top w:val="none" w:sz="0" w:space="0" w:color="auto"/>
        <w:left w:val="none" w:sz="0" w:space="0" w:color="auto"/>
        <w:bottom w:val="none" w:sz="0" w:space="0" w:color="auto"/>
        <w:right w:val="none" w:sz="0" w:space="0" w:color="auto"/>
      </w:divBdr>
      <w:divsChild>
        <w:div w:id="1837109334">
          <w:marLeft w:val="0"/>
          <w:marRight w:val="0"/>
          <w:marTop w:val="0"/>
          <w:marBottom w:val="0"/>
          <w:divBdr>
            <w:top w:val="none" w:sz="0" w:space="0" w:color="auto"/>
            <w:left w:val="none" w:sz="0" w:space="0" w:color="auto"/>
            <w:bottom w:val="none" w:sz="0" w:space="0" w:color="auto"/>
            <w:right w:val="none" w:sz="0" w:space="0" w:color="auto"/>
          </w:divBdr>
        </w:div>
      </w:divsChild>
    </w:div>
    <w:div w:id="815953928">
      <w:bodyDiv w:val="1"/>
      <w:marLeft w:val="0"/>
      <w:marRight w:val="0"/>
      <w:marTop w:val="0"/>
      <w:marBottom w:val="0"/>
      <w:divBdr>
        <w:top w:val="none" w:sz="0" w:space="0" w:color="auto"/>
        <w:left w:val="none" w:sz="0" w:space="0" w:color="auto"/>
        <w:bottom w:val="none" w:sz="0" w:space="0" w:color="auto"/>
        <w:right w:val="none" w:sz="0" w:space="0" w:color="auto"/>
      </w:divBdr>
      <w:divsChild>
        <w:div w:id="1989505320">
          <w:marLeft w:val="0"/>
          <w:marRight w:val="0"/>
          <w:marTop w:val="0"/>
          <w:marBottom w:val="0"/>
          <w:divBdr>
            <w:top w:val="none" w:sz="0" w:space="0" w:color="auto"/>
            <w:left w:val="none" w:sz="0" w:space="0" w:color="auto"/>
            <w:bottom w:val="none" w:sz="0" w:space="0" w:color="auto"/>
            <w:right w:val="none" w:sz="0" w:space="0" w:color="auto"/>
          </w:divBdr>
        </w:div>
      </w:divsChild>
    </w:div>
    <w:div w:id="818838645">
      <w:bodyDiv w:val="1"/>
      <w:marLeft w:val="0"/>
      <w:marRight w:val="0"/>
      <w:marTop w:val="0"/>
      <w:marBottom w:val="0"/>
      <w:divBdr>
        <w:top w:val="none" w:sz="0" w:space="0" w:color="auto"/>
        <w:left w:val="none" w:sz="0" w:space="0" w:color="auto"/>
        <w:bottom w:val="none" w:sz="0" w:space="0" w:color="auto"/>
        <w:right w:val="none" w:sz="0" w:space="0" w:color="auto"/>
      </w:divBdr>
      <w:divsChild>
        <w:div w:id="2100170988">
          <w:marLeft w:val="0"/>
          <w:marRight w:val="0"/>
          <w:marTop w:val="0"/>
          <w:marBottom w:val="0"/>
          <w:divBdr>
            <w:top w:val="none" w:sz="0" w:space="0" w:color="auto"/>
            <w:left w:val="none" w:sz="0" w:space="0" w:color="auto"/>
            <w:bottom w:val="none" w:sz="0" w:space="0" w:color="auto"/>
            <w:right w:val="none" w:sz="0" w:space="0" w:color="auto"/>
          </w:divBdr>
        </w:div>
      </w:divsChild>
    </w:div>
    <w:div w:id="823351630">
      <w:bodyDiv w:val="1"/>
      <w:marLeft w:val="0"/>
      <w:marRight w:val="0"/>
      <w:marTop w:val="0"/>
      <w:marBottom w:val="0"/>
      <w:divBdr>
        <w:top w:val="none" w:sz="0" w:space="0" w:color="auto"/>
        <w:left w:val="none" w:sz="0" w:space="0" w:color="auto"/>
        <w:bottom w:val="none" w:sz="0" w:space="0" w:color="auto"/>
        <w:right w:val="none" w:sz="0" w:space="0" w:color="auto"/>
      </w:divBdr>
      <w:divsChild>
        <w:div w:id="1354260531">
          <w:marLeft w:val="0"/>
          <w:marRight w:val="0"/>
          <w:marTop w:val="0"/>
          <w:marBottom w:val="0"/>
          <w:divBdr>
            <w:top w:val="none" w:sz="0" w:space="0" w:color="auto"/>
            <w:left w:val="none" w:sz="0" w:space="0" w:color="auto"/>
            <w:bottom w:val="none" w:sz="0" w:space="0" w:color="auto"/>
            <w:right w:val="none" w:sz="0" w:space="0" w:color="auto"/>
          </w:divBdr>
        </w:div>
      </w:divsChild>
    </w:div>
    <w:div w:id="824050615">
      <w:bodyDiv w:val="1"/>
      <w:marLeft w:val="0"/>
      <w:marRight w:val="0"/>
      <w:marTop w:val="0"/>
      <w:marBottom w:val="0"/>
      <w:divBdr>
        <w:top w:val="none" w:sz="0" w:space="0" w:color="auto"/>
        <w:left w:val="none" w:sz="0" w:space="0" w:color="auto"/>
        <w:bottom w:val="none" w:sz="0" w:space="0" w:color="auto"/>
        <w:right w:val="none" w:sz="0" w:space="0" w:color="auto"/>
      </w:divBdr>
      <w:divsChild>
        <w:div w:id="1630358961">
          <w:marLeft w:val="0"/>
          <w:marRight w:val="0"/>
          <w:marTop w:val="0"/>
          <w:marBottom w:val="0"/>
          <w:divBdr>
            <w:top w:val="none" w:sz="0" w:space="0" w:color="auto"/>
            <w:left w:val="none" w:sz="0" w:space="0" w:color="auto"/>
            <w:bottom w:val="none" w:sz="0" w:space="0" w:color="auto"/>
            <w:right w:val="none" w:sz="0" w:space="0" w:color="auto"/>
          </w:divBdr>
        </w:div>
      </w:divsChild>
    </w:div>
    <w:div w:id="826626298">
      <w:bodyDiv w:val="1"/>
      <w:marLeft w:val="0"/>
      <w:marRight w:val="0"/>
      <w:marTop w:val="0"/>
      <w:marBottom w:val="0"/>
      <w:divBdr>
        <w:top w:val="none" w:sz="0" w:space="0" w:color="auto"/>
        <w:left w:val="none" w:sz="0" w:space="0" w:color="auto"/>
        <w:bottom w:val="none" w:sz="0" w:space="0" w:color="auto"/>
        <w:right w:val="none" w:sz="0" w:space="0" w:color="auto"/>
      </w:divBdr>
      <w:divsChild>
        <w:div w:id="1101493130">
          <w:marLeft w:val="0"/>
          <w:marRight w:val="0"/>
          <w:marTop w:val="0"/>
          <w:marBottom w:val="0"/>
          <w:divBdr>
            <w:top w:val="none" w:sz="0" w:space="0" w:color="auto"/>
            <w:left w:val="none" w:sz="0" w:space="0" w:color="auto"/>
            <w:bottom w:val="none" w:sz="0" w:space="0" w:color="auto"/>
            <w:right w:val="none" w:sz="0" w:space="0" w:color="auto"/>
          </w:divBdr>
        </w:div>
      </w:divsChild>
    </w:div>
    <w:div w:id="827865411">
      <w:bodyDiv w:val="1"/>
      <w:marLeft w:val="0"/>
      <w:marRight w:val="0"/>
      <w:marTop w:val="0"/>
      <w:marBottom w:val="0"/>
      <w:divBdr>
        <w:top w:val="none" w:sz="0" w:space="0" w:color="auto"/>
        <w:left w:val="none" w:sz="0" w:space="0" w:color="auto"/>
        <w:bottom w:val="none" w:sz="0" w:space="0" w:color="auto"/>
        <w:right w:val="none" w:sz="0" w:space="0" w:color="auto"/>
      </w:divBdr>
      <w:divsChild>
        <w:div w:id="157622079">
          <w:marLeft w:val="0"/>
          <w:marRight w:val="0"/>
          <w:marTop w:val="0"/>
          <w:marBottom w:val="0"/>
          <w:divBdr>
            <w:top w:val="none" w:sz="0" w:space="0" w:color="auto"/>
            <w:left w:val="none" w:sz="0" w:space="0" w:color="auto"/>
            <w:bottom w:val="none" w:sz="0" w:space="0" w:color="auto"/>
            <w:right w:val="none" w:sz="0" w:space="0" w:color="auto"/>
          </w:divBdr>
        </w:div>
        <w:div w:id="604731663">
          <w:marLeft w:val="0"/>
          <w:marRight w:val="0"/>
          <w:marTop w:val="0"/>
          <w:marBottom w:val="0"/>
          <w:divBdr>
            <w:top w:val="none" w:sz="0" w:space="0" w:color="auto"/>
            <w:left w:val="none" w:sz="0" w:space="0" w:color="auto"/>
            <w:bottom w:val="none" w:sz="0" w:space="0" w:color="auto"/>
            <w:right w:val="none" w:sz="0" w:space="0" w:color="auto"/>
          </w:divBdr>
        </w:div>
        <w:div w:id="695272992">
          <w:marLeft w:val="0"/>
          <w:marRight w:val="0"/>
          <w:marTop w:val="0"/>
          <w:marBottom w:val="0"/>
          <w:divBdr>
            <w:top w:val="none" w:sz="0" w:space="0" w:color="auto"/>
            <w:left w:val="none" w:sz="0" w:space="0" w:color="auto"/>
            <w:bottom w:val="none" w:sz="0" w:space="0" w:color="auto"/>
            <w:right w:val="none" w:sz="0" w:space="0" w:color="auto"/>
          </w:divBdr>
        </w:div>
        <w:div w:id="938102720">
          <w:marLeft w:val="0"/>
          <w:marRight w:val="0"/>
          <w:marTop w:val="0"/>
          <w:marBottom w:val="0"/>
          <w:divBdr>
            <w:top w:val="none" w:sz="0" w:space="0" w:color="auto"/>
            <w:left w:val="none" w:sz="0" w:space="0" w:color="auto"/>
            <w:bottom w:val="none" w:sz="0" w:space="0" w:color="auto"/>
            <w:right w:val="none" w:sz="0" w:space="0" w:color="auto"/>
          </w:divBdr>
        </w:div>
        <w:div w:id="1765763173">
          <w:marLeft w:val="0"/>
          <w:marRight w:val="0"/>
          <w:marTop w:val="0"/>
          <w:marBottom w:val="0"/>
          <w:divBdr>
            <w:top w:val="none" w:sz="0" w:space="0" w:color="auto"/>
            <w:left w:val="none" w:sz="0" w:space="0" w:color="auto"/>
            <w:bottom w:val="none" w:sz="0" w:space="0" w:color="auto"/>
            <w:right w:val="none" w:sz="0" w:space="0" w:color="auto"/>
          </w:divBdr>
        </w:div>
        <w:div w:id="1770807524">
          <w:marLeft w:val="0"/>
          <w:marRight w:val="0"/>
          <w:marTop w:val="0"/>
          <w:marBottom w:val="0"/>
          <w:divBdr>
            <w:top w:val="none" w:sz="0" w:space="0" w:color="auto"/>
            <w:left w:val="none" w:sz="0" w:space="0" w:color="auto"/>
            <w:bottom w:val="none" w:sz="0" w:space="0" w:color="auto"/>
            <w:right w:val="none" w:sz="0" w:space="0" w:color="auto"/>
          </w:divBdr>
        </w:div>
        <w:div w:id="1911495620">
          <w:marLeft w:val="0"/>
          <w:marRight w:val="0"/>
          <w:marTop w:val="0"/>
          <w:marBottom w:val="0"/>
          <w:divBdr>
            <w:top w:val="none" w:sz="0" w:space="0" w:color="auto"/>
            <w:left w:val="none" w:sz="0" w:space="0" w:color="auto"/>
            <w:bottom w:val="none" w:sz="0" w:space="0" w:color="auto"/>
            <w:right w:val="none" w:sz="0" w:space="0" w:color="auto"/>
          </w:divBdr>
        </w:div>
      </w:divsChild>
    </w:div>
    <w:div w:id="829905049">
      <w:bodyDiv w:val="1"/>
      <w:marLeft w:val="0"/>
      <w:marRight w:val="0"/>
      <w:marTop w:val="0"/>
      <w:marBottom w:val="0"/>
      <w:divBdr>
        <w:top w:val="none" w:sz="0" w:space="0" w:color="auto"/>
        <w:left w:val="none" w:sz="0" w:space="0" w:color="auto"/>
        <w:bottom w:val="none" w:sz="0" w:space="0" w:color="auto"/>
        <w:right w:val="none" w:sz="0" w:space="0" w:color="auto"/>
      </w:divBdr>
      <w:divsChild>
        <w:div w:id="1938950346">
          <w:marLeft w:val="0"/>
          <w:marRight w:val="0"/>
          <w:marTop w:val="0"/>
          <w:marBottom w:val="0"/>
          <w:divBdr>
            <w:top w:val="none" w:sz="0" w:space="0" w:color="auto"/>
            <w:left w:val="none" w:sz="0" w:space="0" w:color="auto"/>
            <w:bottom w:val="none" w:sz="0" w:space="0" w:color="auto"/>
            <w:right w:val="none" w:sz="0" w:space="0" w:color="auto"/>
          </w:divBdr>
        </w:div>
      </w:divsChild>
    </w:div>
    <w:div w:id="833112265">
      <w:bodyDiv w:val="1"/>
      <w:marLeft w:val="0"/>
      <w:marRight w:val="0"/>
      <w:marTop w:val="0"/>
      <w:marBottom w:val="0"/>
      <w:divBdr>
        <w:top w:val="none" w:sz="0" w:space="0" w:color="auto"/>
        <w:left w:val="none" w:sz="0" w:space="0" w:color="auto"/>
        <w:bottom w:val="none" w:sz="0" w:space="0" w:color="auto"/>
        <w:right w:val="none" w:sz="0" w:space="0" w:color="auto"/>
      </w:divBdr>
    </w:div>
    <w:div w:id="840196230">
      <w:bodyDiv w:val="1"/>
      <w:marLeft w:val="0"/>
      <w:marRight w:val="0"/>
      <w:marTop w:val="0"/>
      <w:marBottom w:val="0"/>
      <w:divBdr>
        <w:top w:val="none" w:sz="0" w:space="0" w:color="auto"/>
        <w:left w:val="none" w:sz="0" w:space="0" w:color="auto"/>
        <w:bottom w:val="none" w:sz="0" w:space="0" w:color="auto"/>
        <w:right w:val="none" w:sz="0" w:space="0" w:color="auto"/>
      </w:divBdr>
      <w:divsChild>
        <w:div w:id="952632118">
          <w:marLeft w:val="0"/>
          <w:marRight w:val="0"/>
          <w:marTop w:val="0"/>
          <w:marBottom w:val="0"/>
          <w:divBdr>
            <w:top w:val="none" w:sz="0" w:space="0" w:color="auto"/>
            <w:left w:val="none" w:sz="0" w:space="0" w:color="auto"/>
            <w:bottom w:val="none" w:sz="0" w:space="0" w:color="auto"/>
            <w:right w:val="none" w:sz="0" w:space="0" w:color="auto"/>
          </w:divBdr>
        </w:div>
      </w:divsChild>
    </w:div>
    <w:div w:id="840848262">
      <w:bodyDiv w:val="1"/>
      <w:marLeft w:val="0"/>
      <w:marRight w:val="0"/>
      <w:marTop w:val="0"/>
      <w:marBottom w:val="0"/>
      <w:divBdr>
        <w:top w:val="none" w:sz="0" w:space="0" w:color="auto"/>
        <w:left w:val="none" w:sz="0" w:space="0" w:color="auto"/>
        <w:bottom w:val="none" w:sz="0" w:space="0" w:color="auto"/>
        <w:right w:val="none" w:sz="0" w:space="0" w:color="auto"/>
      </w:divBdr>
      <w:divsChild>
        <w:div w:id="965089279">
          <w:marLeft w:val="0"/>
          <w:marRight w:val="0"/>
          <w:marTop w:val="0"/>
          <w:marBottom w:val="0"/>
          <w:divBdr>
            <w:top w:val="none" w:sz="0" w:space="0" w:color="auto"/>
            <w:left w:val="none" w:sz="0" w:space="0" w:color="auto"/>
            <w:bottom w:val="none" w:sz="0" w:space="0" w:color="auto"/>
            <w:right w:val="none" w:sz="0" w:space="0" w:color="auto"/>
          </w:divBdr>
        </w:div>
      </w:divsChild>
    </w:div>
    <w:div w:id="841117926">
      <w:bodyDiv w:val="1"/>
      <w:marLeft w:val="0"/>
      <w:marRight w:val="0"/>
      <w:marTop w:val="0"/>
      <w:marBottom w:val="0"/>
      <w:divBdr>
        <w:top w:val="none" w:sz="0" w:space="0" w:color="auto"/>
        <w:left w:val="none" w:sz="0" w:space="0" w:color="auto"/>
        <w:bottom w:val="none" w:sz="0" w:space="0" w:color="auto"/>
        <w:right w:val="none" w:sz="0" w:space="0" w:color="auto"/>
      </w:divBdr>
      <w:divsChild>
        <w:div w:id="1593127534">
          <w:marLeft w:val="0"/>
          <w:marRight w:val="0"/>
          <w:marTop w:val="0"/>
          <w:marBottom w:val="0"/>
          <w:divBdr>
            <w:top w:val="none" w:sz="0" w:space="0" w:color="auto"/>
            <w:left w:val="none" w:sz="0" w:space="0" w:color="auto"/>
            <w:bottom w:val="none" w:sz="0" w:space="0" w:color="auto"/>
            <w:right w:val="none" w:sz="0" w:space="0" w:color="auto"/>
          </w:divBdr>
        </w:div>
      </w:divsChild>
    </w:div>
    <w:div w:id="849179039">
      <w:bodyDiv w:val="1"/>
      <w:marLeft w:val="0"/>
      <w:marRight w:val="0"/>
      <w:marTop w:val="0"/>
      <w:marBottom w:val="0"/>
      <w:divBdr>
        <w:top w:val="none" w:sz="0" w:space="0" w:color="auto"/>
        <w:left w:val="none" w:sz="0" w:space="0" w:color="auto"/>
        <w:bottom w:val="none" w:sz="0" w:space="0" w:color="auto"/>
        <w:right w:val="none" w:sz="0" w:space="0" w:color="auto"/>
      </w:divBdr>
      <w:divsChild>
        <w:div w:id="355040112">
          <w:marLeft w:val="0"/>
          <w:marRight w:val="0"/>
          <w:marTop w:val="0"/>
          <w:marBottom w:val="0"/>
          <w:divBdr>
            <w:top w:val="none" w:sz="0" w:space="0" w:color="auto"/>
            <w:left w:val="none" w:sz="0" w:space="0" w:color="auto"/>
            <w:bottom w:val="none" w:sz="0" w:space="0" w:color="auto"/>
            <w:right w:val="none" w:sz="0" w:space="0" w:color="auto"/>
          </w:divBdr>
        </w:div>
      </w:divsChild>
    </w:div>
    <w:div w:id="855191255">
      <w:bodyDiv w:val="1"/>
      <w:marLeft w:val="0"/>
      <w:marRight w:val="0"/>
      <w:marTop w:val="0"/>
      <w:marBottom w:val="0"/>
      <w:divBdr>
        <w:top w:val="none" w:sz="0" w:space="0" w:color="auto"/>
        <w:left w:val="none" w:sz="0" w:space="0" w:color="auto"/>
        <w:bottom w:val="none" w:sz="0" w:space="0" w:color="auto"/>
        <w:right w:val="none" w:sz="0" w:space="0" w:color="auto"/>
      </w:divBdr>
      <w:divsChild>
        <w:div w:id="1747454571">
          <w:marLeft w:val="0"/>
          <w:marRight w:val="0"/>
          <w:marTop w:val="0"/>
          <w:marBottom w:val="0"/>
          <w:divBdr>
            <w:top w:val="none" w:sz="0" w:space="0" w:color="auto"/>
            <w:left w:val="none" w:sz="0" w:space="0" w:color="auto"/>
            <w:bottom w:val="none" w:sz="0" w:space="0" w:color="auto"/>
            <w:right w:val="none" w:sz="0" w:space="0" w:color="auto"/>
          </w:divBdr>
        </w:div>
      </w:divsChild>
    </w:div>
    <w:div w:id="859314710">
      <w:bodyDiv w:val="1"/>
      <w:marLeft w:val="0"/>
      <w:marRight w:val="0"/>
      <w:marTop w:val="0"/>
      <w:marBottom w:val="0"/>
      <w:divBdr>
        <w:top w:val="none" w:sz="0" w:space="0" w:color="auto"/>
        <w:left w:val="none" w:sz="0" w:space="0" w:color="auto"/>
        <w:bottom w:val="none" w:sz="0" w:space="0" w:color="auto"/>
        <w:right w:val="none" w:sz="0" w:space="0" w:color="auto"/>
      </w:divBdr>
    </w:div>
    <w:div w:id="863249358">
      <w:bodyDiv w:val="1"/>
      <w:marLeft w:val="0"/>
      <w:marRight w:val="0"/>
      <w:marTop w:val="0"/>
      <w:marBottom w:val="0"/>
      <w:divBdr>
        <w:top w:val="none" w:sz="0" w:space="0" w:color="auto"/>
        <w:left w:val="none" w:sz="0" w:space="0" w:color="auto"/>
        <w:bottom w:val="none" w:sz="0" w:space="0" w:color="auto"/>
        <w:right w:val="none" w:sz="0" w:space="0" w:color="auto"/>
      </w:divBdr>
      <w:divsChild>
        <w:div w:id="218245758">
          <w:marLeft w:val="0"/>
          <w:marRight w:val="0"/>
          <w:marTop w:val="0"/>
          <w:marBottom w:val="0"/>
          <w:divBdr>
            <w:top w:val="none" w:sz="0" w:space="0" w:color="auto"/>
            <w:left w:val="none" w:sz="0" w:space="0" w:color="auto"/>
            <w:bottom w:val="none" w:sz="0" w:space="0" w:color="auto"/>
            <w:right w:val="none" w:sz="0" w:space="0" w:color="auto"/>
          </w:divBdr>
        </w:div>
      </w:divsChild>
    </w:div>
    <w:div w:id="873155426">
      <w:bodyDiv w:val="1"/>
      <w:marLeft w:val="0"/>
      <w:marRight w:val="0"/>
      <w:marTop w:val="0"/>
      <w:marBottom w:val="0"/>
      <w:divBdr>
        <w:top w:val="none" w:sz="0" w:space="0" w:color="auto"/>
        <w:left w:val="none" w:sz="0" w:space="0" w:color="auto"/>
        <w:bottom w:val="none" w:sz="0" w:space="0" w:color="auto"/>
        <w:right w:val="none" w:sz="0" w:space="0" w:color="auto"/>
      </w:divBdr>
      <w:divsChild>
        <w:div w:id="1093862431">
          <w:marLeft w:val="0"/>
          <w:marRight w:val="0"/>
          <w:marTop w:val="0"/>
          <w:marBottom w:val="0"/>
          <w:divBdr>
            <w:top w:val="none" w:sz="0" w:space="0" w:color="auto"/>
            <w:left w:val="none" w:sz="0" w:space="0" w:color="auto"/>
            <w:bottom w:val="none" w:sz="0" w:space="0" w:color="auto"/>
            <w:right w:val="none" w:sz="0" w:space="0" w:color="auto"/>
          </w:divBdr>
        </w:div>
      </w:divsChild>
    </w:div>
    <w:div w:id="884954195">
      <w:bodyDiv w:val="1"/>
      <w:marLeft w:val="0"/>
      <w:marRight w:val="0"/>
      <w:marTop w:val="0"/>
      <w:marBottom w:val="0"/>
      <w:divBdr>
        <w:top w:val="none" w:sz="0" w:space="0" w:color="auto"/>
        <w:left w:val="none" w:sz="0" w:space="0" w:color="auto"/>
        <w:bottom w:val="none" w:sz="0" w:space="0" w:color="auto"/>
        <w:right w:val="none" w:sz="0" w:space="0" w:color="auto"/>
      </w:divBdr>
      <w:divsChild>
        <w:div w:id="321126785">
          <w:marLeft w:val="0"/>
          <w:marRight w:val="0"/>
          <w:marTop w:val="0"/>
          <w:marBottom w:val="0"/>
          <w:divBdr>
            <w:top w:val="none" w:sz="0" w:space="0" w:color="auto"/>
            <w:left w:val="none" w:sz="0" w:space="0" w:color="auto"/>
            <w:bottom w:val="none" w:sz="0" w:space="0" w:color="auto"/>
            <w:right w:val="none" w:sz="0" w:space="0" w:color="auto"/>
          </w:divBdr>
        </w:div>
      </w:divsChild>
    </w:div>
    <w:div w:id="886187525">
      <w:bodyDiv w:val="1"/>
      <w:marLeft w:val="0"/>
      <w:marRight w:val="0"/>
      <w:marTop w:val="0"/>
      <w:marBottom w:val="0"/>
      <w:divBdr>
        <w:top w:val="none" w:sz="0" w:space="0" w:color="auto"/>
        <w:left w:val="none" w:sz="0" w:space="0" w:color="auto"/>
        <w:bottom w:val="none" w:sz="0" w:space="0" w:color="auto"/>
        <w:right w:val="none" w:sz="0" w:space="0" w:color="auto"/>
      </w:divBdr>
    </w:div>
    <w:div w:id="886986190">
      <w:bodyDiv w:val="1"/>
      <w:marLeft w:val="0"/>
      <w:marRight w:val="0"/>
      <w:marTop w:val="0"/>
      <w:marBottom w:val="0"/>
      <w:divBdr>
        <w:top w:val="none" w:sz="0" w:space="0" w:color="auto"/>
        <w:left w:val="none" w:sz="0" w:space="0" w:color="auto"/>
        <w:bottom w:val="none" w:sz="0" w:space="0" w:color="auto"/>
        <w:right w:val="none" w:sz="0" w:space="0" w:color="auto"/>
      </w:divBdr>
    </w:div>
    <w:div w:id="892543806">
      <w:bodyDiv w:val="1"/>
      <w:marLeft w:val="0"/>
      <w:marRight w:val="0"/>
      <w:marTop w:val="0"/>
      <w:marBottom w:val="0"/>
      <w:divBdr>
        <w:top w:val="none" w:sz="0" w:space="0" w:color="auto"/>
        <w:left w:val="none" w:sz="0" w:space="0" w:color="auto"/>
        <w:bottom w:val="none" w:sz="0" w:space="0" w:color="auto"/>
        <w:right w:val="none" w:sz="0" w:space="0" w:color="auto"/>
      </w:divBdr>
      <w:divsChild>
        <w:div w:id="590894608">
          <w:marLeft w:val="0"/>
          <w:marRight w:val="0"/>
          <w:marTop w:val="0"/>
          <w:marBottom w:val="0"/>
          <w:divBdr>
            <w:top w:val="none" w:sz="0" w:space="0" w:color="auto"/>
            <w:left w:val="none" w:sz="0" w:space="0" w:color="auto"/>
            <w:bottom w:val="none" w:sz="0" w:space="0" w:color="auto"/>
            <w:right w:val="none" w:sz="0" w:space="0" w:color="auto"/>
          </w:divBdr>
        </w:div>
      </w:divsChild>
    </w:div>
    <w:div w:id="896167900">
      <w:bodyDiv w:val="1"/>
      <w:marLeft w:val="0"/>
      <w:marRight w:val="0"/>
      <w:marTop w:val="0"/>
      <w:marBottom w:val="0"/>
      <w:divBdr>
        <w:top w:val="none" w:sz="0" w:space="0" w:color="auto"/>
        <w:left w:val="none" w:sz="0" w:space="0" w:color="auto"/>
        <w:bottom w:val="none" w:sz="0" w:space="0" w:color="auto"/>
        <w:right w:val="none" w:sz="0" w:space="0" w:color="auto"/>
      </w:divBdr>
      <w:divsChild>
        <w:div w:id="678387833">
          <w:marLeft w:val="0"/>
          <w:marRight w:val="0"/>
          <w:marTop w:val="0"/>
          <w:marBottom w:val="0"/>
          <w:divBdr>
            <w:top w:val="none" w:sz="0" w:space="0" w:color="auto"/>
            <w:left w:val="none" w:sz="0" w:space="0" w:color="auto"/>
            <w:bottom w:val="none" w:sz="0" w:space="0" w:color="auto"/>
            <w:right w:val="none" w:sz="0" w:space="0" w:color="auto"/>
          </w:divBdr>
        </w:div>
      </w:divsChild>
    </w:div>
    <w:div w:id="899904465">
      <w:bodyDiv w:val="1"/>
      <w:marLeft w:val="0"/>
      <w:marRight w:val="0"/>
      <w:marTop w:val="0"/>
      <w:marBottom w:val="0"/>
      <w:divBdr>
        <w:top w:val="none" w:sz="0" w:space="0" w:color="auto"/>
        <w:left w:val="none" w:sz="0" w:space="0" w:color="auto"/>
        <w:bottom w:val="none" w:sz="0" w:space="0" w:color="auto"/>
        <w:right w:val="none" w:sz="0" w:space="0" w:color="auto"/>
      </w:divBdr>
      <w:divsChild>
        <w:div w:id="44108505">
          <w:marLeft w:val="0"/>
          <w:marRight w:val="0"/>
          <w:marTop w:val="0"/>
          <w:marBottom w:val="0"/>
          <w:divBdr>
            <w:top w:val="none" w:sz="0" w:space="0" w:color="auto"/>
            <w:left w:val="none" w:sz="0" w:space="0" w:color="auto"/>
            <w:bottom w:val="none" w:sz="0" w:space="0" w:color="auto"/>
            <w:right w:val="none" w:sz="0" w:space="0" w:color="auto"/>
          </w:divBdr>
        </w:div>
      </w:divsChild>
    </w:div>
    <w:div w:id="901794260">
      <w:bodyDiv w:val="1"/>
      <w:marLeft w:val="0"/>
      <w:marRight w:val="0"/>
      <w:marTop w:val="0"/>
      <w:marBottom w:val="0"/>
      <w:divBdr>
        <w:top w:val="none" w:sz="0" w:space="0" w:color="auto"/>
        <w:left w:val="none" w:sz="0" w:space="0" w:color="auto"/>
        <w:bottom w:val="none" w:sz="0" w:space="0" w:color="auto"/>
        <w:right w:val="none" w:sz="0" w:space="0" w:color="auto"/>
      </w:divBdr>
    </w:div>
    <w:div w:id="903032346">
      <w:bodyDiv w:val="1"/>
      <w:marLeft w:val="0"/>
      <w:marRight w:val="0"/>
      <w:marTop w:val="0"/>
      <w:marBottom w:val="0"/>
      <w:divBdr>
        <w:top w:val="none" w:sz="0" w:space="0" w:color="auto"/>
        <w:left w:val="none" w:sz="0" w:space="0" w:color="auto"/>
        <w:bottom w:val="none" w:sz="0" w:space="0" w:color="auto"/>
        <w:right w:val="none" w:sz="0" w:space="0" w:color="auto"/>
      </w:divBdr>
      <w:divsChild>
        <w:div w:id="1357269432">
          <w:marLeft w:val="0"/>
          <w:marRight w:val="0"/>
          <w:marTop w:val="0"/>
          <w:marBottom w:val="0"/>
          <w:divBdr>
            <w:top w:val="none" w:sz="0" w:space="0" w:color="auto"/>
            <w:left w:val="none" w:sz="0" w:space="0" w:color="auto"/>
            <w:bottom w:val="none" w:sz="0" w:space="0" w:color="auto"/>
            <w:right w:val="none" w:sz="0" w:space="0" w:color="auto"/>
          </w:divBdr>
        </w:div>
      </w:divsChild>
    </w:div>
    <w:div w:id="907109240">
      <w:bodyDiv w:val="1"/>
      <w:marLeft w:val="0"/>
      <w:marRight w:val="0"/>
      <w:marTop w:val="0"/>
      <w:marBottom w:val="0"/>
      <w:divBdr>
        <w:top w:val="none" w:sz="0" w:space="0" w:color="auto"/>
        <w:left w:val="none" w:sz="0" w:space="0" w:color="auto"/>
        <w:bottom w:val="none" w:sz="0" w:space="0" w:color="auto"/>
        <w:right w:val="none" w:sz="0" w:space="0" w:color="auto"/>
      </w:divBdr>
      <w:divsChild>
        <w:div w:id="516121091">
          <w:marLeft w:val="0"/>
          <w:marRight w:val="0"/>
          <w:marTop w:val="0"/>
          <w:marBottom w:val="0"/>
          <w:divBdr>
            <w:top w:val="none" w:sz="0" w:space="0" w:color="auto"/>
            <w:left w:val="none" w:sz="0" w:space="0" w:color="auto"/>
            <w:bottom w:val="none" w:sz="0" w:space="0" w:color="auto"/>
            <w:right w:val="none" w:sz="0" w:space="0" w:color="auto"/>
          </w:divBdr>
        </w:div>
      </w:divsChild>
    </w:div>
    <w:div w:id="907685958">
      <w:bodyDiv w:val="1"/>
      <w:marLeft w:val="0"/>
      <w:marRight w:val="0"/>
      <w:marTop w:val="0"/>
      <w:marBottom w:val="0"/>
      <w:divBdr>
        <w:top w:val="none" w:sz="0" w:space="0" w:color="auto"/>
        <w:left w:val="none" w:sz="0" w:space="0" w:color="auto"/>
        <w:bottom w:val="none" w:sz="0" w:space="0" w:color="auto"/>
        <w:right w:val="none" w:sz="0" w:space="0" w:color="auto"/>
      </w:divBdr>
      <w:divsChild>
        <w:div w:id="1726181952">
          <w:marLeft w:val="0"/>
          <w:marRight w:val="0"/>
          <w:marTop w:val="0"/>
          <w:marBottom w:val="0"/>
          <w:divBdr>
            <w:top w:val="none" w:sz="0" w:space="0" w:color="auto"/>
            <w:left w:val="none" w:sz="0" w:space="0" w:color="auto"/>
            <w:bottom w:val="none" w:sz="0" w:space="0" w:color="auto"/>
            <w:right w:val="none" w:sz="0" w:space="0" w:color="auto"/>
          </w:divBdr>
        </w:div>
      </w:divsChild>
    </w:div>
    <w:div w:id="914362802">
      <w:bodyDiv w:val="1"/>
      <w:marLeft w:val="0"/>
      <w:marRight w:val="0"/>
      <w:marTop w:val="0"/>
      <w:marBottom w:val="0"/>
      <w:divBdr>
        <w:top w:val="none" w:sz="0" w:space="0" w:color="auto"/>
        <w:left w:val="none" w:sz="0" w:space="0" w:color="auto"/>
        <w:bottom w:val="none" w:sz="0" w:space="0" w:color="auto"/>
        <w:right w:val="none" w:sz="0" w:space="0" w:color="auto"/>
      </w:divBdr>
      <w:divsChild>
        <w:div w:id="2103446904">
          <w:marLeft w:val="0"/>
          <w:marRight w:val="0"/>
          <w:marTop w:val="0"/>
          <w:marBottom w:val="0"/>
          <w:divBdr>
            <w:top w:val="none" w:sz="0" w:space="0" w:color="auto"/>
            <w:left w:val="none" w:sz="0" w:space="0" w:color="auto"/>
            <w:bottom w:val="none" w:sz="0" w:space="0" w:color="auto"/>
            <w:right w:val="none" w:sz="0" w:space="0" w:color="auto"/>
          </w:divBdr>
        </w:div>
      </w:divsChild>
    </w:div>
    <w:div w:id="918293630">
      <w:bodyDiv w:val="1"/>
      <w:marLeft w:val="0"/>
      <w:marRight w:val="0"/>
      <w:marTop w:val="0"/>
      <w:marBottom w:val="0"/>
      <w:divBdr>
        <w:top w:val="none" w:sz="0" w:space="0" w:color="auto"/>
        <w:left w:val="none" w:sz="0" w:space="0" w:color="auto"/>
        <w:bottom w:val="none" w:sz="0" w:space="0" w:color="auto"/>
        <w:right w:val="none" w:sz="0" w:space="0" w:color="auto"/>
      </w:divBdr>
      <w:divsChild>
        <w:div w:id="24450624">
          <w:marLeft w:val="0"/>
          <w:marRight w:val="0"/>
          <w:marTop w:val="0"/>
          <w:marBottom w:val="0"/>
          <w:divBdr>
            <w:top w:val="none" w:sz="0" w:space="0" w:color="auto"/>
            <w:left w:val="none" w:sz="0" w:space="0" w:color="auto"/>
            <w:bottom w:val="none" w:sz="0" w:space="0" w:color="auto"/>
            <w:right w:val="none" w:sz="0" w:space="0" w:color="auto"/>
          </w:divBdr>
        </w:div>
      </w:divsChild>
    </w:div>
    <w:div w:id="920798300">
      <w:bodyDiv w:val="1"/>
      <w:marLeft w:val="0"/>
      <w:marRight w:val="0"/>
      <w:marTop w:val="0"/>
      <w:marBottom w:val="0"/>
      <w:divBdr>
        <w:top w:val="none" w:sz="0" w:space="0" w:color="auto"/>
        <w:left w:val="none" w:sz="0" w:space="0" w:color="auto"/>
        <w:bottom w:val="none" w:sz="0" w:space="0" w:color="auto"/>
        <w:right w:val="none" w:sz="0" w:space="0" w:color="auto"/>
      </w:divBdr>
      <w:divsChild>
        <w:div w:id="1372924495">
          <w:marLeft w:val="0"/>
          <w:marRight w:val="0"/>
          <w:marTop w:val="0"/>
          <w:marBottom w:val="0"/>
          <w:divBdr>
            <w:top w:val="none" w:sz="0" w:space="0" w:color="auto"/>
            <w:left w:val="none" w:sz="0" w:space="0" w:color="auto"/>
            <w:bottom w:val="none" w:sz="0" w:space="0" w:color="auto"/>
            <w:right w:val="none" w:sz="0" w:space="0" w:color="auto"/>
          </w:divBdr>
        </w:div>
      </w:divsChild>
    </w:div>
    <w:div w:id="921572964">
      <w:bodyDiv w:val="1"/>
      <w:marLeft w:val="0"/>
      <w:marRight w:val="0"/>
      <w:marTop w:val="0"/>
      <w:marBottom w:val="0"/>
      <w:divBdr>
        <w:top w:val="none" w:sz="0" w:space="0" w:color="auto"/>
        <w:left w:val="none" w:sz="0" w:space="0" w:color="auto"/>
        <w:bottom w:val="none" w:sz="0" w:space="0" w:color="auto"/>
        <w:right w:val="none" w:sz="0" w:space="0" w:color="auto"/>
      </w:divBdr>
      <w:divsChild>
        <w:div w:id="162670806">
          <w:marLeft w:val="0"/>
          <w:marRight w:val="0"/>
          <w:marTop w:val="0"/>
          <w:marBottom w:val="0"/>
          <w:divBdr>
            <w:top w:val="none" w:sz="0" w:space="0" w:color="auto"/>
            <w:left w:val="none" w:sz="0" w:space="0" w:color="auto"/>
            <w:bottom w:val="none" w:sz="0" w:space="0" w:color="auto"/>
            <w:right w:val="none" w:sz="0" w:space="0" w:color="auto"/>
          </w:divBdr>
        </w:div>
      </w:divsChild>
    </w:div>
    <w:div w:id="933049836">
      <w:bodyDiv w:val="1"/>
      <w:marLeft w:val="0"/>
      <w:marRight w:val="0"/>
      <w:marTop w:val="0"/>
      <w:marBottom w:val="0"/>
      <w:divBdr>
        <w:top w:val="none" w:sz="0" w:space="0" w:color="auto"/>
        <w:left w:val="none" w:sz="0" w:space="0" w:color="auto"/>
        <w:bottom w:val="none" w:sz="0" w:space="0" w:color="auto"/>
        <w:right w:val="none" w:sz="0" w:space="0" w:color="auto"/>
      </w:divBdr>
      <w:divsChild>
        <w:div w:id="54395158">
          <w:marLeft w:val="0"/>
          <w:marRight w:val="0"/>
          <w:marTop w:val="0"/>
          <w:marBottom w:val="0"/>
          <w:divBdr>
            <w:top w:val="none" w:sz="0" w:space="0" w:color="auto"/>
            <w:left w:val="none" w:sz="0" w:space="0" w:color="auto"/>
            <w:bottom w:val="none" w:sz="0" w:space="0" w:color="auto"/>
            <w:right w:val="none" w:sz="0" w:space="0" w:color="auto"/>
          </w:divBdr>
        </w:div>
      </w:divsChild>
    </w:div>
    <w:div w:id="933902345">
      <w:bodyDiv w:val="1"/>
      <w:marLeft w:val="0"/>
      <w:marRight w:val="0"/>
      <w:marTop w:val="0"/>
      <w:marBottom w:val="0"/>
      <w:divBdr>
        <w:top w:val="none" w:sz="0" w:space="0" w:color="auto"/>
        <w:left w:val="none" w:sz="0" w:space="0" w:color="auto"/>
        <w:bottom w:val="none" w:sz="0" w:space="0" w:color="auto"/>
        <w:right w:val="none" w:sz="0" w:space="0" w:color="auto"/>
      </w:divBdr>
      <w:divsChild>
        <w:div w:id="1093235975">
          <w:marLeft w:val="0"/>
          <w:marRight w:val="0"/>
          <w:marTop w:val="0"/>
          <w:marBottom w:val="0"/>
          <w:divBdr>
            <w:top w:val="none" w:sz="0" w:space="0" w:color="auto"/>
            <w:left w:val="none" w:sz="0" w:space="0" w:color="auto"/>
            <w:bottom w:val="none" w:sz="0" w:space="0" w:color="auto"/>
            <w:right w:val="none" w:sz="0" w:space="0" w:color="auto"/>
          </w:divBdr>
        </w:div>
      </w:divsChild>
    </w:div>
    <w:div w:id="934895614">
      <w:bodyDiv w:val="1"/>
      <w:marLeft w:val="0"/>
      <w:marRight w:val="0"/>
      <w:marTop w:val="0"/>
      <w:marBottom w:val="0"/>
      <w:divBdr>
        <w:top w:val="none" w:sz="0" w:space="0" w:color="auto"/>
        <w:left w:val="none" w:sz="0" w:space="0" w:color="auto"/>
        <w:bottom w:val="none" w:sz="0" w:space="0" w:color="auto"/>
        <w:right w:val="none" w:sz="0" w:space="0" w:color="auto"/>
      </w:divBdr>
      <w:divsChild>
        <w:div w:id="297565875">
          <w:marLeft w:val="0"/>
          <w:marRight w:val="0"/>
          <w:marTop w:val="0"/>
          <w:marBottom w:val="0"/>
          <w:divBdr>
            <w:top w:val="none" w:sz="0" w:space="0" w:color="auto"/>
            <w:left w:val="none" w:sz="0" w:space="0" w:color="auto"/>
            <w:bottom w:val="none" w:sz="0" w:space="0" w:color="auto"/>
            <w:right w:val="none" w:sz="0" w:space="0" w:color="auto"/>
          </w:divBdr>
        </w:div>
      </w:divsChild>
    </w:div>
    <w:div w:id="935481901">
      <w:bodyDiv w:val="1"/>
      <w:marLeft w:val="0"/>
      <w:marRight w:val="0"/>
      <w:marTop w:val="0"/>
      <w:marBottom w:val="0"/>
      <w:divBdr>
        <w:top w:val="none" w:sz="0" w:space="0" w:color="auto"/>
        <w:left w:val="none" w:sz="0" w:space="0" w:color="auto"/>
        <w:bottom w:val="none" w:sz="0" w:space="0" w:color="auto"/>
        <w:right w:val="none" w:sz="0" w:space="0" w:color="auto"/>
      </w:divBdr>
      <w:divsChild>
        <w:div w:id="13381631">
          <w:marLeft w:val="0"/>
          <w:marRight w:val="0"/>
          <w:marTop w:val="0"/>
          <w:marBottom w:val="0"/>
          <w:divBdr>
            <w:top w:val="none" w:sz="0" w:space="0" w:color="auto"/>
            <w:left w:val="none" w:sz="0" w:space="0" w:color="auto"/>
            <w:bottom w:val="none" w:sz="0" w:space="0" w:color="auto"/>
            <w:right w:val="none" w:sz="0" w:space="0" w:color="auto"/>
          </w:divBdr>
        </w:div>
        <w:div w:id="485173567">
          <w:marLeft w:val="0"/>
          <w:marRight w:val="0"/>
          <w:marTop w:val="0"/>
          <w:marBottom w:val="0"/>
          <w:divBdr>
            <w:top w:val="none" w:sz="0" w:space="0" w:color="auto"/>
            <w:left w:val="none" w:sz="0" w:space="0" w:color="auto"/>
            <w:bottom w:val="none" w:sz="0" w:space="0" w:color="auto"/>
            <w:right w:val="none" w:sz="0" w:space="0" w:color="auto"/>
          </w:divBdr>
        </w:div>
        <w:div w:id="538858970">
          <w:marLeft w:val="0"/>
          <w:marRight w:val="0"/>
          <w:marTop w:val="0"/>
          <w:marBottom w:val="0"/>
          <w:divBdr>
            <w:top w:val="none" w:sz="0" w:space="0" w:color="auto"/>
            <w:left w:val="none" w:sz="0" w:space="0" w:color="auto"/>
            <w:bottom w:val="none" w:sz="0" w:space="0" w:color="auto"/>
            <w:right w:val="none" w:sz="0" w:space="0" w:color="auto"/>
          </w:divBdr>
        </w:div>
        <w:div w:id="1046560489">
          <w:marLeft w:val="0"/>
          <w:marRight w:val="0"/>
          <w:marTop w:val="0"/>
          <w:marBottom w:val="0"/>
          <w:divBdr>
            <w:top w:val="none" w:sz="0" w:space="0" w:color="auto"/>
            <w:left w:val="none" w:sz="0" w:space="0" w:color="auto"/>
            <w:bottom w:val="none" w:sz="0" w:space="0" w:color="auto"/>
            <w:right w:val="none" w:sz="0" w:space="0" w:color="auto"/>
          </w:divBdr>
        </w:div>
        <w:div w:id="1591429706">
          <w:marLeft w:val="0"/>
          <w:marRight w:val="0"/>
          <w:marTop w:val="0"/>
          <w:marBottom w:val="0"/>
          <w:divBdr>
            <w:top w:val="none" w:sz="0" w:space="0" w:color="auto"/>
            <w:left w:val="none" w:sz="0" w:space="0" w:color="auto"/>
            <w:bottom w:val="none" w:sz="0" w:space="0" w:color="auto"/>
            <w:right w:val="none" w:sz="0" w:space="0" w:color="auto"/>
          </w:divBdr>
        </w:div>
        <w:div w:id="1640190577">
          <w:marLeft w:val="0"/>
          <w:marRight w:val="0"/>
          <w:marTop w:val="0"/>
          <w:marBottom w:val="0"/>
          <w:divBdr>
            <w:top w:val="none" w:sz="0" w:space="0" w:color="auto"/>
            <w:left w:val="none" w:sz="0" w:space="0" w:color="auto"/>
            <w:bottom w:val="none" w:sz="0" w:space="0" w:color="auto"/>
            <w:right w:val="none" w:sz="0" w:space="0" w:color="auto"/>
          </w:divBdr>
        </w:div>
        <w:div w:id="1777483664">
          <w:marLeft w:val="0"/>
          <w:marRight w:val="0"/>
          <w:marTop w:val="0"/>
          <w:marBottom w:val="0"/>
          <w:divBdr>
            <w:top w:val="none" w:sz="0" w:space="0" w:color="auto"/>
            <w:left w:val="none" w:sz="0" w:space="0" w:color="auto"/>
            <w:bottom w:val="none" w:sz="0" w:space="0" w:color="auto"/>
            <w:right w:val="none" w:sz="0" w:space="0" w:color="auto"/>
          </w:divBdr>
        </w:div>
      </w:divsChild>
    </w:div>
    <w:div w:id="935796342">
      <w:bodyDiv w:val="1"/>
      <w:marLeft w:val="0"/>
      <w:marRight w:val="0"/>
      <w:marTop w:val="0"/>
      <w:marBottom w:val="0"/>
      <w:divBdr>
        <w:top w:val="none" w:sz="0" w:space="0" w:color="auto"/>
        <w:left w:val="none" w:sz="0" w:space="0" w:color="auto"/>
        <w:bottom w:val="none" w:sz="0" w:space="0" w:color="auto"/>
        <w:right w:val="none" w:sz="0" w:space="0" w:color="auto"/>
      </w:divBdr>
      <w:divsChild>
        <w:div w:id="1791511906">
          <w:marLeft w:val="0"/>
          <w:marRight w:val="0"/>
          <w:marTop w:val="0"/>
          <w:marBottom w:val="0"/>
          <w:divBdr>
            <w:top w:val="none" w:sz="0" w:space="0" w:color="auto"/>
            <w:left w:val="none" w:sz="0" w:space="0" w:color="auto"/>
            <w:bottom w:val="none" w:sz="0" w:space="0" w:color="auto"/>
            <w:right w:val="none" w:sz="0" w:space="0" w:color="auto"/>
          </w:divBdr>
        </w:div>
      </w:divsChild>
    </w:div>
    <w:div w:id="936448165">
      <w:bodyDiv w:val="1"/>
      <w:marLeft w:val="0"/>
      <w:marRight w:val="0"/>
      <w:marTop w:val="0"/>
      <w:marBottom w:val="0"/>
      <w:divBdr>
        <w:top w:val="none" w:sz="0" w:space="0" w:color="auto"/>
        <w:left w:val="none" w:sz="0" w:space="0" w:color="auto"/>
        <w:bottom w:val="none" w:sz="0" w:space="0" w:color="auto"/>
        <w:right w:val="none" w:sz="0" w:space="0" w:color="auto"/>
      </w:divBdr>
      <w:divsChild>
        <w:div w:id="1533688817">
          <w:marLeft w:val="0"/>
          <w:marRight w:val="0"/>
          <w:marTop w:val="0"/>
          <w:marBottom w:val="0"/>
          <w:divBdr>
            <w:top w:val="none" w:sz="0" w:space="0" w:color="auto"/>
            <w:left w:val="none" w:sz="0" w:space="0" w:color="auto"/>
            <w:bottom w:val="none" w:sz="0" w:space="0" w:color="auto"/>
            <w:right w:val="none" w:sz="0" w:space="0" w:color="auto"/>
          </w:divBdr>
        </w:div>
      </w:divsChild>
    </w:div>
    <w:div w:id="938178595">
      <w:bodyDiv w:val="1"/>
      <w:marLeft w:val="0"/>
      <w:marRight w:val="0"/>
      <w:marTop w:val="0"/>
      <w:marBottom w:val="0"/>
      <w:divBdr>
        <w:top w:val="none" w:sz="0" w:space="0" w:color="auto"/>
        <w:left w:val="none" w:sz="0" w:space="0" w:color="auto"/>
        <w:bottom w:val="none" w:sz="0" w:space="0" w:color="auto"/>
        <w:right w:val="none" w:sz="0" w:space="0" w:color="auto"/>
      </w:divBdr>
      <w:divsChild>
        <w:div w:id="1769815549">
          <w:marLeft w:val="0"/>
          <w:marRight w:val="0"/>
          <w:marTop w:val="0"/>
          <w:marBottom w:val="0"/>
          <w:divBdr>
            <w:top w:val="none" w:sz="0" w:space="0" w:color="auto"/>
            <w:left w:val="none" w:sz="0" w:space="0" w:color="auto"/>
            <w:bottom w:val="none" w:sz="0" w:space="0" w:color="auto"/>
            <w:right w:val="none" w:sz="0" w:space="0" w:color="auto"/>
          </w:divBdr>
        </w:div>
      </w:divsChild>
    </w:div>
    <w:div w:id="945773642">
      <w:bodyDiv w:val="1"/>
      <w:marLeft w:val="0"/>
      <w:marRight w:val="0"/>
      <w:marTop w:val="0"/>
      <w:marBottom w:val="0"/>
      <w:divBdr>
        <w:top w:val="none" w:sz="0" w:space="0" w:color="auto"/>
        <w:left w:val="none" w:sz="0" w:space="0" w:color="auto"/>
        <w:bottom w:val="none" w:sz="0" w:space="0" w:color="auto"/>
        <w:right w:val="none" w:sz="0" w:space="0" w:color="auto"/>
      </w:divBdr>
    </w:div>
    <w:div w:id="952399135">
      <w:bodyDiv w:val="1"/>
      <w:marLeft w:val="0"/>
      <w:marRight w:val="0"/>
      <w:marTop w:val="0"/>
      <w:marBottom w:val="0"/>
      <w:divBdr>
        <w:top w:val="none" w:sz="0" w:space="0" w:color="auto"/>
        <w:left w:val="none" w:sz="0" w:space="0" w:color="auto"/>
        <w:bottom w:val="none" w:sz="0" w:space="0" w:color="auto"/>
        <w:right w:val="none" w:sz="0" w:space="0" w:color="auto"/>
      </w:divBdr>
      <w:divsChild>
        <w:div w:id="436291119">
          <w:marLeft w:val="0"/>
          <w:marRight w:val="0"/>
          <w:marTop w:val="0"/>
          <w:marBottom w:val="0"/>
          <w:divBdr>
            <w:top w:val="none" w:sz="0" w:space="0" w:color="auto"/>
            <w:left w:val="none" w:sz="0" w:space="0" w:color="auto"/>
            <w:bottom w:val="none" w:sz="0" w:space="0" w:color="auto"/>
            <w:right w:val="none" w:sz="0" w:space="0" w:color="auto"/>
          </w:divBdr>
        </w:div>
        <w:div w:id="462699519">
          <w:marLeft w:val="0"/>
          <w:marRight w:val="0"/>
          <w:marTop w:val="0"/>
          <w:marBottom w:val="0"/>
          <w:divBdr>
            <w:top w:val="none" w:sz="0" w:space="0" w:color="auto"/>
            <w:left w:val="none" w:sz="0" w:space="0" w:color="auto"/>
            <w:bottom w:val="none" w:sz="0" w:space="0" w:color="auto"/>
            <w:right w:val="none" w:sz="0" w:space="0" w:color="auto"/>
          </w:divBdr>
        </w:div>
        <w:div w:id="497892617">
          <w:marLeft w:val="0"/>
          <w:marRight w:val="0"/>
          <w:marTop w:val="0"/>
          <w:marBottom w:val="0"/>
          <w:divBdr>
            <w:top w:val="none" w:sz="0" w:space="0" w:color="auto"/>
            <w:left w:val="none" w:sz="0" w:space="0" w:color="auto"/>
            <w:bottom w:val="none" w:sz="0" w:space="0" w:color="auto"/>
            <w:right w:val="none" w:sz="0" w:space="0" w:color="auto"/>
          </w:divBdr>
        </w:div>
        <w:div w:id="839076318">
          <w:marLeft w:val="0"/>
          <w:marRight w:val="0"/>
          <w:marTop w:val="0"/>
          <w:marBottom w:val="0"/>
          <w:divBdr>
            <w:top w:val="none" w:sz="0" w:space="0" w:color="auto"/>
            <w:left w:val="none" w:sz="0" w:space="0" w:color="auto"/>
            <w:bottom w:val="none" w:sz="0" w:space="0" w:color="auto"/>
            <w:right w:val="none" w:sz="0" w:space="0" w:color="auto"/>
          </w:divBdr>
        </w:div>
        <w:div w:id="1016150441">
          <w:marLeft w:val="0"/>
          <w:marRight w:val="0"/>
          <w:marTop w:val="0"/>
          <w:marBottom w:val="0"/>
          <w:divBdr>
            <w:top w:val="none" w:sz="0" w:space="0" w:color="auto"/>
            <w:left w:val="none" w:sz="0" w:space="0" w:color="auto"/>
            <w:bottom w:val="none" w:sz="0" w:space="0" w:color="auto"/>
            <w:right w:val="none" w:sz="0" w:space="0" w:color="auto"/>
          </w:divBdr>
        </w:div>
        <w:div w:id="1209414881">
          <w:marLeft w:val="0"/>
          <w:marRight w:val="0"/>
          <w:marTop w:val="0"/>
          <w:marBottom w:val="0"/>
          <w:divBdr>
            <w:top w:val="none" w:sz="0" w:space="0" w:color="auto"/>
            <w:left w:val="none" w:sz="0" w:space="0" w:color="auto"/>
            <w:bottom w:val="none" w:sz="0" w:space="0" w:color="auto"/>
            <w:right w:val="none" w:sz="0" w:space="0" w:color="auto"/>
          </w:divBdr>
        </w:div>
        <w:div w:id="1983850630">
          <w:marLeft w:val="0"/>
          <w:marRight w:val="0"/>
          <w:marTop w:val="0"/>
          <w:marBottom w:val="0"/>
          <w:divBdr>
            <w:top w:val="none" w:sz="0" w:space="0" w:color="auto"/>
            <w:left w:val="none" w:sz="0" w:space="0" w:color="auto"/>
            <w:bottom w:val="none" w:sz="0" w:space="0" w:color="auto"/>
            <w:right w:val="none" w:sz="0" w:space="0" w:color="auto"/>
          </w:divBdr>
        </w:div>
      </w:divsChild>
    </w:div>
    <w:div w:id="961619166">
      <w:bodyDiv w:val="1"/>
      <w:marLeft w:val="0"/>
      <w:marRight w:val="0"/>
      <w:marTop w:val="0"/>
      <w:marBottom w:val="0"/>
      <w:divBdr>
        <w:top w:val="none" w:sz="0" w:space="0" w:color="auto"/>
        <w:left w:val="none" w:sz="0" w:space="0" w:color="auto"/>
        <w:bottom w:val="none" w:sz="0" w:space="0" w:color="auto"/>
        <w:right w:val="none" w:sz="0" w:space="0" w:color="auto"/>
      </w:divBdr>
      <w:divsChild>
        <w:div w:id="599292925">
          <w:marLeft w:val="0"/>
          <w:marRight w:val="0"/>
          <w:marTop w:val="0"/>
          <w:marBottom w:val="0"/>
          <w:divBdr>
            <w:top w:val="none" w:sz="0" w:space="0" w:color="auto"/>
            <w:left w:val="none" w:sz="0" w:space="0" w:color="auto"/>
            <w:bottom w:val="none" w:sz="0" w:space="0" w:color="auto"/>
            <w:right w:val="none" w:sz="0" w:space="0" w:color="auto"/>
          </w:divBdr>
        </w:div>
      </w:divsChild>
    </w:div>
    <w:div w:id="964121985">
      <w:bodyDiv w:val="1"/>
      <w:marLeft w:val="0"/>
      <w:marRight w:val="0"/>
      <w:marTop w:val="0"/>
      <w:marBottom w:val="0"/>
      <w:divBdr>
        <w:top w:val="none" w:sz="0" w:space="0" w:color="auto"/>
        <w:left w:val="none" w:sz="0" w:space="0" w:color="auto"/>
        <w:bottom w:val="none" w:sz="0" w:space="0" w:color="auto"/>
        <w:right w:val="none" w:sz="0" w:space="0" w:color="auto"/>
      </w:divBdr>
      <w:divsChild>
        <w:div w:id="554774196">
          <w:marLeft w:val="0"/>
          <w:marRight w:val="0"/>
          <w:marTop w:val="0"/>
          <w:marBottom w:val="0"/>
          <w:divBdr>
            <w:top w:val="none" w:sz="0" w:space="0" w:color="auto"/>
            <w:left w:val="none" w:sz="0" w:space="0" w:color="auto"/>
            <w:bottom w:val="none" w:sz="0" w:space="0" w:color="auto"/>
            <w:right w:val="none" w:sz="0" w:space="0" w:color="auto"/>
          </w:divBdr>
        </w:div>
      </w:divsChild>
    </w:div>
    <w:div w:id="964852637">
      <w:bodyDiv w:val="1"/>
      <w:marLeft w:val="0"/>
      <w:marRight w:val="0"/>
      <w:marTop w:val="0"/>
      <w:marBottom w:val="0"/>
      <w:divBdr>
        <w:top w:val="none" w:sz="0" w:space="0" w:color="auto"/>
        <w:left w:val="none" w:sz="0" w:space="0" w:color="auto"/>
        <w:bottom w:val="none" w:sz="0" w:space="0" w:color="auto"/>
        <w:right w:val="none" w:sz="0" w:space="0" w:color="auto"/>
      </w:divBdr>
      <w:divsChild>
        <w:div w:id="1371807324">
          <w:marLeft w:val="0"/>
          <w:marRight w:val="0"/>
          <w:marTop w:val="0"/>
          <w:marBottom w:val="0"/>
          <w:divBdr>
            <w:top w:val="none" w:sz="0" w:space="0" w:color="auto"/>
            <w:left w:val="none" w:sz="0" w:space="0" w:color="auto"/>
            <w:bottom w:val="none" w:sz="0" w:space="0" w:color="auto"/>
            <w:right w:val="none" w:sz="0" w:space="0" w:color="auto"/>
          </w:divBdr>
        </w:div>
      </w:divsChild>
    </w:div>
    <w:div w:id="965544907">
      <w:bodyDiv w:val="1"/>
      <w:marLeft w:val="0"/>
      <w:marRight w:val="0"/>
      <w:marTop w:val="0"/>
      <w:marBottom w:val="0"/>
      <w:divBdr>
        <w:top w:val="none" w:sz="0" w:space="0" w:color="auto"/>
        <w:left w:val="none" w:sz="0" w:space="0" w:color="auto"/>
        <w:bottom w:val="none" w:sz="0" w:space="0" w:color="auto"/>
        <w:right w:val="none" w:sz="0" w:space="0" w:color="auto"/>
      </w:divBdr>
      <w:divsChild>
        <w:div w:id="2007518408">
          <w:marLeft w:val="0"/>
          <w:marRight w:val="0"/>
          <w:marTop w:val="0"/>
          <w:marBottom w:val="0"/>
          <w:divBdr>
            <w:top w:val="none" w:sz="0" w:space="0" w:color="auto"/>
            <w:left w:val="none" w:sz="0" w:space="0" w:color="auto"/>
            <w:bottom w:val="none" w:sz="0" w:space="0" w:color="auto"/>
            <w:right w:val="none" w:sz="0" w:space="0" w:color="auto"/>
          </w:divBdr>
        </w:div>
      </w:divsChild>
    </w:div>
    <w:div w:id="967049365">
      <w:bodyDiv w:val="1"/>
      <w:marLeft w:val="0"/>
      <w:marRight w:val="0"/>
      <w:marTop w:val="0"/>
      <w:marBottom w:val="0"/>
      <w:divBdr>
        <w:top w:val="none" w:sz="0" w:space="0" w:color="auto"/>
        <w:left w:val="none" w:sz="0" w:space="0" w:color="auto"/>
        <w:bottom w:val="none" w:sz="0" w:space="0" w:color="auto"/>
        <w:right w:val="none" w:sz="0" w:space="0" w:color="auto"/>
      </w:divBdr>
      <w:divsChild>
        <w:div w:id="1714039209">
          <w:marLeft w:val="0"/>
          <w:marRight w:val="0"/>
          <w:marTop w:val="0"/>
          <w:marBottom w:val="0"/>
          <w:divBdr>
            <w:top w:val="none" w:sz="0" w:space="0" w:color="auto"/>
            <w:left w:val="none" w:sz="0" w:space="0" w:color="auto"/>
            <w:bottom w:val="none" w:sz="0" w:space="0" w:color="auto"/>
            <w:right w:val="none" w:sz="0" w:space="0" w:color="auto"/>
          </w:divBdr>
        </w:div>
      </w:divsChild>
    </w:div>
    <w:div w:id="974221396">
      <w:bodyDiv w:val="1"/>
      <w:marLeft w:val="0"/>
      <w:marRight w:val="0"/>
      <w:marTop w:val="0"/>
      <w:marBottom w:val="0"/>
      <w:divBdr>
        <w:top w:val="none" w:sz="0" w:space="0" w:color="auto"/>
        <w:left w:val="none" w:sz="0" w:space="0" w:color="auto"/>
        <w:bottom w:val="none" w:sz="0" w:space="0" w:color="auto"/>
        <w:right w:val="none" w:sz="0" w:space="0" w:color="auto"/>
      </w:divBdr>
      <w:divsChild>
        <w:div w:id="1961841231">
          <w:marLeft w:val="0"/>
          <w:marRight w:val="0"/>
          <w:marTop w:val="0"/>
          <w:marBottom w:val="0"/>
          <w:divBdr>
            <w:top w:val="none" w:sz="0" w:space="0" w:color="auto"/>
            <w:left w:val="none" w:sz="0" w:space="0" w:color="auto"/>
            <w:bottom w:val="none" w:sz="0" w:space="0" w:color="auto"/>
            <w:right w:val="none" w:sz="0" w:space="0" w:color="auto"/>
          </w:divBdr>
        </w:div>
      </w:divsChild>
    </w:div>
    <w:div w:id="979653540">
      <w:bodyDiv w:val="1"/>
      <w:marLeft w:val="0"/>
      <w:marRight w:val="0"/>
      <w:marTop w:val="0"/>
      <w:marBottom w:val="0"/>
      <w:divBdr>
        <w:top w:val="none" w:sz="0" w:space="0" w:color="auto"/>
        <w:left w:val="none" w:sz="0" w:space="0" w:color="auto"/>
        <w:bottom w:val="none" w:sz="0" w:space="0" w:color="auto"/>
        <w:right w:val="none" w:sz="0" w:space="0" w:color="auto"/>
      </w:divBdr>
    </w:div>
    <w:div w:id="986855920">
      <w:bodyDiv w:val="1"/>
      <w:marLeft w:val="0"/>
      <w:marRight w:val="0"/>
      <w:marTop w:val="0"/>
      <w:marBottom w:val="0"/>
      <w:divBdr>
        <w:top w:val="none" w:sz="0" w:space="0" w:color="auto"/>
        <w:left w:val="none" w:sz="0" w:space="0" w:color="auto"/>
        <w:bottom w:val="none" w:sz="0" w:space="0" w:color="auto"/>
        <w:right w:val="none" w:sz="0" w:space="0" w:color="auto"/>
      </w:divBdr>
    </w:div>
    <w:div w:id="992837277">
      <w:bodyDiv w:val="1"/>
      <w:marLeft w:val="0"/>
      <w:marRight w:val="0"/>
      <w:marTop w:val="0"/>
      <w:marBottom w:val="0"/>
      <w:divBdr>
        <w:top w:val="none" w:sz="0" w:space="0" w:color="auto"/>
        <w:left w:val="none" w:sz="0" w:space="0" w:color="auto"/>
        <w:bottom w:val="none" w:sz="0" w:space="0" w:color="auto"/>
        <w:right w:val="none" w:sz="0" w:space="0" w:color="auto"/>
      </w:divBdr>
    </w:div>
    <w:div w:id="993725320">
      <w:bodyDiv w:val="1"/>
      <w:marLeft w:val="0"/>
      <w:marRight w:val="0"/>
      <w:marTop w:val="0"/>
      <w:marBottom w:val="0"/>
      <w:divBdr>
        <w:top w:val="none" w:sz="0" w:space="0" w:color="auto"/>
        <w:left w:val="none" w:sz="0" w:space="0" w:color="auto"/>
        <w:bottom w:val="none" w:sz="0" w:space="0" w:color="auto"/>
        <w:right w:val="none" w:sz="0" w:space="0" w:color="auto"/>
      </w:divBdr>
      <w:divsChild>
        <w:div w:id="1755590811">
          <w:marLeft w:val="0"/>
          <w:marRight w:val="0"/>
          <w:marTop w:val="0"/>
          <w:marBottom w:val="0"/>
          <w:divBdr>
            <w:top w:val="none" w:sz="0" w:space="0" w:color="auto"/>
            <w:left w:val="none" w:sz="0" w:space="0" w:color="auto"/>
            <w:bottom w:val="none" w:sz="0" w:space="0" w:color="auto"/>
            <w:right w:val="none" w:sz="0" w:space="0" w:color="auto"/>
          </w:divBdr>
        </w:div>
      </w:divsChild>
    </w:div>
    <w:div w:id="996615817">
      <w:bodyDiv w:val="1"/>
      <w:marLeft w:val="0"/>
      <w:marRight w:val="0"/>
      <w:marTop w:val="0"/>
      <w:marBottom w:val="0"/>
      <w:divBdr>
        <w:top w:val="none" w:sz="0" w:space="0" w:color="auto"/>
        <w:left w:val="none" w:sz="0" w:space="0" w:color="auto"/>
        <w:bottom w:val="none" w:sz="0" w:space="0" w:color="auto"/>
        <w:right w:val="none" w:sz="0" w:space="0" w:color="auto"/>
      </w:divBdr>
    </w:div>
    <w:div w:id="1003511741">
      <w:bodyDiv w:val="1"/>
      <w:marLeft w:val="0"/>
      <w:marRight w:val="0"/>
      <w:marTop w:val="0"/>
      <w:marBottom w:val="0"/>
      <w:divBdr>
        <w:top w:val="none" w:sz="0" w:space="0" w:color="auto"/>
        <w:left w:val="none" w:sz="0" w:space="0" w:color="auto"/>
        <w:bottom w:val="none" w:sz="0" w:space="0" w:color="auto"/>
        <w:right w:val="none" w:sz="0" w:space="0" w:color="auto"/>
      </w:divBdr>
      <w:divsChild>
        <w:div w:id="831677131">
          <w:marLeft w:val="0"/>
          <w:marRight w:val="0"/>
          <w:marTop w:val="0"/>
          <w:marBottom w:val="0"/>
          <w:divBdr>
            <w:top w:val="none" w:sz="0" w:space="0" w:color="auto"/>
            <w:left w:val="none" w:sz="0" w:space="0" w:color="auto"/>
            <w:bottom w:val="none" w:sz="0" w:space="0" w:color="auto"/>
            <w:right w:val="none" w:sz="0" w:space="0" w:color="auto"/>
          </w:divBdr>
        </w:div>
      </w:divsChild>
    </w:div>
    <w:div w:id="1004942334">
      <w:bodyDiv w:val="1"/>
      <w:marLeft w:val="0"/>
      <w:marRight w:val="0"/>
      <w:marTop w:val="0"/>
      <w:marBottom w:val="0"/>
      <w:divBdr>
        <w:top w:val="none" w:sz="0" w:space="0" w:color="auto"/>
        <w:left w:val="none" w:sz="0" w:space="0" w:color="auto"/>
        <w:bottom w:val="none" w:sz="0" w:space="0" w:color="auto"/>
        <w:right w:val="none" w:sz="0" w:space="0" w:color="auto"/>
      </w:divBdr>
      <w:divsChild>
        <w:div w:id="1520505895">
          <w:marLeft w:val="0"/>
          <w:marRight w:val="0"/>
          <w:marTop w:val="0"/>
          <w:marBottom w:val="0"/>
          <w:divBdr>
            <w:top w:val="none" w:sz="0" w:space="0" w:color="auto"/>
            <w:left w:val="none" w:sz="0" w:space="0" w:color="auto"/>
            <w:bottom w:val="none" w:sz="0" w:space="0" w:color="auto"/>
            <w:right w:val="none" w:sz="0" w:space="0" w:color="auto"/>
          </w:divBdr>
        </w:div>
      </w:divsChild>
    </w:div>
    <w:div w:id="1009871967">
      <w:bodyDiv w:val="1"/>
      <w:marLeft w:val="0"/>
      <w:marRight w:val="0"/>
      <w:marTop w:val="0"/>
      <w:marBottom w:val="0"/>
      <w:divBdr>
        <w:top w:val="none" w:sz="0" w:space="0" w:color="auto"/>
        <w:left w:val="none" w:sz="0" w:space="0" w:color="auto"/>
        <w:bottom w:val="none" w:sz="0" w:space="0" w:color="auto"/>
        <w:right w:val="none" w:sz="0" w:space="0" w:color="auto"/>
      </w:divBdr>
      <w:divsChild>
        <w:div w:id="1092971212">
          <w:marLeft w:val="0"/>
          <w:marRight w:val="0"/>
          <w:marTop w:val="0"/>
          <w:marBottom w:val="0"/>
          <w:divBdr>
            <w:top w:val="none" w:sz="0" w:space="0" w:color="auto"/>
            <w:left w:val="none" w:sz="0" w:space="0" w:color="auto"/>
            <w:bottom w:val="none" w:sz="0" w:space="0" w:color="auto"/>
            <w:right w:val="none" w:sz="0" w:space="0" w:color="auto"/>
          </w:divBdr>
        </w:div>
      </w:divsChild>
    </w:div>
    <w:div w:id="1021514317">
      <w:bodyDiv w:val="1"/>
      <w:marLeft w:val="0"/>
      <w:marRight w:val="0"/>
      <w:marTop w:val="0"/>
      <w:marBottom w:val="0"/>
      <w:divBdr>
        <w:top w:val="none" w:sz="0" w:space="0" w:color="auto"/>
        <w:left w:val="none" w:sz="0" w:space="0" w:color="auto"/>
        <w:bottom w:val="none" w:sz="0" w:space="0" w:color="auto"/>
        <w:right w:val="none" w:sz="0" w:space="0" w:color="auto"/>
      </w:divBdr>
      <w:divsChild>
        <w:div w:id="440493642">
          <w:marLeft w:val="0"/>
          <w:marRight w:val="0"/>
          <w:marTop w:val="0"/>
          <w:marBottom w:val="0"/>
          <w:divBdr>
            <w:top w:val="none" w:sz="0" w:space="0" w:color="auto"/>
            <w:left w:val="none" w:sz="0" w:space="0" w:color="auto"/>
            <w:bottom w:val="none" w:sz="0" w:space="0" w:color="auto"/>
            <w:right w:val="none" w:sz="0" w:space="0" w:color="auto"/>
          </w:divBdr>
        </w:div>
      </w:divsChild>
    </w:div>
    <w:div w:id="1026977366">
      <w:bodyDiv w:val="1"/>
      <w:marLeft w:val="0"/>
      <w:marRight w:val="0"/>
      <w:marTop w:val="0"/>
      <w:marBottom w:val="0"/>
      <w:divBdr>
        <w:top w:val="none" w:sz="0" w:space="0" w:color="auto"/>
        <w:left w:val="none" w:sz="0" w:space="0" w:color="auto"/>
        <w:bottom w:val="none" w:sz="0" w:space="0" w:color="auto"/>
        <w:right w:val="none" w:sz="0" w:space="0" w:color="auto"/>
      </w:divBdr>
      <w:divsChild>
        <w:div w:id="1281687990">
          <w:marLeft w:val="0"/>
          <w:marRight w:val="0"/>
          <w:marTop w:val="0"/>
          <w:marBottom w:val="0"/>
          <w:divBdr>
            <w:top w:val="none" w:sz="0" w:space="0" w:color="auto"/>
            <w:left w:val="none" w:sz="0" w:space="0" w:color="auto"/>
            <w:bottom w:val="none" w:sz="0" w:space="0" w:color="auto"/>
            <w:right w:val="none" w:sz="0" w:space="0" w:color="auto"/>
          </w:divBdr>
        </w:div>
      </w:divsChild>
    </w:div>
    <w:div w:id="1035468808">
      <w:bodyDiv w:val="1"/>
      <w:marLeft w:val="0"/>
      <w:marRight w:val="0"/>
      <w:marTop w:val="0"/>
      <w:marBottom w:val="0"/>
      <w:divBdr>
        <w:top w:val="none" w:sz="0" w:space="0" w:color="auto"/>
        <w:left w:val="none" w:sz="0" w:space="0" w:color="auto"/>
        <w:bottom w:val="none" w:sz="0" w:space="0" w:color="auto"/>
        <w:right w:val="none" w:sz="0" w:space="0" w:color="auto"/>
      </w:divBdr>
    </w:div>
    <w:div w:id="1037926080">
      <w:bodyDiv w:val="1"/>
      <w:marLeft w:val="0"/>
      <w:marRight w:val="0"/>
      <w:marTop w:val="0"/>
      <w:marBottom w:val="0"/>
      <w:divBdr>
        <w:top w:val="none" w:sz="0" w:space="0" w:color="auto"/>
        <w:left w:val="none" w:sz="0" w:space="0" w:color="auto"/>
        <w:bottom w:val="none" w:sz="0" w:space="0" w:color="auto"/>
        <w:right w:val="none" w:sz="0" w:space="0" w:color="auto"/>
      </w:divBdr>
      <w:divsChild>
        <w:div w:id="1026247123">
          <w:marLeft w:val="0"/>
          <w:marRight w:val="0"/>
          <w:marTop w:val="0"/>
          <w:marBottom w:val="0"/>
          <w:divBdr>
            <w:top w:val="none" w:sz="0" w:space="0" w:color="auto"/>
            <w:left w:val="none" w:sz="0" w:space="0" w:color="auto"/>
            <w:bottom w:val="none" w:sz="0" w:space="0" w:color="auto"/>
            <w:right w:val="none" w:sz="0" w:space="0" w:color="auto"/>
          </w:divBdr>
        </w:div>
      </w:divsChild>
    </w:div>
    <w:div w:id="1052390102">
      <w:bodyDiv w:val="1"/>
      <w:marLeft w:val="0"/>
      <w:marRight w:val="0"/>
      <w:marTop w:val="0"/>
      <w:marBottom w:val="0"/>
      <w:divBdr>
        <w:top w:val="none" w:sz="0" w:space="0" w:color="auto"/>
        <w:left w:val="none" w:sz="0" w:space="0" w:color="auto"/>
        <w:bottom w:val="none" w:sz="0" w:space="0" w:color="auto"/>
        <w:right w:val="none" w:sz="0" w:space="0" w:color="auto"/>
      </w:divBdr>
    </w:div>
    <w:div w:id="1054506486">
      <w:bodyDiv w:val="1"/>
      <w:marLeft w:val="0"/>
      <w:marRight w:val="0"/>
      <w:marTop w:val="0"/>
      <w:marBottom w:val="0"/>
      <w:divBdr>
        <w:top w:val="none" w:sz="0" w:space="0" w:color="auto"/>
        <w:left w:val="none" w:sz="0" w:space="0" w:color="auto"/>
        <w:bottom w:val="none" w:sz="0" w:space="0" w:color="auto"/>
        <w:right w:val="none" w:sz="0" w:space="0" w:color="auto"/>
      </w:divBdr>
      <w:divsChild>
        <w:div w:id="805776452">
          <w:marLeft w:val="0"/>
          <w:marRight w:val="0"/>
          <w:marTop w:val="0"/>
          <w:marBottom w:val="0"/>
          <w:divBdr>
            <w:top w:val="none" w:sz="0" w:space="0" w:color="auto"/>
            <w:left w:val="none" w:sz="0" w:space="0" w:color="auto"/>
            <w:bottom w:val="none" w:sz="0" w:space="0" w:color="auto"/>
            <w:right w:val="none" w:sz="0" w:space="0" w:color="auto"/>
          </w:divBdr>
        </w:div>
      </w:divsChild>
    </w:div>
    <w:div w:id="1056465494">
      <w:bodyDiv w:val="1"/>
      <w:marLeft w:val="0"/>
      <w:marRight w:val="0"/>
      <w:marTop w:val="0"/>
      <w:marBottom w:val="0"/>
      <w:divBdr>
        <w:top w:val="none" w:sz="0" w:space="0" w:color="auto"/>
        <w:left w:val="none" w:sz="0" w:space="0" w:color="auto"/>
        <w:bottom w:val="none" w:sz="0" w:space="0" w:color="auto"/>
        <w:right w:val="none" w:sz="0" w:space="0" w:color="auto"/>
      </w:divBdr>
      <w:divsChild>
        <w:div w:id="1422992608">
          <w:marLeft w:val="0"/>
          <w:marRight w:val="0"/>
          <w:marTop w:val="0"/>
          <w:marBottom w:val="0"/>
          <w:divBdr>
            <w:top w:val="none" w:sz="0" w:space="0" w:color="auto"/>
            <w:left w:val="none" w:sz="0" w:space="0" w:color="auto"/>
            <w:bottom w:val="none" w:sz="0" w:space="0" w:color="auto"/>
            <w:right w:val="none" w:sz="0" w:space="0" w:color="auto"/>
          </w:divBdr>
        </w:div>
      </w:divsChild>
    </w:div>
    <w:div w:id="1057244103">
      <w:bodyDiv w:val="1"/>
      <w:marLeft w:val="0"/>
      <w:marRight w:val="0"/>
      <w:marTop w:val="0"/>
      <w:marBottom w:val="0"/>
      <w:divBdr>
        <w:top w:val="none" w:sz="0" w:space="0" w:color="auto"/>
        <w:left w:val="none" w:sz="0" w:space="0" w:color="auto"/>
        <w:bottom w:val="none" w:sz="0" w:space="0" w:color="auto"/>
        <w:right w:val="none" w:sz="0" w:space="0" w:color="auto"/>
      </w:divBdr>
      <w:divsChild>
        <w:div w:id="1709716205">
          <w:marLeft w:val="0"/>
          <w:marRight w:val="0"/>
          <w:marTop w:val="0"/>
          <w:marBottom w:val="0"/>
          <w:divBdr>
            <w:top w:val="none" w:sz="0" w:space="0" w:color="auto"/>
            <w:left w:val="none" w:sz="0" w:space="0" w:color="auto"/>
            <w:bottom w:val="none" w:sz="0" w:space="0" w:color="auto"/>
            <w:right w:val="none" w:sz="0" w:space="0" w:color="auto"/>
          </w:divBdr>
        </w:div>
      </w:divsChild>
    </w:div>
    <w:div w:id="1066687567">
      <w:bodyDiv w:val="1"/>
      <w:marLeft w:val="0"/>
      <w:marRight w:val="0"/>
      <w:marTop w:val="0"/>
      <w:marBottom w:val="0"/>
      <w:divBdr>
        <w:top w:val="none" w:sz="0" w:space="0" w:color="auto"/>
        <w:left w:val="none" w:sz="0" w:space="0" w:color="auto"/>
        <w:bottom w:val="none" w:sz="0" w:space="0" w:color="auto"/>
        <w:right w:val="none" w:sz="0" w:space="0" w:color="auto"/>
      </w:divBdr>
      <w:divsChild>
        <w:div w:id="660743422">
          <w:marLeft w:val="0"/>
          <w:marRight w:val="0"/>
          <w:marTop w:val="0"/>
          <w:marBottom w:val="0"/>
          <w:divBdr>
            <w:top w:val="none" w:sz="0" w:space="0" w:color="auto"/>
            <w:left w:val="none" w:sz="0" w:space="0" w:color="auto"/>
            <w:bottom w:val="none" w:sz="0" w:space="0" w:color="auto"/>
            <w:right w:val="none" w:sz="0" w:space="0" w:color="auto"/>
          </w:divBdr>
        </w:div>
      </w:divsChild>
    </w:div>
    <w:div w:id="1067920591">
      <w:bodyDiv w:val="1"/>
      <w:marLeft w:val="0"/>
      <w:marRight w:val="0"/>
      <w:marTop w:val="0"/>
      <w:marBottom w:val="0"/>
      <w:divBdr>
        <w:top w:val="none" w:sz="0" w:space="0" w:color="auto"/>
        <w:left w:val="none" w:sz="0" w:space="0" w:color="auto"/>
        <w:bottom w:val="none" w:sz="0" w:space="0" w:color="auto"/>
        <w:right w:val="none" w:sz="0" w:space="0" w:color="auto"/>
      </w:divBdr>
      <w:divsChild>
        <w:div w:id="1255825920">
          <w:marLeft w:val="0"/>
          <w:marRight w:val="0"/>
          <w:marTop w:val="0"/>
          <w:marBottom w:val="0"/>
          <w:divBdr>
            <w:top w:val="none" w:sz="0" w:space="0" w:color="auto"/>
            <w:left w:val="none" w:sz="0" w:space="0" w:color="auto"/>
            <w:bottom w:val="none" w:sz="0" w:space="0" w:color="auto"/>
            <w:right w:val="none" w:sz="0" w:space="0" w:color="auto"/>
          </w:divBdr>
        </w:div>
      </w:divsChild>
    </w:div>
    <w:div w:id="1073772871">
      <w:bodyDiv w:val="1"/>
      <w:marLeft w:val="0"/>
      <w:marRight w:val="0"/>
      <w:marTop w:val="0"/>
      <w:marBottom w:val="0"/>
      <w:divBdr>
        <w:top w:val="none" w:sz="0" w:space="0" w:color="auto"/>
        <w:left w:val="none" w:sz="0" w:space="0" w:color="auto"/>
        <w:bottom w:val="none" w:sz="0" w:space="0" w:color="auto"/>
        <w:right w:val="none" w:sz="0" w:space="0" w:color="auto"/>
      </w:divBdr>
      <w:divsChild>
        <w:div w:id="2145197196">
          <w:marLeft w:val="0"/>
          <w:marRight w:val="0"/>
          <w:marTop w:val="0"/>
          <w:marBottom w:val="0"/>
          <w:divBdr>
            <w:top w:val="none" w:sz="0" w:space="0" w:color="auto"/>
            <w:left w:val="none" w:sz="0" w:space="0" w:color="auto"/>
            <w:bottom w:val="none" w:sz="0" w:space="0" w:color="auto"/>
            <w:right w:val="none" w:sz="0" w:space="0" w:color="auto"/>
          </w:divBdr>
        </w:div>
      </w:divsChild>
    </w:div>
    <w:div w:id="1076322630">
      <w:bodyDiv w:val="1"/>
      <w:marLeft w:val="0"/>
      <w:marRight w:val="0"/>
      <w:marTop w:val="0"/>
      <w:marBottom w:val="0"/>
      <w:divBdr>
        <w:top w:val="none" w:sz="0" w:space="0" w:color="auto"/>
        <w:left w:val="none" w:sz="0" w:space="0" w:color="auto"/>
        <w:bottom w:val="none" w:sz="0" w:space="0" w:color="auto"/>
        <w:right w:val="none" w:sz="0" w:space="0" w:color="auto"/>
      </w:divBdr>
      <w:divsChild>
        <w:div w:id="1657568443">
          <w:marLeft w:val="0"/>
          <w:marRight w:val="0"/>
          <w:marTop w:val="0"/>
          <w:marBottom w:val="0"/>
          <w:divBdr>
            <w:top w:val="none" w:sz="0" w:space="0" w:color="auto"/>
            <w:left w:val="none" w:sz="0" w:space="0" w:color="auto"/>
            <w:bottom w:val="none" w:sz="0" w:space="0" w:color="auto"/>
            <w:right w:val="none" w:sz="0" w:space="0" w:color="auto"/>
          </w:divBdr>
        </w:div>
      </w:divsChild>
    </w:div>
    <w:div w:id="1078332054">
      <w:bodyDiv w:val="1"/>
      <w:marLeft w:val="0"/>
      <w:marRight w:val="0"/>
      <w:marTop w:val="0"/>
      <w:marBottom w:val="0"/>
      <w:divBdr>
        <w:top w:val="none" w:sz="0" w:space="0" w:color="auto"/>
        <w:left w:val="none" w:sz="0" w:space="0" w:color="auto"/>
        <w:bottom w:val="none" w:sz="0" w:space="0" w:color="auto"/>
        <w:right w:val="none" w:sz="0" w:space="0" w:color="auto"/>
      </w:divBdr>
      <w:divsChild>
        <w:div w:id="1523859846">
          <w:marLeft w:val="0"/>
          <w:marRight w:val="0"/>
          <w:marTop w:val="0"/>
          <w:marBottom w:val="0"/>
          <w:divBdr>
            <w:top w:val="none" w:sz="0" w:space="0" w:color="auto"/>
            <w:left w:val="none" w:sz="0" w:space="0" w:color="auto"/>
            <w:bottom w:val="none" w:sz="0" w:space="0" w:color="auto"/>
            <w:right w:val="none" w:sz="0" w:space="0" w:color="auto"/>
          </w:divBdr>
        </w:div>
      </w:divsChild>
    </w:div>
    <w:div w:id="1080178846">
      <w:bodyDiv w:val="1"/>
      <w:marLeft w:val="0"/>
      <w:marRight w:val="0"/>
      <w:marTop w:val="0"/>
      <w:marBottom w:val="0"/>
      <w:divBdr>
        <w:top w:val="none" w:sz="0" w:space="0" w:color="auto"/>
        <w:left w:val="none" w:sz="0" w:space="0" w:color="auto"/>
        <w:bottom w:val="none" w:sz="0" w:space="0" w:color="auto"/>
        <w:right w:val="none" w:sz="0" w:space="0" w:color="auto"/>
      </w:divBdr>
      <w:divsChild>
        <w:div w:id="224995472">
          <w:marLeft w:val="0"/>
          <w:marRight w:val="0"/>
          <w:marTop w:val="0"/>
          <w:marBottom w:val="0"/>
          <w:divBdr>
            <w:top w:val="none" w:sz="0" w:space="0" w:color="auto"/>
            <w:left w:val="none" w:sz="0" w:space="0" w:color="auto"/>
            <w:bottom w:val="none" w:sz="0" w:space="0" w:color="auto"/>
            <w:right w:val="none" w:sz="0" w:space="0" w:color="auto"/>
          </w:divBdr>
        </w:div>
        <w:div w:id="1358505460">
          <w:marLeft w:val="0"/>
          <w:marRight w:val="0"/>
          <w:marTop w:val="0"/>
          <w:marBottom w:val="0"/>
          <w:divBdr>
            <w:top w:val="none" w:sz="0" w:space="0" w:color="auto"/>
            <w:left w:val="none" w:sz="0" w:space="0" w:color="auto"/>
            <w:bottom w:val="none" w:sz="0" w:space="0" w:color="auto"/>
            <w:right w:val="none" w:sz="0" w:space="0" w:color="auto"/>
          </w:divBdr>
        </w:div>
      </w:divsChild>
    </w:div>
    <w:div w:id="1081752587">
      <w:bodyDiv w:val="1"/>
      <w:marLeft w:val="0"/>
      <w:marRight w:val="0"/>
      <w:marTop w:val="0"/>
      <w:marBottom w:val="0"/>
      <w:divBdr>
        <w:top w:val="none" w:sz="0" w:space="0" w:color="auto"/>
        <w:left w:val="none" w:sz="0" w:space="0" w:color="auto"/>
        <w:bottom w:val="none" w:sz="0" w:space="0" w:color="auto"/>
        <w:right w:val="none" w:sz="0" w:space="0" w:color="auto"/>
      </w:divBdr>
    </w:div>
    <w:div w:id="1086683574">
      <w:bodyDiv w:val="1"/>
      <w:marLeft w:val="0"/>
      <w:marRight w:val="0"/>
      <w:marTop w:val="0"/>
      <w:marBottom w:val="0"/>
      <w:divBdr>
        <w:top w:val="none" w:sz="0" w:space="0" w:color="auto"/>
        <w:left w:val="none" w:sz="0" w:space="0" w:color="auto"/>
        <w:bottom w:val="none" w:sz="0" w:space="0" w:color="auto"/>
        <w:right w:val="none" w:sz="0" w:space="0" w:color="auto"/>
      </w:divBdr>
      <w:divsChild>
        <w:div w:id="634025687">
          <w:marLeft w:val="0"/>
          <w:marRight w:val="0"/>
          <w:marTop w:val="0"/>
          <w:marBottom w:val="0"/>
          <w:divBdr>
            <w:top w:val="none" w:sz="0" w:space="0" w:color="auto"/>
            <w:left w:val="none" w:sz="0" w:space="0" w:color="auto"/>
            <w:bottom w:val="none" w:sz="0" w:space="0" w:color="auto"/>
            <w:right w:val="none" w:sz="0" w:space="0" w:color="auto"/>
          </w:divBdr>
          <w:divsChild>
            <w:div w:id="11016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28703">
      <w:bodyDiv w:val="1"/>
      <w:marLeft w:val="0"/>
      <w:marRight w:val="0"/>
      <w:marTop w:val="0"/>
      <w:marBottom w:val="0"/>
      <w:divBdr>
        <w:top w:val="none" w:sz="0" w:space="0" w:color="auto"/>
        <w:left w:val="none" w:sz="0" w:space="0" w:color="auto"/>
        <w:bottom w:val="none" w:sz="0" w:space="0" w:color="auto"/>
        <w:right w:val="none" w:sz="0" w:space="0" w:color="auto"/>
      </w:divBdr>
      <w:divsChild>
        <w:div w:id="1013994737">
          <w:marLeft w:val="0"/>
          <w:marRight w:val="0"/>
          <w:marTop w:val="0"/>
          <w:marBottom w:val="0"/>
          <w:divBdr>
            <w:top w:val="none" w:sz="0" w:space="0" w:color="auto"/>
            <w:left w:val="none" w:sz="0" w:space="0" w:color="auto"/>
            <w:bottom w:val="none" w:sz="0" w:space="0" w:color="auto"/>
            <w:right w:val="none" w:sz="0" w:space="0" w:color="auto"/>
          </w:divBdr>
        </w:div>
      </w:divsChild>
    </w:div>
    <w:div w:id="1099714226">
      <w:bodyDiv w:val="1"/>
      <w:marLeft w:val="0"/>
      <w:marRight w:val="0"/>
      <w:marTop w:val="0"/>
      <w:marBottom w:val="0"/>
      <w:divBdr>
        <w:top w:val="none" w:sz="0" w:space="0" w:color="auto"/>
        <w:left w:val="none" w:sz="0" w:space="0" w:color="auto"/>
        <w:bottom w:val="none" w:sz="0" w:space="0" w:color="auto"/>
        <w:right w:val="none" w:sz="0" w:space="0" w:color="auto"/>
      </w:divBdr>
      <w:divsChild>
        <w:div w:id="112675837">
          <w:marLeft w:val="0"/>
          <w:marRight w:val="0"/>
          <w:marTop w:val="0"/>
          <w:marBottom w:val="0"/>
          <w:divBdr>
            <w:top w:val="none" w:sz="0" w:space="0" w:color="auto"/>
            <w:left w:val="none" w:sz="0" w:space="0" w:color="auto"/>
            <w:bottom w:val="none" w:sz="0" w:space="0" w:color="auto"/>
            <w:right w:val="none" w:sz="0" w:space="0" w:color="auto"/>
          </w:divBdr>
        </w:div>
      </w:divsChild>
    </w:div>
    <w:div w:id="1108547135">
      <w:bodyDiv w:val="1"/>
      <w:marLeft w:val="0"/>
      <w:marRight w:val="0"/>
      <w:marTop w:val="0"/>
      <w:marBottom w:val="0"/>
      <w:divBdr>
        <w:top w:val="none" w:sz="0" w:space="0" w:color="auto"/>
        <w:left w:val="none" w:sz="0" w:space="0" w:color="auto"/>
        <w:bottom w:val="none" w:sz="0" w:space="0" w:color="auto"/>
        <w:right w:val="none" w:sz="0" w:space="0" w:color="auto"/>
      </w:divBdr>
      <w:divsChild>
        <w:div w:id="1570454574">
          <w:marLeft w:val="0"/>
          <w:marRight w:val="0"/>
          <w:marTop w:val="0"/>
          <w:marBottom w:val="0"/>
          <w:divBdr>
            <w:top w:val="none" w:sz="0" w:space="0" w:color="auto"/>
            <w:left w:val="none" w:sz="0" w:space="0" w:color="auto"/>
            <w:bottom w:val="none" w:sz="0" w:space="0" w:color="auto"/>
            <w:right w:val="none" w:sz="0" w:space="0" w:color="auto"/>
          </w:divBdr>
          <w:divsChild>
            <w:div w:id="16732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742576">
      <w:bodyDiv w:val="1"/>
      <w:marLeft w:val="0"/>
      <w:marRight w:val="0"/>
      <w:marTop w:val="0"/>
      <w:marBottom w:val="0"/>
      <w:divBdr>
        <w:top w:val="none" w:sz="0" w:space="0" w:color="auto"/>
        <w:left w:val="none" w:sz="0" w:space="0" w:color="auto"/>
        <w:bottom w:val="none" w:sz="0" w:space="0" w:color="auto"/>
        <w:right w:val="none" w:sz="0" w:space="0" w:color="auto"/>
      </w:divBdr>
    </w:div>
    <w:div w:id="1114785715">
      <w:bodyDiv w:val="1"/>
      <w:marLeft w:val="0"/>
      <w:marRight w:val="0"/>
      <w:marTop w:val="0"/>
      <w:marBottom w:val="0"/>
      <w:divBdr>
        <w:top w:val="none" w:sz="0" w:space="0" w:color="auto"/>
        <w:left w:val="none" w:sz="0" w:space="0" w:color="auto"/>
        <w:bottom w:val="none" w:sz="0" w:space="0" w:color="auto"/>
        <w:right w:val="none" w:sz="0" w:space="0" w:color="auto"/>
      </w:divBdr>
      <w:divsChild>
        <w:div w:id="1460611837">
          <w:marLeft w:val="0"/>
          <w:marRight w:val="0"/>
          <w:marTop w:val="0"/>
          <w:marBottom w:val="0"/>
          <w:divBdr>
            <w:top w:val="none" w:sz="0" w:space="0" w:color="auto"/>
            <w:left w:val="none" w:sz="0" w:space="0" w:color="auto"/>
            <w:bottom w:val="none" w:sz="0" w:space="0" w:color="auto"/>
            <w:right w:val="none" w:sz="0" w:space="0" w:color="auto"/>
          </w:divBdr>
        </w:div>
      </w:divsChild>
    </w:div>
    <w:div w:id="1117603320">
      <w:bodyDiv w:val="1"/>
      <w:marLeft w:val="0"/>
      <w:marRight w:val="0"/>
      <w:marTop w:val="0"/>
      <w:marBottom w:val="0"/>
      <w:divBdr>
        <w:top w:val="none" w:sz="0" w:space="0" w:color="auto"/>
        <w:left w:val="none" w:sz="0" w:space="0" w:color="auto"/>
        <w:bottom w:val="none" w:sz="0" w:space="0" w:color="auto"/>
        <w:right w:val="none" w:sz="0" w:space="0" w:color="auto"/>
      </w:divBdr>
      <w:divsChild>
        <w:div w:id="1526364363">
          <w:marLeft w:val="0"/>
          <w:marRight w:val="0"/>
          <w:marTop w:val="0"/>
          <w:marBottom w:val="0"/>
          <w:divBdr>
            <w:top w:val="none" w:sz="0" w:space="0" w:color="auto"/>
            <w:left w:val="none" w:sz="0" w:space="0" w:color="auto"/>
            <w:bottom w:val="none" w:sz="0" w:space="0" w:color="auto"/>
            <w:right w:val="none" w:sz="0" w:space="0" w:color="auto"/>
          </w:divBdr>
        </w:div>
      </w:divsChild>
    </w:div>
    <w:div w:id="1121723706">
      <w:bodyDiv w:val="1"/>
      <w:marLeft w:val="0"/>
      <w:marRight w:val="0"/>
      <w:marTop w:val="0"/>
      <w:marBottom w:val="0"/>
      <w:divBdr>
        <w:top w:val="none" w:sz="0" w:space="0" w:color="auto"/>
        <w:left w:val="none" w:sz="0" w:space="0" w:color="auto"/>
        <w:bottom w:val="none" w:sz="0" w:space="0" w:color="auto"/>
        <w:right w:val="none" w:sz="0" w:space="0" w:color="auto"/>
      </w:divBdr>
      <w:divsChild>
        <w:div w:id="911425549">
          <w:marLeft w:val="0"/>
          <w:marRight w:val="0"/>
          <w:marTop w:val="0"/>
          <w:marBottom w:val="0"/>
          <w:divBdr>
            <w:top w:val="none" w:sz="0" w:space="0" w:color="auto"/>
            <w:left w:val="none" w:sz="0" w:space="0" w:color="auto"/>
            <w:bottom w:val="none" w:sz="0" w:space="0" w:color="auto"/>
            <w:right w:val="none" w:sz="0" w:space="0" w:color="auto"/>
          </w:divBdr>
        </w:div>
      </w:divsChild>
    </w:div>
    <w:div w:id="1122722680">
      <w:bodyDiv w:val="1"/>
      <w:marLeft w:val="0"/>
      <w:marRight w:val="0"/>
      <w:marTop w:val="0"/>
      <w:marBottom w:val="0"/>
      <w:divBdr>
        <w:top w:val="none" w:sz="0" w:space="0" w:color="auto"/>
        <w:left w:val="none" w:sz="0" w:space="0" w:color="auto"/>
        <w:bottom w:val="none" w:sz="0" w:space="0" w:color="auto"/>
        <w:right w:val="none" w:sz="0" w:space="0" w:color="auto"/>
      </w:divBdr>
      <w:divsChild>
        <w:div w:id="274405383">
          <w:marLeft w:val="0"/>
          <w:marRight w:val="0"/>
          <w:marTop w:val="0"/>
          <w:marBottom w:val="0"/>
          <w:divBdr>
            <w:top w:val="none" w:sz="0" w:space="0" w:color="auto"/>
            <w:left w:val="none" w:sz="0" w:space="0" w:color="auto"/>
            <w:bottom w:val="none" w:sz="0" w:space="0" w:color="auto"/>
            <w:right w:val="none" w:sz="0" w:space="0" w:color="auto"/>
          </w:divBdr>
        </w:div>
        <w:div w:id="986517582">
          <w:marLeft w:val="0"/>
          <w:marRight w:val="0"/>
          <w:marTop w:val="0"/>
          <w:marBottom w:val="0"/>
          <w:divBdr>
            <w:top w:val="none" w:sz="0" w:space="0" w:color="auto"/>
            <w:left w:val="none" w:sz="0" w:space="0" w:color="auto"/>
            <w:bottom w:val="none" w:sz="0" w:space="0" w:color="auto"/>
            <w:right w:val="none" w:sz="0" w:space="0" w:color="auto"/>
          </w:divBdr>
        </w:div>
      </w:divsChild>
    </w:div>
    <w:div w:id="1123888525">
      <w:bodyDiv w:val="1"/>
      <w:marLeft w:val="0"/>
      <w:marRight w:val="0"/>
      <w:marTop w:val="0"/>
      <w:marBottom w:val="0"/>
      <w:divBdr>
        <w:top w:val="none" w:sz="0" w:space="0" w:color="auto"/>
        <w:left w:val="none" w:sz="0" w:space="0" w:color="auto"/>
        <w:bottom w:val="none" w:sz="0" w:space="0" w:color="auto"/>
        <w:right w:val="none" w:sz="0" w:space="0" w:color="auto"/>
      </w:divBdr>
      <w:divsChild>
        <w:div w:id="1319337854">
          <w:marLeft w:val="0"/>
          <w:marRight w:val="0"/>
          <w:marTop w:val="0"/>
          <w:marBottom w:val="0"/>
          <w:divBdr>
            <w:top w:val="none" w:sz="0" w:space="0" w:color="auto"/>
            <w:left w:val="none" w:sz="0" w:space="0" w:color="auto"/>
            <w:bottom w:val="none" w:sz="0" w:space="0" w:color="auto"/>
            <w:right w:val="none" w:sz="0" w:space="0" w:color="auto"/>
          </w:divBdr>
          <w:divsChild>
            <w:div w:id="4800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57845">
      <w:bodyDiv w:val="1"/>
      <w:marLeft w:val="0"/>
      <w:marRight w:val="0"/>
      <w:marTop w:val="0"/>
      <w:marBottom w:val="0"/>
      <w:divBdr>
        <w:top w:val="none" w:sz="0" w:space="0" w:color="auto"/>
        <w:left w:val="none" w:sz="0" w:space="0" w:color="auto"/>
        <w:bottom w:val="none" w:sz="0" w:space="0" w:color="auto"/>
        <w:right w:val="none" w:sz="0" w:space="0" w:color="auto"/>
      </w:divBdr>
    </w:div>
    <w:div w:id="1126392020">
      <w:bodyDiv w:val="1"/>
      <w:marLeft w:val="0"/>
      <w:marRight w:val="0"/>
      <w:marTop w:val="0"/>
      <w:marBottom w:val="0"/>
      <w:divBdr>
        <w:top w:val="none" w:sz="0" w:space="0" w:color="auto"/>
        <w:left w:val="none" w:sz="0" w:space="0" w:color="auto"/>
        <w:bottom w:val="none" w:sz="0" w:space="0" w:color="auto"/>
        <w:right w:val="none" w:sz="0" w:space="0" w:color="auto"/>
      </w:divBdr>
      <w:divsChild>
        <w:div w:id="631058677">
          <w:marLeft w:val="0"/>
          <w:marRight w:val="0"/>
          <w:marTop w:val="0"/>
          <w:marBottom w:val="0"/>
          <w:divBdr>
            <w:top w:val="none" w:sz="0" w:space="0" w:color="auto"/>
            <w:left w:val="none" w:sz="0" w:space="0" w:color="auto"/>
            <w:bottom w:val="none" w:sz="0" w:space="0" w:color="auto"/>
            <w:right w:val="none" w:sz="0" w:space="0" w:color="auto"/>
          </w:divBdr>
        </w:div>
      </w:divsChild>
    </w:div>
    <w:div w:id="1128473097">
      <w:bodyDiv w:val="1"/>
      <w:marLeft w:val="0"/>
      <w:marRight w:val="0"/>
      <w:marTop w:val="0"/>
      <w:marBottom w:val="0"/>
      <w:divBdr>
        <w:top w:val="none" w:sz="0" w:space="0" w:color="auto"/>
        <w:left w:val="none" w:sz="0" w:space="0" w:color="auto"/>
        <w:bottom w:val="none" w:sz="0" w:space="0" w:color="auto"/>
        <w:right w:val="none" w:sz="0" w:space="0" w:color="auto"/>
      </w:divBdr>
      <w:divsChild>
        <w:div w:id="637150419">
          <w:marLeft w:val="0"/>
          <w:marRight w:val="0"/>
          <w:marTop w:val="0"/>
          <w:marBottom w:val="0"/>
          <w:divBdr>
            <w:top w:val="none" w:sz="0" w:space="0" w:color="auto"/>
            <w:left w:val="none" w:sz="0" w:space="0" w:color="auto"/>
            <w:bottom w:val="none" w:sz="0" w:space="0" w:color="auto"/>
            <w:right w:val="none" w:sz="0" w:space="0" w:color="auto"/>
          </w:divBdr>
        </w:div>
      </w:divsChild>
    </w:div>
    <w:div w:id="1133863599">
      <w:bodyDiv w:val="1"/>
      <w:marLeft w:val="0"/>
      <w:marRight w:val="0"/>
      <w:marTop w:val="0"/>
      <w:marBottom w:val="0"/>
      <w:divBdr>
        <w:top w:val="none" w:sz="0" w:space="0" w:color="auto"/>
        <w:left w:val="none" w:sz="0" w:space="0" w:color="auto"/>
        <w:bottom w:val="none" w:sz="0" w:space="0" w:color="auto"/>
        <w:right w:val="none" w:sz="0" w:space="0" w:color="auto"/>
      </w:divBdr>
    </w:div>
    <w:div w:id="1136290084">
      <w:bodyDiv w:val="1"/>
      <w:marLeft w:val="0"/>
      <w:marRight w:val="0"/>
      <w:marTop w:val="0"/>
      <w:marBottom w:val="0"/>
      <w:divBdr>
        <w:top w:val="none" w:sz="0" w:space="0" w:color="auto"/>
        <w:left w:val="none" w:sz="0" w:space="0" w:color="auto"/>
        <w:bottom w:val="none" w:sz="0" w:space="0" w:color="auto"/>
        <w:right w:val="none" w:sz="0" w:space="0" w:color="auto"/>
      </w:divBdr>
      <w:divsChild>
        <w:div w:id="2032368473">
          <w:marLeft w:val="0"/>
          <w:marRight w:val="0"/>
          <w:marTop w:val="0"/>
          <w:marBottom w:val="0"/>
          <w:divBdr>
            <w:top w:val="none" w:sz="0" w:space="0" w:color="auto"/>
            <w:left w:val="none" w:sz="0" w:space="0" w:color="auto"/>
            <w:bottom w:val="none" w:sz="0" w:space="0" w:color="auto"/>
            <w:right w:val="none" w:sz="0" w:space="0" w:color="auto"/>
          </w:divBdr>
          <w:divsChild>
            <w:div w:id="1116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604">
      <w:bodyDiv w:val="1"/>
      <w:marLeft w:val="0"/>
      <w:marRight w:val="0"/>
      <w:marTop w:val="0"/>
      <w:marBottom w:val="0"/>
      <w:divBdr>
        <w:top w:val="none" w:sz="0" w:space="0" w:color="auto"/>
        <w:left w:val="none" w:sz="0" w:space="0" w:color="auto"/>
        <w:bottom w:val="none" w:sz="0" w:space="0" w:color="auto"/>
        <w:right w:val="none" w:sz="0" w:space="0" w:color="auto"/>
      </w:divBdr>
      <w:divsChild>
        <w:div w:id="1709068952">
          <w:marLeft w:val="0"/>
          <w:marRight w:val="0"/>
          <w:marTop w:val="0"/>
          <w:marBottom w:val="0"/>
          <w:divBdr>
            <w:top w:val="none" w:sz="0" w:space="0" w:color="auto"/>
            <w:left w:val="none" w:sz="0" w:space="0" w:color="auto"/>
            <w:bottom w:val="none" w:sz="0" w:space="0" w:color="auto"/>
            <w:right w:val="none" w:sz="0" w:space="0" w:color="auto"/>
          </w:divBdr>
        </w:div>
      </w:divsChild>
    </w:div>
    <w:div w:id="1138257375">
      <w:bodyDiv w:val="1"/>
      <w:marLeft w:val="0"/>
      <w:marRight w:val="0"/>
      <w:marTop w:val="0"/>
      <w:marBottom w:val="0"/>
      <w:divBdr>
        <w:top w:val="none" w:sz="0" w:space="0" w:color="auto"/>
        <w:left w:val="none" w:sz="0" w:space="0" w:color="auto"/>
        <w:bottom w:val="none" w:sz="0" w:space="0" w:color="auto"/>
        <w:right w:val="none" w:sz="0" w:space="0" w:color="auto"/>
      </w:divBdr>
      <w:divsChild>
        <w:div w:id="1693191921">
          <w:marLeft w:val="0"/>
          <w:marRight w:val="0"/>
          <w:marTop w:val="0"/>
          <w:marBottom w:val="0"/>
          <w:divBdr>
            <w:top w:val="none" w:sz="0" w:space="0" w:color="auto"/>
            <w:left w:val="none" w:sz="0" w:space="0" w:color="auto"/>
            <w:bottom w:val="none" w:sz="0" w:space="0" w:color="auto"/>
            <w:right w:val="none" w:sz="0" w:space="0" w:color="auto"/>
          </w:divBdr>
        </w:div>
      </w:divsChild>
    </w:div>
    <w:div w:id="1140881487">
      <w:bodyDiv w:val="1"/>
      <w:marLeft w:val="0"/>
      <w:marRight w:val="0"/>
      <w:marTop w:val="0"/>
      <w:marBottom w:val="0"/>
      <w:divBdr>
        <w:top w:val="none" w:sz="0" w:space="0" w:color="auto"/>
        <w:left w:val="none" w:sz="0" w:space="0" w:color="auto"/>
        <w:bottom w:val="none" w:sz="0" w:space="0" w:color="auto"/>
        <w:right w:val="none" w:sz="0" w:space="0" w:color="auto"/>
      </w:divBdr>
      <w:divsChild>
        <w:div w:id="273244342">
          <w:marLeft w:val="0"/>
          <w:marRight w:val="0"/>
          <w:marTop w:val="0"/>
          <w:marBottom w:val="0"/>
          <w:divBdr>
            <w:top w:val="none" w:sz="0" w:space="0" w:color="auto"/>
            <w:left w:val="none" w:sz="0" w:space="0" w:color="auto"/>
            <w:bottom w:val="none" w:sz="0" w:space="0" w:color="auto"/>
            <w:right w:val="none" w:sz="0" w:space="0" w:color="auto"/>
          </w:divBdr>
        </w:div>
      </w:divsChild>
    </w:div>
    <w:div w:id="1152408833">
      <w:bodyDiv w:val="1"/>
      <w:marLeft w:val="0"/>
      <w:marRight w:val="0"/>
      <w:marTop w:val="0"/>
      <w:marBottom w:val="0"/>
      <w:divBdr>
        <w:top w:val="none" w:sz="0" w:space="0" w:color="auto"/>
        <w:left w:val="none" w:sz="0" w:space="0" w:color="auto"/>
        <w:bottom w:val="none" w:sz="0" w:space="0" w:color="auto"/>
        <w:right w:val="none" w:sz="0" w:space="0" w:color="auto"/>
      </w:divBdr>
      <w:divsChild>
        <w:div w:id="481896212">
          <w:marLeft w:val="0"/>
          <w:marRight w:val="0"/>
          <w:marTop w:val="0"/>
          <w:marBottom w:val="0"/>
          <w:divBdr>
            <w:top w:val="none" w:sz="0" w:space="0" w:color="auto"/>
            <w:left w:val="none" w:sz="0" w:space="0" w:color="auto"/>
            <w:bottom w:val="none" w:sz="0" w:space="0" w:color="auto"/>
            <w:right w:val="none" w:sz="0" w:space="0" w:color="auto"/>
          </w:divBdr>
        </w:div>
      </w:divsChild>
    </w:div>
    <w:div w:id="1153721300">
      <w:bodyDiv w:val="1"/>
      <w:marLeft w:val="0"/>
      <w:marRight w:val="0"/>
      <w:marTop w:val="0"/>
      <w:marBottom w:val="0"/>
      <w:divBdr>
        <w:top w:val="none" w:sz="0" w:space="0" w:color="auto"/>
        <w:left w:val="none" w:sz="0" w:space="0" w:color="auto"/>
        <w:bottom w:val="none" w:sz="0" w:space="0" w:color="auto"/>
        <w:right w:val="none" w:sz="0" w:space="0" w:color="auto"/>
      </w:divBdr>
      <w:divsChild>
        <w:div w:id="868373618">
          <w:marLeft w:val="0"/>
          <w:marRight w:val="0"/>
          <w:marTop w:val="0"/>
          <w:marBottom w:val="0"/>
          <w:divBdr>
            <w:top w:val="none" w:sz="0" w:space="0" w:color="auto"/>
            <w:left w:val="none" w:sz="0" w:space="0" w:color="auto"/>
            <w:bottom w:val="none" w:sz="0" w:space="0" w:color="auto"/>
            <w:right w:val="none" w:sz="0" w:space="0" w:color="auto"/>
          </w:divBdr>
        </w:div>
      </w:divsChild>
    </w:div>
    <w:div w:id="1170874513">
      <w:bodyDiv w:val="1"/>
      <w:marLeft w:val="0"/>
      <w:marRight w:val="0"/>
      <w:marTop w:val="0"/>
      <w:marBottom w:val="0"/>
      <w:divBdr>
        <w:top w:val="none" w:sz="0" w:space="0" w:color="auto"/>
        <w:left w:val="none" w:sz="0" w:space="0" w:color="auto"/>
        <w:bottom w:val="none" w:sz="0" w:space="0" w:color="auto"/>
        <w:right w:val="none" w:sz="0" w:space="0" w:color="auto"/>
      </w:divBdr>
      <w:divsChild>
        <w:div w:id="759183966">
          <w:marLeft w:val="0"/>
          <w:marRight w:val="0"/>
          <w:marTop w:val="0"/>
          <w:marBottom w:val="0"/>
          <w:divBdr>
            <w:top w:val="none" w:sz="0" w:space="0" w:color="auto"/>
            <w:left w:val="none" w:sz="0" w:space="0" w:color="auto"/>
            <w:bottom w:val="none" w:sz="0" w:space="0" w:color="auto"/>
            <w:right w:val="none" w:sz="0" w:space="0" w:color="auto"/>
          </w:divBdr>
        </w:div>
      </w:divsChild>
    </w:div>
    <w:div w:id="1171291892">
      <w:bodyDiv w:val="1"/>
      <w:marLeft w:val="0"/>
      <w:marRight w:val="0"/>
      <w:marTop w:val="0"/>
      <w:marBottom w:val="0"/>
      <w:divBdr>
        <w:top w:val="none" w:sz="0" w:space="0" w:color="auto"/>
        <w:left w:val="none" w:sz="0" w:space="0" w:color="auto"/>
        <w:bottom w:val="none" w:sz="0" w:space="0" w:color="auto"/>
        <w:right w:val="none" w:sz="0" w:space="0" w:color="auto"/>
      </w:divBdr>
      <w:divsChild>
        <w:div w:id="1650741459">
          <w:marLeft w:val="0"/>
          <w:marRight w:val="0"/>
          <w:marTop w:val="0"/>
          <w:marBottom w:val="0"/>
          <w:divBdr>
            <w:top w:val="none" w:sz="0" w:space="0" w:color="auto"/>
            <w:left w:val="none" w:sz="0" w:space="0" w:color="auto"/>
            <w:bottom w:val="none" w:sz="0" w:space="0" w:color="auto"/>
            <w:right w:val="none" w:sz="0" w:space="0" w:color="auto"/>
          </w:divBdr>
        </w:div>
      </w:divsChild>
    </w:div>
    <w:div w:id="1173767216">
      <w:bodyDiv w:val="1"/>
      <w:marLeft w:val="0"/>
      <w:marRight w:val="0"/>
      <w:marTop w:val="0"/>
      <w:marBottom w:val="0"/>
      <w:divBdr>
        <w:top w:val="none" w:sz="0" w:space="0" w:color="auto"/>
        <w:left w:val="none" w:sz="0" w:space="0" w:color="auto"/>
        <w:bottom w:val="none" w:sz="0" w:space="0" w:color="auto"/>
        <w:right w:val="none" w:sz="0" w:space="0" w:color="auto"/>
      </w:divBdr>
      <w:divsChild>
        <w:div w:id="1359431577">
          <w:marLeft w:val="0"/>
          <w:marRight w:val="0"/>
          <w:marTop w:val="0"/>
          <w:marBottom w:val="0"/>
          <w:divBdr>
            <w:top w:val="none" w:sz="0" w:space="0" w:color="auto"/>
            <w:left w:val="none" w:sz="0" w:space="0" w:color="auto"/>
            <w:bottom w:val="none" w:sz="0" w:space="0" w:color="auto"/>
            <w:right w:val="none" w:sz="0" w:space="0" w:color="auto"/>
          </w:divBdr>
        </w:div>
      </w:divsChild>
    </w:div>
    <w:div w:id="1174224122">
      <w:bodyDiv w:val="1"/>
      <w:marLeft w:val="0"/>
      <w:marRight w:val="0"/>
      <w:marTop w:val="0"/>
      <w:marBottom w:val="0"/>
      <w:divBdr>
        <w:top w:val="none" w:sz="0" w:space="0" w:color="auto"/>
        <w:left w:val="none" w:sz="0" w:space="0" w:color="auto"/>
        <w:bottom w:val="none" w:sz="0" w:space="0" w:color="auto"/>
        <w:right w:val="none" w:sz="0" w:space="0" w:color="auto"/>
      </w:divBdr>
      <w:divsChild>
        <w:div w:id="1881822663">
          <w:marLeft w:val="0"/>
          <w:marRight w:val="0"/>
          <w:marTop w:val="0"/>
          <w:marBottom w:val="0"/>
          <w:divBdr>
            <w:top w:val="none" w:sz="0" w:space="0" w:color="auto"/>
            <w:left w:val="none" w:sz="0" w:space="0" w:color="auto"/>
            <w:bottom w:val="none" w:sz="0" w:space="0" w:color="auto"/>
            <w:right w:val="none" w:sz="0" w:space="0" w:color="auto"/>
          </w:divBdr>
        </w:div>
      </w:divsChild>
    </w:div>
    <w:div w:id="1176380331">
      <w:bodyDiv w:val="1"/>
      <w:marLeft w:val="0"/>
      <w:marRight w:val="0"/>
      <w:marTop w:val="0"/>
      <w:marBottom w:val="0"/>
      <w:divBdr>
        <w:top w:val="none" w:sz="0" w:space="0" w:color="auto"/>
        <w:left w:val="none" w:sz="0" w:space="0" w:color="auto"/>
        <w:bottom w:val="none" w:sz="0" w:space="0" w:color="auto"/>
        <w:right w:val="none" w:sz="0" w:space="0" w:color="auto"/>
      </w:divBdr>
      <w:divsChild>
        <w:div w:id="340813913">
          <w:marLeft w:val="0"/>
          <w:marRight w:val="0"/>
          <w:marTop w:val="0"/>
          <w:marBottom w:val="0"/>
          <w:divBdr>
            <w:top w:val="none" w:sz="0" w:space="0" w:color="auto"/>
            <w:left w:val="none" w:sz="0" w:space="0" w:color="auto"/>
            <w:bottom w:val="none" w:sz="0" w:space="0" w:color="auto"/>
            <w:right w:val="none" w:sz="0" w:space="0" w:color="auto"/>
          </w:divBdr>
        </w:div>
      </w:divsChild>
    </w:div>
    <w:div w:id="1182427329">
      <w:bodyDiv w:val="1"/>
      <w:marLeft w:val="0"/>
      <w:marRight w:val="0"/>
      <w:marTop w:val="0"/>
      <w:marBottom w:val="0"/>
      <w:divBdr>
        <w:top w:val="none" w:sz="0" w:space="0" w:color="auto"/>
        <w:left w:val="none" w:sz="0" w:space="0" w:color="auto"/>
        <w:bottom w:val="none" w:sz="0" w:space="0" w:color="auto"/>
        <w:right w:val="none" w:sz="0" w:space="0" w:color="auto"/>
      </w:divBdr>
      <w:divsChild>
        <w:div w:id="560095557">
          <w:marLeft w:val="0"/>
          <w:marRight w:val="0"/>
          <w:marTop w:val="0"/>
          <w:marBottom w:val="0"/>
          <w:divBdr>
            <w:top w:val="none" w:sz="0" w:space="0" w:color="auto"/>
            <w:left w:val="none" w:sz="0" w:space="0" w:color="auto"/>
            <w:bottom w:val="none" w:sz="0" w:space="0" w:color="auto"/>
            <w:right w:val="none" w:sz="0" w:space="0" w:color="auto"/>
          </w:divBdr>
        </w:div>
      </w:divsChild>
    </w:div>
    <w:div w:id="1191407542">
      <w:bodyDiv w:val="1"/>
      <w:marLeft w:val="0"/>
      <w:marRight w:val="0"/>
      <w:marTop w:val="0"/>
      <w:marBottom w:val="0"/>
      <w:divBdr>
        <w:top w:val="none" w:sz="0" w:space="0" w:color="auto"/>
        <w:left w:val="none" w:sz="0" w:space="0" w:color="auto"/>
        <w:bottom w:val="none" w:sz="0" w:space="0" w:color="auto"/>
        <w:right w:val="none" w:sz="0" w:space="0" w:color="auto"/>
      </w:divBdr>
      <w:divsChild>
        <w:div w:id="482819708">
          <w:marLeft w:val="0"/>
          <w:marRight w:val="0"/>
          <w:marTop w:val="0"/>
          <w:marBottom w:val="0"/>
          <w:divBdr>
            <w:top w:val="none" w:sz="0" w:space="0" w:color="auto"/>
            <w:left w:val="none" w:sz="0" w:space="0" w:color="auto"/>
            <w:bottom w:val="none" w:sz="0" w:space="0" w:color="auto"/>
            <w:right w:val="none" w:sz="0" w:space="0" w:color="auto"/>
          </w:divBdr>
        </w:div>
      </w:divsChild>
    </w:div>
    <w:div w:id="1196193374">
      <w:bodyDiv w:val="1"/>
      <w:marLeft w:val="0"/>
      <w:marRight w:val="0"/>
      <w:marTop w:val="0"/>
      <w:marBottom w:val="0"/>
      <w:divBdr>
        <w:top w:val="none" w:sz="0" w:space="0" w:color="auto"/>
        <w:left w:val="none" w:sz="0" w:space="0" w:color="auto"/>
        <w:bottom w:val="none" w:sz="0" w:space="0" w:color="auto"/>
        <w:right w:val="none" w:sz="0" w:space="0" w:color="auto"/>
      </w:divBdr>
      <w:divsChild>
        <w:div w:id="1405760964">
          <w:marLeft w:val="0"/>
          <w:marRight w:val="0"/>
          <w:marTop w:val="0"/>
          <w:marBottom w:val="0"/>
          <w:divBdr>
            <w:top w:val="none" w:sz="0" w:space="0" w:color="auto"/>
            <w:left w:val="none" w:sz="0" w:space="0" w:color="auto"/>
            <w:bottom w:val="none" w:sz="0" w:space="0" w:color="auto"/>
            <w:right w:val="none" w:sz="0" w:space="0" w:color="auto"/>
          </w:divBdr>
        </w:div>
      </w:divsChild>
    </w:div>
    <w:div w:id="1199440752">
      <w:bodyDiv w:val="1"/>
      <w:marLeft w:val="0"/>
      <w:marRight w:val="0"/>
      <w:marTop w:val="0"/>
      <w:marBottom w:val="0"/>
      <w:divBdr>
        <w:top w:val="none" w:sz="0" w:space="0" w:color="auto"/>
        <w:left w:val="none" w:sz="0" w:space="0" w:color="auto"/>
        <w:bottom w:val="none" w:sz="0" w:space="0" w:color="auto"/>
        <w:right w:val="none" w:sz="0" w:space="0" w:color="auto"/>
      </w:divBdr>
      <w:divsChild>
        <w:div w:id="442653904">
          <w:marLeft w:val="0"/>
          <w:marRight w:val="0"/>
          <w:marTop w:val="0"/>
          <w:marBottom w:val="0"/>
          <w:divBdr>
            <w:top w:val="none" w:sz="0" w:space="0" w:color="auto"/>
            <w:left w:val="none" w:sz="0" w:space="0" w:color="auto"/>
            <w:bottom w:val="none" w:sz="0" w:space="0" w:color="auto"/>
            <w:right w:val="none" w:sz="0" w:space="0" w:color="auto"/>
          </w:divBdr>
          <w:divsChild>
            <w:div w:id="852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4969">
      <w:bodyDiv w:val="1"/>
      <w:marLeft w:val="0"/>
      <w:marRight w:val="0"/>
      <w:marTop w:val="0"/>
      <w:marBottom w:val="0"/>
      <w:divBdr>
        <w:top w:val="none" w:sz="0" w:space="0" w:color="auto"/>
        <w:left w:val="none" w:sz="0" w:space="0" w:color="auto"/>
        <w:bottom w:val="none" w:sz="0" w:space="0" w:color="auto"/>
        <w:right w:val="none" w:sz="0" w:space="0" w:color="auto"/>
      </w:divBdr>
      <w:divsChild>
        <w:div w:id="1666395141">
          <w:marLeft w:val="0"/>
          <w:marRight w:val="0"/>
          <w:marTop w:val="0"/>
          <w:marBottom w:val="0"/>
          <w:divBdr>
            <w:top w:val="none" w:sz="0" w:space="0" w:color="auto"/>
            <w:left w:val="none" w:sz="0" w:space="0" w:color="auto"/>
            <w:bottom w:val="none" w:sz="0" w:space="0" w:color="auto"/>
            <w:right w:val="none" w:sz="0" w:space="0" w:color="auto"/>
          </w:divBdr>
        </w:div>
        <w:div w:id="2140568283">
          <w:marLeft w:val="0"/>
          <w:marRight w:val="0"/>
          <w:marTop w:val="0"/>
          <w:marBottom w:val="0"/>
          <w:divBdr>
            <w:top w:val="none" w:sz="0" w:space="0" w:color="auto"/>
            <w:left w:val="none" w:sz="0" w:space="0" w:color="auto"/>
            <w:bottom w:val="none" w:sz="0" w:space="0" w:color="auto"/>
            <w:right w:val="none" w:sz="0" w:space="0" w:color="auto"/>
          </w:divBdr>
        </w:div>
      </w:divsChild>
    </w:div>
    <w:div w:id="1203403746">
      <w:bodyDiv w:val="1"/>
      <w:marLeft w:val="0"/>
      <w:marRight w:val="0"/>
      <w:marTop w:val="0"/>
      <w:marBottom w:val="0"/>
      <w:divBdr>
        <w:top w:val="none" w:sz="0" w:space="0" w:color="auto"/>
        <w:left w:val="none" w:sz="0" w:space="0" w:color="auto"/>
        <w:bottom w:val="none" w:sz="0" w:space="0" w:color="auto"/>
        <w:right w:val="none" w:sz="0" w:space="0" w:color="auto"/>
      </w:divBdr>
      <w:divsChild>
        <w:div w:id="2043942875">
          <w:marLeft w:val="0"/>
          <w:marRight w:val="0"/>
          <w:marTop w:val="0"/>
          <w:marBottom w:val="0"/>
          <w:divBdr>
            <w:top w:val="none" w:sz="0" w:space="0" w:color="auto"/>
            <w:left w:val="none" w:sz="0" w:space="0" w:color="auto"/>
            <w:bottom w:val="none" w:sz="0" w:space="0" w:color="auto"/>
            <w:right w:val="none" w:sz="0" w:space="0" w:color="auto"/>
          </w:divBdr>
        </w:div>
      </w:divsChild>
    </w:div>
    <w:div w:id="1205675225">
      <w:bodyDiv w:val="1"/>
      <w:marLeft w:val="0"/>
      <w:marRight w:val="0"/>
      <w:marTop w:val="0"/>
      <w:marBottom w:val="0"/>
      <w:divBdr>
        <w:top w:val="none" w:sz="0" w:space="0" w:color="auto"/>
        <w:left w:val="none" w:sz="0" w:space="0" w:color="auto"/>
        <w:bottom w:val="none" w:sz="0" w:space="0" w:color="auto"/>
        <w:right w:val="none" w:sz="0" w:space="0" w:color="auto"/>
      </w:divBdr>
      <w:divsChild>
        <w:div w:id="389381163">
          <w:marLeft w:val="0"/>
          <w:marRight w:val="0"/>
          <w:marTop w:val="0"/>
          <w:marBottom w:val="0"/>
          <w:divBdr>
            <w:top w:val="none" w:sz="0" w:space="0" w:color="auto"/>
            <w:left w:val="none" w:sz="0" w:space="0" w:color="auto"/>
            <w:bottom w:val="none" w:sz="0" w:space="0" w:color="auto"/>
            <w:right w:val="none" w:sz="0" w:space="0" w:color="auto"/>
          </w:divBdr>
        </w:div>
        <w:div w:id="389429516">
          <w:marLeft w:val="0"/>
          <w:marRight w:val="0"/>
          <w:marTop w:val="0"/>
          <w:marBottom w:val="0"/>
          <w:divBdr>
            <w:top w:val="none" w:sz="0" w:space="0" w:color="auto"/>
            <w:left w:val="none" w:sz="0" w:space="0" w:color="auto"/>
            <w:bottom w:val="none" w:sz="0" w:space="0" w:color="auto"/>
            <w:right w:val="none" w:sz="0" w:space="0" w:color="auto"/>
          </w:divBdr>
        </w:div>
        <w:div w:id="481124202">
          <w:marLeft w:val="0"/>
          <w:marRight w:val="0"/>
          <w:marTop w:val="0"/>
          <w:marBottom w:val="0"/>
          <w:divBdr>
            <w:top w:val="none" w:sz="0" w:space="0" w:color="auto"/>
            <w:left w:val="none" w:sz="0" w:space="0" w:color="auto"/>
            <w:bottom w:val="none" w:sz="0" w:space="0" w:color="auto"/>
            <w:right w:val="none" w:sz="0" w:space="0" w:color="auto"/>
          </w:divBdr>
        </w:div>
        <w:div w:id="565531473">
          <w:marLeft w:val="0"/>
          <w:marRight w:val="0"/>
          <w:marTop w:val="0"/>
          <w:marBottom w:val="0"/>
          <w:divBdr>
            <w:top w:val="none" w:sz="0" w:space="0" w:color="auto"/>
            <w:left w:val="none" w:sz="0" w:space="0" w:color="auto"/>
            <w:bottom w:val="none" w:sz="0" w:space="0" w:color="auto"/>
            <w:right w:val="none" w:sz="0" w:space="0" w:color="auto"/>
          </w:divBdr>
        </w:div>
        <w:div w:id="864363296">
          <w:marLeft w:val="0"/>
          <w:marRight w:val="0"/>
          <w:marTop w:val="0"/>
          <w:marBottom w:val="0"/>
          <w:divBdr>
            <w:top w:val="none" w:sz="0" w:space="0" w:color="auto"/>
            <w:left w:val="none" w:sz="0" w:space="0" w:color="auto"/>
            <w:bottom w:val="none" w:sz="0" w:space="0" w:color="auto"/>
            <w:right w:val="none" w:sz="0" w:space="0" w:color="auto"/>
          </w:divBdr>
        </w:div>
        <w:div w:id="2112167178">
          <w:marLeft w:val="0"/>
          <w:marRight w:val="0"/>
          <w:marTop w:val="0"/>
          <w:marBottom w:val="0"/>
          <w:divBdr>
            <w:top w:val="none" w:sz="0" w:space="0" w:color="auto"/>
            <w:left w:val="none" w:sz="0" w:space="0" w:color="auto"/>
            <w:bottom w:val="none" w:sz="0" w:space="0" w:color="auto"/>
            <w:right w:val="none" w:sz="0" w:space="0" w:color="auto"/>
          </w:divBdr>
        </w:div>
        <w:div w:id="2114091146">
          <w:marLeft w:val="0"/>
          <w:marRight w:val="0"/>
          <w:marTop w:val="0"/>
          <w:marBottom w:val="0"/>
          <w:divBdr>
            <w:top w:val="none" w:sz="0" w:space="0" w:color="auto"/>
            <w:left w:val="none" w:sz="0" w:space="0" w:color="auto"/>
            <w:bottom w:val="none" w:sz="0" w:space="0" w:color="auto"/>
            <w:right w:val="none" w:sz="0" w:space="0" w:color="auto"/>
          </w:divBdr>
        </w:div>
      </w:divsChild>
    </w:div>
    <w:div w:id="1210334681">
      <w:bodyDiv w:val="1"/>
      <w:marLeft w:val="0"/>
      <w:marRight w:val="0"/>
      <w:marTop w:val="0"/>
      <w:marBottom w:val="0"/>
      <w:divBdr>
        <w:top w:val="none" w:sz="0" w:space="0" w:color="auto"/>
        <w:left w:val="none" w:sz="0" w:space="0" w:color="auto"/>
        <w:bottom w:val="none" w:sz="0" w:space="0" w:color="auto"/>
        <w:right w:val="none" w:sz="0" w:space="0" w:color="auto"/>
      </w:divBdr>
      <w:divsChild>
        <w:div w:id="1786541763">
          <w:marLeft w:val="0"/>
          <w:marRight w:val="0"/>
          <w:marTop w:val="0"/>
          <w:marBottom w:val="0"/>
          <w:divBdr>
            <w:top w:val="none" w:sz="0" w:space="0" w:color="auto"/>
            <w:left w:val="none" w:sz="0" w:space="0" w:color="auto"/>
            <w:bottom w:val="none" w:sz="0" w:space="0" w:color="auto"/>
            <w:right w:val="none" w:sz="0" w:space="0" w:color="auto"/>
          </w:divBdr>
        </w:div>
      </w:divsChild>
    </w:div>
    <w:div w:id="1211458155">
      <w:bodyDiv w:val="1"/>
      <w:marLeft w:val="0"/>
      <w:marRight w:val="0"/>
      <w:marTop w:val="0"/>
      <w:marBottom w:val="0"/>
      <w:divBdr>
        <w:top w:val="none" w:sz="0" w:space="0" w:color="auto"/>
        <w:left w:val="none" w:sz="0" w:space="0" w:color="auto"/>
        <w:bottom w:val="none" w:sz="0" w:space="0" w:color="auto"/>
        <w:right w:val="none" w:sz="0" w:space="0" w:color="auto"/>
      </w:divBdr>
      <w:divsChild>
        <w:div w:id="113981589">
          <w:marLeft w:val="0"/>
          <w:marRight w:val="0"/>
          <w:marTop w:val="0"/>
          <w:marBottom w:val="0"/>
          <w:divBdr>
            <w:top w:val="none" w:sz="0" w:space="0" w:color="auto"/>
            <w:left w:val="none" w:sz="0" w:space="0" w:color="auto"/>
            <w:bottom w:val="none" w:sz="0" w:space="0" w:color="auto"/>
            <w:right w:val="none" w:sz="0" w:space="0" w:color="auto"/>
          </w:divBdr>
        </w:div>
      </w:divsChild>
    </w:div>
    <w:div w:id="1213881730">
      <w:bodyDiv w:val="1"/>
      <w:marLeft w:val="0"/>
      <w:marRight w:val="0"/>
      <w:marTop w:val="0"/>
      <w:marBottom w:val="0"/>
      <w:divBdr>
        <w:top w:val="none" w:sz="0" w:space="0" w:color="auto"/>
        <w:left w:val="none" w:sz="0" w:space="0" w:color="auto"/>
        <w:bottom w:val="none" w:sz="0" w:space="0" w:color="auto"/>
        <w:right w:val="none" w:sz="0" w:space="0" w:color="auto"/>
      </w:divBdr>
      <w:divsChild>
        <w:div w:id="932712030">
          <w:marLeft w:val="0"/>
          <w:marRight w:val="0"/>
          <w:marTop w:val="0"/>
          <w:marBottom w:val="0"/>
          <w:divBdr>
            <w:top w:val="none" w:sz="0" w:space="0" w:color="auto"/>
            <w:left w:val="none" w:sz="0" w:space="0" w:color="auto"/>
            <w:bottom w:val="none" w:sz="0" w:space="0" w:color="auto"/>
            <w:right w:val="none" w:sz="0" w:space="0" w:color="auto"/>
          </w:divBdr>
        </w:div>
      </w:divsChild>
    </w:div>
    <w:div w:id="1214274268">
      <w:bodyDiv w:val="1"/>
      <w:marLeft w:val="0"/>
      <w:marRight w:val="0"/>
      <w:marTop w:val="0"/>
      <w:marBottom w:val="0"/>
      <w:divBdr>
        <w:top w:val="none" w:sz="0" w:space="0" w:color="auto"/>
        <w:left w:val="none" w:sz="0" w:space="0" w:color="auto"/>
        <w:bottom w:val="none" w:sz="0" w:space="0" w:color="auto"/>
        <w:right w:val="none" w:sz="0" w:space="0" w:color="auto"/>
      </w:divBdr>
      <w:divsChild>
        <w:div w:id="2092773601">
          <w:marLeft w:val="0"/>
          <w:marRight w:val="0"/>
          <w:marTop w:val="0"/>
          <w:marBottom w:val="0"/>
          <w:divBdr>
            <w:top w:val="none" w:sz="0" w:space="0" w:color="auto"/>
            <w:left w:val="none" w:sz="0" w:space="0" w:color="auto"/>
            <w:bottom w:val="none" w:sz="0" w:space="0" w:color="auto"/>
            <w:right w:val="none" w:sz="0" w:space="0" w:color="auto"/>
          </w:divBdr>
        </w:div>
      </w:divsChild>
    </w:div>
    <w:div w:id="1219777631">
      <w:bodyDiv w:val="1"/>
      <w:marLeft w:val="0"/>
      <w:marRight w:val="0"/>
      <w:marTop w:val="0"/>
      <w:marBottom w:val="0"/>
      <w:divBdr>
        <w:top w:val="none" w:sz="0" w:space="0" w:color="auto"/>
        <w:left w:val="none" w:sz="0" w:space="0" w:color="auto"/>
        <w:bottom w:val="none" w:sz="0" w:space="0" w:color="auto"/>
        <w:right w:val="none" w:sz="0" w:space="0" w:color="auto"/>
      </w:divBdr>
      <w:divsChild>
        <w:div w:id="65802893">
          <w:marLeft w:val="0"/>
          <w:marRight w:val="0"/>
          <w:marTop w:val="0"/>
          <w:marBottom w:val="0"/>
          <w:divBdr>
            <w:top w:val="none" w:sz="0" w:space="0" w:color="auto"/>
            <w:left w:val="none" w:sz="0" w:space="0" w:color="auto"/>
            <w:bottom w:val="none" w:sz="0" w:space="0" w:color="auto"/>
            <w:right w:val="none" w:sz="0" w:space="0" w:color="auto"/>
          </w:divBdr>
        </w:div>
      </w:divsChild>
    </w:div>
    <w:div w:id="1221552663">
      <w:bodyDiv w:val="1"/>
      <w:marLeft w:val="0"/>
      <w:marRight w:val="0"/>
      <w:marTop w:val="0"/>
      <w:marBottom w:val="0"/>
      <w:divBdr>
        <w:top w:val="none" w:sz="0" w:space="0" w:color="auto"/>
        <w:left w:val="none" w:sz="0" w:space="0" w:color="auto"/>
        <w:bottom w:val="none" w:sz="0" w:space="0" w:color="auto"/>
        <w:right w:val="none" w:sz="0" w:space="0" w:color="auto"/>
      </w:divBdr>
      <w:divsChild>
        <w:div w:id="542790223">
          <w:marLeft w:val="0"/>
          <w:marRight w:val="0"/>
          <w:marTop w:val="0"/>
          <w:marBottom w:val="0"/>
          <w:divBdr>
            <w:top w:val="none" w:sz="0" w:space="0" w:color="auto"/>
            <w:left w:val="none" w:sz="0" w:space="0" w:color="auto"/>
            <w:bottom w:val="none" w:sz="0" w:space="0" w:color="auto"/>
            <w:right w:val="none" w:sz="0" w:space="0" w:color="auto"/>
          </w:divBdr>
        </w:div>
      </w:divsChild>
    </w:div>
    <w:div w:id="1226264036">
      <w:bodyDiv w:val="1"/>
      <w:marLeft w:val="0"/>
      <w:marRight w:val="0"/>
      <w:marTop w:val="0"/>
      <w:marBottom w:val="0"/>
      <w:divBdr>
        <w:top w:val="none" w:sz="0" w:space="0" w:color="auto"/>
        <w:left w:val="none" w:sz="0" w:space="0" w:color="auto"/>
        <w:bottom w:val="none" w:sz="0" w:space="0" w:color="auto"/>
        <w:right w:val="none" w:sz="0" w:space="0" w:color="auto"/>
      </w:divBdr>
      <w:divsChild>
        <w:div w:id="1488938773">
          <w:marLeft w:val="0"/>
          <w:marRight w:val="0"/>
          <w:marTop w:val="0"/>
          <w:marBottom w:val="0"/>
          <w:divBdr>
            <w:top w:val="none" w:sz="0" w:space="0" w:color="auto"/>
            <w:left w:val="none" w:sz="0" w:space="0" w:color="auto"/>
            <w:bottom w:val="none" w:sz="0" w:space="0" w:color="auto"/>
            <w:right w:val="none" w:sz="0" w:space="0" w:color="auto"/>
          </w:divBdr>
        </w:div>
      </w:divsChild>
    </w:div>
    <w:div w:id="1226379308">
      <w:bodyDiv w:val="1"/>
      <w:marLeft w:val="0"/>
      <w:marRight w:val="0"/>
      <w:marTop w:val="0"/>
      <w:marBottom w:val="0"/>
      <w:divBdr>
        <w:top w:val="none" w:sz="0" w:space="0" w:color="auto"/>
        <w:left w:val="none" w:sz="0" w:space="0" w:color="auto"/>
        <w:bottom w:val="none" w:sz="0" w:space="0" w:color="auto"/>
        <w:right w:val="none" w:sz="0" w:space="0" w:color="auto"/>
      </w:divBdr>
      <w:divsChild>
        <w:div w:id="2139759160">
          <w:marLeft w:val="0"/>
          <w:marRight w:val="0"/>
          <w:marTop w:val="0"/>
          <w:marBottom w:val="0"/>
          <w:divBdr>
            <w:top w:val="none" w:sz="0" w:space="0" w:color="auto"/>
            <w:left w:val="none" w:sz="0" w:space="0" w:color="auto"/>
            <w:bottom w:val="none" w:sz="0" w:space="0" w:color="auto"/>
            <w:right w:val="none" w:sz="0" w:space="0" w:color="auto"/>
          </w:divBdr>
        </w:div>
      </w:divsChild>
    </w:div>
    <w:div w:id="1227640794">
      <w:bodyDiv w:val="1"/>
      <w:marLeft w:val="0"/>
      <w:marRight w:val="0"/>
      <w:marTop w:val="0"/>
      <w:marBottom w:val="0"/>
      <w:divBdr>
        <w:top w:val="none" w:sz="0" w:space="0" w:color="auto"/>
        <w:left w:val="none" w:sz="0" w:space="0" w:color="auto"/>
        <w:bottom w:val="none" w:sz="0" w:space="0" w:color="auto"/>
        <w:right w:val="none" w:sz="0" w:space="0" w:color="auto"/>
      </w:divBdr>
      <w:divsChild>
        <w:div w:id="895820337">
          <w:marLeft w:val="0"/>
          <w:marRight w:val="0"/>
          <w:marTop w:val="0"/>
          <w:marBottom w:val="0"/>
          <w:divBdr>
            <w:top w:val="none" w:sz="0" w:space="0" w:color="auto"/>
            <w:left w:val="none" w:sz="0" w:space="0" w:color="auto"/>
            <w:bottom w:val="none" w:sz="0" w:space="0" w:color="auto"/>
            <w:right w:val="none" w:sz="0" w:space="0" w:color="auto"/>
          </w:divBdr>
        </w:div>
      </w:divsChild>
    </w:div>
    <w:div w:id="1227643119">
      <w:bodyDiv w:val="1"/>
      <w:marLeft w:val="0"/>
      <w:marRight w:val="0"/>
      <w:marTop w:val="0"/>
      <w:marBottom w:val="0"/>
      <w:divBdr>
        <w:top w:val="none" w:sz="0" w:space="0" w:color="auto"/>
        <w:left w:val="none" w:sz="0" w:space="0" w:color="auto"/>
        <w:bottom w:val="none" w:sz="0" w:space="0" w:color="auto"/>
        <w:right w:val="none" w:sz="0" w:space="0" w:color="auto"/>
      </w:divBdr>
      <w:divsChild>
        <w:div w:id="2128229034">
          <w:marLeft w:val="0"/>
          <w:marRight w:val="0"/>
          <w:marTop w:val="0"/>
          <w:marBottom w:val="0"/>
          <w:divBdr>
            <w:top w:val="none" w:sz="0" w:space="0" w:color="auto"/>
            <w:left w:val="none" w:sz="0" w:space="0" w:color="auto"/>
            <w:bottom w:val="none" w:sz="0" w:space="0" w:color="auto"/>
            <w:right w:val="none" w:sz="0" w:space="0" w:color="auto"/>
          </w:divBdr>
        </w:div>
      </w:divsChild>
    </w:div>
    <w:div w:id="1232232175">
      <w:bodyDiv w:val="1"/>
      <w:marLeft w:val="0"/>
      <w:marRight w:val="0"/>
      <w:marTop w:val="0"/>
      <w:marBottom w:val="0"/>
      <w:divBdr>
        <w:top w:val="none" w:sz="0" w:space="0" w:color="auto"/>
        <w:left w:val="none" w:sz="0" w:space="0" w:color="auto"/>
        <w:bottom w:val="none" w:sz="0" w:space="0" w:color="auto"/>
        <w:right w:val="none" w:sz="0" w:space="0" w:color="auto"/>
      </w:divBdr>
      <w:divsChild>
        <w:div w:id="380711588">
          <w:marLeft w:val="0"/>
          <w:marRight w:val="0"/>
          <w:marTop w:val="0"/>
          <w:marBottom w:val="0"/>
          <w:divBdr>
            <w:top w:val="none" w:sz="0" w:space="0" w:color="auto"/>
            <w:left w:val="none" w:sz="0" w:space="0" w:color="auto"/>
            <w:bottom w:val="none" w:sz="0" w:space="0" w:color="auto"/>
            <w:right w:val="none" w:sz="0" w:space="0" w:color="auto"/>
          </w:divBdr>
        </w:div>
      </w:divsChild>
    </w:div>
    <w:div w:id="1233000880">
      <w:bodyDiv w:val="1"/>
      <w:marLeft w:val="0"/>
      <w:marRight w:val="0"/>
      <w:marTop w:val="0"/>
      <w:marBottom w:val="0"/>
      <w:divBdr>
        <w:top w:val="none" w:sz="0" w:space="0" w:color="auto"/>
        <w:left w:val="none" w:sz="0" w:space="0" w:color="auto"/>
        <w:bottom w:val="none" w:sz="0" w:space="0" w:color="auto"/>
        <w:right w:val="none" w:sz="0" w:space="0" w:color="auto"/>
      </w:divBdr>
      <w:divsChild>
        <w:div w:id="2037266167">
          <w:marLeft w:val="0"/>
          <w:marRight w:val="0"/>
          <w:marTop w:val="0"/>
          <w:marBottom w:val="0"/>
          <w:divBdr>
            <w:top w:val="none" w:sz="0" w:space="0" w:color="auto"/>
            <w:left w:val="none" w:sz="0" w:space="0" w:color="auto"/>
            <w:bottom w:val="none" w:sz="0" w:space="0" w:color="auto"/>
            <w:right w:val="none" w:sz="0" w:space="0" w:color="auto"/>
          </w:divBdr>
        </w:div>
      </w:divsChild>
    </w:div>
    <w:div w:id="1236211151">
      <w:bodyDiv w:val="1"/>
      <w:marLeft w:val="0"/>
      <w:marRight w:val="0"/>
      <w:marTop w:val="0"/>
      <w:marBottom w:val="0"/>
      <w:divBdr>
        <w:top w:val="none" w:sz="0" w:space="0" w:color="auto"/>
        <w:left w:val="none" w:sz="0" w:space="0" w:color="auto"/>
        <w:bottom w:val="none" w:sz="0" w:space="0" w:color="auto"/>
        <w:right w:val="none" w:sz="0" w:space="0" w:color="auto"/>
      </w:divBdr>
      <w:divsChild>
        <w:div w:id="130830730">
          <w:marLeft w:val="0"/>
          <w:marRight w:val="0"/>
          <w:marTop w:val="0"/>
          <w:marBottom w:val="0"/>
          <w:divBdr>
            <w:top w:val="none" w:sz="0" w:space="0" w:color="auto"/>
            <w:left w:val="none" w:sz="0" w:space="0" w:color="auto"/>
            <w:bottom w:val="none" w:sz="0" w:space="0" w:color="auto"/>
            <w:right w:val="none" w:sz="0" w:space="0" w:color="auto"/>
          </w:divBdr>
        </w:div>
      </w:divsChild>
    </w:div>
    <w:div w:id="1241017599">
      <w:bodyDiv w:val="1"/>
      <w:marLeft w:val="0"/>
      <w:marRight w:val="0"/>
      <w:marTop w:val="0"/>
      <w:marBottom w:val="0"/>
      <w:divBdr>
        <w:top w:val="none" w:sz="0" w:space="0" w:color="auto"/>
        <w:left w:val="none" w:sz="0" w:space="0" w:color="auto"/>
        <w:bottom w:val="none" w:sz="0" w:space="0" w:color="auto"/>
        <w:right w:val="none" w:sz="0" w:space="0" w:color="auto"/>
      </w:divBdr>
      <w:divsChild>
        <w:div w:id="12997786">
          <w:marLeft w:val="0"/>
          <w:marRight w:val="0"/>
          <w:marTop w:val="0"/>
          <w:marBottom w:val="0"/>
          <w:divBdr>
            <w:top w:val="none" w:sz="0" w:space="0" w:color="auto"/>
            <w:left w:val="none" w:sz="0" w:space="0" w:color="auto"/>
            <w:bottom w:val="none" w:sz="0" w:space="0" w:color="auto"/>
            <w:right w:val="none" w:sz="0" w:space="0" w:color="auto"/>
          </w:divBdr>
        </w:div>
      </w:divsChild>
    </w:div>
    <w:div w:id="1243300131">
      <w:bodyDiv w:val="1"/>
      <w:marLeft w:val="0"/>
      <w:marRight w:val="0"/>
      <w:marTop w:val="0"/>
      <w:marBottom w:val="0"/>
      <w:divBdr>
        <w:top w:val="none" w:sz="0" w:space="0" w:color="auto"/>
        <w:left w:val="none" w:sz="0" w:space="0" w:color="auto"/>
        <w:bottom w:val="none" w:sz="0" w:space="0" w:color="auto"/>
        <w:right w:val="none" w:sz="0" w:space="0" w:color="auto"/>
      </w:divBdr>
      <w:divsChild>
        <w:div w:id="1509373084">
          <w:marLeft w:val="0"/>
          <w:marRight w:val="0"/>
          <w:marTop w:val="0"/>
          <w:marBottom w:val="0"/>
          <w:divBdr>
            <w:top w:val="none" w:sz="0" w:space="0" w:color="auto"/>
            <w:left w:val="none" w:sz="0" w:space="0" w:color="auto"/>
            <w:bottom w:val="none" w:sz="0" w:space="0" w:color="auto"/>
            <w:right w:val="none" w:sz="0" w:space="0" w:color="auto"/>
          </w:divBdr>
        </w:div>
      </w:divsChild>
    </w:div>
    <w:div w:id="1245993379">
      <w:bodyDiv w:val="1"/>
      <w:marLeft w:val="0"/>
      <w:marRight w:val="0"/>
      <w:marTop w:val="0"/>
      <w:marBottom w:val="0"/>
      <w:divBdr>
        <w:top w:val="none" w:sz="0" w:space="0" w:color="auto"/>
        <w:left w:val="none" w:sz="0" w:space="0" w:color="auto"/>
        <w:bottom w:val="none" w:sz="0" w:space="0" w:color="auto"/>
        <w:right w:val="none" w:sz="0" w:space="0" w:color="auto"/>
      </w:divBdr>
      <w:divsChild>
        <w:div w:id="1193227216">
          <w:marLeft w:val="0"/>
          <w:marRight w:val="0"/>
          <w:marTop w:val="0"/>
          <w:marBottom w:val="0"/>
          <w:divBdr>
            <w:top w:val="none" w:sz="0" w:space="0" w:color="auto"/>
            <w:left w:val="none" w:sz="0" w:space="0" w:color="auto"/>
            <w:bottom w:val="none" w:sz="0" w:space="0" w:color="auto"/>
            <w:right w:val="none" w:sz="0" w:space="0" w:color="auto"/>
          </w:divBdr>
        </w:div>
      </w:divsChild>
    </w:div>
    <w:div w:id="1250961748">
      <w:bodyDiv w:val="1"/>
      <w:marLeft w:val="0"/>
      <w:marRight w:val="0"/>
      <w:marTop w:val="0"/>
      <w:marBottom w:val="0"/>
      <w:divBdr>
        <w:top w:val="none" w:sz="0" w:space="0" w:color="auto"/>
        <w:left w:val="none" w:sz="0" w:space="0" w:color="auto"/>
        <w:bottom w:val="none" w:sz="0" w:space="0" w:color="auto"/>
        <w:right w:val="none" w:sz="0" w:space="0" w:color="auto"/>
      </w:divBdr>
      <w:divsChild>
        <w:div w:id="549070916">
          <w:marLeft w:val="0"/>
          <w:marRight w:val="0"/>
          <w:marTop w:val="0"/>
          <w:marBottom w:val="0"/>
          <w:divBdr>
            <w:top w:val="none" w:sz="0" w:space="0" w:color="auto"/>
            <w:left w:val="none" w:sz="0" w:space="0" w:color="auto"/>
            <w:bottom w:val="none" w:sz="0" w:space="0" w:color="auto"/>
            <w:right w:val="none" w:sz="0" w:space="0" w:color="auto"/>
          </w:divBdr>
        </w:div>
      </w:divsChild>
    </w:div>
    <w:div w:id="1251083730">
      <w:bodyDiv w:val="1"/>
      <w:marLeft w:val="0"/>
      <w:marRight w:val="0"/>
      <w:marTop w:val="0"/>
      <w:marBottom w:val="0"/>
      <w:divBdr>
        <w:top w:val="none" w:sz="0" w:space="0" w:color="auto"/>
        <w:left w:val="none" w:sz="0" w:space="0" w:color="auto"/>
        <w:bottom w:val="none" w:sz="0" w:space="0" w:color="auto"/>
        <w:right w:val="none" w:sz="0" w:space="0" w:color="auto"/>
      </w:divBdr>
      <w:divsChild>
        <w:div w:id="2055539167">
          <w:marLeft w:val="0"/>
          <w:marRight w:val="0"/>
          <w:marTop w:val="0"/>
          <w:marBottom w:val="0"/>
          <w:divBdr>
            <w:top w:val="none" w:sz="0" w:space="0" w:color="auto"/>
            <w:left w:val="none" w:sz="0" w:space="0" w:color="auto"/>
            <w:bottom w:val="none" w:sz="0" w:space="0" w:color="auto"/>
            <w:right w:val="none" w:sz="0" w:space="0" w:color="auto"/>
          </w:divBdr>
        </w:div>
      </w:divsChild>
    </w:div>
    <w:div w:id="1254702324">
      <w:bodyDiv w:val="1"/>
      <w:marLeft w:val="0"/>
      <w:marRight w:val="0"/>
      <w:marTop w:val="0"/>
      <w:marBottom w:val="0"/>
      <w:divBdr>
        <w:top w:val="none" w:sz="0" w:space="0" w:color="auto"/>
        <w:left w:val="none" w:sz="0" w:space="0" w:color="auto"/>
        <w:bottom w:val="none" w:sz="0" w:space="0" w:color="auto"/>
        <w:right w:val="none" w:sz="0" w:space="0" w:color="auto"/>
      </w:divBdr>
      <w:divsChild>
        <w:div w:id="1127889556">
          <w:marLeft w:val="0"/>
          <w:marRight w:val="0"/>
          <w:marTop w:val="0"/>
          <w:marBottom w:val="0"/>
          <w:divBdr>
            <w:top w:val="none" w:sz="0" w:space="0" w:color="auto"/>
            <w:left w:val="none" w:sz="0" w:space="0" w:color="auto"/>
            <w:bottom w:val="none" w:sz="0" w:space="0" w:color="auto"/>
            <w:right w:val="none" w:sz="0" w:space="0" w:color="auto"/>
          </w:divBdr>
        </w:div>
      </w:divsChild>
    </w:div>
    <w:div w:id="1256282410">
      <w:bodyDiv w:val="1"/>
      <w:marLeft w:val="0"/>
      <w:marRight w:val="0"/>
      <w:marTop w:val="0"/>
      <w:marBottom w:val="0"/>
      <w:divBdr>
        <w:top w:val="none" w:sz="0" w:space="0" w:color="auto"/>
        <w:left w:val="none" w:sz="0" w:space="0" w:color="auto"/>
        <w:bottom w:val="none" w:sz="0" w:space="0" w:color="auto"/>
        <w:right w:val="none" w:sz="0" w:space="0" w:color="auto"/>
      </w:divBdr>
      <w:divsChild>
        <w:div w:id="74129539">
          <w:marLeft w:val="0"/>
          <w:marRight w:val="0"/>
          <w:marTop w:val="0"/>
          <w:marBottom w:val="0"/>
          <w:divBdr>
            <w:top w:val="none" w:sz="0" w:space="0" w:color="auto"/>
            <w:left w:val="none" w:sz="0" w:space="0" w:color="auto"/>
            <w:bottom w:val="none" w:sz="0" w:space="0" w:color="auto"/>
            <w:right w:val="none" w:sz="0" w:space="0" w:color="auto"/>
          </w:divBdr>
        </w:div>
      </w:divsChild>
    </w:div>
    <w:div w:id="1259408721">
      <w:bodyDiv w:val="1"/>
      <w:marLeft w:val="0"/>
      <w:marRight w:val="0"/>
      <w:marTop w:val="0"/>
      <w:marBottom w:val="0"/>
      <w:divBdr>
        <w:top w:val="none" w:sz="0" w:space="0" w:color="auto"/>
        <w:left w:val="none" w:sz="0" w:space="0" w:color="auto"/>
        <w:bottom w:val="none" w:sz="0" w:space="0" w:color="auto"/>
        <w:right w:val="none" w:sz="0" w:space="0" w:color="auto"/>
      </w:divBdr>
      <w:divsChild>
        <w:div w:id="1597443865">
          <w:marLeft w:val="0"/>
          <w:marRight w:val="0"/>
          <w:marTop w:val="0"/>
          <w:marBottom w:val="0"/>
          <w:divBdr>
            <w:top w:val="none" w:sz="0" w:space="0" w:color="auto"/>
            <w:left w:val="none" w:sz="0" w:space="0" w:color="auto"/>
            <w:bottom w:val="none" w:sz="0" w:space="0" w:color="auto"/>
            <w:right w:val="none" w:sz="0" w:space="0" w:color="auto"/>
          </w:divBdr>
        </w:div>
      </w:divsChild>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9962812">
          <w:marLeft w:val="0"/>
          <w:marRight w:val="0"/>
          <w:marTop w:val="0"/>
          <w:marBottom w:val="0"/>
          <w:divBdr>
            <w:top w:val="none" w:sz="0" w:space="0" w:color="auto"/>
            <w:left w:val="none" w:sz="0" w:space="0" w:color="auto"/>
            <w:bottom w:val="none" w:sz="0" w:space="0" w:color="auto"/>
            <w:right w:val="none" w:sz="0" w:space="0" w:color="auto"/>
          </w:divBdr>
        </w:div>
      </w:divsChild>
    </w:div>
    <w:div w:id="1263032187">
      <w:bodyDiv w:val="1"/>
      <w:marLeft w:val="0"/>
      <w:marRight w:val="0"/>
      <w:marTop w:val="0"/>
      <w:marBottom w:val="0"/>
      <w:divBdr>
        <w:top w:val="none" w:sz="0" w:space="0" w:color="auto"/>
        <w:left w:val="none" w:sz="0" w:space="0" w:color="auto"/>
        <w:bottom w:val="none" w:sz="0" w:space="0" w:color="auto"/>
        <w:right w:val="none" w:sz="0" w:space="0" w:color="auto"/>
      </w:divBdr>
      <w:divsChild>
        <w:div w:id="376898669">
          <w:marLeft w:val="0"/>
          <w:marRight w:val="0"/>
          <w:marTop w:val="0"/>
          <w:marBottom w:val="0"/>
          <w:divBdr>
            <w:top w:val="none" w:sz="0" w:space="0" w:color="auto"/>
            <w:left w:val="none" w:sz="0" w:space="0" w:color="auto"/>
            <w:bottom w:val="none" w:sz="0" w:space="0" w:color="auto"/>
            <w:right w:val="none" w:sz="0" w:space="0" w:color="auto"/>
          </w:divBdr>
        </w:div>
      </w:divsChild>
    </w:div>
    <w:div w:id="1268388717">
      <w:bodyDiv w:val="1"/>
      <w:marLeft w:val="0"/>
      <w:marRight w:val="0"/>
      <w:marTop w:val="0"/>
      <w:marBottom w:val="0"/>
      <w:divBdr>
        <w:top w:val="none" w:sz="0" w:space="0" w:color="auto"/>
        <w:left w:val="none" w:sz="0" w:space="0" w:color="auto"/>
        <w:bottom w:val="none" w:sz="0" w:space="0" w:color="auto"/>
        <w:right w:val="none" w:sz="0" w:space="0" w:color="auto"/>
      </w:divBdr>
      <w:divsChild>
        <w:div w:id="500242736">
          <w:marLeft w:val="0"/>
          <w:marRight w:val="0"/>
          <w:marTop w:val="0"/>
          <w:marBottom w:val="0"/>
          <w:divBdr>
            <w:top w:val="none" w:sz="0" w:space="0" w:color="auto"/>
            <w:left w:val="none" w:sz="0" w:space="0" w:color="auto"/>
            <w:bottom w:val="none" w:sz="0" w:space="0" w:color="auto"/>
            <w:right w:val="none" w:sz="0" w:space="0" w:color="auto"/>
          </w:divBdr>
        </w:div>
      </w:divsChild>
    </w:div>
    <w:div w:id="1268928476">
      <w:bodyDiv w:val="1"/>
      <w:marLeft w:val="0"/>
      <w:marRight w:val="0"/>
      <w:marTop w:val="0"/>
      <w:marBottom w:val="0"/>
      <w:divBdr>
        <w:top w:val="none" w:sz="0" w:space="0" w:color="auto"/>
        <w:left w:val="none" w:sz="0" w:space="0" w:color="auto"/>
        <w:bottom w:val="none" w:sz="0" w:space="0" w:color="auto"/>
        <w:right w:val="none" w:sz="0" w:space="0" w:color="auto"/>
      </w:divBdr>
      <w:divsChild>
        <w:div w:id="2082365535">
          <w:marLeft w:val="0"/>
          <w:marRight w:val="0"/>
          <w:marTop w:val="0"/>
          <w:marBottom w:val="0"/>
          <w:divBdr>
            <w:top w:val="none" w:sz="0" w:space="0" w:color="auto"/>
            <w:left w:val="none" w:sz="0" w:space="0" w:color="auto"/>
            <w:bottom w:val="none" w:sz="0" w:space="0" w:color="auto"/>
            <w:right w:val="none" w:sz="0" w:space="0" w:color="auto"/>
          </w:divBdr>
        </w:div>
      </w:divsChild>
    </w:div>
    <w:div w:id="1269119398">
      <w:bodyDiv w:val="1"/>
      <w:marLeft w:val="0"/>
      <w:marRight w:val="0"/>
      <w:marTop w:val="0"/>
      <w:marBottom w:val="0"/>
      <w:divBdr>
        <w:top w:val="none" w:sz="0" w:space="0" w:color="auto"/>
        <w:left w:val="none" w:sz="0" w:space="0" w:color="auto"/>
        <w:bottom w:val="none" w:sz="0" w:space="0" w:color="auto"/>
        <w:right w:val="none" w:sz="0" w:space="0" w:color="auto"/>
      </w:divBdr>
    </w:div>
    <w:div w:id="1272737602">
      <w:bodyDiv w:val="1"/>
      <w:marLeft w:val="0"/>
      <w:marRight w:val="0"/>
      <w:marTop w:val="0"/>
      <w:marBottom w:val="0"/>
      <w:divBdr>
        <w:top w:val="none" w:sz="0" w:space="0" w:color="auto"/>
        <w:left w:val="none" w:sz="0" w:space="0" w:color="auto"/>
        <w:bottom w:val="none" w:sz="0" w:space="0" w:color="auto"/>
        <w:right w:val="none" w:sz="0" w:space="0" w:color="auto"/>
      </w:divBdr>
      <w:divsChild>
        <w:div w:id="1008092991">
          <w:marLeft w:val="0"/>
          <w:marRight w:val="0"/>
          <w:marTop w:val="0"/>
          <w:marBottom w:val="0"/>
          <w:divBdr>
            <w:top w:val="none" w:sz="0" w:space="0" w:color="auto"/>
            <w:left w:val="none" w:sz="0" w:space="0" w:color="auto"/>
            <w:bottom w:val="none" w:sz="0" w:space="0" w:color="auto"/>
            <w:right w:val="none" w:sz="0" w:space="0" w:color="auto"/>
          </w:divBdr>
        </w:div>
      </w:divsChild>
    </w:div>
    <w:div w:id="1281456063">
      <w:bodyDiv w:val="1"/>
      <w:marLeft w:val="0"/>
      <w:marRight w:val="0"/>
      <w:marTop w:val="0"/>
      <w:marBottom w:val="0"/>
      <w:divBdr>
        <w:top w:val="none" w:sz="0" w:space="0" w:color="auto"/>
        <w:left w:val="none" w:sz="0" w:space="0" w:color="auto"/>
        <w:bottom w:val="none" w:sz="0" w:space="0" w:color="auto"/>
        <w:right w:val="none" w:sz="0" w:space="0" w:color="auto"/>
      </w:divBdr>
    </w:div>
    <w:div w:id="1285505975">
      <w:bodyDiv w:val="1"/>
      <w:marLeft w:val="0"/>
      <w:marRight w:val="0"/>
      <w:marTop w:val="0"/>
      <w:marBottom w:val="0"/>
      <w:divBdr>
        <w:top w:val="none" w:sz="0" w:space="0" w:color="auto"/>
        <w:left w:val="none" w:sz="0" w:space="0" w:color="auto"/>
        <w:bottom w:val="none" w:sz="0" w:space="0" w:color="auto"/>
        <w:right w:val="none" w:sz="0" w:space="0" w:color="auto"/>
      </w:divBdr>
      <w:divsChild>
        <w:div w:id="369963737">
          <w:marLeft w:val="0"/>
          <w:marRight w:val="0"/>
          <w:marTop w:val="0"/>
          <w:marBottom w:val="0"/>
          <w:divBdr>
            <w:top w:val="none" w:sz="0" w:space="0" w:color="auto"/>
            <w:left w:val="none" w:sz="0" w:space="0" w:color="auto"/>
            <w:bottom w:val="none" w:sz="0" w:space="0" w:color="auto"/>
            <w:right w:val="none" w:sz="0" w:space="0" w:color="auto"/>
          </w:divBdr>
        </w:div>
      </w:divsChild>
    </w:div>
    <w:div w:id="1285575690">
      <w:bodyDiv w:val="1"/>
      <w:marLeft w:val="0"/>
      <w:marRight w:val="0"/>
      <w:marTop w:val="0"/>
      <w:marBottom w:val="0"/>
      <w:divBdr>
        <w:top w:val="none" w:sz="0" w:space="0" w:color="auto"/>
        <w:left w:val="none" w:sz="0" w:space="0" w:color="auto"/>
        <w:bottom w:val="none" w:sz="0" w:space="0" w:color="auto"/>
        <w:right w:val="none" w:sz="0" w:space="0" w:color="auto"/>
      </w:divBdr>
      <w:divsChild>
        <w:div w:id="21788609">
          <w:marLeft w:val="0"/>
          <w:marRight w:val="0"/>
          <w:marTop w:val="0"/>
          <w:marBottom w:val="0"/>
          <w:divBdr>
            <w:top w:val="none" w:sz="0" w:space="0" w:color="auto"/>
            <w:left w:val="none" w:sz="0" w:space="0" w:color="auto"/>
            <w:bottom w:val="none" w:sz="0" w:space="0" w:color="auto"/>
            <w:right w:val="none" w:sz="0" w:space="0" w:color="auto"/>
          </w:divBdr>
        </w:div>
      </w:divsChild>
    </w:div>
    <w:div w:id="1285695336">
      <w:bodyDiv w:val="1"/>
      <w:marLeft w:val="0"/>
      <w:marRight w:val="0"/>
      <w:marTop w:val="0"/>
      <w:marBottom w:val="0"/>
      <w:divBdr>
        <w:top w:val="none" w:sz="0" w:space="0" w:color="auto"/>
        <w:left w:val="none" w:sz="0" w:space="0" w:color="auto"/>
        <w:bottom w:val="none" w:sz="0" w:space="0" w:color="auto"/>
        <w:right w:val="none" w:sz="0" w:space="0" w:color="auto"/>
      </w:divBdr>
      <w:divsChild>
        <w:div w:id="1749231174">
          <w:marLeft w:val="0"/>
          <w:marRight w:val="0"/>
          <w:marTop w:val="0"/>
          <w:marBottom w:val="0"/>
          <w:divBdr>
            <w:top w:val="none" w:sz="0" w:space="0" w:color="auto"/>
            <w:left w:val="none" w:sz="0" w:space="0" w:color="auto"/>
            <w:bottom w:val="none" w:sz="0" w:space="0" w:color="auto"/>
            <w:right w:val="none" w:sz="0" w:space="0" w:color="auto"/>
          </w:divBdr>
        </w:div>
      </w:divsChild>
    </w:div>
    <w:div w:id="1289896058">
      <w:bodyDiv w:val="1"/>
      <w:marLeft w:val="0"/>
      <w:marRight w:val="0"/>
      <w:marTop w:val="0"/>
      <w:marBottom w:val="0"/>
      <w:divBdr>
        <w:top w:val="none" w:sz="0" w:space="0" w:color="auto"/>
        <w:left w:val="none" w:sz="0" w:space="0" w:color="auto"/>
        <w:bottom w:val="none" w:sz="0" w:space="0" w:color="auto"/>
        <w:right w:val="none" w:sz="0" w:space="0" w:color="auto"/>
      </w:divBdr>
      <w:divsChild>
        <w:div w:id="19555828">
          <w:marLeft w:val="0"/>
          <w:marRight w:val="0"/>
          <w:marTop w:val="0"/>
          <w:marBottom w:val="0"/>
          <w:divBdr>
            <w:top w:val="none" w:sz="0" w:space="0" w:color="auto"/>
            <w:left w:val="none" w:sz="0" w:space="0" w:color="auto"/>
            <w:bottom w:val="none" w:sz="0" w:space="0" w:color="auto"/>
            <w:right w:val="none" w:sz="0" w:space="0" w:color="auto"/>
          </w:divBdr>
        </w:div>
        <w:div w:id="353002844">
          <w:marLeft w:val="0"/>
          <w:marRight w:val="0"/>
          <w:marTop w:val="0"/>
          <w:marBottom w:val="0"/>
          <w:divBdr>
            <w:top w:val="none" w:sz="0" w:space="0" w:color="auto"/>
            <w:left w:val="none" w:sz="0" w:space="0" w:color="auto"/>
            <w:bottom w:val="none" w:sz="0" w:space="0" w:color="auto"/>
            <w:right w:val="none" w:sz="0" w:space="0" w:color="auto"/>
          </w:divBdr>
        </w:div>
        <w:div w:id="689448361">
          <w:marLeft w:val="0"/>
          <w:marRight w:val="0"/>
          <w:marTop w:val="0"/>
          <w:marBottom w:val="0"/>
          <w:divBdr>
            <w:top w:val="none" w:sz="0" w:space="0" w:color="auto"/>
            <w:left w:val="none" w:sz="0" w:space="0" w:color="auto"/>
            <w:bottom w:val="none" w:sz="0" w:space="0" w:color="auto"/>
            <w:right w:val="none" w:sz="0" w:space="0" w:color="auto"/>
          </w:divBdr>
        </w:div>
        <w:div w:id="1129200965">
          <w:marLeft w:val="0"/>
          <w:marRight w:val="0"/>
          <w:marTop w:val="0"/>
          <w:marBottom w:val="0"/>
          <w:divBdr>
            <w:top w:val="none" w:sz="0" w:space="0" w:color="auto"/>
            <w:left w:val="none" w:sz="0" w:space="0" w:color="auto"/>
            <w:bottom w:val="none" w:sz="0" w:space="0" w:color="auto"/>
            <w:right w:val="none" w:sz="0" w:space="0" w:color="auto"/>
          </w:divBdr>
        </w:div>
        <w:div w:id="1256671003">
          <w:marLeft w:val="0"/>
          <w:marRight w:val="0"/>
          <w:marTop w:val="0"/>
          <w:marBottom w:val="0"/>
          <w:divBdr>
            <w:top w:val="none" w:sz="0" w:space="0" w:color="auto"/>
            <w:left w:val="none" w:sz="0" w:space="0" w:color="auto"/>
            <w:bottom w:val="none" w:sz="0" w:space="0" w:color="auto"/>
            <w:right w:val="none" w:sz="0" w:space="0" w:color="auto"/>
          </w:divBdr>
        </w:div>
        <w:div w:id="1353608789">
          <w:marLeft w:val="0"/>
          <w:marRight w:val="0"/>
          <w:marTop w:val="0"/>
          <w:marBottom w:val="0"/>
          <w:divBdr>
            <w:top w:val="none" w:sz="0" w:space="0" w:color="auto"/>
            <w:left w:val="none" w:sz="0" w:space="0" w:color="auto"/>
            <w:bottom w:val="none" w:sz="0" w:space="0" w:color="auto"/>
            <w:right w:val="none" w:sz="0" w:space="0" w:color="auto"/>
          </w:divBdr>
        </w:div>
        <w:div w:id="1751465070">
          <w:marLeft w:val="0"/>
          <w:marRight w:val="0"/>
          <w:marTop w:val="0"/>
          <w:marBottom w:val="0"/>
          <w:divBdr>
            <w:top w:val="none" w:sz="0" w:space="0" w:color="auto"/>
            <w:left w:val="none" w:sz="0" w:space="0" w:color="auto"/>
            <w:bottom w:val="none" w:sz="0" w:space="0" w:color="auto"/>
            <w:right w:val="none" w:sz="0" w:space="0" w:color="auto"/>
          </w:divBdr>
        </w:div>
      </w:divsChild>
    </w:div>
    <w:div w:id="1296178472">
      <w:bodyDiv w:val="1"/>
      <w:marLeft w:val="0"/>
      <w:marRight w:val="0"/>
      <w:marTop w:val="0"/>
      <w:marBottom w:val="0"/>
      <w:divBdr>
        <w:top w:val="none" w:sz="0" w:space="0" w:color="auto"/>
        <w:left w:val="none" w:sz="0" w:space="0" w:color="auto"/>
        <w:bottom w:val="none" w:sz="0" w:space="0" w:color="auto"/>
        <w:right w:val="none" w:sz="0" w:space="0" w:color="auto"/>
      </w:divBdr>
      <w:divsChild>
        <w:div w:id="740835208">
          <w:marLeft w:val="0"/>
          <w:marRight w:val="0"/>
          <w:marTop w:val="0"/>
          <w:marBottom w:val="0"/>
          <w:divBdr>
            <w:top w:val="none" w:sz="0" w:space="0" w:color="auto"/>
            <w:left w:val="none" w:sz="0" w:space="0" w:color="auto"/>
            <w:bottom w:val="none" w:sz="0" w:space="0" w:color="auto"/>
            <w:right w:val="none" w:sz="0" w:space="0" w:color="auto"/>
          </w:divBdr>
        </w:div>
      </w:divsChild>
    </w:div>
    <w:div w:id="1300724520">
      <w:bodyDiv w:val="1"/>
      <w:marLeft w:val="0"/>
      <w:marRight w:val="0"/>
      <w:marTop w:val="0"/>
      <w:marBottom w:val="0"/>
      <w:divBdr>
        <w:top w:val="none" w:sz="0" w:space="0" w:color="auto"/>
        <w:left w:val="none" w:sz="0" w:space="0" w:color="auto"/>
        <w:bottom w:val="none" w:sz="0" w:space="0" w:color="auto"/>
        <w:right w:val="none" w:sz="0" w:space="0" w:color="auto"/>
      </w:divBdr>
      <w:divsChild>
        <w:div w:id="106971866">
          <w:marLeft w:val="0"/>
          <w:marRight w:val="0"/>
          <w:marTop w:val="0"/>
          <w:marBottom w:val="0"/>
          <w:divBdr>
            <w:top w:val="none" w:sz="0" w:space="0" w:color="auto"/>
            <w:left w:val="none" w:sz="0" w:space="0" w:color="auto"/>
            <w:bottom w:val="none" w:sz="0" w:space="0" w:color="auto"/>
            <w:right w:val="none" w:sz="0" w:space="0" w:color="auto"/>
          </w:divBdr>
        </w:div>
      </w:divsChild>
    </w:div>
    <w:div w:id="1305282719">
      <w:bodyDiv w:val="1"/>
      <w:marLeft w:val="0"/>
      <w:marRight w:val="0"/>
      <w:marTop w:val="0"/>
      <w:marBottom w:val="0"/>
      <w:divBdr>
        <w:top w:val="none" w:sz="0" w:space="0" w:color="auto"/>
        <w:left w:val="none" w:sz="0" w:space="0" w:color="auto"/>
        <w:bottom w:val="none" w:sz="0" w:space="0" w:color="auto"/>
        <w:right w:val="none" w:sz="0" w:space="0" w:color="auto"/>
      </w:divBdr>
      <w:divsChild>
        <w:div w:id="644089031">
          <w:marLeft w:val="0"/>
          <w:marRight w:val="0"/>
          <w:marTop w:val="0"/>
          <w:marBottom w:val="0"/>
          <w:divBdr>
            <w:top w:val="none" w:sz="0" w:space="0" w:color="auto"/>
            <w:left w:val="none" w:sz="0" w:space="0" w:color="auto"/>
            <w:bottom w:val="none" w:sz="0" w:space="0" w:color="auto"/>
            <w:right w:val="none" w:sz="0" w:space="0" w:color="auto"/>
          </w:divBdr>
        </w:div>
      </w:divsChild>
    </w:div>
    <w:div w:id="1318458123">
      <w:bodyDiv w:val="1"/>
      <w:marLeft w:val="0"/>
      <w:marRight w:val="0"/>
      <w:marTop w:val="0"/>
      <w:marBottom w:val="0"/>
      <w:divBdr>
        <w:top w:val="none" w:sz="0" w:space="0" w:color="auto"/>
        <w:left w:val="none" w:sz="0" w:space="0" w:color="auto"/>
        <w:bottom w:val="none" w:sz="0" w:space="0" w:color="auto"/>
        <w:right w:val="none" w:sz="0" w:space="0" w:color="auto"/>
      </w:divBdr>
      <w:divsChild>
        <w:div w:id="1282876954">
          <w:marLeft w:val="0"/>
          <w:marRight w:val="0"/>
          <w:marTop w:val="0"/>
          <w:marBottom w:val="0"/>
          <w:divBdr>
            <w:top w:val="none" w:sz="0" w:space="0" w:color="auto"/>
            <w:left w:val="none" w:sz="0" w:space="0" w:color="auto"/>
            <w:bottom w:val="none" w:sz="0" w:space="0" w:color="auto"/>
            <w:right w:val="none" w:sz="0" w:space="0" w:color="auto"/>
          </w:divBdr>
        </w:div>
      </w:divsChild>
    </w:div>
    <w:div w:id="1320112300">
      <w:bodyDiv w:val="1"/>
      <w:marLeft w:val="0"/>
      <w:marRight w:val="0"/>
      <w:marTop w:val="0"/>
      <w:marBottom w:val="0"/>
      <w:divBdr>
        <w:top w:val="none" w:sz="0" w:space="0" w:color="auto"/>
        <w:left w:val="none" w:sz="0" w:space="0" w:color="auto"/>
        <w:bottom w:val="none" w:sz="0" w:space="0" w:color="auto"/>
        <w:right w:val="none" w:sz="0" w:space="0" w:color="auto"/>
      </w:divBdr>
      <w:divsChild>
        <w:div w:id="874536168">
          <w:marLeft w:val="0"/>
          <w:marRight w:val="0"/>
          <w:marTop w:val="0"/>
          <w:marBottom w:val="0"/>
          <w:divBdr>
            <w:top w:val="none" w:sz="0" w:space="0" w:color="auto"/>
            <w:left w:val="none" w:sz="0" w:space="0" w:color="auto"/>
            <w:bottom w:val="none" w:sz="0" w:space="0" w:color="auto"/>
            <w:right w:val="none" w:sz="0" w:space="0" w:color="auto"/>
          </w:divBdr>
        </w:div>
      </w:divsChild>
    </w:div>
    <w:div w:id="1321152315">
      <w:bodyDiv w:val="1"/>
      <w:marLeft w:val="0"/>
      <w:marRight w:val="0"/>
      <w:marTop w:val="0"/>
      <w:marBottom w:val="0"/>
      <w:divBdr>
        <w:top w:val="none" w:sz="0" w:space="0" w:color="auto"/>
        <w:left w:val="none" w:sz="0" w:space="0" w:color="auto"/>
        <w:bottom w:val="none" w:sz="0" w:space="0" w:color="auto"/>
        <w:right w:val="none" w:sz="0" w:space="0" w:color="auto"/>
      </w:divBdr>
      <w:divsChild>
        <w:div w:id="203100286">
          <w:marLeft w:val="0"/>
          <w:marRight w:val="0"/>
          <w:marTop w:val="0"/>
          <w:marBottom w:val="0"/>
          <w:divBdr>
            <w:top w:val="none" w:sz="0" w:space="0" w:color="auto"/>
            <w:left w:val="none" w:sz="0" w:space="0" w:color="auto"/>
            <w:bottom w:val="none" w:sz="0" w:space="0" w:color="auto"/>
            <w:right w:val="none" w:sz="0" w:space="0" w:color="auto"/>
          </w:divBdr>
        </w:div>
      </w:divsChild>
    </w:div>
    <w:div w:id="1322350920">
      <w:bodyDiv w:val="1"/>
      <w:marLeft w:val="0"/>
      <w:marRight w:val="0"/>
      <w:marTop w:val="0"/>
      <w:marBottom w:val="0"/>
      <w:divBdr>
        <w:top w:val="none" w:sz="0" w:space="0" w:color="auto"/>
        <w:left w:val="none" w:sz="0" w:space="0" w:color="auto"/>
        <w:bottom w:val="none" w:sz="0" w:space="0" w:color="auto"/>
        <w:right w:val="none" w:sz="0" w:space="0" w:color="auto"/>
      </w:divBdr>
      <w:divsChild>
        <w:div w:id="883519638">
          <w:marLeft w:val="0"/>
          <w:marRight w:val="0"/>
          <w:marTop w:val="0"/>
          <w:marBottom w:val="0"/>
          <w:divBdr>
            <w:top w:val="none" w:sz="0" w:space="0" w:color="auto"/>
            <w:left w:val="none" w:sz="0" w:space="0" w:color="auto"/>
            <w:bottom w:val="none" w:sz="0" w:space="0" w:color="auto"/>
            <w:right w:val="none" w:sz="0" w:space="0" w:color="auto"/>
          </w:divBdr>
        </w:div>
      </w:divsChild>
    </w:div>
    <w:div w:id="1323658361">
      <w:bodyDiv w:val="1"/>
      <w:marLeft w:val="0"/>
      <w:marRight w:val="0"/>
      <w:marTop w:val="0"/>
      <w:marBottom w:val="0"/>
      <w:divBdr>
        <w:top w:val="none" w:sz="0" w:space="0" w:color="auto"/>
        <w:left w:val="none" w:sz="0" w:space="0" w:color="auto"/>
        <w:bottom w:val="none" w:sz="0" w:space="0" w:color="auto"/>
        <w:right w:val="none" w:sz="0" w:space="0" w:color="auto"/>
      </w:divBdr>
      <w:divsChild>
        <w:div w:id="460999797">
          <w:marLeft w:val="0"/>
          <w:marRight w:val="0"/>
          <w:marTop w:val="0"/>
          <w:marBottom w:val="0"/>
          <w:divBdr>
            <w:top w:val="none" w:sz="0" w:space="0" w:color="auto"/>
            <w:left w:val="none" w:sz="0" w:space="0" w:color="auto"/>
            <w:bottom w:val="none" w:sz="0" w:space="0" w:color="auto"/>
            <w:right w:val="none" w:sz="0" w:space="0" w:color="auto"/>
          </w:divBdr>
        </w:div>
      </w:divsChild>
    </w:div>
    <w:div w:id="1324316159">
      <w:bodyDiv w:val="1"/>
      <w:marLeft w:val="0"/>
      <w:marRight w:val="0"/>
      <w:marTop w:val="0"/>
      <w:marBottom w:val="0"/>
      <w:divBdr>
        <w:top w:val="none" w:sz="0" w:space="0" w:color="auto"/>
        <w:left w:val="none" w:sz="0" w:space="0" w:color="auto"/>
        <w:bottom w:val="none" w:sz="0" w:space="0" w:color="auto"/>
        <w:right w:val="none" w:sz="0" w:space="0" w:color="auto"/>
      </w:divBdr>
    </w:div>
    <w:div w:id="1325626773">
      <w:bodyDiv w:val="1"/>
      <w:marLeft w:val="0"/>
      <w:marRight w:val="0"/>
      <w:marTop w:val="0"/>
      <w:marBottom w:val="0"/>
      <w:divBdr>
        <w:top w:val="none" w:sz="0" w:space="0" w:color="auto"/>
        <w:left w:val="none" w:sz="0" w:space="0" w:color="auto"/>
        <w:bottom w:val="none" w:sz="0" w:space="0" w:color="auto"/>
        <w:right w:val="none" w:sz="0" w:space="0" w:color="auto"/>
      </w:divBdr>
      <w:divsChild>
        <w:div w:id="523250099">
          <w:marLeft w:val="0"/>
          <w:marRight w:val="0"/>
          <w:marTop w:val="0"/>
          <w:marBottom w:val="0"/>
          <w:divBdr>
            <w:top w:val="none" w:sz="0" w:space="0" w:color="auto"/>
            <w:left w:val="none" w:sz="0" w:space="0" w:color="auto"/>
            <w:bottom w:val="none" w:sz="0" w:space="0" w:color="auto"/>
            <w:right w:val="none" w:sz="0" w:space="0" w:color="auto"/>
          </w:divBdr>
        </w:div>
      </w:divsChild>
    </w:div>
    <w:div w:id="1328678682">
      <w:bodyDiv w:val="1"/>
      <w:marLeft w:val="0"/>
      <w:marRight w:val="0"/>
      <w:marTop w:val="0"/>
      <w:marBottom w:val="0"/>
      <w:divBdr>
        <w:top w:val="none" w:sz="0" w:space="0" w:color="auto"/>
        <w:left w:val="none" w:sz="0" w:space="0" w:color="auto"/>
        <w:bottom w:val="none" w:sz="0" w:space="0" w:color="auto"/>
        <w:right w:val="none" w:sz="0" w:space="0" w:color="auto"/>
      </w:divBdr>
    </w:div>
    <w:div w:id="1330253332">
      <w:bodyDiv w:val="1"/>
      <w:marLeft w:val="0"/>
      <w:marRight w:val="0"/>
      <w:marTop w:val="0"/>
      <w:marBottom w:val="0"/>
      <w:divBdr>
        <w:top w:val="none" w:sz="0" w:space="0" w:color="auto"/>
        <w:left w:val="none" w:sz="0" w:space="0" w:color="auto"/>
        <w:bottom w:val="none" w:sz="0" w:space="0" w:color="auto"/>
        <w:right w:val="none" w:sz="0" w:space="0" w:color="auto"/>
      </w:divBdr>
      <w:divsChild>
        <w:div w:id="2045474596">
          <w:marLeft w:val="0"/>
          <w:marRight w:val="0"/>
          <w:marTop w:val="0"/>
          <w:marBottom w:val="0"/>
          <w:divBdr>
            <w:top w:val="none" w:sz="0" w:space="0" w:color="auto"/>
            <w:left w:val="none" w:sz="0" w:space="0" w:color="auto"/>
            <w:bottom w:val="none" w:sz="0" w:space="0" w:color="auto"/>
            <w:right w:val="none" w:sz="0" w:space="0" w:color="auto"/>
          </w:divBdr>
        </w:div>
      </w:divsChild>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sChild>
        <w:div w:id="1221870015">
          <w:marLeft w:val="0"/>
          <w:marRight w:val="0"/>
          <w:marTop w:val="0"/>
          <w:marBottom w:val="0"/>
          <w:divBdr>
            <w:top w:val="none" w:sz="0" w:space="0" w:color="auto"/>
            <w:left w:val="none" w:sz="0" w:space="0" w:color="auto"/>
            <w:bottom w:val="none" w:sz="0" w:space="0" w:color="auto"/>
            <w:right w:val="none" w:sz="0" w:space="0" w:color="auto"/>
          </w:divBdr>
        </w:div>
      </w:divsChild>
    </w:div>
    <w:div w:id="1332102550">
      <w:bodyDiv w:val="1"/>
      <w:marLeft w:val="0"/>
      <w:marRight w:val="0"/>
      <w:marTop w:val="0"/>
      <w:marBottom w:val="0"/>
      <w:divBdr>
        <w:top w:val="none" w:sz="0" w:space="0" w:color="auto"/>
        <w:left w:val="none" w:sz="0" w:space="0" w:color="auto"/>
        <w:bottom w:val="none" w:sz="0" w:space="0" w:color="auto"/>
        <w:right w:val="none" w:sz="0" w:space="0" w:color="auto"/>
      </w:divBdr>
      <w:divsChild>
        <w:div w:id="1259019568">
          <w:marLeft w:val="0"/>
          <w:marRight w:val="0"/>
          <w:marTop w:val="0"/>
          <w:marBottom w:val="0"/>
          <w:divBdr>
            <w:top w:val="none" w:sz="0" w:space="0" w:color="auto"/>
            <w:left w:val="none" w:sz="0" w:space="0" w:color="auto"/>
            <w:bottom w:val="none" w:sz="0" w:space="0" w:color="auto"/>
            <w:right w:val="none" w:sz="0" w:space="0" w:color="auto"/>
          </w:divBdr>
        </w:div>
      </w:divsChild>
    </w:div>
    <w:div w:id="1337877004">
      <w:bodyDiv w:val="1"/>
      <w:marLeft w:val="0"/>
      <w:marRight w:val="0"/>
      <w:marTop w:val="0"/>
      <w:marBottom w:val="0"/>
      <w:divBdr>
        <w:top w:val="none" w:sz="0" w:space="0" w:color="auto"/>
        <w:left w:val="none" w:sz="0" w:space="0" w:color="auto"/>
        <w:bottom w:val="none" w:sz="0" w:space="0" w:color="auto"/>
        <w:right w:val="none" w:sz="0" w:space="0" w:color="auto"/>
      </w:divBdr>
    </w:div>
    <w:div w:id="1338187483">
      <w:bodyDiv w:val="1"/>
      <w:marLeft w:val="0"/>
      <w:marRight w:val="0"/>
      <w:marTop w:val="0"/>
      <w:marBottom w:val="0"/>
      <w:divBdr>
        <w:top w:val="none" w:sz="0" w:space="0" w:color="auto"/>
        <w:left w:val="none" w:sz="0" w:space="0" w:color="auto"/>
        <w:bottom w:val="none" w:sz="0" w:space="0" w:color="auto"/>
        <w:right w:val="none" w:sz="0" w:space="0" w:color="auto"/>
      </w:divBdr>
    </w:div>
    <w:div w:id="1338724914">
      <w:bodyDiv w:val="1"/>
      <w:marLeft w:val="0"/>
      <w:marRight w:val="0"/>
      <w:marTop w:val="0"/>
      <w:marBottom w:val="0"/>
      <w:divBdr>
        <w:top w:val="none" w:sz="0" w:space="0" w:color="auto"/>
        <w:left w:val="none" w:sz="0" w:space="0" w:color="auto"/>
        <w:bottom w:val="none" w:sz="0" w:space="0" w:color="auto"/>
        <w:right w:val="none" w:sz="0" w:space="0" w:color="auto"/>
      </w:divBdr>
      <w:divsChild>
        <w:div w:id="1607496070">
          <w:marLeft w:val="0"/>
          <w:marRight w:val="0"/>
          <w:marTop w:val="0"/>
          <w:marBottom w:val="0"/>
          <w:divBdr>
            <w:top w:val="none" w:sz="0" w:space="0" w:color="auto"/>
            <w:left w:val="none" w:sz="0" w:space="0" w:color="auto"/>
            <w:bottom w:val="none" w:sz="0" w:space="0" w:color="auto"/>
            <w:right w:val="none" w:sz="0" w:space="0" w:color="auto"/>
          </w:divBdr>
        </w:div>
      </w:divsChild>
    </w:div>
    <w:div w:id="1340500202">
      <w:bodyDiv w:val="1"/>
      <w:marLeft w:val="0"/>
      <w:marRight w:val="0"/>
      <w:marTop w:val="0"/>
      <w:marBottom w:val="0"/>
      <w:divBdr>
        <w:top w:val="none" w:sz="0" w:space="0" w:color="auto"/>
        <w:left w:val="none" w:sz="0" w:space="0" w:color="auto"/>
        <w:bottom w:val="none" w:sz="0" w:space="0" w:color="auto"/>
        <w:right w:val="none" w:sz="0" w:space="0" w:color="auto"/>
      </w:divBdr>
      <w:divsChild>
        <w:div w:id="2136867188">
          <w:marLeft w:val="0"/>
          <w:marRight w:val="0"/>
          <w:marTop w:val="0"/>
          <w:marBottom w:val="0"/>
          <w:divBdr>
            <w:top w:val="none" w:sz="0" w:space="0" w:color="auto"/>
            <w:left w:val="none" w:sz="0" w:space="0" w:color="auto"/>
            <w:bottom w:val="none" w:sz="0" w:space="0" w:color="auto"/>
            <w:right w:val="none" w:sz="0" w:space="0" w:color="auto"/>
          </w:divBdr>
        </w:div>
      </w:divsChild>
    </w:div>
    <w:div w:id="1345858122">
      <w:bodyDiv w:val="1"/>
      <w:marLeft w:val="0"/>
      <w:marRight w:val="0"/>
      <w:marTop w:val="0"/>
      <w:marBottom w:val="0"/>
      <w:divBdr>
        <w:top w:val="none" w:sz="0" w:space="0" w:color="auto"/>
        <w:left w:val="none" w:sz="0" w:space="0" w:color="auto"/>
        <w:bottom w:val="none" w:sz="0" w:space="0" w:color="auto"/>
        <w:right w:val="none" w:sz="0" w:space="0" w:color="auto"/>
      </w:divBdr>
      <w:divsChild>
        <w:div w:id="1031103487">
          <w:marLeft w:val="0"/>
          <w:marRight w:val="0"/>
          <w:marTop w:val="0"/>
          <w:marBottom w:val="0"/>
          <w:divBdr>
            <w:top w:val="none" w:sz="0" w:space="0" w:color="auto"/>
            <w:left w:val="none" w:sz="0" w:space="0" w:color="auto"/>
            <w:bottom w:val="none" w:sz="0" w:space="0" w:color="auto"/>
            <w:right w:val="none" w:sz="0" w:space="0" w:color="auto"/>
          </w:divBdr>
        </w:div>
      </w:divsChild>
    </w:div>
    <w:div w:id="1347630139">
      <w:bodyDiv w:val="1"/>
      <w:marLeft w:val="0"/>
      <w:marRight w:val="0"/>
      <w:marTop w:val="0"/>
      <w:marBottom w:val="0"/>
      <w:divBdr>
        <w:top w:val="none" w:sz="0" w:space="0" w:color="auto"/>
        <w:left w:val="none" w:sz="0" w:space="0" w:color="auto"/>
        <w:bottom w:val="none" w:sz="0" w:space="0" w:color="auto"/>
        <w:right w:val="none" w:sz="0" w:space="0" w:color="auto"/>
      </w:divBdr>
      <w:divsChild>
        <w:div w:id="550193683">
          <w:marLeft w:val="0"/>
          <w:marRight w:val="0"/>
          <w:marTop w:val="0"/>
          <w:marBottom w:val="0"/>
          <w:divBdr>
            <w:top w:val="none" w:sz="0" w:space="0" w:color="auto"/>
            <w:left w:val="none" w:sz="0" w:space="0" w:color="auto"/>
            <w:bottom w:val="none" w:sz="0" w:space="0" w:color="auto"/>
            <w:right w:val="none" w:sz="0" w:space="0" w:color="auto"/>
          </w:divBdr>
        </w:div>
      </w:divsChild>
    </w:div>
    <w:div w:id="1351178934">
      <w:bodyDiv w:val="1"/>
      <w:marLeft w:val="0"/>
      <w:marRight w:val="0"/>
      <w:marTop w:val="0"/>
      <w:marBottom w:val="0"/>
      <w:divBdr>
        <w:top w:val="none" w:sz="0" w:space="0" w:color="auto"/>
        <w:left w:val="none" w:sz="0" w:space="0" w:color="auto"/>
        <w:bottom w:val="none" w:sz="0" w:space="0" w:color="auto"/>
        <w:right w:val="none" w:sz="0" w:space="0" w:color="auto"/>
      </w:divBdr>
      <w:divsChild>
        <w:div w:id="332806710">
          <w:marLeft w:val="0"/>
          <w:marRight w:val="0"/>
          <w:marTop w:val="0"/>
          <w:marBottom w:val="0"/>
          <w:divBdr>
            <w:top w:val="none" w:sz="0" w:space="0" w:color="auto"/>
            <w:left w:val="none" w:sz="0" w:space="0" w:color="auto"/>
            <w:bottom w:val="none" w:sz="0" w:space="0" w:color="auto"/>
            <w:right w:val="none" w:sz="0" w:space="0" w:color="auto"/>
          </w:divBdr>
        </w:div>
      </w:divsChild>
    </w:div>
    <w:div w:id="1367365218">
      <w:bodyDiv w:val="1"/>
      <w:marLeft w:val="0"/>
      <w:marRight w:val="0"/>
      <w:marTop w:val="0"/>
      <w:marBottom w:val="0"/>
      <w:divBdr>
        <w:top w:val="none" w:sz="0" w:space="0" w:color="auto"/>
        <w:left w:val="none" w:sz="0" w:space="0" w:color="auto"/>
        <w:bottom w:val="none" w:sz="0" w:space="0" w:color="auto"/>
        <w:right w:val="none" w:sz="0" w:space="0" w:color="auto"/>
      </w:divBdr>
      <w:divsChild>
        <w:div w:id="378095106">
          <w:marLeft w:val="0"/>
          <w:marRight w:val="0"/>
          <w:marTop w:val="0"/>
          <w:marBottom w:val="0"/>
          <w:divBdr>
            <w:top w:val="none" w:sz="0" w:space="0" w:color="auto"/>
            <w:left w:val="none" w:sz="0" w:space="0" w:color="auto"/>
            <w:bottom w:val="none" w:sz="0" w:space="0" w:color="auto"/>
            <w:right w:val="none" w:sz="0" w:space="0" w:color="auto"/>
          </w:divBdr>
        </w:div>
      </w:divsChild>
    </w:div>
    <w:div w:id="1368486580">
      <w:bodyDiv w:val="1"/>
      <w:marLeft w:val="0"/>
      <w:marRight w:val="0"/>
      <w:marTop w:val="0"/>
      <w:marBottom w:val="0"/>
      <w:divBdr>
        <w:top w:val="none" w:sz="0" w:space="0" w:color="auto"/>
        <w:left w:val="none" w:sz="0" w:space="0" w:color="auto"/>
        <w:bottom w:val="none" w:sz="0" w:space="0" w:color="auto"/>
        <w:right w:val="none" w:sz="0" w:space="0" w:color="auto"/>
      </w:divBdr>
      <w:divsChild>
        <w:div w:id="250162008">
          <w:marLeft w:val="0"/>
          <w:marRight w:val="0"/>
          <w:marTop w:val="0"/>
          <w:marBottom w:val="0"/>
          <w:divBdr>
            <w:top w:val="none" w:sz="0" w:space="0" w:color="auto"/>
            <w:left w:val="none" w:sz="0" w:space="0" w:color="auto"/>
            <w:bottom w:val="none" w:sz="0" w:space="0" w:color="auto"/>
            <w:right w:val="none" w:sz="0" w:space="0" w:color="auto"/>
          </w:divBdr>
        </w:div>
      </w:divsChild>
    </w:div>
    <w:div w:id="1369143472">
      <w:bodyDiv w:val="1"/>
      <w:marLeft w:val="0"/>
      <w:marRight w:val="0"/>
      <w:marTop w:val="0"/>
      <w:marBottom w:val="0"/>
      <w:divBdr>
        <w:top w:val="none" w:sz="0" w:space="0" w:color="auto"/>
        <w:left w:val="none" w:sz="0" w:space="0" w:color="auto"/>
        <w:bottom w:val="none" w:sz="0" w:space="0" w:color="auto"/>
        <w:right w:val="none" w:sz="0" w:space="0" w:color="auto"/>
      </w:divBdr>
      <w:divsChild>
        <w:div w:id="1297486928">
          <w:marLeft w:val="0"/>
          <w:marRight w:val="0"/>
          <w:marTop w:val="0"/>
          <w:marBottom w:val="0"/>
          <w:divBdr>
            <w:top w:val="none" w:sz="0" w:space="0" w:color="auto"/>
            <w:left w:val="none" w:sz="0" w:space="0" w:color="auto"/>
            <w:bottom w:val="none" w:sz="0" w:space="0" w:color="auto"/>
            <w:right w:val="none" w:sz="0" w:space="0" w:color="auto"/>
          </w:divBdr>
        </w:div>
      </w:divsChild>
    </w:div>
    <w:div w:id="1370185042">
      <w:bodyDiv w:val="1"/>
      <w:marLeft w:val="0"/>
      <w:marRight w:val="0"/>
      <w:marTop w:val="0"/>
      <w:marBottom w:val="0"/>
      <w:divBdr>
        <w:top w:val="none" w:sz="0" w:space="0" w:color="auto"/>
        <w:left w:val="none" w:sz="0" w:space="0" w:color="auto"/>
        <w:bottom w:val="none" w:sz="0" w:space="0" w:color="auto"/>
        <w:right w:val="none" w:sz="0" w:space="0" w:color="auto"/>
      </w:divBdr>
      <w:divsChild>
        <w:div w:id="58602635">
          <w:marLeft w:val="0"/>
          <w:marRight w:val="0"/>
          <w:marTop w:val="0"/>
          <w:marBottom w:val="0"/>
          <w:divBdr>
            <w:top w:val="none" w:sz="0" w:space="0" w:color="auto"/>
            <w:left w:val="none" w:sz="0" w:space="0" w:color="auto"/>
            <w:bottom w:val="none" w:sz="0" w:space="0" w:color="auto"/>
            <w:right w:val="none" w:sz="0" w:space="0" w:color="auto"/>
          </w:divBdr>
        </w:div>
      </w:divsChild>
    </w:div>
    <w:div w:id="1373535651">
      <w:bodyDiv w:val="1"/>
      <w:marLeft w:val="0"/>
      <w:marRight w:val="0"/>
      <w:marTop w:val="0"/>
      <w:marBottom w:val="0"/>
      <w:divBdr>
        <w:top w:val="none" w:sz="0" w:space="0" w:color="auto"/>
        <w:left w:val="none" w:sz="0" w:space="0" w:color="auto"/>
        <w:bottom w:val="none" w:sz="0" w:space="0" w:color="auto"/>
        <w:right w:val="none" w:sz="0" w:space="0" w:color="auto"/>
      </w:divBdr>
      <w:divsChild>
        <w:div w:id="211311588">
          <w:marLeft w:val="0"/>
          <w:marRight w:val="0"/>
          <w:marTop w:val="0"/>
          <w:marBottom w:val="0"/>
          <w:divBdr>
            <w:top w:val="none" w:sz="0" w:space="0" w:color="auto"/>
            <w:left w:val="none" w:sz="0" w:space="0" w:color="auto"/>
            <w:bottom w:val="none" w:sz="0" w:space="0" w:color="auto"/>
            <w:right w:val="none" w:sz="0" w:space="0" w:color="auto"/>
          </w:divBdr>
        </w:div>
      </w:divsChild>
    </w:div>
    <w:div w:id="1375931246">
      <w:bodyDiv w:val="1"/>
      <w:marLeft w:val="0"/>
      <w:marRight w:val="0"/>
      <w:marTop w:val="0"/>
      <w:marBottom w:val="0"/>
      <w:divBdr>
        <w:top w:val="none" w:sz="0" w:space="0" w:color="auto"/>
        <w:left w:val="none" w:sz="0" w:space="0" w:color="auto"/>
        <w:bottom w:val="none" w:sz="0" w:space="0" w:color="auto"/>
        <w:right w:val="none" w:sz="0" w:space="0" w:color="auto"/>
      </w:divBdr>
      <w:divsChild>
        <w:div w:id="1781073062">
          <w:marLeft w:val="0"/>
          <w:marRight w:val="0"/>
          <w:marTop w:val="0"/>
          <w:marBottom w:val="0"/>
          <w:divBdr>
            <w:top w:val="none" w:sz="0" w:space="0" w:color="auto"/>
            <w:left w:val="none" w:sz="0" w:space="0" w:color="auto"/>
            <w:bottom w:val="none" w:sz="0" w:space="0" w:color="auto"/>
            <w:right w:val="none" w:sz="0" w:space="0" w:color="auto"/>
          </w:divBdr>
        </w:div>
      </w:divsChild>
    </w:div>
    <w:div w:id="1389452905">
      <w:bodyDiv w:val="1"/>
      <w:marLeft w:val="0"/>
      <w:marRight w:val="0"/>
      <w:marTop w:val="0"/>
      <w:marBottom w:val="0"/>
      <w:divBdr>
        <w:top w:val="none" w:sz="0" w:space="0" w:color="auto"/>
        <w:left w:val="none" w:sz="0" w:space="0" w:color="auto"/>
        <w:bottom w:val="none" w:sz="0" w:space="0" w:color="auto"/>
        <w:right w:val="none" w:sz="0" w:space="0" w:color="auto"/>
      </w:divBdr>
      <w:divsChild>
        <w:div w:id="1693800833">
          <w:marLeft w:val="0"/>
          <w:marRight w:val="0"/>
          <w:marTop w:val="0"/>
          <w:marBottom w:val="0"/>
          <w:divBdr>
            <w:top w:val="none" w:sz="0" w:space="0" w:color="auto"/>
            <w:left w:val="none" w:sz="0" w:space="0" w:color="auto"/>
            <w:bottom w:val="none" w:sz="0" w:space="0" w:color="auto"/>
            <w:right w:val="none" w:sz="0" w:space="0" w:color="auto"/>
          </w:divBdr>
        </w:div>
      </w:divsChild>
    </w:div>
    <w:div w:id="1390423583">
      <w:bodyDiv w:val="1"/>
      <w:marLeft w:val="0"/>
      <w:marRight w:val="0"/>
      <w:marTop w:val="0"/>
      <w:marBottom w:val="0"/>
      <w:divBdr>
        <w:top w:val="none" w:sz="0" w:space="0" w:color="auto"/>
        <w:left w:val="none" w:sz="0" w:space="0" w:color="auto"/>
        <w:bottom w:val="none" w:sz="0" w:space="0" w:color="auto"/>
        <w:right w:val="none" w:sz="0" w:space="0" w:color="auto"/>
      </w:divBdr>
      <w:divsChild>
        <w:div w:id="1820801704">
          <w:marLeft w:val="0"/>
          <w:marRight w:val="0"/>
          <w:marTop w:val="0"/>
          <w:marBottom w:val="0"/>
          <w:divBdr>
            <w:top w:val="none" w:sz="0" w:space="0" w:color="auto"/>
            <w:left w:val="none" w:sz="0" w:space="0" w:color="auto"/>
            <w:bottom w:val="none" w:sz="0" w:space="0" w:color="auto"/>
            <w:right w:val="none" w:sz="0" w:space="0" w:color="auto"/>
          </w:divBdr>
        </w:div>
      </w:divsChild>
    </w:div>
    <w:div w:id="1390768955">
      <w:bodyDiv w:val="1"/>
      <w:marLeft w:val="0"/>
      <w:marRight w:val="0"/>
      <w:marTop w:val="0"/>
      <w:marBottom w:val="0"/>
      <w:divBdr>
        <w:top w:val="none" w:sz="0" w:space="0" w:color="auto"/>
        <w:left w:val="none" w:sz="0" w:space="0" w:color="auto"/>
        <w:bottom w:val="none" w:sz="0" w:space="0" w:color="auto"/>
        <w:right w:val="none" w:sz="0" w:space="0" w:color="auto"/>
      </w:divBdr>
      <w:divsChild>
        <w:div w:id="1109933833">
          <w:marLeft w:val="0"/>
          <w:marRight w:val="0"/>
          <w:marTop w:val="0"/>
          <w:marBottom w:val="0"/>
          <w:divBdr>
            <w:top w:val="none" w:sz="0" w:space="0" w:color="auto"/>
            <w:left w:val="none" w:sz="0" w:space="0" w:color="auto"/>
            <w:bottom w:val="none" w:sz="0" w:space="0" w:color="auto"/>
            <w:right w:val="none" w:sz="0" w:space="0" w:color="auto"/>
          </w:divBdr>
        </w:div>
      </w:divsChild>
    </w:div>
    <w:div w:id="1391884696">
      <w:bodyDiv w:val="1"/>
      <w:marLeft w:val="0"/>
      <w:marRight w:val="0"/>
      <w:marTop w:val="0"/>
      <w:marBottom w:val="0"/>
      <w:divBdr>
        <w:top w:val="none" w:sz="0" w:space="0" w:color="auto"/>
        <w:left w:val="none" w:sz="0" w:space="0" w:color="auto"/>
        <w:bottom w:val="none" w:sz="0" w:space="0" w:color="auto"/>
        <w:right w:val="none" w:sz="0" w:space="0" w:color="auto"/>
      </w:divBdr>
      <w:divsChild>
        <w:div w:id="946423955">
          <w:marLeft w:val="0"/>
          <w:marRight w:val="0"/>
          <w:marTop w:val="0"/>
          <w:marBottom w:val="0"/>
          <w:divBdr>
            <w:top w:val="none" w:sz="0" w:space="0" w:color="auto"/>
            <w:left w:val="none" w:sz="0" w:space="0" w:color="auto"/>
            <w:bottom w:val="none" w:sz="0" w:space="0" w:color="auto"/>
            <w:right w:val="none" w:sz="0" w:space="0" w:color="auto"/>
          </w:divBdr>
        </w:div>
      </w:divsChild>
    </w:div>
    <w:div w:id="1402946566">
      <w:bodyDiv w:val="1"/>
      <w:marLeft w:val="0"/>
      <w:marRight w:val="0"/>
      <w:marTop w:val="0"/>
      <w:marBottom w:val="0"/>
      <w:divBdr>
        <w:top w:val="none" w:sz="0" w:space="0" w:color="auto"/>
        <w:left w:val="none" w:sz="0" w:space="0" w:color="auto"/>
        <w:bottom w:val="none" w:sz="0" w:space="0" w:color="auto"/>
        <w:right w:val="none" w:sz="0" w:space="0" w:color="auto"/>
      </w:divBdr>
      <w:divsChild>
        <w:div w:id="1838954158">
          <w:marLeft w:val="0"/>
          <w:marRight w:val="0"/>
          <w:marTop w:val="0"/>
          <w:marBottom w:val="0"/>
          <w:divBdr>
            <w:top w:val="none" w:sz="0" w:space="0" w:color="auto"/>
            <w:left w:val="none" w:sz="0" w:space="0" w:color="auto"/>
            <w:bottom w:val="none" w:sz="0" w:space="0" w:color="auto"/>
            <w:right w:val="none" w:sz="0" w:space="0" w:color="auto"/>
          </w:divBdr>
        </w:div>
      </w:divsChild>
    </w:div>
    <w:div w:id="1403330172">
      <w:bodyDiv w:val="1"/>
      <w:marLeft w:val="0"/>
      <w:marRight w:val="0"/>
      <w:marTop w:val="0"/>
      <w:marBottom w:val="0"/>
      <w:divBdr>
        <w:top w:val="none" w:sz="0" w:space="0" w:color="auto"/>
        <w:left w:val="none" w:sz="0" w:space="0" w:color="auto"/>
        <w:bottom w:val="none" w:sz="0" w:space="0" w:color="auto"/>
        <w:right w:val="none" w:sz="0" w:space="0" w:color="auto"/>
      </w:divBdr>
      <w:divsChild>
        <w:div w:id="1189559926">
          <w:marLeft w:val="0"/>
          <w:marRight w:val="0"/>
          <w:marTop w:val="0"/>
          <w:marBottom w:val="0"/>
          <w:divBdr>
            <w:top w:val="none" w:sz="0" w:space="0" w:color="auto"/>
            <w:left w:val="none" w:sz="0" w:space="0" w:color="auto"/>
            <w:bottom w:val="none" w:sz="0" w:space="0" w:color="auto"/>
            <w:right w:val="none" w:sz="0" w:space="0" w:color="auto"/>
          </w:divBdr>
        </w:div>
      </w:divsChild>
    </w:div>
    <w:div w:id="1404180680">
      <w:bodyDiv w:val="1"/>
      <w:marLeft w:val="0"/>
      <w:marRight w:val="0"/>
      <w:marTop w:val="0"/>
      <w:marBottom w:val="0"/>
      <w:divBdr>
        <w:top w:val="none" w:sz="0" w:space="0" w:color="auto"/>
        <w:left w:val="none" w:sz="0" w:space="0" w:color="auto"/>
        <w:bottom w:val="none" w:sz="0" w:space="0" w:color="auto"/>
        <w:right w:val="none" w:sz="0" w:space="0" w:color="auto"/>
      </w:divBdr>
      <w:divsChild>
        <w:div w:id="1452940542">
          <w:marLeft w:val="0"/>
          <w:marRight w:val="0"/>
          <w:marTop w:val="0"/>
          <w:marBottom w:val="0"/>
          <w:divBdr>
            <w:top w:val="none" w:sz="0" w:space="0" w:color="auto"/>
            <w:left w:val="none" w:sz="0" w:space="0" w:color="auto"/>
            <w:bottom w:val="none" w:sz="0" w:space="0" w:color="auto"/>
            <w:right w:val="none" w:sz="0" w:space="0" w:color="auto"/>
          </w:divBdr>
        </w:div>
      </w:divsChild>
    </w:div>
    <w:div w:id="1404714614">
      <w:bodyDiv w:val="1"/>
      <w:marLeft w:val="0"/>
      <w:marRight w:val="0"/>
      <w:marTop w:val="0"/>
      <w:marBottom w:val="0"/>
      <w:divBdr>
        <w:top w:val="none" w:sz="0" w:space="0" w:color="auto"/>
        <w:left w:val="none" w:sz="0" w:space="0" w:color="auto"/>
        <w:bottom w:val="none" w:sz="0" w:space="0" w:color="auto"/>
        <w:right w:val="none" w:sz="0" w:space="0" w:color="auto"/>
      </w:divBdr>
      <w:divsChild>
        <w:div w:id="762339070">
          <w:marLeft w:val="0"/>
          <w:marRight w:val="0"/>
          <w:marTop w:val="0"/>
          <w:marBottom w:val="0"/>
          <w:divBdr>
            <w:top w:val="none" w:sz="0" w:space="0" w:color="auto"/>
            <w:left w:val="none" w:sz="0" w:space="0" w:color="auto"/>
            <w:bottom w:val="none" w:sz="0" w:space="0" w:color="auto"/>
            <w:right w:val="none" w:sz="0" w:space="0" w:color="auto"/>
          </w:divBdr>
        </w:div>
      </w:divsChild>
    </w:div>
    <w:div w:id="1415588588">
      <w:bodyDiv w:val="1"/>
      <w:marLeft w:val="0"/>
      <w:marRight w:val="0"/>
      <w:marTop w:val="0"/>
      <w:marBottom w:val="0"/>
      <w:divBdr>
        <w:top w:val="none" w:sz="0" w:space="0" w:color="auto"/>
        <w:left w:val="none" w:sz="0" w:space="0" w:color="auto"/>
        <w:bottom w:val="none" w:sz="0" w:space="0" w:color="auto"/>
        <w:right w:val="none" w:sz="0" w:space="0" w:color="auto"/>
      </w:divBdr>
      <w:divsChild>
        <w:div w:id="507646335">
          <w:marLeft w:val="0"/>
          <w:marRight w:val="0"/>
          <w:marTop w:val="0"/>
          <w:marBottom w:val="0"/>
          <w:divBdr>
            <w:top w:val="none" w:sz="0" w:space="0" w:color="auto"/>
            <w:left w:val="none" w:sz="0" w:space="0" w:color="auto"/>
            <w:bottom w:val="none" w:sz="0" w:space="0" w:color="auto"/>
            <w:right w:val="none" w:sz="0" w:space="0" w:color="auto"/>
          </w:divBdr>
        </w:div>
      </w:divsChild>
    </w:div>
    <w:div w:id="1419325941">
      <w:bodyDiv w:val="1"/>
      <w:marLeft w:val="0"/>
      <w:marRight w:val="0"/>
      <w:marTop w:val="0"/>
      <w:marBottom w:val="0"/>
      <w:divBdr>
        <w:top w:val="none" w:sz="0" w:space="0" w:color="auto"/>
        <w:left w:val="none" w:sz="0" w:space="0" w:color="auto"/>
        <w:bottom w:val="none" w:sz="0" w:space="0" w:color="auto"/>
        <w:right w:val="none" w:sz="0" w:space="0" w:color="auto"/>
      </w:divBdr>
      <w:divsChild>
        <w:div w:id="1484160338">
          <w:marLeft w:val="0"/>
          <w:marRight w:val="0"/>
          <w:marTop w:val="0"/>
          <w:marBottom w:val="0"/>
          <w:divBdr>
            <w:top w:val="none" w:sz="0" w:space="0" w:color="auto"/>
            <w:left w:val="none" w:sz="0" w:space="0" w:color="auto"/>
            <w:bottom w:val="none" w:sz="0" w:space="0" w:color="auto"/>
            <w:right w:val="none" w:sz="0" w:space="0" w:color="auto"/>
          </w:divBdr>
        </w:div>
      </w:divsChild>
    </w:div>
    <w:div w:id="1419449506">
      <w:bodyDiv w:val="1"/>
      <w:marLeft w:val="0"/>
      <w:marRight w:val="0"/>
      <w:marTop w:val="0"/>
      <w:marBottom w:val="0"/>
      <w:divBdr>
        <w:top w:val="none" w:sz="0" w:space="0" w:color="auto"/>
        <w:left w:val="none" w:sz="0" w:space="0" w:color="auto"/>
        <w:bottom w:val="none" w:sz="0" w:space="0" w:color="auto"/>
        <w:right w:val="none" w:sz="0" w:space="0" w:color="auto"/>
      </w:divBdr>
      <w:divsChild>
        <w:div w:id="697705573">
          <w:marLeft w:val="0"/>
          <w:marRight w:val="0"/>
          <w:marTop w:val="0"/>
          <w:marBottom w:val="0"/>
          <w:divBdr>
            <w:top w:val="none" w:sz="0" w:space="0" w:color="auto"/>
            <w:left w:val="none" w:sz="0" w:space="0" w:color="auto"/>
            <w:bottom w:val="none" w:sz="0" w:space="0" w:color="auto"/>
            <w:right w:val="none" w:sz="0" w:space="0" w:color="auto"/>
          </w:divBdr>
        </w:div>
      </w:divsChild>
    </w:div>
    <w:div w:id="1431468941">
      <w:bodyDiv w:val="1"/>
      <w:marLeft w:val="0"/>
      <w:marRight w:val="0"/>
      <w:marTop w:val="0"/>
      <w:marBottom w:val="0"/>
      <w:divBdr>
        <w:top w:val="none" w:sz="0" w:space="0" w:color="auto"/>
        <w:left w:val="none" w:sz="0" w:space="0" w:color="auto"/>
        <w:bottom w:val="none" w:sz="0" w:space="0" w:color="auto"/>
        <w:right w:val="none" w:sz="0" w:space="0" w:color="auto"/>
      </w:divBdr>
      <w:divsChild>
        <w:div w:id="705954408">
          <w:marLeft w:val="0"/>
          <w:marRight w:val="0"/>
          <w:marTop w:val="0"/>
          <w:marBottom w:val="0"/>
          <w:divBdr>
            <w:top w:val="none" w:sz="0" w:space="0" w:color="auto"/>
            <w:left w:val="none" w:sz="0" w:space="0" w:color="auto"/>
            <w:bottom w:val="none" w:sz="0" w:space="0" w:color="auto"/>
            <w:right w:val="none" w:sz="0" w:space="0" w:color="auto"/>
          </w:divBdr>
        </w:div>
      </w:divsChild>
    </w:div>
    <w:div w:id="1433010642">
      <w:bodyDiv w:val="1"/>
      <w:marLeft w:val="0"/>
      <w:marRight w:val="0"/>
      <w:marTop w:val="0"/>
      <w:marBottom w:val="0"/>
      <w:divBdr>
        <w:top w:val="none" w:sz="0" w:space="0" w:color="auto"/>
        <w:left w:val="none" w:sz="0" w:space="0" w:color="auto"/>
        <w:bottom w:val="none" w:sz="0" w:space="0" w:color="auto"/>
        <w:right w:val="none" w:sz="0" w:space="0" w:color="auto"/>
      </w:divBdr>
      <w:divsChild>
        <w:div w:id="1051734772">
          <w:marLeft w:val="0"/>
          <w:marRight w:val="0"/>
          <w:marTop w:val="0"/>
          <w:marBottom w:val="0"/>
          <w:divBdr>
            <w:top w:val="none" w:sz="0" w:space="0" w:color="auto"/>
            <w:left w:val="none" w:sz="0" w:space="0" w:color="auto"/>
            <w:bottom w:val="none" w:sz="0" w:space="0" w:color="auto"/>
            <w:right w:val="none" w:sz="0" w:space="0" w:color="auto"/>
          </w:divBdr>
        </w:div>
      </w:divsChild>
    </w:div>
    <w:div w:id="1435318451">
      <w:bodyDiv w:val="1"/>
      <w:marLeft w:val="0"/>
      <w:marRight w:val="0"/>
      <w:marTop w:val="0"/>
      <w:marBottom w:val="0"/>
      <w:divBdr>
        <w:top w:val="none" w:sz="0" w:space="0" w:color="auto"/>
        <w:left w:val="none" w:sz="0" w:space="0" w:color="auto"/>
        <w:bottom w:val="none" w:sz="0" w:space="0" w:color="auto"/>
        <w:right w:val="none" w:sz="0" w:space="0" w:color="auto"/>
      </w:divBdr>
      <w:divsChild>
        <w:div w:id="2056276542">
          <w:marLeft w:val="0"/>
          <w:marRight w:val="0"/>
          <w:marTop w:val="0"/>
          <w:marBottom w:val="0"/>
          <w:divBdr>
            <w:top w:val="none" w:sz="0" w:space="0" w:color="auto"/>
            <w:left w:val="none" w:sz="0" w:space="0" w:color="auto"/>
            <w:bottom w:val="none" w:sz="0" w:space="0" w:color="auto"/>
            <w:right w:val="none" w:sz="0" w:space="0" w:color="auto"/>
          </w:divBdr>
        </w:div>
      </w:divsChild>
    </w:div>
    <w:div w:id="1436025508">
      <w:bodyDiv w:val="1"/>
      <w:marLeft w:val="0"/>
      <w:marRight w:val="0"/>
      <w:marTop w:val="0"/>
      <w:marBottom w:val="0"/>
      <w:divBdr>
        <w:top w:val="none" w:sz="0" w:space="0" w:color="auto"/>
        <w:left w:val="none" w:sz="0" w:space="0" w:color="auto"/>
        <w:bottom w:val="none" w:sz="0" w:space="0" w:color="auto"/>
        <w:right w:val="none" w:sz="0" w:space="0" w:color="auto"/>
      </w:divBdr>
    </w:div>
    <w:div w:id="1436247100">
      <w:bodyDiv w:val="1"/>
      <w:marLeft w:val="0"/>
      <w:marRight w:val="0"/>
      <w:marTop w:val="0"/>
      <w:marBottom w:val="0"/>
      <w:divBdr>
        <w:top w:val="none" w:sz="0" w:space="0" w:color="auto"/>
        <w:left w:val="none" w:sz="0" w:space="0" w:color="auto"/>
        <w:bottom w:val="none" w:sz="0" w:space="0" w:color="auto"/>
        <w:right w:val="none" w:sz="0" w:space="0" w:color="auto"/>
      </w:divBdr>
    </w:div>
    <w:div w:id="1443038572">
      <w:bodyDiv w:val="1"/>
      <w:marLeft w:val="0"/>
      <w:marRight w:val="0"/>
      <w:marTop w:val="0"/>
      <w:marBottom w:val="0"/>
      <w:divBdr>
        <w:top w:val="none" w:sz="0" w:space="0" w:color="auto"/>
        <w:left w:val="none" w:sz="0" w:space="0" w:color="auto"/>
        <w:bottom w:val="none" w:sz="0" w:space="0" w:color="auto"/>
        <w:right w:val="none" w:sz="0" w:space="0" w:color="auto"/>
      </w:divBdr>
      <w:divsChild>
        <w:div w:id="600379065">
          <w:marLeft w:val="0"/>
          <w:marRight w:val="0"/>
          <w:marTop w:val="0"/>
          <w:marBottom w:val="0"/>
          <w:divBdr>
            <w:top w:val="none" w:sz="0" w:space="0" w:color="auto"/>
            <w:left w:val="none" w:sz="0" w:space="0" w:color="auto"/>
            <w:bottom w:val="none" w:sz="0" w:space="0" w:color="auto"/>
            <w:right w:val="none" w:sz="0" w:space="0" w:color="auto"/>
          </w:divBdr>
        </w:div>
      </w:divsChild>
    </w:div>
    <w:div w:id="1444223296">
      <w:bodyDiv w:val="1"/>
      <w:marLeft w:val="0"/>
      <w:marRight w:val="0"/>
      <w:marTop w:val="0"/>
      <w:marBottom w:val="0"/>
      <w:divBdr>
        <w:top w:val="none" w:sz="0" w:space="0" w:color="auto"/>
        <w:left w:val="none" w:sz="0" w:space="0" w:color="auto"/>
        <w:bottom w:val="none" w:sz="0" w:space="0" w:color="auto"/>
        <w:right w:val="none" w:sz="0" w:space="0" w:color="auto"/>
      </w:divBdr>
      <w:divsChild>
        <w:div w:id="1458379296">
          <w:marLeft w:val="0"/>
          <w:marRight w:val="0"/>
          <w:marTop w:val="0"/>
          <w:marBottom w:val="0"/>
          <w:divBdr>
            <w:top w:val="none" w:sz="0" w:space="0" w:color="auto"/>
            <w:left w:val="none" w:sz="0" w:space="0" w:color="auto"/>
            <w:bottom w:val="none" w:sz="0" w:space="0" w:color="auto"/>
            <w:right w:val="none" w:sz="0" w:space="0" w:color="auto"/>
          </w:divBdr>
        </w:div>
      </w:divsChild>
    </w:div>
    <w:div w:id="1451509870">
      <w:bodyDiv w:val="1"/>
      <w:marLeft w:val="0"/>
      <w:marRight w:val="0"/>
      <w:marTop w:val="0"/>
      <w:marBottom w:val="0"/>
      <w:divBdr>
        <w:top w:val="none" w:sz="0" w:space="0" w:color="auto"/>
        <w:left w:val="none" w:sz="0" w:space="0" w:color="auto"/>
        <w:bottom w:val="none" w:sz="0" w:space="0" w:color="auto"/>
        <w:right w:val="none" w:sz="0" w:space="0" w:color="auto"/>
      </w:divBdr>
      <w:divsChild>
        <w:div w:id="283927808">
          <w:marLeft w:val="0"/>
          <w:marRight w:val="0"/>
          <w:marTop w:val="0"/>
          <w:marBottom w:val="0"/>
          <w:divBdr>
            <w:top w:val="none" w:sz="0" w:space="0" w:color="auto"/>
            <w:left w:val="none" w:sz="0" w:space="0" w:color="auto"/>
            <w:bottom w:val="none" w:sz="0" w:space="0" w:color="auto"/>
            <w:right w:val="none" w:sz="0" w:space="0" w:color="auto"/>
          </w:divBdr>
        </w:div>
      </w:divsChild>
    </w:div>
    <w:div w:id="1453403370">
      <w:bodyDiv w:val="1"/>
      <w:marLeft w:val="0"/>
      <w:marRight w:val="0"/>
      <w:marTop w:val="0"/>
      <w:marBottom w:val="0"/>
      <w:divBdr>
        <w:top w:val="none" w:sz="0" w:space="0" w:color="auto"/>
        <w:left w:val="none" w:sz="0" w:space="0" w:color="auto"/>
        <w:bottom w:val="none" w:sz="0" w:space="0" w:color="auto"/>
        <w:right w:val="none" w:sz="0" w:space="0" w:color="auto"/>
      </w:divBdr>
      <w:divsChild>
        <w:div w:id="895698374">
          <w:marLeft w:val="0"/>
          <w:marRight w:val="0"/>
          <w:marTop w:val="0"/>
          <w:marBottom w:val="0"/>
          <w:divBdr>
            <w:top w:val="none" w:sz="0" w:space="0" w:color="auto"/>
            <w:left w:val="none" w:sz="0" w:space="0" w:color="auto"/>
            <w:bottom w:val="none" w:sz="0" w:space="0" w:color="auto"/>
            <w:right w:val="none" w:sz="0" w:space="0" w:color="auto"/>
          </w:divBdr>
        </w:div>
      </w:divsChild>
    </w:div>
    <w:div w:id="1458600150">
      <w:bodyDiv w:val="1"/>
      <w:marLeft w:val="0"/>
      <w:marRight w:val="0"/>
      <w:marTop w:val="0"/>
      <w:marBottom w:val="0"/>
      <w:divBdr>
        <w:top w:val="none" w:sz="0" w:space="0" w:color="auto"/>
        <w:left w:val="none" w:sz="0" w:space="0" w:color="auto"/>
        <w:bottom w:val="none" w:sz="0" w:space="0" w:color="auto"/>
        <w:right w:val="none" w:sz="0" w:space="0" w:color="auto"/>
      </w:divBdr>
      <w:divsChild>
        <w:div w:id="855850060">
          <w:marLeft w:val="0"/>
          <w:marRight w:val="0"/>
          <w:marTop w:val="0"/>
          <w:marBottom w:val="0"/>
          <w:divBdr>
            <w:top w:val="none" w:sz="0" w:space="0" w:color="auto"/>
            <w:left w:val="none" w:sz="0" w:space="0" w:color="auto"/>
            <w:bottom w:val="none" w:sz="0" w:space="0" w:color="auto"/>
            <w:right w:val="none" w:sz="0" w:space="0" w:color="auto"/>
          </w:divBdr>
        </w:div>
      </w:divsChild>
    </w:div>
    <w:div w:id="1463306269">
      <w:bodyDiv w:val="1"/>
      <w:marLeft w:val="0"/>
      <w:marRight w:val="0"/>
      <w:marTop w:val="0"/>
      <w:marBottom w:val="0"/>
      <w:divBdr>
        <w:top w:val="none" w:sz="0" w:space="0" w:color="auto"/>
        <w:left w:val="none" w:sz="0" w:space="0" w:color="auto"/>
        <w:bottom w:val="none" w:sz="0" w:space="0" w:color="auto"/>
        <w:right w:val="none" w:sz="0" w:space="0" w:color="auto"/>
      </w:divBdr>
      <w:divsChild>
        <w:div w:id="970937729">
          <w:marLeft w:val="0"/>
          <w:marRight w:val="0"/>
          <w:marTop w:val="0"/>
          <w:marBottom w:val="0"/>
          <w:divBdr>
            <w:top w:val="none" w:sz="0" w:space="0" w:color="auto"/>
            <w:left w:val="none" w:sz="0" w:space="0" w:color="auto"/>
            <w:bottom w:val="none" w:sz="0" w:space="0" w:color="auto"/>
            <w:right w:val="none" w:sz="0" w:space="0" w:color="auto"/>
          </w:divBdr>
        </w:div>
      </w:divsChild>
    </w:div>
    <w:div w:id="1469738336">
      <w:bodyDiv w:val="1"/>
      <w:marLeft w:val="0"/>
      <w:marRight w:val="0"/>
      <w:marTop w:val="0"/>
      <w:marBottom w:val="0"/>
      <w:divBdr>
        <w:top w:val="none" w:sz="0" w:space="0" w:color="auto"/>
        <w:left w:val="none" w:sz="0" w:space="0" w:color="auto"/>
        <w:bottom w:val="none" w:sz="0" w:space="0" w:color="auto"/>
        <w:right w:val="none" w:sz="0" w:space="0" w:color="auto"/>
      </w:divBdr>
      <w:divsChild>
        <w:div w:id="1733649537">
          <w:marLeft w:val="0"/>
          <w:marRight w:val="0"/>
          <w:marTop w:val="0"/>
          <w:marBottom w:val="0"/>
          <w:divBdr>
            <w:top w:val="none" w:sz="0" w:space="0" w:color="auto"/>
            <w:left w:val="none" w:sz="0" w:space="0" w:color="auto"/>
            <w:bottom w:val="none" w:sz="0" w:space="0" w:color="auto"/>
            <w:right w:val="none" w:sz="0" w:space="0" w:color="auto"/>
          </w:divBdr>
        </w:div>
      </w:divsChild>
    </w:div>
    <w:div w:id="1478917653">
      <w:bodyDiv w:val="1"/>
      <w:marLeft w:val="0"/>
      <w:marRight w:val="0"/>
      <w:marTop w:val="0"/>
      <w:marBottom w:val="0"/>
      <w:divBdr>
        <w:top w:val="none" w:sz="0" w:space="0" w:color="auto"/>
        <w:left w:val="none" w:sz="0" w:space="0" w:color="auto"/>
        <w:bottom w:val="none" w:sz="0" w:space="0" w:color="auto"/>
        <w:right w:val="none" w:sz="0" w:space="0" w:color="auto"/>
      </w:divBdr>
      <w:divsChild>
        <w:div w:id="290795032">
          <w:marLeft w:val="0"/>
          <w:marRight w:val="0"/>
          <w:marTop w:val="0"/>
          <w:marBottom w:val="0"/>
          <w:divBdr>
            <w:top w:val="none" w:sz="0" w:space="0" w:color="auto"/>
            <w:left w:val="none" w:sz="0" w:space="0" w:color="auto"/>
            <w:bottom w:val="none" w:sz="0" w:space="0" w:color="auto"/>
            <w:right w:val="none" w:sz="0" w:space="0" w:color="auto"/>
          </w:divBdr>
        </w:div>
      </w:divsChild>
    </w:div>
    <w:div w:id="1491864844">
      <w:bodyDiv w:val="1"/>
      <w:marLeft w:val="0"/>
      <w:marRight w:val="0"/>
      <w:marTop w:val="0"/>
      <w:marBottom w:val="0"/>
      <w:divBdr>
        <w:top w:val="none" w:sz="0" w:space="0" w:color="auto"/>
        <w:left w:val="none" w:sz="0" w:space="0" w:color="auto"/>
        <w:bottom w:val="none" w:sz="0" w:space="0" w:color="auto"/>
        <w:right w:val="none" w:sz="0" w:space="0" w:color="auto"/>
      </w:divBdr>
      <w:divsChild>
        <w:div w:id="768745376">
          <w:marLeft w:val="0"/>
          <w:marRight w:val="0"/>
          <w:marTop w:val="0"/>
          <w:marBottom w:val="0"/>
          <w:divBdr>
            <w:top w:val="none" w:sz="0" w:space="0" w:color="auto"/>
            <w:left w:val="none" w:sz="0" w:space="0" w:color="auto"/>
            <w:bottom w:val="none" w:sz="0" w:space="0" w:color="auto"/>
            <w:right w:val="none" w:sz="0" w:space="0" w:color="auto"/>
          </w:divBdr>
        </w:div>
      </w:divsChild>
    </w:div>
    <w:div w:id="1498882498">
      <w:bodyDiv w:val="1"/>
      <w:marLeft w:val="0"/>
      <w:marRight w:val="0"/>
      <w:marTop w:val="0"/>
      <w:marBottom w:val="0"/>
      <w:divBdr>
        <w:top w:val="none" w:sz="0" w:space="0" w:color="auto"/>
        <w:left w:val="none" w:sz="0" w:space="0" w:color="auto"/>
        <w:bottom w:val="none" w:sz="0" w:space="0" w:color="auto"/>
        <w:right w:val="none" w:sz="0" w:space="0" w:color="auto"/>
      </w:divBdr>
      <w:divsChild>
        <w:div w:id="1106779100">
          <w:marLeft w:val="0"/>
          <w:marRight w:val="0"/>
          <w:marTop w:val="0"/>
          <w:marBottom w:val="0"/>
          <w:divBdr>
            <w:top w:val="none" w:sz="0" w:space="0" w:color="auto"/>
            <w:left w:val="none" w:sz="0" w:space="0" w:color="auto"/>
            <w:bottom w:val="none" w:sz="0" w:space="0" w:color="auto"/>
            <w:right w:val="none" w:sz="0" w:space="0" w:color="auto"/>
          </w:divBdr>
        </w:div>
      </w:divsChild>
    </w:div>
    <w:div w:id="1509363721">
      <w:bodyDiv w:val="1"/>
      <w:marLeft w:val="0"/>
      <w:marRight w:val="0"/>
      <w:marTop w:val="0"/>
      <w:marBottom w:val="0"/>
      <w:divBdr>
        <w:top w:val="none" w:sz="0" w:space="0" w:color="auto"/>
        <w:left w:val="none" w:sz="0" w:space="0" w:color="auto"/>
        <w:bottom w:val="none" w:sz="0" w:space="0" w:color="auto"/>
        <w:right w:val="none" w:sz="0" w:space="0" w:color="auto"/>
      </w:divBdr>
      <w:divsChild>
        <w:div w:id="1578242939">
          <w:marLeft w:val="0"/>
          <w:marRight w:val="0"/>
          <w:marTop w:val="0"/>
          <w:marBottom w:val="0"/>
          <w:divBdr>
            <w:top w:val="none" w:sz="0" w:space="0" w:color="auto"/>
            <w:left w:val="none" w:sz="0" w:space="0" w:color="auto"/>
            <w:bottom w:val="none" w:sz="0" w:space="0" w:color="auto"/>
            <w:right w:val="none" w:sz="0" w:space="0" w:color="auto"/>
          </w:divBdr>
        </w:div>
      </w:divsChild>
    </w:div>
    <w:div w:id="1523319004">
      <w:bodyDiv w:val="1"/>
      <w:marLeft w:val="0"/>
      <w:marRight w:val="0"/>
      <w:marTop w:val="0"/>
      <w:marBottom w:val="0"/>
      <w:divBdr>
        <w:top w:val="none" w:sz="0" w:space="0" w:color="auto"/>
        <w:left w:val="none" w:sz="0" w:space="0" w:color="auto"/>
        <w:bottom w:val="none" w:sz="0" w:space="0" w:color="auto"/>
        <w:right w:val="none" w:sz="0" w:space="0" w:color="auto"/>
      </w:divBdr>
      <w:divsChild>
        <w:div w:id="330724246">
          <w:marLeft w:val="0"/>
          <w:marRight w:val="0"/>
          <w:marTop w:val="0"/>
          <w:marBottom w:val="0"/>
          <w:divBdr>
            <w:top w:val="none" w:sz="0" w:space="0" w:color="auto"/>
            <w:left w:val="none" w:sz="0" w:space="0" w:color="auto"/>
            <w:bottom w:val="none" w:sz="0" w:space="0" w:color="auto"/>
            <w:right w:val="none" w:sz="0" w:space="0" w:color="auto"/>
          </w:divBdr>
          <w:divsChild>
            <w:div w:id="11296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4050">
      <w:bodyDiv w:val="1"/>
      <w:marLeft w:val="0"/>
      <w:marRight w:val="0"/>
      <w:marTop w:val="0"/>
      <w:marBottom w:val="0"/>
      <w:divBdr>
        <w:top w:val="none" w:sz="0" w:space="0" w:color="auto"/>
        <w:left w:val="none" w:sz="0" w:space="0" w:color="auto"/>
        <w:bottom w:val="none" w:sz="0" w:space="0" w:color="auto"/>
        <w:right w:val="none" w:sz="0" w:space="0" w:color="auto"/>
      </w:divBdr>
      <w:divsChild>
        <w:div w:id="1815367314">
          <w:marLeft w:val="0"/>
          <w:marRight w:val="0"/>
          <w:marTop w:val="0"/>
          <w:marBottom w:val="0"/>
          <w:divBdr>
            <w:top w:val="none" w:sz="0" w:space="0" w:color="auto"/>
            <w:left w:val="none" w:sz="0" w:space="0" w:color="auto"/>
            <w:bottom w:val="none" w:sz="0" w:space="0" w:color="auto"/>
            <w:right w:val="none" w:sz="0" w:space="0" w:color="auto"/>
          </w:divBdr>
        </w:div>
      </w:divsChild>
    </w:div>
    <w:div w:id="1533110733">
      <w:bodyDiv w:val="1"/>
      <w:marLeft w:val="0"/>
      <w:marRight w:val="0"/>
      <w:marTop w:val="0"/>
      <w:marBottom w:val="0"/>
      <w:divBdr>
        <w:top w:val="none" w:sz="0" w:space="0" w:color="auto"/>
        <w:left w:val="none" w:sz="0" w:space="0" w:color="auto"/>
        <w:bottom w:val="none" w:sz="0" w:space="0" w:color="auto"/>
        <w:right w:val="none" w:sz="0" w:space="0" w:color="auto"/>
      </w:divBdr>
      <w:divsChild>
        <w:div w:id="479930223">
          <w:marLeft w:val="0"/>
          <w:marRight w:val="0"/>
          <w:marTop w:val="0"/>
          <w:marBottom w:val="0"/>
          <w:divBdr>
            <w:top w:val="none" w:sz="0" w:space="0" w:color="auto"/>
            <w:left w:val="none" w:sz="0" w:space="0" w:color="auto"/>
            <w:bottom w:val="none" w:sz="0" w:space="0" w:color="auto"/>
            <w:right w:val="none" w:sz="0" w:space="0" w:color="auto"/>
          </w:divBdr>
        </w:div>
      </w:divsChild>
    </w:div>
    <w:div w:id="1543977612">
      <w:bodyDiv w:val="1"/>
      <w:marLeft w:val="0"/>
      <w:marRight w:val="0"/>
      <w:marTop w:val="0"/>
      <w:marBottom w:val="0"/>
      <w:divBdr>
        <w:top w:val="none" w:sz="0" w:space="0" w:color="auto"/>
        <w:left w:val="none" w:sz="0" w:space="0" w:color="auto"/>
        <w:bottom w:val="none" w:sz="0" w:space="0" w:color="auto"/>
        <w:right w:val="none" w:sz="0" w:space="0" w:color="auto"/>
      </w:divBdr>
      <w:divsChild>
        <w:div w:id="1570847710">
          <w:marLeft w:val="0"/>
          <w:marRight w:val="0"/>
          <w:marTop w:val="0"/>
          <w:marBottom w:val="0"/>
          <w:divBdr>
            <w:top w:val="none" w:sz="0" w:space="0" w:color="auto"/>
            <w:left w:val="none" w:sz="0" w:space="0" w:color="auto"/>
            <w:bottom w:val="none" w:sz="0" w:space="0" w:color="auto"/>
            <w:right w:val="none" w:sz="0" w:space="0" w:color="auto"/>
          </w:divBdr>
        </w:div>
      </w:divsChild>
    </w:div>
    <w:div w:id="1547376748">
      <w:bodyDiv w:val="1"/>
      <w:marLeft w:val="0"/>
      <w:marRight w:val="0"/>
      <w:marTop w:val="0"/>
      <w:marBottom w:val="0"/>
      <w:divBdr>
        <w:top w:val="none" w:sz="0" w:space="0" w:color="auto"/>
        <w:left w:val="none" w:sz="0" w:space="0" w:color="auto"/>
        <w:bottom w:val="none" w:sz="0" w:space="0" w:color="auto"/>
        <w:right w:val="none" w:sz="0" w:space="0" w:color="auto"/>
      </w:divBdr>
    </w:div>
    <w:div w:id="1551305666">
      <w:bodyDiv w:val="1"/>
      <w:marLeft w:val="0"/>
      <w:marRight w:val="0"/>
      <w:marTop w:val="0"/>
      <w:marBottom w:val="0"/>
      <w:divBdr>
        <w:top w:val="none" w:sz="0" w:space="0" w:color="auto"/>
        <w:left w:val="none" w:sz="0" w:space="0" w:color="auto"/>
        <w:bottom w:val="none" w:sz="0" w:space="0" w:color="auto"/>
        <w:right w:val="none" w:sz="0" w:space="0" w:color="auto"/>
      </w:divBdr>
      <w:divsChild>
        <w:div w:id="2024433820">
          <w:marLeft w:val="0"/>
          <w:marRight w:val="0"/>
          <w:marTop w:val="0"/>
          <w:marBottom w:val="0"/>
          <w:divBdr>
            <w:top w:val="none" w:sz="0" w:space="0" w:color="auto"/>
            <w:left w:val="none" w:sz="0" w:space="0" w:color="auto"/>
            <w:bottom w:val="none" w:sz="0" w:space="0" w:color="auto"/>
            <w:right w:val="none" w:sz="0" w:space="0" w:color="auto"/>
          </w:divBdr>
        </w:div>
      </w:divsChild>
    </w:div>
    <w:div w:id="1553539714">
      <w:bodyDiv w:val="1"/>
      <w:marLeft w:val="0"/>
      <w:marRight w:val="0"/>
      <w:marTop w:val="0"/>
      <w:marBottom w:val="0"/>
      <w:divBdr>
        <w:top w:val="none" w:sz="0" w:space="0" w:color="auto"/>
        <w:left w:val="none" w:sz="0" w:space="0" w:color="auto"/>
        <w:bottom w:val="none" w:sz="0" w:space="0" w:color="auto"/>
        <w:right w:val="none" w:sz="0" w:space="0" w:color="auto"/>
      </w:divBdr>
      <w:divsChild>
        <w:div w:id="1889606090">
          <w:marLeft w:val="0"/>
          <w:marRight w:val="0"/>
          <w:marTop w:val="0"/>
          <w:marBottom w:val="0"/>
          <w:divBdr>
            <w:top w:val="none" w:sz="0" w:space="0" w:color="auto"/>
            <w:left w:val="none" w:sz="0" w:space="0" w:color="auto"/>
            <w:bottom w:val="none" w:sz="0" w:space="0" w:color="auto"/>
            <w:right w:val="none" w:sz="0" w:space="0" w:color="auto"/>
          </w:divBdr>
        </w:div>
      </w:divsChild>
    </w:div>
    <w:div w:id="1554192229">
      <w:bodyDiv w:val="1"/>
      <w:marLeft w:val="0"/>
      <w:marRight w:val="0"/>
      <w:marTop w:val="0"/>
      <w:marBottom w:val="0"/>
      <w:divBdr>
        <w:top w:val="none" w:sz="0" w:space="0" w:color="auto"/>
        <w:left w:val="none" w:sz="0" w:space="0" w:color="auto"/>
        <w:bottom w:val="none" w:sz="0" w:space="0" w:color="auto"/>
        <w:right w:val="none" w:sz="0" w:space="0" w:color="auto"/>
      </w:divBdr>
      <w:divsChild>
        <w:div w:id="2040856818">
          <w:marLeft w:val="0"/>
          <w:marRight w:val="0"/>
          <w:marTop w:val="0"/>
          <w:marBottom w:val="0"/>
          <w:divBdr>
            <w:top w:val="none" w:sz="0" w:space="0" w:color="auto"/>
            <w:left w:val="none" w:sz="0" w:space="0" w:color="auto"/>
            <w:bottom w:val="none" w:sz="0" w:space="0" w:color="auto"/>
            <w:right w:val="none" w:sz="0" w:space="0" w:color="auto"/>
          </w:divBdr>
        </w:div>
      </w:divsChild>
    </w:div>
    <w:div w:id="1561671209">
      <w:bodyDiv w:val="1"/>
      <w:marLeft w:val="0"/>
      <w:marRight w:val="0"/>
      <w:marTop w:val="0"/>
      <w:marBottom w:val="0"/>
      <w:divBdr>
        <w:top w:val="none" w:sz="0" w:space="0" w:color="auto"/>
        <w:left w:val="none" w:sz="0" w:space="0" w:color="auto"/>
        <w:bottom w:val="none" w:sz="0" w:space="0" w:color="auto"/>
        <w:right w:val="none" w:sz="0" w:space="0" w:color="auto"/>
      </w:divBdr>
    </w:div>
    <w:div w:id="1568765319">
      <w:bodyDiv w:val="1"/>
      <w:marLeft w:val="0"/>
      <w:marRight w:val="0"/>
      <w:marTop w:val="0"/>
      <w:marBottom w:val="0"/>
      <w:divBdr>
        <w:top w:val="none" w:sz="0" w:space="0" w:color="auto"/>
        <w:left w:val="none" w:sz="0" w:space="0" w:color="auto"/>
        <w:bottom w:val="none" w:sz="0" w:space="0" w:color="auto"/>
        <w:right w:val="none" w:sz="0" w:space="0" w:color="auto"/>
      </w:divBdr>
      <w:divsChild>
        <w:div w:id="712190714">
          <w:marLeft w:val="0"/>
          <w:marRight w:val="0"/>
          <w:marTop w:val="0"/>
          <w:marBottom w:val="0"/>
          <w:divBdr>
            <w:top w:val="none" w:sz="0" w:space="0" w:color="auto"/>
            <w:left w:val="none" w:sz="0" w:space="0" w:color="auto"/>
            <w:bottom w:val="none" w:sz="0" w:space="0" w:color="auto"/>
            <w:right w:val="none" w:sz="0" w:space="0" w:color="auto"/>
          </w:divBdr>
        </w:div>
      </w:divsChild>
    </w:div>
    <w:div w:id="1571576531">
      <w:bodyDiv w:val="1"/>
      <w:marLeft w:val="0"/>
      <w:marRight w:val="0"/>
      <w:marTop w:val="0"/>
      <w:marBottom w:val="0"/>
      <w:divBdr>
        <w:top w:val="none" w:sz="0" w:space="0" w:color="auto"/>
        <w:left w:val="none" w:sz="0" w:space="0" w:color="auto"/>
        <w:bottom w:val="none" w:sz="0" w:space="0" w:color="auto"/>
        <w:right w:val="none" w:sz="0" w:space="0" w:color="auto"/>
      </w:divBdr>
      <w:divsChild>
        <w:div w:id="1554609820">
          <w:marLeft w:val="0"/>
          <w:marRight w:val="0"/>
          <w:marTop w:val="0"/>
          <w:marBottom w:val="0"/>
          <w:divBdr>
            <w:top w:val="none" w:sz="0" w:space="0" w:color="auto"/>
            <w:left w:val="none" w:sz="0" w:space="0" w:color="auto"/>
            <w:bottom w:val="none" w:sz="0" w:space="0" w:color="auto"/>
            <w:right w:val="none" w:sz="0" w:space="0" w:color="auto"/>
          </w:divBdr>
        </w:div>
      </w:divsChild>
    </w:div>
    <w:div w:id="1574001619">
      <w:bodyDiv w:val="1"/>
      <w:marLeft w:val="0"/>
      <w:marRight w:val="0"/>
      <w:marTop w:val="0"/>
      <w:marBottom w:val="0"/>
      <w:divBdr>
        <w:top w:val="none" w:sz="0" w:space="0" w:color="auto"/>
        <w:left w:val="none" w:sz="0" w:space="0" w:color="auto"/>
        <w:bottom w:val="none" w:sz="0" w:space="0" w:color="auto"/>
        <w:right w:val="none" w:sz="0" w:space="0" w:color="auto"/>
      </w:divBdr>
    </w:div>
    <w:div w:id="1579629885">
      <w:bodyDiv w:val="1"/>
      <w:marLeft w:val="0"/>
      <w:marRight w:val="0"/>
      <w:marTop w:val="0"/>
      <w:marBottom w:val="0"/>
      <w:divBdr>
        <w:top w:val="none" w:sz="0" w:space="0" w:color="auto"/>
        <w:left w:val="none" w:sz="0" w:space="0" w:color="auto"/>
        <w:bottom w:val="none" w:sz="0" w:space="0" w:color="auto"/>
        <w:right w:val="none" w:sz="0" w:space="0" w:color="auto"/>
      </w:divBdr>
      <w:divsChild>
        <w:div w:id="166332959">
          <w:marLeft w:val="0"/>
          <w:marRight w:val="0"/>
          <w:marTop w:val="0"/>
          <w:marBottom w:val="0"/>
          <w:divBdr>
            <w:top w:val="none" w:sz="0" w:space="0" w:color="auto"/>
            <w:left w:val="none" w:sz="0" w:space="0" w:color="auto"/>
            <w:bottom w:val="none" w:sz="0" w:space="0" w:color="auto"/>
            <w:right w:val="none" w:sz="0" w:space="0" w:color="auto"/>
          </w:divBdr>
          <w:divsChild>
            <w:div w:id="19446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7947">
      <w:bodyDiv w:val="1"/>
      <w:marLeft w:val="0"/>
      <w:marRight w:val="0"/>
      <w:marTop w:val="0"/>
      <w:marBottom w:val="0"/>
      <w:divBdr>
        <w:top w:val="none" w:sz="0" w:space="0" w:color="auto"/>
        <w:left w:val="none" w:sz="0" w:space="0" w:color="auto"/>
        <w:bottom w:val="none" w:sz="0" w:space="0" w:color="auto"/>
        <w:right w:val="none" w:sz="0" w:space="0" w:color="auto"/>
      </w:divBdr>
      <w:divsChild>
        <w:div w:id="1859470086">
          <w:marLeft w:val="0"/>
          <w:marRight w:val="0"/>
          <w:marTop w:val="0"/>
          <w:marBottom w:val="0"/>
          <w:divBdr>
            <w:top w:val="none" w:sz="0" w:space="0" w:color="auto"/>
            <w:left w:val="none" w:sz="0" w:space="0" w:color="auto"/>
            <w:bottom w:val="none" w:sz="0" w:space="0" w:color="auto"/>
            <w:right w:val="none" w:sz="0" w:space="0" w:color="auto"/>
          </w:divBdr>
        </w:div>
      </w:divsChild>
    </w:div>
    <w:div w:id="1592470339">
      <w:bodyDiv w:val="1"/>
      <w:marLeft w:val="0"/>
      <w:marRight w:val="0"/>
      <w:marTop w:val="0"/>
      <w:marBottom w:val="0"/>
      <w:divBdr>
        <w:top w:val="none" w:sz="0" w:space="0" w:color="auto"/>
        <w:left w:val="none" w:sz="0" w:space="0" w:color="auto"/>
        <w:bottom w:val="none" w:sz="0" w:space="0" w:color="auto"/>
        <w:right w:val="none" w:sz="0" w:space="0" w:color="auto"/>
      </w:divBdr>
      <w:divsChild>
        <w:div w:id="457067124">
          <w:marLeft w:val="0"/>
          <w:marRight w:val="0"/>
          <w:marTop w:val="0"/>
          <w:marBottom w:val="0"/>
          <w:divBdr>
            <w:top w:val="none" w:sz="0" w:space="0" w:color="auto"/>
            <w:left w:val="none" w:sz="0" w:space="0" w:color="auto"/>
            <w:bottom w:val="none" w:sz="0" w:space="0" w:color="auto"/>
            <w:right w:val="none" w:sz="0" w:space="0" w:color="auto"/>
          </w:divBdr>
        </w:div>
      </w:divsChild>
    </w:div>
    <w:div w:id="1593006594">
      <w:bodyDiv w:val="1"/>
      <w:marLeft w:val="0"/>
      <w:marRight w:val="0"/>
      <w:marTop w:val="0"/>
      <w:marBottom w:val="0"/>
      <w:divBdr>
        <w:top w:val="none" w:sz="0" w:space="0" w:color="auto"/>
        <w:left w:val="none" w:sz="0" w:space="0" w:color="auto"/>
        <w:bottom w:val="none" w:sz="0" w:space="0" w:color="auto"/>
        <w:right w:val="none" w:sz="0" w:space="0" w:color="auto"/>
      </w:divBdr>
    </w:div>
    <w:div w:id="1594246071">
      <w:bodyDiv w:val="1"/>
      <w:marLeft w:val="0"/>
      <w:marRight w:val="0"/>
      <w:marTop w:val="0"/>
      <w:marBottom w:val="0"/>
      <w:divBdr>
        <w:top w:val="none" w:sz="0" w:space="0" w:color="auto"/>
        <w:left w:val="none" w:sz="0" w:space="0" w:color="auto"/>
        <w:bottom w:val="none" w:sz="0" w:space="0" w:color="auto"/>
        <w:right w:val="none" w:sz="0" w:space="0" w:color="auto"/>
      </w:divBdr>
      <w:divsChild>
        <w:div w:id="2048988601">
          <w:marLeft w:val="0"/>
          <w:marRight w:val="0"/>
          <w:marTop w:val="0"/>
          <w:marBottom w:val="0"/>
          <w:divBdr>
            <w:top w:val="none" w:sz="0" w:space="0" w:color="auto"/>
            <w:left w:val="none" w:sz="0" w:space="0" w:color="auto"/>
            <w:bottom w:val="none" w:sz="0" w:space="0" w:color="auto"/>
            <w:right w:val="none" w:sz="0" w:space="0" w:color="auto"/>
          </w:divBdr>
        </w:div>
      </w:divsChild>
    </w:div>
    <w:div w:id="1595282513">
      <w:bodyDiv w:val="1"/>
      <w:marLeft w:val="0"/>
      <w:marRight w:val="0"/>
      <w:marTop w:val="0"/>
      <w:marBottom w:val="0"/>
      <w:divBdr>
        <w:top w:val="none" w:sz="0" w:space="0" w:color="auto"/>
        <w:left w:val="none" w:sz="0" w:space="0" w:color="auto"/>
        <w:bottom w:val="none" w:sz="0" w:space="0" w:color="auto"/>
        <w:right w:val="none" w:sz="0" w:space="0" w:color="auto"/>
      </w:divBdr>
      <w:divsChild>
        <w:div w:id="1544635869">
          <w:marLeft w:val="0"/>
          <w:marRight w:val="0"/>
          <w:marTop w:val="0"/>
          <w:marBottom w:val="0"/>
          <w:divBdr>
            <w:top w:val="none" w:sz="0" w:space="0" w:color="auto"/>
            <w:left w:val="none" w:sz="0" w:space="0" w:color="auto"/>
            <w:bottom w:val="none" w:sz="0" w:space="0" w:color="auto"/>
            <w:right w:val="none" w:sz="0" w:space="0" w:color="auto"/>
          </w:divBdr>
        </w:div>
      </w:divsChild>
    </w:div>
    <w:div w:id="1602949347">
      <w:bodyDiv w:val="1"/>
      <w:marLeft w:val="0"/>
      <w:marRight w:val="0"/>
      <w:marTop w:val="0"/>
      <w:marBottom w:val="0"/>
      <w:divBdr>
        <w:top w:val="none" w:sz="0" w:space="0" w:color="auto"/>
        <w:left w:val="none" w:sz="0" w:space="0" w:color="auto"/>
        <w:bottom w:val="none" w:sz="0" w:space="0" w:color="auto"/>
        <w:right w:val="none" w:sz="0" w:space="0" w:color="auto"/>
      </w:divBdr>
      <w:divsChild>
        <w:div w:id="868952963">
          <w:marLeft w:val="0"/>
          <w:marRight w:val="0"/>
          <w:marTop w:val="0"/>
          <w:marBottom w:val="0"/>
          <w:divBdr>
            <w:top w:val="none" w:sz="0" w:space="0" w:color="auto"/>
            <w:left w:val="none" w:sz="0" w:space="0" w:color="auto"/>
            <w:bottom w:val="none" w:sz="0" w:space="0" w:color="auto"/>
            <w:right w:val="none" w:sz="0" w:space="0" w:color="auto"/>
          </w:divBdr>
        </w:div>
      </w:divsChild>
    </w:div>
    <w:div w:id="1604725053">
      <w:bodyDiv w:val="1"/>
      <w:marLeft w:val="0"/>
      <w:marRight w:val="0"/>
      <w:marTop w:val="0"/>
      <w:marBottom w:val="0"/>
      <w:divBdr>
        <w:top w:val="none" w:sz="0" w:space="0" w:color="auto"/>
        <w:left w:val="none" w:sz="0" w:space="0" w:color="auto"/>
        <w:bottom w:val="none" w:sz="0" w:space="0" w:color="auto"/>
        <w:right w:val="none" w:sz="0" w:space="0" w:color="auto"/>
      </w:divBdr>
      <w:divsChild>
        <w:div w:id="280648065">
          <w:marLeft w:val="0"/>
          <w:marRight w:val="0"/>
          <w:marTop w:val="0"/>
          <w:marBottom w:val="0"/>
          <w:divBdr>
            <w:top w:val="none" w:sz="0" w:space="0" w:color="auto"/>
            <w:left w:val="none" w:sz="0" w:space="0" w:color="auto"/>
            <w:bottom w:val="none" w:sz="0" w:space="0" w:color="auto"/>
            <w:right w:val="none" w:sz="0" w:space="0" w:color="auto"/>
          </w:divBdr>
        </w:div>
      </w:divsChild>
    </w:div>
    <w:div w:id="1614677617">
      <w:bodyDiv w:val="1"/>
      <w:marLeft w:val="0"/>
      <w:marRight w:val="0"/>
      <w:marTop w:val="0"/>
      <w:marBottom w:val="0"/>
      <w:divBdr>
        <w:top w:val="none" w:sz="0" w:space="0" w:color="auto"/>
        <w:left w:val="none" w:sz="0" w:space="0" w:color="auto"/>
        <w:bottom w:val="none" w:sz="0" w:space="0" w:color="auto"/>
        <w:right w:val="none" w:sz="0" w:space="0" w:color="auto"/>
      </w:divBdr>
      <w:divsChild>
        <w:div w:id="1702245692">
          <w:marLeft w:val="0"/>
          <w:marRight w:val="0"/>
          <w:marTop w:val="0"/>
          <w:marBottom w:val="0"/>
          <w:divBdr>
            <w:top w:val="none" w:sz="0" w:space="0" w:color="auto"/>
            <w:left w:val="none" w:sz="0" w:space="0" w:color="auto"/>
            <w:bottom w:val="none" w:sz="0" w:space="0" w:color="auto"/>
            <w:right w:val="none" w:sz="0" w:space="0" w:color="auto"/>
          </w:divBdr>
        </w:div>
      </w:divsChild>
    </w:div>
    <w:div w:id="1619145775">
      <w:bodyDiv w:val="1"/>
      <w:marLeft w:val="0"/>
      <w:marRight w:val="0"/>
      <w:marTop w:val="0"/>
      <w:marBottom w:val="0"/>
      <w:divBdr>
        <w:top w:val="none" w:sz="0" w:space="0" w:color="auto"/>
        <w:left w:val="none" w:sz="0" w:space="0" w:color="auto"/>
        <w:bottom w:val="none" w:sz="0" w:space="0" w:color="auto"/>
        <w:right w:val="none" w:sz="0" w:space="0" w:color="auto"/>
      </w:divBdr>
      <w:divsChild>
        <w:div w:id="1123769113">
          <w:marLeft w:val="0"/>
          <w:marRight w:val="0"/>
          <w:marTop w:val="0"/>
          <w:marBottom w:val="0"/>
          <w:divBdr>
            <w:top w:val="none" w:sz="0" w:space="0" w:color="auto"/>
            <w:left w:val="none" w:sz="0" w:space="0" w:color="auto"/>
            <w:bottom w:val="none" w:sz="0" w:space="0" w:color="auto"/>
            <w:right w:val="none" w:sz="0" w:space="0" w:color="auto"/>
          </w:divBdr>
        </w:div>
      </w:divsChild>
    </w:div>
    <w:div w:id="1620843357">
      <w:bodyDiv w:val="1"/>
      <w:marLeft w:val="0"/>
      <w:marRight w:val="0"/>
      <w:marTop w:val="0"/>
      <w:marBottom w:val="0"/>
      <w:divBdr>
        <w:top w:val="none" w:sz="0" w:space="0" w:color="auto"/>
        <w:left w:val="none" w:sz="0" w:space="0" w:color="auto"/>
        <w:bottom w:val="none" w:sz="0" w:space="0" w:color="auto"/>
        <w:right w:val="none" w:sz="0" w:space="0" w:color="auto"/>
      </w:divBdr>
      <w:divsChild>
        <w:div w:id="335766377">
          <w:marLeft w:val="0"/>
          <w:marRight w:val="0"/>
          <w:marTop w:val="0"/>
          <w:marBottom w:val="0"/>
          <w:divBdr>
            <w:top w:val="none" w:sz="0" w:space="0" w:color="auto"/>
            <w:left w:val="none" w:sz="0" w:space="0" w:color="auto"/>
            <w:bottom w:val="none" w:sz="0" w:space="0" w:color="auto"/>
            <w:right w:val="none" w:sz="0" w:space="0" w:color="auto"/>
          </w:divBdr>
        </w:div>
      </w:divsChild>
    </w:div>
    <w:div w:id="1621304759">
      <w:bodyDiv w:val="1"/>
      <w:marLeft w:val="0"/>
      <w:marRight w:val="0"/>
      <w:marTop w:val="0"/>
      <w:marBottom w:val="0"/>
      <w:divBdr>
        <w:top w:val="none" w:sz="0" w:space="0" w:color="auto"/>
        <w:left w:val="none" w:sz="0" w:space="0" w:color="auto"/>
        <w:bottom w:val="none" w:sz="0" w:space="0" w:color="auto"/>
        <w:right w:val="none" w:sz="0" w:space="0" w:color="auto"/>
      </w:divBdr>
    </w:div>
    <w:div w:id="1621766169">
      <w:bodyDiv w:val="1"/>
      <w:marLeft w:val="0"/>
      <w:marRight w:val="0"/>
      <w:marTop w:val="0"/>
      <w:marBottom w:val="0"/>
      <w:divBdr>
        <w:top w:val="none" w:sz="0" w:space="0" w:color="auto"/>
        <w:left w:val="none" w:sz="0" w:space="0" w:color="auto"/>
        <w:bottom w:val="none" w:sz="0" w:space="0" w:color="auto"/>
        <w:right w:val="none" w:sz="0" w:space="0" w:color="auto"/>
      </w:divBdr>
      <w:divsChild>
        <w:div w:id="2092384713">
          <w:marLeft w:val="0"/>
          <w:marRight w:val="0"/>
          <w:marTop w:val="0"/>
          <w:marBottom w:val="0"/>
          <w:divBdr>
            <w:top w:val="none" w:sz="0" w:space="0" w:color="auto"/>
            <w:left w:val="none" w:sz="0" w:space="0" w:color="auto"/>
            <w:bottom w:val="none" w:sz="0" w:space="0" w:color="auto"/>
            <w:right w:val="none" w:sz="0" w:space="0" w:color="auto"/>
          </w:divBdr>
        </w:div>
      </w:divsChild>
    </w:div>
    <w:div w:id="1630353053">
      <w:bodyDiv w:val="1"/>
      <w:marLeft w:val="0"/>
      <w:marRight w:val="0"/>
      <w:marTop w:val="0"/>
      <w:marBottom w:val="0"/>
      <w:divBdr>
        <w:top w:val="none" w:sz="0" w:space="0" w:color="auto"/>
        <w:left w:val="none" w:sz="0" w:space="0" w:color="auto"/>
        <w:bottom w:val="none" w:sz="0" w:space="0" w:color="auto"/>
        <w:right w:val="none" w:sz="0" w:space="0" w:color="auto"/>
      </w:divBdr>
    </w:div>
    <w:div w:id="1632441660">
      <w:bodyDiv w:val="1"/>
      <w:marLeft w:val="0"/>
      <w:marRight w:val="0"/>
      <w:marTop w:val="0"/>
      <w:marBottom w:val="0"/>
      <w:divBdr>
        <w:top w:val="none" w:sz="0" w:space="0" w:color="auto"/>
        <w:left w:val="none" w:sz="0" w:space="0" w:color="auto"/>
        <w:bottom w:val="none" w:sz="0" w:space="0" w:color="auto"/>
        <w:right w:val="none" w:sz="0" w:space="0" w:color="auto"/>
      </w:divBdr>
    </w:div>
    <w:div w:id="1632595010">
      <w:bodyDiv w:val="1"/>
      <w:marLeft w:val="0"/>
      <w:marRight w:val="0"/>
      <w:marTop w:val="0"/>
      <w:marBottom w:val="0"/>
      <w:divBdr>
        <w:top w:val="none" w:sz="0" w:space="0" w:color="auto"/>
        <w:left w:val="none" w:sz="0" w:space="0" w:color="auto"/>
        <w:bottom w:val="none" w:sz="0" w:space="0" w:color="auto"/>
        <w:right w:val="none" w:sz="0" w:space="0" w:color="auto"/>
      </w:divBdr>
      <w:divsChild>
        <w:div w:id="2105834387">
          <w:marLeft w:val="0"/>
          <w:marRight w:val="0"/>
          <w:marTop w:val="0"/>
          <w:marBottom w:val="0"/>
          <w:divBdr>
            <w:top w:val="none" w:sz="0" w:space="0" w:color="auto"/>
            <w:left w:val="none" w:sz="0" w:space="0" w:color="auto"/>
            <w:bottom w:val="none" w:sz="0" w:space="0" w:color="auto"/>
            <w:right w:val="none" w:sz="0" w:space="0" w:color="auto"/>
          </w:divBdr>
        </w:div>
      </w:divsChild>
    </w:div>
    <w:div w:id="1633438203">
      <w:bodyDiv w:val="1"/>
      <w:marLeft w:val="0"/>
      <w:marRight w:val="0"/>
      <w:marTop w:val="0"/>
      <w:marBottom w:val="0"/>
      <w:divBdr>
        <w:top w:val="none" w:sz="0" w:space="0" w:color="auto"/>
        <w:left w:val="none" w:sz="0" w:space="0" w:color="auto"/>
        <w:bottom w:val="none" w:sz="0" w:space="0" w:color="auto"/>
        <w:right w:val="none" w:sz="0" w:space="0" w:color="auto"/>
      </w:divBdr>
      <w:divsChild>
        <w:div w:id="1305962869">
          <w:marLeft w:val="0"/>
          <w:marRight w:val="0"/>
          <w:marTop w:val="0"/>
          <w:marBottom w:val="0"/>
          <w:divBdr>
            <w:top w:val="none" w:sz="0" w:space="0" w:color="auto"/>
            <w:left w:val="none" w:sz="0" w:space="0" w:color="auto"/>
            <w:bottom w:val="none" w:sz="0" w:space="0" w:color="auto"/>
            <w:right w:val="none" w:sz="0" w:space="0" w:color="auto"/>
          </w:divBdr>
          <w:divsChild>
            <w:div w:id="1298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7797">
      <w:bodyDiv w:val="1"/>
      <w:marLeft w:val="0"/>
      <w:marRight w:val="0"/>
      <w:marTop w:val="0"/>
      <w:marBottom w:val="0"/>
      <w:divBdr>
        <w:top w:val="none" w:sz="0" w:space="0" w:color="auto"/>
        <w:left w:val="none" w:sz="0" w:space="0" w:color="auto"/>
        <w:bottom w:val="none" w:sz="0" w:space="0" w:color="auto"/>
        <w:right w:val="none" w:sz="0" w:space="0" w:color="auto"/>
      </w:divBdr>
      <w:divsChild>
        <w:div w:id="1452555554">
          <w:marLeft w:val="0"/>
          <w:marRight w:val="0"/>
          <w:marTop w:val="0"/>
          <w:marBottom w:val="0"/>
          <w:divBdr>
            <w:top w:val="none" w:sz="0" w:space="0" w:color="auto"/>
            <w:left w:val="none" w:sz="0" w:space="0" w:color="auto"/>
            <w:bottom w:val="none" w:sz="0" w:space="0" w:color="auto"/>
            <w:right w:val="none" w:sz="0" w:space="0" w:color="auto"/>
          </w:divBdr>
        </w:div>
      </w:divsChild>
    </w:div>
    <w:div w:id="1636569054">
      <w:bodyDiv w:val="1"/>
      <w:marLeft w:val="0"/>
      <w:marRight w:val="0"/>
      <w:marTop w:val="0"/>
      <w:marBottom w:val="0"/>
      <w:divBdr>
        <w:top w:val="none" w:sz="0" w:space="0" w:color="auto"/>
        <w:left w:val="none" w:sz="0" w:space="0" w:color="auto"/>
        <w:bottom w:val="none" w:sz="0" w:space="0" w:color="auto"/>
        <w:right w:val="none" w:sz="0" w:space="0" w:color="auto"/>
      </w:divBdr>
      <w:divsChild>
        <w:div w:id="690573323">
          <w:marLeft w:val="0"/>
          <w:marRight w:val="0"/>
          <w:marTop w:val="0"/>
          <w:marBottom w:val="0"/>
          <w:divBdr>
            <w:top w:val="none" w:sz="0" w:space="0" w:color="auto"/>
            <w:left w:val="none" w:sz="0" w:space="0" w:color="auto"/>
            <w:bottom w:val="none" w:sz="0" w:space="0" w:color="auto"/>
            <w:right w:val="none" w:sz="0" w:space="0" w:color="auto"/>
          </w:divBdr>
        </w:div>
      </w:divsChild>
    </w:div>
    <w:div w:id="1645960934">
      <w:bodyDiv w:val="1"/>
      <w:marLeft w:val="0"/>
      <w:marRight w:val="0"/>
      <w:marTop w:val="0"/>
      <w:marBottom w:val="0"/>
      <w:divBdr>
        <w:top w:val="none" w:sz="0" w:space="0" w:color="auto"/>
        <w:left w:val="none" w:sz="0" w:space="0" w:color="auto"/>
        <w:bottom w:val="none" w:sz="0" w:space="0" w:color="auto"/>
        <w:right w:val="none" w:sz="0" w:space="0" w:color="auto"/>
      </w:divBdr>
      <w:divsChild>
        <w:div w:id="1932468068">
          <w:marLeft w:val="0"/>
          <w:marRight w:val="0"/>
          <w:marTop w:val="0"/>
          <w:marBottom w:val="0"/>
          <w:divBdr>
            <w:top w:val="none" w:sz="0" w:space="0" w:color="auto"/>
            <w:left w:val="none" w:sz="0" w:space="0" w:color="auto"/>
            <w:bottom w:val="none" w:sz="0" w:space="0" w:color="auto"/>
            <w:right w:val="none" w:sz="0" w:space="0" w:color="auto"/>
          </w:divBdr>
        </w:div>
      </w:divsChild>
    </w:div>
    <w:div w:id="16477816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1657297968">
      <w:bodyDiv w:val="1"/>
      <w:marLeft w:val="0"/>
      <w:marRight w:val="0"/>
      <w:marTop w:val="0"/>
      <w:marBottom w:val="0"/>
      <w:divBdr>
        <w:top w:val="none" w:sz="0" w:space="0" w:color="auto"/>
        <w:left w:val="none" w:sz="0" w:space="0" w:color="auto"/>
        <w:bottom w:val="none" w:sz="0" w:space="0" w:color="auto"/>
        <w:right w:val="none" w:sz="0" w:space="0" w:color="auto"/>
      </w:divBdr>
      <w:divsChild>
        <w:div w:id="107815214">
          <w:marLeft w:val="0"/>
          <w:marRight w:val="0"/>
          <w:marTop w:val="0"/>
          <w:marBottom w:val="0"/>
          <w:divBdr>
            <w:top w:val="none" w:sz="0" w:space="0" w:color="auto"/>
            <w:left w:val="none" w:sz="0" w:space="0" w:color="auto"/>
            <w:bottom w:val="none" w:sz="0" w:space="0" w:color="auto"/>
            <w:right w:val="none" w:sz="0" w:space="0" w:color="auto"/>
          </w:divBdr>
        </w:div>
      </w:divsChild>
    </w:div>
    <w:div w:id="1663655933">
      <w:bodyDiv w:val="1"/>
      <w:marLeft w:val="0"/>
      <w:marRight w:val="0"/>
      <w:marTop w:val="0"/>
      <w:marBottom w:val="0"/>
      <w:divBdr>
        <w:top w:val="none" w:sz="0" w:space="0" w:color="auto"/>
        <w:left w:val="none" w:sz="0" w:space="0" w:color="auto"/>
        <w:bottom w:val="none" w:sz="0" w:space="0" w:color="auto"/>
        <w:right w:val="none" w:sz="0" w:space="0" w:color="auto"/>
      </w:divBdr>
      <w:divsChild>
        <w:div w:id="1250575744">
          <w:marLeft w:val="0"/>
          <w:marRight w:val="0"/>
          <w:marTop w:val="0"/>
          <w:marBottom w:val="0"/>
          <w:divBdr>
            <w:top w:val="none" w:sz="0" w:space="0" w:color="auto"/>
            <w:left w:val="none" w:sz="0" w:space="0" w:color="auto"/>
            <w:bottom w:val="none" w:sz="0" w:space="0" w:color="auto"/>
            <w:right w:val="none" w:sz="0" w:space="0" w:color="auto"/>
          </w:divBdr>
        </w:div>
      </w:divsChild>
    </w:div>
    <w:div w:id="1663847395">
      <w:bodyDiv w:val="1"/>
      <w:marLeft w:val="0"/>
      <w:marRight w:val="0"/>
      <w:marTop w:val="0"/>
      <w:marBottom w:val="0"/>
      <w:divBdr>
        <w:top w:val="none" w:sz="0" w:space="0" w:color="auto"/>
        <w:left w:val="none" w:sz="0" w:space="0" w:color="auto"/>
        <w:bottom w:val="none" w:sz="0" w:space="0" w:color="auto"/>
        <w:right w:val="none" w:sz="0" w:space="0" w:color="auto"/>
      </w:divBdr>
      <w:divsChild>
        <w:div w:id="436370325">
          <w:marLeft w:val="0"/>
          <w:marRight w:val="0"/>
          <w:marTop w:val="0"/>
          <w:marBottom w:val="0"/>
          <w:divBdr>
            <w:top w:val="none" w:sz="0" w:space="0" w:color="auto"/>
            <w:left w:val="none" w:sz="0" w:space="0" w:color="auto"/>
            <w:bottom w:val="none" w:sz="0" w:space="0" w:color="auto"/>
            <w:right w:val="none" w:sz="0" w:space="0" w:color="auto"/>
          </w:divBdr>
        </w:div>
        <w:div w:id="928663096">
          <w:marLeft w:val="0"/>
          <w:marRight w:val="0"/>
          <w:marTop w:val="0"/>
          <w:marBottom w:val="0"/>
          <w:divBdr>
            <w:top w:val="none" w:sz="0" w:space="0" w:color="auto"/>
            <w:left w:val="none" w:sz="0" w:space="0" w:color="auto"/>
            <w:bottom w:val="none" w:sz="0" w:space="0" w:color="auto"/>
            <w:right w:val="none" w:sz="0" w:space="0" w:color="auto"/>
          </w:divBdr>
        </w:div>
      </w:divsChild>
    </w:div>
    <w:div w:id="1664624202">
      <w:bodyDiv w:val="1"/>
      <w:marLeft w:val="0"/>
      <w:marRight w:val="0"/>
      <w:marTop w:val="0"/>
      <w:marBottom w:val="0"/>
      <w:divBdr>
        <w:top w:val="none" w:sz="0" w:space="0" w:color="auto"/>
        <w:left w:val="none" w:sz="0" w:space="0" w:color="auto"/>
        <w:bottom w:val="none" w:sz="0" w:space="0" w:color="auto"/>
        <w:right w:val="none" w:sz="0" w:space="0" w:color="auto"/>
      </w:divBdr>
      <w:divsChild>
        <w:div w:id="571042846">
          <w:marLeft w:val="0"/>
          <w:marRight w:val="0"/>
          <w:marTop w:val="0"/>
          <w:marBottom w:val="0"/>
          <w:divBdr>
            <w:top w:val="none" w:sz="0" w:space="0" w:color="auto"/>
            <w:left w:val="none" w:sz="0" w:space="0" w:color="auto"/>
            <w:bottom w:val="none" w:sz="0" w:space="0" w:color="auto"/>
            <w:right w:val="none" w:sz="0" w:space="0" w:color="auto"/>
          </w:divBdr>
        </w:div>
      </w:divsChild>
    </w:div>
    <w:div w:id="1666005844">
      <w:bodyDiv w:val="1"/>
      <w:marLeft w:val="0"/>
      <w:marRight w:val="0"/>
      <w:marTop w:val="0"/>
      <w:marBottom w:val="0"/>
      <w:divBdr>
        <w:top w:val="none" w:sz="0" w:space="0" w:color="auto"/>
        <w:left w:val="none" w:sz="0" w:space="0" w:color="auto"/>
        <w:bottom w:val="none" w:sz="0" w:space="0" w:color="auto"/>
        <w:right w:val="none" w:sz="0" w:space="0" w:color="auto"/>
      </w:divBdr>
      <w:divsChild>
        <w:div w:id="388114324">
          <w:marLeft w:val="0"/>
          <w:marRight w:val="0"/>
          <w:marTop w:val="0"/>
          <w:marBottom w:val="0"/>
          <w:divBdr>
            <w:top w:val="none" w:sz="0" w:space="0" w:color="auto"/>
            <w:left w:val="none" w:sz="0" w:space="0" w:color="auto"/>
            <w:bottom w:val="none" w:sz="0" w:space="0" w:color="auto"/>
            <w:right w:val="none" w:sz="0" w:space="0" w:color="auto"/>
          </w:divBdr>
        </w:div>
      </w:divsChild>
    </w:div>
    <w:div w:id="1672176781">
      <w:bodyDiv w:val="1"/>
      <w:marLeft w:val="0"/>
      <w:marRight w:val="0"/>
      <w:marTop w:val="0"/>
      <w:marBottom w:val="0"/>
      <w:divBdr>
        <w:top w:val="none" w:sz="0" w:space="0" w:color="auto"/>
        <w:left w:val="none" w:sz="0" w:space="0" w:color="auto"/>
        <w:bottom w:val="none" w:sz="0" w:space="0" w:color="auto"/>
        <w:right w:val="none" w:sz="0" w:space="0" w:color="auto"/>
      </w:divBdr>
    </w:div>
    <w:div w:id="1678262747">
      <w:bodyDiv w:val="1"/>
      <w:marLeft w:val="0"/>
      <w:marRight w:val="0"/>
      <w:marTop w:val="0"/>
      <w:marBottom w:val="0"/>
      <w:divBdr>
        <w:top w:val="none" w:sz="0" w:space="0" w:color="auto"/>
        <w:left w:val="none" w:sz="0" w:space="0" w:color="auto"/>
        <w:bottom w:val="none" w:sz="0" w:space="0" w:color="auto"/>
        <w:right w:val="none" w:sz="0" w:space="0" w:color="auto"/>
      </w:divBdr>
    </w:div>
    <w:div w:id="1682703085">
      <w:bodyDiv w:val="1"/>
      <w:marLeft w:val="0"/>
      <w:marRight w:val="0"/>
      <w:marTop w:val="0"/>
      <w:marBottom w:val="0"/>
      <w:divBdr>
        <w:top w:val="none" w:sz="0" w:space="0" w:color="auto"/>
        <w:left w:val="none" w:sz="0" w:space="0" w:color="auto"/>
        <w:bottom w:val="none" w:sz="0" w:space="0" w:color="auto"/>
        <w:right w:val="none" w:sz="0" w:space="0" w:color="auto"/>
      </w:divBdr>
      <w:divsChild>
        <w:div w:id="979916105">
          <w:marLeft w:val="0"/>
          <w:marRight w:val="0"/>
          <w:marTop w:val="0"/>
          <w:marBottom w:val="0"/>
          <w:divBdr>
            <w:top w:val="none" w:sz="0" w:space="0" w:color="auto"/>
            <w:left w:val="none" w:sz="0" w:space="0" w:color="auto"/>
            <w:bottom w:val="none" w:sz="0" w:space="0" w:color="auto"/>
            <w:right w:val="none" w:sz="0" w:space="0" w:color="auto"/>
          </w:divBdr>
        </w:div>
      </w:divsChild>
    </w:div>
    <w:div w:id="1687905778">
      <w:bodyDiv w:val="1"/>
      <w:marLeft w:val="0"/>
      <w:marRight w:val="0"/>
      <w:marTop w:val="0"/>
      <w:marBottom w:val="0"/>
      <w:divBdr>
        <w:top w:val="none" w:sz="0" w:space="0" w:color="auto"/>
        <w:left w:val="none" w:sz="0" w:space="0" w:color="auto"/>
        <w:bottom w:val="none" w:sz="0" w:space="0" w:color="auto"/>
        <w:right w:val="none" w:sz="0" w:space="0" w:color="auto"/>
      </w:divBdr>
      <w:divsChild>
        <w:div w:id="1974554659">
          <w:marLeft w:val="0"/>
          <w:marRight w:val="0"/>
          <w:marTop w:val="0"/>
          <w:marBottom w:val="0"/>
          <w:divBdr>
            <w:top w:val="none" w:sz="0" w:space="0" w:color="auto"/>
            <w:left w:val="none" w:sz="0" w:space="0" w:color="auto"/>
            <w:bottom w:val="none" w:sz="0" w:space="0" w:color="auto"/>
            <w:right w:val="none" w:sz="0" w:space="0" w:color="auto"/>
          </w:divBdr>
        </w:div>
      </w:divsChild>
    </w:div>
    <w:div w:id="1697610450">
      <w:bodyDiv w:val="1"/>
      <w:marLeft w:val="0"/>
      <w:marRight w:val="0"/>
      <w:marTop w:val="0"/>
      <w:marBottom w:val="0"/>
      <w:divBdr>
        <w:top w:val="none" w:sz="0" w:space="0" w:color="auto"/>
        <w:left w:val="none" w:sz="0" w:space="0" w:color="auto"/>
        <w:bottom w:val="none" w:sz="0" w:space="0" w:color="auto"/>
        <w:right w:val="none" w:sz="0" w:space="0" w:color="auto"/>
      </w:divBdr>
      <w:divsChild>
        <w:div w:id="260915536">
          <w:marLeft w:val="0"/>
          <w:marRight w:val="0"/>
          <w:marTop w:val="0"/>
          <w:marBottom w:val="0"/>
          <w:divBdr>
            <w:top w:val="none" w:sz="0" w:space="0" w:color="auto"/>
            <w:left w:val="none" w:sz="0" w:space="0" w:color="auto"/>
            <w:bottom w:val="none" w:sz="0" w:space="0" w:color="auto"/>
            <w:right w:val="none" w:sz="0" w:space="0" w:color="auto"/>
          </w:divBdr>
        </w:div>
        <w:div w:id="550772688">
          <w:marLeft w:val="0"/>
          <w:marRight w:val="0"/>
          <w:marTop w:val="0"/>
          <w:marBottom w:val="0"/>
          <w:divBdr>
            <w:top w:val="none" w:sz="0" w:space="0" w:color="auto"/>
            <w:left w:val="none" w:sz="0" w:space="0" w:color="auto"/>
            <w:bottom w:val="none" w:sz="0" w:space="0" w:color="auto"/>
            <w:right w:val="none" w:sz="0" w:space="0" w:color="auto"/>
          </w:divBdr>
        </w:div>
        <w:div w:id="861866864">
          <w:marLeft w:val="0"/>
          <w:marRight w:val="0"/>
          <w:marTop w:val="0"/>
          <w:marBottom w:val="0"/>
          <w:divBdr>
            <w:top w:val="none" w:sz="0" w:space="0" w:color="auto"/>
            <w:left w:val="none" w:sz="0" w:space="0" w:color="auto"/>
            <w:bottom w:val="none" w:sz="0" w:space="0" w:color="auto"/>
            <w:right w:val="none" w:sz="0" w:space="0" w:color="auto"/>
          </w:divBdr>
        </w:div>
        <w:div w:id="1065227632">
          <w:marLeft w:val="0"/>
          <w:marRight w:val="0"/>
          <w:marTop w:val="0"/>
          <w:marBottom w:val="0"/>
          <w:divBdr>
            <w:top w:val="none" w:sz="0" w:space="0" w:color="auto"/>
            <w:left w:val="none" w:sz="0" w:space="0" w:color="auto"/>
            <w:bottom w:val="none" w:sz="0" w:space="0" w:color="auto"/>
            <w:right w:val="none" w:sz="0" w:space="0" w:color="auto"/>
          </w:divBdr>
        </w:div>
        <w:div w:id="1423449915">
          <w:marLeft w:val="0"/>
          <w:marRight w:val="0"/>
          <w:marTop w:val="0"/>
          <w:marBottom w:val="0"/>
          <w:divBdr>
            <w:top w:val="none" w:sz="0" w:space="0" w:color="auto"/>
            <w:left w:val="none" w:sz="0" w:space="0" w:color="auto"/>
            <w:bottom w:val="none" w:sz="0" w:space="0" w:color="auto"/>
            <w:right w:val="none" w:sz="0" w:space="0" w:color="auto"/>
          </w:divBdr>
        </w:div>
        <w:div w:id="1703289189">
          <w:marLeft w:val="0"/>
          <w:marRight w:val="0"/>
          <w:marTop w:val="0"/>
          <w:marBottom w:val="0"/>
          <w:divBdr>
            <w:top w:val="none" w:sz="0" w:space="0" w:color="auto"/>
            <w:left w:val="none" w:sz="0" w:space="0" w:color="auto"/>
            <w:bottom w:val="none" w:sz="0" w:space="0" w:color="auto"/>
            <w:right w:val="none" w:sz="0" w:space="0" w:color="auto"/>
          </w:divBdr>
        </w:div>
        <w:div w:id="1995529349">
          <w:marLeft w:val="0"/>
          <w:marRight w:val="0"/>
          <w:marTop w:val="0"/>
          <w:marBottom w:val="0"/>
          <w:divBdr>
            <w:top w:val="none" w:sz="0" w:space="0" w:color="auto"/>
            <w:left w:val="none" w:sz="0" w:space="0" w:color="auto"/>
            <w:bottom w:val="none" w:sz="0" w:space="0" w:color="auto"/>
            <w:right w:val="none" w:sz="0" w:space="0" w:color="auto"/>
          </w:divBdr>
        </w:div>
      </w:divsChild>
    </w:div>
    <w:div w:id="1697846828">
      <w:bodyDiv w:val="1"/>
      <w:marLeft w:val="0"/>
      <w:marRight w:val="0"/>
      <w:marTop w:val="0"/>
      <w:marBottom w:val="0"/>
      <w:divBdr>
        <w:top w:val="none" w:sz="0" w:space="0" w:color="auto"/>
        <w:left w:val="none" w:sz="0" w:space="0" w:color="auto"/>
        <w:bottom w:val="none" w:sz="0" w:space="0" w:color="auto"/>
        <w:right w:val="none" w:sz="0" w:space="0" w:color="auto"/>
      </w:divBdr>
      <w:divsChild>
        <w:div w:id="1532768742">
          <w:marLeft w:val="0"/>
          <w:marRight w:val="0"/>
          <w:marTop w:val="0"/>
          <w:marBottom w:val="0"/>
          <w:divBdr>
            <w:top w:val="none" w:sz="0" w:space="0" w:color="auto"/>
            <w:left w:val="none" w:sz="0" w:space="0" w:color="auto"/>
            <w:bottom w:val="none" w:sz="0" w:space="0" w:color="auto"/>
            <w:right w:val="none" w:sz="0" w:space="0" w:color="auto"/>
          </w:divBdr>
        </w:div>
      </w:divsChild>
    </w:div>
    <w:div w:id="1704014621">
      <w:bodyDiv w:val="1"/>
      <w:marLeft w:val="0"/>
      <w:marRight w:val="0"/>
      <w:marTop w:val="0"/>
      <w:marBottom w:val="0"/>
      <w:divBdr>
        <w:top w:val="none" w:sz="0" w:space="0" w:color="auto"/>
        <w:left w:val="none" w:sz="0" w:space="0" w:color="auto"/>
        <w:bottom w:val="none" w:sz="0" w:space="0" w:color="auto"/>
        <w:right w:val="none" w:sz="0" w:space="0" w:color="auto"/>
      </w:divBdr>
      <w:divsChild>
        <w:div w:id="18775819">
          <w:marLeft w:val="0"/>
          <w:marRight w:val="0"/>
          <w:marTop w:val="0"/>
          <w:marBottom w:val="0"/>
          <w:divBdr>
            <w:top w:val="none" w:sz="0" w:space="0" w:color="auto"/>
            <w:left w:val="none" w:sz="0" w:space="0" w:color="auto"/>
            <w:bottom w:val="none" w:sz="0" w:space="0" w:color="auto"/>
            <w:right w:val="none" w:sz="0" w:space="0" w:color="auto"/>
          </w:divBdr>
        </w:div>
      </w:divsChild>
    </w:div>
    <w:div w:id="1706102482">
      <w:bodyDiv w:val="1"/>
      <w:marLeft w:val="0"/>
      <w:marRight w:val="0"/>
      <w:marTop w:val="0"/>
      <w:marBottom w:val="0"/>
      <w:divBdr>
        <w:top w:val="none" w:sz="0" w:space="0" w:color="auto"/>
        <w:left w:val="none" w:sz="0" w:space="0" w:color="auto"/>
        <w:bottom w:val="none" w:sz="0" w:space="0" w:color="auto"/>
        <w:right w:val="none" w:sz="0" w:space="0" w:color="auto"/>
      </w:divBdr>
      <w:divsChild>
        <w:div w:id="622544353">
          <w:marLeft w:val="0"/>
          <w:marRight w:val="0"/>
          <w:marTop w:val="0"/>
          <w:marBottom w:val="0"/>
          <w:divBdr>
            <w:top w:val="none" w:sz="0" w:space="0" w:color="auto"/>
            <w:left w:val="none" w:sz="0" w:space="0" w:color="auto"/>
            <w:bottom w:val="none" w:sz="0" w:space="0" w:color="auto"/>
            <w:right w:val="none" w:sz="0" w:space="0" w:color="auto"/>
          </w:divBdr>
        </w:div>
      </w:divsChild>
    </w:div>
    <w:div w:id="1706178548">
      <w:bodyDiv w:val="1"/>
      <w:marLeft w:val="0"/>
      <w:marRight w:val="0"/>
      <w:marTop w:val="0"/>
      <w:marBottom w:val="0"/>
      <w:divBdr>
        <w:top w:val="none" w:sz="0" w:space="0" w:color="auto"/>
        <w:left w:val="none" w:sz="0" w:space="0" w:color="auto"/>
        <w:bottom w:val="none" w:sz="0" w:space="0" w:color="auto"/>
        <w:right w:val="none" w:sz="0" w:space="0" w:color="auto"/>
      </w:divBdr>
      <w:divsChild>
        <w:div w:id="1959556313">
          <w:marLeft w:val="0"/>
          <w:marRight w:val="0"/>
          <w:marTop w:val="0"/>
          <w:marBottom w:val="0"/>
          <w:divBdr>
            <w:top w:val="none" w:sz="0" w:space="0" w:color="auto"/>
            <w:left w:val="none" w:sz="0" w:space="0" w:color="auto"/>
            <w:bottom w:val="none" w:sz="0" w:space="0" w:color="auto"/>
            <w:right w:val="none" w:sz="0" w:space="0" w:color="auto"/>
          </w:divBdr>
        </w:div>
      </w:divsChild>
    </w:div>
    <w:div w:id="1709522060">
      <w:bodyDiv w:val="1"/>
      <w:marLeft w:val="0"/>
      <w:marRight w:val="0"/>
      <w:marTop w:val="0"/>
      <w:marBottom w:val="0"/>
      <w:divBdr>
        <w:top w:val="none" w:sz="0" w:space="0" w:color="auto"/>
        <w:left w:val="none" w:sz="0" w:space="0" w:color="auto"/>
        <w:bottom w:val="none" w:sz="0" w:space="0" w:color="auto"/>
        <w:right w:val="none" w:sz="0" w:space="0" w:color="auto"/>
      </w:divBdr>
      <w:divsChild>
        <w:div w:id="556859835">
          <w:marLeft w:val="0"/>
          <w:marRight w:val="0"/>
          <w:marTop w:val="0"/>
          <w:marBottom w:val="0"/>
          <w:divBdr>
            <w:top w:val="none" w:sz="0" w:space="0" w:color="auto"/>
            <w:left w:val="none" w:sz="0" w:space="0" w:color="auto"/>
            <w:bottom w:val="none" w:sz="0" w:space="0" w:color="auto"/>
            <w:right w:val="none" w:sz="0" w:space="0" w:color="auto"/>
          </w:divBdr>
        </w:div>
      </w:divsChild>
    </w:div>
    <w:div w:id="1709719509">
      <w:bodyDiv w:val="1"/>
      <w:marLeft w:val="0"/>
      <w:marRight w:val="0"/>
      <w:marTop w:val="0"/>
      <w:marBottom w:val="0"/>
      <w:divBdr>
        <w:top w:val="none" w:sz="0" w:space="0" w:color="auto"/>
        <w:left w:val="none" w:sz="0" w:space="0" w:color="auto"/>
        <w:bottom w:val="none" w:sz="0" w:space="0" w:color="auto"/>
        <w:right w:val="none" w:sz="0" w:space="0" w:color="auto"/>
      </w:divBdr>
      <w:divsChild>
        <w:div w:id="1512719461">
          <w:marLeft w:val="0"/>
          <w:marRight w:val="0"/>
          <w:marTop w:val="0"/>
          <w:marBottom w:val="0"/>
          <w:divBdr>
            <w:top w:val="none" w:sz="0" w:space="0" w:color="auto"/>
            <w:left w:val="none" w:sz="0" w:space="0" w:color="auto"/>
            <w:bottom w:val="none" w:sz="0" w:space="0" w:color="auto"/>
            <w:right w:val="none" w:sz="0" w:space="0" w:color="auto"/>
          </w:divBdr>
        </w:div>
        <w:div w:id="2118286664">
          <w:marLeft w:val="0"/>
          <w:marRight w:val="0"/>
          <w:marTop w:val="0"/>
          <w:marBottom w:val="0"/>
          <w:divBdr>
            <w:top w:val="none" w:sz="0" w:space="0" w:color="auto"/>
            <w:left w:val="none" w:sz="0" w:space="0" w:color="auto"/>
            <w:bottom w:val="none" w:sz="0" w:space="0" w:color="auto"/>
            <w:right w:val="none" w:sz="0" w:space="0" w:color="auto"/>
          </w:divBdr>
        </w:div>
      </w:divsChild>
    </w:div>
    <w:div w:id="1715081793">
      <w:bodyDiv w:val="1"/>
      <w:marLeft w:val="0"/>
      <w:marRight w:val="0"/>
      <w:marTop w:val="0"/>
      <w:marBottom w:val="0"/>
      <w:divBdr>
        <w:top w:val="none" w:sz="0" w:space="0" w:color="auto"/>
        <w:left w:val="none" w:sz="0" w:space="0" w:color="auto"/>
        <w:bottom w:val="none" w:sz="0" w:space="0" w:color="auto"/>
        <w:right w:val="none" w:sz="0" w:space="0" w:color="auto"/>
      </w:divBdr>
    </w:div>
    <w:div w:id="1724408344">
      <w:bodyDiv w:val="1"/>
      <w:marLeft w:val="0"/>
      <w:marRight w:val="0"/>
      <w:marTop w:val="0"/>
      <w:marBottom w:val="0"/>
      <w:divBdr>
        <w:top w:val="none" w:sz="0" w:space="0" w:color="auto"/>
        <w:left w:val="none" w:sz="0" w:space="0" w:color="auto"/>
        <w:bottom w:val="none" w:sz="0" w:space="0" w:color="auto"/>
        <w:right w:val="none" w:sz="0" w:space="0" w:color="auto"/>
      </w:divBdr>
      <w:divsChild>
        <w:div w:id="2112506801">
          <w:marLeft w:val="0"/>
          <w:marRight w:val="0"/>
          <w:marTop w:val="0"/>
          <w:marBottom w:val="0"/>
          <w:divBdr>
            <w:top w:val="none" w:sz="0" w:space="0" w:color="auto"/>
            <w:left w:val="none" w:sz="0" w:space="0" w:color="auto"/>
            <w:bottom w:val="none" w:sz="0" w:space="0" w:color="auto"/>
            <w:right w:val="none" w:sz="0" w:space="0" w:color="auto"/>
          </w:divBdr>
        </w:div>
      </w:divsChild>
    </w:div>
    <w:div w:id="1727679158">
      <w:bodyDiv w:val="1"/>
      <w:marLeft w:val="0"/>
      <w:marRight w:val="0"/>
      <w:marTop w:val="0"/>
      <w:marBottom w:val="0"/>
      <w:divBdr>
        <w:top w:val="none" w:sz="0" w:space="0" w:color="auto"/>
        <w:left w:val="none" w:sz="0" w:space="0" w:color="auto"/>
        <w:bottom w:val="none" w:sz="0" w:space="0" w:color="auto"/>
        <w:right w:val="none" w:sz="0" w:space="0" w:color="auto"/>
      </w:divBdr>
      <w:divsChild>
        <w:div w:id="777262201">
          <w:marLeft w:val="0"/>
          <w:marRight w:val="0"/>
          <w:marTop w:val="0"/>
          <w:marBottom w:val="0"/>
          <w:divBdr>
            <w:top w:val="none" w:sz="0" w:space="0" w:color="auto"/>
            <w:left w:val="none" w:sz="0" w:space="0" w:color="auto"/>
            <w:bottom w:val="none" w:sz="0" w:space="0" w:color="auto"/>
            <w:right w:val="none" w:sz="0" w:space="0" w:color="auto"/>
          </w:divBdr>
        </w:div>
      </w:divsChild>
    </w:div>
    <w:div w:id="1728066631">
      <w:bodyDiv w:val="1"/>
      <w:marLeft w:val="0"/>
      <w:marRight w:val="0"/>
      <w:marTop w:val="0"/>
      <w:marBottom w:val="0"/>
      <w:divBdr>
        <w:top w:val="none" w:sz="0" w:space="0" w:color="auto"/>
        <w:left w:val="none" w:sz="0" w:space="0" w:color="auto"/>
        <w:bottom w:val="none" w:sz="0" w:space="0" w:color="auto"/>
        <w:right w:val="none" w:sz="0" w:space="0" w:color="auto"/>
      </w:divBdr>
      <w:divsChild>
        <w:div w:id="2129618363">
          <w:marLeft w:val="0"/>
          <w:marRight w:val="0"/>
          <w:marTop w:val="0"/>
          <w:marBottom w:val="0"/>
          <w:divBdr>
            <w:top w:val="none" w:sz="0" w:space="0" w:color="auto"/>
            <w:left w:val="none" w:sz="0" w:space="0" w:color="auto"/>
            <w:bottom w:val="none" w:sz="0" w:space="0" w:color="auto"/>
            <w:right w:val="none" w:sz="0" w:space="0" w:color="auto"/>
          </w:divBdr>
        </w:div>
      </w:divsChild>
    </w:div>
    <w:div w:id="1729104974">
      <w:bodyDiv w:val="1"/>
      <w:marLeft w:val="0"/>
      <w:marRight w:val="0"/>
      <w:marTop w:val="0"/>
      <w:marBottom w:val="0"/>
      <w:divBdr>
        <w:top w:val="none" w:sz="0" w:space="0" w:color="auto"/>
        <w:left w:val="none" w:sz="0" w:space="0" w:color="auto"/>
        <w:bottom w:val="none" w:sz="0" w:space="0" w:color="auto"/>
        <w:right w:val="none" w:sz="0" w:space="0" w:color="auto"/>
      </w:divBdr>
      <w:divsChild>
        <w:div w:id="113715479">
          <w:marLeft w:val="0"/>
          <w:marRight w:val="0"/>
          <w:marTop w:val="0"/>
          <w:marBottom w:val="0"/>
          <w:divBdr>
            <w:top w:val="none" w:sz="0" w:space="0" w:color="auto"/>
            <w:left w:val="none" w:sz="0" w:space="0" w:color="auto"/>
            <w:bottom w:val="none" w:sz="0" w:space="0" w:color="auto"/>
            <w:right w:val="none" w:sz="0" w:space="0" w:color="auto"/>
          </w:divBdr>
        </w:div>
      </w:divsChild>
    </w:div>
    <w:div w:id="1741831773">
      <w:bodyDiv w:val="1"/>
      <w:marLeft w:val="0"/>
      <w:marRight w:val="0"/>
      <w:marTop w:val="0"/>
      <w:marBottom w:val="0"/>
      <w:divBdr>
        <w:top w:val="none" w:sz="0" w:space="0" w:color="auto"/>
        <w:left w:val="none" w:sz="0" w:space="0" w:color="auto"/>
        <w:bottom w:val="none" w:sz="0" w:space="0" w:color="auto"/>
        <w:right w:val="none" w:sz="0" w:space="0" w:color="auto"/>
      </w:divBdr>
      <w:divsChild>
        <w:div w:id="2104253269">
          <w:marLeft w:val="0"/>
          <w:marRight w:val="0"/>
          <w:marTop w:val="0"/>
          <w:marBottom w:val="0"/>
          <w:divBdr>
            <w:top w:val="none" w:sz="0" w:space="0" w:color="auto"/>
            <w:left w:val="none" w:sz="0" w:space="0" w:color="auto"/>
            <w:bottom w:val="none" w:sz="0" w:space="0" w:color="auto"/>
            <w:right w:val="none" w:sz="0" w:space="0" w:color="auto"/>
          </w:divBdr>
        </w:div>
      </w:divsChild>
    </w:div>
    <w:div w:id="1745294103">
      <w:bodyDiv w:val="1"/>
      <w:marLeft w:val="0"/>
      <w:marRight w:val="0"/>
      <w:marTop w:val="0"/>
      <w:marBottom w:val="0"/>
      <w:divBdr>
        <w:top w:val="none" w:sz="0" w:space="0" w:color="auto"/>
        <w:left w:val="none" w:sz="0" w:space="0" w:color="auto"/>
        <w:bottom w:val="none" w:sz="0" w:space="0" w:color="auto"/>
        <w:right w:val="none" w:sz="0" w:space="0" w:color="auto"/>
      </w:divBdr>
      <w:divsChild>
        <w:div w:id="192231554">
          <w:marLeft w:val="0"/>
          <w:marRight w:val="0"/>
          <w:marTop w:val="0"/>
          <w:marBottom w:val="0"/>
          <w:divBdr>
            <w:top w:val="none" w:sz="0" w:space="0" w:color="auto"/>
            <w:left w:val="none" w:sz="0" w:space="0" w:color="auto"/>
            <w:bottom w:val="none" w:sz="0" w:space="0" w:color="auto"/>
            <w:right w:val="none" w:sz="0" w:space="0" w:color="auto"/>
          </w:divBdr>
        </w:div>
      </w:divsChild>
    </w:div>
    <w:div w:id="1746561981">
      <w:bodyDiv w:val="1"/>
      <w:marLeft w:val="0"/>
      <w:marRight w:val="0"/>
      <w:marTop w:val="0"/>
      <w:marBottom w:val="0"/>
      <w:divBdr>
        <w:top w:val="none" w:sz="0" w:space="0" w:color="auto"/>
        <w:left w:val="none" w:sz="0" w:space="0" w:color="auto"/>
        <w:bottom w:val="none" w:sz="0" w:space="0" w:color="auto"/>
        <w:right w:val="none" w:sz="0" w:space="0" w:color="auto"/>
      </w:divBdr>
      <w:divsChild>
        <w:div w:id="1906840503">
          <w:marLeft w:val="0"/>
          <w:marRight w:val="0"/>
          <w:marTop w:val="0"/>
          <w:marBottom w:val="0"/>
          <w:divBdr>
            <w:top w:val="none" w:sz="0" w:space="0" w:color="auto"/>
            <w:left w:val="none" w:sz="0" w:space="0" w:color="auto"/>
            <w:bottom w:val="none" w:sz="0" w:space="0" w:color="auto"/>
            <w:right w:val="none" w:sz="0" w:space="0" w:color="auto"/>
          </w:divBdr>
        </w:div>
      </w:divsChild>
    </w:div>
    <w:div w:id="1750809730">
      <w:bodyDiv w:val="1"/>
      <w:marLeft w:val="0"/>
      <w:marRight w:val="0"/>
      <w:marTop w:val="0"/>
      <w:marBottom w:val="0"/>
      <w:divBdr>
        <w:top w:val="none" w:sz="0" w:space="0" w:color="auto"/>
        <w:left w:val="none" w:sz="0" w:space="0" w:color="auto"/>
        <w:bottom w:val="none" w:sz="0" w:space="0" w:color="auto"/>
        <w:right w:val="none" w:sz="0" w:space="0" w:color="auto"/>
      </w:divBdr>
      <w:divsChild>
        <w:div w:id="1842507176">
          <w:marLeft w:val="0"/>
          <w:marRight w:val="0"/>
          <w:marTop w:val="0"/>
          <w:marBottom w:val="0"/>
          <w:divBdr>
            <w:top w:val="none" w:sz="0" w:space="0" w:color="auto"/>
            <w:left w:val="none" w:sz="0" w:space="0" w:color="auto"/>
            <w:bottom w:val="none" w:sz="0" w:space="0" w:color="auto"/>
            <w:right w:val="none" w:sz="0" w:space="0" w:color="auto"/>
          </w:divBdr>
        </w:div>
      </w:divsChild>
    </w:div>
    <w:div w:id="1751581698">
      <w:bodyDiv w:val="1"/>
      <w:marLeft w:val="0"/>
      <w:marRight w:val="0"/>
      <w:marTop w:val="0"/>
      <w:marBottom w:val="0"/>
      <w:divBdr>
        <w:top w:val="none" w:sz="0" w:space="0" w:color="auto"/>
        <w:left w:val="none" w:sz="0" w:space="0" w:color="auto"/>
        <w:bottom w:val="none" w:sz="0" w:space="0" w:color="auto"/>
        <w:right w:val="none" w:sz="0" w:space="0" w:color="auto"/>
      </w:divBdr>
      <w:divsChild>
        <w:div w:id="1991858902">
          <w:marLeft w:val="0"/>
          <w:marRight w:val="0"/>
          <w:marTop w:val="0"/>
          <w:marBottom w:val="0"/>
          <w:divBdr>
            <w:top w:val="none" w:sz="0" w:space="0" w:color="auto"/>
            <w:left w:val="none" w:sz="0" w:space="0" w:color="auto"/>
            <w:bottom w:val="none" w:sz="0" w:space="0" w:color="auto"/>
            <w:right w:val="none" w:sz="0" w:space="0" w:color="auto"/>
          </w:divBdr>
        </w:div>
      </w:divsChild>
    </w:div>
    <w:div w:id="1754544658">
      <w:bodyDiv w:val="1"/>
      <w:marLeft w:val="0"/>
      <w:marRight w:val="0"/>
      <w:marTop w:val="0"/>
      <w:marBottom w:val="0"/>
      <w:divBdr>
        <w:top w:val="none" w:sz="0" w:space="0" w:color="auto"/>
        <w:left w:val="none" w:sz="0" w:space="0" w:color="auto"/>
        <w:bottom w:val="none" w:sz="0" w:space="0" w:color="auto"/>
        <w:right w:val="none" w:sz="0" w:space="0" w:color="auto"/>
      </w:divBdr>
    </w:div>
    <w:div w:id="175952250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55">
          <w:marLeft w:val="0"/>
          <w:marRight w:val="0"/>
          <w:marTop w:val="0"/>
          <w:marBottom w:val="0"/>
          <w:divBdr>
            <w:top w:val="none" w:sz="0" w:space="0" w:color="auto"/>
            <w:left w:val="none" w:sz="0" w:space="0" w:color="auto"/>
            <w:bottom w:val="none" w:sz="0" w:space="0" w:color="auto"/>
            <w:right w:val="none" w:sz="0" w:space="0" w:color="auto"/>
          </w:divBdr>
        </w:div>
      </w:divsChild>
    </w:div>
    <w:div w:id="1763141462">
      <w:bodyDiv w:val="1"/>
      <w:marLeft w:val="0"/>
      <w:marRight w:val="0"/>
      <w:marTop w:val="0"/>
      <w:marBottom w:val="0"/>
      <w:divBdr>
        <w:top w:val="none" w:sz="0" w:space="0" w:color="auto"/>
        <w:left w:val="none" w:sz="0" w:space="0" w:color="auto"/>
        <w:bottom w:val="none" w:sz="0" w:space="0" w:color="auto"/>
        <w:right w:val="none" w:sz="0" w:space="0" w:color="auto"/>
      </w:divBdr>
      <w:divsChild>
        <w:div w:id="1409570501">
          <w:marLeft w:val="0"/>
          <w:marRight w:val="0"/>
          <w:marTop w:val="0"/>
          <w:marBottom w:val="0"/>
          <w:divBdr>
            <w:top w:val="none" w:sz="0" w:space="0" w:color="auto"/>
            <w:left w:val="none" w:sz="0" w:space="0" w:color="auto"/>
            <w:bottom w:val="none" w:sz="0" w:space="0" w:color="auto"/>
            <w:right w:val="none" w:sz="0" w:space="0" w:color="auto"/>
          </w:divBdr>
        </w:div>
      </w:divsChild>
    </w:div>
    <w:div w:id="1767648055">
      <w:bodyDiv w:val="1"/>
      <w:marLeft w:val="0"/>
      <w:marRight w:val="0"/>
      <w:marTop w:val="0"/>
      <w:marBottom w:val="0"/>
      <w:divBdr>
        <w:top w:val="none" w:sz="0" w:space="0" w:color="auto"/>
        <w:left w:val="none" w:sz="0" w:space="0" w:color="auto"/>
        <w:bottom w:val="none" w:sz="0" w:space="0" w:color="auto"/>
        <w:right w:val="none" w:sz="0" w:space="0" w:color="auto"/>
      </w:divBdr>
      <w:divsChild>
        <w:div w:id="1680039738">
          <w:marLeft w:val="0"/>
          <w:marRight w:val="0"/>
          <w:marTop w:val="0"/>
          <w:marBottom w:val="0"/>
          <w:divBdr>
            <w:top w:val="none" w:sz="0" w:space="0" w:color="auto"/>
            <w:left w:val="none" w:sz="0" w:space="0" w:color="auto"/>
            <w:bottom w:val="none" w:sz="0" w:space="0" w:color="auto"/>
            <w:right w:val="none" w:sz="0" w:space="0" w:color="auto"/>
          </w:divBdr>
        </w:div>
      </w:divsChild>
    </w:div>
    <w:div w:id="1768381833">
      <w:bodyDiv w:val="1"/>
      <w:marLeft w:val="0"/>
      <w:marRight w:val="0"/>
      <w:marTop w:val="0"/>
      <w:marBottom w:val="0"/>
      <w:divBdr>
        <w:top w:val="none" w:sz="0" w:space="0" w:color="auto"/>
        <w:left w:val="none" w:sz="0" w:space="0" w:color="auto"/>
        <w:bottom w:val="none" w:sz="0" w:space="0" w:color="auto"/>
        <w:right w:val="none" w:sz="0" w:space="0" w:color="auto"/>
      </w:divBdr>
      <w:divsChild>
        <w:div w:id="544021687">
          <w:marLeft w:val="0"/>
          <w:marRight w:val="0"/>
          <w:marTop w:val="0"/>
          <w:marBottom w:val="0"/>
          <w:divBdr>
            <w:top w:val="none" w:sz="0" w:space="0" w:color="auto"/>
            <w:left w:val="none" w:sz="0" w:space="0" w:color="auto"/>
            <w:bottom w:val="none" w:sz="0" w:space="0" w:color="auto"/>
            <w:right w:val="none" w:sz="0" w:space="0" w:color="auto"/>
          </w:divBdr>
        </w:div>
        <w:div w:id="799762567">
          <w:marLeft w:val="0"/>
          <w:marRight w:val="0"/>
          <w:marTop w:val="0"/>
          <w:marBottom w:val="0"/>
          <w:divBdr>
            <w:top w:val="none" w:sz="0" w:space="0" w:color="auto"/>
            <w:left w:val="none" w:sz="0" w:space="0" w:color="auto"/>
            <w:bottom w:val="none" w:sz="0" w:space="0" w:color="auto"/>
            <w:right w:val="none" w:sz="0" w:space="0" w:color="auto"/>
          </w:divBdr>
        </w:div>
        <w:div w:id="866212273">
          <w:marLeft w:val="0"/>
          <w:marRight w:val="0"/>
          <w:marTop w:val="0"/>
          <w:marBottom w:val="0"/>
          <w:divBdr>
            <w:top w:val="none" w:sz="0" w:space="0" w:color="auto"/>
            <w:left w:val="none" w:sz="0" w:space="0" w:color="auto"/>
            <w:bottom w:val="none" w:sz="0" w:space="0" w:color="auto"/>
            <w:right w:val="none" w:sz="0" w:space="0" w:color="auto"/>
          </w:divBdr>
        </w:div>
        <w:div w:id="1025910158">
          <w:marLeft w:val="0"/>
          <w:marRight w:val="0"/>
          <w:marTop w:val="0"/>
          <w:marBottom w:val="0"/>
          <w:divBdr>
            <w:top w:val="none" w:sz="0" w:space="0" w:color="auto"/>
            <w:left w:val="none" w:sz="0" w:space="0" w:color="auto"/>
            <w:bottom w:val="none" w:sz="0" w:space="0" w:color="auto"/>
            <w:right w:val="none" w:sz="0" w:space="0" w:color="auto"/>
          </w:divBdr>
        </w:div>
        <w:div w:id="1066879203">
          <w:marLeft w:val="0"/>
          <w:marRight w:val="0"/>
          <w:marTop w:val="0"/>
          <w:marBottom w:val="0"/>
          <w:divBdr>
            <w:top w:val="none" w:sz="0" w:space="0" w:color="auto"/>
            <w:left w:val="none" w:sz="0" w:space="0" w:color="auto"/>
            <w:bottom w:val="none" w:sz="0" w:space="0" w:color="auto"/>
            <w:right w:val="none" w:sz="0" w:space="0" w:color="auto"/>
          </w:divBdr>
        </w:div>
        <w:div w:id="1462071185">
          <w:marLeft w:val="0"/>
          <w:marRight w:val="0"/>
          <w:marTop w:val="0"/>
          <w:marBottom w:val="0"/>
          <w:divBdr>
            <w:top w:val="none" w:sz="0" w:space="0" w:color="auto"/>
            <w:left w:val="none" w:sz="0" w:space="0" w:color="auto"/>
            <w:bottom w:val="none" w:sz="0" w:space="0" w:color="auto"/>
            <w:right w:val="none" w:sz="0" w:space="0" w:color="auto"/>
          </w:divBdr>
        </w:div>
        <w:div w:id="2007439700">
          <w:marLeft w:val="0"/>
          <w:marRight w:val="0"/>
          <w:marTop w:val="0"/>
          <w:marBottom w:val="0"/>
          <w:divBdr>
            <w:top w:val="none" w:sz="0" w:space="0" w:color="auto"/>
            <w:left w:val="none" w:sz="0" w:space="0" w:color="auto"/>
            <w:bottom w:val="none" w:sz="0" w:space="0" w:color="auto"/>
            <w:right w:val="none" w:sz="0" w:space="0" w:color="auto"/>
          </w:divBdr>
        </w:div>
      </w:divsChild>
    </w:div>
    <w:div w:id="1769503635">
      <w:bodyDiv w:val="1"/>
      <w:marLeft w:val="0"/>
      <w:marRight w:val="0"/>
      <w:marTop w:val="0"/>
      <w:marBottom w:val="0"/>
      <w:divBdr>
        <w:top w:val="none" w:sz="0" w:space="0" w:color="auto"/>
        <w:left w:val="none" w:sz="0" w:space="0" w:color="auto"/>
        <w:bottom w:val="none" w:sz="0" w:space="0" w:color="auto"/>
        <w:right w:val="none" w:sz="0" w:space="0" w:color="auto"/>
      </w:divBdr>
    </w:div>
    <w:div w:id="1769811377">
      <w:bodyDiv w:val="1"/>
      <w:marLeft w:val="0"/>
      <w:marRight w:val="0"/>
      <w:marTop w:val="0"/>
      <w:marBottom w:val="0"/>
      <w:divBdr>
        <w:top w:val="none" w:sz="0" w:space="0" w:color="auto"/>
        <w:left w:val="none" w:sz="0" w:space="0" w:color="auto"/>
        <w:bottom w:val="none" w:sz="0" w:space="0" w:color="auto"/>
        <w:right w:val="none" w:sz="0" w:space="0" w:color="auto"/>
      </w:divBdr>
      <w:divsChild>
        <w:div w:id="1583028148">
          <w:marLeft w:val="0"/>
          <w:marRight w:val="0"/>
          <w:marTop w:val="0"/>
          <w:marBottom w:val="0"/>
          <w:divBdr>
            <w:top w:val="none" w:sz="0" w:space="0" w:color="auto"/>
            <w:left w:val="none" w:sz="0" w:space="0" w:color="auto"/>
            <w:bottom w:val="none" w:sz="0" w:space="0" w:color="auto"/>
            <w:right w:val="none" w:sz="0" w:space="0" w:color="auto"/>
          </w:divBdr>
        </w:div>
      </w:divsChild>
    </w:div>
    <w:div w:id="1771850493">
      <w:bodyDiv w:val="1"/>
      <w:marLeft w:val="0"/>
      <w:marRight w:val="0"/>
      <w:marTop w:val="0"/>
      <w:marBottom w:val="0"/>
      <w:divBdr>
        <w:top w:val="none" w:sz="0" w:space="0" w:color="auto"/>
        <w:left w:val="none" w:sz="0" w:space="0" w:color="auto"/>
        <w:bottom w:val="none" w:sz="0" w:space="0" w:color="auto"/>
        <w:right w:val="none" w:sz="0" w:space="0" w:color="auto"/>
      </w:divBdr>
    </w:div>
    <w:div w:id="1771854438">
      <w:bodyDiv w:val="1"/>
      <w:marLeft w:val="0"/>
      <w:marRight w:val="0"/>
      <w:marTop w:val="0"/>
      <w:marBottom w:val="0"/>
      <w:divBdr>
        <w:top w:val="none" w:sz="0" w:space="0" w:color="auto"/>
        <w:left w:val="none" w:sz="0" w:space="0" w:color="auto"/>
        <w:bottom w:val="none" w:sz="0" w:space="0" w:color="auto"/>
        <w:right w:val="none" w:sz="0" w:space="0" w:color="auto"/>
      </w:divBdr>
      <w:divsChild>
        <w:div w:id="688877578">
          <w:marLeft w:val="0"/>
          <w:marRight w:val="0"/>
          <w:marTop w:val="0"/>
          <w:marBottom w:val="0"/>
          <w:divBdr>
            <w:top w:val="none" w:sz="0" w:space="0" w:color="auto"/>
            <w:left w:val="none" w:sz="0" w:space="0" w:color="auto"/>
            <w:bottom w:val="none" w:sz="0" w:space="0" w:color="auto"/>
            <w:right w:val="none" w:sz="0" w:space="0" w:color="auto"/>
          </w:divBdr>
        </w:div>
      </w:divsChild>
    </w:div>
    <w:div w:id="1782143645">
      <w:bodyDiv w:val="1"/>
      <w:marLeft w:val="0"/>
      <w:marRight w:val="0"/>
      <w:marTop w:val="0"/>
      <w:marBottom w:val="0"/>
      <w:divBdr>
        <w:top w:val="none" w:sz="0" w:space="0" w:color="auto"/>
        <w:left w:val="none" w:sz="0" w:space="0" w:color="auto"/>
        <w:bottom w:val="none" w:sz="0" w:space="0" w:color="auto"/>
        <w:right w:val="none" w:sz="0" w:space="0" w:color="auto"/>
      </w:divBdr>
      <w:divsChild>
        <w:div w:id="1117329806">
          <w:marLeft w:val="0"/>
          <w:marRight w:val="0"/>
          <w:marTop w:val="0"/>
          <w:marBottom w:val="0"/>
          <w:divBdr>
            <w:top w:val="none" w:sz="0" w:space="0" w:color="auto"/>
            <w:left w:val="none" w:sz="0" w:space="0" w:color="auto"/>
            <w:bottom w:val="none" w:sz="0" w:space="0" w:color="auto"/>
            <w:right w:val="none" w:sz="0" w:space="0" w:color="auto"/>
          </w:divBdr>
        </w:div>
      </w:divsChild>
    </w:div>
    <w:div w:id="1785342558">
      <w:bodyDiv w:val="1"/>
      <w:marLeft w:val="0"/>
      <w:marRight w:val="0"/>
      <w:marTop w:val="0"/>
      <w:marBottom w:val="0"/>
      <w:divBdr>
        <w:top w:val="none" w:sz="0" w:space="0" w:color="auto"/>
        <w:left w:val="none" w:sz="0" w:space="0" w:color="auto"/>
        <w:bottom w:val="none" w:sz="0" w:space="0" w:color="auto"/>
        <w:right w:val="none" w:sz="0" w:space="0" w:color="auto"/>
      </w:divBdr>
      <w:divsChild>
        <w:div w:id="2087920385">
          <w:marLeft w:val="0"/>
          <w:marRight w:val="0"/>
          <w:marTop w:val="0"/>
          <w:marBottom w:val="0"/>
          <w:divBdr>
            <w:top w:val="none" w:sz="0" w:space="0" w:color="auto"/>
            <w:left w:val="none" w:sz="0" w:space="0" w:color="auto"/>
            <w:bottom w:val="none" w:sz="0" w:space="0" w:color="auto"/>
            <w:right w:val="none" w:sz="0" w:space="0" w:color="auto"/>
          </w:divBdr>
        </w:div>
      </w:divsChild>
    </w:div>
    <w:div w:id="1789542681">
      <w:bodyDiv w:val="1"/>
      <w:marLeft w:val="0"/>
      <w:marRight w:val="0"/>
      <w:marTop w:val="0"/>
      <w:marBottom w:val="0"/>
      <w:divBdr>
        <w:top w:val="none" w:sz="0" w:space="0" w:color="auto"/>
        <w:left w:val="none" w:sz="0" w:space="0" w:color="auto"/>
        <w:bottom w:val="none" w:sz="0" w:space="0" w:color="auto"/>
        <w:right w:val="none" w:sz="0" w:space="0" w:color="auto"/>
      </w:divBdr>
      <w:divsChild>
        <w:div w:id="1938055097">
          <w:marLeft w:val="0"/>
          <w:marRight w:val="0"/>
          <w:marTop w:val="0"/>
          <w:marBottom w:val="0"/>
          <w:divBdr>
            <w:top w:val="none" w:sz="0" w:space="0" w:color="auto"/>
            <w:left w:val="none" w:sz="0" w:space="0" w:color="auto"/>
            <w:bottom w:val="none" w:sz="0" w:space="0" w:color="auto"/>
            <w:right w:val="none" w:sz="0" w:space="0" w:color="auto"/>
          </w:divBdr>
        </w:div>
      </w:divsChild>
    </w:div>
    <w:div w:id="1791164872">
      <w:bodyDiv w:val="1"/>
      <w:marLeft w:val="0"/>
      <w:marRight w:val="0"/>
      <w:marTop w:val="0"/>
      <w:marBottom w:val="0"/>
      <w:divBdr>
        <w:top w:val="none" w:sz="0" w:space="0" w:color="auto"/>
        <w:left w:val="none" w:sz="0" w:space="0" w:color="auto"/>
        <w:bottom w:val="none" w:sz="0" w:space="0" w:color="auto"/>
        <w:right w:val="none" w:sz="0" w:space="0" w:color="auto"/>
      </w:divBdr>
      <w:divsChild>
        <w:div w:id="482284708">
          <w:marLeft w:val="0"/>
          <w:marRight w:val="0"/>
          <w:marTop w:val="0"/>
          <w:marBottom w:val="0"/>
          <w:divBdr>
            <w:top w:val="none" w:sz="0" w:space="0" w:color="auto"/>
            <w:left w:val="none" w:sz="0" w:space="0" w:color="auto"/>
            <w:bottom w:val="none" w:sz="0" w:space="0" w:color="auto"/>
            <w:right w:val="none" w:sz="0" w:space="0" w:color="auto"/>
          </w:divBdr>
        </w:div>
      </w:divsChild>
    </w:div>
    <w:div w:id="1792048465">
      <w:bodyDiv w:val="1"/>
      <w:marLeft w:val="0"/>
      <w:marRight w:val="0"/>
      <w:marTop w:val="0"/>
      <w:marBottom w:val="0"/>
      <w:divBdr>
        <w:top w:val="none" w:sz="0" w:space="0" w:color="auto"/>
        <w:left w:val="none" w:sz="0" w:space="0" w:color="auto"/>
        <w:bottom w:val="none" w:sz="0" w:space="0" w:color="auto"/>
        <w:right w:val="none" w:sz="0" w:space="0" w:color="auto"/>
      </w:divBdr>
      <w:divsChild>
        <w:div w:id="1044673100">
          <w:marLeft w:val="0"/>
          <w:marRight w:val="0"/>
          <w:marTop w:val="0"/>
          <w:marBottom w:val="0"/>
          <w:divBdr>
            <w:top w:val="none" w:sz="0" w:space="0" w:color="auto"/>
            <w:left w:val="none" w:sz="0" w:space="0" w:color="auto"/>
            <w:bottom w:val="none" w:sz="0" w:space="0" w:color="auto"/>
            <w:right w:val="none" w:sz="0" w:space="0" w:color="auto"/>
          </w:divBdr>
        </w:div>
      </w:divsChild>
    </w:div>
    <w:div w:id="1792048532">
      <w:bodyDiv w:val="1"/>
      <w:marLeft w:val="0"/>
      <w:marRight w:val="0"/>
      <w:marTop w:val="0"/>
      <w:marBottom w:val="0"/>
      <w:divBdr>
        <w:top w:val="none" w:sz="0" w:space="0" w:color="auto"/>
        <w:left w:val="none" w:sz="0" w:space="0" w:color="auto"/>
        <w:bottom w:val="none" w:sz="0" w:space="0" w:color="auto"/>
        <w:right w:val="none" w:sz="0" w:space="0" w:color="auto"/>
      </w:divBdr>
      <w:divsChild>
        <w:div w:id="1400594732">
          <w:marLeft w:val="0"/>
          <w:marRight w:val="0"/>
          <w:marTop w:val="0"/>
          <w:marBottom w:val="0"/>
          <w:divBdr>
            <w:top w:val="none" w:sz="0" w:space="0" w:color="auto"/>
            <w:left w:val="none" w:sz="0" w:space="0" w:color="auto"/>
            <w:bottom w:val="none" w:sz="0" w:space="0" w:color="auto"/>
            <w:right w:val="none" w:sz="0" w:space="0" w:color="auto"/>
          </w:divBdr>
        </w:div>
      </w:divsChild>
    </w:div>
    <w:div w:id="1795060059">
      <w:bodyDiv w:val="1"/>
      <w:marLeft w:val="0"/>
      <w:marRight w:val="0"/>
      <w:marTop w:val="0"/>
      <w:marBottom w:val="0"/>
      <w:divBdr>
        <w:top w:val="none" w:sz="0" w:space="0" w:color="auto"/>
        <w:left w:val="none" w:sz="0" w:space="0" w:color="auto"/>
        <w:bottom w:val="none" w:sz="0" w:space="0" w:color="auto"/>
        <w:right w:val="none" w:sz="0" w:space="0" w:color="auto"/>
      </w:divBdr>
      <w:divsChild>
        <w:div w:id="480969157">
          <w:marLeft w:val="0"/>
          <w:marRight w:val="0"/>
          <w:marTop w:val="0"/>
          <w:marBottom w:val="0"/>
          <w:divBdr>
            <w:top w:val="none" w:sz="0" w:space="0" w:color="auto"/>
            <w:left w:val="none" w:sz="0" w:space="0" w:color="auto"/>
            <w:bottom w:val="none" w:sz="0" w:space="0" w:color="auto"/>
            <w:right w:val="none" w:sz="0" w:space="0" w:color="auto"/>
          </w:divBdr>
        </w:div>
      </w:divsChild>
    </w:div>
    <w:div w:id="1804928960">
      <w:bodyDiv w:val="1"/>
      <w:marLeft w:val="0"/>
      <w:marRight w:val="0"/>
      <w:marTop w:val="0"/>
      <w:marBottom w:val="0"/>
      <w:divBdr>
        <w:top w:val="none" w:sz="0" w:space="0" w:color="auto"/>
        <w:left w:val="none" w:sz="0" w:space="0" w:color="auto"/>
        <w:bottom w:val="none" w:sz="0" w:space="0" w:color="auto"/>
        <w:right w:val="none" w:sz="0" w:space="0" w:color="auto"/>
      </w:divBdr>
      <w:divsChild>
        <w:div w:id="622079699">
          <w:marLeft w:val="0"/>
          <w:marRight w:val="0"/>
          <w:marTop w:val="0"/>
          <w:marBottom w:val="0"/>
          <w:divBdr>
            <w:top w:val="none" w:sz="0" w:space="0" w:color="auto"/>
            <w:left w:val="none" w:sz="0" w:space="0" w:color="auto"/>
            <w:bottom w:val="none" w:sz="0" w:space="0" w:color="auto"/>
            <w:right w:val="none" w:sz="0" w:space="0" w:color="auto"/>
          </w:divBdr>
        </w:div>
      </w:divsChild>
    </w:div>
    <w:div w:id="1806504246">
      <w:bodyDiv w:val="1"/>
      <w:marLeft w:val="0"/>
      <w:marRight w:val="0"/>
      <w:marTop w:val="0"/>
      <w:marBottom w:val="0"/>
      <w:divBdr>
        <w:top w:val="none" w:sz="0" w:space="0" w:color="auto"/>
        <w:left w:val="none" w:sz="0" w:space="0" w:color="auto"/>
        <w:bottom w:val="none" w:sz="0" w:space="0" w:color="auto"/>
        <w:right w:val="none" w:sz="0" w:space="0" w:color="auto"/>
      </w:divBdr>
      <w:divsChild>
        <w:div w:id="2033653200">
          <w:marLeft w:val="0"/>
          <w:marRight w:val="0"/>
          <w:marTop w:val="0"/>
          <w:marBottom w:val="0"/>
          <w:divBdr>
            <w:top w:val="none" w:sz="0" w:space="0" w:color="auto"/>
            <w:left w:val="none" w:sz="0" w:space="0" w:color="auto"/>
            <w:bottom w:val="none" w:sz="0" w:space="0" w:color="auto"/>
            <w:right w:val="none" w:sz="0" w:space="0" w:color="auto"/>
          </w:divBdr>
        </w:div>
      </w:divsChild>
    </w:div>
    <w:div w:id="1811483104">
      <w:bodyDiv w:val="1"/>
      <w:marLeft w:val="0"/>
      <w:marRight w:val="0"/>
      <w:marTop w:val="0"/>
      <w:marBottom w:val="0"/>
      <w:divBdr>
        <w:top w:val="none" w:sz="0" w:space="0" w:color="auto"/>
        <w:left w:val="none" w:sz="0" w:space="0" w:color="auto"/>
        <w:bottom w:val="none" w:sz="0" w:space="0" w:color="auto"/>
        <w:right w:val="none" w:sz="0" w:space="0" w:color="auto"/>
      </w:divBdr>
      <w:divsChild>
        <w:div w:id="1337684305">
          <w:marLeft w:val="0"/>
          <w:marRight w:val="0"/>
          <w:marTop w:val="0"/>
          <w:marBottom w:val="0"/>
          <w:divBdr>
            <w:top w:val="none" w:sz="0" w:space="0" w:color="auto"/>
            <w:left w:val="none" w:sz="0" w:space="0" w:color="auto"/>
            <w:bottom w:val="none" w:sz="0" w:space="0" w:color="auto"/>
            <w:right w:val="none" w:sz="0" w:space="0" w:color="auto"/>
          </w:divBdr>
        </w:div>
      </w:divsChild>
    </w:div>
    <w:div w:id="1815902098">
      <w:bodyDiv w:val="1"/>
      <w:marLeft w:val="0"/>
      <w:marRight w:val="0"/>
      <w:marTop w:val="0"/>
      <w:marBottom w:val="0"/>
      <w:divBdr>
        <w:top w:val="none" w:sz="0" w:space="0" w:color="auto"/>
        <w:left w:val="none" w:sz="0" w:space="0" w:color="auto"/>
        <w:bottom w:val="none" w:sz="0" w:space="0" w:color="auto"/>
        <w:right w:val="none" w:sz="0" w:space="0" w:color="auto"/>
      </w:divBdr>
      <w:divsChild>
        <w:div w:id="1779568534">
          <w:marLeft w:val="0"/>
          <w:marRight w:val="0"/>
          <w:marTop w:val="0"/>
          <w:marBottom w:val="0"/>
          <w:divBdr>
            <w:top w:val="none" w:sz="0" w:space="0" w:color="auto"/>
            <w:left w:val="none" w:sz="0" w:space="0" w:color="auto"/>
            <w:bottom w:val="none" w:sz="0" w:space="0" w:color="auto"/>
            <w:right w:val="none" w:sz="0" w:space="0" w:color="auto"/>
          </w:divBdr>
        </w:div>
      </w:divsChild>
    </w:div>
    <w:div w:id="1822967395">
      <w:bodyDiv w:val="1"/>
      <w:marLeft w:val="0"/>
      <w:marRight w:val="0"/>
      <w:marTop w:val="0"/>
      <w:marBottom w:val="0"/>
      <w:divBdr>
        <w:top w:val="none" w:sz="0" w:space="0" w:color="auto"/>
        <w:left w:val="none" w:sz="0" w:space="0" w:color="auto"/>
        <w:bottom w:val="none" w:sz="0" w:space="0" w:color="auto"/>
        <w:right w:val="none" w:sz="0" w:space="0" w:color="auto"/>
      </w:divBdr>
      <w:divsChild>
        <w:div w:id="795491078">
          <w:marLeft w:val="0"/>
          <w:marRight w:val="0"/>
          <w:marTop w:val="0"/>
          <w:marBottom w:val="0"/>
          <w:divBdr>
            <w:top w:val="none" w:sz="0" w:space="0" w:color="auto"/>
            <w:left w:val="none" w:sz="0" w:space="0" w:color="auto"/>
            <w:bottom w:val="none" w:sz="0" w:space="0" w:color="auto"/>
            <w:right w:val="none" w:sz="0" w:space="0" w:color="auto"/>
          </w:divBdr>
        </w:div>
      </w:divsChild>
    </w:div>
    <w:div w:id="1831212503">
      <w:bodyDiv w:val="1"/>
      <w:marLeft w:val="0"/>
      <w:marRight w:val="0"/>
      <w:marTop w:val="0"/>
      <w:marBottom w:val="0"/>
      <w:divBdr>
        <w:top w:val="none" w:sz="0" w:space="0" w:color="auto"/>
        <w:left w:val="none" w:sz="0" w:space="0" w:color="auto"/>
        <w:bottom w:val="none" w:sz="0" w:space="0" w:color="auto"/>
        <w:right w:val="none" w:sz="0" w:space="0" w:color="auto"/>
      </w:divBdr>
      <w:divsChild>
        <w:div w:id="997421333">
          <w:marLeft w:val="0"/>
          <w:marRight w:val="0"/>
          <w:marTop w:val="0"/>
          <w:marBottom w:val="0"/>
          <w:divBdr>
            <w:top w:val="none" w:sz="0" w:space="0" w:color="auto"/>
            <w:left w:val="none" w:sz="0" w:space="0" w:color="auto"/>
            <w:bottom w:val="none" w:sz="0" w:space="0" w:color="auto"/>
            <w:right w:val="none" w:sz="0" w:space="0" w:color="auto"/>
          </w:divBdr>
        </w:div>
      </w:divsChild>
    </w:div>
    <w:div w:id="1831826305">
      <w:bodyDiv w:val="1"/>
      <w:marLeft w:val="0"/>
      <w:marRight w:val="0"/>
      <w:marTop w:val="0"/>
      <w:marBottom w:val="0"/>
      <w:divBdr>
        <w:top w:val="none" w:sz="0" w:space="0" w:color="auto"/>
        <w:left w:val="none" w:sz="0" w:space="0" w:color="auto"/>
        <w:bottom w:val="none" w:sz="0" w:space="0" w:color="auto"/>
        <w:right w:val="none" w:sz="0" w:space="0" w:color="auto"/>
      </w:divBdr>
      <w:divsChild>
        <w:div w:id="335546745">
          <w:marLeft w:val="0"/>
          <w:marRight w:val="0"/>
          <w:marTop w:val="0"/>
          <w:marBottom w:val="0"/>
          <w:divBdr>
            <w:top w:val="none" w:sz="0" w:space="0" w:color="auto"/>
            <w:left w:val="none" w:sz="0" w:space="0" w:color="auto"/>
            <w:bottom w:val="none" w:sz="0" w:space="0" w:color="auto"/>
            <w:right w:val="none" w:sz="0" w:space="0" w:color="auto"/>
          </w:divBdr>
        </w:div>
      </w:divsChild>
    </w:div>
    <w:div w:id="1832990282">
      <w:bodyDiv w:val="1"/>
      <w:marLeft w:val="0"/>
      <w:marRight w:val="0"/>
      <w:marTop w:val="0"/>
      <w:marBottom w:val="0"/>
      <w:divBdr>
        <w:top w:val="none" w:sz="0" w:space="0" w:color="auto"/>
        <w:left w:val="none" w:sz="0" w:space="0" w:color="auto"/>
        <w:bottom w:val="none" w:sz="0" w:space="0" w:color="auto"/>
        <w:right w:val="none" w:sz="0" w:space="0" w:color="auto"/>
      </w:divBdr>
      <w:divsChild>
        <w:div w:id="1999765864">
          <w:marLeft w:val="0"/>
          <w:marRight w:val="0"/>
          <w:marTop w:val="0"/>
          <w:marBottom w:val="0"/>
          <w:divBdr>
            <w:top w:val="none" w:sz="0" w:space="0" w:color="auto"/>
            <w:left w:val="none" w:sz="0" w:space="0" w:color="auto"/>
            <w:bottom w:val="none" w:sz="0" w:space="0" w:color="auto"/>
            <w:right w:val="none" w:sz="0" w:space="0" w:color="auto"/>
          </w:divBdr>
        </w:div>
      </w:divsChild>
    </w:div>
    <w:div w:id="1834755968">
      <w:bodyDiv w:val="1"/>
      <w:marLeft w:val="0"/>
      <w:marRight w:val="0"/>
      <w:marTop w:val="0"/>
      <w:marBottom w:val="0"/>
      <w:divBdr>
        <w:top w:val="none" w:sz="0" w:space="0" w:color="auto"/>
        <w:left w:val="none" w:sz="0" w:space="0" w:color="auto"/>
        <w:bottom w:val="none" w:sz="0" w:space="0" w:color="auto"/>
        <w:right w:val="none" w:sz="0" w:space="0" w:color="auto"/>
      </w:divBdr>
      <w:divsChild>
        <w:div w:id="439494021">
          <w:marLeft w:val="0"/>
          <w:marRight w:val="0"/>
          <w:marTop w:val="0"/>
          <w:marBottom w:val="0"/>
          <w:divBdr>
            <w:top w:val="none" w:sz="0" w:space="0" w:color="auto"/>
            <w:left w:val="none" w:sz="0" w:space="0" w:color="auto"/>
            <w:bottom w:val="none" w:sz="0" w:space="0" w:color="auto"/>
            <w:right w:val="none" w:sz="0" w:space="0" w:color="auto"/>
          </w:divBdr>
        </w:div>
      </w:divsChild>
    </w:div>
    <w:div w:id="1834949077">
      <w:bodyDiv w:val="1"/>
      <w:marLeft w:val="0"/>
      <w:marRight w:val="0"/>
      <w:marTop w:val="0"/>
      <w:marBottom w:val="0"/>
      <w:divBdr>
        <w:top w:val="none" w:sz="0" w:space="0" w:color="auto"/>
        <w:left w:val="none" w:sz="0" w:space="0" w:color="auto"/>
        <w:bottom w:val="none" w:sz="0" w:space="0" w:color="auto"/>
        <w:right w:val="none" w:sz="0" w:space="0" w:color="auto"/>
      </w:divBdr>
      <w:divsChild>
        <w:div w:id="1806657840">
          <w:marLeft w:val="0"/>
          <w:marRight w:val="0"/>
          <w:marTop w:val="0"/>
          <w:marBottom w:val="0"/>
          <w:divBdr>
            <w:top w:val="none" w:sz="0" w:space="0" w:color="auto"/>
            <w:left w:val="none" w:sz="0" w:space="0" w:color="auto"/>
            <w:bottom w:val="none" w:sz="0" w:space="0" w:color="auto"/>
            <w:right w:val="none" w:sz="0" w:space="0" w:color="auto"/>
          </w:divBdr>
        </w:div>
      </w:divsChild>
    </w:div>
    <w:div w:id="1837301883">
      <w:bodyDiv w:val="1"/>
      <w:marLeft w:val="0"/>
      <w:marRight w:val="0"/>
      <w:marTop w:val="0"/>
      <w:marBottom w:val="0"/>
      <w:divBdr>
        <w:top w:val="none" w:sz="0" w:space="0" w:color="auto"/>
        <w:left w:val="none" w:sz="0" w:space="0" w:color="auto"/>
        <w:bottom w:val="none" w:sz="0" w:space="0" w:color="auto"/>
        <w:right w:val="none" w:sz="0" w:space="0" w:color="auto"/>
      </w:divBdr>
      <w:divsChild>
        <w:div w:id="356859424">
          <w:marLeft w:val="0"/>
          <w:marRight w:val="0"/>
          <w:marTop w:val="0"/>
          <w:marBottom w:val="0"/>
          <w:divBdr>
            <w:top w:val="none" w:sz="0" w:space="0" w:color="auto"/>
            <w:left w:val="none" w:sz="0" w:space="0" w:color="auto"/>
            <w:bottom w:val="none" w:sz="0" w:space="0" w:color="auto"/>
            <w:right w:val="none" w:sz="0" w:space="0" w:color="auto"/>
          </w:divBdr>
        </w:div>
      </w:divsChild>
    </w:div>
    <w:div w:id="1842114910">
      <w:bodyDiv w:val="1"/>
      <w:marLeft w:val="0"/>
      <w:marRight w:val="0"/>
      <w:marTop w:val="0"/>
      <w:marBottom w:val="0"/>
      <w:divBdr>
        <w:top w:val="none" w:sz="0" w:space="0" w:color="auto"/>
        <w:left w:val="none" w:sz="0" w:space="0" w:color="auto"/>
        <w:bottom w:val="none" w:sz="0" w:space="0" w:color="auto"/>
        <w:right w:val="none" w:sz="0" w:space="0" w:color="auto"/>
      </w:divBdr>
      <w:divsChild>
        <w:div w:id="396435351">
          <w:marLeft w:val="0"/>
          <w:marRight w:val="0"/>
          <w:marTop w:val="0"/>
          <w:marBottom w:val="0"/>
          <w:divBdr>
            <w:top w:val="none" w:sz="0" w:space="0" w:color="auto"/>
            <w:left w:val="none" w:sz="0" w:space="0" w:color="auto"/>
            <w:bottom w:val="none" w:sz="0" w:space="0" w:color="auto"/>
            <w:right w:val="none" w:sz="0" w:space="0" w:color="auto"/>
          </w:divBdr>
        </w:div>
      </w:divsChild>
    </w:div>
    <w:div w:id="1856575911">
      <w:bodyDiv w:val="1"/>
      <w:marLeft w:val="0"/>
      <w:marRight w:val="0"/>
      <w:marTop w:val="0"/>
      <w:marBottom w:val="0"/>
      <w:divBdr>
        <w:top w:val="none" w:sz="0" w:space="0" w:color="auto"/>
        <w:left w:val="none" w:sz="0" w:space="0" w:color="auto"/>
        <w:bottom w:val="none" w:sz="0" w:space="0" w:color="auto"/>
        <w:right w:val="none" w:sz="0" w:space="0" w:color="auto"/>
      </w:divBdr>
      <w:divsChild>
        <w:div w:id="1801875997">
          <w:marLeft w:val="0"/>
          <w:marRight w:val="0"/>
          <w:marTop w:val="0"/>
          <w:marBottom w:val="0"/>
          <w:divBdr>
            <w:top w:val="none" w:sz="0" w:space="0" w:color="auto"/>
            <w:left w:val="none" w:sz="0" w:space="0" w:color="auto"/>
            <w:bottom w:val="none" w:sz="0" w:space="0" w:color="auto"/>
            <w:right w:val="none" w:sz="0" w:space="0" w:color="auto"/>
          </w:divBdr>
        </w:div>
      </w:divsChild>
    </w:div>
    <w:div w:id="1858420469">
      <w:bodyDiv w:val="1"/>
      <w:marLeft w:val="0"/>
      <w:marRight w:val="0"/>
      <w:marTop w:val="0"/>
      <w:marBottom w:val="0"/>
      <w:divBdr>
        <w:top w:val="none" w:sz="0" w:space="0" w:color="auto"/>
        <w:left w:val="none" w:sz="0" w:space="0" w:color="auto"/>
        <w:bottom w:val="none" w:sz="0" w:space="0" w:color="auto"/>
        <w:right w:val="none" w:sz="0" w:space="0" w:color="auto"/>
      </w:divBdr>
      <w:divsChild>
        <w:div w:id="1559441678">
          <w:marLeft w:val="0"/>
          <w:marRight w:val="0"/>
          <w:marTop w:val="0"/>
          <w:marBottom w:val="0"/>
          <w:divBdr>
            <w:top w:val="none" w:sz="0" w:space="0" w:color="auto"/>
            <w:left w:val="none" w:sz="0" w:space="0" w:color="auto"/>
            <w:bottom w:val="none" w:sz="0" w:space="0" w:color="auto"/>
            <w:right w:val="none" w:sz="0" w:space="0" w:color="auto"/>
          </w:divBdr>
        </w:div>
      </w:divsChild>
    </w:div>
    <w:div w:id="1866556783">
      <w:bodyDiv w:val="1"/>
      <w:marLeft w:val="0"/>
      <w:marRight w:val="0"/>
      <w:marTop w:val="0"/>
      <w:marBottom w:val="0"/>
      <w:divBdr>
        <w:top w:val="none" w:sz="0" w:space="0" w:color="auto"/>
        <w:left w:val="none" w:sz="0" w:space="0" w:color="auto"/>
        <w:bottom w:val="none" w:sz="0" w:space="0" w:color="auto"/>
        <w:right w:val="none" w:sz="0" w:space="0" w:color="auto"/>
      </w:divBdr>
      <w:divsChild>
        <w:div w:id="104228057">
          <w:marLeft w:val="0"/>
          <w:marRight w:val="0"/>
          <w:marTop w:val="0"/>
          <w:marBottom w:val="0"/>
          <w:divBdr>
            <w:top w:val="none" w:sz="0" w:space="0" w:color="auto"/>
            <w:left w:val="none" w:sz="0" w:space="0" w:color="auto"/>
            <w:bottom w:val="none" w:sz="0" w:space="0" w:color="auto"/>
            <w:right w:val="none" w:sz="0" w:space="0" w:color="auto"/>
          </w:divBdr>
        </w:div>
      </w:divsChild>
    </w:div>
    <w:div w:id="1869372848">
      <w:bodyDiv w:val="1"/>
      <w:marLeft w:val="0"/>
      <w:marRight w:val="0"/>
      <w:marTop w:val="0"/>
      <w:marBottom w:val="0"/>
      <w:divBdr>
        <w:top w:val="none" w:sz="0" w:space="0" w:color="auto"/>
        <w:left w:val="none" w:sz="0" w:space="0" w:color="auto"/>
        <w:bottom w:val="none" w:sz="0" w:space="0" w:color="auto"/>
        <w:right w:val="none" w:sz="0" w:space="0" w:color="auto"/>
      </w:divBdr>
      <w:divsChild>
        <w:div w:id="700207039">
          <w:marLeft w:val="0"/>
          <w:marRight w:val="0"/>
          <w:marTop w:val="0"/>
          <w:marBottom w:val="0"/>
          <w:divBdr>
            <w:top w:val="none" w:sz="0" w:space="0" w:color="auto"/>
            <w:left w:val="none" w:sz="0" w:space="0" w:color="auto"/>
            <w:bottom w:val="none" w:sz="0" w:space="0" w:color="auto"/>
            <w:right w:val="none" w:sz="0" w:space="0" w:color="auto"/>
          </w:divBdr>
        </w:div>
      </w:divsChild>
    </w:div>
    <w:div w:id="1871986199">
      <w:bodyDiv w:val="1"/>
      <w:marLeft w:val="0"/>
      <w:marRight w:val="0"/>
      <w:marTop w:val="0"/>
      <w:marBottom w:val="0"/>
      <w:divBdr>
        <w:top w:val="none" w:sz="0" w:space="0" w:color="auto"/>
        <w:left w:val="none" w:sz="0" w:space="0" w:color="auto"/>
        <w:bottom w:val="none" w:sz="0" w:space="0" w:color="auto"/>
        <w:right w:val="none" w:sz="0" w:space="0" w:color="auto"/>
      </w:divBdr>
      <w:divsChild>
        <w:div w:id="1123882936">
          <w:marLeft w:val="0"/>
          <w:marRight w:val="0"/>
          <w:marTop w:val="0"/>
          <w:marBottom w:val="0"/>
          <w:divBdr>
            <w:top w:val="none" w:sz="0" w:space="0" w:color="auto"/>
            <w:left w:val="none" w:sz="0" w:space="0" w:color="auto"/>
            <w:bottom w:val="none" w:sz="0" w:space="0" w:color="auto"/>
            <w:right w:val="none" w:sz="0" w:space="0" w:color="auto"/>
          </w:divBdr>
        </w:div>
      </w:divsChild>
    </w:div>
    <w:div w:id="1874070771">
      <w:bodyDiv w:val="1"/>
      <w:marLeft w:val="0"/>
      <w:marRight w:val="0"/>
      <w:marTop w:val="0"/>
      <w:marBottom w:val="0"/>
      <w:divBdr>
        <w:top w:val="none" w:sz="0" w:space="0" w:color="auto"/>
        <w:left w:val="none" w:sz="0" w:space="0" w:color="auto"/>
        <w:bottom w:val="none" w:sz="0" w:space="0" w:color="auto"/>
        <w:right w:val="none" w:sz="0" w:space="0" w:color="auto"/>
      </w:divBdr>
      <w:divsChild>
        <w:div w:id="1099716096">
          <w:marLeft w:val="0"/>
          <w:marRight w:val="0"/>
          <w:marTop w:val="0"/>
          <w:marBottom w:val="0"/>
          <w:divBdr>
            <w:top w:val="none" w:sz="0" w:space="0" w:color="auto"/>
            <w:left w:val="none" w:sz="0" w:space="0" w:color="auto"/>
            <w:bottom w:val="none" w:sz="0" w:space="0" w:color="auto"/>
            <w:right w:val="none" w:sz="0" w:space="0" w:color="auto"/>
          </w:divBdr>
        </w:div>
      </w:divsChild>
    </w:div>
    <w:div w:id="1874150505">
      <w:bodyDiv w:val="1"/>
      <w:marLeft w:val="0"/>
      <w:marRight w:val="0"/>
      <w:marTop w:val="0"/>
      <w:marBottom w:val="0"/>
      <w:divBdr>
        <w:top w:val="none" w:sz="0" w:space="0" w:color="auto"/>
        <w:left w:val="none" w:sz="0" w:space="0" w:color="auto"/>
        <w:bottom w:val="none" w:sz="0" w:space="0" w:color="auto"/>
        <w:right w:val="none" w:sz="0" w:space="0" w:color="auto"/>
      </w:divBdr>
    </w:div>
    <w:div w:id="1879122724">
      <w:bodyDiv w:val="1"/>
      <w:marLeft w:val="0"/>
      <w:marRight w:val="0"/>
      <w:marTop w:val="0"/>
      <w:marBottom w:val="0"/>
      <w:divBdr>
        <w:top w:val="none" w:sz="0" w:space="0" w:color="auto"/>
        <w:left w:val="none" w:sz="0" w:space="0" w:color="auto"/>
        <w:bottom w:val="none" w:sz="0" w:space="0" w:color="auto"/>
        <w:right w:val="none" w:sz="0" w:space="0" w:color="auto"/>
      </w:divBdr>
      <w:divsChild>
        <w:div w:id="838807758">
          <w:marLeft w:val="0"/>
          <w:marRight w:val="0"/>
          <w:marTop w:val="0"/>
          <w:marBottom w:val="0"/>
          <w:divBdr>
            <w:top w:val="none" w:sz="0" w:space="0" w:color="auto"/>
            <w:left w:val="none" w:sz="0" w:space="0" w:color="auto"/>
            <w:bottom w:val="none" w:sz="0" w:space="0" w:color="auto"/>
            <w:right w:val="none" w:sz="0" w:space="0" w:color="auto"/>
          </w:divBdr>
        </w:div>
      </w:divsChild>
    </w:div>
    <w:div w:id="1879202644">
      <w:bodyDiv w:val="1"/>
      <w:marLeft w:val="0"/>
      <w:marRight w:val="0"/>
      <w:marTop w:val="0"/>
      <w:marBottom w:val="0"/>
      <w:divBdr>
        <w:top w:val="none" w:sz="0" w:space="0" w:color="auto"/>
        <w:left w:val="none" w:sz="0" w:space="0" w:color="auto"/>
        <w:bottom w:val="none" w:sz="0" w:space="0" w:color="auto"/>
        <w:right w:val="none" w:sz="0" w:space="0" w:color="auto"/>
      </w:divBdr>
      <w:divsChild>
        <w:div w:id="1577546673">
          <w:marLeft w:val="0"/>
          <w:marRight w:val="0"/>
          <w:marTop w:val="0"/>
          <w:marBottom w:val="0"/>
          <w:divBdr>
            <w:top w:val="none" w:sz="0" w:space="0" w:color="auto"/>
            <w:left w:val="none" w:sz="0" w:space="0" w:color="auto"/>
            <w:bottom w:val="none" w:sz="0" w:space="0" w:color="auto"/>
            <w:right w:val="none" w:sz="0" w:space="0" w:color="auto"/>
          </w:divBdr>
        </w:div>
      </w:divsChild>
    </w:div>
    <w:div w:id="1889099153">
      <w:bodyDiv w:val="1"/>
      <w:marLeft w:val="0"/>
      <w:marRight w:val="0"/>
      <w:marTop w:val="0"/>
      <w:marBottom w:val="0"/>
      <w:divBdr>
        <w:top w:val="none" w:sz="0" w:space="0" w:color="auto"/>
        <w:left w:val="none" w:sz="0" w:space="0" w:color="auto"/>
        <w:bottom w:val="none" w:sz="0" w:space="0" w:color="auto"/>
        <w:right w:val="none" w:sz="0" w:space="0" w:color="auto"/>
      </w:divBdr>
      <w:divsChild>
        <w:div w:id="1763917658">
          <w:marLeft w:val="0"/>
          <w:marRight w:val="0"/>
          <w:marTop w:val="0"/>
          <w:marBottom w:val="0"/>
          <w:divBdr>
            <w:top w:val="none" w:sz="0" w:space="0" w:color="auto"/>
            <w:left w:val="none" w:sz="0" w:space="0" w:color="auto"/>
            <w:bottom w:val="none" w:sz="0" w:space="0" w:color="auto"/>
            <w:right w:val="none" w:sz="0" w:space="0" w:color="auto"/>
          </w:divBdr>
        </w:div>
      </w:divsChild>
    </w:div>
    <w:div w:id="1890532500">
      <w:bodyDiv w:val="1"/>
      <w:marLeft w:val="0"/>
      <w:marRight w:val="0"/>
      <w:marTop w:val="0"/>
      <w:marBottom w:val="0"/>
      <w:divBdr>
        <w:top w:val="none" w:sz="0" w:space="0" w:color="auto"/>
        <w:left w:val="none" w:sz="0" w:space="0" w:color="auto"/>
        <w:bottom w:val="none" w:sz="0" w:space="0" w:color="auto"/>
        <w:right w:val="none" w:sz="0" w:space="0" w:color="auto"/>
      </w:divBdr>
      <w:divsChild>
        <w:div w:id="206527858">
          <w:marLeft w:val="0"/>
          <w:marRight w:val="0"/>
          <w:marTop w:val="0"/>
          <w:marBottom w:val="0"/>
          <w:divBdr>
            <w:top w:val="none" w:sz="0" w:space="0" w:color="auto"/>
            <w:left w:val="none" w:sz="0" w:space="0" w:color="auto"/>
            <w:bottom w:val="none" w:sz="0" w:space="0" w:color="auto"/>
            <w:right w:val="none" w:sz="0" w:space="0" w:color="auto"/>
          </w:divBdr>
        </w:div>
      </w:divsChild>
    </w:div>
    <w:div w:id="1891187105">
      <w:bodyDiv w:val="1"/>
      <w:marLeft w:val="0"/>
      <w:marRight w:val="0"/>
      <w:marTop w:val="0"/>
      <w:marBottom w:val="0"/>
      <w:divBdr>
        <w:top w:val="none" w:sz="0" w:space="0" w:color="auto"/>
        <w:left w:val="none" w:sz="0" w:space="0" w:color="auto"/>
        <w:bottom w:val="none" w:sz="0" w:space="0" w:color="auto"/>
        <w:right w:val="none" w:sz="0" w:space="0" w:color="auto"/>
      </w:divBdr>
      <w:divsChild>
        <w:div w:id="1585992185">
          <w:marLeft w:val="0"/>
          <w:marRight w:val="0"/>
          <w:marTop w:val="0"/>
          <w:marBottom w:val="0"/>
          <w:divBdr>
            <w:top w:val="none" w:sz="0" w:space="0" w:color="auto"/>
            <w:left w:val="none" w:sz="0" w:space="0" w:color="auto"/>
            <w:bottom w:val="none" w:sz="0" w:space="0" w:color="auto"/>
            <w:right w:val="none" w:sz="0" w:space="0" w:color="auto"/>
          </w:divBdr>
        </w:div>
      </w:divsChild>
    </w:div>
    <w:div w:id="1897857172">
      <w:bodyDiv w:val="1"/>
      <w:marLeft w:val="0"/>
      <w:marRight w:val="0"/>
      <w:marTop w:val="0"/>
      <w:marBottom w:val="0"/>
      <w:divBdr>
        <w:top w:val="none" w:sz="0" w:space="0" w:color="auto"/>
        <w:left w:val="none" w:sz="0" w:space="0" w:color="auto"/>
        <w:bottom w:val="none" w:sz="0" w:space="0" w:color="auto"/>
        <w:right w:val="none" w:sz="0" w:space="0" w:color="auto"/>
      </w:divBdr>
      <w:divsChild>
        <w:div w:id="926381190">
          <w:marLeft w:val="0"/>
          <w:marRight w:val="0"/>
          <w:marTop w:val="0"/>
          <w:marBottom w:val="0"/>
          <w:divBdr>
            <w:top w:val="none" w:sz="0" w:space="0" w:color="auto"/>
            <w:left w:val="none" w:sz="0" w:space="0" w:color="auto"/>
            <w:bottom w:val="none" w:sz="0" w:space="0" w:color="auto"/>
            <w:right w:val="none" w:sz="0" w:space="0" w:color="auto"/>
          </w:divBdr>
        </w:div>
      </w:divsChild>
    </w:div>
    <w:div w:id="1901593030">
      <w:bodyDiv w:val="1"/>
      <w:marLeft w:val="0"/>
      <w:marRight w:val="0"/>
      <w:marTop w:val="0"/>
      <w:marBottom w:val="0"/>
      <w:divBdr>
        <w:top w:val="none" w:sz="0" w:space="0" w:color="auto"/>
        <w:left w:val="none" w:sz="0" w:space="0" w:color="auto"/>
        <w:bottom w:val="none" w:sz="0" w:space="0" w:color="auto"/>
        <w:right w:val="none" w:sz="0" w:space="0" w:color="auto"/>
      </w:divBdr>
      <w:divsChild>
        <w:div w:id="314728891">
          <w:marLeft w:val="0"/>
          <w:marRight w:val="0"/>
          <w:marTop w:val="0"/>
          <w:marBottom w:val="0"/>
          <w:divBdr>
            <w:top w:val="none" w:sz="0" w:space="0" w:color="auto"/>
            <w:left w:val="none" w:sz="0" w:space="0" w:color="auto"/>
            <w:bottom w:val="none" w:sz="0" w:space="0" w:color="auto"/>
            <w:right w:val="none" w:sz="0" w:space="0" w:color="auto"/>
          </w:divBdr>
        </w:div>
      </w:divsChild>
    </w:div>
    <w:div w:id="1906527473">
      <w:bodyDiv w:val="1"/>
      <w:marLeft w:val="0"/>
      <w:marRight w:val="0"/>
      <w:marTop w:val="0"/>
      <w:marBottom w:val="0"/>
      <w:divBdr>
        <w:top w:val="none" w:sz="0" w:space="0" w:color="auto"/>
        <w:left w:val="none" w:sz="0" w:space="0" w:color="auto"/>
        <w:bottom w:val="none" w:sz="0" w:space="0" w:color="auto"/>
        <w:right w:val="none" w:sz="0" w:space="0" w:color="auto"/>
      </w:divBdr>
    </w:div>
    <w:div w:id="1911839749">
      <w:bodyDiv w:val="1"/>
      <w:marLeft w:val="0"/>
      <w:marRight w:val="0"/>
      <w:marTop w:val="0"/>
      <w:marBottom w:val="0"/>
      <w:divBdr>
        <w:top w:val="none" w:sz="0" w:space="0" w:color="auto"/>
        <w:left w:val="none" w:sz="0" w:space="0" w:color="auto"/>
        <w:bottom w:val="none" w:sz="0" w:space="0" w:color="auto"/>
        <w:right w:val="none" w:sz="0" w:space="0" w:color="auto"/>
      </w:divBdr>
      <w:divsChild>
        <w:div w:id="279650292">
          <w:marLeft w:val="0"/>
          <w:marRight w:val="0"/>
          <w:marTop w:val="0"/>
          <w:marBottom w:val="0"/>
          <w:divBdr>
            <w:top w:val="none" w:sz="0" w:space="0" w:color="auto"/>
            <w:left w:val="none" w:sz="0" w:space="0" w:color="auto"/>
            <w:bottom w:val="none" w:sz="0" w:space="0" w:color="auto"/>
            <w:right w:val="none" w:sz="0" w:space="0" w:color="auto"/>
          </w:divBdr>
        </w:div>
      </w:divsChild>
    </w:div>
    <w:div w:id="1926766531">
      <w:bodyDiv w:val="1"/>
      <w:marLeft w:val="0"/>
      <w:marRight w:val="0"/>
      <w:marTop w:val="0"/>
      <w:marBottom w:val="0"/>
      <w:divBdr>
        <w:top w:val="none" w:sz="0" w:space="0" w:color="auto"/>
        <w:left w:val="none" w:sz="0" w:space="0" w:color="auto"/>
        <w:bottom w:val="none" w:sz="0" w:space="0" w:color="auto"/>
        <w:right w:val="none" w:sz="0" w:space="0" w:color="auto"/>
      </w:divBdr>
    </w:div>
    <w:div w:id="1927183934">
      <w:bodyDiv w:val="1"/>
      <w:marLeft w:val="0"/>
      <w:marRight w:val="0"/>
      <w:marTop w:val="0"/>
      <w:marBottom w:val="0"/>
      <w:divBdr>
        <w:top w:val="none" w:sz="0" w:space="0" w:color="auto"/>
        <w:left w:val="none" w:sz="0" w:space="0" w:color="auto"/>
        <w:bottom w:val="none" w:sz="0" w:space="0" w:color="auto"/>
        <w:right w:val="none" w:sz="0" w:space="0" w:color="auto"/>
      </w:divBdr>
    </w:div>
    <w:div w:id="1932158616">
      <w:bodyDiv w:val="1"/>
      <w:marLeft w:val="0"/>
      <w:marRight w:val="0"/>
      <w:marTop w:val="0"/>
      <w:marBottom w:val="0"/>
      <w:divBdr>
        <w:top w:val="none" w:sz="0" w:space="0" w:color="auto"/>
        <w:left w:val="none" w:sz="0" w:space="0" w:color="auto"/>
        <w:bottom w:val="none" w:sz="0" w:space="0" w:color="auto"/>
        <w:right w:val="none" w:sz="0" w:space="0" w:color="auto"/>
      </w:divBdr>
      <w:divsChild>
        <w:div w:id="460153269">
          <w:marLeft w:val="0"/>
          <w:marRight w:val="0"/>
          <w:marTop w:val="0"/>
          <w:marBottom w:val="0"/>
          <w:divBdr>
            <w:top w:val="none" w:sz="0" w:space="0" w:color="auto"/>
            <w:left w:val="none" w:sz="0" w:space="0" w:color="auto"/>
            <w:bottom w:val="none" w:sz="0" w:space="0" w:color="auto"/>
            <w:right w:val="none" w:sz="0" w:space="0" w:color="auto"/>
          </w:divBdr>
          <w:divsChild>
            <w:div w:id="2136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72">
      <w:bodyDiv w:val="1"/>
      <w:marLeft w:val="0"/>
      <w:marRight w:val="0"/>
      <w:marTop w:val="0"/>
      <w:marBottom w:val="0"/>
      <w:divBdr>
        <w:top w:val="none" w:sz="0" w:space="0" w:color="auto"/>
        <w:left w:val="none" w:sz="0" w:space="0" w:color="auto"/>
        <w:bottom w:val="none" w:sz="0" w:space="0" w:color="auto"/>
        <w:right w:val="none" w:sz="0" w:space="0" w:color="auto"/>
      </w:divBdr>
      <w:divsChild>
        <w:div w:id="1017655606">
          <w:marLeft w:val="0"/>
          <w:marRight w:val="0"/>
          <w:marTop w:val="0"/>
          <w:marBottom w:val="0"/>
          <w:divBdr>
            <w:top w:val="none" w:sz="0" w:space="0" w:color="auto"/>
            <w:left w:val="none" w:sz="0" w:space="0" w:color="auto"/>
            <w:bottom w:val="none" w:sz="0" w:space="0" w:color="auto"/>
            <w:right w:val="none" w:sz="0" w:space="0" w:color="auto"/>
          </w:divBdr>
        </w:div>
      </w:divsChild>
    </w:div>
    <w:div w:id="1938904700">
      <w:bodyDiv w:val="1"/>
      <w:marLeft w:val="0"/>
      <w:marRight w:val="0"/>
      <w:marTop w:val="0"/>
      <w:marBottom w:val="0"/>
      <w:divBdr>
        <w:top w:val="none" w:sz="0" w:space="0" w:color="auto"/>
        <w:left w:val="none" w:sz="0" w:space="0" w:color="auto"/>
        <w:bottom w:val="none" w:sz="0" w:space="0" w:color="auto"/>
        <w:right w:val="none" w:sz="0" w:space="0" w:color="auto"/>
      </w:divBdr>
      <w:divsChild>
        <w:div w:id="1110858458">
          <w:marLeft w:val="0"/>
          <w:marRight w:val="0"/>
          <w:marTop w:val="0"/>
          <w:marBottom w:val="0"/>
          <w:divBdr>
            <w:top w:val="none" w:sz="0" w:space="0" w:color="auto"/>
            <w:left w:val="none" w:sz="0" w:space="0" w:color="auto"/>
            <w:bottom w:val="none" w:sz="0" w:space="0" w:color="auto"/>
            <w:right w:val="none" w:sz="0" w:space="0" w:color="auto"/>
          </w:divBdr>
        </w:div>
      </w:divsChild>
    </w:div>
    <w:div w:id="1939099298">
      <w:bodyDiv w:val="1"/>
      <w:marLeft w:val="0"/>
      <w:marRight w:val="0"/>
      <w:marTop w:val="0"/>
      <w:marBottom w:val="0"/>
      <w:divBdr>
        <w:top w:val="none" w:sz="0" w:space="0" w:color="auto"/>
        <w:left w:val="none" w:sz="0" w:space="0" w:color="auto"/>
        <w:bottom w:val="none" w:sz="0" w:space="0" w:color="auto"/>
        <w:right w:val="none" w:sz="0" w:space="0" w:color="auto"/>
      </w:divBdr>
    </w:div>
    <w:div w:id="1940795679">
      <w:bodyDiv w:val="1"/>
      <w:marLeft w:val="0"/>
      <w:marRight w:val="0"/>
      <w:marTop w:val="0"/>
      <w:marBottom w:val="0"/>
      <w:divBdr>
        <w:top w:val="none" w:sz="0" w:space="0" w:color="auto"/>
        <w:left w:val="none" w:sz="0" w:space="0" w:color="auto"/>
        <w:bottom w:val="none" w:sz="0" w:space="0" w:color="auto"/>
        <w:right w:val="none" w:sz="0" w:space="0" w:color="auto"/>
      </w:divBdr>
      <w:divsChild>
        <w:div w:id="960109936">
          <w:marLeft w:val="0"/>
          <w:marRight w:val="0"/>
          <w:marTop w:val="0"/>
          <w:marBottom w:val="0"/>
          <w:divBdr>
            <w:top w:val="none" w:sz="0" w:space="0" w:color="auto"/>
            <w:left w:val="none" w:sz="0" w:space="0" w:color="auto"/>
            <w:bottom w:val="none" w:sz="0" w:space="0" w:color="auto"/>
            <w:right w:val="none" w:sz="0" w:space="0" w:color="auto"/>
          </w:divBdr>
        </w:div>
      </w:divsChild>
    </w:div>
    <w:div w:id="1947274142">
      <w:bodyDiv w:val="1"/>
      <w:marLeft w:val="0"/>
      <w:marRight w:val="0"/>
      <w:marTop w:val="0"/>
      <w:marBottom w:val="0"/>
      <w:divBdr>
        <w:top w:val="none" w:sz="0" w:space="0" w:color="auto"/>
        <w:left w:val="none" w:sz="0" w:space="0" w:color="auto"/>
        <w:bottom w:val="none" w:sz="0" w:space="0" w:color="auto"/>
        <w:right w:val="none" w:sz="0" w:space="0" w:color="auto"/>
      </w:divBdr>
      <w:divsChild>
        <w:div w:id="1851330988">
          <w:marLeft w:val="0"/>
          <w:marRight w:val="0"/>
          <w:marTop w:val="0"/>
          <w:marBottom w:val="0"/>
          <w:divBdr>
            <w:top w:val="none" w:sz="0" w:space="0" w:color="auto"/>
            <w:left w:val="none" w:sz="0" w:space="0" w:color="auto"/>
            <w:bottom w:val="none" w:sz="0" w:space="0" w:color="auto"/>
            <w:right w:val="none" w:sz="0" w:space="0" w:color="auto"/>
          </w:divBdr>
          <w:divsChild>
            <w:div w:id="9026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031">
      <w:bodyDiv w:val="1"/>
      <w:marLeft w:val="0"/>
      <w:marRight w:val="0"/>
      <w:marTop w:val="0"/>
      <w:marBottom w:val="0"/>
      <w:divBdr>
        <w:top w:val="none" w:sz="0" w:space="0" w:color="auto"/>
        <w:left w:val="none" w:sz="0" w:space="0" w:color="auto"/>
        <w:bottom w:val="none" w:sz="0" w:space="0" w:color="auto"/>
        <w:right w:val="none" w:sz="0" w:space="0" w:color="auto"/>
      </w:divBdr>
      <w:divsChild>
        <w:div w:id="1090273578">
          <w:marLeft w:val="0"/>
          <w:marRight w:val="0"/>
          <w:marTop w:val="0"/>
          <w:marBottom w:val="0"/>
          <w:divBdr>
            <w:top w:val="none" w:sz="0" w:space="0" w:color="auto"/>
            <w:left w:val="none" w:sz="0" w:space="0" w:color="auto"/>
            <w:bottom w:val="none" w:sz="0" w:space="0" w:color="auto"/>
            <w:right w:val="none" w:sz="0" w:space="0" w:color="auto"/>
          </w:divBdr>
        </w:div>
      </w:divsChild>
    </w:div>
    <w:div w:id="1953591825">
      <w:bodyDiv w:val="1"/>
      <w:marLeft w:val="0"/>
      <w:marRight w:val="0"/>
      <w:marTop w:val="0"/>
      <w:marBottom w:val="0"/>
      <w:divBdr>
        <w:top w:val="none" w:sz="0" w:space="0" w:color="auto"/>
        <w:left w:val="none" w:sz="0" w:space="0" w:color="auto"/>
        <w:bottom w:val="none" w:sz="0" w:space="0" w:color="auto"/>
        <w:right w:val="none" w:sz="0" w:space="0" w:color="auto"/>
      </w:divBdr>
      <w:divsChild>
        <w:div w:id="291441584">
          <w:marLeft w:val="0"/>
          <w:marRight w:val="0"/>
          <w:marTop w:val="0"/>
          <w:marBottom w:val="0"/>
          <w:divBdr>
            <w:top w:val="none" w:sz="0" w:space="0" w:color="auto"/>
            <w:left w:val="none" w:sz="0" w:space="0" w:color="auto"/>
            <w:bottom w:val="none" w:sz="0" w:space="0" w:color="auto"/>
            <w:right w:val="none" w:sz="0" w:space="0" w:color="auto"/>
          </w:divBdr>
        </w:div>
      </w:divsChild>
    </w:div>
    <w:div w:id="1953977892">
      <w:bodyDiv w:val="1"/>
      <w:marLeft w:val="0"/>
      <w:marRight w:val="0"/>
      <w:marTop w:val="0"/>
      <w:marBottom w:val="0"/>
      <w:divBdr>
        <w:top w:val="none" w:sz="0" w:space="0" w:color="auto"/>
        <w:left w:val="none" w:sz="0" w:space="0" w:color="auto"/>
        <w:bottom w:val="none" w:sz="0" w:space="0" w:color="auto"/>
        <w:right w:val="none" w:sz="0" w:space="0" w:color="auto"/>
      </w:divBdr>
      <w:divsChild>
        <w:div w:id="1739016654">
          <w:marLeft w:val="0"/>
          <w:marRight w:val="0"/>
          <w:marTop w:val="0"/>
          <w:marBottom w:val="0"/>
          <w:divBdr>
            <w:top w:val="none" w:sz="0" w:space="0" w:color="auto"/>
            <w:left w:val="none" w:sz="0" w:space="0" w:color="auto"/>
            <w:bottom w:val="none" w:sz="0" w:space="0" w:color="auto"/>
            <w:right w:val="none" w:sz="0" w:space="0" w:color="auto"/>
          </w:divBdr>
        </w:div>
      </w:divsChild>
    </w:div>
    <w:div w:id="1955938699">
      <w:bodyDiv w:val="1"/>
      <w:marLeft w:val="0"/>
      <w:marRight w:val="0"/>
      <w:marTop w:val="0"/>
      <w:marBottom w:val="0"/>
      <w:divBdr>
        <w:top w:val="none" w:sz="0" w:space="0" w:color="auto"/>
        <w:left w:val="none" w:sz="0" w:space="0" w:color="auto"/>
        <w:bottom w:val="none" w:sz="0" w:space="0" w:color="auto"/>
        <w:right w:val="none" w:sz="0" w:space="0" w:color="auto"/>
      </w:divBdr>
      <w:divsChild>
        <w:div w:id="466438893">
          <w:marLeft w:val="0"/>
          <w:marRight w:val="0"/>
          <w:marTop w:val="0"/>
          <w:marBottom w:val="0"/>
          <w:divBdr>
            <w:top w:val="none" w:sz="0" w:space="0" w:color="auto"/>
            <w:left w:val="none" w:sz="0" w:space="0" w:color="auto"/>
            <w:bottom w:val="none" w:sz="0" w:space="0" w:color="auto"/>
            <w:right w:val="none" w:sz="0" w:space="0" w:color="auto"/>
          </w:divBdr>
        </w:div>
      </w:divsChild>
    </w:div>
    <w:div w:id="1958871824">
      <w:bodyDiv w:val="1"/>
      <w:marLeft w:val="0"/>
      <w:marRight w:val="0"/>
      <w:marTop w:val="0"/>
      <w:marBottom w:val="0"/>
      <w:divBdr>
        <w:top w:val="none" w:sz="0" w:space="0" w:color="auto"/>
        <w:left w:val="none" w:sz="0" w:space="0" w:color="auto"/>
        <w:bottom w:val="none" w:sz="0" w:space="0" w:color="auto"/>
        <w:right w:val="none" w:sz="0" w:space="0" w:color="auto"/>
      </w:divBdr>
      <w:divsChild>
        <w:div w:id="835262972">
          <w:marLeft w:val="0"/>
          <w:marRight w:val="0"/>
          <w:marTop w:val="0"/>
          <w:marBottom w:val="0"/>
          <w:divBdr>
            <w:top w:val="none" w:sz="0" w:space="0" w:color="auto"/>
            <w:left w:val="none" w:sz="0" w:space="0" w:color="auto"/>
            <w:bottom w:val="none" w:sz="0" w:space="0" w:color="auto"/>
            <w:right w:val="none" w:sz="0" w:space="0" w:color="auto"/>
          </w:divBdr>
        </w:div>
      </w:divsChild>
    </w:div>
    <w:div w:id="1961912843">
      <w:bodyDiv w:val="1"/>
      <w:marLeft w:val="0"/>
      <w:marRight w:val="0"/>
      <w:marTop w:val="0"/>
      <w:marBottom w:val="0"/>
      <w:divBdr>
        <w:top w:val="none" w:sz="0" w:space="0" w:color="auto"/>
        <w:left w:val="none" w:sz="0" w:space="0" w:color="auto"/>
        <w:bottom w:val="none" w:sz="0" w:space="0" w:color="auto"/>
        <w:right w:val="none" w:sz="0" w:space="0" w:color="auto"/>
      </w:divBdr>
    </w:div>
    <w:div w:id="1962805072">
      <w:bodyDiv w:val="1"/>
      <w:marLeft w:val="0"/>
      <w:marRight w:val="0"/>
      <w:marTop w:val="0"/>
      <w:marBottom w:val="0"/>
      <w:divBdr>
        <w:top w:val="none" w:sz="0" w:space="0" w:color="auto"/>
        <w:left w:val="none" w:sz="0" w:space="0" w:color="auto"/>
        <w:bottom w:val="none" w:sz="0" w:space="0" w:color="auto"/>
        <w:right w:val="none" w:sz="0" w:space="0" w:color="auto"/>
      </w:divBdr>
      <w:divsChild>
        <w:div w:id="1089424823">
          <w:marLeft w:val="0"/>
          <w:marRight w:val="0"/>
          <w:marTop w:val="0"/>
          <w:marBottom w:val="0"/>
          <w:divBdr>
            <w:top w:val="none" w:sz="0" w:space="0" w:color="auto"/>
            <w:left w:val="none" w:sz="0" w:space="0" w:color="auto"/>
            <w:bottom w:val="none" w:sz="0" w:space="0" w:color="auto"/>
            <w:right w:val="none" w:sz="0" w:space="0" w:color="auto"/>
          </w:divBdr>
        </w:div>
      </w:divsChild>
    </w:div>
    <w:div w:id="1967739917">
      <w:bodyDiv w:val="1"/>
      <w:marLeft w:val="0"/>
      <w:marRight w:val="0"/>
      <w:marTop w:val="0"/>
      <w:marBottom w:val="0"/>
      <w:divBdr>
        <w:top w:val="none" w:sz="0" w:space="0" w:color="auto"/>
        <w:left w:val="none" w:sz="0" w:space="0" w:color="auto"/>
        <w:bottom w:val="none" w:sz="0" w:space="0" w:color="auto"/>
        <w:right w:val="none" w:sz="0" w:space="0" w:color="auto"/>
      </w:divBdr>
      <w:divsChild>
        <w:div w:id="1788813070">
          <w:marLeft w:val="0"/>
          <w:marRight w:val="0"/>
          <w:marTop w:val="0"/>
          <w:marBottom w:val="0"/>
          <w:divBdr>
            <w:top w:val="none" w:sz="0" w:space="0" w:color="auto"/>
            <w:left w:val="none" w:sz="0" w:space="0" w:color="auto"/>
            <w:bottom w:val="none" w:sz="0" w:space="0" w:color="auto"/>
            <w:right w:val="none" w:sz="0" w:space="0" w:color="auto"/>
          </w:divBdr>
        </w:div>
      </w:divsChild>
    </w:div>
    <w:div w:id="1968705458">
      <w:bodyDiv w:val="1"/>
      <w:marLeft w:val="0"/>
      <w:marRight w:val="0"/>
      <w:marTop w:val="0"/>
      <w:marBottom w:val="0"/>
      <w:divBdr>
        <w:top w:val="none" w:sz="0" w:space="0" w:color="auto"/>
        <w:left w:val="none" w:sz="0" w:space="0" w:color="auto"/>
        <w:bottom w:val="none" w:sz="0" w:space="0" w:color="auto"/>
        <w:right w:val="none" w:sz="0" w:space="0" w:color="auto"/>
      </w:divBdr>
      <w:divsChild>
        <w:div w:id="1795364935">
          <w:marLeft w:val="0"/>
          <w:marRight w:val="0"/>
          <w:marTop w:val="0"/>
          <w:marBottom w:val="0"/>
          <w:divBdr>
            <w:top w:val="none" w:sz="0" w:space="0" w:color="auto"/>
            <w:left w:val="none" w:sz="0" w:space="0" w:color="auto"/>
            <w:bottom w:val="none" w:sz="0" w:space="0" w:color="auto"/>
            <w:right w:val="none" w:sz="0" w:space="0" w:color="auto"/>
          </w:divBdr>
        </w:div>
      </w:divsChild>
    </w:div>
    <w:div w:id="1973292281">
      <w:bodyDiv w:val="1"/>
      <w:marLeft w:val="0"/>
      <w:marRight w:val="0"/>
      <w:marTop w:val="0"/>
      <w:marBottom w:val="0"/>
      <w:divBdr>
        <w:top w:val="none" w:sz="0" w:space="0" w:color="auto"/>
        <w:left w:val="none" w:sz="0" w:space="0" w:color="auto"/>
        <w:bottom w:val="none" w:sz="0" w:space="0" w:color="auto"/>
        <w:right w:val="none" w:sz="0" w:space="0" w:color="auto"/>
      </w:divBdr>
      <w:divsChild>
        <w:div w:id="1865169333">
          <w:marLeft w:val="0"/>
          <w:marRight w:val="0"/>
          <w:marTop w:val="0"/>
          <w:marBottom w:val="0"/>
          <w:divBdr>
            <w:top w:val="none" w:sz="0" w:space="0" w:color="auto"/>
            <w:left w:val="none" w:sz="0" w:space="0" w:color="auto"/>
            <w:bottom w:val="none" w:sz="0" w:space="0" w:color="auto"/>
            <w:right w:val="none" w:sz="0" w:space="0" w:color="auto"/>
          </w:divBdr>
        </w:div>
      </w:divsChild>
    </w:div>
    <w:div w:id="1985156966">
      <w:bodyDiv w:val="1"/>
      <w:marLeft w:val="0"/>
      <w:marRight w:val="0"/>
      <w:marTop w:val="0"/>
      <w:marBottom w:val="0"/>
      <w:divBdr>
        <w:top w:val="none" w:sz="0" w:space="0" w:color="auto"/>
        <w:left w:val="none" w:sz="0" w:space="0" w:color="auto"/>
        <w:bottom w:val="none" w:sz="0" w:space="0" w:color="auto"/>
        <w:right w:val="none" w:sz="0" w:space="0" w:color="auto"/>
      </w:divBdr>
      <w:divsChild>
        <w:div w:id="1299535164">
          <w:marLeft w:val="0"/>
          <w:marRight w:val="0"/>
          <w:marTop w:val="0"/>
          <w:marBottom w:val="0"/>
          <w:divBdr>
            <w:top w:val="none" w:sz="0" w:space="0" w:color="auto"/>
            <w:left w:val="none" w:sz="0" w:space="0" w:color="auto"/>
            <w:bottom w:val="none" w:sz="0" w:space="0" w:color="auto"/>
            <w:right w:val="none" w:sz="0" w:space="0" w:color="auto"/>
          </w:divBdr>
        </w:div>
      </w:divsChild>
    </w:div>
    <w:div w:id="1991667932">
      <w:bodyDiv w:val="1"/>
      <w:marLeft w:val="0"/>
      <w:marRight w:val="0"/>
      <w:marTop w:val="0"/>
      <w:marBottom w:val="0"/>
      <w:divBdr>
        <w:top w:val="none" w:sz="0" w:space="0" w:color="auto"/>
        <w:left w:val="none" w:sz="0" w:space="0" w:color="auto"/>
        <w:bottom w:val="none" w:sz="0" w:space="0" w:color="auto"/>
        <w:right w:val="none" w:sz="0" w:space="0" w:color="auto"/>
      </w:divBdr>
      <w:divsChild>
        <w:div w:id="963542114">
          <w:marLeft w:val="0"/>
          <w:marRight w:val="0"/>
          <w:marTop w:val="0"/>
          <w:marBottom w:val="0"/>
          <w:divBdr>
            <w:top w:val="none" w:sz="0" w:space="0" w:color="auto"/>
            <w:left w:val="none" w:sz="0" w:space="0" w:color="auto"/>
            <w:bottom w:val="none" w:sz="0" w:space="0" w:color="auto"/>
            <w:right w:val="none" w:sz="0" w:space="0" w:color="auto"/>
          </w:divBdr>
        </w:div>
      </w:divsChild>
    </w:div>
    <w:div w:id="1991783907">
      <w:bodyDiv w:val="1"/>
      <w:marLeft w:val="0"/>
      <w:marRight w:val="0"/>
      <w:marTop w:val="0"/>
      <w:marBottom w:val="0"/>
      <w:divBdr>
        <w:top w:val="none" w:sz="0" w:space="0" w:color="auto"/>
        <w:left w:val="none" w:sz="0" w:space="0" w:color="auto"/>
        <w:bottom w:val="none" w:sz="0" w:space="0" w:color="auto"/>
        <w:right w:val="none" w:sz="0" w:space="0" w:color="auto"/>
      </w:divBdr>
      <w:divsChild>
        <w:div w:id="1160199679">
          <w:marLeft w:val="0"/>
          <w:marRight w:val="0"/>
          <w:marTop w:val="0"/>
          <w:marBottom w:val="0"/>
          <w:divBdr>
            <w:top w:val="none" w:sz="0" w:space="0" w:color="auto"/>
            <w:left w:val="none" w:sz="0" w:space="0" w:color="auto"/>
            <w:bottom w:val="none" w:sz="0" w:space="0" w:color="auto"/>
            <w:right w:val="none" w:sz="0" w:space="0" w:color="auto"/>
          </w:divBdr>
        </w:div>
      </w:divsChild>
    </w:div>
    <w:div w:id="1993216534">
      <w:bodyDiv w:val="1"/>
      <w:marLeft w:val="0"/>
      <w:marRight w:val="0"/>
      <w:marTop w:val="0"/>
      <w:marBottom w:val="0"/>
      <w:divBdr>
        <w:top w:val="none" w:sz="0" w:space="0" w:color="auto"/>
        <w:left w:val="none" w:sz="0" w:space="0" w:color="auto"/>
        <w:bottom w:val="none" w:sz="0" w:space="0" w:color="auto"/>
        <w:right w:val="none" w:sz="0" w:space="0" w:color="auto"/>
      </w:divBdr>
    </w:div>
    <w:div w:id="19934837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0"/>
          <w:marRight w:val="0"/>
          <w:marTop w:val="0"/>
          <w:marBottom w:val="0"/>
          <w:divBdr>
            <w:top w:val="none" w:sz="0" w:space="0" w:color="auto"/>
            <w:left w:val="none" w:sz="0" w:space="0" w:color="auto"/>
            <w:bottom w:val="none" w:sz="0" w:space="0" w:color="auto"/>
            <w:right w:val="none" w:sz="0" w:space="0" w:color="auto"/>
          </w:divBdr>
        </w:div>
      </w:divsChild>
    </w:div>
    <w:div w:id="1997371737">
      <w:bodyDiv w:val="1"/>
      <w:marLeft w:val="0"/>
      <w:marRight w:val="0"/>
      <w:marTop w:val="0"/>
      <w:marBottom w:val="0"/>
      <w:divBdr>
        <w:top w:val="none" w:sz="0" w:space="0" w:color="auto"/>
        <w:left w:val="none" w:sz="0" w:space="0" w:color="auto"/>
        <w:bottom w:val="none" w:sz="0" w:space="0" w:color="auto"/>
        <w:right w:val="none" w:sz="0" w:space="0" w:color="auto"/>
      </w:divBdr>
      <w:divsChild>
        <w:div w:id="1180241143">
          <w:marLeft w:val="0"/>
          <w:marRight w:val="0"/>
          <w:marTop w:val="0"/>
          <w:marBottom w:val="0"/>
          <w:divBdr>
            <w:top w:val="none" w:sz="0" w:space="0" w:color="auto"/>
            <w:left w:val="none" w:sz="0" w:space="0" w:color="auto"/>
            <w:bottom w:val="none" w:sz="0" w:space="0" w:color="auto"/>
            <w:right w:val="none" w:sz="0" w:space="0" w:color="auto"/>
          </w:divBdr>
        </w:div>
      </w:divsChild>
    </w:div>
    <w:div w:id="1999728443">
      <w:bodyDiv w:val="1"/>
      <w:marLeft w:val="0"/>
      <w:marRight w:val="0"/>
      <w:marTop w:val="0"/>
      <w:marBottom w:val="0"/>
      <w:divBdr>
        <w:top w:val="none" w:sz="0" w:space="0" w:color="auto"/>
        <w:left w:val="none" w:sz="0" w:space="0" w:color="auto"/>
        <w:bottom w:val="none" w:sz="0" w:space="0" w:color="auto"/>
        <w:right w:val="none" w:sz="0" w:space="0" w:color="auto"/>
      </w:divBdr>
      <w:divsChild>
        <w:div w:id="1107888742">
          <w:marLeft w:val="0"/>
          <w:marRight w:val="0"/>
          <w:marTop w:val="0"/>
          <w:marBottom w:val="0"/>
          <w:divBdr>
            <w:top w:val="none" w:sz="0" w:space="0" w:color="auto"/>
            <w:left w:val="none" w:sz="0" w:space="0" w:color="auto"/>
            <w:bottom w:val="none" w:sz="0" w:space="0" w:color="auto"/>
            <w:right w:val="none" w:sz="0" w:space="0" w:color="auto"/>
          </w:divBdr>
        </w:div>
      </w:divsChild>
    </w:div>
    <w:div w:id="1999770122">
      <w:bodyDiv w:val="1"/>
      <w:marLeft w:val="0"/>
      <w:marRight w:val="0"/>
      <w:marTop w:val="0"/>
      <w:marBottom w:val="0"/>
      <w:divBdr>
        <w:top w:val="none" w:sz="0" w:space="0" w:color="auto"/>
        <w:left w:val="none" w:sz="0" w:space="0" w:color="auto"/>
        <w:bottom w:val="none" w:sz="0" w:space="0" w:color="auto"/>
        <w:right w:val="none" w:sz="0" w:space="0" w:color="auto"/>
      </w:divBdr>
      <w:divsChild>
        <w:div w:id="1113019257">
          <w:marLeft w:val="0"/>
          <w:marRight w:val="0"/>
          <w:marTop w:val="0"/>
          <w:marBottom w:val="0"/>
          <w:divBdr>
            <w:top w:val="none" w:sz="0" w:space="0" w:color="auto"/>
            <w:left w:val="none" w:sz="0" w:space="0" w:color="auto"/>
            <w:bottom w:val="none" w:sz="0" w:space="0" w:color="auto"/>
            <w:right w:val="none" w:sz="0" w:space="0" w:color="auto"/>
          </w:divBdr>
        </w:div>
      </w:divsChild>
    </w:div>
    <w:div w:id="2002074342">
      <w:bodyDiv w:val="1"/>
      <w:marLeft w:val="0"/>
      <w:marRight w:val="0"/>
      <w:marTop w:val="0"/>
      <w:marBottom w:val="0"/>
      <w:divBdr>
        <w:top w:val="none" w:sz="0" w:space="0" w:color="auto"/>
        <w:left w:val="none" w:sz="0" w:space="0" w:color="auto"/>
        <w:bottom w:val="none" w:sz="0" w:space="0" w:color="auto"/>
        <w:right w:val="none" w:sz="0" w:space="0" w:color="auto"/>
      </w:divBdr>
      <w:divsChild>
        <w:div w:id="1837263455">
          <w:marLeft w:val="0"/>
          <w:marRight w:val="0"/>
          <w:marTop w:val="0"/>
          <w:marBottom w:val="0"/>
          <w:divBdr>
            <w:top w:val="none" w:sz="0" w:space="0" w:color="auto"/>
            <w:left w:val="none" w:sz="0" w:space="0" w:color="auto"/>
            <w:bottom w:val="none" w:sz="0" w:space="0" w:color="auto"/>
            <w:right w:val="none" w:sz="0" w:space="0" w:color="auto"/>
          </w:divBdr>
        </w:div>
      </w:divsChild>
    </w:div>
    <w:div w:id="2006861279">
      <w:bodyDiv w:val="1"/>
      <w:marLeft w:val="0"/>
      <w:marRight w:val="0"/>
      <w:marTop w:val="0"/>
      <w:marBottom w:val="0"/>
      <w:divBdr>
        <w:top w:val="none" w:sz="0" w:space="0" w:color="auto"/>
        <w:left w:val="none" w:sz="0" w:space="0" w:color="auto"/>
        <w:bottom w:val="none" w:sz="0" w:space="0" w:color="auto"/>
        <w:right w:val="none" w:sz="0" w:space="0" w:color="auto"/>
      </w:divBdr>
      <w:divsChild>
        <w:div w:id="559096384">
          <w:marLeft w:val="0"/>
          <w:marRight w:val="0"/>
          <w:marTop w:val="0"/>
          <w:marBottom w:val="0"/>
          <w:divBdr>
            <w:top w:val="none" w:sz="0" w:space="0" w:color="auto"/>
            <w:left w:val="none" w:sz="0" w:space="0" w:color="auto"/>
            <w:bottom w:val="none" w:sz="0" w:space="0" w:color="auto"/>
            <w:right w:val="none" w:sz="0" w:space="0" w:color="auto"/>
          </w:divBdr>
        </w:div>
      </w:divsChild>
    </w:div>
    <w:div w:id="2008364347">
      <w:bodyDiv w:val="1"/>
      <w:marLeft w:val="0"/>
      <w:marRight w:val="0"/>
      <w:marTop w:val="0"/>
      <w:marBottom w:val="0"/>
      <w:divBdr>
        <w:top w:val="none" w:sz="0" w:space="0" w:color="auto"/>
        <w:left w:val="none" w:sz="0" w:space="0" w:color="auto"/>
        <w:bottom w:val="none" w:sz="0" w:space="0" w:color="auto"/>
        <w:right w:val="none" w:sz="0" w:space="0" w:color="auto"/>
      </w:divBdr>
      <w:divsChild>
        <w:div w:id="1498569754">
          <w:marLeft w:val="0"/>
          <w:marRight w:val="0"/>
          <w:marTop w:val="0"/>
          <w:marBottom w:val="0"/>
          <w:divBdr>
            <w:top w:val="none" w:sz="0" w:space="0" w:color="auto"/>
            <w:left w:val="none" w:sz="0" w:space="0" w:color="auto"/>
            <w:bottom w:val="none" w:sz="0" w:space="0" w:color="auto"/>
            <w:right w:val="none" w:sz="0" w:space="0" w:color="auto"/>
          </w:divBdr>
        </w:div>
      </w:divsChild>
    </w:div>
    <w:div w:id="2009402557">
      <w:bodyDiv w:val="1"/>
      <w:marLeft w:val="0"/>
      <w:marRight w:val="0"/>
      <w:marTop w:val="0"/>
      <w:marBottom w:val="0"/>
      <w:divBdr>
        <w:top w:val="none" w:sz="0" w:space="0" w:color="auto"/>
        <w:left w:val="none" w:sz="0" w:space="0" w:color="auto"/>
        <w:bottom w:val="none" w:sz="0" w:space="0" w:color="auto"/>
        <w:right w:val="none" w:sz="0" w:space="0" w:color="auto"/>
      </w:divBdr>
      <w:divsChild>
        <w:div w:id="17703174">
          <w:marLeft w:val="0"/>
          <w:marRight w:val="0"/>
          <w:marTop w:val="0"/>
          <w:marBottom w:val="0"/>
          <w:divBdr>
            <w:top w:val="none" w:sz="0" w:space="0" w:color="auto"/>
            <w:left w:val="none" w:sz="0" w:space="0" w:color="auto"/>
            <w:bottom w:val="none" w:sz="0" w:space="0" w:color="auto"/>
            <w:right w:val="none" w:sz="0" w:space="0" w:color="auto"/>
          </w:divBdr>
        </w:div>
      </w:divsChild>
    </w:div>
    <w:div w:id="2010327903">
      <w:bodyDiv w:val="1"/>
      <w:marLeft w:val="0"/>
      <w:marRight w:val="0"/>
      <w:marTop w:val="0"/>
      <w:marBottom w:val="0"/>
      <w:divBdr>
        <w:top w:val="none" w:sz="0" w:space="0" w:color="auto"/>
        <w:left w:val="none" w:sz="0" w:space="0" w:color="auto"/>
        <w:bottom w:val="none" w:sz="0" w:space="0" w:color="auto"/>
        <w:right w:val="none" w:sz="0" w:space="0" w:color="auto"/>
      </w:divBdr>
      <w:divsChild>
        <w:div w:id="601884889">
          <w:marLeft w:val="0"/>
          <w:marRight w:val="0"/>
          <w:marTop w:val="0"/>
          <w:marBottom w:val="0"/>
          <w:divBdr>
            <w:top w:val="none" w:sz="0" w:space="0" w:color="auto"/>
            <w:left w:val="none" w:sz="0" w:space="0" w:color="auto"/>
            <w:bottom w:val="none" w:sz="0" w:space="0" w:color="auto"/>
            <w:right w:val="none" w:sz="0" w:space="0" w:color="auto"/>
          </w:divBdr>
        </w:div>
      </w:divsChild>
    </w:div>
    <w:div w:id="2018849092">
      <w:bodyDiv w:val="1"/>
      <w:marLeft w:val="0"/>
      <w:marRight w:val="0"/>
      <w:marTop w:val="0"/>
      <w:marBottom w:val="0"/>
      <w:divBdr>
        <w:top w:val="none" w:sz="0" w:space="0" w:color="auto"/>
        <w:left w:val="none" w:sz="0" w:space="0" w:color="auto"/>
        <w:bottom w:val="none" w:sz="0" w:space="0" w:color="auto"/>
        <w:right w:val="none" w:sz="0" w:space="0" w:color="auto"/>
      </w:divBdr>
      <w:divsChild>
        <w:div w:id="919948957">
          <w:marLeft w:val="0"/>
          <w:marRight w:val="0"/>
          <w:marTop w:val="0"/>
          <w:marBottom w:val="0"/>
          <w:divBdr>
            <w:top w:val="none" w:sz="0" w:space="0" w:color="auto"/>
            <w:left w:val="none" w:sz="0" w:space="0" w:color="auto"/>
            <w:bottom w:val="none" w:sz="0" w:space="0" w:color="auto"/>
            <w:right w:val="none" w:sz="0" w:space="0" w:color="auto"/>
          </w:divBdr>
        </w:div>
      </w:divsChild>
    </w:div>
    <w:div w:id="2021542699">
      <w:bodyDiv w:val="1"/>
      <w:marLeft w:val="0"/>
      <w:marRight w:val="0"/>
      <w:marTop w:val="0"/>
      <w:marBottom w:val="0"/>
      <w:divBdr>
        <w:top w:val="none" w:sz="0" w:space="0" w:color="auto"/>
        <w:left w:val="none" w:sz="0" w:space="0" w:color="auto"/>
        <w:bottom w:val="none" w:sz="0" w:space="0" w:color="auto"/>
        <w:right w:val="none" w:sz="0" w:space="0" w:color="auto"/>
      </w:divBdr>
      <w:divsChild>
        <w:div w:id="1351029961">
          <w:marLeft w:val="0"/>
          <w:marRight w:val="0"/>
          <w:marTop w:val="0"/>
          <w:marBottom w:val="0"/>
          <w:divBdr>
            <w:top w:val="none" w:sz="0" w:space="0" w:color="auto"/>
            <w:left w:val="none" w:sz="0" w:space="0" w:color="auto"/>
            <w:bottom w:val="none" w:sz="0" w:space="0" w:color="auto"/>
            <w:right w:val="none" w:sz="0" w:space="0" w:color="auto"/>
          </w:divBdr>
        </w:div>
      </w:divsChild>
    </w:div>
    <w:div w:id="2035571564">
      <w:bodyDiv w:val="1"/>
      <w:marLeft w:val="0"/>
      <w:marRight w:val="0"/>
      <w:marTop w:val="0"/>
      <w:marBottom w:val="0"/>
      <w:divBdr>
        <w:top w:val="none" w:sz="0" w:space="0" w:color="auto"/>
        <w:left w:val="none" w:sz="0" w:space="0" w:color="auto"/>
        <w:bottom w:val="none" w:sz="0" w:space="0" w:color="auto"/>
        <w:right w:val="none" w:sz="0" w:space="0" w:color="auto"/>
      </w:divBdr>
    </w:div>
    <w:div w:id="2036617564">
      <w:bodyDiv w:val="1"/>
      <w:marLeft w:val="0"/>
      <w:marRight w:val="0"/>
      <w:marTop w:val="0"/>
      <w:marBottom w:val="0"/>
      <w:divBdr>
        <w:top w:val="none" w:sz="0" w:space="0" w:color="auto"/>
        <w:left w:val="none" w:sz="0" w:space="0" w:color="auto"/>
        <w:bottom w:val="none" w:sz="0" w:space="0" w:color="auto"/>
        <w:right w:val="none" w:sz="0" w:space="0" w:color="auto"/>
      </w:divBdr>
      <w:divsChild>
        <w:div w:id="1102645108">
          <w:marLeft w:val="0"/>
          <w:marRight w:val="0"/>
          <w:marTop w:val="0"/>
          <w:marBottom w:val="0"/>
          <w:divBdr>
            <w:top w:val="none" w:sz="0" w:space="0" w:color="auto"/>
            <w:left w:val="none" w:sz="0" w:space="0" w:color="auto"/>
            <w:bottom w:val="none" w:sz="0" w:space="0" w:color="auto"/>
            <w:right w:val="none" w:sz="0" w:space="0" w:color="auto"/>
          </w:divBdr>
        </w:div>
      </w:divsChild>
    </w:div>
    <w:div w:id="2040086226">
      <w:bodyDiv w:val="1"/>
      <w:marLeft w:val="0"/>
      <w:marRight w:val="0"/>
      <w:marTop w:val="0"/>
      <w:marBottom w:val="0"/>
      <w:divBdr>
        <w:top w:val="none" w:sz="0" w:space="0" w:color="auto"/>
        <w:left w:val="none" w:sz="0" w:space="0" w:color="auto"/>
        <w:bottom w:val="none" w:sz="0" w:space="0" w:color="auto"/>
        <w:right w:val="none" w:sz="0" w:space="0" w:color="auto"/>
      </w:divBdr>
      <w:divsChild>
        <w:div w:id="79914334">
          <w:marLeft w:val="0"/>
          <w:marRight w:val="0"/>
          <w:marTop w:val="0"/>
          <w:marBottom w:val="0"/>
          <w:divBdr>
            <w:top w:val="none" w:sz="0" w:space="0" w:color="auto"/>
            <w:left w:val="none" w:sz="0" w:space="0" w:color="auto"/>
            <w:bottom w:val="none" w:sz="0" w:space="0" w:color="auto"/>
            <w:right w:val="none" w:sz="0" w:space="0" w:color="auto"/>
          </w:divBdr>
        </w:div>
      </w:divsChild>
    </w:div>
    <w:div w:id="2043048035">
      <w:bodyDiv w:val="1"/>
      <w:marLeft w:val="0"/>
      <w:marRight w:val="0"/>
      <w:marTop w:val="0"/>
      <w:marBottom w:val="0"/>
      <w:divBdr>
        <w:top w:val="none" w:sz="0" w:space="0" w:color="auto"/>
        <w:left w:val="none" w:sz="0" w:space="0" w:color="auto"/>
        <w:bottom w:val="none" w:sz="0" w:space="0" w:color="auto"/>
        <w:right w:val="none" w:sz="0" w:space="0" w:color="auto"/>
      </w:divBdr>
      <w:divsChild>
        <w:div w:id="1183011966">
          <w:marLeft w:val="0"/>
          <w:marRight w:val="0"/>
          <w:marTop w:val="0"/>
          <w:marBottom w:val="0"/>
          <w:divBdr>
            <w:top w:val="none" w:sz="0" w:space="0" w:color="auto"/>
            <w:left w:val="none" w:sz="0" w:space="0" w:color="auto"/>
            <w:bottom w:val="none" w:sz="0" w:space="0" w:color="auto"/>
            <w:right w:val="none" w:sz="0" w:space="0" w:color="auto"/>
          </w:divBdr>
        </w:div>
      </w:divsChild>
    </w:div>
    <w:div w:id="2043243472">
      <w:bodyDiv w:val="1"/>
      <w:marLeft w:val="0"/>
      <w:marRight w:val="0"/>
      <w:marTop w:val="0"/>
      <w:marBottom w:val="0"/>
      <w:divBdr>
        <w:top w:val="none" w:sz="0" w:space="0" w:color="auto"/>
        <w:left w:val="none" w:sz="0" w:space="0" w:color="auto"/>
        <w:bottom w:val="none" w:sz="0" w:space="0" w:color="auto"/>
        <w:right w:val="none" w:sz="0" w:space="0" w:color="auto"/>
      </w:divBdr>
      <w:divsChild>
        <w:div w:id="1916284244">
          <w:marLeft w:val="0"/>
          <w:marRight w:val="0"/>
          <w:marTop w:val="0"/>
          <w:marBottom w:val="0"/>
          <w:divBdr>
            <w:top w:val="none" w:sz="0" w:space="0" w:color="auto"/>
            <w:left w:val="none" w:sz="0" w:space="0" w:color="auto"/>
            <w:bottom w:val="none" w:sz="0" w:space="0" w:color="auto"/>
            <w:right w:val="none" w:sz="0" w:space="0" w:color="auto"/>
          </w:divBdr>
        </w:div>
      </w:divsChild>
    </w:div>
    <w:div w:id="2052073412">
      <w:bodyDiv w:val="1"/>
      <w:marLeft w:val="0"/>
      <w:marRight w:val="0"/>
      <w:marTop w:val="0"/>
      <w:marBottom w:val="0"/>
      <w:divBdr>
        <w:top w:val="none" w:sz="0" w:space="0" w:color="auto"/>
        <w:left w:val="none" w:sz="0" w:space="0" w:color="auto"/>
        <w:bottom w:val="none" w:sz="0" w:space="0" w:color="auto"/>
        <w:right w:val="none" w:sz="0" w:space="0" w:color="auto"/>
      </w:divBdr>
      <w:divsChild>
        <w:div w:id="20009709">
          <w:marLeft w:val="0"/>
          <w:marRight w:val="0"/>
          <w:marTop w:val="0"/>
          <w:marBottom w:val="0"/>
          <w:divBdr>
            <w:top w:val="none" w:sz="0" w:space="0" w:color="auto"/>
            <w:left w:val="none" w:sz="0" w:space="0" w:color="auto"/>
            <w:bottom w:val="none" w:sz="0" w:space="0" w:color="auto"/>
            <w:right w:val="none" w:sz="0" w:space="0" w:color="auto"/>
          </w:divBdr>
          <w:divsChild>
            <w:div w:id="1432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9088">
      <w:bodyDiv w:val="1"/>
      <w:marLeft w:val="0"/>
      <w:marRight w:val="0"/>
      <w:marTop w:val="0"/>
      <w:marBottom w:val="0"/>
      <w:divBdr>
        <w:top w:val="none" w:sz="0" w:space="0" w:color="auto"/>
        <w:left w:val="none" w:sz="0" w:space="0" w:color="auto"/>
        <w:bottom w:val="none" w:sz="0" w:space="0" w:color="auto"/>
        <w:right w:val="none" w:sz="0" w:space="0" w:color="auto"/>
      </w:divBdr>
      <w:divsChild>
        <w:div w:id="1821189519">
          <w:marLeft w:val="0"/>
          <w:marRight w:val="0"/>
          <w:marTop w:val="0"/>
          <w:marBottom w:val="0"/>
          <w:divBdr>
            <w:top w:val="none" w:sz="0" w:space="0" w:color="auto"/>
            <w:left w:val="none" w:sz="0" w:space="0" w:color="auto"/>
            <w:bottom w:val="none" w:sz="0" w:space="0" w:color="auto"/>
            <w:right w:val="none" w:sz="0" w:space="0" w:color="auto"/>
          </w:divBdr>
        </w:div>
      </w:divsChild>
    </w:div>
    <w:div w:id="2057772077">
      <w:bodyDiv w:val="1"/>
      <w:marLeft w:val="0"/>
      <w:marRight w:val="0"/>
      <w:marTop w:val="0"/>
      <w:marBottom w:val="0"/>
      <w:divBdr>
        <w:top w:val="none" w:sz="0" w:space="0" w:color="auto"/>
        <w:left w:val="none" w:sz="0" w:space="0" w:color="auto"/>
        <w:bottom w:val="none" w:sz="0" w:space="0" w:color="auto"/>
        <w:right w:val="none" w:sz="0" w:space="0" w:color="auto"/>
      </w:divBdr>
      <w:divsChild>
        <w:div w:id="1979145706">
          <w:marLeft w:val="0"/>
          <w:marRight w:val="0"/>
          <w:marTop w:val="0"/>
          <w:marBottom w:val="0"/>
          <w:divBdr>
            <w:top w:val="none" w:sz="0" w:space="0" w:color="auto"/>
            <w:left w:val="none" w:sz="0" w:space="0" w:color="auto"/>
            <w:bottom w:val="none" w:sz="0" w:space="0" w:color="auto"/>
            <w:right w:val="none" w:sz="0" w:space="0" w:color="auto"/>
          </w:divBdr>
        </w:div>
      </w:divsChild>
    </w:div>
    <w:div w:id="2059469298">
      <w:bodyDiv w:val="1"/>
      <w:marLeft w:val="0"/>
      <w:marRight w:val="0"/>
      <w:marTop w:val="0"/>
      <w:marBottom w:val="0"/>
      <w:divBdr>
        <w:top w:val="none" w:sz="0" w:space="0" w:color="auto"/>
        <w:left w:val="none" w:sz="0" w:space="0" w:color="auto"/>
        <w:bottom w:val="none" w:sz="0" w:space="0" w:color="auto"/>
        <w:right w:val="none" w:sz="0" w:space="0" w:color="auto"/>
      </w:divBdr>
      <w:divsChild>
        <w:div w:id="1986659842">
          <w:marLeft w:val="0"/>
          <w:marRight w:val="0"/>
          <w:marTop w:val="0"/>
          <w:marBottom w:val="0"/>
          <w:divBdr>
            <w:top w:val="none" w:sz="0" w:space="0" w:color="auto"/>
            <w:left w:val="none" w:sz="0" w:space="0" w:color="auto"/>
            <w:bottom w:val="none" w:sz="0" w:space="0" w:color="auto"/>
            <w:right w:val="none" w:sz="0" w:space="0" w:color="auto"/>
          </w:divBdr>
        </w:div>
      </w:divsChild>
    </w:div>
    <w:div w:id="2060011260">
      <w:bodyDiv w:val="1"/>
      <w:marLeft w:val="0"/>
      <w:marRight w:val="0"/>
      <w:marTop w:val="0"/>
      <w:marBottom w:val="0"/>
      <w:divBdr>
        <w:top w:val="none" w:sz="0" w:space="0" w:color="auto"/>
        <w:left w:val="none" w:sz="0" w:space="0" w:color="auto"/>
        <w:bottom w:val="none" w:sz="0" w:space="0" w:color="auto"/>
        <w:right w:val="none" w:sz="0" w:space="0" w:color="auto"/>
      </w:divBdr>
      <w:divsChild>
        <w:div w:id="1347950320">
          <w:marLeft w:val="0"/>
          <w:marRight w:val="0"/>
          <w:marTop w:val="0"/>
          <w:marBottom w:val="0"/>
          <w:divBdr>
            <w:top w:val="none" w:sz="0" w:space="0" w:color="auto"/>
            <w:left w:val="none" w:sz="0" w:space="0" w:color="auto"/>
            <w:bottom w:val="none" w:sz="0" w:space="0" w:color="auto"/>
            <w:right w:val="none" w:sz="0" w:space="0" w:color="auto"/>
          </w:divBdr>
        </w:div>
      </w:divsChild>
    </w:div>
    <w:div w:id="2061047633">
      <w:bodyDiv w:val="1"/>
      <w:marLeft w:val="0"/>
      <w:marRight w:val="0"/>
      <w:marTop w:val="0"/>
      <w:marBottom w:val="0"/>
      <w:divBdr>
        <w:top w:val="none" w:sz="0" w:space="0" w:color="auto"/>
        <w:left w:val="none" w:sz="0" w:space="0" w:color="auto"/>
        <w:bottom w:val="none" w:sz="0" w:space="0" w:color="auto"/>
        <w:right w:val="none" w:sz="0" w:space="0" w:color="auto"/>
      </w:divBdr>
      <w:divsChild>
        <w:div w:id="1923947438">
          <w:marLeft w:val="0"/>
          <w:marRight w:val="0"/>
          <w:marTop w:val="0"/>
          <w:marBottom w:val="0"/>
          <w:divBdr>
            <w:top w:val="none" w:sz="0" w:space="0" w:color="auto"/>
            <w:left w:val="none" w:sz="0" w:space="0" w:color="auto"/>
            <w:bottom w:val="none" w:sz="0" w:space="0" w:color="auto"/>
            <w:right w:val="none" w:sz="0" w:space="0" w:color="auto"/>
          </w:divBdr>
        </w:div>
      </w:divsChild>
    </w:div>
    <w:div w:id="2064139563">
      <w:bodyDiv w:val="1"/>
      <w:marLeft w:val="0"/>
      <w:marRight w:val="0"/>
      <w:marTop w:val="0"/>
      <w:marBottom w:val="0"/>
      <w:divBdr>
        <w:top w:val="none" w:sz="0" w:space="0" w:color="auto"/>
        <w:left w:val="none" w:sz="0" w:space="0" w:color="auto"/>
        <w:bottom w:val="none" w:sz="0" w:space="0" w:color="auto"/>
        <w:right w:val="none" w:sz="0" w:space="0" w:color="auto"/>
      </w:divBdr>
      <w:divsChild>
        <w:div w:id="719061495">
          <w:marLeft w:val="0"/>
          <w:marRight w:val="0"/>
          <w:marTop w:val="0"/>
          <w:marBottom w:val="0"/>
          <w:divBdr>
            <w:top w:val="none" w:sz="0" w:space="0" w:color="auto"/>
            <w:left w:val="none" w:sz="0" w:space="0" w:color="auto"/>
            <w:bottom w:val="none" w:sz="0" w:space="0" w:color="auto"/>
            <w:right w:val="none" w:sz="0" w:space="0" w:color="auto"/>
          </w:divBdr>
        </w:div>
      </w:divsChild>
    </w:div>
    <w:div w:id="2064212410">
      <w:bodyDiv w:val="1"/>
      <w:marLeft w:val="0"/>
      <w:marRight w:val="0"/>
      <w:marTop w:val="0"/>
      <w:marBottom w:val="0"/>
      <w:divBdr>
        <w:top w:val="none" w:sz="0" w:space="0" w:color="auto"/>
        <w:left w:val="none" w:sz="0" w:space="0" w:color="auto"/>
        <w:bottom w:val="none" w:sz="0" w:space="0" w:color="auto"/>
        <w:right w:val="none" w:sz="0" w:space="0" w:color="auto"/>
      </w:divBdr>
      <w:divsChild>
        <w:div w:id="273903807">
          <w:marLeft w:val="0"/>
          <w:marRight w:val="0"/>
          <w:marTop w:val="0"/>
          <w:marBottom w:val="0"/>
          <w:divBdr>
            <w:top w:val="none" w:sz="0" w:space="0" w:color="auto"/>
            <w:left w:val="none" w:sz="0" w:space="0" w:color="auto"/>
            <w:bottom w:val="none" w:sz="0" w:space="0" w:color="auto"/>
            <w:right w:val="none" w:sz="0" w:space="0" w:color="auto"/>
          </w:divBdr>
        </w:div>
      </w:divsChild>
    </w:div>
    <w:div w:id="2070033248">
      <w:bodyDiv w:val="1"/>
      <w:marLeft w:val="0"/>
      <w:marRight w:val="0"/>
      <w:marTop w:val="0"/>
      <w:marBottom w:val="0"/>
      <w:divBdr>
        <w:top w:val="none" w:sz="0" w:space="0" w:color="auto"/>
        <w:left w:val="none" w:sz="0" w:space="0" w:color="auto"/>
        <w:bottom w:val="none" w:sz="0" w:space="0" w:color="auto"/>
        <w:right w:val="none" w:sz="0" w:space="0" w:color="auto"/>
      </w:divBdr>
      <w:divsChild>
        <w:div w:id="1000817475">
          <w:marLeft w:val="0"/>
          <w:marRight w:val="0"/>
          <w:marTop w:val="0"/>
          <w:marBottom w:val="0"/>
          <w:divBdr>
            <w:top w:val="none" w:sz="0" w:space="0" w:color="auto"/>
            <w:left w:val="none" w:sz="0" w:space="0" w:color="auto"/>
            <w:bottom w:val="none" w:sz="0" w:space="0" w:color="auto"/>
            <w:right w:val="none" w:sz="0" w:space="0" w:color="auto"/>
          </w:divBdr>
        </w:div>
      </w:divsChild>
    </w:div>
    <w:div w:id="2070952486">
      <w:bodyDiv w:val="1"/>
      <w:marLeft w:val="0"/>
      <w:marRight w:val="0"/>
      <w:marTop w:val="0"/>
      <w:marBottom w:val="0"/>
      <w:divBdr>
        <w:top w:val="none" w:sz="0" w:space="0" w:color="auto"/>
        <w:left w:val="none" w:sz="0" w:space="0" w:color="auto"/>
        <w:bottom w:val="none" w:sz="0" w:space="0" w:color="auto"/>
        <w:right w:val="none" w:sz="0" w:space="0" w:color="auto"/>
      </w:divBdr>
      <w:divsChild>
        <w:div w:id="130710423">
          <w:marLeft w:val="0"/>
          <w:marRight w:val="0"/>
          <w:marTop w:val="0"/>
          <w:marBottom w:val="0"/>
          <w:divBdr>
            <w:top w:val="none" w:sz="0" w:space="0" w:color="auto"/>
            <w:left w:val="none" w:sz="0" w:space="0" w:color="auto"/>
            <w:bottom w:val="none" w:sz="0" w:space="0" w:color="auto"/>
            <w:right w:val="none" w:sz="0" w:space="0" w:color="auto"/>
          </w:divBdr>
          <w:divsChild>
            <w:div w:id="5923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58098">
      <w:bodyDiv w:val="1"/>
      <w:marLeft w:val="0"/>
      <w:marRight w:val="0"/>
      <w:marTop w:val="0"/>
      <w:marBottom w:val="0"/>
      <w:divBdr>
        <w:top w:val="none" w:sz="0" w:space="0" w:color="auto"/>
        <w:left w:val="none" w:sz="0" w:space="0" w:color="auto"/>
        <w:bottom w:val="none" w:sz="0" w:space="0" w:color="auto"/>
        <w:right w:val="none" w:sz="0" w:space="0" w:color="auto"/>
      </w:divBdr>
    </w:div>
    <w:div w:id="2080785572">
      <w:bodyDiv w:val="1"/>
      <w:marLeft w:val="0"/>
      <w:marRight w:val="0"/>
      <w:marTop w:val="0"/>
      <w:marBottom w:val="0"/>
      <w:divBdr>
        <w:top w:val="none" w:sz="0" w:space="0" w:color="auto"/>
        <w:left w:val="none" w:sz="0" w:space="0" w:color="auto"/>
        <w:bottom w:val="none" w:sz="0" w:space="0" w:color="auto"/>
        <w:right w:val="none" w:sz="0" w:space="0" w:color="auto"/>
      </w:divBdr>
      <w:divsChild>
        <w:div w:id="1423337492">
          <w:marLeft w:val="0"/>
          <w:marRight w:val="0"/>
          <w:marTop w:val="0"/>
          <w:marBottom w:val="0"/>
          <w:divBdr>
            <w:top w:val="none" w:sz="0" w:space="0" w:color="auto"/>
            <w:left w:val="none" w:sz="0" w:space="0" w:color="auto"/>
            <w:bottom w:val="none" w:sz="0" w:space="0" w:color="auto"/>
            <w:right w:val="none" w:sz="0" w:space="0" w:color="auto"/>
          </w:divBdr>
        </w:div>
      </w:divsChild>
    </w:div>
    <w:div w:id="2081323945">
      <w:bodyDiv w:val="1"/>
      <w:marLeft w:val="0"/>
      <w:marRight w:val="0"/>
      <w:marTop w:val="0"/>
      <w:marBottom w:val="0"/>
      <w:divBdr>
        <w:top w:val="none" w:sz="0" w:space="0" w:color="auto"/>
        <w:left w:val="none" w:sz="0" w:space="0" w:color="auto"/>
        <w:bottom w:val="none" w:sz="0" w:space="0" w:color="auto"/>
        <w:right w:val="none" w:sz="0" w:space="0" w:color="auto"/>
      </w:divBdr>
      <w:divsChild>
        <w:div w:id="1848058672">
          <w:marLeft w:val="0"/>
          <w:marRight w:val="0"/>
          <w:marTop w:val="0"/>
          <w:marBottom w:val="0"/>
          <w:divBdr>
            <w:top w:val="none" w:sz="0" w:space="0" w:color="auto"/>
            <w:left w:val="none" w:sz="0" w:space="0" w:color="auto"/>
            <w:bottom w:val="none" w:sz="0" w:space="0" w:color="auto"/>
            <w:right w:val="none" w:sz="0" w:space="0" w:color="auto"/>
          </w:divBdr>
        </w:div>
      </w:divsChild>
    </w:div>
    <w:div w:id="2082095272">
      <w:bodyDiv w:val="1"/>
      <w:marLeft w:val="0"/>
      <w:marRight w:val="0"/>
      <w:marTop w:val="0"/>
      <w:marBottom w:val="0"/>
      <w:divBdr>
        <w:top w:val="none" w:sz="0" w:space="0" w:color="auto"/>
        <w:left w:val="none" w:sz="0" w:space="0" w:color="auto"/>
        <w:bottom w:val="none" w:sz="0" w:space="0" w:color="auto"/>
        <w:right w:val="none" w:sz="0" w:space="0" w:color="auto"/>
      </w:divBdr>
      <w:divsChild>
        <w:div w:id="436219647">
          <w:marLeft w:val="0"/>
          <w:marRight w:val="0"/>
          <w:marTop w:val="0"/>
          <w:marBottom w:val="0"/>
          <w:divBdr>
            <w:top w:val="none" w:sz="0" w:space="0" w:color="auto"/>
            <w:left w:val="none" w:sz="0" w:space="0" w:color="auto"/>
            <w:bottom w:val="none" w:sz="0" w:space="0" w:color="auto"/>
            <w:right w:val="none" w:sz="0" w:space="0" w:color="auto"/>
          </w:divBdr>
        </w:div>
      </w:divsChild>
    </w:div>
    <w:div w:id="2084448463">
      <w:bodyDiv w:val="1"/>
      <w:marLeft w:val="0"/>
      <w:marRight w:val="0"/>
      <w:marTop w:val="0"/>
      <w:marBottom w:val="0"/>
      <w:divBdr>
        <w:top w:val="none" w:sz="0" w:space="0" w:color="auto"/>
        <w:left w:val="none" w:sz="0" w:space="0" w:color="auto"/>
        <w:bottom w:val="none" w:sz="0" w:space="0" w:color="auto"/>
        <w:right w:val="none" w:sz="0" w:space="0" w:color="auto"/>
      </w:divBdr>
      <w:divsChild>
        <w:div w:id="1913159642">
          <w:marLeft w:val="0"/>
          <w:marRight w:val="0"/>
          <w:marTop w:val="0"/>
          <w:marBottom w:val="0"/>
          <w:divBdr>
            <w:top w:val="none" w:sz="0" w:space="0" w:color="auto"/>
            <w:left w:val="none" w:sz="0" w:space="0" w:color="auto"/>
            <w:bottom w:val="none" w:sz="0" w:space="0" w:color="auto"/>
            <w:right w:val="none" w:sz="0" w:space="0" w:color="auto"/>
          </w:divBdr>
        </w:div>
      </w:divsChild>
    </w:div>
    <w:div w:id="2086612262">
      <w:bodyDiv w:val="1"/>
      <w:marLeft w:val="0"/>
      <w:marRight w:val="0"/>
      <w:marTop w:val="0"/>
      <w:marBottom w:val="0"/>
      <w:divBdr>
        <w:top w:val="none" w:sz="0" w:space="0" w:color="auto"/>
        <w:left w:val="none" w:sz="0" w:space="0" w:color="auto"/>
        <w:bottom w:val="none" w:sz="0" w:space="0" w:color="auto"/>
        <w:right w:val="none" w:sz="0" w:space="0" w:color="auto"/>
      </w:divBdr>
      <w:divsChild>
        <w:div w:id="55398939">
          <w:marLeft w:val="0"/>
          <w:marRight w:val="0"/>
          <w:marTop w:val="0"/>
          <w:marBottom w:val="0"/>
          <w:divBdr>
            <w:top w:val="none" w:sz="0" w:space="0" w:color="auto"/>
            <w:left w:val="none" w:sz="0" w:space="0" w:color="auto"/>
            <w:bottom w:val="none" w:sz="0" w:space="0" w:color="auto"/>
            <w:right w:val="none" w:sz="0" w:space="0" w:color="auto"/>
          </w:divBdr>
        </w:div>
      </w:divsChild>
    </w:div>
    <w:div w:id="2090537872">
      <w:bodyDiv w:val="1"/>
      <w:marLeft w:val="0"/>
      <w:marRight w:val="0"/>
      <w:marTop w:val="0"/>
      <w:marBottom w:val="0"/>
      <w:divBdr>
        <w:top w:val="none" w:sz="0" w:space="0" w:color="auto"/>
        <w:left w:val="none" w:sz="0" w:space="0" w:color="auto"/>
        <w:bottom w:val="none" w:sz="0" w:space="0" w:color="auto"/>
        <w:right w:val="none" w:sz="0" w:space="0" w:color="auto"/>
      </w:divBdr>
      <w:divsChild>
        <w:div w:id="504051969">
          <w:marLeft w:val="0"/>
          <w:marRight w:val="0"/>
          <w:marTop w:val="0"/>
          <w:marBottom w:val="0"/>
          <w:divBdr>
            <w:top w:val="none" w:sz="0" w:space="0" w:color="auto"/>
            <w:left w:val="none" w:sz="0" w:space="0" w:color="auto"/>
            <w:bottom w:val="none" w:sz="0" w:space="0" w:color="auto"/>
            <w:right w:val="none" w:sz="0" w:space="0" w:color="auto"/>
          </w:divBdr>
        </w:div>
      </w:divsChild>
    </w:div>
    <w:div w:id="2091924293">
      <w:bodyDiv w:val="1"/>
      <w:marLeft w:val="0"/>
      <w:marRight w:val="0"/>
      <w:marTop w:val="0"/>
      <w:marBottom w:val="0"/>
      <w:divBdr>
        <w:top w:val="none" w:sz="0" w:space="0" w:color="auto"/>
        <w:left w:val="none" w:sz="0" w:space="0" w:color="auto"/>
        <w:bottom w:val="none" w:sz="0" w:space="0" w:color="auto"/>
        <w:right w:val="none" w:sz="0" w:space="0" w:color="auto"/>
      </w:divBdr>
      <w:divsChild>
        <w:div w:id="1791625600">
          <w:marLeft w:val="0"/>
          <w:marRight w:val="0"/>
          <w:marTop w:val="0"/>
          <w:marBottom w:val="0"/>
          <w:divBdr>
            <w:top w:val="none" w:sz="0" w:space="0" w:color="auto"/>
            <w:left w:val="none" w:sz="0" w:space="0" w:color="auto"/>
            <w:bottom w:val="none" w:sz="0" w:space="0" w:color="auto"/>
            <w:right w:val="none" w:sz="0" w:space="0" w:color="auto"/>
          </w:divBdr>
        </w:div>
      </w:divsChild>
    </w:div>
    <w:div w:id="2094080874">
      <w:bodyDiv w:val="1"/>
      <w:marLeft w:val="0"/>
      <w:marRight w:val="0"/>
      <w:marTop w:val="0"/>
      <w:marBottom w:val="0"/>
      <w:divBdr>
        <w:top w:val="none" w:sz="0" w:space="0" w:color="auto"/>
        <w:left w:val="none" w:sz="0" w:space="0" w:color="auto"/>
        <w:bottom w:val="none" w:sz="0" w:space="0" w:color="auto"/>
        <w:right w:val="none" w:sz="0" w:space="0" w:color="auto"/>
      </w:divBdr>
    </w:div>
    <w:div w:id="2095735013">
      <w:bodyDiv w:val="1"/>
      <w:marLeft w:val="0"/>
      <w:marRight w:val="0"/>
      <w:marTop w:val="0"/>
      <w:marBottom w:val="0"/>
      <w:divBdr>
        <w:top w:val="none" w:sz="0" w:space="0" w:color="auto"/>
        <w:left w:val="none" w:sz="0" w:space="0" w:color="auto"/>
        <w:bottom w:val="none" w:sz="0" w:space="0" w:color="auto"/>
        <w:right w:val="none" w:sz="0" w:space="0" w:color="auto"/>
      </w:divBdr>
      <w:divsChild>
        <w:div w:id="265575670">
          <w:marLeft w:val="0"/>
          <w:marRight w:val="0"/>
          <w:marTop w:val="0"/>
          <w:marBottom w:val="0"/>
          <w:divBdr>
            <w:top w:val="none" w:sz="0" w:space="0" w:color="auto"/>
            <w:left w:val="none" w:sz="0" w:space="0" w:color="auto"/>
            <w:bottom w:val="none" w:sz="0" w:space="0" w:color="auto"/>
            <w:right w:val="none" w:sz="0" w:space="0" w:color="auto"/>
          </w:divBdr>
        </w:div>
      </w:divsChild>
    </w:div>
    <w:div w:id="2100251372">
      <w:bodyDiv w:val="1"/>
      <w:marLeft w:val="0"/>
      <w:marRight w:val="0"/>
      <w:marTop w:val="0"/>
      <w:marBottom w:val="0"/>
      <w:divBdr>
        <w:top w:val="none" w:sz="0" w:space="0" w:color="auto"/>
        <w:left w:val="none" w:sz="0" w:space="0" w:color="auto"/>
        <w:bottom w:val="none" w:sz="0" w:space="0" w:color="auto"/>
        <w:right w:val="none" w:sz="0" w:space="0" w:color="auto"/>
      </w:divBdr>
      <w:divsChild>
        <w:div w:id="665059638">
          <w:marLeft w:val="0"/>
          <w:marRight w:val="0"/>
          <w:marTop w:val="0"/>
          <w:marBottom w:val="0"/>
          <w:divBdr>
            <w:top w:val="none" w:sz="0" w:space="0" w:color="auto"/>
            <w:left w:val="none" w:sz="0" w:space="0" w:color="auto"/>
            <w:bottom w:val="none" w:sz="0" w:space="0" w:color="auto"/>
            <w:right w:val="none" w:sz="0" w:space="0" w:color="auto"/>
          </w:divBdr>
        </w:div>
      </w:divsChild>
    </w:div>
    <w:div w:id="2109233363">
      <w:bodyDiv w:val="1"/>
      <w:marLeft w:val="0"/>
      <w:marRight w:val="0"/>
      <w:marTop w:val="0"/>
      <w:marBottom w:val="0"/>
      <w:divBdr>
        <w:top w:val="none" w:sz="0" w:space="0" w:color="auto"/>
        <w:left w:val="none" w:sz="0" w:space="0" w:color="auto"/>
        <w:bottom w:val="none" w:sz="0" w:space="0" w:color="auto"/>
        <w:right w:val="none" w:sz="0" w:space="0" w:color="auto"/>
      </w:divBdr>
      <w:divsChild>
        <w:div w:id="1327591258">
          <w:marLeft w:val="0"/>
          <w:marRight w:val="0"/>
          <w:marTop w:val="0"/>
          <w:marBottom w:val="0"/>
          <w:divBdr>
            <w:top w:val="none" w:sz="0" w:space="0" w:color="auto"/>
            <w:left w:val="none" w:sz="0" w:space="0" w:color="auto"/>
            <w:bottom w:val="none" w:sz="0" w:space="0" w:color="auto"/>
            <w:right w:val="none" w:sz="0" w:space="0" w:color="auto"/>
          </w:divBdr>
        </w:div>
      </w:divsChild>
    </w:div>
    <w:div w:id="2109694254">
      <w:bodyDiv w:val="1"/>
      <w:marLeft w:val="0"/>
      <w:marRight w:val="0"/>
      <w:marTop w:val="0"/>
      <w:marBottom w:val="0"/>
      <w:divBdr>
        <w:top w:val="none" w:sz="0" w:space="0" w:color="auto"/>
        <w:left w:val="none" w:sz="0" w:space="0" w:color="auto"/>
        <w:bottom w:val="none" w:sz="0" w:space="0" w:color="auto"/>
        <w:right w:val="none" w:sz="0" w:space="0" w:color="auto"/>
      </w:divBdr>
    </w:div>
    <w:div w:id="2113238850">
      <w:bodyDiv w:val="1"/>
      <w:marLeft w:val="0"/>
      <w:marRight w:val="0"/>
      <w:marTop w:val="0"/>
      <w:marBottom w:val="0"/>
      <w:divBdr>
        <w:top w:val="none" w:sz="0" w:space="0" w:color="auto"/>
        <w:left w:val="none" w:sz="0" w:space="0" w:color="auto"/>
        <w:bottom w:val="none" w:sz="0" w:space="0" w:color="auto"/>
        <w:right w:val="none" w:sz="0" w:space="0" w:color="auto"/>
      </w:divBdr>
      <w:divsChild>
        <w:div w:id="502941828">
          <w:marLeft w:val="0"/>
          <w:marRight w:val="0"/>
          <w:marTop w:val="0"/>
          <w:marBottom w:val="0"/>
          <w:divBdr>
            <w:top w:val="none" w:sz="0" w:space="0" w:color="auto"/>
            <w:left w:val="none" w:sz="0" w:space="0" w:color="auto"/>
            <w:bottom w:val="none" w:sz="0" w:space="0" w:color="auto"/>
            <w:right w:val="none" w:sz="0" w:space="0" w:color="auto"/>
          </w:divBdr>
        </w:div>
      </w:divsChild>
    </w:div>
    <w:div w:id="2115325660">
      <w:bodyDiv w:val="1"/>
      <w:marLeft w:val="0"/>
      <w:marRight w:val="0"/>
      <w:marTop w:val="0"/>
      <w:marBottom w:val="0"/>
      <w:divBdr>
        <w:top w:val="none" w:sz="0" w:space="0" w:color="auto"/>
        <w:left w:val="none" w:sz="0" w:space="0" w:color="auto"/>
        <w:bottom w:val="none" w:sz="0" w:space="0" w:color="auto"/>
        <w:right w:val="none" w:sz="0" w:space="0" w:color="auto"/>
      </w:divBdr>
      <w:divsChild>
        <w:div w:id="1535801392">
          <w:marLeft w:val="0"/>
          <w:marRight w:val="0"/>
          <w:marTop w:val="0"/>
          <w:marBottom w:val="0"/>
          <w:divBdr>
            <w:top w:val="none" w:sz="0" w:space="0" w:color="auto"/>
            <w:left w:val="none" w:sz="0" w:space="0" w:color="auto"/>
            <w:bottom w:val="none" w:sz="0" w:space="0" w:color="auto"/>
            <w:right w:val="none" w:sz="0" w:space="0" w:color="auto"/>
          </w:divBdr>
        </w:div>
      </w:divsChild>
    </w:div>
    <w:div w:id="2117560372">
      <w:bodyDiv w:val="1"/>
      <w:marLeft w:val="0"/>
      <w:marRight w:val="0"/>
      <w:marTop w:val="0"/>
      <w:marBottom w:val="0"/>
      <w:divBdr>
        <w:top w:val="none" w:sz="0" w:space="0" w:color="auto"/>
        <w:left w:val="none" w:sz="0" w:space="0" w:color="auto"/>
        <w:bottom w:val="none" w:sz="0" w:space="0" w:color="auto"/>
        <w:right w:val="none" w:sz="0" w:space="0" w:color="auto"/>
      </w:divBdr>
      <w:divsChild>
        <w:div w:id="1521772481">
          <w:marLeft w:val="0"/>
          <w:marRight w:val="0"/>
          <w:marTop w:val="0"/>
          <w:marBottom w:val="0"/>
          <w:divBdr>
            <w:top w:val="none" w:sz="0" w:space="0" w:color="auto"/>
            <w:left w:val="none" w:sz="0" w:space="0" w:color="auto"/>
            <w:bottom w:val="none" w:sz="0" w:space="0" w:color="auto"/>
            <w:right w:val="none" w:sz="0" w:space="0" w:color="auto"/>
          </w:divBdr>
        </w:div>
      </w:divsChild>
    </w:div>
    <w:div w:id="2117869379">
      <w:bodyDiv w:val="1"/>
      <w:marLeft w:val="0"/>
      <w:marRight w:val="0"/>
      <w:marTop w:val="0"/>
      <w:marBottom w:val="0"/>
      <w:divBdr>
        <w:top w:val="none" w:sz="0" w:space="0" w:color="auto"/>
        <w:left w:val="none" w:sz="0" w:space="0" w:color="auto"/>
        <w:bottom w:val="none" w:sz="0" w:space="0" w:color="auto"/>
        <w:right w:val="none" w:sz="0" w:space="0" w:color="auto"/>
      </w:divBdr>
      <w:divsChild>
        <w:div w:id="1216353131">
          <w:marLeft w:val="0"/>
          <w:marRight w:val="0"/>
          <w:marTop w:val="0"/>
          <w:marBottom w:val="0"/>
          <w:divBdr>
            <w:top w:val="none" w:sz="0" w:space="0" w:color="auto"/>
            <w:left w:val="none" w:sz="0" w:space="0" w:color="auto"/>
            <w:bottom w:val="none" w:sz="0" w:space="0" w:color="auto"/>
            <w:right w:val="none" w:sz="0" w:space="0" w:color="auto"/>
          </w:divBdr>
        </w:div>
      </w:divsChild>
    </w:div>
    <w:div w:id="2120682328">
      <w:bodyDiv w:val="1"/>
      <w:marLeft w:val="0"/>
      <w:marRight w:val="0"/>
      <w:marTop w:val="0"/>
      <w:marBottom w:val="0"/>
      <w:divBdr>
        <w:top w:val="none" w:sz="0" w:space="0" w:color="auto"/>
        <w:left w:val="none" w:sz="0" w:space="0" w:color="auto"/>
        <w:bottom w:val="none" w:sz="0" w:space="0" w:color="auto"/>
        <w:right w:val="none" w:sz="0" w:space="0" w:color="auto"/>
      </w:divBdr>
      <w:divsChild>
        <w:div w:id="402677099">
          <w:marLeft w:val="0"/>
          <w:marRight w:val="0"/>
          <w:marTop w:val="0"/>
          <w:marBottom w:val="0"/>
          <w:divBdr>
            <w:top w:val="none" w:sz="0" w:space="0" w:color="auto"/>
            <w:left w:val="none" w:sz="0" w:space="0" w:color="auto"/>
            <w:bottom w:val="none" w:sz="0" w:space="0" w:color="auto"/>
            <w:right w:val="none" w:sz="0" w:space="0" w:color="auto"/>
          </w:divBdr>
          <w:divsChild>
            <w:div w:id="7357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8890">
      <w:bodyDiv w:val="1"/>
      <w:marLeft w:val="0"/>
      <w:marRight w:val="0"/>
      <w:marTop w:val="0"/>
      <w:marBottom w:val="0"/>
      <w:divBdr>
        <w:top w:val="none" w:sz="0" w:space="0" w:color="auto"/>
        <w:left w:val="none" w:sz="0" w:space="0" w:color="auto"/>
        <w:bottom w:val="none" w:sz="0" w:space="0" w:color="auto"/>
        <w:right w:val="none" w:sz="0" w:space="0" w:color="auto"/>
      </w:divBdr>
      <w:divsChild>
        <w:div w:id="1459179572">
          <w:marLeft w:val="0"/>
          <w:marRight w:val="0"/>
          <w:marTop w:val="0"/>
          <w:marBottom w:val="0"/>
          <w:divBdr>
            <w:top w:val="none" w:sz="0" w:space="0" w:color="auto"/>
            <w:left w:val="none" w:sz="0" w:space="0" w:color="auto"/>
            <w:bottom w:val="none" w:sz="0" w:space="0" w:color="auto"/>
            <w:right w:val="none" w:sz="0" w:space="0" w:color="auto"/>
          </w:divBdr>
        </w:div>
      </w:divsChild>
    </w:div>
    <w:div w:id="2124952944">
      <w:bodyDiv w:val="1"/>
      <w:marLeft w:val="0"/>
      <w:marRight w:val="0"/>
      <w:marTop w:val="0"/>
      <w:marBottom w:val="0"/>
      <w:divBdr>
        <w:top w:val="none" w:sz="0" w:space="0" w:color="auto"/>
        <w:left w:val="none" w:sz="0" w:space="0" w:color="auto"/>
        <w:bottom w:val="none" w:sz="0" w:space="0" w:color="auto"/>
        <w:right w:val="none" w:sz="0" w:space="0" w:color="auto"/>
      </w:divBdr>
      <w:divsChild>
        <w:div w:id="54160335">
          <w:marLeft w:val="0"/>
          <w:marRight w:val="0"/>
          <w:marTop w:val="0"/>
          <w:marBottom w:val="0"/>
          <w:divBdr>
            <w:top w:val="none" w:sz="0" w:space="0" w:color="auto"/>
            <w:left w:val="none" w:sz="0" w:space="0" w:color="auto"/>
            <w:bottom w:val="none" w:sz="0" w:space="0" w:color="auto"/>
            <w:right w:val="none" w:sz="0" w:space="0" w:color="auto"/>
          </w:divBdr>
        </w:div>
      </w:divsChild>
    </w:div>
    <w:div w:id="2129231025">
      <w:bodyDiv w:val="1"/>
      <w:marLeft w:val="0"/>
      <w:marRight w:val="0"/>
      <w:marTop w:val="0"/>
      <w:marBottom w:val="0"/>
      <w:divBdr>
        <w:top w:val="none" w:sz="0" w:space="0" w:color="auto"/>
        <w:left w:val="none" w:sz="0" w:space="0" w:color="auto"/>
        <w:bottom w:val="none" w:sz="0" w:space="0" w:color="auto"/>
        <w:right w:val="none" w:sz="0" w:space="0" w:color="auto"/>
      </w:divBdr>
    </w:div>
    <w:div w:id="2129353583">
      <w:bodyDiv w:val="1"/>
      <w:marLeft w:val="0"/>
      <w:marRight w:val="0"/>
      <w:marTop w:val="0"/>
      <w:marBottom w:val="0"/>
      <w:divBdr>
        <w:top w:val="none" w:sz="0" w:space="0" w:color="auto"/>
        <w:left w:val="none" w:sz="0" w:space="0" w:color="auto"/>
        <w:bottom w:val="none" w:sz="0" w:space="0" w:color="auto"/>
        <w:right w:val="none" w:sz="0" w:space="0" w:color="auto"/>
      </w:divBdr>
      <w:divsChild>
        <w:div w:id="1645695398">
          <w:marLeft w:val="0"/>
          <w:marRight w:val="0"/>
          <w:marTop w:val="0"/>
          <w:marBottom w:val="0"/>
          <w:divBdr>
            <w:top w:val="none" w:sz="0" w:space="0" w:color="auto"/>
            <w:left w:val="none" w:sz="0" w:space="0" w:color="auto"/>
            <w:bottom w:val="none" w:sz="0" w:space="0" w:color="auto"/>
            <w:right w:val="none" w:sz="0" w:space="0" w:color="auto"/>
          </w:divBdr>
        </w:div>
      </w:divsChild>
    </w:div>
    <w:div w:id="2131169821">
      <w:bodyDiv w:val="1"/>
      <w:marLeft w:val="0"/>
      <w:marRight w:val="0"/>
      <w:marTop w:val="0"/>
      <w:marBottom w:val="0"/>
      <w:divBdr>
        <w:top w:val="none" w:sz="0" w:space="0" w:color="auto"/>
        <w:left w:val="none" w:sz="0" w:space="0" w:color="auto"/>
        <w:bottom w:val="none" w:sz="0" w:space="0" w:color="auto"/>
        <w:right w:val="none" w:sz="0" w:space="0" w:color="auto"/>
      </w:divBdr>
      <w:divsChild>
        <w:div w:id="1992828317">
          <w:marLeft w:val="0"/>
          <w:marRight w:val="0"/>
          <w:marTop w:val="0"/>
          <w:marBottom w:val="0"/>
          <w:divBdr>
            <w:top w:val="none" w:sz="0" w:space="0" w:color="auto"/>
            <w:left w:val="none" w:sz="0" w:space="0" w:color="auto"/>
            <w:bottom w:val="none" w:sz="0" w:space="0" w:color="auto"/>
            <w:right w:val="none" w:sz="0" w:space="0" w:color="auto"/>
          </w:divBdr>
        </w:div>
      </w:divsChild>
    </w:div>
    <w:div w:id="2131975681">
      <w:bodyDiv w:val="1"/>
      <w:marLeft w:val="0"/>
      <w:marRight w:val="0"/>
      <w:marTop w:val="0"/>
      <w:marBottom w:val="0"/>
      <w:divBdr>
        <w:top w:val="none" w:sz="0" w:space="0" w:color="auto"/>
        <w:left w:val="none" w:sz="0" w:space="0" w:color="auto"/>
        <w:bottom w:val="none" w:sz="0" w:space="0" w:color="auto"/>
        <w:right w:val="none" w:sz="0" w:space="0" w:color="auto"/>
      </w:divBdr>
      <w:divsChild>
        <w:div w:id="634410036">
          <w:marLeft w:val="0"/>
          <w:marRight w:val="0"/>
          <w:marTop w:val="0"/>
          <w:marBottom w:val="0"/>
          <w:divBdr>
            <w:top w:val="none" w:sz="0" w:space="0" w:color="auto"/>
            <w:left w:val="none" w:sz="0" w:space="0" w:color="auto"/>
            <w:bottom w:val="none" w:sz="0" w:space="0" w:color="auto"/>
            <w:right w:val="none" w:sz="0" w:space="0" w:color="auto"/>
          </w:divBdr>
        </w:div>
      </w:divsChild>
    </w:div>
    <w:div w:id="2133395968">
      <w:bodyDiv w:val="1"/>
      <w:marLeft w:val="0"/>
      <w:marRight w:val="0"/>
      <w:marTop w:val="0"/>
      <w:marBottom w:val="0"/>
      <w:divBdr>
        <w:top w:val="none" w:sz="0" w:space="0" w:color="auto"/>
        <w:left w:val="none" w:sz="0" w:space="0" w:color="auto"/>
        <w:bottom w:val="none" w:sz="0" w:space="0" w:color="auto"/>
        <w:right w:val="none" w:sz="0" w:space="0" w:color="auto"/>
      </w:divBdr>
    </w:div>
    <w:div w:id="2137982687">
      <w:bodyDiv w:val="1"/>
      <w:marLeft w:val="0"/>
      <w:marRight w:val="0"/>
      <w:marTop w:val="0"/>
      <w:marBottom w:val="0"/>
      <w:divBdr>
        <w:top w:val="none" w:sz="0" w:space="0" w:color="auto"/>
        <w:left w:val="none" w:sz="0" w:space="0" w:color="auto"/>
        <w:bottom w:val="none" w:sz="0" w:space="0" w:color="auto"/>
        <w:right w:val="none" w:sz="0" w:space="0" w:color="auto"/>
      </w:divBdr>
      <w:divsChild>
        <w:div w:id="256258965">
          <w:marLeft w:val="0"/>
          <w:marRight w:val="0"/>
          <w:marTop w:val="0"/>
          <w:marBottom w:val="0"/>
          <w:divBdr>
            <w:top w:val="none" w:sz="0" w:space="0" w:color="auto"/>
            <w:left w:val="none" w:sz="0" w:space="0" w:color="auto"/>
            <w:bottom w:val="none" w:sz="0" w:space="0" w:color="auto"/>
            <w:right w:val="none" w:sz="0" w:space="0" w:color="auto"/>
          </w:divBdr>
        </w:div>
      </w:divsChild>
    </w:div>
    <w:div w:id="2139184924">
      <w:bodyDiv w:val="1"/>
      <w:marLeft w:val="0"/>
      <w:marRight w:val="0"/>
      <w:marTop w:val="0"/>
      <w:marBottom w:val="0"/>
      <w:divBdr>
        <w:top w:val="none" w:sz="0" w:space="0" w:color="auto"/>
        <w:left w:val="none" w:sz="0" w:space="0" w:color="auto"/>
        <w:bottom w:val="none" w:sz="0" w:space="0" w:color="auto"/>
        <w:right w:val="none" w:sz="0" w:space="0" w:color="auto"/>
      </w:divBdr>
      <w:divsChild>
        <w:div w:id="1810782458">
          <w:marLeft w:val="0"/>
          <w:marRight w:val="0"/>
          <w:marTop w:val="0"/>
          <w:marBottom w:val="0"/>
          <w:divBdr>
            <w:top w:val="none" w:sz="0" w:space="0" w:color="auto"/>
            <w:left w:val="none" w:sz="0" w:space="0" w:color="auto"/>
            <w:bottom w:val="none" w:sz="0" w:space="0" w:color="auto"/>
            <w:right w:val="none" w:sz="0" w:space="0" w:color="auto"/>
          </w:divBdr>
        </w:div>
      </w:divsChild>
    </w:div>
    <w:div w:id="2141223594">
      <w:bodyDiv w:val="1"/>
      <w:marLeft w:val="0"/>
      <w:marRight w:val="0"/>
      <w:marTop w:val="0"/>
      <w:marBottom w:val="0"/>
      <w:divBdr>
        <w:top w:val="none" w:sz="0" w:space="0" w:color="auto"/>
        <w:left w:val="none" w:sz="0" w:space="0" w:color="auto"/>
        <w:bottom w:val="none" w:sz="0" w:space="0" w:color="auto"/>
        <w:right w:val="none" w:sz="0" w:space="0" w:color="auto"/>
      </w:divBdr>
      <w:divsChild>
        <w:div w:id="1499229725">
          <w:marLeft w:val="0"/>
          <w:marRight w:val="0"/>
          <w:marTop w:val="0"/>
          <w:marBottom w:val="0"/>
          <w:divBdr>
            <w:top w:val="none" w:sz="0" w:space="0" w:color="auto"/>
            <w:left w:val="none" w:sz="0" w:space="0" w:color="auto"/>
            <w:bottom w:val="none" w:sz="0" w:space="0" w:color="auto"/>
            <w:right w:val="none" w:sz="0" w:space="0" w:color="auto"/>
          </w:divBdr>
        </w:div>
      </w:divsChild>
    </w:div>
    <w:div w:id="2143572467">
      <w:bodyDiv w:val="1"/>
      <w:marLeft w:val="0"/>
      <w:marRight w:val="0"/>
      <w:marTop w:val="0"/>
      <w:marBottom w:val="0"/>
      <w:divBdr>
        <w:top w:val="none" w:sz="0" w:space="0" w:color="auto"/>
        <w:left w:val="none" w:sz="0" w:space="0" w:color="auto"/>
        <w:bottom w:val="none" w:sz="0" w:space="0" w:color="auto"/>
        <w:right w:val="none" w:sz="0" w:space="0" w:color="auto"/>
      </w:divBdr>
      <w:divsChild>
        <w:div w:id="2058315139">
          <w:marLeft w:val="0"/>
          <w:marRight w:val="0"/>
          <w:marTop w:val="0"/>
          <w:marBottom w:val="0"/>
          <w:divBdr>
            <w:top w:val="none" w:sz="0" w:space="0" w:color="auto"/>
            <w:left w:val="none" w:sz="0" w:space="0" w:color="auto"/>
            <w:bottom w:val="none" w:sz="0" w:space="0" w:color="auto"/>
            <w:right w:val="none" w:sz="0" w:space="0" w:color="auto"/>
          </w:divBdr>
        </w:div>
      </w:divsChild>
    </w:div>
    <w:div w:id="2144420656">
      <w:bodyDiv w:val="1"/>
      <w:marLeft w:val="0"/>
      <w:marRight w:val="0"/>
      <w:marTop w:val="0"/>
      <w:marBottom w:val="0"/>
      <w:divBdr>
        <w:top w:val="none" w:sz="0" w:space="0" w:color="auto"/>
        <w:left w:val="none" w:sz="0" w:space="0" w:color="auto"/>
        <w:bottom w:val="none" w:sz="0" w:space="0" w:color="auto"/>
        <w:right w:val="none" w:sz="0" w:space="0" w:color="auto"/>
      </w:divBdr>
      <w:divsChild>
        <w:div w:id="45390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118</Pages>
  <Words>62359</Words>
  <Characters>394841</Characters>
  <Application>Microsoft Office Word</Application>
  <DocSecurity>0</DocSecurity>
  <Lines>3290</Lines>
  <Paragraphs>912</Paragraphs>
  <ScaleCrop>false</ScaleCrop>
  <HeadingPairs>
    <vt:vector size="2" baseType="variant">
      <vt:variant>
        <vt:lpstr>Naslov</vt:lpstr>
      </vt:variant>
      <vt:variant>
        <vt:i4>1</vt:i4>
      </vt:variant>
    </vt:vector>
  </HeadingPairs>
  <TitlesOfParts>
    <vt:vector size="1" baseType="lpstr">
      <vt:lpstr/>
    </vt:vector>
  </TitlesOfParts>
  <Manager/>
  <Company/>
  <LinksUpToDate>false</LinksUpToDate>
  <CharactersWithSpaces>456288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2023-04-04T08:11:00Z</dcterms:created>
  <dcterms:modified xsi:type="dcterms:W3CDTF">2023-04-04T08:11:00Z</dcterms:modified>
  <cp:category/>
</cp:coreProperties>
</file>