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8F90C" w14:textId="77777777" w:rsidR="003F6C56" w:rsidRDefault="00AE7D24" w:rsidP="003F6C5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Naziv</w:t>
      </w:r>
      <w:r w:rsidR="003F6C56" w:rsidRPr="00D82582">
        <w:rPr>
          <w:rFonts w:ascii="Tahoma" w:hAnsi="Tahoma" w:cs="Tahoma"/>
          <w:sz w:val="20"/>
          <w:szCs w:val="20"/>
        </w:rPr>
        <w:t>:</w:t>
      </w:r>
    </w:p>
    <w:p w14:paraId="7376F608" w14:textId="77777777" w:rsidR="003F6C56" w:rsidRDefault="003F6C56" w:rsidP="003F6C56">
      <w:pPr>
        <w:pBdr>
          <w:between w:val="dotted" w:sz="4" w:space="1" w:color="auto"/>
        </w:pBdr>
        <w:spacing w:after="0" w:line="240" w:lineRule="auto"/>
        <w:rPr>
          <w:rFonts w:ascii="Tahoma" w:hAnsi="Tahoma" w:cs="Tahoma"/>
          <w:sz w:val="20"/>
          <w:szCs w:val="20"/>
        </w:rPr>
      </w:pPr>
    </w:p>
    <w:p w14:paraId="35C98559" w14:textId="77777777" w:rsidR="003F6C56" w:rsidRDefault="003F6C56" w:rsidP="003F6C5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Naslov:</w:t>
      </w:r>
    </w:p>
    <w:p w14:paraId="0F0D654D" w14:textId="77777777" w:rsidR="003F6C56" w:rsidRDefault="003F6C56" w:rsidP="003F6C56">
      <w:pPr>
        <w:pBdr>
          <w:between w:val="dotted" w:sz="4" w:space="1" w:color="auto"/>
        </w:pBdr>
        <w:spacing w:after="0" w:line="240" w:lineRule="auto"/>
        <w:rPr>
          <w:rFonts w:ascii="Tahoma" w:hAnsi="Tahoma" w:cs="Tahoma"/>
          <w:sz w:val="20"/>
          <w:szCs w:val="20"/>
        </w:rPr>
      </w:pPr>
    </w:p>
    <w:p w14:paraId="0FF3F6C5" w14:textId="77777777" w:rsidR="003F6C56" w:rsidRDefault="003F6C56" w:rsidP="003F6C5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Telefon: </w:t>
      </w:r>
    </w:p>
    <w:p w14:paraId="1D4E9519" w14:textId="77777777" w:rsidR="003F6C56" w:rsidRDefault="003F6C56" w:rsidP="003F6C56">
      <w:pPr>
        <w:pBdr>
          <w:between w:val="dotted" w:sz="4" w:space="1" w:color="auto"/>
        </w:pBdr>
        <w:spacing w:after="0" w:line="240" w:lineRule="auto"/>
        <w:ind w:right="5102"/>
        <w:rPr>
          <w:rFonts w:ascii="Tahoma" w:hAnsi="Tahoma" w:cs="Tahoma"/>
          <w:sz w:val="20"/>
          <w:szCs w:val="20"/>
        </w:rPr>
      </w:pPr>
    </w:p>
    <w:p w14:paraId="6ABA9607" w14:textId="77777777" w:rsidR="003F6C56" w:rsidRDefault="003F6C56" w:rsidP="003F6C5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e-pošta: </w:t>
      </w:r>
    </w:p>
    <w:p w14:paraId="131A825B" w14:textId="77777777" w:rsidR="003F6C56" w:rsidRDefault="003F6C56" w:rsidP="003F6C56">
      <w:pPr>
        <w:spacing w:after="0"/>
        <w:rPr>
          <w:rFonts w:ascii="Tahoma" w:hAnsi="Tahoma" w:cs="Tahoma"/>
          <w:b/>
          <w:sz w:val="20"/>
          <w:szCs w:val="20"/>
        </w:rPr>
      </w:pPr>
    </w:p>
    <w:p w14:paraId="7B07A18A" w14:textId="77777777" w:rsidR="003F6C56" w:rsidRDefault="003F6C56" w:rsidP="003F6C5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Datum:</w:t>
      </w:r>
    </w:p>
    <w:p w14:paraId="6ECD2C15" w14:textId="77777777" w:rsidR="00D27F8E" w:rsidRDefault="00D27F8E" w:rsidP="00D27F8E">
      <w:pPr>
        <w:spacing w:after="0"/>
        <w:rPr>
          <w:rFonts w:ascii="Tahoma" w:hAnsi="Tahoma" w:cs="Tahoma"/>
          <w:sz w:val="20"/>
          <w:szCs w:val="20"/>
        </w:rPr>
      </w:pPr>
    </w:p>
    <w:p w14:paraId="502112B2" w14:textId="77777777" w:rsidR="00126B5B" w:rsidRDefault="00126B5B" w:rsidP="00D27F8E">
      <w:pPr>
        <w:spacing w:after="0"/>
        <w:rPr>
          <w:rFonts w:ascii="Tahoma" w:hAnsi="Tahoma" w:cs="Tahoma"/>
          <w:b/>
          <w:sz w:val="20"/>
          <w:szCs w:val="20"/>
        </w:rPr>
        <w:sectPr w:rsidR="00126B5B" w:rsidSect="00126B5B">
          <w:type w:val="continuous"/>
          <w:pgSz w:w="11906" w:h="16838"/>
          <w:pgMar w:top="851" w:right="849" w:bottom="568" w:left="993" w:header="708" w:footer="708" w:gutter="0"/>
          <w:cols w:space="708"/>
          <w:docGrid w:linePitch="360"/>
        </w:sectPr>
      </w:pPr>
    </w:p>
    <w:p w14:paraId="1FD71440"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OBČINA ŽIROVNICA</w:t>
      </w:r>
    </w:p>
    <w:p w14:paraId="1930B012"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Breznica 3</w:t>
      </w:r>
    </w:p>
    <w:p w14:paraId="7BDF6DB0"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4274 ŽIROVNICA</w:t>
      </w:r>
    </w:p>
    <w:p w14:paraId="45800042" w14:textId="77777777" w:rsidR="00E56A1C" w:rsidRPr="009E0B4A" w:rsidRDefault="00E56A1C" w:rsidP="00DC480E">
      <w:pPr>
        <w:spacing w:after="0"/>
        <w:jc w:val="center"/>
        <w:rPr>
          <w:rFonts w:ascii="Tahoma" w:hAnsi="Tahoma" w:cs="Tahoma"/>
          <w:b/>
          <w:sz w:val="20"/>
          <w:szCs w:val="20"/>
        </w:rPr>
      </w:pPr>
    </w:p>
    <w:p w14:paraId="57D1057F" w14:textId="47F97ED6" w:rsidR="00320C81" w:rsidRPr="008D3790" w:rsidRDefault="00320C81" w:rsidP="008D3790">
      <w:pPr>
        <w:spacing w:after="0"/>
        <w:jc w:val="center"/>
        <w:rPr>
          <w:rFonts w:ascii="Tahoma" w:hAnsi="Tahoma" w:cs="Tahoma"/>
          <w:b/>
          <w:bCs/>
          <w:color w:val="000000"/>
          <w:shd w:val="clear" w:color="auto" w:fill="FFFFFF"/>
        </w:rPr>
      </w:pPr>
      <w:r>
        <w:rPr>
          <w:rFonts w:ascii="Tahoma" w:hAnsi="Tahoma" w:cs="Tahoma"/>
          <w:b/>
          <w:bCs/>
          <w:color w:val="000000"/>
          <w:shd w:val="clear" w:color="auto" w:fill="FFFFFF"/>
        </w:rPr>
        <w:t>Seznanitev</w:t>
      </w:r>
      <w:r w:rsidR="00E77662" w:rsidRPr="00E77662">
        <w:rPr>
          <w:rFonts w:ascii="Tahoma" w:hAnsi="Tahoma" w:cs="Tahoma"/>
          <w:b/>
          <w:bCs/>
          <w:color w:val="000000"/>
          <w:shd w:val="clear" w:color="auto" w:fill="FFFFFF"/>
        </w:rPr>
        <w:t xml:space="preserve"> </w:t>
      </w:r>
      <w:r w:rsidR="008D3790">
        <w:rPr>
          <w:rFonts w:ascii="Tahoma" w:hAnsi="Tahoma" w:cs="Tahoma"/>
          <w:b/>
          <w:bCs/>
          <w:color w:val="000000"/>
          <w:shd w:val="clear" w:color="auto" w:fill="FFFFFF"/>
        </w:rPr>
        <w:t xml:space="preserve">lokalne skupnosti v skladu z </w:t>
      </w:r>
      <w:r w:rsidRPr="008D3790">
        <w:rPr>
          <w:rFonts w:ascii="Tahoma" w:hAnsi="Tahoma" w:cs="Tahoma"/>
          <w:b/>
          <w:bCs/>
          <w:color w:val="000000"/>
          <w:shd w:val="clear" w:color="auto" w:fill="FFFFFF"/>
        </w:rPr>
        <w:t>9. člen</w:t>
      </w:r>
      <w:r w:rsidR="008D3790">
        <w:rPr>
          <w:rFonts w:ascii="Tahoma" w:hAnsi="Tahoma" w:cs="Tahoma"/>
          <w:b/>
          <w:bCs/>
          <w:color w:val="000000"/>
          <w:shd w:val="clear" w:color="auto" w:fill="FFFFFF"/>
        </w:rPr>
        <w:t>om</w:t>
      </w:r>
      <w:r w:rsidRPr="008D3790">
        <w:rPr>
          <w:rFonts w:ascii="Tahoma" w:hAnsi="Tahoma" w:cs="Tahoma"/>
          <w:b/>
          <w:bCs/>
          <w:color w:val="000000"/>
          <w:shd w:val="clear" w:color="auto" w:fill="FFFFFF"/>
        </w:rPr>
        <w:t xml:space="preserve"> Odloka o javnem redu in miru v Občini Žirovnica (UPB, U</w:t>
      </w:r>
      <w:r w:rsidR="008D3790">
        <w:rPr>
          <w:rFonts w:ascii="Tahoma" w:hAnsi="Tahoma" w:cs="Tahoma"/>
          <w:b/>
          <w:bCs/>
          <w:color w:val="000000"/>
          <w:shd w:val="clear" w:color="auto" w:fill="FFFFFF"/>
        </w:rPr>
        <w:t>L</w:t>
      </w:r>
      <w:r w:rsidRPr="008D3790">
        <w:rPr>
          <w:rFonts w:ascii="Tahoma" w:hAnsi="Tahoma" w:cs="Tahoma"/>
          <w:b/>
          <w:bCs/>
          <w:color w:val="000000"/>
          <w:shd w:val="clear" w:color="auto" w:fill="FFFFFF"/>
        </w:rPr>
        <w:t xml:space="preserve"> št</w:t>
      </w:r>
      <w:r w:rsidR="008D3790">
        <w:rPr>
          <w:rFonts w:ascii="Tahoma" w:hAnsi="Tahoma" w:cs="Tahoma"/>
          <w:b/>
          <w:bCs/>
          <w:color w:val="000000"/>
          <w:shd w:val="clear" w:color="auto" w:fill="FFFFFF"/>
        </w:rPr>
        <w:t>.</w:t>
      </w:r>
      <w:r w:rsidRPr="008D3790">
        <w:rPr>
          <w:rFonts w:ascii="Tahoma" w:hAnsi="Tahoma" w:cs="Tahoma"/>
          <w:b/>
          <w:bCs/>
          <w:color w:val="000000"/>
          <w:shd w:val="clear" w:color="auto" w:fill="FFFFFF"/>
        </w:rPr>
        <w:t xml:space="preserve"> 03/2021)</w:t>
      </w:r>
    </w:p>
    <w:p w14:paraId="44015F9B" w14:textId="77777777" w:rsidR="008D3790" w:rsidRDefault="008D3790" w:rsidP="00466BAD">
      <w:pPr>
        <w:pBdr>
          <w:bottom w:val="single" w:sz="2" w:space="1" w:color="808080" w:themeColor="background1" w:themeShade="80"/>
        </w:pBdr>
        <w:spacing w:after="0" w:line="360" w:lineRule="auto"/>
        <w:rPr>
          <w:rFonts w:ascii="Tahoma" w:hAnsi="Tahoma" w:cs="Tahoma"/>
          <w:i/>
          <w:sz w:val="20"/>
          <w:szCs w:val="20"/>
        </w:rPr>
      </w:pPr>
    </w:p>
    <w:p w14:paraId="4ADBD059" w14:textId="6509CCC4" w:rsidR="00EC127C" w:rsidRPr="00AE7D24" w:rsidRDefault="00AE7D24" w:rsidP="00466BAD">
      <w:pPr>
        <w:pBdr>
          <w:bottom w:val="single" w:sz="2" w:space="1" w:color="808080" w:themeColor="background1" w:themeShade="80"/>
        </w:pBdr>
        <w:spacing w:after="0" w:line="360" w:lineRule="auto"/>
        <w:rPr>
          <w:rFonts w:ascii="Tahoma" w:hAnsi="Tahoma" w:cs="Tahoma"/>
          <w:i/>
          <w:sz w:val="20"/>
          <w:szCs w:val="20"/>
        </w:rPr>
      </w:pPr>
      <w:r w:rsidRPr="00AE7D24">
        <w:rPr>
          <w:rFonts w:ascii="Tahoma" w:hAnsi="Tahoma" w:cs="Tahoma"/>
          <w:i/>
          <w:sz w:val="20"/>
          <w:szCs w:val="20"/>
        </w:rPr>
        <w:t>Mesto / kraj:</w:t>
      </w:r>
      <w:r w:rsidR="00466BAD" w:rsidRPr="00AE7D24">
        <w:rPr>
          <w:rFonts w:ascii="Tahoma" w:hAnsi="Tahoma" w:cs="Tahoma"/>
          <w:i/>
          <w:sz w:val="20"/>
          <w:szCs w:val="20"/>
        </w:rPr>
        <w:tab/>
      </w:r>
      <w:r w:rsidR="00466BAD" w:rsidRPr="00AE7D24">
        <w:rPr>
          <w:rFonts w:ascii="Tahoma" w:hAnsi="Tahoma" w:cs="Tahoma"/>
          <w:i/>
          <w:sz w:val="20"/>
          <w:szCs w:val="20"/>
        </w:rPr>
        <w:tab/>
      </w:r>
      <w:r w:rsidR="00466BAD" w:rsidRPr="00AE7D24">
        <w:rPr>
          <w:rFonts w:ascii="Tahoma" w:hAnsi="Tahoma" w:cs="Tahoma"/>
          <w:i/>
          <w:sz w:val="20"/>
          <w:szCs w:val="20"/>
        </w:rPr>
        <w:tab/>
      </w:r>
      <w:r w:rsidR="00466BAD" w:rsidRPr="00AE7D24">
        <w:rPr>
          <w:rFonts w:ascii="Tahoma" w:hAnsi="Tahoma" w:cs="Tahoma"/>
          <w:i/>
          <w:sz w:val="20"/>
          <w:szCs w:val="20"/>
        </w:rPr>
        <w:tab/>
      </w:r>
      <w:r w:rsidR="00466BAD" w:rsidRPr="00AE7D24">
        <w:rPr>
          <w:rFonts w:ascii="Tahoma" w:hAnsi="Tahoma" w:cs="Tahoma"/>
          <w:i/>
          <w:sz w:val="20"/>
          <w:szCs w:val="20"/>
        </w:rPr>
        <w:tab/>
      </w:r>
      <w:r w:rsidR="00466BAD" w:rsidRPr="00AE7D24">
        <w:rPr>
          <w:rFonts w:ascii="Tahoma" w:hAnsi="Tahoma" w:cs="Tahoma"/>
          <w:i/>
          <w:sz w:val="20"/>
          <w:szCs w:val="20"/>
        </w:rPr>
        <w:tab/>
      </w:r>
      <w:r w:rsidR="00466BAD" w:rsidRPr="00AE7D24">
        <w:rPr>
          <w:rFonts w:ascii="Tahoma" w:hAnsi="Tahoma" w:cs="Tahoma"/>
          <w:i/>
          <w:sz w:val="20"/>
          <w:szCs w:val="20"/>
        </w:rPr>
        <w:tab/>
      </w:r>
      <w:r w:rsidR="00466BAD" w:rsidRPr="00AE7D24">
        <w:rPr>
          <w:rFonts w:ascii="Tahoma" w:hAnsi="Tahoma" w:cs="Tahoma"/>
          <w:i/>
          <w:sz w:val="20"/>
          <w:szCs w:val="20"/>
        </w:rPr>
        <w:tab/>
      </w:r>
      <w:r w:rsidR="00466BAD" w:rsidRPr="00AE7D24">
        <w:rPr>
          <w:rFonts w:ascii="Tahoma" w:hAnsi="Tahoma" w:cs="Tahoma"/>
          <w:i/>
          <w:sz w:val="20"/>
          <w:szCs w:val="20"/>
        </w:rPr>
        <w:tab/>
      </w:r>
      <w:r w:rsidR="00466BAD" w:rsidRPr="00AE7D24">
        <w:rPr>
          <w:rFonts w:ascii="Tahoma" w:hAnsi="Tahoma" w:cs="Tahoma"/>
          <w:i/>
          <w:sz w:val="20"/>
          <w:szCs w:val="20"/>
        </w:rPr>
        <w:tab/>
      </w:r>
      <w:r w:rsidR="00466BAD" w:rsidRPr="00AE7D24">
        <w:rPr>
          <w:rFonts w:ascii="Tahoma" w:hAnsi="Tahoma" w:cs="Tahoma"/>
          <w:i/>
          <w:sz w:val="20"/>
          <w:szCs w:val="20"/>
        </w:rPr>
        <w:tab/>
      </w:r>
      <w:r w:rsidR="00466BAD" w:rsidRPr="00AE7D24">
        <w:rPr>
          <w:rFonts w:ascii="Tahoma" w:hAnsi="Tahoma" w:cs="Tahoma"/>
          <w:i/>
          <w:sz w:val="20"/>
          <w:szCs w:val="20"/>
        </w:rPr>
        <w:tab/>
      </w:r>
      <w:r w:rsidR="00EC127C" w:rsidRPr="00AE7D24">
        <w:rPr>
          <w:rFonts w:ascii="Tahoma" w:hAnsi="Tahoma" w:cs="Tahoma"/>
          <w:i/>
          <w:sz w:val="20"/>
          <w:szCs w:val="20"/>
        </w:rPr>
        <w:t xml:space="preserve"> </w:t>
      </w:r>
    </w:p>
    <w:p w14:paraId="6DD4BD8C" w14:textId="77777777" w:rsidR="00EC127C" w:rsidRDefault="00EC127C" w:rsidP="0048551C">
      <w:pPr>
        <w:pBdr>
          <w:between w:val="dotted" w:sz="4" w:space="1" w:color="auto"/>
        </w:pBdr>
        <w:spacing w:after="0"/>
        <w:ind w:right="-1"/>
        <w:jc w:val="both"/>
        <w:rPr>
          <w:rFonts w:ascii="Tahoma" w:hAnsi="Tahoma" w:cs="Tahoma"/>
          <w:sz w:val="20"/>
          <w:szCs w:val="20"/>
        </w:rPr>
      </w:pPr>
    </w:p>
    <w:p w14:paraId="15788E30" w14:textId="77777777" w:rsidR="00AE7D24" w:rsidRDefault="00AE7D24" w:rsidP="00AE7D24">
      <w:pPr>
        <w:pBdr>
          <w:between w:val="single" w:sz="2" w:space="1" w:color="808080" w:themeColor="background1" w:themeShade="80"/>
        </w:pBdr>
        <w:spacing w:after="0" w:line="360" w:lineRule="auto"/>
        <w:rPr>
          <w:rFonts w:ascii="Tahoma" w:hAnsi="Tahoma" w:cs="Tahoma"/>
          <w:sz w:val="20"/>
          <w:szCs w:val="20"/>
        </w:rPr>
      </w:pPr>
    </w:p>
    <w:p w14:paraId="4CF37152" w14:textId="77777777" w:rsidR="00AE7D24" w:rsidRDefault="00AE7D24" w:rsidP="00AE7D24">
      <w:pPr>
        <w:pBdr>
          <w:between w:val="single" w:sz="2" w:space="1" w:color="808080" w:themeColor="background1" w:themeShade="80"/>
        </w:pBdr>
        <w:spacing w:after="0" w:line="360" w:lineRule="auto"/>
        <w:rPr>
          <w:rFonts w:ascii="Tahoma" w:hAnsi="Tahoma" w:cs="Tahoma"/>
          <w:sz w:val="20"/>
          <w:szCs w:val="20"/>
        </w:rPr>
      </w:pPr>
    </w:p>
    <w:p w14:paraId="7B0B6325" w14:textId="1EE083C8" w:rsidR="00320C81" w:rsidRPr="00AE7D24" w:rsidRDefault="00320C81" w:rsidP="00320C81">
      <w:pPr>
        <w:pBdr>
          <w:bottom w:val="single" w:sz="2" w:space="1" w:color="808080" w:themeColor="background1" w:themeShade="80"/>
        </w:pBdr>
        <w:spacing w:after="0" w:line="360" w:lineRule="auto"/>
        <w:rPr>
          <w:rFonts w:ascii="Tahoma" w:hAnsi="Tahoma" w:cs="Tahoma"/>
          <w:i/>
          <w:sz w:val="20"/>
          <w:szCs w:val="20"/>
        </w:rPr>
      </w:pPr>
      <w:r>
        <w:rPr>
          <w:rFonts w:ascii="Tahoma" w:hAnsi="Tahoma" w:cs="Tahoma"/>
          <w:i/>
          <w:sz w:val="20"/>
          <w:szCs w:val="20"/>
        </w:rPr>
        <w:t>Čas trajanja:</w:t>
      </w:r>
      <w:r w:rsidRPr="00AE7D24">
        <w:rPr>
          <w:rFonts w:ascii="Tahoma" w:hAnsi="Tahoma" w:cs="Tahoma"/>
          <w:i/>
          <w:sz w:val="20"/>
          <w:szCs w:val="20"/>
        </w:rPr>
        <w:tab/>
      </w:r>
      <w:r w:rsidRPr="00AE7D24">
        <w:rPr>
          <w:rFonts w:ascii="Tahoma" w:hAnsi="Tahoma" w:cs="Tahoma"/>
          <w:i/>
          <w:sz w:val="20"/>
          <w:szCs w:val="20"/>
        </w:rPr>
        <w:tab/>
      </w:r>
      <w:r w:rsidRPr="00AE7D24">
        <w:rPr>
          <w:rFonts w:ascii="Tahoma" w:hAnsi="Tahoma" w:cs="Tahoma"/>
          <w:i/>
          <w:sz w:val="20"/>
          <w:szCs w:val="20"/>
        </w:rPr>
        <w:tab/>
      </w:r>
      <w:r w:rsidRPr="00AE7D24">
        <w:rPr>
          <w:rFonts w:ascii="Tahoma" w:hAnsi="Tahoma" w:cs="Tahoma"/>
          <w:i/>
          <w:sz w:val="20"/>
          <w:szCs w:val="20"/>
        </w:rPr>
        <w:tab/>
      </w:r>
      <w:r w:rsidRPr="00AE7D24">
        <w:rPr>
          <w:rFonts w:ascii="Tahoma" w:hAnsi="Tahoma" w:cs="Tahoma"/>
          <w:i/>
          <w:sz w:val="20"/>
          <w:szCs w:val="20"/>
        </w:rPr>
        <w:tab/>
      </w:r>
      <w:r w:rsidRPr="00AE7D24">
        <w:rPr>
          <w:rFonts w:ascii="Tahoma" w:hAnsi="Tahoma" w:cs="Tahoma"/>
          <w:i/>
          <w:sz w:val="20"/>
          <w:szCs w:val="20"/>
        </w:rPr>
        <w:tab/>
      </w:r>
      <w:r w:rsidRPr="00AE7D24">
        <w:rPr>
          <w:rFonts w:ascii="Tahoma" w:hAnsi="Tahoma" w:cs="Tahoma"/>
          <w:i/>
          <w:sz w:val="20"/>
          <w:szCs w:val="20"/>
        </w:rPr>
        <w:tab/>
      </w:r>
      <w:r w:rsidRPr="00AE7D24">
        <w:rPr>
          <w:rFonts w:ascii="Tahoma" w:hAnsi="Tahoma" w:cs="Tahoma"/>
          <w:i/>
          <w:sz w:val="20"/>
          <w:szCs w:val="20"/>
        </w:rPr>
        <w:tab/>
      </w:r>
      <w:r w:rsidRPr="00AE7D24">
        <w:rPr>
          <w:rFonts w:ascii="Tahoma" w:hAnsi="Tahoma" w:cs="Tahoma"/>
          <w:i/>
          <w:sz w:val="20"/>
          <w:szCs w:val="20"/>
        </w:rPr>
        <w:tab/>
      </w:r>
      <w:r w:rsidRPr="00AE7D24">
        <w:rPr>
          <w:rFonts w:ascii="Tahoma" w:hAnsi="Tahoma" w:cs="Tahoma"/>
          <w:i/>
          <w:sz w:val="20"/>
          <w:szCs w:val="20"/>
        </w:rPr>
        <w:tab/>
      </w:r>
      <w:r w:rsidRPr="00AE7D24">
        <w:rPr>
          <w:rFonts w:ascii="Tahoma" w:hAnsi="Tahoma" w:cs="Tahoma"/>
          <w:i/>
          <w:sz w:val="20"/>
          <w:szCs w:val="20"/>
        </w:rPr>
        <w:tab/>
      </w:r>
      <w:r w:rsidRPr="00AE7D24">
        <w:rPr>
          <w:rFonts w:ascii="Tahoma" w:hAnsi="Tahoma" w:cs="Tahoma"/>
          <w:i/>
          <w:sz w:val="20"/>
          <w:szCs w:val="20"/>
        </w:rPr>
        <w:tab/>
        <w:t xml:space="preserve"> </w:t>
      </w:r>
    </w:p>
    <w:p w14:paraId="6DBFAADA" w14:textId="77777777" w:rsidR="00FC4BF0" w:rsidRDefault="00FC4BF0" w:rsidP="00FC4BF0">
      <w:pPr>
        <w:pBdr>
          <w:between w:val="single" w:sz="2" w:space="1" w:color="808080" w:themeColor="background1" w:themeShade="80"/>
        </w:pBdr>
        <w:spacing w:after="0" w:line="360" w:lineRule="auto"/>
        <w:rPr>
          <w:rFonts w:ascii="Tahoma" w:hAnsi="Tahoma" w:cs="Tahoma"/>
          <w:sz w:val="20"/>
          <w:szCs w:val="20"/>
        </w:rPr>
      </w:pPr>
    </w:p>
    <w:p w14:paraId="6773B549" w14:textId="474B1A73" w:rsidR="00AE7D24" w:rsidRPr="00AE7D24" w:rsidRDefault="00931885" w:rsidP="00AE7D24">
      <w:pPr>
        <w:pBdr>
          <w:bottom w:val="single" w:sz="2" w:space="1" w:color="808080" w:themeColor="background1" w:themeShade="80"/>
        </w:pBdr>
        <w:spacing w:after="0" w:line="360" w:lineRule="auto"/>
        <w:rPr>
          <w:rFonts w:ascii="Tahoma" w:hAnsi="Tahoma" w:cs="Tahoma"/>
          <w:i/>
          <w:sz w:val="20"/>
          <w:szCs w:val="20"/>
        </w:rPr>
      </w:pPr>
      <w:r>
        <w:rPr>
          <w:rFonts w:ascii="Tahoma" w:hAnsi="Tahoma" w:cs="Tahoma"/>
          <w:i/>
          <w:sz w:val="20"/>
          <w:szCs w:val="20"/>
        </w:rPr>
        <w:t>Š</w:t>
      </w:r>
      <w:r w:rsidR="00AE7D24" w:rsidRPr="00AE7D24">
        <w:rPr>
          <w:rFonts w:ascii="Tahoma" w:hAnsi="Tahoma" w:cs="Tahoma"/>
          <w:i/>
          <w:sz w:val="20"/>
          <w:szCs w:val="20"/>
        </w:rPr>
        <w:t xml:space="preserve">tevilo </w:t>
      </w:r>
      <w:r w:rsidR="00320C81">
        <w:rPr>
          <w:rFonts w:ascii="Tahoma" w:hAnsi="Tahoma" w:cs="Tahoma"/>
          <w:i/>
          <w:sz w:val="20"/>
          <w:szCs w:val="20"/>
        </w:rPr>
        <w:t>udeležencev</w:t>
      </w:r>
      <w:r w:rsidR="00AE7D24" w:rsidRPr="00AE7D24">
        <w:rPr>
          <w:rFonts w:ascii="Tahoma" w:hAnsi="Tahoma" w:cs="Tahoma"/>
          <w:i/>
          <w:sz w:val="20"/>
          <w:szCs w:val="20"/>
        </w:rPr>
        <w:t xml:space="preserve">: </w:t>
      </w:r>
    </w:p>
    <w:p w14:paraId="0C57E6C9" w14:textId="77777777" w:rsidR="00FC4BF0" w:rsidRPr="008D3790" w:rsidRDefault="00FC4BF0" w:rsidP="00931885">
      <w:pPr>
        <w:spacing w:after="0"/>
        <w:ind w:right="-1"/>
        <w:jc w:val="center"/>
        <w:rPr>
          <w:rFonts w:asciiTheme="majorHAnsi" w:hAnsiTheme="majorHAnsi" w:cs="Tahoma"/>
          <w:b/>
          <w:bCs/>
          <w:i/>
          <w:iCs/>
          <w:sz w:val="8"/>
          <w:szCs w:val="8"/>
        </w:rPr>
      </w:pPr>
    </w:p>
    <w:p w14:paraId="487D93B3" w14:textId="30A2B703" w:rsidR="008D3790" w:rsidRPr="00931885" w:rsidRDefault="008D3790" w:rsidP="008D3790">
      <w:pPr>
        <w:spacing w:after="0"/>
        <w:jc w:val="center"/>
        <w:rPr>
          <w:rFonts w:asciiTheme="majorHAnsi" w:hAnsiTheme="majorHAnsi" w:cs="Tahoma"/>
          <w:b/>
          <w:bCs/>
          <w:i/>
          <w:iCs/>
          <w:sz w:val="20"/>
          <w:szCs w:val="20"/>
        </w:rPr>
      </w:pPr>
      <w:r w:rsidRPr="00931885">
        <w:rPr>
          <w:rFonts w:asciiTheme="majorHAnsi" w:hAnsiTheme="majorHAnsi" w:cs="Tahoma"/>
          <w:b/>
          <w:bCs/>
          <w:i/>
          <w:iCs/>
          <w:sz w:val="20"/>
          <w:szCs w:val="20"/>
        </w:rPr>
        <w:t xml:space="preserve">9. člen Odloka o javnem redu in miru v Občini Žirovnica (UPB, </w:t>
      </w:r>
      <w:r>
        <w:rPr>
          <w:rFonts w:asciiTheme="majorHAnsi" w:hAnsiTheme="majorHAnsi" w:cs="Tahoma"/>
          <w:b/>
          <w:bCs/>
          <w:i/>
          <w:iCs/>
          <w:sz w:val="20"/>
          <w:szCs w:val="20"/>
        </w:rPr>
        <w:t>UL</w:t>
      </w:r>
      <w:r w:rsidRPr="00931885">
        <w:rPr>
          <w:rFonts w:asciiTheme="majorHAnsi" w:hAnsiTheme="majorHAnsi" w:cs="Tahoma"/>
          <w:b/>
          <w:bCs/>
          <w:i/>
          <w:iCs/>
          <w:sz w:val="20"/>
          <w:szCs w:val="20"/>
        </w:rPr>
        <w:t xml:space="preserve"> št</w:t>
      </w:r>
      <w:r>
        <w:rPr>
          <w:rFonts w:asciiTheme="majorHAnsi" w:hAnsiTheme="majorHAnsi" w:cs="Tahoma"/>
          <w:b/>
          <w:bCs/>
          <w:i/>
          <w:iCs/>
          <w:sz w:val="20"/>
          <w:szCs w:val="20"/>
        </w:rPr>
        <w:t>.</w:t>
      </w:r>
      <w:r w:rsidRPr="00931885">
        <w:rPr>
          <w:rFonts w:asciiTheme="majorHAnsi" w:hAnsiTheme="majorHAnsi" w:cs="Tahoma"/>
          <w:b/>
          <w:bCs/>
          <w:i/>
          <w:iCs/>
          <w:sz w:val="20"/>
          <w:szCs w:val="20"/>
        </w:rPr>
        <w:t xml:space="preserve"> 03/2021)</w:t>
      </w:r>
    </w:p>
    <w:p w14:paraId="1498287A" w14:textId="77777777" w:rsidR="008D3790" w:rsidRPr="00931885" w:rsidRDefault="008D3790" w:rsidP="008D3790">
      <w:pPr>
        <w:shd w:val="clear" w:color="auto" w:fill="FFFFFF"/>
        <w:spacing w:after="120" w:line="240" w:lineRule="auto"/>
        <w:ind w:firstLine="330"/>
        <w:jc w:val="both"/>
        <w:rPr>
          <w:rFonts w:asciiTheme="majorHAnsi" w:eastAsia="Times New Roman" w:hAnsiTheme="majorHAnsi" w:cs="Arial"/>
          <w:i/>
          <w:iCs/>
          <w:color w:val="000000"/>
          <w:sz w:val="18"/>
          <w:szCs w:val="18"/>
        </w:rPr>
      </w:pPr>
      <w:r w:rsidRPr="00931885">
        <w:rPr>
          <w:rFonts w:asciiTheme="majorHAnsi" w:eastAsia="Times New Roman" w:hAnsiTheme="majorHAnsi" w:cs="Arial"/>
          <w:i/>
          <w:iCs/>
          <w:color w:val="000000"/>
          <w:sz w:val="18"/>
          <w:szCs w:val="18"/>
        </w:rPr>
        <w:t>Kampiranje na javnem kraju, ki za to ni določen ali na zasebnem prostoru, za katerega je lastnik ali posestnik dal soglasje na območju Občine Žirovnica je dovoljeno na območju celotne Občine Žirovnica, če so izpolnjeni naslednji pogoji:</w:t>
      </w:r>
    </w:p>
    <w:p w14:paraId="2C5579C2" w14:textId="77777777" w:rsidR="008D3790" w:rsidRPr="00931885" w:rsidRDefault="008D3790" w:rsidP="008D3790">
      <w:pPr>
        <w:shd w:val="clear" w:color="auto" w:fill="FFFFFF"/>
        <w:spacing w:after="120" w:line="240" w:lineRule="auto"/>
        <w:ind w:firstLine="330"/>
        <w:jc w:val="both"/>
        <w:rPr>
          <w:rFonts w:asciiTheme="majorHAnsi" w:eastAsia="Times New Roman" w:hAnsiTheme="majorHAnsi" w:cs="Arial"/>
          <w:i/>
          <w:iCs/>
          <w:color w:val="000000"/>
          <w:sz w:val="18"/>
          <w:szCs w:val="18"/>
        </w:rPr>
      </w:pPr>
      <w:r w:rsidRPr="00931885">
        <w:rPr>
          <w:rFonts w:asciiTheme="majorHAnsi" w:eastAsia="Times New Roman" w:hAnsiTheme="majorHAnsi" w:cs="Arial"/>
          <w:i/>
          <w:iCs/>
          <w:color w:val="000000"/>
          <w:sz w:val="18"/>
          <w:szCs w:val="18"/>
        </w:rPr>
        <w:t>– da lastnik oziroma posestnik prostora za kampiranje ne odda za več kot 1 mesec v letu,</w:t>
      </w:r>
    </w:p>
    <w:p w14:paraId="662CCC1C" w14:textId="77777777" w:rsidR="008D3790" w:rsidRPr="00931885" w:rsidRDefault="008D3790" w:rsidP="008D3790">
      <w:pPr>
        <w:shd w:val="clear" w:color="auto" w:fill="FFFFFF"/>
        <w:spacing w:after="120" w:line="240" w:lineRule="auto"/>
        <w:ind w:firstLine="330"/>
        <w:jc w:val="both"/>
        <w:rPr>
          <w:rFonts w:asciiTheme="majorHAnsi" w:eastAsia="Times New Roman" w:hAnsiTheme="majorHAnsi" w:cs="Arial"/>
          <w:i/>
          <w:iCs/>
          <w:color w:val="000000"/>
          <w:sz w:val="18"/>
          <w:szCs w:val="18"/>
        </w:rPr>
      </w:pPr>
      <w:r w:rsidRPr="00931885">
        <w:rPr>
          <w:rFonts w:asciiTheme="majorHAnsi" w:eastAsia="Times New Roman" w:hAnsiTheme="majorHAnsi" w:cs="Arial"/>
          <w:i/>
          <w:iCs/>
          <w:color w:val="000000"/>
          <w:sz w:val="18"/>
          <w:szCs w:val="18"/>
        </w:rPr>
        <w:t>– da organizator kampiranja dejavnosti ne opravlja kot profitno dejavnost oziroma za organizacijo kampiranje ne zaračunava svoje storitve,</w:t>
      </w:r>
    </w:p>
    <w:p w14:paraId="5F9F36B2" w14:textId="77777777" w:rsidR="008D3790" w:rsidRPr="00931885" w:rsidRDefault="008D3790" w:rsidP="008D3790">
      <w:pPr>
        <w:shd w:val="clear" w:color="auto" w:fill="FFFFFF"/>
        <w:spacing w:after="120" w:line="240" w:lineRule="auto"/>
        <w:ind w:firstLine="330"/>
        <w:jc w:val="both"/>
        <w:rPr>
          <w:rFonts w:asciiTheme="majorHAnsi" w:eastAsia="Times New Roman" w:hAnsiTheme="majorHAnsi" w:cs="Arial"/>
          <w:i/>
          <w:iCs/>
          <w:color w:val="000000"/>
          <w:sz w:val="18"/>
          <w:szCs w:val="18"/>
        </w:rPr>
      </w:pPr>
      <w:r w:rsidRPr="00931885">
        <w:rPr>
          <w:rFonts w:asciiTheme="majorHAnsi" w:eastAsia="Times New Roman" w:hAnsiTheme="majorHAnsi" w:cs="Arial"/>
          <w:i/>
          <w:iCs/>
          <w:color w:val="000000"/>
          <w:sz w:val="18"/>
          <w:szCs w:val="18"/>
        </w:rPr>
        <w:t>– da je za odlaganje odpadkov pri izvajalcu javne službe odvažanja komunalnih odpadkov nabavil zadostno količino vreč za odlaganje odpadkov (1 vreča za 1 teden na osebo), in jih po končanem kampiranju odloži na lokacijo, s katere izvajalec javne službe redno odvaža odpadke,</w:t>
      </w:r>
    </w:p>
    <w:p w14:paraId="7A023369" w14:textId="77777777" w:rsidR="008D3790" w:rsidRPr="00931885" w:rsidRDefault="008D3790" w:rsidP="008D3790">
      <w:pPr>
        <w:shd w:val="clear" w:color="auto" w:fill="FFFFFF"/>
        <w:spacing w:after="120" w:line="240" w:lineRule="auto"/>
        <w:ind w:firstLine="330"/>
        <w:jc w:val="both"/>
        <w:rPr>
          <w:rFonts w:asciiTheme="majorHAnsi" w:eastAsia="Times New Roman" w:hAnsiTheme="majorHAnsi" w:cs="Arial"/>
          <w:i/>
          <w:iCs/>
          <w:color w:val="000000"/>
          <w:sz w:val="18"/>
          <w:szCs w:val="18"/>
        </w:rPr>
      </w:pPr>
      <w:r w:rsidRPr="00931885">
        <w:rPr>
          <w:rFonts w:asciiTheme="majorHAnsi" w:eastAsia="Times New Roman" w:hAnsiTheme="majorHAnsi" w:cs="Arial"/>
          <w:i/>
          <w:iCs/>
          <w:color w:val="000000"/>
          <w:sz w:val="18"/>
          <w:szCs w:val="18"/>
        </w:rPr>
        <w:t>– da je prostor za kampiranje opremil s kemičnim straniščem, če je prostor za kampiranje dostopen za avtomobilski promet.</w:t>
      </w:r>
    </w:p>
    <w:p w14:paraId="2D68AC42" w14:textId="31D45A55" w:rsidR="00AE7D24" w:rsidRPr="00253E13" w:rsidRDefault="00AE7D24" w:rsidP="00AE7D24">
      <w:pPr>
        <w:spacing w:after="0"/>
        <w:ind w:right="-1"/>
        <w:jc w:val="both"/>
        <w:rPr>
          <w:rFonts w:ascii="Tahoma" w:hAnsi="Tahoma" w:cs="Tahoma"/>
          <w:b/>
          <w:bCs/>
          <w:sz w:val="20"/>
          <w:szCs w:val="20"/>
        </w:rPr>
      </w:pPr>
      <w:r w:rsidRPr="00253E13">
        <w:rPr>
          <w:rFonts w:ascii="Tahoma" w:hAnsi="Tahoma" w:cs="Tahoma"/>
          <w:b/>
          <w:bCs/>
          <w:sz w:val="20"/>
          <w:szCs w:val="20"/>
        </w:rPr>
        <w:t>S podpisom potrjujem pravilnost podatkov navedenih v vlogi</w:t>
      </w:r>
      <w:r w:rsidR="00931885" w:rsidRPr="00253E13">
        <w:rPr>
          <w:rFonts w:ascii="Tahoma" w:hAnsi="Tahoma" w:cs="Tahoma"/>
          <w:b/>
          <w:bCs/>
          <w:sz w:val="20"/>
          <w:szCs w:val="20"/>
        </w:rPr>
        <w:t xml:space="preserve"> in</w:t>
      </w:r>
      <w:r w:rsidR="00253E13" w:rsidRPr="00253E13">
        <w:rPr>
          <w:rFonts w:ascii="Tahoma" w:hAnsi="Tahoma" w:cs="Tahoma"/>
          <w:b/>
          <w:bCs/>
          <w:sz w:val="20"/>
          <w:szCs w:val="20"/>
        </w:rPr>
        <w:t xml:space="preserve"> izjavljam, da seznanjen s pogoji, ki jih določa 9. člen Odloka o javnem redu in miru v Občini Žirovnica (UPB, Uradni list št 03/2021)</w:t>
      </w:r>
      <w:r w:rsidRPr="00253E13">
        <w:rPr>
          <w:rFonts w:ascii="Tahoma" w:hAnsi="Tahoma" w:cs="Tahoma"/>
          <w:b/>
          <w:bCs/>
          <w:sz w:val="20"/>
          <w:szCs w:val="20"/>
        </w:rPr>
        <w:t>.</w:t>
      </w:r>
    </w:p>
    <w:p w14:paraId="1DB99281" w14:textId="77777777" w:rsidR="00253E13" w:rsidRDefault="00253E13" w:rsidP="00466BAD">
      <w:pPr>
        <w:spacing w:after="0"/>
        <w:jc w:val="both"/>
        <w:rPr>
          <w:rFonts w:ascii="Tahoma" w:hAnsi="Tahoma" w:cs="Tahoma"/>
          <w:sz w:val="20"/>
          <w:szCs w:val="20"/>
        </w:rPr>
      </w:pPr>
    </w:p>
    <w:p w14:paraId="3A61B4D5" w14:textId="77777777" w:rsidR="009E0B4A" w:rsidRPr="009E0B4A" w:rsidRDefault="009E0B4A" w:rsidP="003F6C56">
      <w:pPr>
        <w:pBdr>
          <w:bottom w:val="single" w:sz="2" w:space="1" w:color="808080" w:themeColor="background1" w:themeShade="80"/>
        </w:pBdr>
        <w:spacing w:after="0"/>
        <w:ind w:left="6372" w:right="-1"/>
        <w:jc w:val="both"/>
        <w:rPr>
          <w:rFonts w:ascii="Tahoma" w:hAnsi="Tahoma" w:cs="Tahoma"/>
          <w:sz w:val="20"/>
          <w:szCs w:val="20"/>
        </w:rPr>
      </w:pPr>
      <w:r w:rsidRPr="009E0B4A">
        <w:rPr>
          <w:rFonts w:ascii="Tahoma" w:hAnsi="Tahoma" w:cs="Tahoma"/>
          <w:sz w:val="20"/>
          <w:szCs w:val="20"/>
        </w:rPr>
        <w:t>Podpis:</w:t>
      </w:r>
    </w:p>
    <w:p w14:paraId="3745C7AC" w14:textId="77777777" w:rsidR="00AE7D24" w:rsidRDefault="00B86DA7" w:rsidP="00AE7D24">
      <w:pPr>
        <w:spacing w:after="0"/>
        <w:ind w:right="-1"/>
        <w:jc w:val="both"/>
        <w:rPr>
          <w:rFonts w:ascii="Tahoma" w:hAnsi="Tahoma" w:cs="Tahoma"/>
          <w:sz w:val="20"/>
          <w:szCs w:val="20"/>
        </w:rPr>
      </w:pPr>
      <w:r>
        <w:rPr>
          <w:rFonts w:ascii="Tahoma" w:hAnsi="Tahoma" w:cs="Tahoma"/>
          <w:sz w:val="20"/>
          <w:szCs w:val="20"/>
        </w:rPr>
        <w:pict w14:anchorId="0FF385B9">
          <v:rect id="_x0000_i1025" style="width:0;height:1.5pt" o:hralign="center" o:hrstd="t" o:hr="t" fillcolor="#a0a0a0" stroked="f"/>
        </w:pict>
      </w:r>
    </w:p>
    <w:p w14:paraId="12E10B81" w14:textId="48AE3967" w:rsidR="00AE7D24" w:rsidRPr="008D3790" w:rsidRDefault="00AE7D24" w:rsidP="00AE7D24">
      <w:pPr>
        <w:spacing w:after="0"/>
        <w:ind w:right="-1"/>
        <w:jc w:val="both"/>
        <w:rPr>
          <w:rFonts w:ascii="Tahoma" w:hAnsi="Tahoma" w:cs="Tahoma"/>
          <w:szCs w:val="20"/>
          <w:u w:val="single"/>
        </w:rPr>
      </w:pPr>
      <w:r w:rsidRPr="008D3790">
        <w:rPr>
          <w:rFonts w:ascii="Tahoma" w:hAnsi="Tahoma" w:cs="Tahoma"/>
          <w:szCs w:val="20"/>
          <w:u w:val="single"/>
        </w:rPr>
        <w:t xml:space="preserve">Občina Žirovnica </w:t>
      </w:r>
      <w:r w:rsidR="00253E13" w:rsidRPr="008D3790">
        <w:rPr>
          <w:rFonts w:ascii="Tahoma" w:hAnsi="Tahoma" w:cs="Tahoma"/>
          <w:szCs w:val="20"/>
          <w:u w:val="single"/>
        </w:rPr>
        <w:t xml:space="preserve">potrjuje, da je </w:t>
      </w:r>
      <w:r w:rsidRPr="008D3790">
        <w:rPr>
          <w:rFonts w:ascii="Tahoma" w:hAnsi="Tahoma" w:cs="Tahoma"/>
          <w:szCs w:val="20"/>
          <w:u w:val="single"/>
        </w:rPr>
        <w:t>seznanjena z naveden</w:t>
      </w:r>
      <w:r w:rsidR="00253E13" w:rsidRPr="008D3790">
        <w:rPr>
          <w:rFonts w:ascii="Tahoma" w:hAnsi="Tahoma" w:cs="Tahoma"/>
          <w:szCs w:val="20"/>
          <w:u w:val="single"/>
        </w:rPr>
        <w:t>im dogodkom</w:t>
      </w:r>
      <w:r w:rsidRPr="008D3790">
        <w:rPr>
          <w:rFonts w:ascii="Tahoma" w:hAnsi="Tahoma" w:cs="Tahoma"/>
          <w:szCs w:val="20"/>
          <w:u w:val="single"/>
        </w:rPr>
        <w:t>.</w:t>
      </w:r>
    </w:p>
    <w:p w14:paraId="5E83181F" w14:textId="70B25DB7" w:rsidR="00AE7D24" w:rsidRDefault="00AE7D24" w:rsidP="00AE7D24">
      <w:pPr>
        <w:spacing w:after="0"/>
        <w:ind w:right="-1"/>
        <w:jc w:val="both"/>
        <w:rPr>
          <w:rFonts w:ascii="Tahoma" w:hAnsi="Tahoma" w:cs="Tahoma"/>
          <w:szCs w:val="20"/>
        </w:rPr>
      </w:pPr>
    </w:p>
    <w:p w14:paraId="05C23709" w14:textId="77777777" w:rsidR="00320C81" w:rsidRPr="000710B8" w:rsidRDefault="00320C81" w:rsidP="00AE7D24">
      <w:pPr>
        <w:spacing w:after="0"/>
        <w:ind w:right="-1"/>
        <w:jc w:val="both"/>
        <w:rPr>
          <w:rFonts w:ascii="Tahoma" w:hAnsi="Tahoma" w:cs="Tahoma"/>
          <w:szCs w:val="20"/>
        </w:rPr>
      </w:pPr>
    </w:p>
    <w:p w14:paraId="6641494E" w14:textId="77777777" w:rsidR="00AE7D24" w:rsidRPr="000710B8" w:rsidRDefault="00AE7D24" w:rsidP="00AE7D24">
      <w:pPr>
        <w:spacing w:after="0"/>
        <w:ind w:right="-1"/>
        <w:jc w:val="both"/>
        <w:rPr>
          <w:rFonts w:ascii="Tahoma" w:hAnsi="Tahoma" w:cs="Tahoma"/>
          <w:szCs w:val="20"/>
        </w:rPr>
      </w:pPr>
      <w:r w:rsidRPr="000710B8">
        <w:rPr>
          <w:rFonts w:ascii="Tahoma" w:hAnsi="Tahoma" w:cs="Tahoma"/>
          <w:szCs w:val="20"/>
        </w:rPr>
        <w:t xml:space="preserve">Datum: </w:t>
      </w:r>
      <w:r w:rsidRPr="000710B8">
        <w:rPr>
          <w:rFonts w:ascii="Tahoma" w:hAnsi="Tahoma" w:cs="Tahoma"/>
          <w:szCs w:val="20"/>
        </w:rPr>
        <w:tab/>
      </w:r>
      <w:r w:rsidRPr="000710B8">
        <w:rPr>
          <w:rFonts w:ascii="Tahoma" w:hAnsi="Tahoma" w:cs="Tahoma"/>
          <w:szCs w:val="20"/>
        </w:rPr>
        <w:tab/>
      </w:r>
      <w:r w:rsidRPr="000710B8">
        <w:rPr>
          <w:rFonts w:ascii="Tahoma" w:hAnsi="Tahoma" w:cs="Tahoma"/>
          <w:szCs w:val="20"/>
        </w:rPr>
        <w:tab/>
      </w:r>
      <w:r w:rsidRPr="000710B8">
        <w:rPr>
          <w:rFonts w:ascii="Tahoma" w:hAnsi="Tahoma" w:cs="Tahoma"/>
          <w:szCs w:val="20"/>
        </w:rPr>
        <w:tab/>
      </w:r>
      <w:r w:rsidRPr="000710B8">
        <w:rPr>
          <w:rFonts w:ascii="Tahoma" w:hAnsi="Tahoma" w:cs="Tahoma"/>
          <w:szCs w:val="20"/>
        </w:rPr>
        <w:tab/>
      </w:r>
      <w:r w:rsidRPr="000710B8">
        <w:rPr>
          <w:rFonts w:ascii="Tahoma" w:hAnsi="Tahoma" w:cs="Tahoma"/>
          <w:szCs w:val="20"/>
        </w:rPr>
        <w:tab/>
      </w:r>
      <w:r w:rsidRPr="000710B8">
        <w:rPr>
          <w:rFonts w:ascii="Tahoma" w:hAnsi="Tahoma" w:cs="Tahoma"/>
          <w:szCs w:val="20"/>
        </w:rPr>
        <w:tab/>
      </w:r>
      <w:r w:rsidRPr="000710B8">
        <w:rPr>
          <w:rFonts w:ascii="Tahoma" w:hAnsi="Tahoma" w:cs="Tahoma"/>
          <w:szCs w:val="20"/>
        </w:rPr>
        <w:tab/>
        <w:t>Podpis:</w:t>
      </w:r>
    </w:p>
    <w:p w14:paraId="70E01CA1" w14:textId="48956EFF" w:rsidR="00320C81" w:rsidRDefault="00B86DA7" w:rsidP="00320C81">
      <w:pPr>
        <w:spacing w:after="0"/>
        <w:ind w:right="-1"/>
        <w:jc w:val="both"/>
        <w:rPr>
          <w:rFonts w:ascii="Tahoma" w:hAnsi="Tahoma" w:cs="Tahoma"/>
          <w:sz w:val="20"/>
          <w:szCs w:val="20"/>
        </w:rPr>
      </w:pPr>
      <w:r>
        <w:rPr>
          <w:rFonts w:ascii="Tahoma" w:hAnsi="Tahoma" w:cs="Tahoma"/>
          <w:sz w:val="20"/>
          <w:szCs w:val="20"/>
        </w:rPr>
        <w:pict w14:anchorId="18B84948">
          <v:rect id="_x0000_i1026" style="width:0;height:1.5pt" o:hralign="center" o:hrstd="t" o:hr="t" fillcolor="#a0a0a0" stroked="f"/>
        </w:pict>
      </w:r>
    </w:p>
    <w:p w14:paraId="03E97E1E" w14:textId="77777777" w:rsidR="00B86DA7" w:rsidRPr="00EA6894" w:rsidRDefault="00B86DA7" w:rsidP="00B86DA7">
      <w:pPr>
        <w:jc w:val="both"/>
        <w:rPr>
          <w:rFonts w:ascii="Tahoma" w:hAnsi="Tahoma" w:cs="Tahoma"/>
          <w:sz w:val="18"/>
          <w:szCs w:val="18"/>
        </w:rPr>
      </w:pPr>
      <w:bookmarkStart w:id="0" w:name="_Hlk116548068"/>
      <w:r w:rsidRPr="00B961A6">
        <w:rPr>
          <w:rFonts w:ascii="Tahoma" w:hAnsi="Tahoma" w:cs="Tahoma"/>
          <w:sz w:val="18"/>
          <w:szCs w:val="18"/>
        </w:rPr>
        <w:t>Upravljavec osebnih podatkov je Občina Žirovnica. Pooblaščena oseba za varstvo osebnih podatkov je dosegljiva na e-mailu:</w:t>
      </w:r>
      <w:r w:rsidRPr="00EA6894">
        <w:rPr>
          <w:rFonts w:ascii="Tahoma" w:hAnsi="Tahoma" w:cs="Tahoma"/>
          <w:color w:val="7030A0"/>
          <w:sz w:val="18"/>
          <w:szCs w:val="18"/>
        </w:rPr>
        <w:t xml:space="preserve"> </w:t>
      </w:r>
      <w:bookmarkStart w:id="1" w:name="OLE_LINK1"/>
      <w:r w:rsidRPr="00EA6894">
        <w:rPr>
          <w:rFonts w:ascii="Tahoma" w:hAnsi="Tahoma" w:cs="Tahoma"/>
          <w:color w:val="7030A0"/>
          <w:sz w:val="18"/>
          <w:szCs w:val="18"/>
        </w:rPr>
        <w:fldChar w:fldCharType="begin"/>
      </w:r>
      <w:r w:rsidRPr="00EA6894">
        <w:rPr>
          <w:rFonts w:ascii="Tahoma" w:hAnsi="Tahoma" w:cs="Tahoma"/>
          <w:color w:val="7030A0"/>
          <w:sz w:val="18"/>
          <w:szCs w:val="18"/>
        </w:rPr>
        <w:instrText xml:space="preserve"> HYPERLINK "mailto:info@intelektum.eu" </w:instrText>
      </w:r>
      <w:r w:rsidRPr="00EA6894">
        <w:rPr>
          <w:rFonts w:ascii="Tahoma" w:hAnsi="Tahoma" w:cs="Tahoma"/>
          <w:color w:val="7030A0"/>
          <w:sz w:val="18"/>
          <w:szCs w:val="18"/>
        </w:rPr>
      </w:r>
      <w:r w:rsidRPr="00EA6894">
        <w:rPr>
          <w:rFonts w:ascii="Tahoma" w:hAnsi="Tahoma" w:cs="Tahoma"/>
          <w:color w:val="7030A0"/>
          <w:sz w:val="18"/>
          <w:szCs w:val="18"/>
        </w:rPr>
        <w:fldChar w:fldCharType="separate"/>
      </w:r>
      <w:r w:rsidRPr="00EA6894">
        <w:rPr>
          <w:rStyle w:val="Hiperpovezava"/>
          <w:rFonts w:ascii="Tahoma" w:hAnsi="Tahoma" w:cs="Tahoma"/>
          <w:sz w:val="18"/>
          <w:szCs w:val="18"/>
        </w:rPr>
        <w:t>info@intelektum.eu</w:t>
      </w:r>
      <w:r w:rsidRPr="00EA6894">
        <w:rPr>
          <w:rFonts w:ascii="Tahoma" w:hAnsi="Tahoma" w:cs="Tahoma"/>
          <w:color w:val="7030A0"/>
          <w:sz w:val="18"/>
          <w:szCs w:val="18"/>
        </w:rPr>
        <w:fldChar w:fldCharType="end"/>
      </w:r>
      <w:bookmarkEnd w:id="1"/>
      <w:r w:rsidRPr="00EA6894">
        <w:rPr>
          <w:rFonts w:ascii="Tahoma" w:hAnsi="Tahoma" w:cs="Tahoma"/>
          <w:color w:val="7030A0"/>
          <w:sz w:val="18"/>
          <w:szCs w:val="18"/>
        </w:rPr>
        <w:t xml:space="preserve">. </w:t>
      </w:r>
      <w:r w:rsidRPr="00B961A6">
        <w:rPr>
          <w:rFonts w:ascii="Tahoma" w:hAnsi="Tahoma" w:cs="Tahoma"/>
          <w:sz w:val="18"/>
          <w:szCs w:val="18"/>
        </w:rPr>
        <w:t xml:space="preserve">Osebni podatki se obdelujejo le za namen, za katerega so bili zbrani. Občina bo hranila in varovala osebne podatke za skladno z roki, določenimi v klasifikacijskem načrtu občine in na primeren način, tako da ne bo prišlo do morebitnih neupravičenih razkritij podatkov nepooblaščenim osebam. Pravico imate, da od občine kadarkoli zahtevate popravek, dopolnitev, izbris, omejitev obdelave, prenosa vaših osebnih podatkov in ugovora, vključno s pravico do pritožbe pri Informacijskem pooblaščencu. Več informacij o obdelavi in varstvu osebnih podatkov najdete na naši spletni strani </w:t>
      </w:r>
      <w:hyperlink r:id="rId5" w:history="1">
        <w:r w:rsidRPr="00B961A6">
          <w:rPr>
            <w:rStyle w:val="Hiperpovezava"/>
            <w:rFonts w:ascii="Tahoma" w:hAnsi="Tahoma" w:cs="Tahoma"/>
            <w:sz w:val="18"/>
            <w:szCs w:val="18"/>
          </w:rPr>
          <w:t>https://zirovnica.si/politika-zasebnosti/</w:t>
        </w:r>
      </w:hyperlink>
      <w:r w:rsidRPr="00B961A6">
        <w:rPr>
          <w:rFonts w:ascii="Tahoma" w:hAnsi="Tahoma" w:cs="Tahoma"/>
          <w:sz w:val="18"/>
          <w:szCs w:val="18"/>
        </w:rPr>
        <w:t>, v vložišču Občine Žirovnica ali pri pooblaščeni osebi na e-mailu:</w:t>
      </w:r>
      <w:r w:rsidRPr="00EA6894">
        <w:rPr>
          <w:rFonts w:ascii="Tahoma" w:hAnsi="Tahoma" w:cs="Tahoma"/>
          <w:color w:val="7030A0"/>
          <w:sz w:val="18"/>
          <w:szCs w:val="18"/>
        </w:rPr>
        <w:t xml:space="preserve"> </w:t>
      </w:r>
      <w:hyperlink r:id="rId6" w:history="1">
        <w:r w:rsidRPr="00EA6894">
          <w:rPr>
            <w:rStyle w:val="Hiperpovezava"/>
            <w:rFonts w:ascii="Tahoma" w:hAnsi="Tahoma" w:cs="Tahoma"/>
            <w:sz w:val="18"/>
            <w:szCs w:val="18"/>
          </w:rPr>
          <w:t>info@intelektum.eu</w:t>
        </w:r>
      </w:hyperlink>
      <w:r w:rsidRPr="00EA6894">
        <w:rPr>
          <w:rFonts w:ascii="Tahoma" w:hAnsi="Tahoma" w:cs="Tahoma"/>
          <w:color w:val="7030A0"/>
          <w:sz w:val="18"/>
          <w:szCs w:val="18"/>
        </w:rPr>
        <w:t>.</w:t>
      </w:r>
      <w:bookmarkEnd w:id="0"/>
    </w:p>
    <w:p w14:paraId="71A632B0" w14:textId="49ACC40A" w:rsidR="009E0B4A" w:rsidRPr="009E0B4A" w:rsidRDefault="009E0B4A" w:rsidP="00B86DA7">
      <w:pPr>
        <w:spacing w:after="0"/>
        <w:jc w:val="both"/>
        <w:rPr>
          <w:rFonts w:ascii="Tahoma" w:hAnsi="Tahoma" w:cs="Tahoma"/>
          <w:sz w:val="20"/>
          <w:szCs w:val="20"/>
        </w:rPr>
      </w:pPr>
    </w:p>
    <w:sectPr w:rsidR="009E0B4A" w:rsidRPr="009E0B4A" w:rsidSect="0048551C">
      <w:type w:val="continuous"/>
      <w:pgSz w:w="11906" w:h="16838"/>
      <w:pgMar w:top="851"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456E54"/>
    <w:multiLevelType w:val="hybridMultilevel"/>
    <w:tmpl w:val="FABEF8D0"/>
    <w:lvl w:ilvl="0" w:tplc="D3421D72">
      <w:start w:val="4274"/>
      <w:numFmt w:val="bullet"/>
      <w:lvlText w:val="-"/>
      <w:lvlJc w:val="left"/>
      <w:pPr>
        <w:ind w:left="720" w:hanging="360"/>
      </w:pPr>
      <w:rPr>
        <w:rFonts w:ascii="Tahoma" w:eastAsiaTheme="minorHAnsi" w:hAnsi="Tahoma" w:cs="Tahoma" w:hint="default"/>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87677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82"/>
    <w:rsid w:val="000109CC"/>
    <w:rsid w:val="00051858"/>
    <w:rsid w:val="00121F33"/>
    <w:rsid w:val="00126B5B"/>
    <w:rsid w:val="0015527D"/>
    <w:rsid w:val="001C2B6C"/>
    <w:rsid w:val="00253E13"/>
    <w:rsid w:val="002F5FBE"/>
    <w:rsid w:val="00320C81"/>
    <w:rsid w:val="00391C45"/>
    <w:rsid w:val="003F6C56"/>
    <w:rsid w:val="00466BAD"/>
    <w:rsid w:val="0048551C"/>
    <w:rsid w:val="00563C35"/>
    <w:rsid w:val="005E6D4F"/>
    <w:rsid w:val="007662A4"/>
    <w:rsid w:val="008D3790"/>
    <w:rsid w:val="00931885"/>
    <w:rsid w:val="009E0B4A"/>
    <w:rsid w:val="00A65D31"/>
    <w:rsid w:val="00A66EA7"/>
    <w:rsid w:val="00AE7D24"/>
    <w:rsid w:val="00B86DA7"/>
    <w:rsid w:val="00BA1310"/>
    <w:rsid w:val="00C52915"/>
    <w:rsid w:val="00C91F1F"/>
    <w:rsid w:val="00CA4D84"/>
    <w:rsid w:val="00D27F8E"/>
    <w:rsid w:val="00D82582"/>
    <w:rsid w:val="00DC480E"/>
    <w:rsid w:val="00DF10F2"/>
    <w:rsid w:val="00E56A1C"/>
    <w:rsid w:val="00E77662"/>
    <w:rsid w:val="00EC127C"/>
    <w:rsid w:val="00FA0CAC"/>
    <w:rsid w:val="00FC4BF0"/>
    <w:rsid w:val="00FF56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3AA2F98"/>
  <w15:docId w15:val="{2D8CE616-AE7B-4AAA-ABAD-3C1EB741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Odstavekseznama">
    <w:name w:val="List Paragraph"/>
    <w:basedOn w:val="Navaden"/>
    <w:uiPriority w:val="34"/>
    <w:qFormat/>
    <w:rsid w:val="00AE7D24"/>
    <w:pPr>
      <w:ind w:left="720"/>
      <w:contextualSpacing/>
    </w:pPr>
  </w:style>
  <w:style w:type="character" w:styleId="Hiperpovezava">
    <w:name w:val="Hyperlink"/>
    <w:basedOn w:val="Privzetapisavaodstavka"/>
    <w:uiPriority w:val="99"/>
    <w:unhideWhenUsed/>
    <w:rsid w:val="00B86D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906002">
      <w:bodyDiv w:val="1"/>
      <w:marLeft w:val="0"/>
      <w:marRight w:val="0"/>
      <w:marTop w:val="0"/>
      <w:marBottom w:val="0"/>
      <w:divBdr>
        <w:top w:val="none" w:sz="0" w:space="0" w:color="auto"/>
        <w:left w:val="none" w:sz="0" w:space="0" w:color="auto"/>
        <w:bottom w:val="none" w:sz="0" w:space="0" w:color="auto"/>
        <w:right w:val="none" w:sz="0" w:space="0" w:color="auto"/>
      </w:divBdr>
    </w:div>
    <w:div w:id="1235892129">
      <w:bodyDiv w:val="1"/>
      <w:marLeft w:val="0"/>
      <w:marRight w:val="0"/>
      <w:marTop w:val="0"/>
      <w:marBottom w:val="0"/>
      <w:divBdr>
        <w:top w:val="none" w:sz="0" w:space="0" w:color="auto"/>
        <w:left w:val="none" w:sz="0" w:space="0" w:color="auto"/>
        <w:bottom w:val="none" w:sz="0" w:space="0" w:color="auto"/>
        <w:right w:val="none" w:sz="0" w:space="0" w:color="auto"/>
      </w:divBdr>
      <w:divsChild>
        <w:div w:id="1043017961">
          <w:marLeft w:val="0"/>
          <w:marRight w:val="0"/>
          <w:marTop w:val="240"/>
          <w:marBottom w:val="120"/>
          <w:divBdr>
            <w:top w:val="none" w:sz="0" w:space="0" w:color="auto"/>
            <w:left w:val="none" w:sz="0" w:space="0" w:color="auto"/>
            <w:bottom w:val="none" w:sz="0" w:space="0" w:color="auto"/>
            <w:right w:val="none" w:sz="0" w:space="0" w:color="auto"/>
          </w:divBdr>
        </w:div>
        <w:div w:id="1931623063">
          <w:marLeft w:val="0"/>
          <w:marRight w:val="0"/>
          <w:marTop w:val="0"/>
          <w:marBottom w:val="120"/>
          <w:divBdr>
            <w:top w:val="none" w:sz="0" w:space="0" w:color="auto"/>
            <w:left w:val="none" w:sz="0" w:space="0" w:color="auto"/>
            <w:bottom w:val="none" w:sz="0" w:space="0" w:color="auto"/>
            <w:right w:val="none" w:sz="0" w:space="0" w:color="auto"/>
          </w:divBdr>
        </w:div>
        <w:div w:id="1292857133">
          <w:marLeft w:val="0"/>
          <w:marRight w:val="0"/>
          <w:marTop w:val="0"/>
          <w:marBottom w:val="120"/>
          <w:divBdr>
            <w:top w:val="none" w:sz="0" w:space="0" w:color="auto"/>
            <w:left w:val="none" w:sz="0" w:space="0" w:color="auto"/>
            <w:bottom w:val="none" w:sz="0" w:space="0" w:color="auto"/>
            <w:right w:val="none" w:sz="0" w:space="0" w:color="auto"/>
          </w:divBdr>
        </w:div>
        <w:div w:id="1007832474">
          <w:marLeft w:val="0"/>
          <w:marRight w:val="0"/>
          <w:marTop w:val="0"/>
          <w:marBottom w:val="120"/>
          <w:divBdr>
            <w:top w:val="none" w:sz="0" w:space="0" w:color="auto"/>
            <w:left w:val="none" w:sz="0" w:space="0" w:color="auto"/>
            <w:bottom w:val="none" w:sz="0" w:space="0" w:color="auto"/>
            <w:right w:val="none" w:sz="0" w:space="0" w:color="auto"/>
          </w:divBdr>
        </w:div>
        <w:div w:id="561527580">
          <w:marLeft w:val="0"/>
          <w:marRight w:val="0"/>
          <w:marTop w:val="0"/>
          <w:marBottom w:val="120"/>
          <w:divBdr>
            <w:top w:val="none" w:sz="0" w:space="0" w:color="auto"/>
            <w:left w:val="none" w:sz="0" w:space="0" w:color="auto"/>
            <w:bottom w:val="none" w:sz="0" w:space="0" w:color="auto"/>
            <w:right w:val="none" w:sz="0" w:space="0" w:color="auto"/>
          </w:divBdr>
        </w:div>
      </w:divsChild>
    </w:div>
    <w:div w:id="126611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intelektum.eu" TargetMode="External"/><Relationship Id="rId5" Type="http://schemas.openxmlformats.org/officeDocument/2006/relationships/hyperlink" Target="https://zirovnica.si/politika-zasebnost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2151</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Občina Žirovnica</cp:lastModifiedBy>
  <cp:revision>3</cp:revision>
  <cp:lastPrinted>2022-06-23T06:44:00Z</cp:lastPrinted>
  <dcterms:created xsi:type="dcterms:W3CDTF">2022-11-09T10:37:00Z</dcterms:created>
  <dcterms:modified xsi:type="dcterms:W3CDTF">2022-11-09T10:38:00Z</dcterms:modified>
</cp:coreProperties>
</file>