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14DAF" w14:textId="77777777" w:rsidR="004C6956" w:rsidRDefault="004C6956" w:rsidP="004C69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78AE0C2F" w14:textId="77777777" w:rsidR="004C6956" w:rsidRDefault="004C6956" w:rsidP="004C6956">
      <w:pPr>
        <w:pBdr>
          <w:between w:val="dotted" w:sz="4" w:space="1" w:color="auto"/>
        </w:pBdr>
        <w:spacing w:after="0" w:line="240" w:lineRule="auto"/>
        <w:ind w:right="4394"/>
        <w:rPr>
          <w:rFonts w:ascii="Tahoma" w:hAnsi="Tahoma" w:cs="Tahoma"/>
          <w:sz w:val="20"/>
          <w:szCs w:val="20"/>
        </w:rPr>
      </w:pPr>
    </w:p>
    <w:p w14:paraId="48167091" w14:textId="77777777" w:rsidR="004C6956" w:rsidRDefault="004C6956" w:rsidP="004C69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1FE95081" w14:textId="77777777" w:rsidR="004C6956" w:rsidRDefault="004C6956" w:rsidP="004C6956">
      <w:pPr>
        <w:pBdr>
          <w:between w:val="dotted" w:sz="4" w:space="1" w:color="auto"/>
        </w:pBdr>
        <w:spacing w:after="0" w:line="240" w:lineRule="auto"/>
        <w:ind w:right="4394"/>
        <w:rPr>
          <w:rFonts w:ascii="Tahoma" w:hAnsi="Tahoma" w:cs="Tahoma"/>
          <w:sz w:val="20"/>
          <w:szCs w:val="20"/>
        </w:rPr>
      </w:pPr>
    </w:p>
    <w:p w14:paraId="54C238EF" w14:textId="77777777" w:rsidR="004C6956" w:rsidRDefault="004C6956" w:rsidP="004C69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3A0EFB05" w14:textId="77777777" w:rsidR="004C6956" w:rsidRDefault="004C6956" w:rsidP="004C6956">
      <w:pPr>
        <w:pBdr>
          <w:between w:val="dotted" w:sz="4" w:space="1" w:color="auto"/>
        </w:pBdr>
        <w:spacing w:after="0" w:line="240" w:lineRule="auto"/>
        <w:ind w:right="4394"/>
        <w:rPr>
          <w:rFonts w:ascii="Tahoma" w:hAnsi="Tahoma" w:cs="Tahoma"/>
          <w:sz w:val="20"/>
          <w:szCs w:val="20"/>
        </w:rPr>
      </w:pPr>
    </w:p>
    <w:p w14:paraId="6BC0D29E" w14:textId="77777777" w:rsidR="004C6956" w:rsidRDefault="004C6956" w:rsidP="004C69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5F5CF580" w14:textId="77777777" w:rsidR="004C6956" w:rsidRDefault="004C6956" w:rsidP="004C6956">
      <w:pPr>
        <w:spacing w:after="0"/>
        <w:ind w:right="4394"/>
        <w:rPr>
          <w:rFonts w:ascii="Tahoma" w:hAnsi="Tahoma" w:cs="Tahoma"/>
          <w:b/>
          <w:sz w:val="20"/>
          <w:szCs w:val="20"/>
        </w:rPr>
      </w:pPr>
    </w:p>
    <w:p w14:paraId="0C432451" w14:textId="77777777" w:rsidR="004C6956" w:rsidRDefault="004C6956" w:rsidP="004C69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06D4F1B9" w14:textId="77777777" w:rsidR="005E4A72" w:rsidRDefault="005E4A72" w:rsidP="00D27F8E">
      <w:pPr>
        <w:spacing w:after="0"/>
        <w:rPr>
          <w:rFonts w:ascii="Tahoma" w:hAnsi="Tahoma" w:cs="Tahoma"/>
          <w:b/>
          <w:sz w:val="20"/>
          <w:szCs w:val="20"/>
        </w:rPr>
      </w:pPr>
    </w:p>
    <w:p w14:paraId="324A05D3"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5CCE2B4B"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6C5FCC90"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323794DE" w14:textId="77777777" w:rsidR="00E56A1C" w:rsidRPr="009E0B4A" w:rsidRDefault="00E56A1C" w:rsidP="00DC480E">
      <w:pPr>
        <w:spacing w:after="0"/>
        <w:jc w:val="center"/>
        <w:rPr>
          <w:rFonts w:ascii="Tahoma" w:hAnsi="Tahoma" w:cs="Tahoma"/>
          <w:b/>
          <w:sz w:val="20"/>
          <w:szCs w:val="20"/>
        </w:rPr>
      </w:pPr>
    </w:p>
    <w:p w14:paraId="1956D980" w14:textId="77777777" w:rsidR="0064275C" w:rsidRPr="00DC480E" w:rsidRDefault="0064275C" w:rsidP="0064275C">
      <w:pPr>
        <w:spacing w:after="0" w:line="240" w:lineRule="auto"/>
        <w:jc w:val="center"/>
        <w:rPr>
          <w:rFonts w:ascii="Tahoma" w:hAnsi="Tahoma" w:cs="Tahoma"/>
          <w:b/>
          <w:szCs w:val="20"/>
        </w:rPr>
      </w:pPr>
      <w:r w:rsidRPr="00DC480E">
        <w:rPr>
          <w:rFonts w:ascii="Tahoma" w:hAnsi="Tahoma" w:cs="Tahoma"/>
          <w:b/>
          <w:szCs w:val="20"/>
        </w:rPr>
        <w:t>VLOGA ZA ODMERO KOMUNALNEGA PRISPEVKA</w:t>
      </w:r>
    </w:p>
    <w:p w14:paraId="33E2B69A" w14:textId="77777777" w:rsidR="0064275C" w:rsidRDefault="0064275C" w:rsidP="0064275C">
      <w:pPr>
        <w:spacing w:after="0" w:line="240" w:lineRule="auto"/>
        <w:rPr>
          <w:rFonts w:ascii="Tahoma" w:hAnsi="Tahoma" w:cs="Tahoma"/>
          <w:sz w:val="20"/>
          <w:szCs w:val="20"/>
        </w:rPr>
      </w:pPr>
    </w:p>
    <w:p w14:paraId="1B840724" w14:textId="77777777" w:rsidR="0064275C" w:rsidRPr="00D82582" w:rsidRDefault="0064275C" w:rsidP="0064275C">
      <w:pPr>
        <w:spacing w:after="0" w:line="240" w:lineRule="auto"/>
        <w:rPr>
          <w:rFonts w:ascii="Tahoma" w:hAnsi="Tahoma" w:cs="Tahoma"/>
          <w:sz w:val="20"/>
          <w:szCs w:val="20"/>
        </w:rPr>
      </w:pPr>
      <w:r w:rsidRPr="00D82582">
        <w:rPr>
          <w:rFonts w:ascii="Tahoma" w:hAnsi="Tahoma" w:cs="Tahoma"/>
          <w:sz w:val="20"/>
          <w:szCs w:val="20"/>
        </w:rPr>
        <w:t>Prosim za izdajo odločbe o odmeri komunalnega prispevka na podlagi podatkov:</w:t>
      </w:r>
    </w:p>
    <w:p w14:paraId="3312B7B6" w14:textId="77777777" w:rsidR="0064275C" w:rsidRDefault="0064275C" w:rsidP="004C6956">
      <w:pPr>
        <w:spacing w:after="0" w:line="240" w:lineRule="auto"/>
        <w:rPr>
          <w:rFonts w:ascii="Tahoma" w:hAnsi="Tahoma" w:cs="Tahoma"/>
          <w:sz w:val="20"/>
          <w:szCs w:val="20"/>
        </w:rPr>
      </w:pPr>
    </w:p>
    <w:p w14:paraId="701E8D77" w14:textId="77777777" w:rsidR="0064275C" w:rsidRDefault="0064275C" w:rsidP="004C6956">
      <w:pPr>
        <w:pBdr>
          <w:bottom w:val="single" w:sz="2" w:space="1" w:color="808080" w:themeColor="background1" w:themeShade="80"/>
        </w:pBdr>
        <w:spacing w:after="0" w:line="240" w:lineRule="auto"/>
        <w:rPr>
          <w:rFonts w:ascii="Tahoma" w:hAnsi="Tahoma" w:cs="Tahoma"/>
          <w:sz w:val="20"/>
          <w:szCs w:val="20"/>
        </w:rPr>
      </w:pPr>
      <w:r w:rsidRPr="00D82582">
        <w:rPr>
          <w:rFonts w:ascii="Tahoma" w:hAnsi="Tahoma" w:cs="Tahoma"/>
          <w:sz w:val="20"/>
          <w:szCs w:val="20"/>
        </w:rPr>
        <w:t>Objekt:</w:t>
      </w:r>
    </w:p>
    <w:p w14:paraId="5F2611F4" w14:textId="77777777" w:rsidR="0064275C" w:rsidRPr="00D82582" w:rsidRDefault="0064275C" w:rsidP="0064275C">
      <w:pPr>
        <w:spacing w:after="0" w:line="240" w:lineRule="auto"/>
        <w:rPr>
          <w:rFonts w:ascii="Tahoma" w:hAnsi="Tahoma" w:cs="Tahoma"/>
          <w:sz w:val="20"/>
          <w:szCs w:val="20"/>
        </w:rPr>
      </w:pPr>
    </w:p>
    <w:p w14:paraId="528BA411" w14:textId="77777777" w:rsidR="0064275C" w:rsidRPr="00D82582" w:rsidRDefault="0064275C" w:rsidP="004C6956">
      <w:pPr>
        <w:pBdr>
          <w:bottom w:val="single" w:sz="2" w:space="1" w:color="808080" w:themeColor="background1" w:themeShade="80"/>
        </w:pBdr>
        <w:spacing w:after="0" w:line="240" w:lineRule="auto"/>
        <w:rPr>
          <w:rFonts w:ascii="Tahoma" w:hAnsi="Tahoma" w:cs="Tahoma"/>
          <w:sz w:val="20"/>
          <w:szCs w:val="20"/>
        </w:rPr>
      </w:pPr>
      <w:r w:rsidRPr="00D82582">
        <w:rPr>
          <w:rFonts w:ascii="Tahoma" w:hAnsi="Tahoma" w:cs="Tahoma"/>
          <w:sz w:val="20"/>
          <w:szCs w:val="20"/>
        </w:rPr>
        <w:t xml:space="preserve">namembnost: </w:t>
      </w:r>
    </w:p>
    <w:p w14:paraId="522205A1" w14:textId="77777777" w:rsidR="0064275C" w:rsidRDefault="0064275C" w:rsidP="0064275C">
      <w:pPr>
        <w:spacing w:after="0" w:line="240" w:lineRule="auto"/>
        <w:rPr>
          <w:rFonts w:ascii="Tahoma" w:hAnsi="Tahoma" w:cs="Tahoma"/>
          <w:sz w:val="20"/>
          <w:szCs w:val="20"/>
        </w:rPr>
      </w:pPr>
    </w:p>
    <w:p w14:paraId="7E3EC913" w14:textId="25C67740" w:rsidR="0064275C" w:rsidRPr="00D82582" w:rsidRDefault="0064275C" w:rsidP="004C6956">
      <w:pPr>
        <w:pBdr>
          <w:bottom w:val="single" w:sz="2" w:space="1" w:color="808080" w:themeColor="background1" w:themeShade="80"/>
        </w:pBdr>
        <w:spacing w:after="0" w:line="240" w:lineRule="auto"/>
        <w:rPr>
          <w:rFonts w:ascii="Tahoma" w:hAnsi="Tahoma" w:cs="Tahoma"/>
          <w:sz w:val="20"/>
          <w:szCs w:val="20"/>
        </w:rPr>
      </w:pPr>
      <w:r w:rsidRPr="00D82582">
        <w:rPr>
          <w:rFonts w:ascii="Tahoma" w:hAnsi="Tahoma" w:cs="Tahoma"/>
          <w:sz w:val="20"/>
          <w:szCs w:val="20"/>
        </w:rPr>
        <w:t xml:space="preserve">na zemljišču s </w:t>
      </w:r>
      <w:proofErr w:type="spellStart"/>
      <w:r w:rsidRPr="00D82582">
        <w:rPr>
          <w:rFonts w:ascii="Tahoma" w:hAnsi="Tahoma" w:cs="Tahoma"/>
          <w:sz w:val="20"/>
          <w:szCs w:val="20"/>
        </w:rPr>
        <w:t>parc</w:t>
      </w:r>
      <w:proofErr w:type="spellEnd"/>
      <w:r w:rsidRPr="00D82582">
        <w:rPr>
          <w:rFonts w:ascii="Tahoma" w:hAnsi="Tahoma" w:cs="Tahoma"/>
          <w:sz w:val="20"/>
          <w:szCs w:val="20"/>
        </w:rPr>
        <w:t>. št.:</w:t>
      </w:r>
      <w:r w:rsidRPr="00D82582">
        <w:rPr>
          <w:rFonts w:ascii="Tahoma" w:hAnsi="Tahoma" w:cs="Tahoma"/>
          <w:sz w:val="20"/>
          <w:szCs w:val="20"/>
        </w:rPr>
        <w:tab/>
      </w:r>
      <w:r w:rsidRPr="00D82582">
        <w:rPr>
          <w:rFonts w:ascii="Tahoma" w:hAnsi="Tahoma" w:cs="Tahoma"/>
          <w:sz w:val="20"/>
          <w:szCs w:val="20"/>
        </w:rPr>
        <w:tab/>
      </w:r>
      <w:r w:rsidRPr="00D82582">
        <w:rPr>
          <w:rFonts w:ascii="Tahoma" w:hAnsi="Tahoma" w:cs="Tahoma"/>
          <w:sz w:val="20"/>
          <w:szCs w:val="20"/>
        </w:rPr>
        <w:tab/>
      </w:r>
      <w:r w:rsidRPr="00D82582">
        <w:rPr>
          <w:rFonts w:ascii="Tahoma" w:hAnsi="Tahoma" w:cs="Tahoma"/>
          <w:sz w:val="20"/>
          <w:szCs w:val="20"/>
        </w:rPr>
        <w:tab/>
        <w:t xml:space="preserve"> </w:t>
      </w:r>
      <w:r w:rsidRPr="00D82582">
        <w:rPr>
          <w:rFonts w:ascii="Tahoma" w:hAnsi="Tahoma" w:cs="Tahoma"/>
          <w:sz w:val="20"/>
          <w:szCs w:val="20"/>
        </w:rPr>
        <w:tab/>
      </w:r>
      <w:proofErr w:type="spellStart"/>
      <w:r w:rsidRPr="00D82582">
        <w:rPr>
          <w:rFonts w:ascii="Tahoma" w:hAnsi="Tahoma" w:cs="Tahoma"/>
          <w:sz w:val="20"/>
          <w:szCs w:val="20"/>
        </w:rPr>
        <w:t>k.o</w:t>
      </w:r>
      <w:proofErr w:type="spellEnd"/>
      <w:r w:rsidRPr="00D82582">
        <w:rPr>
          <w:rFonts w:ascii="Tahoma" w:hAnsi="Tahoma" w:cs="Tahoma"/>
          <w:sz w:val="20"/>
          <w:szCs w:val="20"/>
        </w:rPr>
        <w:t>.</w:t>
      </w:r>
    </w:p>
    <w:p w14:paraId="49B4EB11" w14:textId="77777777" w:rsidR="0064275C" w:rsidRDefault="0064275C" w:rsidP="0064275C">
      <w:pPr>
        <w:spacing w:after="0" w:line="240" w:lineRule="auto"/>
        <w:rPr>
          <w:rFonts w:ascii="Tahoma" w:hAnsi="Tahoma" w:cs="Tahoma"/>
          <w:sz w:val="20"/>
          <w:szCs w:val="20"/>
        </w:rPr>
      </w:pPr>
    </w:p>
    <w:p w14:paraId="3CAACD1C" w14:textId="77777777" w:rsidR="0064275C" w:rsidRDefault="0064275C" w:rsidP="004C6956">
      <w:pPr>
        <w:pBdr>
          <w:bottom w:val="single" w:sz="2" w:space="1" w:color="808080" w:themeColor="background1" w:themeShade="80"/>
        </w:pBdr>
        <w:spacing w:after="0" w:line="240" w:lineRule="auto"/>
        <w:rPr>
          <w:rFonts w:ascii="Tahoma" w:hAnsi="Tahoma" w:cs="Tahoma"/>
          <w:sz w:val="20"/>
          <w:szCs w:val="20"/>
        </w:rPr>
      </w:pPr>
      <w:r w:rsidRPr="00D82582">
        <w:rPr>
          <w:rFonts w:ascii="Tahoma" w:hAnsi="Tahoma" w:cs="Tahoma"/>
          <w:sz w:val="20"/>
          <w:szCs w:val="20"/>
        </w:rPr>
        <w:t xml:space="preserve">v kraju: </w:t>
      </w:r>
    </w:p>
    <w:p w14:paraId="7F8B6E27" w14:textId="77777777" w:rsidR="000D5A5B" w:rsidRDefault="000D5A5B" w:rsidP="0064275C">
      <w:pPr>
        <w:spacing w:after="0" w:line="240" w:lineRule="auto"/>
        <w:rPr>
          <w:rFonts w:ascii="Tahoma" w:hAnsi="Tahoma" w:cs="Tahoma"/>
          <w:sz w:val="20"/>
          <w:szCs w:val="20"/>
        </w:rPr>
      </w:pPr>
    </w:p>
    <w:p w14:paraId="230DDD35" w14:textId="77777777" w:rsidR="0064275C" w:rsidRPr="00D82582" w:rsidRDefault="0064275C" w:rsidP="0064275C">
      <w:pPr>
        <w:spacing w:after="0" w:line="240" w:lineRule="auto"/>
        <w:rPr>
          <w:rFonts w:ascii="Tahoma" w:hAnsi="Tahoma" w:cs="Tahoma"/>
          <w:sz w:val="20"/>
          <w:szCs w:val="20"/>
        </w:rPr>
      </w:pPr>
      <w:r w:rsidRPr="00D82582">
        <w:rPr>
          <w:rFonts w:ascii="Tahoma" w:hAnsi="Tahoma" w:cs="Tahoma"/>
          <w:sz w:val="20"/>
          <w:szCs w:val="20"/>
        </w:rPr>
        <w:t>Prošnji prilagam naslednjo  dokumentacijo:</w:t>
      </w:r>
    </w:p>
    <w:p w14:paraId="65EC0AA6" w14:textId="77777777" w:rsidR="0064275C" w:rsidRDefault="0064275C" w:rsidP="0064275C">
      <w:pPr>
        <w:tabs>
          <w:tab w:val="left" w:pos="142"/>
        </w:tabs>
        <w:spacing w:after="0" w:line="240" w:lineRule="auto"/>
        <w:rPr>
          <w:rFonts w:ascii="Tahoma" w:hAnsi="Tahoma" w:cs="Tahoma"/>
          <w:sz w:val="20"/>
          <w:szCs w:val="20"/>
        </w:rPr>
      </w:pPr>
    </w:p>
    <w:p w14:paraId="2B617EB0" w14:textId="77777777" w:rsidR="0064275C" w:rsidRPr="004C6956" w:rsidRDefault="004C6956" w:rsidP="004C6956">
      <w:pPr>
        <w:pBdr>
          <w:bottom w:val="single" w:sz="2" w:space="1" w:color="808080" w:themeColor="background1" w:themeShade="80"/>
        </w:pBdr>
        <w:spacing w:after="0" w:line="240" w:lineRule="auto"/>
        <w:rPr>
          <w:rFonts w:ascii="Tahoma" w:hAnsi="Tahoma" w:cs="Tahoma"/>
          <w:sz w:val="20"/>
          <w:szCs w:val="20"/>
        </w:rPr>
      </w:pPr>
      <w:r w:rsidRPr="004C6956">
        <w:rPr>
          <w:rFonts w:ascii="Tahoma" w:hAnsi="Tahoma" w:cs="Tahoma"/>
          <w:sz w:val="20"/>
          <w:szCs w:val="20"/>
        </w:rPr>
        <w:t>-</w:t>
      </w:r>
      <w:r>
        <w:rPr>
          <w:rFonts w:ascii="Tahoma" w:hAnsi="Tahoma" w:cs="Tahoma"/>
          <w:sz w:val="20"/>
          <w:szCs w:val="20"/>
        </w:rPr>
        <w:t xml:space="preserve"> </w:t>
      </w:r>
      <w:r w:rsidR="0064275C" w:rsidRPr="004C6956">
        <w:rPr>
          <w:rFonts w:ascii="Tahoma" w:hAnsi="Tahoma" w:cs="Tahoma"/>
          <w:sz w:val="20"/>
          <w:szCs w:val="20"/>
        </w:rPr>
        <w:t xml:space="preserve">projekt  za pridobitev dovoljenja (PGD –vodilna mapa, arhitektura oz. konstrukcija) št. </w:t>
      </w:r>
    </w:p>
    <w:p w14:paraId="5645ED7E" w14:textId="77777777" w:rsidR="000D5A5B" w:rsidRDefault="000D5A5B" w:rsidP="000D5A5B">
      <w:pPr>
        <w:pBdr>
          <w:between w:val="dotted" w:sz="4" w:space="1" w:color="auto"/>
        </w:pBdr>
        <w:tabs>
          <w:tab w:val="left" w:pos="142"/>
        </w:tabs>
        <w:spacing w:after="0" w:line="240" w:lineRule="auto"/>
        <w:rPr>
          <w:rFonts w:ascii="Tahoma" w:hAnsi="Tahoma" w:cs="Tahoma"/>
          <w:sz w:val="20"/>
          <w:szCs w:val="20"/>
        </w:rPr>
      </w:pPr>
    </w:p>
    <w:p w14:paraId="53B4E685" w14:textId="77777777" w:rsidR="0064275C" w:rsidRPr="00D82582" w:rsidRDefault="000E2AC5" w:rsidP="004C6956">
      <w:pPr>
        <w:pBdr>
          <w:bottom w:val="single" w:sz="2" w:space="1" w:color="808080" w:themeColor="background1" w:themeShade="80"/>
        </w:pBdr>
        <w:spacing w:after="0" w:line="240" w:lineRule="auto"/>
        <w:rPr>
          <w:rFonts w:ascii="Tahoma" w:hAnsi="Tahoma" w:cs="Tahoma"/>
          <w:sz w:val="20"/>
          <w:szCs w:val="20"/>
        </w:rPr>
      </w:pPr>
      <w:r>
        <w:rPr>
          <w:rFonts w:ascii="Tahoma" w:hAnsi="Tahoma" w:cs="Tahoma"/>
          <w:sz w:val="20"/>
          <w:szCs w:val="20"/>
        </w:rPr>
        <w:t>-</w:t>
      </w:r>
      <w:r w:rsidR="000D5A5B">
        <w:rPr>
          <w:rFonts w:ascii="Tahoma" w:hAnsi="Tahoma" w:cs="Tahoma"/>
          <w:sz w:val="20"/>
          <w:szCs w:val="20"/>
        </w:rPr>
        <w:t xml:space="preserve"> </w:t>
      </w:r>
      <w:r w:rsidR="0064275C" w:rsidRPr="00D82582">
        <w:rPr>
          <w:rFonts w:ascii="Tahoma" w:hAnsi="Tahoma" w:cs="Tahoma"/>
          <w:sz w:val="20"/>
          <w:szCs w:val="20"/>
        </w:rPr>
        <w:t xml:space="preserve">ki ga je izdelalo projektantsko podjetje </w:t>
      </w:r>
    </w:p>
    <w:p w14:paraId="5DFC5DCC" w14:textId="77777777" w:rsidR="0064275C" w:rsidRDefault="0064275C" w:rsidP="0064275C">
      <w:pPr>
        <w:tabs>
          <w:tab w:val="left" w:pos="142"/>
        </w:tabs>
        <w:spacing w:after="0" w:line="240" w:lineRule="auto"/>
        <w:rPr>
          <w:rFonts w:ascii="Tahoma" w:hAnsi="Tahoma" w:cs="Tahoma"/>
          <w:sz w:val="20"/>
          <w:szCs w:val="20"/>
        </w:rPr>
      </w:pPr>
    </w:p>
    <w:p w14:paraId="35A74103" w14:textId="77777777" w:rsidR="0064275C" w:rsidRPr="004C6956" w:rsidRDefault="004C6956" w:rsidP="004C6956">
      <w:pPr>
        <w:pBdr>
          <w:bottom w:val="single" w:sz="2" w:space="1" w:color="808080" w:themeColor="background1" w:themeShade="80"/>
        </w:pBdr>
        <w:spacing w:after="0" w:line="240" w:lineRule="auto"/>
        <w:rPr>
          <w:rFonts w:ascii="Tahoma" w:hAnsi="Tahoma" w:cs="Tahoma"/>
          <w:sz w:val="20"/>
          <w:szCs w:val="20"/>
        </w:rPr>
      </w:pPr>
      <w:r w:rsidRPr="004C6956">
        <w:rPr>
          <w:rFonts w:ascii="Tahoma" w:hAnsi="Tahoma" w:cs="Tahoma"/>
          <w:sz w:val="20"/>
          <w:szCs w:val="20"/>
        </w:rPr>
        <w:t>-</w:t>
      </w:r>
      <w:r>
        <w:rPr>
          <w:rFonts w:ascii="Tahoma" w:hAnsi="Tahoma" w:cs="Tahoma"/>
          <w:sz w:val="20"/>
          <w:szCs w:val="20"/>
        </w:rPr>
        <w:t xml:space="preserve"> </w:t>
      </w:r>
      <w:r w:rsidR="0064275C" w:rsidRPr="004C6956">
        <w:rPr>
          <w:rFonts w:ascii="Tahoma" w:hAnsi="Tahoma" w:cs="Tahoma"/>
          <w:sz w:val="20"/>
          <w:szCs w:val="20"/>
        </w:rPr>
        <w:t xml:space="preserve">dokazila o </w:t>
      </w:r>
      <w:proofErr w:type="spellStart"/>
      <w:r w:rsidR="0064275C" w:rsidRPr="004C6956">
        <w:rPr>
          <w:rFonts w:ascii="Tahoma" w:hAnsi="Tahoma" w:cs="Tahoma"/>
          <w:sz w:val="20"/>
          <w:szCs w:val="20"/>
        </w:rPr>
        <w:t>eventuelnih</w:t>
      </w:r>
      <w:proofErr w:type="spellEnd"/>
      <w:r w:rsidR="0064275C" w:rsidRPr="004C6956">
        <w:rPr>
          <w:rFonts w:ascii="Tahoma" w:hAnsi="Tahoma" w:cs="Tahoma"/>
          <w:sz w:val="20"/>
          <w:szCs w:val="20"/>
        </w:rPr>
        <w:t xml:space="preserve"> preteklih vlaganjih v komunalno infrastrukturo</w:t>
      </w:r>
    </w:p>
    <w:p w14:paraId="6C75EB20" w14:textId="77777777" w:rsidR="0064275C" w:rsidRDefault="0064275C" w:rsidP="0064275C">
      <w:pPr>
        <w:spacing w:after="0" w:line="240" w:lineRule="auto"/>
        <w:rPr>
          <w:rFonts w:ascii="Tahoma" w:hAnsi="Tahoma" w:cs="Tahoma"/>
          <w:sz w:val="20"/>
          <w:szCs w:val="20"/>
        </w:rPr>
      </w:pPr>
    </w:p>
    <w:p w14:paraId="02CA1F11" w14:textId="77777777" w:rsidR="0064275C" w:rsidRDefault="0064275C" w:rsidP="004C6956">
      <w:pPr>
        <w:pBdr>
          <w:bottom w:val="single" w:sz="2" w:space="1" w:color="808080" w:themeColor="background1" w:themeShade="80"/>
        </w:pBdr>
        <w:spacing w:after="0" w:line="240" w:lineRule="auto"/>
        <w:rPr>
          <w:rFonts w:ascii="Tahoma" w:hAnsi="Tahoma" w:cs="Tahoma"/>
          <w:sz w:val="20"/>
          <w:szCs w:val="20"/>
        </w:rPr>
      </w:pPr>
    </w:p>
    <w:p w14:paraId="1F168D25" w14:textId="77777777" w:rsidR="000D5A5B" w:rsidRDefault="000D5A5B" w:rsidP="000D5A5B">
      <w:pPr>
        <w:spacing w:after="0"/>
        <w:jc w:val="both"/>
        <w:rPr>
          <w:rFonts w:ascii="Tahoma" w:hAnsi="Tahoma" w:cs="Tahoma"/>
          <w:sz w:val="20"/>
          <w:szCs w:val="20"/>
        </w:rPr>
      </w:pPr>
      <w:r w:rsidRPr="00D27F8E">
        <w:rPr>
          <w:rFonts w:ascii="Tahoma" w:hAnsi="Tahoma" w:cs="Tahoma"/>
          <w:sz w:val="20"/>
          <w:szCs w:val="20"/>
        </w:rPr>
        <w:t>S podpisom potrjujem pravilnost podatkov navedenih v vlogi.</w:t>
      </w:r>
    </w:p>
    <w:p w14:paraId="3F31803D" w14:textId="49D98BA5" w:rsidR="005E689C" w:rsidRDefault="005E689C" w:rsidP="000D5A5B">
      <w:pPr>
        <w:spacing w:after="0"/>
        <w:jc w:val="both"/>
        <w:rPr>
          <w:rFonts w:ascii="Tahoma" w:hAnsi="Tahoma" w:cs="Tahoma"/>
          <w:sz w:val="20"/>
          <w:szCs w:val="20"/>
        </w:rPr>
      </w:pPr>
    </w:p>
    <w:p w14:paraId="39CF1807" w14:textId="77777777" w:rsidR="001F59DA" w:rsidRPr="009E0B4A" w:rsidRDefault="001F59DA" w:rsidP="000D5A5B">
      <w:pPr>
        <w:spacing w:after="0"/>
        <w:jc w:val="both"/>
        <w:rPr>
          <w:rFonts w:ascii="Tahoma" w:hAnsi="Tahoma" w:cs="Tahoma"/>
          <w:sz w:val="20"/>
          <w:szCs w:val="20"/>
        </w:rPr>
      </w:pPr>
    </w:p>
    <w:p w14:paraId="69116CB0" w14:textId="77777777" w:rsidR="000D5A5B" w:rsidRPr="009E0B4A" w:rsidRDefault="000D5A5B" w:rsidP="004C6956">
      <w:pPr>
        <w:pBdr>
          <w:bottom w:val="single" w:sz="2" w:space="1" w:color="808080" w:themeColor="background1" w:themeShade="80"/>
        </w:pBdr>
        <w:spacing w:after="0"/>
        <w:ind w:left="6372"/>
        <w:jc w:val="both"/>
        <w:rPr>
          <w:rFonts w:ascii="Tahoma" w:hAnsi="Tahoma" w:cs="Tahoma"/>
          <w:sz w:val="20"/>
          <w:szCs w:val="20"/>
        </w:rPr>
      </w:pPr>
      <w:r w:rsidRPr="009E0B4A">
        <w:rPr>
          <w:rFonts w:ascii="Tahoma" w:hAnsi="Tahoma" w:cs="Tahoma"/>
          <w:sz w:val="20"/>
          <w:szCs w:val="20"/>
        </w:rPr>
        <w:t>Podpis:</w:t>
      </w:r>
    </w:p>
    <w:p w14:paraId="5C83958B" w14:textId="77777777" w:rsidR="000D5A5B" w:rsidRPr="009E0B4A" w:rsidRDefault="000D5A5B" w:rsidP="000D5A5B">
      <w:pPr>
        <w:spacing w:after="0"/>
        <w:jc w:val="both"/>
        <w:rPr>
          <w:rFonts w:ascii="Tahoma" w:hAnsi="Tahoma" w:cs="Tahoma"/>
          <w:sz w:val="20"/>
          <w:szCs w:val="20"/>
        </w:rPr>
      </w:pPr>
    </w:p>
    <w:p w14:paraId="47F86372" w14:textId="77777777" w:rsidR="00C62A9B" w:rsidRDefault="00C62A9B" w:rsidP="00411097">
      <w:r>
        <w:t xml:space="preserve">Po tarifni številki 1 in 3 </w:t>
      </w:r>
      <w:hyperlink r:id="rId5" w:tgtFrame="_blank" w:history="1">
        <w:r>
          <w:rPr>
            <w:rStyle w:val="Hiperpovezava"/>
          </w:rPr>
          <w:t>Zakona o upravnih taksah (ZUT)</w:t>
        </w:r>
      </w:hyperlink>
      <w:r>
        <w:t xml:space="preserve"> (Uradni list RS, št. 106/10 – UPB s spremembami) znaša upravna taksa </w:t>
      </w:r>
      <w:r>
        <w:rPr>
          <w:rStyle w:val="Krepko"/>
        </w:rPr>
        <w:t>22,60 EUR</w:t>
      </w:r>
      <w:r>
        <w:t>.</w:t>
      </w:r>
    </w:p>
    <w:p w14:paraId="6E1852C2" w14:textId="36A3F72D" w:rsidR="000D5A5B" w:rsidRPr="009E0B4A" w:rsidRDefault="000D5A5B" w:rsidP="000D5A5B">
      <w:pPr>
        <w:spacing w:after="0"/>
        <w:jc w:val="both"/>
        <w:rPr>
          <w:rFonts w:ascii="Tahoma" w:hAnsi="Tahoma" w:cs="Tahoma"/>
          <w:i/>
          <w:sz w:val="20"/>
          <w:szCs w:val="20"/>
          <w:u w:val="single"/>
        </w:rPr>
      </w:pPr>
      <w:r w:rsidRPr="009E0B4A">
        <w:rPr>
          <w:rFonts w:ascii="Tahoma" w:hAnsi="Tahoma" w:cs="Tahoma"/>
          <w:i/>
          <w:sz w:val="20"/>
          <w:szCs w:val="20"/>
          <w:u w:val="single"/>
        </w:rPr>
        <w:t xml:space="preserve">Plačilo takse: </w:t>
      </w:r>
    </w:p>
    <w:p w14:paraId="362BD676" w14:textId="2EC1A187" w:rsidR="000D5A5B" w:rsidRPr="009E0B4A" w:rsidRDefault="000D5A5B" w:rsidP="000D5A5B">
      <w:pPr>
        <w:spacing w:after="0"/>
        <w:ind w:left="708"/>
        <w:jc w:val="both"/>
        <w:rPr>
          <w:rFonts w:ascii="Tahoma" w:hAnsi="Tahoma" w:cs="Tahoma"/>
          <w:sz w:val="20"/>
          <w:szCs w:val="20"/>
        </w:rPr>
      </w:pPr>
      <w:r w:rsidRPr="009E0B4A">
        <w:rPr>
          <w:rFonts w:ascii="Tahoma" w:hAnsi="Tahoma" w:cs="Tahoma"/>
          <w:sz w:val="20"/>
          <w:szCs w:val="20"/>
        </w:rPr>
        <w:t>- na sedežu Občine Žirovnica</w:t>
      </w:r>
    </w:p>
    <w:p w14:paraId="4ACF3B9E" w14:textId="14C3009F" w:rsidR="000D5A5B" w:rsidRDefault="000D5A5B" w:rsidP="000D5A5B">
      <w:pPr>
        <w:spacing w:after="0"/>
        <w:ind w:left="708"/>
        <w:jc w:val="both"/>
        <w:rPr>
          <w:rFonts w:ascii="Tahoma" w:hAnsi="Tahoma" w:cs="Tahoma"/>
          <w:i/>
          <w:sz w:val="20"/>
          <w:szCs w:val="20"/>
          <w:u w:val="single"/>
        </w:rPr>
      </w:pPr>
      <w:r w:rsidRPr="009E0B4A">
        <w:rPr>
          <w:rFonts w:ascii="Tahoma" w:hAnsi="Tahoma" w:cs="Tahoma"/>
          <w:sz w:val="20"/>
          <w:szCs w:val="20"/>
        </w:rPr>
        <w:t xml:space="preserve">- z nakazilom na TR. št.: </w:t>
      </w:r>
      <w:r w:rsidR="00FD2CC9" w:rsidRPr="00FA0CAC">
        <w:rPr>
          <w:rFonts w:ascii="Tahoma" w:hAnsi="Tahoma" w:cs="Tahoma"/>
          <w:i/>
          <w:sz w:val="20"/>
          <w:szCs w:val="20"/>
          <w:u w:val="single"/>
        </w:rPr>
        <w:t>SI56 01</w:t>
      </w:r>
      <w:r w:rsidR="00FD2CC9">
        <w:rPr>
          <w:rFonts w:ascii="Tahoma" w:hAnsi="Tahoma" w:cs="Tahoma"/>
          <w:i/>
          <w:sz w:val="20"/>
          <w:szCs w:val="20"/>
          <w:u w:val="single"/>
        </w:rPr>
        <w:t>10</w:t>
      </w:r>
      <w:r w:rsidR="00FD2CC9" w:rsidRPr="00FA0CAC">
        <w:rPr>
          <w:rFonts w:ascii="Tahoma" w:hAnsi="Tahoma" w:cs="Tahoma"/>
          <w:i/>
          <w:sz w:val="20"/>
          <w:szCs w:val="20"/>
          <w:u w:val="single"/>
        </w:rPr>
        <w:t xml:space="preserve"> </w:t>
      </w:r>
      <w:r w:rsidR="00FD2CC9">
        <w:rPr>
          <w:rFonts w:ascii="Tahoma" w:hAnsi="Tahoma" w:cs="Tahoma"/>
          <w:i/>
          <w:sz w:val="20"/>
          <w:szCs w:val="20"/>
          <w:u w:val="single"/>
        </w:rPr>
        <w:t>0</w:t>
      </w:r>
      <w:r w:rsidR="00FD2CC9" w:rsidRPr="00FA0CAC">
        <w:rPr>
          <w:rFonts w:ascii="Tahoma" w:hAnsi="Tahoma" w:cs="Tahoma"/>
          <w:i/>
          <w:sz w:val="20"/>
          <w:szCs w:val="20"/>
          <w:u w:val="single"/>
        </w:rPr>
        <w:t>592 0309 1</w:t>
      </w:r>
      <w:r w:rsidR="00FD2CC9">
        <w:rPr>
          <w:rFonts w:ascii="Tahoma" w:hAnsi="Tahoma" w:cs="Tahoma"/>
          <w:i/>
          <w:sz w:val="20"/>
          <w:szCs w:val="20"/>
          <w:u w:val="single"/>
        </w:rPr>
        <w:t>88</w:t>
      </w:r>
      <w:r w:rsidRPr="009E0B4A">
        <w:rPr>
          <w:rFonts w:ascii="Tahoma" w:hAnsi="Tahoma" w:cs="Tahoma"/>
          <w:sz w:val="20"/>
          <w:szCs w:val="20"/>
        </w:rPr>
        <w:t xml:space="preserve">, referenca: </w:t>
      </w:r>
      <w:r w:rsidRPr="00FA0CAC">
        <w:rPr>
          <w:rFonts w:ascii="Tahoma" w:hAnsi="Tahoma" w:cs="Tahoma"/>
          <w:i/>
          <w:sz w:val="20"/>
          <w:szCs w:val="20"/>
          <w:u w:val="single"/>
        </w:rPr>
        <w:t>11 76902-7111002</w:t>
      </w:r>
    </w:p>
    <w:p w14:paraId="17FB82E5" w14:textId="26D94856" w:rsidR="001F59DA" w:rsidRDefault="001F59DA" w:rsidP="000D5A5B">
      <w:pPr>
        <w:spacing w:after="0"/>
        <w:ind w:left="708"/>
        <w:jc w:val="both"/>
        <w:rPr>
          <w:rFonts w:ascii="Tahoma" w:hAnsi="Tahoma" w:cs="Tahoma"/>
          <w:i/>
          <w:sz w:val="20"/>
          <w:szCs w:val="20"/>
          <w:u w:val="single"/>
        </w:rPr>
      </w:pPr>
    </w:p>
    <w:p w14:paraId="78B8C71B" w14:textId="77777777" w:rsidR="001F59DA" w:rsidRPr="009E0B4A" w:rsidRDefault="001F59DA" w:rsidP="000D5A5B">
      <w:pPr>
        <w:spacing w:after="0"/>
        <w:ind w:left="708"/>
        <w:jc w:val="both"/>
        <w:rPr>
          <w:rFonts w:ascii="Tahoma" w:hAnsi="Tahoma" w:cs="Tahoma"/>
          <w:sz w:val="20"/>
          <w:szCs w:val="20"/>
        </w:rPr>
      </w:pPr>
    </w:p>
    <w:p w14:paraId="0B2EF292" w14:textId="77777777" w:rsidR="009E0B4A" w:rsidRPr="000109CC" w:rsidRDefault="00262C75" w:rsidP="0064275C">
      <w:pPr>
        <w:spacing w:after="0"/>
        <w:jc w:val="both"/>
        <w:rPr>
          <w:rFonts w:ascii="Tahoma" w:hAnsi="Tahoma" w:cs="Tahoma"/>
          <w:sz w:val="16"/>
          <w:szCs w:val="20"/>
        </w:rPr>
      </w:pPr>
      <w:r>
        <w:rPr>
          <w:rFonts w:ascii="Tahoma" w:hAnsi="Tahoma" w:cs="Tahoma"/>
          <w:sz w:val="16"/>
          <w:szCs w:val="20"/>
        </w:rPr>
        <w:pict w14:anchorId="66389C60">
          <v:rect id="_x0000_i1025" style="width:0;height:1.5pt" o:hralign="center" o:hrstd="t" o:hr="t" fillcolor="#a0a0a0" stroked="f"/>
        </w:pict>
      </w:r>
    </w:p>
    <w:p w14:paraId="6E58A54D" w14:textId="77777777" w:rsidR="001F59DA" w:rsidRPr="00EA6894" w:rsidRDefault="001F59DA" w:rsidP="001F59DA">
      <w:pPr>
        <w:jc w:val="both"/>
        <w:rPr>
          <w:rFonts w:ascii="Tahoma" w:hAnsi="Tahoma" w:cs="Tahoma"/>
          <w:sz w:val="18"/>
          <w:szCs w:val="18"/>
        </w:rPr>
      </w:pPr>
      <w:bookmarkStart w:id="0"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1"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1"/>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6" w:history="1">
        <w:r w:rsidRPr="00B961A6">
          <w:rPr>
            <w:rStyle w:val="Hiperpovezava"/>
            <w:rFonts w:ascii="Tahoma" w:hAnsi="Tahoma" w:cs="Tahoma"/>
            <w:color w:val="auto"/>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7"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0"/>
    </w:p>
    <w:p w14:paraId="338DE936" w14:textId="392C2A1E" w:rsidR="009E0B4A" w:rsidRPr="009E0B4A" w:rsidRDefault="009E0B4A" w:rsidP="001F59DA">
      <w:pPr>
        <w:spacing w:after="0"/>
        <w:jc w:val="both"/>
        <w:rPr>
          <w:rFonts w:ascii="Tahoma" w:hAnsi="Tahoma" w:cs="Tahoma"/>
          <w:sz w:val="20"/>
          <w:szCs w:val="20"/>
        </w:rPr>
      </w:pPr>
    </w:p>
    <w:sectPr w:rsidR="009E0B4A" w:rsidRPr="009E0B4A" w:rsidSect="004C6956">
      <w:pgSz w:w="11906" w:h="16838"/>
      <w:pgMar w:top="567"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E771B"/>
    <w:multiLevelType w:val="hybridMultilevel"/>
    <w:tmpl w:val="83F024AC"/>
    <w:lvl w:ilvl="0" w:tplc="366EA14C">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B9C7182"/>
    <w:multiLevelType w:val="hybridMultilevel"/>
    <w:tmpl w:val="DAFEC278"/>
    <w:lvl w:ilvl="0" w:tplc="42785928">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52609076">
    <w:abstractNumId w:val="1"/>
  </w:num>
  <w:num w:numId="2" w16cid:durableId="149626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51858"/>
    <w:rsid w:val="000D5A5B"/>
    <w:rsid w:val="000E2AC5"/>
    <w:rsid w:val="00102607"/>
    <w:rsid w:val="00121F33"/>
    <w:rsid w:val="0015527D"/>
    <w:rsid w:val="00157DB0"/>
    <w:rsid w:val="001F59DA"/>
    <w:rsid w:val="00262C75"/>
    <w:rsid w:val="002C688E"/>
    <w:rsid w:val="00411097"/>
    <w:rsid w:val="004C6956"/>
    <w:rsid w:val="005E4A72"/>
    <w:rsid w:val="005E689C"/>
    <w:rsid w:val="005E6D4F"/>
    <w:rsid w:val="0064275C"/>
    <w:rsid w:val="008E271D"/>
    <w:rsid w:val="009E0B4A"/>
    <w:rsid w:val="00A65D31"/>
    <w:rsid w:val="00A66EA7"/>
    <w:rsid w:val="00C62A9B"/>
    <w:rsid w:val="00C643DA"/>
    <w:rsid w:val="00CA4D84"/>
    <w:rsid w:val="00D27F8E"/>
    <w:rsid w:val="00D82582"/>
    <w:rsid w:val="00DC480E"/>
    <w:rsid w:val="00E56A1C"/>
    <w:rsid w:val="00FA0CAC"/>
    <w:rsid w:val="00FD2C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67E58F"/>
  <w15:docId w15:val="{D03ED8FF-3CC4-4E24-A1EC-5EB96558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4C6956"/>
    <w:pPr>
      <w:ind w:left="720"/>
      <w:contextualSpacing/>
    </w:pPr>
  </w:style>
  <w:style w:type="character" w:styleId="Hiperpovezava">
    <w:name w:val="Hyperlink"/>
    <w:basedOn w:val="Privzetapisavaodstavka"/>
    <w:uiPriority w:val="99"/>
    <w:semiHidden/>
    <w:unhideWhenUsed/>
    <w:rsid w:val="001F59DA"/>
    <w:rPr>
      <w:color w:val="0000FF"/>
      <w:u w:val="single"/>
    </w:rPr>
  </w:style>
  <w:style w:type="character" w:styleId="Krepko">
    <w:name w:val="Strong"/>
    <w:basedOn w:val="Privzetapisavaodstavka"/>
    <w:uiPriority w:val="22"/>
    <w:qFormat/>
    <w:rsid w:val="00C62A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ntelektum.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irovnica.si/politika-zasebnosti/" TargetMode="External"/><Relationship Id="rId5" Type="http://schemas.openxmlformats.org/officeDocument/2006/relationships/hyperlink" Target="http://pisrs.si/Pis.web/pregledPredpisa?id=ZAKO21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1661</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Damjana</dc:creator>
  <cp:lastModifiedBy>Občina Žirovnica</cp:lastModifiedBy>
  <cp:revision>2</cp:revision>
  <cp:lastPrinted>2018-08-02T12:09:00Z</cp:lastPrinted>
  <dcterms:created xsi:type="dcterms:W3CDTF">2022-11-10T07:50:00Z</dcterms:created>
  <dcterms:modified xsi:type="dcterms:W3CDTF">2022-11-10T07:50:00Z</dcterms:modified>
</cp:coreProperties>
</file>