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8468F" w14:textId="77777777" w:rsidR="00B773EA" w:rsidRDefault="00B773EA" w:rsidP="00B773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1E27C108" w14:textId="77777777" w:rsidR="00B773EA" w:rsidRDefault="00B773EA" w:rsidP="00B773EA">
      <w:pPr>
        <w:pBdr>
          <w:between w:val="dotted" w:sz="4" w:space="1" w:color="auto"/>
        </w:pBdr>
        <w:spacing w:after="0" w:line="240" w:lineRule="auto"/>
        <w:ind w:right="4394"/>
        <w:rPr>
          <w:rFonts w:ascii="Tahoma" w:hAnsi="Tahoma" w:cs="Tahoma"/>
          <w:sz w:val="20"/>
          <w:szCs w:val="20"/>
        </w:rPr>
      </w:pPr>
    </w:p>
    <w:p w14:paraId="762504A7" w14:textId="77777777" w:rsidR="00B773EA" w:rsidRDefault="00B773EA" w:rsidP="00B773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05307614" w14:textId="77777777" w:rsidR="00B773EA" w:rsidRDefault="00B773EA" w:rsidP="00B773EA">
      <w:pPr>
        <w:pBdr>
          <w:between w:val="dotted" w:sz="4" w:space="1" w:color="auto"/>
        </w:pBdr>
        <w:spacing w:after="0" w:line="240" w:lineRule="auto"/>
        <w:ind w:right="4394"/>
        <w:rPr>
          <w:rFonts w:ascii="Tahoma" w:hAnsi="Tahoma" w:cs="Tahoma"/>
          <w:sz w:val="20"/>
          <w:szCs w:val="20"/>
        </w:rPr>
      </w:pPr>
    </w:p>
    <w:p w14:paraId="2F2E9709" w14:textId="77777777" w:rsidR="00B773EA" w:rsidRDefault="00B773EA" w:rsidP="00B773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29650FD5" w14:textId="77777777" w:rsidR="00B773EA" w:rsidRDefault="00B773EA" w:rsidP="00B773EA">
      <w:pPr>
        <w:pBdr>
          <w:between w:val="dotted" w:sz="4" w:space="1" w:color="auto"/>
        </w:pBdr>
        <w:spacing w:after="0" w:line="240" w:lineRule="auto"/>
        <w:ind w:right="4394"/>
        <w:rPr>
          <w:rFonts w:ascii="Tahoma" w:hAnsi="Tahoma" w:cs="Tahoma"/>
          <w:sz w:val="20"/>
          <w:szCs w:val="20"/>
        </w:rPr>
      </w:pPr>
    </w:p>
    <w:p w14:paraId="251D36DF" w14:textId="77777777" w:rsidR="00B773EA" w:rsidRDefault="00B773EA" w:rsidP="00B773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6CCED057" w14:textId="77777777" w:rsidR="00B773EA" w:rsidRDefault="00B773EA" w:rsidP="00B773EA">
      <w:pPr>
        <w:spacing w:after="0"/>
        <w:ind w:right="4394"/>
        <w:rPr>
          <w:rFonts w:ascii="Tahoma" w:hAnsi="Tahoma" w:cs="Tahoma"/>
          <w:b/>
          <w:sz w:val="20"/>
          <w:szCs w:val="20"/>
        </w:rPr>
      </w:pPr>
    </w:p>
    <w:p w14:paraId="551B96CF" w14:textId="77777777" w:rsidR="00B773EA" w:rsidRDefault="00B773EA" w:rsidP="00B773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1E75711F" w14:textId="77777777" w:rsidR="009D4505" w:rsidRDefault="009D4505" w:rsidP="009D4505">
      <w:pPr>
        <w:spacing w:after="0" w:line="240" w:lineRule="auto"/>
        <w:rPr>
          <w:rFonts w:ascii="Tahoma" w:hAnsi="Tahoma" w:cs="Tahoma"/>
          <w:sz w:val="20"/>
          <w:szCs w:val="20"/>
        </w:rPr>
      </w:pPr>
    </w:p>
    <w:p w14:paraId="1A8177A6" w14:textId="77777777" w:rsidR="009D4505" w:rsidRDefault="009D4505" w:rsidP="009D4505">
      <w:pPr>
        <w:spacing w:after="0" w:line="240" w:lineRule="auto"/>
        <w:rPr>
          <w:rFonts w:ascii="Tahoma" w:hAnsi="Tahoma" w:cs="Tahoma"/>
          <w:sz w:val="20"/>
          <w:szCs w:val="20"/>
        </w:rPr>
        <w:sectPr w:rsidR="009D4505" w:rsidSect="00B773EA">
          <w:pgSz w:w="11906" w:h="16838"/>
          <w:pgMar w:top="567" w:right="849" w:bottom="568" w:left="993" w:header="708" w:footer="708" w:gutter="0"/>
          <w:cols w:space="142"/>
          <w:docGrid w:linePitch="360"/>
        </w:sectPr>
      </w:pPr>
    </w:p>
    <w:p w14:paraId="73D7D66C"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3A49D323"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3D35C0C1"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52307A30" w14:textId="77777777" w:rsidR="00E56A1C" w:rsidRPr="00965C2C" w:rsidRDefault="00E56A1C" w:rsidP="00DC480E">
      <w:pPr>
        <w:spacing w:after="0"/>
        <w:jc w:val="center"/>
        <w:rPr>
          <w:rFonts w:ascii="Tahoma" w:hAnsi="Tahoma" w:cs="Tahoma"/>
          <w:b/>
          <w:sz w:val="20"/>
          <w:szCs w:val="20"/>
        </w:rPr>
      </w:pPr>
    </w:p>
    <w:p w14:paraId="28CC679E" w14:textId="77777777" w:rsidR="009E0B4A" w:rsidRPr="009E0B4A" w:rsidRDefault="005E3CFB" w:rsidP="005E3CFB">
      <w:pPr>
        <w:spacing w:after="0"/>
        <w:jc w:val="center"/>
        <w:rPr>
          <w:rFonts w:ascii="Tahoma" w:hAnsi="Tahoma" w:cs="Tahoma"/>
          <w:sz w:val="20"/>
          <w:szCs w:val="20"/>
        </w:rPr>
      </w:pPr>
      <w:r w:rsidRPr="005E3CFB">
        <w:rPr>
          <w:rFonts w:ascii="Tahoma" w:hAnsi="Tahoma" w:cs="Tahoma"/>
          <w:b/>
          <w:szCs w:val="20"/>
        </w:rPr>
        <w:t xml:space="preserve">VLOGA ZA IZDAJO DOVOLJENJA ZA </w:t>
      </w:r>
      <w:r w:rsidR="005A69BC">
        <w:rPr>
          <w:rFonts w:ascii="Tahoma" w:hAnsi="Tahoma" w:cs="Tahoma"/>
          <w:b/>
          <w:szCs w:val="20"/>
        </w:rPr>
        <w:t xml:space="preserve">PREKOP IN </w:t>
      </w:r>
      <w:r w:rsidRPr="005E3CFB">
        <w:rPr>
          <w:rFonts w:ascii="Tahoma" w:hAnsi="Tahoma" w:cs="Tahoma"/>
          <w:b/>
          <w:szCs w:val="20"/>
        </w:rPr>
        <w:t>ZAPORO OBČINSKE CESTE TER IZVAJANJE DEL ALI PRIREDITVE NA NJEJ</w:t>
      </w:r>
      <w:r w:rsidR="009D4505">
        <w:rPr>
          <w:rFonts w:ascii="Tahoma" w:hAnsi="Tahoma" w:cs="Tahoma"/>
          <w:b/>
          <w:szCs w:val="20"/>
        </w:rPr>
        <w:t xml:space="preserve"> </w:t>
      </w:r>
      <w:r w:rsidRPr="005E3CFB">
        <w:rPr>
          <w:rFonts w:ascii="Tahoma" w:hAnsi="Tahoma" w:cs="Tahoma"/>
          <w:b/>
          <w:szCs w:val="20"/>
        </w:rPr>
        <w:t>(29. oz. 34. člen Odloka o občinskih cestah)</w:t>
      </w:r>
    </w:p>
    <w:p w14:paraId="44AFEC9E" w14:textId="77777777" w:rsidR="005E3CFB" w:rsidRDefault="005E3CFB" w:rsidP="009E0B4A">
      <w:pPr>
        <w:spacing w:after="0"/>
        <w:jc w:val="both"/>
        <w:rPr>
          <w:rFonts w:ascii="Tahoma" w:hAnsi="Tahoma" w:cs="Tahoma"/>
          <w:sz w:val="20"/>
          <w:szCs w:val="20"/>
        </w:rPr>
      </w:pPr>
    </w:p>
    <w:p w14:paraId="2C154988" w14:textId="77777777" w:rsidR="009E0B4A" w:rsidRDefault="009E0B4A" w:rsidP="009E0B4A">
      <w:pPr>
        <w:spacing w:after="0"/>
        <w:jc w:val="both"/>
        <w:rPr>
          <w:rFonts w:ascii="Tahoma" w:hAnsi="Tahoma" w:cs="Tahoma"/>
          <w:sz w:val="20"/>
          <w:szCs w:val="20"/>
        </w:rPr>
      </w:pPr>
      <w:r w:rsidRPr="009E0B4A">
        <w:rPr>
          <w:rFonts w:ascii="Tahoma" w:hAnsi="Tahoma" w:cs="Tahoma"/>
          <w:sz w:val="20"/>
          <w:szCs w:val="20"/>
        </w:rPr>
        <w:t>P</w:t>
      </w:r>
      <w:r w:rsidR="005E3CFB">
        <w:rPr>
          <w:rFonts w:ascii="Tahoma" w:hAnsi="Tahoma" w:cs="Tahoma"/>
          <w:sz w:val="20"/>
          <w:szCs w:val="20"/>
        </w:rPr>
        <w:t>odpisani p</w:t>
      </w:r>
      <w:r w:rsidRPr="009E0B4A">
        <w:rPr>
          <w:rFonts w:ascii="Tahoma" w:hAnsi="Tahoma" w:cs="Tahoma"/>
          <w:sz w:val="20"/>
          <w:szCs w:val="20"/>
        </w:rPr>
        <w:t>rosim za</w:t>
      </w:r>
      <w:r w:rsidR="005E3CFB">
        <w:rPr>
          <w:rFonts w:ascii="Tahoma" w:hAnsi="Tahoma" w:cs="Tahoma"/>
          <w:sz w:val="20"/>
          <w:szCs w:val="20"/>
        </w:rPr>
        <w:t xml:space="preserve"> izdajo dovoljenja za</w:t>
      </w:r>
      <w:r w:rsidR="005A69BC">
        <w:rPr>
          <w:rFonts w:ascii="Tahoma" w:hAnsi="Tahoma" w:cs="Tahoma"/>
          <w:sz w:val="20"/>
          <w:szCs w:val="20"/>
        </w:rPr>
        <w:t xml:space="preserve"> </w:t>
      </w:r>
      <w:r w:rsidR="005A69BC" w:rsidRPr="005A69BC">
        <w:rPr>
          <w:rFonts w:ascii="Tahoma" w:hAnsi="Tahoma" w:cs="Tahoma"/>
          <w:b/>
          <w:sz w:val="20"/>
          <w:szCs w:val="20"/>
        </w:rPr>
        <w:t>prekop</w:t>
      </w:r>
      <w:r w:rsidR="005A69BC">
        <w:rPr>
          <w:rFonts w:ascii="Tahoma" w:hAnsi="Tahoma" w:cs="Tahoma"/>
          <w:sz w:val="20"/>
          <w:szCs w:val="20"/>
        </w:rPr>
        <w:t xml:space="preserve"> in</w:t>
      </w:r>
      <w:r w:rsidR="005E3CFB">
        <w:rPr>
          <w:rFonts w:ascii="Tahoma" w:hAnsi="Tahoma" w:cs="Tahoma"/>
          <w:sz w:val="20"/>
          <w:szCs w:val="20"/>
        </w:rPr>
        <w:t xml:space="preserve"> </w:t>
      </w:r>
      <w:r w:rsidR="005E3CFB" w:rsidRPr="005E3CFB">
        <w:rPr>
          <w:rFonts w:ascii="Tahoma" w:hAnsi="Tahoma" w:cs="Tahoma"/>
          <w:b/>
          <w:sz w:val="20"/>
          <w:szCs w:val="20"/>
        </w:rPr>
        <w:t>popolno / delno</w:t>
      </w:r>
      <w:r w:rsidR="00045EE9">
        <w:rPr>
          <w:rFonts w:ascii="Tahoma" w:hAnsi="Tahoma" w:cs="Tahoma"/>
          <w:b/>
          <w:sz w:val="20"/>
          <w:szCs w:val="20"/>
        </w:rPr>
        <w:t xml:space="preserve"> </w:t>
      </w:r>
      <w:r w:rsidR="00965C2C" w:rsidRPr="00965C2C">
        <w:rPr>
          <w:rFonts w:ascii="Tahoma" w:hAnsi="Tahoma" w:cs="Tahoma"/>
          <w:i/>
          <w:sz w:val="20"/>
          <w:szCs w:val="20"/>
        </w:rPr>
        <w:t>(</w:t>
      </w:r>
      <w:r w:rsidR="00965C2C">
        <w:rPr>
          <w:rFonts w:ascii="Tahoma" w:hAnsi="Tahoma" w:cs="Tahoma"/>
          <w:i/>
          <w:sz w:val="20"/>
          <w:szCs w:val="20"/>
        </w:rPr>
        <w:t>ustrezno označi</w:t>
      </w:r>
      <w:r w:rsidR="00965C2C" w:rsidRPr="00965C2C">
        <w:rPr>
          <w:rFonts w:ascii="Tahoma" w:hAnsi="Tahoma" w:cs="Tahoma"/>
          <w:i/>
          <w:sz w:val="20"/>
          <w:szCs w:val="20"/>
        </w:rPr>
        <w:t>)</w:t>
      </w:r>
      <w:r w:rsidR="005E3CFB">
        <w:rPr>
          <w:rFonts w:ascii="Tahoma" w:hAnsi="Tahoma" w:cs="Tahoma"/>
          <w:sz w:val="20"/>
          <w:szCs w:val="20"/>
        </w:rPr>
        <w:t xml:space="preserve"> </w:t>
      </w:r>
      <w:r w:rsidR="00BA2957">
        <w:rPr>
          <w:rFonts w:ascii="Tahoma" w:hAnsi="Tahoma" w:cs="Tahoma"/>
          <w:sz w:val="20"/>
          <w:szCs w:val="20"/>
        </w:rPr>
        <w:t xml:space="preserve"> </w:t>
      </w:r>
      <w:r w:rsidR="005E3CFB">
        <w:rPr>
          <w:rFonts w:ascii="Tahoma" w:hAnsi="Tahoma" w:cs="Tahoma"/>
          <w:sz w:val="20"/>
          <w:szCs w:val="20"/>
        </w:rPr>
        <w:t>zaporo občinske ceste</w:t>
      </w:r>
      <w:r w:rsidRPr="009E0B4A">
        <w:rPr>
          <w:rFonts w:ascii="Tahoma" w:hAnsi="Tahoma" w:cs="Tahoma"/>
          <w:sz w:val="20"/>
          <w:szCs w:val="20"/>
        </w:rPr>
        <w:t>:</w:t>
      </w:r>
    </w:p>
    <w:p w14:paraId="47B2C1F8" w14:textId="77777777" w:rsidR="00965C2C" w:rsidRPr="00965C2C" w:rsidRDefault="00965C2C" w:rsidP="009E0B4A">
      <w:pPr>
        <w:spacing w:after="0"/>
        <w:jc w:val="both"/>
        <w:rPr>
          <w:rFonts w:ascii="Tahoma" w:hAnsi="Tahoma" w:cs="Tahoma"/>
          <w:sz w:val="10"/>
          <w:szCs w:val="20"/>
        </w:rPr>
      </w:pPr>
    </w:p>
    <w:p w14:paraId="2FC81F96" w14:textId="77777777" w:rsidR="000109CC" w:rsidRDefault="009E0B4A" w:rsidP="00B773EA">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sidRPr="009E0B4A">
        <w:rPr>
          <w:rFonts w:ascii="Tahoma" w:hAnsi="Tahoma" w:cs="Tahoma"/>
          <w:sz w:val="20"/>
          <w:szCs w:val="20"/>
        </w:rPr>
        <w:t xml:space="preserve">Katastrska občina: </w:t>
      </w:r>
    </w:p>
    <w:p w14:paraId="2B7084D3" w14:textId="77777777" w:rsidR="00965C2C" w:rsidRDefault="00965C2C" w:rsidP="00965C2C">
      <w:pPr>
        <w:pBdr>
          <w:between w:val="dotted" w:sz="4" w:space="1" w:color="auto"/>
        </w:pBdr>
        <w:spacing w:after="0" w:line="240" w:lineRule="auto"/>
        <w:jc w:val="both"/>
        <w:rPr>
          <w:rFonts w:ascii="Tahoma" w:hAnsi="Tahoma" w:cs="Tahoma"/>
          <w:sz w:val="20"/>
          <w:szCs w:val="20"/>
        </w:rPr>
      </w:pPr>
    </w:p>
    <w:p w14:paraId="16A4697F" w14:textId="77777777" w:rsidR="000109CC" w:rsidRDefault="009E0B4A" w:rsidP="00B773EA">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sidRPr="009E0B4A">
        <w:rPr>
          <w:rFonts w:ascii="Tahoma" w:hAnsi="Tahoma" w:cs="Tahoma"/>
          <w:sz w:val="20"/>
          <w:szCs w:val="20"/>
        </w:rPr>
        <w:t>Parcelna številka:</w:t>
      </w:r>
    </w:p>
    <w:p w14:paraId="3C6FF49E" w14:textId="77777777" w:rsidR="00965C2C" w:rsidRDefault="00965C2C" w:rsidP="00965C2C">
      <w:pPr>
        <w:pBdr>
          <w:between w:val="dotted" w:sz="4" w:space="1" w:color="auto"/>
        </w:pBdr>
        <w:spacing w:after="0" w:line="240" w:lineRule="auto"/>
        <w:jc w:val="both"/>
        <w:rPr>
          <w:rFonts w:ascii="Tahoma" w:hAnsi="Tahoma" w:cs="Tahoma"/>
          <w:sz w:val="20"/>
          <w:szCs w:val="20"/>
        </w:rPr>
      </w:pPr>
    </w:p>
    <w:p w14:paraId="2E08362E" w14:textId="77777777" w:rsidR="000109CC" w:rsidRDefault="005E3CFB" w:rsidP="00B773EA">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 xml:space="preserve">ki bo potekala </w:t>
      </w:r>
      <w:r w:rsidRPr="00B773EA">
        <w:rPr>
          <w:rFonts w:ascii="Tahoma" w:hAnsi="Tahoma" w:cs="Tahoma"/>
          <w:sz w:val="20"/>
          <w:szCs w:val="20"/>
        </w:rPr>
        <w:t>(navesti lokacijo, datum, uro)</w:t>
      </w:r>
      <w:r w:rsidR="00045EE9" w:rsidRPr="00B773EA">
        <w:rPr>
          <w:rFonts w:ascii="Tahoma" w:hAnsi="Tahoma" w:cs="Tahoma"/>
          <w:sz w:val="20"/>
          <w:szCs w:val="20"/>
        </w:rPr>
        <w:t>:</w:t>
      </w:r>
      <w:r>
        <w:rPr>
          <w:rFonts w:ascii="Tahoma" w:hAnsi="Tahoma" w:cs="Tahoma"/>
          <w:sz w:val="20"/>
          <w:szCs w:val="20"/>
        </w:rPr>
        <w:t xml:space="preserve"> </w:t>
      </w:r>
    </w:p>
    <w:p w14:paraId="0C1341F4" w14:textId="77777777" w:rsidR="005E3CFB" w:rsidRPr="00965C2C" w:rsidRDefault="005E3CFB" w:rsidP="00965C2C">
      <w:pPr>
        <w:pBdr>
          <w:between w:val="dotted" w:sz="4" w:space="1" w:color="auto"/>
        </w:pBdr>
        <w:spacing w:after="0" w:line="240" w:lineRule="auto"/>
        <w:jc w:val="both"/>
        <w:rPr>
          <w:rFonts w:ascii="Tahoma" w:hAnsi="Tahoma" w:cs="Tahoma"/>
          <w:sz w:val="16"/>
          <w:szCs w:val="20"/>
        </w:rPr>
      </w:pPr>
    </w:p>
    <w:p w14:paraId="59D5ECCE" w14:textId="77777777" w:rsidR="00965C2C" w:rsidRPr="00B773EA" w:rsidRDefault="00965C2C" w:rsidP="00B773EA">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p>
    <w:p w14:paraId="7EEA7964" w14:textId="77777777" w:rsidR="00965C2C" w:rsidRDefault="00965C2C" w:rsidP="00965C2C">
      <w:pPr>
        <w:pBdr>
          <w:between w:val="dotted" w:sz="4" w:space="1" w:color="auto"/>
        </w:pBdr>
        <w:spacing w:after="0" w:line="240" w:lineRule="auto"/>
        <w:jc w:val="both"/>
        <w:rPr>
          <w:rFonts w:ascii="Tahoma" w:hAnsi="Tahoma" w:cs="Tahoma"/>
          <w:sz w:val="20"/>
          <w:szCs w:val="20"/>
        </w:rPr>
      </w:pPr>
    </w:p>
    <w:p w14:paraId="043FFA60" w14:textId="77777777" w:rsidR="005E3CFB" w:rsidRDefault="005E3CFB" w:rsidP="00B773EA">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 xml:space="preserve">zaradi </w:t>
      </w:r>
      <w:r w:rsidRPr="00B773EA">
        <w:rPr>
          <w:rFonts w:ascii="Tahoma" w:hAnsi="Tahoma" w:cs="Tahoma"/>
          <w:sz w:val="20"/>
          <w:szCs w:val="20"/>
        </w:rPr>
        <w:t>(navesti razlog za zaporo)</w:t>
      </w:r>
      <w:r w:rsidR="00045EE9" w:rsidRPr="00B773EA">
        <w:rPr>
          <w:rFonts w:ascii="Tahoma" w:hAnsi="Tahoma" w:cs="Tahoma"/>
          <w:sz w:val="20"/>
          <w:szCs w:val="20"/>
        </w:rPr>
        <w:t>:</w:t>
      </w:r>
      <w:r>
        <w:rPr>
          <w:rFonts w:ascii="Tahoma" w:hAnsi="Tahoma" w:cs="Tahoma"/>
          <w:sz w:val="20"/>
          <w:szCs w:val="20"/>
        </w:rPr>
        <w:t xml:space="preserve"> </w:t>
      </w:r>
    </w:p>
    <w:p w14:paraId="2574F0E5" w14:textId="77777777" w:rsidR="005E3CFB" w:rsidRPr="00965C2C" w:rsidRDefault="005E3CFB" w:rsidP="00965C2C">
      <w:pPr>
        <w:pBdr>
          <w:between w:val="dotted" w:sz="4" w:space="1" w:color="auto"/>
        </w:pBdr>
        <w:spacing w:after="0" w:line="240" w:lineRule="auto"/>
        <w:jc w:val="both"/>
        <w:rPr>
          <w:rFonts w:ascii="Tahoma" w:hAnsi="Tahoma" w:cs="Tahoma"/>
          <w:sz w:val="16"/>
          <w:szCs w:val="20"/>
        </w:rPr>
      </w:pPr>
    </w:p>
    <w:p w14:paraId="124A47A1" w14:textId="77777777" w:rsidR="00965C2C" w:rsidRPr="00B773EA" w:rsidRDefault="00965C2C" w:rsidP="00B773EA">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p>
    <w:p w14:paraId="46AA9513" w14:textId="77777777" w:rsidR="00965C2C" w:rsidRDefault="00965C2C" w:rsidP="00965C2C">
      <w:pPr>
        <w:pBdr>
          <w:between w:val="dotted" w:sz="4" w:space="1" w:color="auto"/>
        </w:pBdr>
        <w:spacing w:after="0" w:line="240" w:lineRule="auto"/>
        <w:jc w:val="both"/>
        <w:rPr>
          <w:rFonts w:ascii="Tahoma" w:hAnsi="Tahoma" w:cs="Tahoma"/>
          <w:sz w:val="20"/>
          <w:szCs w:val="20"/>
        </w:rPr>
      </w:pPr>
    </w:p>
    <w:p w14:paraId="1925CC7A" w14:textId="77777777" w:rsidR="005E3CFB" w:rsidRDefault="005E3CFB" w:rsidP="00B773EA">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Preusmeritev bo potekala po</w:t>
      </w:r>
      <w:r w:rsidR="00045EE9">
        <w:rPr>
          <w:rFonts w:ascii="Tahoma" w:hAnsi="Tahoma" w:cs="Tahoma"/>
          <w:sz w:val="20"/>
          <w:szCs w:val="20"/>
        </w:rPr>
        <w:t>:</w:t>
      </w:r>
      <w:r>
        <w:rPr>
          <w:rFonts w:ascii="Tahoma" w:hAnsi="Tahoma" w:cs="Tahoma"/>
          <w:sz w:val="20"/>
          <w:szCs w:val="20"/>
        </w:rPr>
        <w:t xml:space="preserve"> </w:t>
      </w:r>
    </w:p>
    <w:p w14:paraId="5A221E3D" w14:textId="77777777" w:rsidR="00965C2C" w:rsidRPr="00965C2C" w:rsidRDefault="00965C2C" w:rsidP="00965C2C">
      <w:pPr>
        <w:pBdr>
          <w:between w:val="dotted" w:sz="4" w:space="1" w:color="auto"/>
        </w:pBdr>
        <w:spacing w:after="0" w:line="240" w:lineRule="auto"/>
        <w:jc w:val="both"/>
        <w:rPr>
          <w:rFonts w:ascii="Tahoma" w:hAnsi="Tahoma" w:cs="Tahoma"/>
          <w:sz w:val="16"/>
          <w:szCs w:val="20"/>
        </w:rPr>
      </w:pPr>
    </w:p>
    <w:p w14:paraId="69EEF3A8" w14:textId="77777777" w:rsidR="005E3CFB" w:rsidRPr="00B773EA" w:rsidRDefault="005E3CFB" w:rsidP="00B773EA">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p>
    <w:p w14:paraId="0F066AA5" w14:textId="77777777" w:rsidR="005E3CFB" w:rsidRPr="000025B2" w:rsidRDefault="005E3CFB" w:rsidP="000025B2">
      <w:pPr>
        <w:spacing w:after="0"/>
        <w:jc w:val="both"/>
        <w:rPr>
          <w:rFonts w:ascii="Tahoma" w:hAnsi="Tahoma" w:cs="Tahoma"/>
          <w:sz w:val="20"/>
          <w:szCs w:val="20"/>
        </w:rPr>
      </w:pPr>
      <w:r w:rsidRPr="000025B2">
        <w:rPr>
          <w:rFonts w:ascii="Tahoma" w:hAnsi="Tahoma" w:cs="Tahoma"/>
          <w:sz w:val="20"/>
          <w:szCs w:val="20"/>
        </w:rPr>
        <w:t>Priloge:</w:t>
      </w:r>
      <w:r w:rsidR="000025B2" w:rsidRPr="000025B2">
        <w:rPr>
          <w:rFonts w:ascii="Tahoma" w:hAnsi="Tahoma" w:cs="Tahoma"/>
          <w:sz w:val="20"/>
          <w:szCs w:val="20"/>
        </w:rPr>
        <w:tab/>
      </w:r>
      <w:r w:rsidR="000025B2" w:rsidRPr="000025B2">
        <w:rPr>
          <w:rFonts w:ascii="Tahoma" w:hAnsi="Tahoma" w:cs="Tahoma"/>
          <w:sz w:val="20"/>
          <w:szCs w:val="20"/>
        </w:rPr>
        <w:tab/>
        <w:t>-</w:t>
      </w:r>
      <w:r w:rsidR="000025B2">
        <w:rPr>
          <w:rFonts w:ascii="Tahoma" w:hAnsi="Tahoma" w:cs="Tahoma"/>
          <w:sz w:val="20"/>
          <w:szCs w:val="20"/>
        </w:rPr>
        <w:t xml:space="preserve">    </w:t>
      </w:r>
      <w:r w:rsidR="00BA2957">
        <w:rPr>
          <w:rFonts w:ascii="Tahoma" w:hAnsi="Tahoma" w:cs="Tahoma"/>
          <w:sz w:val="20"/>
          <w:szCs w:val="20"/>
        </w:rPr>
        <w:t xml:space="preserve"> </w:t>
      </w:r>
      <w:r w:rsidRPr="000025B2">
        <w:rPr>
          <w:rFonts w:ascii="Tahoma" w:hAnsi="Tahoma" w:cs="Tahoma"/>
          <w:sz w:val="20"/>
          <w:szCs w:val="20"/>
        </w:rPr>
        <w:t>soglasje lastnika, v kolikor bo preusmeritev prometa potekala po zasebnem zemljišču</w:t>
      </w:r>
    </w:p>
    <w:p w14:paraId="04360407" w14:textId="77777777" w:rsidR="005E3CFB" w:rsidRPr="000025B2" w:rsidRDefault="005E3CFB" w:rsidP="000025B2">
      <w:pPr>
        <w:pStyle w:val="Odstavekseznama"/>
        <w:numPr>
          <w:ilvl w:val="0"/>
          <w:numId w:val="5"/>
        </w:numPr>
        <w:spacing w:after="0"/>
        <w:jc w:val="both"/>
        <w:rPr>
          <w:rFonts w:ascii="Tahoma" w:hAnsi="Tahoma" w:cs="Tahoma"/>
          <w:b/>
          <w:sz w:val="20"/>
          <w:szCs w:val="20"/>
        </w:rPr>
      </w:pPr>
      <w:r w:rsidRPr="000025B2">
        <w:rPr>
          <w:rFonts w:ascii="Tahoma" w:hAnsi="Tahoma" w:cs="Tahoma"/>
          <w:b/>
          <w:sz w:val="20"/>
          <w:szCs w:val="20"/>
        </w:rPr>
        <w:t>elaborat prometne ureditve ali tipska shema zapore</w:t>
      </w:r>
    </w:p>
    <w:p w14:paraId="274529FB" w14:textId="77777777" w:rsidR="005E3CFB" w:rsidRPr="00965C2C" w:rsidRDefault="005E3CFB" w:rsidP="000109CC">
      <w:pPr>
        <w:spacing w:after="0"/>
        <w:jc w:val="both"/>
        <w:rPr>
          <w:rFonts w:ascii="Tahoma" w:hAnsi="Tahoma" w:cs="Tahoma"/>
          <w:sz w:val="18"/>
          <w:szCs w:val="20"/>
        </w:rPr>
      </w:pPr>
    </w:p>
    <w:p w14:paraId="236846D2" w14:textId="77777777" w:rsidR="009E0B4A" w:rsidRPr="009E0B4A" w:rsidRDefault="00D27F8E" w:rsidP="009E0B4A">
      <w:pPr>
        <w:spacing w:after="0"/>
        <w:jc w:val="both"/>
        <w:rPr>
          <w:rFonts w:ascii="Tahoma" w:hAnsi="Tahoma" w:cs="Tahoma"/>
          <w:sz w:val="20"/>
          <w:szCs w:val="20"/>
        </w:rPr>
      </w:pPr>
      <w:r w:rsidRPr="00D27F8E">
        <w:rPr>
          <w:rFonts w:ascii="Tahoma" w:hAnsi="Tahoma" w:cs="Tahoma"/>
          <w:sz w:val="20"/>
          <w:szCs w:val="20"/>
        </w:rPr>
        <w:t>S podpisom potrjujem pravilnost podatkov navedenih v vlogi.</w:t>
      </w:r>
    </w:p>
    <w:p w14:paraId="7271A873" w14:textId="77777777" w:rsidR="009E0B4A" w:rsidRPr="009E0B4A" w:rsidRDefault="009E0B4A" w:rsidP="00FA0CAC">
      <w:pPr>
        <w:pBdr>
          <w:bottom w:val="dotted" w:sz="4" w:space="1" w:color="auto"/>
        </w:pBdr>
        <w:spacing w:after="0"/>
        <w:ind w:left="6372"/>
        <w:jc w:val="both"/>
        <w:rPr>
          <w:rFonts w:ascii="Tahoma" w:hAnsi="Tahoma" w:cs="Tahoma"/>
          <w:sz w:val="20"/>
          <w:szCs w:val="20"/>
        </w:rPr>
      </w:pPr>
      <w:r w:rsidRPr="009E0B4A">
        <w:rPr>
          <w:rFonts w:ascii="Tahoma" w:hAnsi="Tahoma" w:cs="Tahoma"/>
          <w:sz w:val="20"/>
          <w:szCs w:val="20"/>
        </w:rPr>
        <w:t>Podpis:</w:t>
      </w:r>
    </w:p>
    <w:p w14:paraId="042403D9" w14:textId="77777777" w:rsidR="00B10FBF" w:rsidRDefault="00B10FBF" w:rsidP="000025B2">
      <w:pPr>
        <w:spacing w:after="0"/>
        <w:rPr>
          <w:rFonts w:ascii="Tahoma" w:hAnsi="Tahoma" w:cs="Tahoma"/>
          <w:sz w:val="20"/>
          <w:szCs w:val="20"/>
        </w:rPr>
      </w:pPr>
    </w:p>
    <w:p w14:paraId="0D582C88" w14:textId="609FE3EB" w:rsidR="000025B2" w:rsidRPr="007B7B38" w:rsidRDefault="000025B2" w:rsidP="000025B2">
      <w:pPr>
        <w:spacing w:after="0"/>
      </w:pPr>
      <w:r>
        <w:rPr>
          <w:rFonts w:ascii="Tahoma" w:hAnsi="Tahoma" w:cs="Tahoma"/>
          <w:sz w:val="20"/>
          <w:szCs w:val="20"/>
        </w:rPr>
        <w:t xml:space="preserve">Upravna taksa </w:t>
      </w:r>
      <w:r w:rsidRPr="000025B2">
        <w:rPr>
          <w:rFonts w:ascii="Tahoma" w:hAnsi="Tahoma" w:cs="Tahoma"/>
          <w:sz w:val="20"/>
          <w:szCs w:val="20"/>
        </w:rPr>
        <w:t xml:space="preserve">v skladu z </w:t>
      </w:r>
      <w:hyperlink r:id="rId5" w:history="1">
        <w:r w:rsidR="00CB0454">
          <w:rPr>
            <w:rStyle w:val="Hiperpovezava"/>
          </w:rPr>
          <w:t>Zakonom o upravnih taksa</w:t>
        </w:r>
        <w:r w:rsidR="00B10FBF">
          <w:rPr>
            <w:rStyle w:val="Hiperpovezava"/>
          </w:rPr>
          <w:t>h (ZUT)</w:t>
        </w:r>
      </w:hyperlink>
      <w:r w:rsidR="00CB0454">
        <w:t xml:space="preserve"> (Uradni list RS, št. </w:t>
      </w:r>
      <w:r w:rsidR="00CB0454" w:rsidRPr="00B10FBF">
        <w:t>106/10</w:t>
      </w:r>
      <w:r w:rsidR="00CB0454">
        <w:t xml:space="preserve"> – UPB,</w:t>
      </w:r>
      <w:r w:rsidR="00B10FBF">
        <w:t xml:space="preserve"> s spremembami</w:t>
      </w:r>
      <w:r w:rsidR="00CB0454">
        <w:t xml:space="preserve">) </w:t>
      </w:r>
      <w:r>
        <w:rPr>
          <w:rFonts w:ascii="Tahoma" w:hAnsi="Tahoma" w:cs="Tahoma"/>
          <w:sz w:val="20"/>
          <w:szCs w:val="20"/>
        </w:rPr>
        <w:t xml:space="preserve">za izdajo </w:t>
      </w:r>
    </w:p>
    <w:p w14:paraId="0AB10E7D" w14:textId="77777777" w:rsidR="005E3CFB" w:rsidRDefault="005E3CFB" w:rsidP="005E3CFB">
      <w:pPr>
        <w:pStyle w:val="Odstavekseznama"/>
        <w:numPr>
          <w:ilvl w:val="0"/>
          <w:numId w:val="1"/>
        </w:numPr>
        <w:spacing w:after="0"/>
        <w:jc w:val="both"/>
        <w:rPr>
          <w:rFonts w:ascii="Tahoma" w:hAnsi="Tahoma" w:cs="Tahoma"/>
          <w:sz w:val="20"/>
          <w:szCs w:val="20"/>
        </w:rPr>
      </w:pPr>
      <w:r>
        <w:rPr>
          <w:rFonts w:ascii="Tahoma" w:hAnsi="Tahoma" w:cs="Tahoma"/>
          <w:sz w:val="20"/>
          <w:szCs w:val="20"/>
        </w:rPr>
        <w:t>dovo</w:t>
      </w:r>
      <w:r w:rsidRPr="005E3CFB">
        <w:rPr>
          <w:rFonts w:ascii="Tahoma" w:hAnsi="Tahoma" w:cs="Tahoma"/>
          <w:sz w:val="20"/>
          <w:szCs w:val="20"/>
        </w:rPr>
        <w:t xml:space="preserve">ljenja za </w:t>
      </w:r>
      <w:r w:rsidRPr="0048320E">
        <w:rPr>
          <w:rFonts w:ascii="Tahoma" w:hAnsi="Tahoma" w:cs="Tahoma"/>
          <w:b/>
          <w:sz w:val="20"/>
          <w:szCs w:val="20"/>
        </w:rPr>
        <w:t>delno in popolno zaporo ceste – izvajanje del</w:t>
      </w:r>
      <w:r w:rsidRPr="005E3CFB">
        <w:rPr>
          <w:rFonts w:ascii="Tahoma" w:hAnsi="Tahoma" w:cs="Tahoma"/>
          <w:sz w:val="20"/>
          <w:szCs w:val="20"/>
        </w:rPr>
        <w:t xml:space="preserve"> na njej, znaša </w:t>
      </w:r>
      <w:r w:rsidRPr="0048320E">
        <w:rPr>
          <w:rFonts w:ascii="Tahoma" w:hAnsi="Tahoma" w:cs="Tahoma"/>
          <w:b/>
          <w:sz w:val="20"/>
          <w:szCs w:val="20"/>
        </w:rPr>
        <w:t>25,00 EUR</w:t>
      </w:r>
    </w:p>
    <w:p w14:paraId="458583E9" w14:textId="77777777" w:rsidR="005E3CFB" w:rsidRDefault="005E3CFB" w:rsidP="005E3CFB">
      <w:pPr>
        <w:pStyle w:val="Odstavekseznama"/>
        <w:numPr>
          <w:ilvl w:val="0"/>
          <w:numId w:val="1"/>
        </w:numPr>
        <w:spacing w:after="0"/>
        <w:jc w:val="both"/>
        <w:rPr>
          <w:rFonts w:ascii="Tahoma" w:hAnsi="Tahoma" w:cs="Tahoma"/>
          <w:sz w:val="20"/>
          <w:szCs w:val="20"/>
        </w:rPr>
      </w:pPr>
      <w:r w:rsidRPr="005E3CFB">
        <w:rPr>
          <w:rFonts w:ascii="Tahoma" w:hAnsi="Tahoma" w:cs="Tahoma"/>
          <w:sz w:val="20"/>
          <w:szCs w:val="20"/>
        </w:rPr>
        <w:t xml:space="preserve">dovoljenja za </w:t>
      </w:r>
      <w:r w:rsidRPr="0048320E">
        <w:rPr>
          <w:rFonts w:ascii="Tahoma" w:hAnsi="Tahoma" w:cs="Tahoma"/>
          <w:b/>
          <w:sz w:val="20"/>
          <w:szCs w:val="20"/>
        </w:rPr>
        <w:t>delno in popolno zaporo ceste – prireditev</w:t>
      </w:r>
      <w:r w:rsidRPr="005E3CFB">
        <w:rPr>
          <w:rFonts w:ascii="Tahoma" w:hAnsi="Tahoma" w:cs="Tahoma"/>
          <w:sz w:val="20"/>
          <w:szCs w:val="20"/>
        </w:rPr>
        <w:t xml:space="preserve"> na njej, znaša </w:t>
      </w:r>
      <w:r w:rsidRPr="0048320E">
        <w:rPr>
          <w:rFonts w:ascii="Tahoma" w:hAnsi="Tahoma" w:cs="Tahoma"/>
          <w:b/>
          <w:sz w:val="20"/>
          <w:szCs w:val="20"/>
        </w:rPr>
        <w:t>40,00 EUR</w:t>
      </w:r>
    </w:p>
    <w:p w14:paraId="2E226BD2" w14:textId="77777777" w:rsidR="005E3CFB" w:rsidRDefault="005E3CFB" w:rsidP="009E0B4A">
      <w:pPr>
        <w:pStyle w:val="Odstavekseznama"/>
        <w:numPr>
          <w:ilvl w:val="0"/>
          <w:numId w:val="1"/>
        </w:numPr>
        <w:spacing w:after="0"/>
        <w:jc w:val="both"/>
        <w:rPr>
          <w:rFonts w:ascii="Tahoma" w:hAnsi="Tahoma" w:cs="Tahoma"/>
          <w:sz w:val="20"/>
          <w:szCs w:val="20"/>
        </w:rPr>
      </w:pPr>
      <w:r w:rsidRPr="005E3CFB">
        <w:rPr>
          <w:rFonts w:ascii="Tahoma" w:hAnsi="Tahoma" w:cs="Tahoma"/>
          <w:sz w:val="20"/>
          <w:szCs w:val="20"/>
        </w:rPr>
        <w:t xml:space="preserve">dovoljenja za </w:t>
      </w:r>
      <w:r w:rsidRPr="0048320E">
        <w:rPr>
          <w:rFonts w:ascii="Tahoma" w:hAnsi="Tahoma" w:cs="Tahoma"/>
          <w:b/>
          <w:sz w:val="20"/>
          <w:szCs w:val="20"/>
        </w:rPr>
        <w:t>prekopavanje, podkopavanje ali prebijanje ceste</w:t>
      </w:r>
      <w:r w:rsidRPr="005E3CFB">
        <w:rPr>
          <w:rFonts w:ascii="Tahoma" w:hAnsi="Tahoma" w:cs="Tahoma"/>
          <w:sz w:val="20"/>
          <w:szCs w:val="20"/>
        </w:rPr>
        <w:t xml:space="preserve"> znaša </w:t>
      </w:r>
      <w:r w:rsidRPr="0048320E">
        <w:rPr>
          <w:rFonts w:ascii="Tahoma" w:hAnsi="Tahoma" w:cs="Tahoma"/>
          <w:b/>
          <w:sz w:val="20"/>
          <w:szCs w:val="20"/>
        </w:rPr>
        <w:t>36,30 EUR</w:t>
      </w:r>
    </w:p>
    <w:p w14:paraId="798F1986" w14:textId="77777777" w:rsidR="005E3CFB" w:rsidRDefault="005E3CFB" w:rsidP="009E0B4A">
      <w:pPr>
        <w:pStyle w:val="Odstavekseznama"/>
        <w:numPr>
          <w:ilvl w:val="0"/>
          <w:numId w:val="1"/>
        </w:numPr>
        <w:spacing w:after="0"/>
        <w:jc w:val="both"/>
        <w:rPr>
          <w:rFonts w:ascii="Tahoma" w:hAnsi="Tahoma" w:cs="Tahoma"/>
          <w:sz w:val="20"/>
          <w:szCs w:val="20"/>
        </w:rPr>
      </w:pPr>
      <w:r w:rsidRPr="005E3CFB">
        <w:rPr>
          <w:rFonts w:ascii="Tahoma" w:hAnsi="Tahoma" w:cs="Tahoma"/>
          <w:sz w:val="20"/>
          <w:szCs w:val="20"/>
        </w:rPr>
        <w:t xml:space="preserve">dovoljenja za </w:t>
      </w:r>
      <w:r w:rsidRPr="0048320E">
        <w:rPr>
          <w:rFonts w:ascii="Tahoma" w:hAnsi="Tahoma" w:cs="Tahoma"/>
          <w:b/>
          <w:sz w:val="20"/>
          <w:szCs w:val="20"/>
        </w:rPr>
        <w:t>ureditev cestnega priključka</w:t>
      </w:r>
      <w:r w:rsidRPr="005E3CFB">
        <w:rPr>
          <w:rFonts w:ascii="Tahoma" w:hAnsi="Tahoma" w:cs="Tahoma"/>
          <w:sz w:val="20"/>
          <w:szCs w:val="20"/>
        </w:rPr>
        <w:t xml:space="preserve"> na javno cesto znaša </w:t>
      </w:r>
      <w:r w:rsidRPr="0048320E">
        <w:rPr>
          <w:rFonts w:ascii="Tahoma" w:hAnsi="Tahoma" w:cs="Tahoma"/>
          <w:b/>
          <w:sz w:val="20"/>
          <w:szCs w:val="20"/>
        </w:rPr>
        <w:t>25,00 EUR</w:t>
      </w:r>
    </w:p>
    <w:p w14:paraId="01D31967" w14:textId="77777777" w:rsidR="005E3CFB" w:rsidRPr="005E3CFB" w:rsidRDefault="005E3CFB" w:rsidP="005E3CFB">
      <w:pPr>
        <w:pStyle w:val="Odstavekseznama"/>
        <w:numPr>
          <w:ilvl w:val="0"/>
          <w:numId w:val="1"/>
        </w:numPr>
        <w:spacing w:after="0"/>
        <w:jc w:val="both"/>
        <w:rPr>
          <w:rFonts w:ascii="Tahoma" w:hAnsi="Tahoma" w:cs="Tahoma"/>
          <w:sz w:val="20"/>
          <w:szCs w:val="20"/>
        </w:rPr>
      </w:pPr>
      <w:r w:rsidRPr="005E3CFB">
        <w:rPr>
          <w:rFonts w:ascii="Tahoma" w:hAnsi="Tahoma" w:cs="Tahoma"/>
          <w:sz w:val="20"/>
          <w:szCs w:val="20"/>
        </w:rPr>
        <w:t xml:space="preserve">dovoljenja za </w:t>
      </w:r>
      <w:r w:rsidRPr="0048320E">
        <w:rPr>
          <w:rFonts w:ascii="Tahoma" w:hAnsi="Tahoma" w:cs="Tahoma"/>
          <w:b/>
          <w:sz w:val="20"/>
          <w:szCs w:val="20"/>
        </w:rPr>
        <w:t>izredni prevoz</w:t>
      </w:r>
      <w:r w:rsidRPr="005E3CFB">
        <w:rPr>
          <w:rFonts w:ascii="Tahoma" w:hAnsi="Tahoma" w:cs="Tahoma"/>
          <w:sz w:val="20"/>
          <w:szCs w:val="20"/>
        </w:rPr>
        <w:t xml:space="preserve"> po javni cesti znaša </w:t>
      </w:r>
      <w:r w:rsidRPr="0048320E">
        <w:rPr>
          <w:rFonts w:ascii="Tahoma" w:hAnsi="Tahoma" w:cs="Tahoma"/>
          <w:b/>
          <w:sz w:val="20"/>
          <w:szCs w:val="20"/>
        </w:rPr>
        <w:t>36,30 EUR</w:t>
      </w:r>
    </w:p>
    <w:p w14:paraId="1A82314D" w14:textId="77777777" w:rsidR="009E0B4A" w:rsidRPr="009E0B4A" w:rsidRDefault="009E0B4A" w:rsidP="009E0B4A">
      <w:pPr>
        <w:spacing w:after="0"/>
        <w:jc w:val="both"/>
        <w:rPr>
          <w:rFonts w:ascii="Tahoma" w:hAnsi="Tahoma" w:cs="Tahoma"/>
          <w:i/>
          <w:sz w:val="20"/>
          <w:szCs w:val="20"/>
          <w:u w:val="single"/>
        </w:rPr>
      </w:pPr>
      <w:r w:rsidRPr="009E0B4A">
        <w:rPr>
          <w:rFonts w:ascii="Tahoma" w:hAnsi="Tahoma" w:cs="Tahoma"/>
          <w:i/>
          <w:sz w:val="20"/>
          <w:szCs w:val="20"/>
          <w:u w:val="single"/>
        </w:rPr>
        <w:t xml:space="preserve">Plačilo takse: </w:t>
      </w:r>
    </w:p>
    <w:p w14:paraId="0FAA2940" w14:textId="6C76D807" w:rsidR="009E0B4A" w:rsidRPr="009E0B4A" w:rsidRDefault="009E0B4A" w:rsidP="009E0B4A">
      <w:pPr>
        <w:spacing w:after="0"/>
        <w:ind w:left="708"/>
        <w:jc w:val="both"/>
        <w:rPr>
          <w:rFonts w:ascii="Tahoma" w:hAnsi="Tahoma" w:cs="Tahoma"/>
          <w:sz w:val="20"/>
          <w:szCs w:val="20"/>
        </w:rPr>
      </w:pPr>
      <w:r w:rsidRPr="009E0B4A">
        <w:rPr>
          <w:rFonts w:ascii="Tahoma" w:hAnsi="Tahoma" w:cs="Tahoma"/>
          <w:sz w:val="20"/>
          <w:szCs w:val="20"/>
        </w:rPr>
        <w:t>- na sedežu Občine Žirovnica</w:t>
      </w:r>
    </w:p>
    <w:p w14:paraId="0DFD314D" w14:textId="70F79878" w:rsidR="00965C2C" w:rsidRDefault="00965C2C" w:rsidP="00965C2C">
      <w:pPr>
        <w:spacing w:after="0"/>
        <w:ind w:left="708"/>
        <w:jc w:val="both"/>
        <w:rPr>
          <w:rFonts w:ascii="Tahoma" w:hAnsi="Tahoma" w:cs="Tahoma"/>
          <w:i/>
          <w:sz w:val="20"/>
          <w:szCs w:val="20"/>
          <w:u w:val="single"/>
        </w:rPr>
      </w:pPr>
      <w:r w:rsidRPr="009E0B4A">
        <w:rPr>
          <w:rFonts w:ascii="Tahoma" w:hAnsi="Tahoma" w:cs="Tahoma"/>
          <w:sz w:val="20"/>
          <w:szCs w:val="20"/>
        </w:rPr>
        <w:t xml:space="preserve">- z nakazilom na TR. št.: </w:t>
      </w:r>
      <w:r w:rsidR="0020633F" w:rsidRPr="00FA0CAC">
        <w:rPr>
          <w:rFonts w:ascii="Tahoma" w:hAnsi="Tahoma" w:cs="Tahoma"/>
          <w:i/>
          <w:sz w:val="20"/>
          <w:szCs w:val="20"/>
          <w:u w:val="single"/>
        </w:rPr>
        <w:t>SI56 01</w:t>
      </w:r>
      <w:r w:rsidR="0020633F">
        <w:rPr>
          <w:rFonts w:ascii="Tahoma" w:hAnsi="Tahoma" w:cs="Tahoma"/>
          <w:i/>
          <w:sz w:val="20"/>
          <w:szCs w:val="20"/>
          <w:u w:val="single"/>
        </w:rPr>
        <w:t>10</w:t>
      </w:r>
      <w:r w:rsidR="0020633F" w:rsidRPr="00FA0CAC">
        <w:rPr>
          <w:rFonts w:ascii="Tahoma" w:hAnsi="Tahoma" w:cs="Tahoma"/>
          <w:i/>
          <w:sz w:val="20"/>
          <w:szCs w:val="20"/>
          <w:u w:val="single"/>
        </w:rPr>
        <w:t xml:space="preserve"> </w:t>
      </w:r>
      <w:r w:rsidR="0020633F">
        <w:rPr>
          <w:rFonts w:ascii="Tahoma" w:hAnsi="Tahoma" w:cs="Tahoma"/>
          <w:i/>
          <w:sz w:val="20"/>
          <w:szCs w:val="20"/>
          <w:u w:val="single"/>
        </w:rPr>
        <w:t>0</w:t>
      </w:r>
      <w:r w:rsidR="0020633F" w:rsidRPr="00FA0CAC">
        <w:rPr>
          <w:rFonts w:ascii="Tahoma" w:hAnsi="Tahoma" w:cs="Tahoma"/>
          <w:i/>
          <w:sz w:val="20"/>
          <w:szCs w:val="20"/>
          <w:u w:val="single"/>
        </w:rPr>
        <w:t>592 03</w:t>
      </w:r>
      <w:r w:rsidR="0020633F">
        <w:rPr>
          <w:rFonts w:ascii="Tahoma" w:hAnsi="Tahoma" w:cs="Tahoma"/>
          <w:i/>
          <w:sz w:val="20"/>
          <w:szCs w:val="20"/>
          <w:u w:val="single"/>
        </w:rPr>
        <w:t>55</w:t>
      </w:r>
      <w:r w:rsidR="0020633F" w:rsidRPr="00FA0CAC">
        <w:rPr>
          <w:rFonts w:ascii="Tahoma" w:hAnsi="Tahoma" w:cs="Tahoma"/>
          <w:i/>
          <w:sz w:val="20"/>
          <w:szCs w:val="20"/>
          <w:u w:val="single"/>
        </w:rPr>
        <w:t xml:space="preserve"> 1</w:t>
      </w:r>
      <w:r w:rsidR="0020633F">
        <w:rPr>
          <w:rFonts w:ascii="Tahoma" w:hAnsi="Tahoma" w:cs="Tahoma"/>
          <w:i/>
          <w:sz w:val="20"/>
          <w:szCs w:val="20"/>
          <w:u w:val="single"/>
        </w:rPr>
        <w:t>66</w:t>
      </w:r>
      <w:r w:rsidRPr="007D50A0">
        <w:rPr>
          <w:rFonts w:ascii="Tahoma" w:hAnsi="Tahoma" w:cs="Tahoma"/>
          <w:i/>
          <w:sz w:val="20"/>
          <w:szCs w:val="20"/>
          <w:u w:val="single"/>
        </w:rPr>
        <w:t>,</w:t>
      </w:r>
      <w:r w:rsidRPr="007D50A0">
        <w:rPr>
          <w:rFonts w:ascii="Tahoma" w:hAnsi="Tahoma" w:cs="Tahoma"/>
          <w:sz w:val="20"/>
          <w:szCs w:val="20"/>
        </w:rPr>
        <w:t xml:space="preserve"> referenca: </w:t>
      </w:r>
      <w:r w:rsidRPr="007D50A0">
        <w:rPr>
          <w:rFonts w:ascii="Tahoma" w:hAnsi="Tahoma" w:cs="Tahoma"/>
          <w:i/>
          <w:sz w:val="20"/>
          <w:szCs w:val="20"/>
          <w:u w:val="single"/>
        </w:rPr>
        <w:t>11 76902-7111207</w:t>
      </w:r>
    </w:p>
    <w:p w14:paraId="45592187" w14:textId="77777777" w:rsidR="009E0B4A" w:rsidRPr="000109CC" w:rsidRDefault="00427606" w:rsidP="009E0B4A">
      <w:pPr>
        <w:spacing w:after="0"/>
        <w:jc w:val="both"/>
        <w:rPr>
          <w:rFonts w:ascii="Tahoma" w:hAnsi="Tahoma" w:cs="Tahoma"/>
          <w:sz w:val="16"/>
          <w:szCs w:val="20"/>
        </w:rPr>
      </w:pPr>
      <w:r>
        <w:rPr>
          <w:rFonts w:ascii="Tahoma" w:hAnsi="Tahoma" w:cs="Tahoma"/>
          <w:sz w:val="16"/>
          <w:szCs w:val="20"/>
        </w:rPr>
        <w:pict w14:anchorId="5CA994A7">
          <v:rect id="_x0000_i1025" style="width:0;height:1.5pt" o:hralign="center" o:hrstd="t" o:hr="t" fillcolor="#a0a0a0" stroked="f"/>
        </w:pict>
      </w:r>
    </w:p>
    <w:p w14:paraId="7A02A180" w14:textId="77777777" w:rsidR="00CB0454" w:rsidRPr="00EA6894" w:rsidRDefault="00CB0454" w:rsidP="00CB0454">
      <w:pPr>
        <w:jc w:val="both"/>
        <w:rPr>
          <w:rFonts w:ascii="Tahoma" w:hAnsi="Tahoma" w:cs="Tahoma"/>
          <w:sz w:val="18"/>
          <w:szCs w:val="18"/>
        </w:rPr>
      </w:pPr>
      <w:bookmarkStart w:id="0"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1"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1"/>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6" w:history="1">
        <w:r w:rsidRPr="00B961A6">
          <w:rPr>
            <w:rStyle w:val="Hiperpovezava"/>
            <w:rFonts w:ascii="Tahoma" w:hAnsi="Tahoma" w:cs="Tahoma"/>
            <w:color w:val="auto"/>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7"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0"/>
    </w:p>
    <w:p w14:paraId="5A9D393C" w14:textId="36EB3FFD" w:rsidR="005E3CFB" w:rsidRDefault="005E3CFB" w:rsidP="00CB0454">
      <w:pPr>
        <w:spacing w:after="0"/>
        <w:jc w:val="both"/>
        <w:rPr>
          <w:rFonts w:ascii="Tahoma" w:hAnsi="Tahoma" w:cs="Tahoma"/>
          <w:sz w:val="16"/>
          <w:szCs w:val="20"/>
        </w:rPr>
      </w:pPr>
    </w:p>
    <w:sectPr w:rsidR="005E3CFB" w:rsidSect="00965C2C">
      <w:type w:val="continuous"/>
      <w:pgSz w:w="11906" w:h="16838"/>
      <w:pgMar w:top="426" w:right="849"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A65F1"/>
    <w:multiLevelType w:val="hybridMultilevel"/>
    <w:tmpl w:val="B6D45342"/>
    <w:lvl w:ilvl="0" w:tplc="72D28102">
      <w:numFmt w:val="bullet"/>
      <w:lvlText w:val="-"/>
      <w:lvlJc w:val="left"/>
      <w:pPr>
        <w:ind w:left="1776" w:hanging="360"/>
      </w:pPr>
      <w:rPr>
        <w:rFonts w:ascii="Tahoma" w:eastAsiaTheme="minorHAnsi" w:hAnsi="Tahoma" w:cs="Tahoma"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 w15:restartNumberingAfterBreak="0">
    <w:nsid w:val="531503F9"/>
    <w:multiLevelType w:val="hybridMultilevel"/>
    <w:tmpl w:val="39ACF854"/>
    <w:lvl w:ilvl="0" w:tplc="7406A72E">
      <w:numFmt w:val="bullet"/>
      <w:lvlText w:val="-"/>
      <w:lvlJc w:val="left"/>
      <w:pPr>
        <w:ind w:left="1776" w:hanging="360"/>
      </w:pPr>
      <w:rPr>
        <w:rFonts w:ascii="Tahoma" w:eastAsiaTheme="minorHAnsi" w:hAnsi="Tahoma" w:cs="Tahoma"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2" w15:restartNumberingAfterBreak="0">
    <w:nsid w:val="6CAA104E"/>
    <w:multiLevelType w:val="hybridMultilevel"/>
    <w:tmpl w:val="7A464232"/>
    <w:lvl w:ilvl="0" w:tplc="5F302D5A">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6D077A06"/>
    <w:multiLevelType w:val="hybridMultilevel"/>
    <w:tmpl w:val="B3D48124"/>
    <w:lvl w:ilvl="0" w:tplc="CA36170E">
      <w:numFmt w:val="bullet"/>
      <w:lvlText w:val="-"/>
      <w:lvlJc w:val="left"/>
      <w:pPr>
        <w:ind w:left="1068" w:hanging="360"/>
      </w:pPr>
      <w:rPr>
        <w:rFonts w:ascii="Tahoma" w:eastAsiaTheme="minorHAnsi" w:hAnsi="Tahoma" w:cs="Tahoma" w:hint="default"/>
        <w:b w:val="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7717067C"/>
    <w:multiLevelType w:val="hybridMultilevel"/>
    <w:tmpl w:val="7A4AF24E"/>
    <w:lvl w:ilvl="0" w:tplc="C38ECC48">
      <w:start w:val="29"/>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32101025">
    <w:abstractNumId w:val="4"/>
  </w:num>
  <w:num w:numId="2" w16cid:durableId="1398090113">
    <w:abstractNumId w:val="2"/>
  </w:num>
  <w:num w:numId="3" w16cid:durableId="1315833936">
    <w:abstractNumId w:val="3"/>
  </w:num>
  <w:num w:numId="4" w16cid:durableId="1645888615">
    <w:abstractNumId w:val="0"/>
  </w:num>
  <w:num w:numId="5" w16cid:durableId="15350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025B2"/>
    <w:rsid w:val="000109CC"/>
    <w:rsid w:val="00045EE9"/>
    <w:rsid w:val="00051858"/>
    <w:rsid w:val="00074FED"/>
    <w:rsid w:val="00116CD5"/>
    <w:rsid w:val="00121F33"/>
    <w:rsid w:val="0015527D"/>
    <w:rsid w:val="001A1738"/>
    <w:rsid w:val="0020633F"/>
    <w:rsid w:val="00427606"/>
    <w:rsid w:val="0048320E"/>
    <w:rsid w:val="004C12B1"/>
    <w:rsid w:val="005A69BC"/>
    <w:rsid w:val="005E3CFB"/>
    <w:rsid w:val="005E6D4F"/>
    <w:rsid w:val="00820919"/>
    <w:rsid w:val="008C5901"/>
    <w:rsid w:val="00965C2C"/>
    <w:rsid w:val="009D4505"/>
    <w:rsid w:val="009E0B4A"/>
    <w:rsid w:val="00A65D31"/>
    <w:rsid w:val="00A66EA7"/>
    <w:rsid w:val="00B10FBF"/>
    <w:rsid w:val="00B773EA"/>
    <w:rsid w:val="00B909C6"/>
    <w:rsid w:val="00BA2957"/>
    <w:rsid w:val="00CA4D84"/>
    <w:rsid w:val="00CB0454"/>
    <w:rsid w:val="00D27F8E"/>
    <w:rsid w:val="00D82582"/>
    <w:rsid w:val="00DC480E"/>
    <w:rsid w:val="00E56A1C"/>
    <w:rsid w:val="00FA0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D39227"/>
  <w15:docId w15:val="{D03ED8FF-3CC4-4E24-A1EC-5EB96558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5E3CFB"/>
    <w:pPr>
      <w:ind w:left="720"/>
      <w:contextualSpacing/>
    </w:pPr>
  </w:style>
  <w:style w:type="character" w:styleId="Hiperpovezava">
    <w:name w:val="Hyperlink"/>
    <w:basedOn w:val="Privzetapisavaodstavka"/>
    <w:uiPriority w:val="99"/>
    <w:unhideWhenUsed/>
    <w:rsid w:val="00CB04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ntelektum.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irovnica.si/politika-zasebnosti/" TargetMode="External"/><Relationship Id="rId5" Type="http://schemas.openxmlformats.org/officeDocument/2006/relationships/hyperlink" Target="http://pisrs.si/Pis.web/pregledPredpisa?id=ZAKO21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362</Words>
  <Characters>2065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4</cp:revision>
  <cp:lastPrinted>2018-08-02T12:09:00Z</cp:lastPrinted>
  <dcterms:created xsi:type="dcterms:W3CDTF">2022-10-27T10:33:00Z</dcterms:created>
  <dcterms:modified xsi:type="dcterms:W3CDTF">2022-10-27T10:58:00Z</dcterms:modified>
</cp:coreProperties>
</file>