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F50" w14:textId="77777777" w:rsidR="0038171A" w:rsidRDefault="0038171A" w:rsidP="00F87C5C">
      <w:pPr>
        <w:pStyle w:val="Golobesedilo"/>
        <w:jc w:val="center"/>
        <w:rPr>
          <w:rFonts w:ascii="Tahoma" w:hAnsi="Tahoma" w:cs="Tahoma"/>
          <w:b/>
          <w:sz w:val="22"/>
          <w:szCs w:val="22"/>
          <w:lang w:val="sl-SI"/>
        </w:rPr>
      </w:pPr>
    </w:p>
    <w:p w14:paraId="3371BF75" w14:textId="77777777" w:rsidR="0038171A" w:rsidRDefault="0038171A" w:rsidP="00F87C5C">
      <w:pPr>
        <w:pStyle w:val="Golobesedilo"/>
        <w:jc w:val="center"/>
        <w:rPr>
          <w:rFonts w:ascii="Tahoma" w:hAnsi="Tahoma" w:cs="Tahoma"/>
          <w:b/>
          <w:sz w:val="22"/>
          <w:szCs w:val="22"/>
          <w:lang w:val="sl-SI"/>
        </w:rPr>
      </w:pPr>
    </w:p>
    <w:p w14:paraId="2DCAC977" w14:textId="77777777" w:rsidR="0038171A" w:rsidRDefault="0038171A" w:rsidP="00F87C5C">
      <w:pPr>
        <w:pStyle w:val="Golobesedilo"/>
        <w:jc w:val="center"/>
        <w:rPr>
          <w:rFonts w:ascii="Tahoma" w:hAnsi="Tahoma" w:cs="Tahoma"/>
          <w:b/>
          <w:sz w:val="22"/>
          <w:szCs w:val="22"/>
          <w:lang w:val="sl-SI"/>
        </w:rPr>
      </w:pPr>
    </w:p>
    <w:p w14:paraId="579FAB87" w14:textId="77777777" w:rsidR="0038171A" w:rsidRDefault="0038171A" w:rsidP="00F87C5C">
      <w:pPr>
        <w:pStyle w:val="Golobesedilo"/>
        <w:jc w:val="center"/>
        <w:rPr>
          <w:rFonts w:ascii="Tahoma" w:hAnsi="Tahoma" w:cs="Tahoma"/>
          <w:b/>
          <w:sz w:val="22"/>
          <w:szCs w:val="22"/>
          <w:lang w:val="sl-SI"/>
        </w:rPr>
      </w:pPr>
    </w:p>
    <w:p w14:paraId="238436F5" w14:textId="77777777" w:rsidR="0038171A" w:rsidRDefault="0038171A" w:rsidP="00F87C5C">
      <w:pPr>
        <w:pStyle w:val="Golobesedilo"/>
        <w:jc w:val="center"/>
        <w:rPr>
          <w:rFonts w:ascii="Tahoma" w:hAnsi="Tahoma" w:cs="Tahoma"/>
          <w:b/>
          <w:sz w:val="22"/>
          <w:szCs w:val="22"/>
          <w:lang w:val="sl-SI"/>
        </w:rPr>
      </w:pPr>
    </w:p>
    <w:p w14:paraId="223D1179" w14:textId="77777777" w:rsidR="0038171A" w:rsidRDefault="00AC1EDD" w:rsidP="00F87C5C">
      <w:pPr>
        <w:pStyle w:val="Golobesedilo"/>
        <w:jc w:val="center"/>
        <w:rPr>
          <w:rFonts w:ascii="Tahoma" w:hAnsi="Tahoma" w:cs="Tahoma"/>
          <w:b/>
          <w:sz w:val="22"/>
          <w:szCs w:val="22"/>
          <w:lang w:val="sl-SI"/>
        </w:rPr>
      </w:pPr>
      <w:r>
        <w:rPr>
          <w:noProof/>
          <w:lang w:val="sl-SI"/>
        </w:rPr>
        <w:drawing>
          <wp:inline distT="0" distB="0" distL="0" distR="0" wp14:anchorId="07656917" wp14:editId="587D4ECD">
            <wp:extent cx="2277271" cy="849600"/>
            <wp:effectExtent l="0" t="0" r="0" b="8255"/>
            <wp:docPr id="2" name="Slika 2"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297" cy="856698"/>
                    </a:xfrm>
                    <a:prstGeom prst="rect">
                      <a:avLst/>
                    </a:prstGeom>
                    <a:noFill/>
                    <a:ln>
                      <a:noFill/>
                    </a:ln>
                  </pic:spPr>
                </pic:pic>
              </a:graphicData>
            </a:graphic>
          </wp:inline>
        </w:drawing>
      </w:r>
    </w:p>
    <w:p w14:paraId="1BD418D7" w14:textId="77777777" w:rsidR="0038171A" w:rsidRDefault="0038171A" w:rsidP="00F87C5C">
      <w:pPr>
        <w:pStyle w:val="Golobesedilo"/>
        <w:jc w:val="center"/>
        <w:rPr>
          <w:rFonts w:ascii="Tahoma" w:hAnsi="Tahoma" w:cs="Tahoma"/>
          <w:b/>
          <w:sz w:val="22"/>
          <w:szCs w:val="22"/>
          <w:lang w:val="sl-SI"/>
        </w:rPr>
      </w:pPr>
    </w:p>
    <w:p w14:paraId="32C9A754" w14:textId="77777777" w:rsidR="0038171A" w:rsidRDefault="0038171A" w:rsidP="00F87C5C">
      <w:pPr>
        <w:pStyle w:val="Golobesedilo"/>
        <w:jc w:val="center"/>
        <w:rPr>
          <w:rFonts w:ascii="Tahoma" w:hAnsi="Tahoma" w:cs="Tahoma"/>
          <w:b/>
          <w:sz w:val="22"/>
          <w:szCs w:val="22"/>
          <w:lang w:val="sl-SI"/>
        </w:rPr>
      </w:pPr>
    </w:p>
    <w:p w14:paraId="7D251655" w14:textId="77777777" w:rsidR="0038171A" w:rsidRDefault="0038171A" w:rsidP="00F87C5C">
      <w:pPr>
        <w:pStyle w:val="Golobesedilo"/>
        <w:jc w:val="center"/>
        <w:rPr>
          <w:rFonts w:ascii="Tahoma" w:hAnsi="Tahoma" w:cs="Tahoma"/>
          <w:b/>
          <w:sz w:val="22"/>
          <w:szCs w:val="22"/>
          <w:lang w:val="sl-SI"/>
        </w:rPr>
      </w:pPr>
    </w:p>
    <w:p w14:paraId="12D6AC66" w14:textId="77777777" w:rsidR="0038171A" w:rsidRDefault="0038171A" w:rsidP="00F87C5C">
      <w:pPr>
        <w:pStyle w:val="Golobesedilo"/>
        <w:jc w:val="center"/>
        <w:rPr>
          <w:rFonts w:ascii="Tahoma" w:hAnsi="Tahoma" w:cs="Tahoma"/>
          <w:b/>
          <w:sz w:val="22"/>
          <w:szCs w:val="22"/>
          <w:lang w:val="sl-SI"/>
        </w:rPr>
      </w:pPr>
    </w:p>
    <w:p w14:paraId="50A07FB9" w14:textId="77777777" w:rsidR="0038171A" w:rsidRDefault="0038171A" w:rsidP="00F87C5C">
      <w:pPr>
        <w:pStyle w:val="Golobesedilo"/>
        <w:jc w:val="center"/>
        <w:rPr>
          <w:rFonts w:ascii="Tahoma" w:hAnsi="Tahoma" w:cs="Tahoma"/>
          <w:b/>
          <w:sz w:val="22"/>
          <w:szCs w:val="22"/>
          <w:lang w:val="sl-SI"/>
        </w:rPr>
      </w:pPr>
    </w:p>
    <w:p w14:paraId="3850BEAA" w14:textId="77777777" w:rsidR="0038171A" w:rsidRDefault="0038171A" w:rsidP="00F87C5C">
      <w:pPr>
        <w:pStyle w:val="Golobesedilo"/>
        <w:jc w:val="center"/>
        <w:rPr>
          <w:rFonts w:ascii="Tahoma" w:hAnsi="Tahoma" w:cs="Tahoma"/>
          <w:b/>
          <w:sz w:val="22"/>
          <w:szCs w:val="22"/>
          <w:lang w:val="sl-SI"/>
        </w:rPr>
      </w:pPr>
    </w:p>
    <w:p w14:paraId="0CAF4D2A" w14:textId="77777777" w:rsidR="0038171A" w:rsidRDefault="0038171A" w:rsidP="00F87C5C">
      <w:pPr>
        <w:pStyle w:val="Golobesedilo"/>
        <w:jc w:val="center"/>
        <w:rPr>
          <w:rFonts w:ascii="Tahoma" w:hAnsi="Tahoma" w:cs="Tahoma"/>
          <w:b/>
          <w:sz w:val="22"/>
          <w:szCs w:val="22"/>
          <w:lang w:val="sl-SI"/>
        </w:rPr>
      </w:pPr>
    </w:p>
    <w:p w14:paraId="3C2FE9B9" w14:textId="77777777" w:rsidR="0038171A" w:rsidRDefault="0038171A" w:rsidP="00F87C5C">
      <w:pPr>
        <w:pStyle w:val="Golobesedilo"/>
        <w:jc w:val="center"/>
        <w:rPr>
          <w:rFonts w:ascii="Tahoma" w:hAnsi="Tahoma" w:cs="Tahoma"/>
          <w:b/>
          <w:sz w:val="22"/>
          <w:szCs w:val="22"/>
          <w:lang w:val="sl-SI"/>
        </w:rPr>
      </w:pPr>
    </w:p>
    <w:p w14:paraId="15263128" w14:textId="77777777" w:rsidR="0038171A" w:rsidRPr="00A90B64" w:rsidRDefault="0038171A" w:rsidP="00F87C5C">
      <w:pPr>
        <w:pStyle w:val="Golobesedilo"/>
        <w:jc w:val="center"/>
        <w:rPr>
          <w:rFonts w:ascii="Tahoma" w:hAnsi="Tahoma" w:cs="Tahoma"/>
          <w:b/>
          <w:sz w:val="22"/>
          <w:szCs w:val="22"/>
          <w:lang w:val="sl-SI"/>
        </w:rPr>
      </w:pPr>
    </w:p>
    <w:p w14:paraId="753881ED" w14:textId="77777777" w:rsidR="00C047D1" w:rsidRDefault="00C047D1" w:rsidP="00F87C5C">
      <w:pPr>
        <w:pStyle w:val="Golobesedilo"/>
        <w:jc w:val="center"/>
        <w:rPr>
          <w:rFonts w:ascii="Tahoma" w:hAnsi="Tahoma" w:cs="Tahoma"/>
          <w:b/>
          <w:sz w:val="28"/>
          <w:szCs w:val="28"/>
          <w:lang w:val="sl-SI"/>
        </w:rPr>
      </w:pPr>
    </w:p>
    <w:p w14:paraId="13DD5C5C" w14:textId="77777777"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PLAN RAZVOJA </w:t>
      </w:r>
      <w:r>
        <w:rPr>
          <w:rFonts w:ascii="Tahoma" w:hAnsi="Tahoma" w:cs="Tahoma"/>
          <w:b/>
          <w:sz w:val="28"/>
          <w:szCs w:val="28"/>
          <w:lang w:val="sl-SI"/>
        </w:rPr>
        <w:t xml:space="preserve">OBČINSKIH CEST ZA OBDOBJE ŠTIRIH LET </w:t>
      </w:r>
    </w:p>
    <w:p w14:paraId="2E2CE142" w14:textId="0FD26E19"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 20</w:t>
      </w:r>
      <w:r w:rsidR="0000345A">
        <w:rPr>
          <w:rFonts w:ascii="Tahoma" w:hAnsi="Tahoma" w:cs="Tahoma"/>
          <w:b/>
          <w:sz w:val="28"/>
          <w:szCs w:val="28"/>
          <w:lang w:val="sl-SI"/>
        </w:rPr>
        <w:t>2</w:t>
      </w:r>
      <w:r w:rsidR="002C2653">
        <w:rPr>
          <w:rFonts w:ascii="Tahoma" w:hAnsi="Tahoma" w:cs="Tahoma"/>
          <w:b/>
          <w:sz w:val="28"/>
          <w:szCs w:val="28"/>
          <w:lang w:val="sl-SI"/>
        </w:rPr>
        <w:t>3</w:t>
      </w:r>
      <w:r w:rsidRPr="000A35C8">
        <w:rPr>
          <w:rFonts w:ascii="Tahoma" w:hAnsi="Tahoma" w:cs="Tahoma"/>
          <w:b/>
          <w:sz w:val="28"/>
          <w:szCs w:val="28"/>
          <w:lang w:val="sl-SI"/>
        </w:rPr>
        <w:t xml:space="preserve"> </w:t>
      </w:r>
      <w:r w:rsidR="00C047D1">
        <w:rPr>
          <w:rFonts w:ascii="Tahoma" w:hAnsi="Tahoma" w:cs="Tahoma"/>
          <w:b/>
          <w:sz w:val="28"/>
          <w:szCs w:val="28"/>
          <w:lang w:val="sl-SI"/>
        </w:rPr>
        <w:t>–</w:t>
      </w:r>
      <w:r w:rsidRPr="000A35C8">
        <w:rPr>
          <w:rFonts w:ascii="Tahoma" w:hAnsi="Tahoma" w:cs="Tahoma"/>
          <w:b/>
          <w:sz w:val="28"/>
          <w:szCs w:val="28"/>
          <w:lang w:val="sl-SI"/>
        </w:rPr>
        <w:t xml:space="preserve"> 20</w:t>
      </w:r>
      <w:r w:rsidR="00385741">
        <w:rPr>
          <w:rFonts w:ascii="Tahoma" w:hAnsi="Tahoma" w:cs="Tahoma"/>
          <w:b/>
          <w:sz w:val="28"/>
          <w:szCs w:val="28"/>
          <w:lang w:val="sl-SI"/>
        </w:rPr>
        <w:t>2</w:t>
      </w:r>
      <w:r w:rsidR="002C2653">
        <w:rPr>
          <w:rFonts w:ascii="Tahoma" w:hAnsi="Tahoma" w:cs="Tahoma"/>
          <w:b/>
          <w:sz w:val="28"/>
          <w:szCs w:val="28"/>
          <w:lang w:val="sl-SI"/>
        </w:rPr>
        <w:t>6</w:t>
      </w:r>
    </w:p>
    <w:p w14:paraId="0ACA5E6C" w14:textId="77777777" w:rsidR="00C047D1" w:rsidRPr="000A35C8" w:rsidRDefault="00C047D1" w:rsidP="00F87C5C">
      <w:pPr>
        <w:pStyle w:val="Golobesedilo"/>
        <w:jc w:val="center"/>
        <w:rPr>
          <w:rFonts w:ascii="Tahoma" w:hAnsi="Tahoma" w:cs="Tahoma"/>
          <w:b/>
          <w:sz w:val="28"/>
          <w:szCs w:val="28"/>
          <w:lang w:val="sl-SI"/>
        </w:rPr>
      </w:pPr>
    </w:p>
    <w:p w14:paraId="1095069E" w14:textId="77777777" w:rsidR="00F87C5C" w:rsidRDefault="00F87C5C" w:rsidP="00F87C5C">
      <w:pPr>
        <w:pStyle w:val="Golobesedilo"/>
        <w:rPr>
          <w:rFonts w:ascii="Tahoma" w:hAnsi="Tahoma" w:cs="Tahoma"/>
          <w:sz w:val="22"/>
          <w:szCs w:val="22"/>
          <w:lang w:val="sl-SI"/>
        </w:rPr>
      </w:pPr>
    </w:p>
    <w:p w14:paraId="402B8369" w14:textId="77777777" w:rsidR="00F87C5C" w:rsidRDefault="00F87C5C" w:rsidP="00F87C5C">
      <w:pPr>
        <w:pStyle w:val="Golobesedilo"/>
        <w:rPr>
          <w:rFonts w:ascii="Tahoma" w:hAnsi="Tahoma" w:cs="Tahoma"/>
          <w:sz w:val="22"/>
          <w:szCs w:val="22"/>
          <w:lang w:val="sl-SI"/>
        </w:rPr>
      </w:pPr>
    </w:p>
    <w:p w14:paraId="605D2CD5" w14:textId="77777777" w:rsidR="00F87C5C" w:rsidRDefault="00F87C5C" w:rsidP="00F87C5C">
      <w:pPr>
        <w:pStyle w:val="Golobesedilo"/>
        <w:rPr>
          <w:rFonts w:ascii="Tahoma" w:hAnsi="Tahoma" w:cs="Tahoma"/>
          <w:sz w:val="22"/>
          <w:szCs w:val="22"/>
          <w:lang w:val="sl-SI"/>
        </w:rPr>
      </w:pPr>
    </w:p>
    <w:p w14:paraId="718DD17A" w14:textId="77777777" w:rsidR="00F87C5C" w:rsidRDefault="00F87C5C" w:rsidP="00F87C5C">
      <w:pPr>
        <w:pStyle w:val="Golobesedilo"/>
        <w:rPr>
          <w:rFonts w:ascii="Tahoma" w:hAnsi="Tahoma" w:cs="Tahoma"/>
          <w:sz w:val="22"/>
          <w:szCs w:val="22"/>
          <w:lang w:val="sl-SI"/>
        </w:rPr>
      </w:pPr>
    </w:p>
    <w:p w14:paraId="68AA16F3" w14:textId="77777777" w:rsidR="00F87C5C" w:rsidRDefault="00F87C5C" w:rsidP="00F87C5C">
      <w:pPr>
        <w:pStyle w:val="Golobesedilo"/>
        <w:rPr>
          <w:rFonts w:ascii="Tahoma" w:hAnsi="Tahoma" w:cs="Tahoma"/>
          <w:sz w:val="22"/>
          <w:szCs w:val="22"/>
          <w:lang w:val="sl-SI"/>
        </w:rPr>
      </w:pPr>
    </w:p>
    <w:p w14:paraId="603F5C31" w14:textId="77777777" w:rsidR="00F87C5C" w:rsidRDefault="00F87C5C" w:rsidP="00F87C5C">
      <w:pPr>
        <w:pStyle w:val="Golobesedilo"/>
        <w:rPr>
          <w:rFonts w:ascii="Tahoma" w:hAnsi="Tahoma" w:cs="Tahoma"/>
          <w:sz w:val="22"/>
          <w:szCs w:val="22"/>
          <w:lang w:val="sl-SI"/>
        </w:rPr>
      </w:pPr>
    </w:p>
    <w:p w14:paraId="79C09D90" w14:textId="77777777" w:rsidR="00F87C5C" w:rsidRDefault="00F87C5C" w:rsidP="00F87C5C">
      <w:pPr>
        <w:pStyle w:val="Golobesedilo"/>
        <w:rPr>
          <w:rFonts w:ascii="Tahoma" w:hAnsi="Tahoma" w:cs="Tahoma"/>
          <w:sz w:val="22"/>
          <w:szCs w:val="22"/>
          <w:lang w:val="sl-SI"/>
        </w:rPr>
      </w:pPr>
    </w:p>
    <w:p w14:paraId="6D698E60" w14:textId="77777777" w:rsidR="00F87C5C" w:rsidRDefault="00F87C5C" w:rsidP="00F87C5C">
      <w:pPr>
        <w:pStyle w:val="Golobesedilo"/>
        <w:rPr>
          <w:rFonts w:ascii="Tahoma" w:hAnsi="Tahoma" w:cs="Tahoma"/>
          <w:sz w:val="22"/>
          <w:szCs w:val="22"/>
          <w:lang w:val="sl-SI"/>
        </w:rPr>
      </w:pPr>
    </w:p>
    <w:p w14:paraId="0587FCD4" w14:textId="77777777" w:rsidR="00F87C5C" w:rsidRDefault="00F87C5C" w:rsidP="00F87C5C">
      <w:pPr>
        <w:pStyle w:val="Golobesedilo"/>
        <w:rPr>
          <w:rFonts w:ascii="Tahoma" w:hAnsi="Tahoma" w:cs="Tahoma"/>
          <w:sz w:val="22"/>
          <w:szCs w:val="22"/>
          <w:lang w:val="sl-SI"/>
        </w:rPr>
      </w:pPr>
    </w:p>
    <w:p w14:paraId="4CFAFF8C" w14:textId="77777777" w:rsidR="00F87C5C" w:rsidRDefault="00F87C5C" w:rsidP="00F87C5C">
      <w:pPr>
        <w:pStyle w:val="Golobesedilo"/>
        <w:rPr>
          <w:rFonts w:ascii="Tahoma" w:hAnsi="Tahoma" w:cs="Tahoma"/>
          <w:sz w:val="22"/>
          <w:szCs w:val="22"/>
          <w:lang w:val="sl-SI"/>
        </w:rPr>
      </w:pPr>
    </w:p>
    <w:p w14:paraId="542A6FFB" w14:textId="77777777" w:rsidR="00F87C5C" w:rsidRDefault="00F87C5C" w:rsidP="00F87C5C">
      <w:pPr>
        <w:pStyle w:val="Golobesedilo"/>
        <w:rPr>
          <w:rFonts w:ascii="Tahoma" w:hAnsi="Tahoma" w:cs="Tahoma"/>
          <w:sz w:val="22"/>
          <w:szCs w:val="22"/>
          <w:lang w:val="sl-SI"/>
        </w:rPr>
      </w:pPr>
    </w:p>
    <w:p w14:paraId="7B16CD04" w14:textId="77777777" w:rsidR="00F87C5C" w:rsidRDefault="00F87C5C" w:rsidP="00F87C5C">
      <w:pPr>
        <w:pStyle w:val="Golobesedilo"/>
        <w:rPr>
          <w:rFonts w:ascii="Tahoma" w:hAnsi="Tahoma" w:cs="Tahoma"/>
          <w:sz w:val="22"/>
          <w:szCs w:val="22"/>
          <w:lang w:val="sl-SI"/>
        </w:rPr>
      </w:pPr>
    </w:p>
    <w:p w14:paraId="34C414AE" w14:textId="77777777" w:rsidR="00F87C5C" w:rsidRDefault="00F87C5C" w:rsidP="00F87C5C">
      <w:pPr>
        <w:pStyle w:val="Golobesedilo"/>
        <w:rPr>
          <w:rFonts w:ascii="Tahoma" w:hAnsi="Tahoma" w:cs="Tahoma"/>
          <w:sz w:val="22"/>
          <w:szCs w:val="22"/>
          <w:lang w:val="sl-SI"/>
        </w:rPr>
      </w:pPr>
    </w:p>
    <w:p w14:paraId="615A255C" w14:textId="77777777" w:rsidR="00F87C5C" w:rsidRDefault="00F87C5C" w:rsidP="00F87C5C">
      <w:pPr>
        <w:pStyle w:val="Golobesedilo"/>
        <w:rPr>
          <w:rFonts w:ascii="Tahoma" w:hAnsi="Tahoma" w:cs="Tahoma"/>
          <w:sz w:val="22"/>
          <w:szCs w:val="22"/>
          <w:lang w:val="sl-SI"/>
        </w:rPr>
      </w:pPr>
    </w:p>
    <w:p w14:paraId="5A582591" w14:textId="77777777" w:rsidR="00F87C5C" w:rsidRDefault="00F87C5C" w:rsidP="00F87C5C">
      <w:pPr>
        <w:pStyle w:val="Golobesedilo"/>
        <w:rPr>
          <w:rFonts w:ascii="Tahoma" w:hAnsi="Tahoma" w:cs="Tahoma"/>
          <w:sz w:val="22"/>
          <w:szCs w:val="22"/>
          <w:lang w:val="sl-SI"/>
        </w:rPr>
      </w:pPr>
    </w:p>
    <w:p w14:paraId="02A62224" w14:textId="77777777" w:rsidR="00F87C5C" w:rsidRDefault="00F87C5C" w:rsidP="00F87C5C">
      <w:pPr>
        <w:pStyle w:val="Golobesedilo"/>
        <w:rPr>
          <w:rFonts w:ascii="Tahoma" w:hAnsi="Tahoma" w:cs="Tahoma"/>
          <w:sz w:val="22"/>
          <w:szCs w:val="22"/>
          <w:lang w:val="sl-SI"/>
        </w:rPr>
      </w:pPr>
    </w:p>
    <w:p w14:paraId="3A787939" w14:textId="77777777" w:rsidR="00F87C5C" w:rsidRDefault="00F87C5C" w:rsidP="00F87C5C">
      <w:pPr>
        <w:pStyle w:val="Golobesedilo"/>
        <w:rPr>
          <w:rFonts w:ascii="Tahoma" w:hAnsi="Tahoma" w:cs="Tahoma"/>
          <w:sz w:val="22"/>
          <w:szCs w:val="22"/>
          <w:lang w:val="sl-SI"/>
        </w:rPr>
      </w:pPr>
    </w:p>
    <w:p w14:paraId="3ACF57C0" w14:textId="77777777" w:rsidR="00F87C5C" w:rsidRDefault="00F87C5C" w:rsidP="00F87C5C">
      <w:pPr>
        <w:pStyle w:val="Golobesedilo"/>
        <w:rPr>
          <w:rFonts w:ascii="Tahoma" w:hAnsi="Tahoma" w:cs="Tahoma"/>
          <w:sz w:val="22"/>
          <w:szCs w:val="22"/>
          <w:lang w:val="sl-SI"/>
        </w:rPr>
      </w:pPr>
    </w:p>
    <w:p w14:paraId="3F663BA3" w14:textId="77777777" w:rsidR="00F87C5C" w:rsidRDefault="00F87C5C" w:rsidP="00F87C5C">
      <w:pPr>
        <w:pStyle w:val="Golobesedilo"/>
        <w:rPr>
          <w:rFonts w:ascii="Tahoma" w:hAnsi="Tahoma" w:cs="Tahoma"/>
          <w:sz w:val="22"/>
          <w:szCs w:val="22"/>
          <w:lang w:val="sl-SI"/>
        </w:rPr>
      </w:pPr>
    </w:p>
    <w:p w14:paraId="500AC2B7" w14:textId="77777777" w:rsidR="00F87C5C" w:rsidRDefault="00F87C5C" w:rsidP="00F87C5C">
      <w:pPr>
        <w:pStyle w:val="Golobesedilo"/>
        <w:rPr>
          <w:rFonts w:ascii="Tahoma" w:hAnsi="Tahoma" w:cs="Tahoma"/>
          <w:sz w:val="22"/>
          <w:szCs w:val="22"/>
          <w:lang w:val="sl-SI"/>
        </w:rPr>
      </w:pPr>
    </w:p>
    <w:p w14:paraId="47DCD2E7" w14:textId="77777777" w:rsidR="00F87C5C" w:rsidRDefault="00F87C5C" w:rsidP="00F87C5C">
      <w:pPr>
        <w:pStyle w:val="Golobesedilo"/>
        <w:rPr>
          <w:rFonts w:ascii="Tahoma" w:hAnsi="Tahoma" w:cs="Tahoma"/>
          <w:sz w:val="22"/>
          <w:szCs w:val="22"/>
          <w:lang w:val="sl-SI"/>
        </w:rPr>
      </w:pPr>
    </w:p>
    <w:p w14:paraId="7D93BB62" w14:textId="77777777" w:rsidR="00F87C5C" w:rsidRDefault="00F87C5C" w:rsidP="00F87C5C">
      <w:pPr>
        <w:pStyle w:val="Golobesedilo"/>
        <w:rPr>
          <w:rFonts w:ascii="Tahoma" w:hAnsi="Tahoma" w:cs="Tahoma"/>
          <w:sz w:val="22"/>
          <w:szCs w:val="22"/>
          <w:lang w:val="sl-SI"/>
        </w:rPr>
      </w:pPr>
    </w:p>
    <w:p w14:paraId="2788AC25" w14:textId="77777777" w:rsidR="00F87C5C" w:rsidRDefault="00F87C5C" w:rsidP="00F87C5C">
      <w:pPr>
        <w:pStyle w:val="Golobesedilo"/>
        <w:rPr>
          <w:rFonts w:ascii="Tahoma" w:hAnsi="Tahoma" w:cs="Tahoma"/>
          <w:sz w:val="22"/>
          <w:szCs w:val="22"/>
          <w:lang w:val="sl-SI"/>
        </w:rPr>
      </w:pPr>
    </w:p>
    <w:p w14:paraId="4140BF90" w14:textId="77777777" w:rsidR="00F87C5C" w:rsidRDefault="00F87C5C" w:rsidP="00F87C5C">
      <w:pPr>
        <w:pStyle w:val="Golobesedilo"/>
        <w:rPr>
          <w:rFonts w:ascii="Tahoma" w:hAnsi="Tahoma" w:cs="Tahoma"/>
          <w:sz w:val="22"/>
          <w:szCs w:val="22"/>
          <w:lang w:val="sl-SI"/>
        </w:rPr>
      </w:pPr>
    </w:p>
    <w:p w14:paraId="6C01D306" w14:textId="77777777" w:rsidR="00F87C5C" w:rsidRDefault="00F87C5C" w:rsidP="00F87C5C">
      <w:pPr>
        <w:pStyle w:val="Golobesedilo"/>
        <w:rPr>
          <w:rFonts w:ascii="Tahoma" w:hAnsi="Tahoma" w:cs="Tahoma"/>
          <w:sz w:val="22"/>
          <w:szCs w:val="22"/>
          <w:lang w:val="sl-SI"/>
        </w:rPr>
      </w:pPr>
    </w:p>
    <w:p w14:paraId="1D09739C" w14:textId="77777777" w:rsidR="0081294E" w:rsidRPr="00997CB8" w:rsidRDefault="0081294E" w:rsidP="0081294E">
      <w:pPr>
        <w:jc w:val="center"/>
        <w:rPr>
          <w:rFonts w:ascii="Tahoma" w:hAnsi="Tahoma" w:cs="Tahoma"/>
          <w:vanish/>
          <w:sz w:val="22"/>
          <w:specVanish/>
        </w:rPr>
      </w:pPr>
      <w:r w:rsidRPr="00997CB8">
        <w:rPr>
          <w:rFonts w:ascii="Tahoma" w:hAnsi="Tahoma" w:cs="Tahoma"/>
          <w:b/>
          <w:sz w:val="22"/>
        </w:rPr>
        <w:t xml:space="preserve">                              </w:t>
      </w:r>
      <w:r w:rsidRPr="00997CB8">
        <w:rPr>
          <w:rFonts w:ascii="Tahoma" w:hAnsi="Tahoma" w:cs="Tahoma"/>
          <w:b/>
          <w:sz w:val="22"/>
        </w:rPr>
        <w:tab/>
      </w:r>
      <w:r w:rsidRPr="00997CB8">
        <w:rPr>
          <w:rFonts w:ascii="Tahoma" w:hAnsi="Tahoma" w:cs="Tahoma"/>
          <w:sz w:val="22"/>
        </w:rPr>
        <w:t xml:space="preserve">                                                </w:t>
      </w:r>
      <w:r>
        <w:rPr>
          <w:rFonts w:ascii="Tahoma" w:hAnsi="Tahoma" w:cs="Tahoma"/>
          <w:sz w:val="22"/>
        </w:rPr>
        <w:t>Leopold Pogačar</w:t>
      </w:r>
    </w:p>
    <w:p w14:paraId="0EA4E6D7" w14:textId="77777777" w:rsidR="0081294E" w:rsidRPr="00997CB8" w:rsidRDefault="0081294E" w:rsidP="0081294E">
      <w:pPr>
        <w:pStyle w:val="Naslov2"/>
        <w:jc w:val="center"/>
        <w:rPr>
          <w:rFonts w:ascii="Tahoma" w:hAnsi="Tahoma" w:cs="Tahoma"/>
          <w:i w:val="0"/>
          <w:sz w:val="22"/>
        </w:rPr>
      </w:pPr>
      <w:r w:rsidRPr="00997CB8">
        <w:rPr>
          <w:rFonts w:ascii="Tahoma" w:hAnsi="Tahoma" w:cs="Tahoma"/>
          <w:b w:val="0"/>
          <w:i w:val="0"/>
          <w:sz w:val="22"/>
        </w:rPr>
        <w:t xml:space="preserve">                                                                              </w:t>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t>ŽUPAN</w:t>
      </w:r>
      <w:r w:rsidRPr="00997CB8">
        <w:rPr>
          <w:rFonts w:ascii="Tahoma" w:hAnsi="Tahoma" w:cs="Tahoma"/>
          <w:i w:val="0"/>
          <w:sz w:val="22"/>
        </w:rPr>
        <w:t xml:space="preserve">                                                        </w:t>
      </w:r>
    </w:p>
    <w:p w14:paraId="67387E4D" w14:textId="77777777" w:rsidR="00F87C5C" w:rsidRDefault="00F87C5C" w:rsidP="00F87C5C">
      <w:pPr>
        <w:pStyle w:val="Golobesedilo"/>
        <w:rPr>
          <w:rFonts w:ascii="Tahoma" w:hAnsi="Tahoma" w:cs="Tahoma"/>
          <w:sz w:val="22"/>
          <w:szCs w:val="22"/>
          <w:lang w:val="sl-SI"/>
        </w:rPr>
      </w:pPr>
    </w:p>
    <w:p w14:paraId="7D5232A6" w14:textId="77777777" w:rsidR="00261232" w:rsidRDefault="00261232" w:rsidP="00F87C5C">
      <w:pPr>
        <w:pStyle w:val="Golobesedilo"/>
        <w:rPr>
          <w:rFonts w:ascii="Tahoma" w:hAnsi="Tahoma" w:cs="Tahoma"/>
          <w:sz w:val="22"/>
          <w:szCs w:val="22"/>
          <w:lang w:val="sl-SI"/>
        </w:rPr>
      </w:pPr>
    </w:p>
    <w:p w14:paraId="556E12F9" w14:textId="77777777" w:rsidR="00261232" w:rsidRDefault="00261232" w:rsidP="00F87C5C">
      <w:pPr>
        <w:pStyle w:val="Golobesedilo"/>
        <w:rPr>
          <w:rFonts w:ascii="Tahoma" w:hAnsi="Tahoma" w:cs="Tahoma"/>
          <w:sz w:val="22"/>
          <w:szCs w:val="22"/>
          <w:lang w:val="sl-SI"/>
        </w:rPr>
      </w:pPr>
    </w:p>
    <w:p w14:paraId="7ADAC048" w14:textId="77777777" w:rsidR="00F87C5C" w:rsidRDefault="00F87C5C" w:rsidP="00F87C5C">
      <w:pPr>
        <w:pStyle w:val="Golobesedilo"/>
        <w:rPr>
          <w:rFonts w:ascii="Tahoma" w:hAnsi="Tahoma" w:cs="Tahoma"/>
          <w:sz w:val="22"/>
          <w:szCs w:val="22"/>
          <w:lang w:val="sl-SI"/>
        </w:rPr>
      </w:pPr>
    </w:p>
    <w:p w14:paraId="350F8497" w14:textId="1FCC6711" w:rsidR="00F87C5C" w:rsidRDefault="007B4A7C" w:rsidP="00F87C5C">
      <w:pPr>
        <w:pStyle w:val="Golobesedilo"/>
        <w:rPr>
          <w:rFonts w:ascii="Tahoma" w:hAnsi="Tahoma" w:cs="Tahoma"/>
          <w:sz w:val="22"/>
          <w:szCs w:val="22"/>
          <w:lang w:val="sl-SI"/>
        </w:rPr>
      </w:pPr>
      <w:r>
        <w:rPr>
          <w:rFonts w:ascii="Tahoma" w:hAnsi="Tahoma" w:cs="Tahoma"/>
          <w:sz w:val="22"/>
          <w:szCs w:val="22"/>
          <w:lang w:val="sl-SI"/>
        </w:rPr>
        <w:t>B</w:t>
      </w:r>
      <w:r w:rsidR="000E4C3E">
        <w:rPr>
          <w:rFonts w:ascii="Tahoma" w:hAnsi="Tahoma" w:cs="Tahoma"/>
          <w:sz w:val="22"/>
          <w:szCs w:val="22"/>
          <w:lang w:val="sl-SI"/>
        </w:rPr>
        <w:t xml:space="preserve">reznica, </w:t>
      </w:r>
      <w:r w:rsidR="00CD6C1F">
        <w:rPr>
          <w:rFonts w:ascii="Tahoma" w:hAnsi="Tahoma" w:cs="Tahoma"/>
          <w:sz w:val="22"/>
          <w:szCs w:val="22"/>
          <w:lang w:val="sl-SI"/>
        </w:rPr>
        <w:t>15</w:t>
      </w:r>
      <w:r w:rsidR="000E4C3E">
        <w:rPr>
          <w:rFonts w:ascii="Tahoma" w:hAnsi="Tahoma" w:cs="Tahoma"/>
          <w:sz w:val="22"/>
          <w:szCs w:val="22"/>
          <w:lang w:val="sl-SI"/>
        </w:rPr>
        <w:t xml:space="preserve">. </w:t>
      </w:r>
      <w:r w:rsidR="00CD6C1F">
        <w:rPr>
          <w:rFonts w:ascii="Tahoma" w:hAnsi="Tahoma" w:cs="Tahoma"/>
          <w:sz w:val="22"/>
          <w:szCs w:val="22"/>
          <w:lang w:val="sl-SI"/>
        </w:rPr>
        <w:t>september</w:t>
      </w:r>
      <w:r w:rsidR="000E4C3E">
        <w:rPr>
          <w:rFonts w:ascii="Tahoma" w:hAnsi="Tahoma" w:cs="Tahoma"/>
          <w:sz w:val="22"/>
          <w:szCs w:val="22"/>
          <w:lang w:val="sl-SI"/>
        </w:rPr>
        <w:t xml:space="preserve"> 20</w:t>
      </w:r>
      <w:r w:rsidR="00BD50B7">
        <w:rPr>
          <w:rFonts w:ascii="Tahoma" w:hAnsi="Tahoma" w:cs="Tahoma"/>
          <w:sz w:val="22"/>
          <w:szCs w:val="22"/>
          <w:lang w:val="sl-SI"/>
        </w:rPr>
        <w:t>2</w:t>
      </w:r>
      <w:r w:rsidR="00CD6C1F">
        <w:rPr>
          <w:rFonts w:ascii="Tahoma" w:hAnsi="Tahoma" w:cs="Tahoma"/>
          <w:sz w:val="22"/>
          <w:szCs w:val="22"/>
          <w:lang w:val="sl-SI"/>
        </w:rPr>
        <w:t>2</w:t>
      </w:r>
    </w:p>
    <w:p w14:paraId="2F5E6734" w14:textId="77777777" w:rsidR="00EF37EF" w:rsidRDefault="00EF37EF" w:rsidP="00F87C5C">
      <w:pPr>
        <w:pStyle w:val="Golobesedilo"/>
        <w:jc w:val="both"/>
        <w:rPr>
          <w:rFonts w:ascii="Tahoma" w:hAnsi="Tahoma" w:cs="Tahoma"/>
          <w:sz w:val="22"/>
          <w:szCs w:val="22"/>
          <w:lang w:val="sl-SI"/>
        </w:rPr>
      </w:pPr>
    </w:p>
    <w:p w14:paraId="534D8C3B" w14:textId="77777777" w:rsidR="0009571D" w:rsidRDefault="0009571D" w:rsidP="00F87C5C">
      <w:pPr>
        <w:pStyle w:val="Golobesedilo"/>
        <w:jc w:val="both"/>
        <w:rPr>
          <w:rFonts w:ascii="Tahoma" w:hAnsi="Tahoma" w:cs="Tahoma"/>
          <w:sz w:val="22"/>
          <w:szCs w:val="22"/>
          <w:lang w:val="sl-SI"/>
        </w:rPr>
      </w:pPr>
    </w:p>
    <w:p w14:paraId="44EDFA14" w14:textId="77777777" w:rsidR="0009571D" w:rsidRDefault="0009571D" w:rsidP="00F87C5C">
      <w:pPr>
        <w:pStyle w:val="Golobesedilo"/>
        <w:jc w:val="both"/>
        <w:rPr>
          <w:rFonts w:ascii="Tahoma" w:hAnsi="Tahoma" w:cs="Tahoma"/>
          <w:sz w:val="22"/>
          <w:szCs w:val="22"/>
          <w:lang w:val="sl-SI"/>
        </w:rPr>
      </w:pPr>
    </w:p>
    <w:p w14:paraId="1FFE21C9" w14:textId="77777777" w:rsidR="0009571D" w:rsidRDefault="0009571D" w:rsidP="00F87C5C">
      <w:pPr>
        <w:pStyle w:val="Golobesedilo"/>
        <w:jc w:val="both"/>
        <w:rPr>
          <w:rFonts w:ascii="Tahoma" w:hAnsi="Tahoma" w:cs="Tahoma"/>
          <w:sz w:val="22"/>
          <w:szCs w:val="22"/>
          <w:lang w:val="sl-SI"/>
        </w:rPr>
      </w:pPr>
    </w:p>
    <w:p w14:paraId="53AA0145" w14:textId="28FA8B21" w:rsidR="00F87C5C" w:rsidRPr="00EC787B" w:rsidRDefault="00F87C5C" w:rsidP="00F87C5C">
      <w:pPr>
        <w:pStyle w:val="Golobesedilo"/>
        <w:jc w:val="both"/>
        <w:rPr>
          <w:rFonts w:ascii="Tahoma" w:hAnsi="Tahoma" w:cs="Tahoma"/>
          <w:sz w:val="22"/>
          <w:szCs w:val="22"/>
          <w:lang w:val="sl-SI"/>
        </w:rPr>
      </w:pPr>
      <w:r w:rsidRPr="00EC787B">
        <w:rPr>
          <w:rFonts w:ascii="Tahoma" w:hAnsi="Tahoma" w:cs="Tahoma"/>
          <w:sz w:val="22"/>
          <w:szCs w:val="22"/>
          <w:lang w:val="sl-SI"/>
        </w:rPr>
        <w:t>Večje investicije za naslednja leta so zajete v Načrtu razvojnih programov (NRP) od leta 20</w:t>
      </w:r>
      <w:r w:rsidR="0000345A">
        <w:rPr>
          <w:rFonts w:ascii="Tahoma" w:hAnsi="Tahoma" w:cs="Tahoma"/>
          <w:sz w:val="22"/>
          <w:szCs w:val="22"/>
          <w:lang w:val="sl-SI"/>
        </w:rPr>
        <w:t>2</w:t>
      </w:r>
      <w:r w:rsidR="002C2653">
        <w:rPr>
          <w:rFonts w:ascii="Tahoma" w:hAnsi="Tahoma" w:cs="Tahoma"/>
          <w:sz w:val="22"/>
          <w:szCs w:val="22"/>
          <w:lang w:val="sl-SI"/>
        </w:rPr>
        <w:t>3</w:t>
      </w:r>
      <w:r>
        <w:rPr>
          <w:rFonts w:ascii="Tahoma" w:hAnsi="Tahoma" w:cs="Tahoma"/>
          <w:sz w:val="22"/>
          <w:szCs w:val="22"/>
          <w:lang w:val="sl-SI"/>
        </w:rPr>
        <w:t xml:space="preserve"> </w:t>
      </w:r>
      <w:r w:rsidRPr="00EC787B">
        <w:rPr>
          <w:rFonts w:ascii="Tahoma" w:hAnsi="Tahoma" w:cs="Tahoma"/>
          <w:sz w:val="22"/>
          <w:szCs w:val="22"/>
          <w:lang w:val="sl-SI"/>
        </w:rPr>
        <w:t>do leta 20</w:t>
      </w:r>
      <w:r w:rsidR="00385741">
        <w:rPr>
          <w:rFonts w:ascii="Tahoma" w:hAnsi="Tahoma" w:cs="Tahoma"/>
          <w:sz w:val="22"/>
          <w:szCs w:val="22"/>
          <w:lang w:val="sl-SI"/>
        </w:rPr>
        <w:t>2</w:t>
      </w:r>
      <w:r w:rsidR="002C2653">
        <w:rPr>
          <w:rFonts w:ascii="Tahoma" w:hAnsi="Tahoma" w:cs="Tahoma"/>
          <w:sz w:val="22"/>
          <w:szCs w:val="22"/>
          <w:lang w:val="sl-SI"/>
        </w:rPr>
        <w:t>6</w:t>
      </w:r>
      <w:r w:rsidR="00BD50B7">
        <w:rPr>
          <w:rFonts w:ascii="Tahoma" w:hAnsi="Tahoma" w:cs="Tahoma"/>
          <w:sz w:val="22"/>
          <w:szCs w:val="22"/>
          <w:lang w:val="sl-SI"/>
        </w:rPr>
        <w:t xml:space="preserve">. </w:t>
      </w:r>
      <w:r w:rsidRPr="00EC787B">
        <w:rPr>
          <w:rFonts w:ascii="Tahoma" w:hAnsi="Tahoma" w:cs="Tahoma"/>
          <w:sz w:val="22"/>
          <w:szCs w:val="22"/>
          <w:lang w:val="sl-SI"/>
        </w:rPr>
        <w:t xml:space="preserve">Te investicije in večja vzdrževalna dela so tudi predmet programa za občinske ceste v Občini Žirovnica in so s proračunom za </w:t>
      </w:r>
      <w:r w:rsidR="00304C31">
        <w:rPr>
          <w:rFonts w:ascii="Tahoma" w:hAnsi="Tahoma" w:cs="Tahoma"/>
          <w:sz w:val="22"/>
          <w:szCs w:val="22"/>
          <w:lang w:val="sl-SI"/>
        </w:rPr>
        <w:t xml:space="preserve">leto </w:t>
      </w:r>
      <w:r>
        <w:rPr>
          <w:rFonts w:ascii="Tahoma" w:hAnsi="Tahoma" w:cs="Tahoma"/>
          <w:sz w:val="22"/>
          <w:szCs w:val="22"/>
          <w:lang w:val="sl-SI"/>
        </w:rPr>
        <w:t>20</w:t>
      </w:r>
      <w:r w:rsidR="0000345A">
        <w:rPr>
          <w:rFonts w:ascii="Tahoma" w:hAnsi="Tahoma" w:cs="Tahoma"/>
          <w:sz w:val="22"/>
          <w:szCs w:val="22"/>
          <w:lang w:val="sl-SI"/>
        </w:rPr>
        <w:t>2</w:t>
      </w:r>
      <w:r w:rsidR="002C2653">
        <w:rPr>
          <w:rFonts w:ascii="Tahoma" w:hAnsi="Tahoma" w:cs="Tahoma"/>
          <w:sz w:val="22"/>
          <w:szCs w:val="22"/>
          <w:lang w:val="sl-SI"/>
        </w:rPr>
        <w:t>3</w:t>
      </w:r>
      <w:r w:rsidRPr="00EC787B">
        <w:rPr>
          <w:rFonts w:ascii="Tahoma" w:hAnsi="Tahoma" w:cs="Tahoma"/>
          <w:sz w:val="22"/>
          <w:szCs w:val="22"/>
          <w:lang w:val="sl-SI"/>
        </w:rPr>
        <w:t xml:space="preserve"> vne</w:t>
      </w:r>
      <w:r w:rsidR="008B7150">
        <w:rPr>
          <w:rFonts w:ascii="Tahoma" w:hAnsi="Tahoma" w:cs="Tahoma"/>
          <w:sz w:val="22"/>
          <w:szCs w:val="22"/>
          <w:lang w:val="sl-SI"/>
        </w:rPr>
        <w:t>s</w:t>
      </w:r>
      <w:r w:rsidRPr="00EC787B">
        <w:rPr>
          <w:rFonts w:ascii="Tahoma" w:hAnsi="Tahoma" w:cs="Tahoma"/>
          <w:sz w:val="22"/>
          <w:szCs w:val="22"/>
          <w:lang w:val="sl-SI"/>
        </w:rPr>
        <w:t>ene v NRP.</w:t>
      </w:r>
      <w:r w:rsidR="00BD50B7">
        <w:rPr>
          <w:rFonts w:ascii="Tahoma" w:hAnsi="Tahoma" w:cs="Tahoma"/>
          <w:sz w:val="22"/>
          <w:szCs w:val="22"/>
          <w:lang w:val="sl-SI"/>
        </w:rPr>
        <w:t xml:space="preserve"> S</w:t>
      </w:r>
      <w:r w:rsidR="00BD50B7" w:rsidRPr="00EC787B">
        <w:rPr>
          <w:rFonts w:ascii="Tahoma" w:hAnsi="Tahoma" w:cs="Tahoma"/>
          <w:sz w:val="22"/>
          <w:szCs w:val="22"/>
          <w:lang w:val="sl-SI"/>
        </w:rPr>
        <w:t xml:space="preserve">prejme </w:t>
      </w:r>
      <w:r w:rsidR="00BD50B7">
        <w:rPr>
          <w:rFonts w:ascii="Tahoma" w:hAnsi="Tahoma" w:cs="Tahoma"/>
          <w:sz w:val="22"/>
          <w:szCs w:val="22"/>
          <w:lang w:val="sl-SI"/>
        </w:rPr>
        <w:t xml:space="preserve">ga </w:t>
      </w:r>
      <w:r w:rsidR="00BD50B7" w:rsidRPr="00EC787B">
        <w:rPr>
          <w:rFonts w:ascii="Tahoma" w:hAnsi="Tahoma" w:cs="Tahoma"/>
          <w:sz w:val="22"/>
          <w:szCs w:val="22"/>
          <w:lang w:val="sl-SI"/>
        </w:rPr>
        <w:t>Občinski svet skupaj s proračunom za tekoče leto in je njegov sestavni del.</w:t>
      </w:r>
    </w:p>
    <w:p w14:paraId="3BFF8391" w14:textId="77777777" w:rsidR="00F87C5C" w:rsidRDefault="00F87C5C" w:rsidP="00F87C5C">
      <w:pPr>
        <w:pStyle w:val="Golobesedilo"/>
        <w:rPr>
          <w:rFonts w:ascii="Tahoma" w:hAnsi="Tahoma" w:cs="Tahoma"/>
          <w:sz w:val="22"/>
          <w:szCs w:val="22"/>
          <w:lang w:val="sl-SI"/>
        </w:rPr>
      </w:pPr>
    </w:p>
    <w:p w14:paraId="546720CD" w14:textId="77777777" w:rsidR="00F87C5C" w:rsidRPr="002C2653" w:rsidRDefault="00F87C5C" w:rsidP="00F87C5C">
      <w:pPr>
        <w:pStyle w:val="Golobesedilo"/>
        <w:rPr>
          <w:rFonts w:ascii="Tahoma" w:hAnsi="Tahoma" w:cs="Tahoma"/>
          <w:sz w:val="22"/>
          <w:szCs w:val="22"/>
          <w:lang w:val="sl-SI"/>
        </w:rPr>
      </w:pPr>
      <w:r w:rsidRPr="00EC787B">
        <w:rPr>
          <w:rFonts w:ascii="Tahoma" w:hAnsi="Tahoma" w:cs="Tahoma"/>
          <w:sz w:val="22"/>
          <w:szCs w:val="22"/>
          <w:lang w:val="sl-SI"/>
        </w:rPr>
        <w:t xml:space="preserve">V </w:t>
      </w:r>
      <w:r w:rsidRPr="002C2653">
        <w:rPr>
          <w:rFonts w:ascii="Tahoma" w:hAnsi="Tahoma" w:cs="Tahoma"/>
          <w:sz w:val="22"/>
          <w:szCs w:val="22"/>
          <w:lang w:val="sl-SI"/>
        </w:rPr>
        <w:t>naslednjih letih se občina pripravlja na izvedbo naslednjih</w:t>
      </w:r>
      <w:r w:rsidR="002B7FEA" w:rsidRPr="002C2653">
        <w:rPr>
          <w:rFonts w:ascii="Tahoma" w:hAnsi="Tahoma" w:cs="Tahoma"/>
          <w:sz w:val="22"/>
          <w:szCs w:val="22"/>
          <w:lang w:val="sl-SI"/>
        </w:rPr>
        <w:t xml:space="preserve"> večjih</w:t>
      </w:r>
      <w:r w:rsidRPr="002C2653">
        <w:rPr>
          <w:rFonts w:ascii="Tahoma" w:hAnsi="Tahoma" w:cs="Tahoma"/>
          <w:sz w:val="22"/>
          <w:szCs w:val="22"/>
          <w:lang w:val="sl-SI"/>
        </w:rPr>
        <w:t xml:space="preserve"> investicij:</w:t>
      </w:r>
    </w:p>
    <w:p w14:paraId="13622B1F" w14:textId="5D6659E4" w:rsidR="00F87C5C" w:rsidRPr="002C2653" w:rsidRDefault="00F87C5C" w:rsidP="00D024E6">
      <w:pPr>
        <w:pStyle w:val="Odstavekseznama"/>
        <w:numPr>
          <w:ilvl w:val="0"/>
          <w:numId w:val="1"/>
        </w:numPr>
        <w:autoSpaceDE w:val="0"/>
        <w:autoSpaceDN w:val="0"/>
        <w:adjustRightInd w:val="0"/>
        <w:spacing w:after="0" w:line="240" w:lineRule="auto"/>
        <w:ind w:left="714" w:hanging="357"/>
        <w:jc w:val="both"/>
        <w:rPr>
          <w:rFonts w:ascii="Tahoma" w:hAnsi="Tahoma" w:cs="Tahoma"/>
        </w:rPr>
      </w:pPr>
      <w:r w:rsidRPr="002C2653">
        <w:rPr>
          <w:rFonts w:ascii="Tahoma" w:hAnsi="Tahoma" w:cs="Tahoma"/>
        </w:rPr>
        <w:t>prva in glavna naloga občine na področju cest je še vedno izvedba II. faze pločnika ob regionalni cesti od Zabreznice do Breznice, ki bo zagotavljal večjo varnost za pešce, še zlasti, ker je na izvedbo vezana tudi postavitev nove, bolj urejene javne razsvetljave (NRP)</w:t>
      </w:r>
      <w:r w:rsidR="0000345A" w:rsidRPr="002C2653">
        <w:rPr>
          <w:rFonts w:ascii="Tahoma" w:hAnsi="Tahoma" w:cs="Tahoma"/>
        </w:rPr>
        <w:t>, obnova primarnega vodovoda in ureditev površin pred cerkvijo in mrliškima vežicama</w:t>
      </w:r>
      <w:r w:rsidRPr="002C2653">
        <w:rPr>
          <w:rFonts w:ascii="Tahoma" w:hAnsi="Tahoma" w:cs="Tahoma"/>
        </w:rPr>
        <w:t>. V tem delu je predvidena manjša deviacije ceste zaradi odmika od pokopališča in cerkve, z ureditvijo dodatnih parkirnih prostorov pred pokopališčem</w:t>
      </w:r>
      <w:r w:rsidR="007D5A07" w:rsidRPr="002C2653">
        <w:rPr>
          <w:rFonts w:ascii="Tahoma" w:hAnsi="Tahoma" w:cs="Tahoma"/>
        </w:rPr>
        <w:t>.</w:t>
      </w:r>
      <w:r w:rsidRPr="002C2653">
        <w:rPr>
          <w:rFonts w:ascii="Tahoma" w:hAnsi="Tahoma" w:cs="Tahoma"/>
        </w:rPr>
        <w:t xml:space="preserve"> </w:t>
      </w:r>
      <w:r w:rsidR="00385741" w:rsidRPr="002C2653">
        <w:rPr>
          <w:rFonts w:ascii="Tahoma" w:hAnsi="Tahoma" w:cs="Tahoma"/>
        </w:rPr>
        <w:t>Država, to je Direkcija RS za infrastrukturo</w:t>
      </w:r>
      <w:r w:rsidR="00197167" w:rsidRPr="002C2653">
        <w:rPr>
          <w:rFonts w:ascii="Tahoma" w:hAnsi="Tahoma" w:cs="Tahoma"/>
        </w:rPr>
        <w:t xml:space="preserve"> (naprej DRSI)</w:t>
      </w:r>
      <w:r w:rsidR="00385741" w:rsidRPr="002C2653">
        <w:rPr>
          <w:rFonts w:ascii="Tahoma" w:hAnsi="Tahoma" w:cs="Tahoma"/>
        </w:rPr>
        <w:t xml:space="preserve"> je v letu 201</w:t>
      </w:r>
      <w:r w:rsidR="002B4FC9" w:rsidRPr="002C2653">
        <w:rPr>
          <w:rFonts w:ascii="Tahoma" w:hAnsi="Tahoma" w:cs="Tahoma"/>
        </w:rPr>
        <w:t>8</w:t>
      </w:r>
      <w:r w:rsidR="00385741" w:rsidRPr="002C2653">
        <w:rPr>
          <w:rFonts w:ascii="Tahoma" w:hAnsi="Tahoma" w:cs="Tahoma"/>
        </w:rPr>
        <w:t xml:space="preserve"> </w:t>
      </w:r>
      <w:r w:rsidR="002B4FC9" w:rsidRPr="002C2653">
        <w:rPr>
          <w:rFonts w:ascii="Tahoma" w:hAnsi="Tahoma" w:cs="Tahoma"/>
        </w:rPr>
        <w:t>izdelala</w:t>
      </w:r>
      <w:r w:rsidR="00385741" w:rsidRPr="002C2653">
        <w:rPr>
          <w:rFonts w:ascii="Tahoma" w:hAnsi="Tahoma" w:cs="Tahoma"/>
        </w:rPr>
        <w:t xml:space="preserve"> PGD in PZI dokumentacij</w:t>
      </w:r>
      <w:r w:rsidR="004009BC" w:rsidRPr="002C2653">
        <w:rPr>
          <w:rFonts w:ascii="Tahoma" w:hAnsi="Tahoma" w:cs="Tahoma"/>
        </w:rPr>
        <w:t>o</w:t>
      </w:r>
      <w:r w:rsidR="00385741" w:rsidRPr="002C2653">
        <w:rPr>
          <w:rFonts w:ascii="Tahoma" w:hAnsi="Tahoma" w:cs="Tahoma"/>
        </w:rPr>
        <w:t xml:space="preserve"> za pločnik</w:t>
      </w:r>
      <w:r w:rsidR="002B4FC9" w:rsidRPr="002C2653">
        <w:rPr>
          <w:rFonts w:ascii="Tahoma" w:hAnsi="Tahoma" w:cs="Tahoma"/>
        </w:rPr>
        <w:t xml:space="preserve">, </w:t>
      </w:r>
      <w:r w:rsidR="0000345A" w:rsidRPr="002C2653">
        <w:rPr>
          <w:rFonts w:ascii="Tahoma" w:hAnsi="Tahoma" w:cs="Tahoma"/>
        </w:rPr>
        <w:t>ki jo je v let</w:t>
      </w:r>
      <w:r w:rsidR="00304C31" w:rsidRPr="002C2653">
        <w:rPr>
          <w:rFonts w:ascii="Tahoma" w:hAnsi="Tahoma" w:cs="Tahoma"/>
        </w:rPr>
        <w:t>ih od</w:t>
      </w:r>
      <w:r w:rsidR="0000345A" w:rsidRPr="002C2653">
        <w:rPr>
          <w:rFonts w:ascii="Tahoma" w:hAnsi="Tahoma" w:cs="Tahoma"/>
        </w:rPr>
        <w:t xml:space="preserve"> 2019 </w:t>
      </w:r>
      <w:r w:rsidR="004009BC" w:rsidRPr="002C2653">
        <w:rPr>
          <w:rFonts w:ascii="Tahoma" w:hAnsi="Tahoma" w:cs="Tahoma"/>
        </w:rPr>
        <w:t>do</w:t>
      </w:r>
      <w:r w:rsidR="00BD50B7" w:rsidRPr="002C2653">
        <w:rPr>
          <w:rFonts w:ascii="Tahoma" w:hAnsi="Tahoma" w:cs="Tahoma"/>
        </w:rPr>
        <w:t xml:space="preserve"> 202</w:t>
      </w:r>
      <w:r w:rsidR="001961FB">
        <w:rPr>
          <w:rFonts w:ascii="Tahoma" w:hAnsi="Tahoma" w:cs="Tahoma"/>
        </w:rPr>
        <w:t>2</w:t>
      </w:r>
      <w:r w:rsidR="00BD50B7" w:rsidRPr="002C2653">
        <w:rPr>
          <w:rFonts w:ascii="Tahoma" w:hAnsi="Tahoma" w:cs="Tahoma"/>
        </w:rPr>
        <w:t xml:space="preserve"> </w:t>
      </w:r>
      <w:r w:rsidR="0000345A" w:rsidRPr="002C2653">
        <w:rPr>
          <w:rFonts w:ascii="Tahoma" w:hAnsi="Tahoma" w:cs="Tahoma"/>
        </w:rPr>
        <w:t xml:space="preserve">še usklajevala z lastniki zemljišč in objektov ob cesti. </w:t>
      </w:r>
      <w:r w:rsidR="002B4FC9" w:rsidRPr="002C2653">
        <w:rPr>
          <w:rFonts w:ascii="Tahoma" w:hAnsi="Tahoma" w:cs="Tahoma"/>
        </w:rPr>
        <w:t>Občina Žirovnica je v tem okviru financirala izdelavo projektov za obnovo vodovoda in zunanj</w:t>
      </w:r>
      <w:r w:rsidR="0000345A" w:rsidRPr="002C2653">
        <w:rPr>
          <w:rFonts w:ascii="Tahoma" w:hAnsi="Tahoma" w:cs="Tahoma"/>
        </w:rPr>
        <w:t>e</w:t>
      </w:r>
      <w:r w:rsidR="002B4FC9" w:rsidRPr="002C2653">
        <w:rPr>
          <w:rFonts w:ascii="Tahoma" w:hAnsi="Tahoma" w:cs="Tahoma"/>
        </w:rPr>
        <w:t xml:space="preserve"> uredit</w:t>
      </w:r>
      <w:r w:rsidR="0000345A" w:rsidRPr="002C2653">
        <w:rPr>
          <w:rFonts w:ascii="Tahoma" w:hAnsi="Tahoma" w:cs="Tahoma"/>
        </w:rPr>
        <w:t>v</w:t>
      </w:r>
      <w:r w:rsidR="002B4FC9" w:rsidRPr="002C2653">
        <w:rPr>
          <w:rFonts w:ascii="Tahoma" w:hAnsi="Tahoma" w:cs="Tahoma"/>
        </w:rPr>
        <w:t>e pred cerkvijo in mrliškima vežicama</w:t>
      </w:r>
      <w:r w:rsidR="00385741" w:rsidRPr="002C2653">
        <w:rPr>
          <w:rFonts w:ascii="Tahoma" w:hAnsi="Tahoma" w:cs="Tahoma"/>
        </w:rPr>
        <w:t xml:space="preserve">. </w:t>
      </w:r>
      <w:r w:rsidR="0000345A" w:rsidRPr="002C2653">
        <w:rPr>
          <w:rFonts w:ascii="Tahoma" w:hAnsi="Tahoma" w:cs="Tahoma"/>
        </w:rPr>
        <w:t>DRSI</w:t>
      </w:r>
      <w:r w:rsidR="002B4FC9" w:rsidRPr="002C2653">
        <w:rPr>
          <w:rFonts w:ascii="Tahoma" w:hAnsi="Tahoma" w:cs="Tahoma"/>
        </w:rPr>
        <w:t xml:space="preserve"> </w:t>
      </w:r>
      <w:r w:rsidR="00D82CAB" w:rsidRPr="002C2653">
        <w:rPr>
          <w:rFonts w:ascii="Tahoma" w:hAnsi="Tahoma" w:cs="Tahoma"/>
        </w:rPr>
        <w:t xml:space="preserve">je </w:t>
      </w:r>
      <w:r w:rsidR="002B4FC9" w:rsidRPr="002C2653">
        <w:rPr>
          <w:rFonts w:ascii="Tahoma" w:hAnsi="Tahoma" w:cs="Tahoma"/>
        </w:rPr>
        <w:t>v</w:t>
      </w:r>
      <w:r w:rsidRPr="002C2653">
        <w:rPr>
          <w:rFonts w:ascii="Tahoma" w:hAnsi="Tahoma" w:cs="Tahoma"/>
        </w:rPr>
        <w:t xml:space="preserve"> let</w:t>
      </w:r>
      <w:r w:rsidR="00385741" w:rsidRPr="002C2653">
        <w:rPr>
          <w:rFonts w:ascii="Tahoma" w:hAnsi="Tahoma" w:cs="Tahoma"/>
        </w:rPr>
        <w:t>u</w:t>
      </w:r>
      <w:r w:rsidRPr="002C2653">
        <w:rPr>
          <w:rFonts w:ascii="Tahoma" w:hAnsi="Tahoma" w:cs="Tahoma"/>
        </w:rPr>
        <w:t xml:space="preserve"> 201</w:t>
      </w:r>
      <w:r w:rsidR="002B4FC9" w:rsidRPr="002C2653">
        <w:rPr>
          <w:rFonts w:ascii="Tahoma" w:hAnsi="Tahoma" w:cs="Tahoma"/>
        </w:rPr>
        <w:t>9</w:t>
      </w:r>
      <w:r w:rsidR="00385741" w:rsidRPr="002C2653">
        <w:rPr>
          <w:rFonts w:ascii="Tahoma" w:hAnsi="Tahoma" w:cs="Tahoma"/>
        </w:rPr>
        <w:t xml:space="preserve"> </w:t>
      </w:r>
      <w:r w:rsidR="0000345A" w:rsidRPr="002C2653">
        <w:rPr>
          <w:rFonts w:ascii="Tahoma" w:hAnsi="Tahoma" w:cs="Tahoma"/>
        </w:rPr>
        <w:t>pričela s pridobivanjem</w:t>
      </w:r>
      <w:r w:rsidR="00385741" w:rsidRPr="002C2653">
        <w:rPr>
          <w:rFonts w:ascii="Tahoma" w:hAnsi="Tahoma" w:cs="Tahoma"/>
        </w:rPr>
        <w:t xml:space="preserve"> </w:t>
      </w:r>
      <w:r w:rsidR="00EF37EF" w:rsidRPr="002C2653">
        <w:rPr>
          <w:rFonts w:ascii="Tahoma" w:hAnsi="Tahoma" w:cs="Tahoma"/>
        </w:rPr>
        <w:t>zemljišč</w:t>
      </w:r>
      <w:r w:rsidR="00D82CAB" w:rsidRPr="002C2653">
        <w:rPr>
          <w:rFonts w:ascii="Tahoma" w:hAnsi="Tahoma" w:cs="Tahoma"/>
        </w:rPr>
        <w:t xml:space="preserve"> in </w:t>
      </w:r>
      <w:r w:rsidR="00BD50B7" w:rsidRPr="002C2653">
        <w:rPr>
          <w:rFonts w:ascii="Tahoma" w:hAnsi="Tahoma" w:cs="Tahoma"/>
        </w:rPr>
        <w:t>nadaljevala s tem tudi v let</w:t>
      </w:r>
      <w:r w:rsidR="00304C31" w:rsidRPr="002C2653">
        <w:rPr>
          <w:rFonts w:ascii="Tahoma" w:hAnsi="Tahoma" w:cs="Tahoma"/>
        </w:rPr>
        <w:t>ih</w:t>
      </w:r>
      <w:r w:rsidR="00D82CAB" w:rsidRPr="002C2653">
        <w:rPr>
          <w:rFonts w:ascii="Tahoma" w:eastAsiaTheme="minorHAnsi" w:hAnsi="Tahoma" w:cs="Tahoma"/>
          <w:sz w:val="20"/>
          <w:szCs w:val="20"/>
          <w:lang w:val="x-none"/>
        </w:rPr>
        <w:t xml:space="preserve"> </w:t>
      </w:r>
      <w:r w:rsidR="00D82CAB" w:rsidRPr="001961FB">
        <w:rPr>
          <w:rFonts w:ascii="Tahoma" w:eastAsiaTheme="minorHAnsi" w:hAnsi="Tahoma" w:cs="Tahoma"/>
        </w:rPr>
        <w:t>2020</w:t>
      </w:r>
      <w:r w:rsidR="001961FB" w:rsidRPr="001961FB">
        <w:rPr>
          <w:rFonts w:ascii="Tahoma" w:eastAsiaTheme="minorHAnsi" w:hAnsi="Tahoma" w:cs="Tahoma"/>
        </w:rPr>
        <w:t xml:space="preserve">, </w:t>
      </w:r>
      <w:r w:rsidR="00304C31" w:rsidRPr="001961FB">
        <w:rPr>
          <w:rFonts w:ascii="Tahoma" w:eastAsiaTheme="minorHAnsi" w:hAnsi="Tahoma" w:cs="Tahoma"/>
        </w:rPr>
        <w:t>2021</w:t>
      </w:r>
      <w:r w:rsidR="001961FB" w:rsidRPr="001961FB">
        <w:rPr>
          <w:rFonts w:ascii="Tahoma" w:eastAsiaTheme="minorHAnsi" w:hAnsi="Tahoma" w:cs="Tahoma"/>
        </w:rPr>
        <w:t xml:space="preserve"> in 2022</w:t>
      </w:r>
      <w:r w:rsidR="00BD50B7" w:rsidRPr="001961FB">
        <w:rPr>
          <w:rFonts w:ascii="Tahoma" w:eastAsiaTheme="minorHAnsi" w:hAnsi="Tahoma" w:cs="Tahoma"/>
        </w:rPr>
        <w:t>.</w:t>
      </w:r>
      <w:r w:rsidR="00D82CAB" w:rsidRPr="002C2653">
        <w:rPr>
          <w:rFonts w:ascii="Tahoma" w:eastAsiaTheme="minorHAnsi" w:hAnsi="Tahoma" w:cs="Tahoma"/>
          <w:sz w:val="20"/>
          <w:szCs w:val="20"/>
        </w:rPr>
        <w:t xml:space="preserve"> </w:t>
      </w:r>
      <w:r w:rsidR="00304C31" w:rsidRPr="002C2653">
        <w:rPr>
          <w:rFonts w:ascii="Tahoma" w:eastAsiaTheme="minorHAnsi" w:hAnsi="Tahoma" w:cs="Tahoma"/>
          <w:sz w:val="20"/>
          <w:szCs w:val="20"/>
        </w:rPr>
        <w:t>P</w:t>
      </w:r>
      <w:r w:rsidR="00BD50B7" w:rsidRPr="002C2653">
        <w:rPr>
          <w:rFonts w:ascii="Tahoma" w:hAnsi="Tahoma" w:cs="Tahoma"/>
        </w:rPr>
        <w:t xml:space="preserve">ričakujemo, da </w:t>
      </w:r>
      <w:r w:rsidR="00304C31" w:rsidRPr="002C2653">
        <w:rPr>
          <w:rFonts w:ascii="Tahoma" w:hAnsi="Tahoma" w:cs="Tahoma"/>
        </w:rPr>
        <w:t>bo država v letu 202</w:t>
      </w:r>
      <w:r w:rsidR="001961FB">
        <w:rPr>
          <w:rFonts w:ascii="Tahoma" w:hAnsi="Tahoma" w:cs="Tahoma"/>
        </w:rPr>
        <w:t>3</w:t>
      </w:r>
      <w:r w:rsidR="00304C31" w:rsidRPr="002C2653">
        <w:rPr>
          <w:rFonts w:ascii="Tahoma" w:hAnsi="Tahoma" w:cs="Tahoma"/>
        </w:rPr>
        <w:t xml:space="preserve"> končno pridobila  projekt</w:t>
      </w:r>
      <w:r w:rsidR="008B7150">
        <w:rPr>
          <w:rFonts w:ascii="Tahoma" w:hAnsi="Tahoma" w:cs="Tahoma"/>
        </w:rPr>
        <w:t xml:space="preserve"> za</w:t>
      </w:r>
      <w:r w:rsidR="00304C31" w:rsidRPr="002C2653">
        <w:rPr>
          <w:rFonts w:ascii="Tahoma" w:hAnsi="Tahoma" w:cs="Tahoma"/>
        </w:rPr>
        <w:t xml:space="preserve"> gradbeno dovoljenje in</w:t>
      </w:r>
      <w:r w:rsidR="00BD50B7" w:rsidRPr="002C2653">
        <w:rPr>
          <w:rFonts w:ascii="Tahoma" w:hAnsi="Tahoma" w:cs="Tahoma"/>
        </w:rPr>
        <w:t xml:space="preserve"> pričela </w:t>
      </w:r>
      <w:r w:rsidR="00304C31" w:rsidRPr="002C2653">
        <w:rPr>
          <w:rFonts w:ascii="Tahoma" w:hAnsi="Tahoma" w:cs="Tahoma"/>
        </w:rPr>
        <w:t>z izvedbo investicije</w:t>
      </w:r>
      <w:r w:rsidR="00BD50B7" w:rsidRPr="002C2653">
        <w:rPr>
          <w:rFonts w:ascii="Tahoma" w:hAnsi="Tahoma" w:cs="Tahoma"/>
        </w:rPr>
        <w:t>.</w:t>
      </w:r>
      <w:r w:rsidR="00EF37EF" w:rsidRPr="002C2653">
        <w:rPr>
          <w:rFonts w:ascii="Tahoma" w:hAnsi="Tahoma" w:cs="Tahoma"/>
        </w:rPr>
        <w:t xml:space="preserve"> </w:t>
      </w:r>
      <w:r w:rsidR="00BD50B7" w:rsidRPr="002C2653">
        <w:rPr>
          <w:rFonts w:ascii="Tahoma" w:hAnsi="Tahoma" w:cs="Tahoma"/>
        </w:rPr>
        <w:t xml:space="preserve">Občina je za svoj del financiranja investicije namenila </w:t>
      </w:r>
      <w:r w:rsidR="00304C31" w:rsidRPr="002C2653">
        <w:rPr>
          <w:rFonts w:ascii="Tahoma" w:hAnsi="Tahoma" w:cs="Tahoma"/>
        </w:rPr>
        <w:t>sredstva</w:t>
      </w:r>
      <w:r w:rsidR="00BD50B7" w:rsidRPr="002C2653">
        <w:rPr>
          <w:rFonts w:ascii="Tahoma" w:hAnsi="Tahoma" w:cs="Tahoma"/>
        </w:rPr>
        <w:t xml:space="preserve"> v proračunu za leto 202</w:t>
      </w:r>
      <w:r w:rsidR="001961FB">
        <w:rPr>
          <w:rFonts w:ascii="Tahoma" w:hAnsi="Tahoma" w:cs="Tahoma"/>
        </w:rPr>
        <w:t>3</w:t>
      </w:r>
      <w:r w:rsidR="00BD50B7" w:rsidRPr="002C2653">
        <w:rPr>
          <w:rFonts w:ascii="Tahoma" w:hAnsi="Tahoma" w:cs="Tahoma"/>
        </w:rPr>
        <w:t xml:space="preserve">, </w:t>
      </w:r>
      <w:r w:rsidR="007D5A07" w:rsidRPr="002C2653">
        <w:rPr>
          <w:rFonts w:ascii="Tahoma" w:hAnsi="Tahoma" w:cs="Tahoma"/>
        </w:rPr>
        <w:t>menimo</w:t>
      </w:r>
      <w:r w:rsidR="00BD50B7" w:rsidRPr="002C2653">
        <w:rPr>
          <w:rFonts w:ascii="Tahoma" w:hAnsi="Tahoma" w:cs="Tahoma"/>
        </w:rPr>
        <w:t xml:space="preserve"> pa, da bo večina del, ki jih sofinanc</w:t>
      </w:r>
      <w:r w:rsidR="00896DBE" w:rsidRPr="002C2653">
        <w:rPr>
          <w:rFonts w:ascii="Tahoma" w:hAnsi="Tahoma" w:cs="Tahoma"/>
        </w:rPr>
        <w:t xml:space="preserve">ira Občina Žirovnica (pločnik, javna razsvetljava, vodovod) </w:t>
      </w:r>
      <w:r w:rsidR="00D024E6" w:rsidRPr="002C2653">
        <w:rPr>
          <w:rFonts w:ascii="Tahoma" w:hAnsi="Tahoma" w:cs="Tahoma"/>
        </w:rPr>
        <w:t xml:space="preserve">plačana </w:t>
      </w:r>
      <w:r w:rsidR="00896DBE" w:rsidRPr="002C2653">
        <w:rPr>
          <w:rFonts w:ascii="Tahoma" w:hAnsi="Tahoma" w:cs="Tahoma"/>
        </w:rPr>
        <w:t>v letu 202</w:t>
      </w:r>
      <w:r w:rsidR="008B7150">
        <w:rPr>
          <w:rFonts w:ascii="Tahoma" w:hAnsi="Tahoma" w:cs="Tahoma"/>
        </w:rPr>
        <w:t>4.</w:t>
      </w:r>
    </w:p>
    <w:p w14:paraId="4C5B682F" w14:textId="6F783A0D" w:rsidR="00F87C5C" w:rsidRDefault="00F87C5C"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w:t>
      </w:r>
      <w:r w:rsidR="00D024E6">
        <w:rPr>
          <w:rFonts w:ascii="Tahoma" w:hAnsi="Tahoma" w:cs="Tahoma"/>
          <w:sz w:val="22"/>
          <w:szCs w:val="22"/>
          <w:lang w:val="sl-SI"/>
        </w:rPr>
        <w:t>2</w:t>
      </w:r>
      <w:r w:rsidR="003C7C19">
        <w:rPr>
          <w:rFonts w:ascii="Tahoma" w:hAnsi="Tahoma" w:cs="Tahoma"/>
          <w:sz w:val="22"/>
          <w:szCs w:val="22"/>
          <w:lang w:val="sl-SI"/>
        </w:rPr>
        <w:t>2</w:t>
      </w:r>
      <w:r w:rsidR="00256AA1">
        <w:rPr>
          <w:rFonts w:ascii="Tahoma" w:hAnsi="Tahoma" w:cs="Tahoma"/>
          <w:sz w:val="22"/>
          <w:szCs w:val="22"/>
          <w:lang w:val="sl-SI"/>
        </w:rPr>
        <w:t xml:space="preserve"> </w:t>
      </w:r>
      <w:r w:rsidR="001961FB">
        <w:rPr>
          <w:rFonts w:ascii="Tahoma" w:hAnsi="Tahoma" w:cs="Tahoma"/>
          <w:sz w:val="22"/>
          <w:szCs w:val="22"/>
          <w:lang w:val="sl-SI"/>
        </w:rPr>
        <w:t>je</w:t>
      </w:r>
      <w:r w:rsidR="00256AA1">
        <w:rPr>
          <w:rFonts w:ascii="Tahoma" w:hAnsi="Tahoma" w:cs="Tahoma"/>
          <w:sz w:val="22"/>
          <w:szCs w:val="22"/>
          <w:lang w:val="sl-SI"/>
        </w:rPr>
        <w:t xml:space="preserve"> Občina Žirovnica </w:t>
      </w:r>
      <w:r w:rsidR="003447E3">
        <w:rPr>
          <w:rFonts w:ascii="Tahoma" w:hAnsi="Tahoma" w:cs="Tahoma"/>
          <w:sz w:val="22"/>
          <w:szCs w:val="22"/>
          <w:lang w:val="sl-SI"/>
        </w:rPr>
        <w:t>pričela</w:t>
      </w:r>
      <w:r w:rsidR="00B36192">
        <w:rPr>
          <w:rFonts w:ascii="Tahoma" w:hAnsi="Tahoma" w:cs="Tahoma"/>
          <w:sz w:val="22"/>
          <w:szCs w:val="22"/>
          <w:lang w:val="sl-SI"/>
        </w:rPr>
        <w:t xml:space="preserve"> </w:t>
      </w:r>
      <w:r>
        <w:rPr>
          <w:rFonts w:ascii="Tahoma" w:hAnsi="Tahoma" w:cs="Tahoma"/>
          <w:sz w:val="22"/>
          <w:szCs w:val="22"/>
          <w:lang w:val="sl-SI"/>
        </w:rPr>
        <w:t xml:space="preserve">z </w:t>
      </w:r>
      <w:r w:rsidR="003447E3">
        <w:rPr>
          <w:rFonts w:ascii="Tahoma" w:hAnsi="Tahoma" w:cs="Tahoma"/>
          <w:sz w:val="22"/>
          <w:szCs w:val="22"/>
          <w:lang w:val="sl-SI"/>
        </w:rPr>
        <w:t xml:space="preserve">odmero in </w:t>
      </w:r>
      <w:r>
        <w:rPr>
          <w:rFonts w:ascii="Tahoma" w:hAnsi="Tahoma" w:cs="Tahoma"/>
          <w:sz w:val="22"/>
          <w:szCs w:val="22"/>
          <w:lang w:val="sl-SI"/>
        </w:rPr>
        <w:t>odkupi zemljišč</w:t>
      </w:r>
      <w:r w:rsidR="003447E3" w:rsidRPr="003447E3">
        <w:rPr>
          <w:rFonts w:ascii="Tahoma" w:hAnsi="Tahoma" w:cs="Tahoma"/>
          <w:sz w:val="22"/>
          <w:szCs w:val="22"/>
          <w:lang w:val="sl-SI"/>
        </w:rPr>
        <w:t xml:space="preserve"> </w:t>
      </w:r>
      <w:r w:rsidR="003447E3">
        <w:rPr>
          <w:rFonts w:ascii="Tahoma" w:hAnsi="Tahoma" w:cs="Tahoma"/>
          <w:sz w:val="22"/>
          <w:szCs w:val="22"/>
          <w:lang w:val="sl-SI"/>
        </w:rPr>
        <w:t>za zahodno obvoznico Vrba</w:t>
      </w:r>
      <w:r w:rsidR="003C7C19">
        <w:rPr>
          <w:rFonts w:ascii="Tahoma" w:hAnsi="Tahoma" w:cs="Tahoma"/>
          <w:sz w:val="22"/>
          <w:szCs w:val="22"/>
          <w:lang w:val="sl-SI"/>
        </w:rPr>
        <w:t>,</w:t>
      </w:r>
      <w:r>
        <w:rPr>
          <w:rFonts w:ascii="Tahoma" w:hAnsi="Tahoma" w:cs="Tahoma"/>
          <w:sz w:val="22"/>
          <w:szCs w:val="22"/>
          <w:lang w:val="sl-SI"/>
        </w:rPr>
        <w:t xml:space="preserve"> </w:t>
      </w:r>
      <w:r w:rsidR="003C7C19">
        <w:rPr>
          <w:rFonts w:ascii="Tahoma" w:hAnsi="Tahoma" w:cs="Tahoma"/>
          <w:sz w:val="22"/>
          <w:szCs w:val="22"/>
          <w:lang w:val="sl-SI"/>
        </w:rPr>
        <w:t>na podlagi izdelanega</w:t>
      </w:r>
      <w:r>
        <w:rPr>
          <w:rFonts w:ascii="Tahoma" w:hAnsi="Tahoma" w:cs="Tahoma"/>
          <w:sz w:val="22"/>
          <w:szCs w:val="22"/>
          <w:lang w:val="sl-SI"/>
        </w:rPr>
        <w:t xml:space="preserve"> PGD</w:t>
      </w:r>
      <w:r w:rsidR="003C7C19">
        <w:rPr>
          <w:rFonts w:ascii="Tahoma" w:hAnsi="Tahoma" w:cs="Tahoma"/>
          <w:sz w:val="22"/>
          <w:szCs w:val="22"/>
          <w:lang w:val="sl-SI"/>
        </w:rPr>
        <w:t xml:space="preserve"> </w:t>
      </w:r>
      <w:r>
        <w:rPr>
          <w:rFonts w:ascii="Tahoma" w:hAnsi="Tahoma" w:cs="Tahoma"/>
          <w:sz w:val="22"/>
          <w:szCs w:val="22"/>
          <w:lang w:val="sl-SI"/>
        </w:rPr>
        <w:t>projekt</w:t>
      </w:r>
      <w:r w:rsidR="003C7C19">
        <w:rPr>
          <w:rFonts w:ascii="Tahoma" w:hAnsi="Tahoma" w:cs="Tahoma"/>
          <w:sz w:val="22"/>
          <w:szCs w:val="22"/>
          <w:lang w:val="sl-SI"/>
        </w:rPr>
        <w:t>a</w:t>
      </w:r>
      <w:r w:rsidR="002B6495">
        <w:rPr>
          <w:rFonts w:ascii="Tahoma" w:hAnsi="Tahoma" w:cs="Tahoma"/>
          <w:sz w:val="22"/>
          <w:szCs w:val="22"/>
          <w:lang w:val="sl-SI"/>
        </w:rPr>
        <w:t>.</w:t>
      </w:r>
      <w:r w:rsidR="003C7C19">
        <w:rPr>
          <w:rFonts w:ascii="Tahoma" w:hAnsi="Tahoma" w:cs="Tahoma"/>
          <w:sz w:val="22"/>
          <w:szCs w:val="22"/>
          <w:lang w:val="sl-SI"/>
        </w:rPr>
        <w:t xml:space="preserve"> V letu 2021 je bila sklenjena pogodba za izdelavo PGD in PZI projektov s podjetjem CE DESIGN plus d.o.o.</w:t>
      </w:r>
      <w:r w:rsidR="002B6495">
        <w:rPr>
          <w:rFonts w:ascii="Tahoma" w:hAnsi="Tahoma" w:cs="Tahoma"/>
          <w:sz w:val="22"/>
          <w:szCs w:val="22"/>
          <w:lang w:val="sl-SI"/>
        </w:rPr>
        <w:t xml:space="preserve"> </w:t>
      </w:r>
      <w:r w:rsidR="008B7150">
        <w:rPr>
          <w:rFonts w:ascii="Tahoma" w:hAnsi="Tahoma" w:cs="Tahoma"/>
          <w:sz w:val="22"/>
          <w:szCs w:val="22"/>
          <w:lang w:val="sl-SI"/>
        </w:rPr>
        <w:t>V</w:t>
      </w:r>
      <w:r w:rsidR="001961FB">
        <w:rPr>
          <w:rFonts w:ascii="Tahoma" w:hAnsi="Tahoma" w:cs="Tahoma"/>
          <w:sz w:val="22"/>
          <w:szCs w:val="22"/>
          <w:lang w:val="sl-SI"/>
        </w:rPr>
        <w:t xml:space="preserve"> letu 2023</w:t>
      </w:r>
      <w:r w:rsidRPr="008B2A69">
        <w:rPr>
          <w:rFonts w:ascii="Tahoma" w:hAnsi="Tahoma" w:cs="Tahoma"/>
          <w:sz w:val="22"/>
          <w:szCs w:val="22"/>
          <w:lang w:val="sl-SI"/>
        </w:rPr>
        <w:t xml:space="preserve"> </w:t>
      </w:r>
      <w:r w:rsidR="00B36192" w:rsidRPr="008B2A69">
        <w:rPr>
          <w:rFonts w:ascii="Tahoma" w:hAnsi="Tahoma" w:cs="Tahoma"/>
          <w:sz w:val="22"/>
          <w:szCs w:val="22"/>
          <w:lang w:val="sl-SI"/>
        </w:rPr>
        <w:t>predvideva pridobitev</w:t>
      </w:r>
      <w:r w:rsidRPr="008B2A69">
        <w:rPr>
          <w:rFonts w:ascii="Tahoma" w:hAnsi="Tahoma" w:cs="Tahoma"/>
          <w:sz w:val="22"/>
          <w:szCs w:val="22"/>
          <w:lang w:val="sl-SI"/>
        </w:rPr>
        <w:t xml:space="preserve"> gradbenega dovoljenja </w:t>
      </w:r>
      <w:r w:rsidR="00B36192" w:rsidRPr="008B2A69">
        <w:rPr>
          <w:rFonts w:ascii="Tahoma" w:hAnsi="Tahoma" w:cs="Tahoma"/>
          <w:sz w:val="22"/>
          <w:szCs w:val="22"/>
          <w:lang w:val="sl-SI"/>
        </w:rPr>
        <w:t>in začetek gradnje</w:t>
      </w:r>
      <w:r w:rsidR="008B2A69" w:rsidRPr="008B2A69">
        <w:rPr>
          <w:rFonts w:ascii="Tahoma" w:hAnsi="Tahoma" w:cs="Tahoma"/>
          <w:sz w:val="22"/>
          <w:szCs w:val="22"/>
          <w:lang w:val="sl-SI"/>
        </w:rPr>
        <w:t>,</w:t>
      </w:r>
      <w:r w:rsidR="00B36192" w:rsidRPr="008B2A69">
        <w:rPr>
          <w:rFonts w:ascii="Tahoma" w:hAnsi="Tahoma" w:cs="Tahoma"/>
          <w:sz w:val="22"/>
          <w:szCs w:val="22"/>
          <w:lang w:val="sl-SI"/>
        </w:rPr>
        <w:t xml:space="preserve"> v letu 202</w:t>
      </w:r>
      <w:r w:rsidR="008D53AA">
        <w:rPr>
          <w:rFonts w:ascii="Tahoma" w:hAnsi="Tahoma" w:cs="Tahoma"/>
          <w:sz w:val="22"/>
          <w:szCs w:val="22"/>
          <w:lang w:val="sl-SI"/>
        </w:rPr>
        <w:t>4</w:t>
      </w:r>
      <w:r w:rsidR="00B36192" w:rsidRPr="008B2A69">
        <w:rPr>
          <w:rFonts w:ascii="Tahoma" w:hAnsi="Tahoma" w:cs="Tahoma"/>
          <w:sz w:val="22"/>
          <w:szCs w:val="22"/>
          <w:lang w:val="sl-SI"/>
        </w:rPr>
        <w:t xml:space="preserve"> </w:t>
      </w:r>
      <w:r w:rsidR="002B6495" w:rsidRPr="008B2A69">
        <w:rPr>
          <w:rFonts w:ascii="Tahoma" w:hAnsi="Tahoma" w:cs="Tahoma"/>
          <w:sz w:val="22"/>
          <w:szCs w:val="22"/>
          <w:lang w:val="sl-SI"/>
        </w:rPr>
        <w:t xml:space="preserve">nadaljevanje </w:t>
      </w:r>
      <w:r w:rsidR="008B2A69" w:rsidRPr="008B2A69">
        <w:rPr>
          <w:rFonts w:ascii="Tahoma" w:hAnsi="Tahoma" w:cs="Tahoma"/>
          <w:sz w:val="22"/>
          <w:szCs w:val="22"/>
          <w:lang w:val="sl-SI"/>
        </w:rPr>
        <w:t>gradnje ter</w:t>
      </w:r>
      <w:r w:rsidR="002B6495" w:rsidRPr="008B2A69">
        <w:rPr>
          <w:rFonts w:ascii="Tahoma" w:hAnsi="Tahoma" w:cs="Tahoma"/>
          <w:sz w:val="22"/>
          <w:szCs w:val="22"/>
          <w:lang w:val="sl-SI"/>
        </w:rPr>
        <w:t xml:space="preserve"> </w:t>
      </w:r>
      <w:r w:rsidR="008B2A69" w:rsidRPr="008B2A69">
        <w:rPr>
          <w:rFonts w:ascii="Tahoma" w:hAnsi="Tahoma" w:cs="Tahoma"/>
          <w:sz w:val="22"/>
          <w:szCs w:val="22"/>
          <w:lang w:val="sl-SI"/>
        </w:rPr>
        <w:t>v letu 202</w:t>
      </w:r>
      <w:r w:rsidR="008D53AA">
        <w:rPr>
          <w:rFonts w:ascii="Tahoma" w:hAnsi="Tahoma" w:cs="Tahoma"/>
          <w:sz w:val="22"/>
          <w:szCs w:val="22"/>
          <w:lang w:val="sl-SI"/>
        </w:rPr>
        <w:t>5</w:t>
      </w:r>
      <w:r w:rsidR="008B2A69" w:rsidRPr="008B2A69">
        <w:rPr>
          <w:rFonts w:ascii="Tahoma" w:hAnsi="Tahoma" w:cs="Tahoma"/>
          <w:sz w:val="22"/>
          <w:szCs w:val="22"/>
          <w:lang w:val="sl-SI"/>
        </w:rPr>
        <w:t xml:space="preserve"> </w:t>
      </w:r>
      <w:r w:rsidR="00B36192" w:rsidRPr="008B2A69">
        <w:rPr>
          <w:rFonts w:ascii="Tahoma" w:hAnsi="Tahoma" w:cs="Tahoma"/>
          <w:sz w:val="22"/>
          <w:szCs w:val="22"/>
          <w:lang w:val="sl-SI"/>
        </w:rPr>
        <w:t xml:space="preserve">zaključek </w:t>
      </w:r>
      <w:r w:rsidR="00D024E6" w:rsidRPr="008B2A69">
        <w:rPr>
          <w:rFonts w:ascii="Tahoma" w:hAnsi="Tahoma" w:cs="Tahoma"/>
          <w:sz w:val="22"/>
          <w:szCs w:val="22"/>
          <w:lang w:val="sl-SI"/>
        </w:rPr>
        <w:t xml:space="preserve">gradnje </w:t>
      </w:r>
      <w:r w:rsidR="002B6495" w:rsidRPr="008B2A69">
        <w:rPr>
          <w:rFonts w:ascii="Tahoma" w:hAnsi="Tahoma" w:cs="Tahoma"/>
          <w:sz w:val="22"/>
          <w:szCs w:val="22"/>
          <w:lang w:val="sl-SI"/>
        </w:rPr>
        <w:t>z</w:t>
      </w:r>
      <w:r w:rsidR="00B36192" w:rsidRPr="008B2A69">
        <w:rPr>
          <w:rFonts w:ascii="Tahoma" w:hAnsi="Tahoma" w:cs="Tahoma"/>
          <w:sz w:val="22"/>
          <w:szCs w:val="22"/>
          <w:lang w:val="sl-SI"/>
        </w:rPr>
        <w:t xml:space="preserve"> otvorit</w:t>
      </w:r>
      <w:r w:rsidR="002B6495" w:rsidRPr="008B2A69">
        <w:rPr>
          <w:rFonts w:ascii="Tahoma" w:hAnsi="Tahoma" w:cs="Tahoma"/>
          <w:sz w:val="22"/>
          <w:szCs w:val="22"/>
          <w:lang w:val="sl-SI"/>
        </w:rPr>
        <w:t>vijo</w:t>
      </w:r>
      <w:r w:rsidRPr="008B2A69">
        <w:rPr>
          <w:rFonts w:ascii="Tahoma" w:hAnsi="Tahoma" w:cs="Tahoma"/>
          <w:sz w:val="22"/>
          <w:szCs w:val="22"/>
          <w:lang w:val="sl-SI"/>
        </w:rPr>
        <w:t xml:space="preserve"> obvoznice;</w:t>
      </w:r>
    </w:p>
    <w:p w14:paraId="68E09605" w14:textId="464BE1F5" w:rsidR="008D53AA" w:rsidRPr="008D53AA" w:rsidRDefault="008D53AA" w:rsidP="008D53AA">
      <w:pPr>
        <w:pStyle w:val="Golobesedilo"/>
        <w:numPr>
          <w:ilvl w:val="0"/>
          <w:numId w:val="1"/>
        </w:numPr>
        <w:jc w:val="both"/>
        <w:rPr>
          <w:rFonts w:ascii="Tahoma" w:hAnsi="Tahoma" w:cs="Tahoma"/>
          <w:sz w:val="22"/>
          <w:szCs w:val="22"/>
          <w:lang w:val="sl-SI"/>
        </w:rPr>
      </w:pPr>
      <w:r>
        <w:rPr>
          <w:rFonts w:ascii="Tahoma" w:hAnsi="Tahoma" w:cs="Tahoma"/>
          <w:sz w:val="22"/>
          <w:szCs w:val="22"/>
          <w:lang w:val="sl-SI"/>
        </w:rPr>
        <w:t>pričakujemo, da bo država</w:t>
      </w:r>
      <w:r w:rsidR="008B7150">
        <w:rPr>
          <w:rFonts w:ascii="Tahoma" w:hAnsi="Tahoma" w:cs="Tahoma"/>
          <w:sz w:val="22"/>
          <w:szCs w:val="22"/>
          <w:lang w:val="sl-SI"/>
        </w:rPr>
        <w:t xml:space="preserve"> v letu 2023</w:t>
      </w:r>
      <w:r>
        <w:rPr>
          <w:rFonts w:ascii="Tahoma" w:hAnsi="Tahoma" w:cs="Tahoma"/>
          <w:sz w:val="22"/>
          <w:szCs w:val="22"/>
          <w:lang w:val="sl-SI"/>
        </w:rPr>
        <w:t xml:space="preserve"> končno pričela z </w:t>
      </w:r>
      <w:r w:rsidR="008B7150">
        <w:rPr>
          <w:rFonts w:ascii="Tahoma" w:hAnsi="Tahoma" w:cs="Tahoma"/>
          <w:sz w:val="22"/>
          <w:szCs w:val="22"/>
          <w:lang w:val="sl-SI"/>
        </w:rPr>
        <w:t>ureditvijo</w:t>
      </w:r>
      <w:r>
        <w:rPr>
          <w:rFonts w:ascii="Tahoma" w:hAnsi="Tahoma" w:cs="Tahoma"/>
          <w:sz w:val="22"/>
          <w:szCs w:val="22"/>
          <w:lang w:val="sl-SI"/>
        </w:rPr>
        <w:t xml:space="preserve"> daljinske kolesarske poti</w:t>
      </w:r>
      <w:r>
        <w:rPr>
          <w:rFonts w:ascii="Tahoma" w:hAnsi="Tahoma" w:cs="Tahoma"/>
          <w:sz w:val="22"/>
          <w:szCs w:val="22"/>
          <w:lang w:val="sl-SI"/>
        </w:rPr>
        <w:t>, pri kateri Občina sofinancira le postavitev signalizacije;</w:t>
      </w:r>
    </w:p>
    <w:p w14:paraId="6B6CCE96" w14:textId="686EE3F9" w:rsidR="00F87C5C" w:rsidRDefault="00F87C5C" w:rsidP="00F87C5C">
      <w:pPr>
        <w:pStyle w:val="Golobesedilo"/>
        <w:numPr>
          <w:ilvl w:val="0"/>
          <w:numId w:val="1"/>
        </w:numPr>
        <w:jc w:val="both"/>
        <w:rPr>
          <w:rFonts w:ascii="Tahoma" w:hAnsi="Tahoma" w:cs="Tahoma"/>
          <w:sz w:val="22"/>
          <w:szCs w:val="22"/>
          <w:lang w:val="sl-SI"/>
        </w:rPr>
      </w:pPr>
      <w:r w:rsidRPr="0087671D">
        <w:rPr>
          <w:rFonts w:ascii="Tahoma" w:hAnsi="Tahoma" w:cs="Tahoma"/>
          <w:sz w:val="22"/>
          <w:szCs w:val="22"/>
          <w:lang w:val="sl-SI"/>
        </w:rPr>
        <w:t>v let</w:t>
      </w:r>
      <w:r w:rsidR="008D53AA">
        <w:rPr>
          <w:rFonts w:ascii="Tahoma" w:hAnsi="Tahoma" w:cs="Tahoma"/>
          <w:sz w:val="22"/>
          <w:szCs w:val="22"/>
          <w:lang w:val="sl-SI"/>
        </w:rPr>
        <w:t>u</w:t>
      </w:r>
      <w:r w:rsidRPr="0087671D">
        <w:rPr>
          <w:rFonts w:ascii="Tahoma" w:hAnsi="Tahoma" w:cs="Tahoma"/>
          <w:sz w:val="22"/>
          <w:szCs w:val="22"/>
          <w:lang w:val="sl-SI"/>
        </w:rPr>
        <w:t xml:space="preserve"> 20</w:t>
      </w:r>
      <w:r w:rsidR="00D4150D" w:rsidRPr="0087671D">
        <w:rPr>
          <w:rFonts w:ascii="Tahoma" w:hAnsi="Tahoma" w:cs="Tahoma"/>
          <w:sz w:val="22"/>
          <w:szCs w:val="22"/>
          <w:lang w:val="sl-SI"/>
        </w:rPr>
        <w:t>2</w:t>
      </w:r>
      <w:r w:rsidR="008D53AA">
        <w:rPr>
          <w:rFonts w:ascii="Tahoma" w:hAnsi="Tahoma" w:cs="Tahoma"/>
          <w:sz w:val="22"/>
          <w:szCs w:val="22"/>
          <w:lang w:val="sl-SI"/>
        </w:rPr>
        <w:t>2</w:t>
      </w:r>
      <w:r w:rsidR="00C047D1" w:rsidRPr="0087671D">
        <w:rPr>
          <w:rFonts w:ascii="Tahoma" w:hAnsi="Tahoma" w:cs="Tahoma"/>
          <w:sz w:val="22"/>
          <w:szCs w:val="22"/>
          <w:lang w:val="sl-SI"/>
        </w:rPr>
        <w:t xml:space="preserve"> </w:t>
      </w:r>
      <w:r w:rsidR="0013784C" w:rsidRPr="0087671D">
        <w:rPr>
          <w:rFonts w:ascii="Tahoma" w:hAnsi="Tahoma" w:cs="Tahoma"/>
          <w:sz w:val="22"/>
          <w:szCs w:val="22"/>
          <w:lang w:val="sl-SI"/>
        </w:rPr>
        <w:t>je</w:t>
      </w:r>
      <w:r w:rsidR="008D53AA">
        <w:rPr>
          <w:rFonts w:ascii="Tahoma" w:hAnsi="Tahoma" w:cs="Tahoma"/>
          <w:sz w:val="22"/>
          <w:szCs w:val="22"/>
          <w:lang w:val="sl-SI"/>
        </w:rPr>
        <w:t xml:space="preserve"> bilo pridobljeno </w:t>
      </w:r>
      <w:r w:rsidR="00834E67">
        <w:rPr>
          <w:rFonts w:ascii="Tahoma" w:hAnsi="Tahoma" w:cs="Tahoma"/>
          <w:sz w:val="22"/>
          <w:szCs w:val="22"/>
          <w:lang w:val="sl-SI"/>
        </w:rPr>
        <w:t>Poročilo o opazovanju in stanju</w:t>
      </w:r>
      <w:r w:rsidR="004009BC" w:rsidRPr="0087671D">
        <w:rPr>
          <w:rFonts w:ascii="Tahoma" w:hAnsi="Tahoma" w:cs="Tahoma"/>
          <w:sz w:val="22"/>
          <w:szCs w:val="22"/>
          <w:lang w:val="sl-SI"/>
        </w:rPr>
        <w:t>,</w:t>
      </w:r>
      <w:r w:rsidR="0013784C" w:rsidRPr="0087671D">
        <w:rPr>
          <w:rFonts w:ascii="Tahoma" w:hAnsi="Tahoma" w:cs="Tahoma"/>
          <w:sz w:val="22"/>
          <w:szCs w:val="22"/>
          <w:lang w:val="sl-SI"/>
        </w:rPr>
        <w:t xml:space="preserve"> </w:t>
      </w:r>
      <w:r w:rsidR="00834E67">
        <w:rPr>
          <w:rFonts w:ascii="Tahoma" w:hAnsi="Tahoma" w:cs="Tahoma"/>
          <w:sz w:val="22"/>
          <w:szCs w:val="22"/>
          <w:lang w:val="sl-SI"/>
        </w:rPr>
        <w:t xml:space="preserve">na podlagi katerega je v letu 2023 predvidena </w:t>
      </w:r>
      <w:r w:rsidR="0013784C" w:rsidRPr="0087671D">
        <w:rPr>
          <w:rFonts w:ascii="Tahoma" w:hAnsi="Tahoma" w:cs="Tahoma"/>
          <w:sz w:val="22"/>
          <w:szCs w:val="22"/>
          <w:lang w:val="sl-SI"/>
        </w:rPr>
        <w:t>sanacija</w:t>
      </w:r>
      <w:r w:rsidRPr="0087671D">
        <w:rPr>
          <w:rFonts w:ascii="Tahoma" w:hAnsi="Tahoma" w:cs="Tahoma"/>
          <w:sz w:val="22"/>
          <w:szCs w:val="22"/>
          <w:lang w:val="sl-SI"/>
        </w:rPr>
        <w:t xml:space="preserve"> kamnit</w:t>
      </w:r>
      <w:r w:rsidR="0013784C" w:rsidRPr="0087671D">
        <w:rPr>
          <w:rFonts w:ascii="Tahoma" w:hAnsi="Tahoma" w:cs="Tahoma"/>
          <w:sz w:val="22"/>
          <w:szCs w:val="22"/>
          <w:lang w:val="sl-SI"/>
        </w:rPr>
        <w:t>ega</w:t>
      </w:r>
      <w:r w:rsidRPr="0087671D">
        <w:rPr>
          <w:rFonts w:ascii="Tahoma" w:hAnsi="Tahoma" w:cs="Tahoma"/>
          <w:sz w:val="22"/>
          <w:szCs w:val="22"/>
          <w:lang w:val="sl-SI"/>
        </w:rPr>
        <w:t xml:space="preserve"> oporn</w:t>
      </w:r>
      <w:r w:rsidR="0013784C" w:rsidRPr="0087671D">
        <w:rPr>
          <w:rFonts w:ascii="Tahoma" w:hAnsi="Tahoma" w:cs="Tahoma"/>
          <w:sz w:val="22"/>
          <w:szCs w:val="22"/>
          <w:lang w:val="sl-SI"/>
        </w:rPr>
        <w:t>ega</w:t>
      </w:r>
      <w:r w:rsidRPr="0087671D">
        <w:rPr>
          <w:rFonts w:ascii="Tahoma" w:hAnsi="Tahoma" w:cs="Tahoma"/>
          <w:sz w:val="22"/>
          <w:szCs w:val="22"/>
          <w:lang w:val="sl-SI"/>
        </w:rPr>
        <w:t xml:space="preserve"> zid</w:t>
      </w:r>
      <w:r w:rsidR="0013784C" w:rsidRPr="0087671D">
        <w:rPr>
          <w:rFonts w:ascii="Tahoma" w:hAnsi="Tahoma" w:cs="Tahoma"/>
          <w:sz w:val="22"/>
          <w:szCs w:val="22"/>
          <w:lang w:val="sl-SI"/>
        </w:rPr>
        <w:t>u</w:t>
      </w:r>
      <w:r w:rsidRPr="0087671D">
        <w:rPr>
          <w:rFonts w:ascii="Tahoma" w:hAnsi="Tahoma" w:cs="Tahoma"/>
          <w:sz w:val="22"/>
          <w:szCs w:val="22"/>
          <w:lang w:val="sl-SI"/>
        </w:rPr>
        <w:t xml:space="preserve"> pod bivšo regionalno, sedaj lokalno cesto v Mostah, na desnem bregu Završnice</w:t>
      </w:r>
      <w:r w:rsidR="00834E67">
        <w:rPr>
          <w:rFonts w:ascii="Tahoma" w:hAnsi="Tahoma" w:cs="Tahoma"/>
          <w:sz w:val="22"/>
          <w:szCs w:val="22"/>
          <w:lang w:val="sl-SI"/>
        </w:rPr>
        <w:t xml:space="preserve">. </w:t>
      </w:r>
    </w:p>
    <w:p w14:paraId="3B07FDF3" w14:textId="6BE078EA" w:rsidR="00834E67" w:rsidRPr="00834E67" w:rsidRDefault="008B7150" w:rsidP="00834E67">
      <w:pPr>
        <w:pStyle w:val="Golobesedilo"/>
        <w:numPr>
          <w:ilvl w:val="0"/>
          <w:numId w:val="1"/>
        </w:numPr>
        <w:jc w:val="both"/>
        <w:rPr>
          <w:rFonts w:ascii="Tahoma" w:hAnsi="Tahoma" w:cs="Tahoma"/>
          <w:sz w:val="22"/>
          <w:szCs w:val="22"/>
          <w:lang w:val="pl-PL"/>
        </w:rPr>
      </w:pPr>
      <w:r>
        <w:rPr>
          <w:rFonts w:ascii="Tahoma" w:hAnsi="Tahoma" w:cs="Tahoma"/>
          <w:sz w:val="22"/>
          <w:szCs w:val="22"/>
          <w:lang w:val="sl-SI"/>
        </w:rPr>
        <w:t>v</w:t>
      </w:r>
      <w:r w:rsidR="00834E67">
        <w:rPr>
          <w:rFonts w:ascii="Tahoma" w:hAnsi="Tahoma" w:cs="Tahoma"/>
          <w:sz w:val="22"/>
          <w:szCs w:val="22"/>
          <w:lang w:val="sl-SI"/>
        </w:rPr>
        <w:t xml:space="preserve"> prihodnjih </w:t>
      </w:r>
      <w:r w:rsidR="00834E67" w:rsidRPr="00824A04">
        <w:rPr>
          <w:rFonts w:ascii="Tahoma" w:hAnsi="Tahoma" w:cs="Tahoma"/>
          <w:sz w:val="22"/>
          <w:szCs w:val="22"/>
          <w:lang w:val="sl-SI"/>
        </w:rPr>
        <w:t xml:space="preserve">letih </w:t>
      </w:r>
      <w:r w:rsidR="00834E67">
        <w:rPr>
          <w:rFonts w:ascii="Tahoma" w:hAnsi="Tahoma" w:cs="Tahoma"/>
          <w:sz w:val="22"/>
          <w:szCs w:val="22"/>
          <w:lang w:val="sl-SI"/>
        </w:rPr>
        <w:t xml:space="preserve">se bodo </w:t>
      </w:r>
      <w:r w:rsidR="00834E67" w:rsidRPr="00824A04">
        <w:rPr>
          <w:rFonts w:ascii="Tahoma" w:hAnsi="Tahoma" w:cs="Tahoma"/>
          <w:sz w:val="22"/>
          <w:szCs w:val="22"/>
          <w:lang w:val="sl-SI"/>
        </w:rPr>
        <w:t xml:space="preserve">urejala tudi dejanska stanja oz. poteki lokalnih cest in javnih poti s katastrskim stanjem in asfaltirali dotrajani odseki cest. </w:t>
      </w:r>
      <w:r w:rsidR="00834E67">
        <w:rPr>
          <w:rFonts w:ascii="Tahoma" w:hAnsi="Tahoma" w:cs="Tahoma"/>
          <w:sz w:val="22"/>
          <w:szCs w:val="22"/>
          <w:lang w:val="sl-SI"/>
        </w:rPr>
        <w:t>V letu 2023 so planirane naslednje izvedbe:</w:t>
      </w:r>
    </w:p>
    <w:tbl>
      <w:tblPr>
        <w:tblW w:w="10490" w:type="dxa"/>
        <w:tblCellMar>
          <w:left w:w="70" w:type="dxa"/>
          <w:right w:w="70" w:type="dxa"/>
        </w:tblCellMar>
        <w:tblLook w:val="04A0" w:firstRow="1" w:lastRow="0" w:firstColumn="1" w:lastColumn="0" w:noHBand="0" w:noVBand="1"/>
      </w:tblPr>
      <w:tblGrid>
        <w:gridCol w:w="10490"/>
      </w:tblGrid>
      <w:tr w:rsidR="00834E67" w14:paraId="4E825C0C" w14:textId="77777777" w:rsidTr="004917FB">
        <w:trPr>
          <w:trHeight w:val="300"/>
        </w:trPr>
        <w:tc>
          <w:tcPr>
            <w:tcW w:w="10490" w:type="dxa"/>
            <w:tcBorders>
              <w:top w:val="nil"/>
              <w:left w:val="nil"/>
              <w:bottom w:val="nil"/>
              <w:right w:val="nil"/>
            </w:tcBorders>
            <w:shd w:val="clear" w:color="auto" w:fill="auto"/>
            <w:noWrap/>
            <w:vAlign w:val="bottom"/>
            <w:hideMark/>
          </w:tcPr>
          <w:p w14:paraId="3CA62FBE" w14:textId="7CECFC4A" w:rsidR="00834E67" w:rsidRPr="004917FB" w:rsidRDefault="00834E67" w:rsidP="004917FB">
            <w:pPr>
              <w:pStyle w:val="Odstavekseznama"/>
              <w:numPr>
                <w:ilvl w:val="0"/>
                <w:numId w:val="5"/>
              </w:numPr>
              <w:spacing w:after="0" w:line="240" w:lineRule="auto"/>
              <w:jc w:val="both"/>
              <w:rPr>
                <w:rFonts w:ascii="Tahoma" w:eastAsia="Times New Roman" w:hAnsi="Tahoma" w:cs="Tahoma"/>
                <w:lang w:eastAsia="sl-SI"/>
              </w:rPr>
            </w:pPr>
            <w:r w:rsidRPr="004917FB">
              <w:rPr>
                <w:rFonts w:ascii="Tahoma" w:eastAsia="Times New Roman" w:hAnsi="Tahoma" w:cs="Tahoma"/>
                <w:lang w:eastAsia="sl-SI"/>
              </w:rPr>
              <w:t>preplastitev makadamske poti na delu proti Piškovci (od konca asfalta do konca ograje pri predvidenemu kampu Pšenica)</w:t>
            </w:r>
            <w:r w:rsidR="004917FB">
              <w:rPr>
                <w:rFonts w:ascii="Tahoma" w:eastAsia="Times New Roman" w:hAnsi="Tahoma" w:cs="Tahoma"/>
                <w:lang w:eastAsia="sl-SI"/>
              </w:rPr>
              <w:t>,</w:t>
            </w:r>
          </w:p>
        </w:tc>
      </w:tr>
      <w:tr w:rsidR="00834E67" w14:paraId="224580B8" w14:textId="77777777" w:rsidTr="004917FB">
        <w:trPr>
          <w:trHeight w:val="300"/>
        </w:trPr>
        <w:tc>
          <w:tcPr>
            <w:tcW w:w="10490" w:type="dxa"/>
            <w:tcBorders>
              <w:top w:val="nil"/>
              <w:left w:val="nil"/>
              <w:bottom w:val="nil"/>
              <w:right w:val="nil"/>
            </w:tcBorders>
            <w:shd w:val="clear" w:color="auto" w:fill="auto"/>
            <w:noWrap/>
            <w:vAlign w:val="bottom"/>
            <w:hideMark/>
          </w:tcPr>
          <w:p w14:paraId="7A1211E5" w14:textId="69E6B9ED" w:rsidR="00834E67" w:rsidRPr="004917FB" w:rsidRDefault="00834E67" w:rsidP="004917FB">
            <w:pPr>
              <w:pStyle w:val="Odstavekseznama"/>
              <w:numPr>
                <w:ilvl w:val="0"/>
                <w:numId w:val="5"/>
              </w:numPr>
              <w:spacing w:after="0" w:line="240" w:lineRule="auto"/>
              <w:jc w:val="both"/>
              <w:rPr>
                <w:rFonts w:ascii="Tahoma" w:eastAsia="Times New Roman" w:hAnsi="Tahoma" w:cs="Tahoma"/>
                <w:lang w:eastAsia="sl-SI"/>
              </w:rPr>
            </w:pPr>
            <w:r w:rsidRPr="004917FB">
              <w:rPr>
                <w:rFonts w:ascii="Tahoma" w:eastAsia="Times New Roman" w:hAnsi="Tahoma" w:cs="Tahoma"/>
                <w:lang w:eastAsia="sl-SI"/>
              </w:rPr>
              <w:t>preplastitev makadamske poti v Žirovnici pri stanovanjski hiši z naslovom Žirovnic</w:t>
            </w:r>
            <w:r w:rsidR="004917FB">
              <w:rPr>
                <w:rFonts w:ascii="Tahoma" w:eastAsia="Times New Roman" w:hAnsi="Tahoma" w:cs="Tahoma"/>
                <w:lang w:eastAsia="sl-SI"/>
              </w:rPr>
              <w:t>a 45,</w:t>
            </w:r>
            <w:r w:rsidRPr="004917FB">
              <w:rPr>
                <w:rFonts w:ascii="Tahoma" w:eastAsia="Times New Roman" w:hAnsi="Tahoma" w:cs="Tahoma"/>
                <w:lang w:eastAsia="sl-SI"/>
              </w:rPr>
              <w:t xml:space="preserve"> </w:t>
            </w:r>
          </w:p>
        </w:tc>
      </w:tr>
      <w:tr w:rsidR="00834E67" w14:paraId="2D9CED87" w14:textId="77777777" w:rsidTr="004917FB">
        <w:trPr>
          <w:trHeight w:val="300"/>
        </w:trPr>
        <w:tc>
          <w:tcPr>
            <w:tcW w:w="10490" w:type="dxa"/>
            <w:tcBorders>
              <w:top w:val="nil"/>
              <w:left w:val="nil"/>
              <w:bottom w:val="nil"/>
              <w:right w:val="nil"/>
            </w:tcBorders>
            <w:shd w:val="clear" w:color="auto" w:fill="auto"/>
            <w:noWrap/>
            <w:vAlign w:val="bottom"/>
            <w:hideMark/>
          </w:tcPr>
          <w:p w14:paraId="5F67D681" w14:textId="7C21E8EE" w:rsidR="00834E67" w:rsidRPr="004917FB" w:rsidRDefault="00834E67" w:rsidP="004917FB">
            <w:pPr>
              <w:pStyle w:val="Odstavekseznama"/>
              <w:numPr>
                <w:ilvl w:val="0"/>
                <w:numId w:val="5"/>
              </w:numPr>
              <w:spacing w:after="0" w:line="240" w:lineRule="auto"/>
              <w:jc w:val="both"/>
              <w:rPr>
                <w:rFonts w:ascii="Tahoma" w:eastAsia="Times New Roman" w:hAnsi="Tahoma" w:cs="Tahoma"/>
                <w:lang w:eastAsia="sl-SI"/>
              </w:rPr>
            </w:pPr>
            <w:r w:rsidRPr="004917FB">
              <w:rPr>
                <w:rFonts w:ascii="Tahoma" w:eastAsia="Times New Roman" w:hAnsi="Tahoma" w:cs="Tahoma"/>
                <w:lang w:eastAsia="sl-SI"/>
              </w:rPr>
              <w:t xml:space="preserve">preplastitev makadamske poti in izvedbo ustreznega odvodnjavanja dovozne ceste pri stanovanjski stavbi z naslovom Moste 67 </w:t>
            </w:r>
            <w:r w:rsidR="004917FB">
              <w:rPr>
                <w:rFonts w:ascii="Tahoma" w:eastAsia="Times New Roman" w:hAnsi="Tahoma" w:cs="Tahoma"/>
                <w:lang w:eastAsia="sl-SI"/>
              </w:rPr>
              <w:t>H</w:t>
            </w:r>
            <w:r w:rsidRPr="004917FB">
              <w:rPr>
                <w:rFonts w:ascii="Tahoma" w:eastAsia="Times New Roman" w:hAnsi="Tahoma" w:cs="Tahoma"/>
                <w:lang w:eastAsia="sl-SI"/>
              </w:rPr>
              <w:t>,</w:t>
            </w:r>
          </w:p>
        </w:tc>
      </w:tr>
      <w:tr w:rsidR="00834E67" w14:paraId="5C1DD6FF" w14:textId="77777777" w:rsidTr="004917FB">
        <w:trPr>
          <w:trHeight w:val="300"/>
        </w:trPr>
        <w:tc>
          <w:tcPr>
            <w:tcW w:w="10490" w:type="dxa"/>
            <w:tcBorders>
              <w:top w:val="nil"/>
              <w:left w:val="nil"/>
              <w:bottom w:val="nil"/>
              <w:right w:val="nil"/>
            </w:tcBorders>
            <w:shd w:val="clear" w:color="auto" w:fill="auto"/>
            <w:noWrap/>
            <w:vAlign w:val="bottom"/>
            <w:hideMark/>
          </w:tcPr>
          <w:p w14:paraId="785125A3" w14:textId="465A76D6" w:rsidR="00834E67" w:rsidRPr="004917FB" w:rsidRDefault="00834E67" w:rsidP="004917FB">
            <w:pPr>
              <w:pStyle w:val="Odstavekseznama"/>
              <w:numPr>
                <w:ilvl w:val="0"/>
                <w:numId w:val="5"/>
              </w:numPr>
              <w:spacing w:after="0" w:line="240" w:lineRule="auto"/>
              <w:jc w:val="both"/>
              <w:rPr>
                <w:rFonts w:ascii="Tahoma" w:eastAsia="Times New Roman" w:hAnsi="Tahoma" w:cs="Tahoma"/>
                <w:lang w:eastAsia="sl-SI"/>
              </w:rPr>
            </w:pPr>
            <w:r w:rsidRPr="004917FB">
              <w:rPr>
                <w:rFonts w:ascii="Tahoma" w:eastAsia="Times New Roman" w:hAnsi="Tahoma" w:cs="Tahoma"/>
                <w:lang w:eastAsia="sl-SI"/>
              </w:rPr>
              <w:t>pregled mostu Talcev,</w:t>
            </w:r>
          </w:p>
        </w:tc>
      </w:tr>
      <w:tr w:rsidR="00834E67" w14:paraId="1A173AB6" w14:textId="77777777" w:rsidTr="004917FB">
        <w:trPr>
          <w:trHeight w:val="300"/>
        </w:trPr>
        <w:tc>
          <w:tcPr>
            <w:tcW w:w="10490" w:type="dxa"/>
            <w:tcBorders>
              <w:top w:val="nil"/>
              <w:left w:val="nil"/>
              <w:bottom w:val="nil"/>
              <w:right w:val="nil"/>
            </w:tcBorders>
            <w:shd w:val="clear" w:color="auto" w:fill="auto"/>
            <w:noWrap/>
            <w:vAlign w:val="bottom"/>
            <w:hideMark/>
          </w:tcPr>
          <w:p w14:paraId="7FCDED58" w14:textId="1A1681F5" w:rsidR="00834E67" w:rsidRPr="004917FB" w:rsidRDefault="00834E67" w:rsidP="004917FB">
            <w:pPr>
              <w:pStyle w:val="Odstavekseznama"/>
              <w:numPr>
                <w:ilvl w:val="0"/>
                <w:numId w:val="5"/>
              </w:numPr>
              <w:spacing w:after="0" w:line="240" w:lineRule="auto"/>
              <w:jc w:val="both"/>
              <w:rPr>
                <w:rFonts w:ascii="Tahoma" w:eastAsia="Times New Roman" w:hAnsi="Tahoma" w:cs="Tahoma"/>
                <w:lang w:eastAsia="sl-SI"/>
              </w:rPr>
            </w:pPr>
            <w:r w:rsidRPr="004917FB">
              <w:rPr>
                <w:rFonts w:ascii="Tahoma" w:eastAsia="Times New Roman" w:hAnsi="Tahoma" w:cs="Tahoma"/>
                <w:lang w:eastAsia="sl-SI"/>
              </w:rPr>
              <w:t>ureditev ponikovalnic pri stanovanjskih hišah z naslovom Breg št. 81 in Breznica 41 A</w:t>
            </w:r>
            <w:r w:rsidR="004917FB">
              <w:rPr>
                <w:rFonts w:ascii="Tahoma" w:eastAsia="Times New Roman" w:hAnsi="Tahoma" w:cs="Tahoma"/>
                <w:lang w:eastAsia="sl-SI"/>
              </w:rPr>
              <w:t>.</w:t>
            </w:r>
          </w:p>
        </w:tc>
      </w:tr>
    </w:tbl>
    <w:p w14:paraId="012CBDFF" w14:textId="01B9413A" w:rsidR="00834E67" w:rsidRPr="00834E67" w:rsidRDefault="00834E67" w:rsidP="004917FB">
      <w:pPr>
        <w:pStyle w:val="Golobesedilo"/>
        <w:jc w:val="both"/>
        <w:rPr>
          <w:rFonts w:ascii="Tahoma" w:hAnsi="Tahoma" w:cs="Tahoma"/>
          <w:sz w:val="22"/>
          <w:szCs w:val="22"/>
          <w:lang w:val="pl-PL"/>
        </w:rPr>
      </w:pPr>
    </w:p>
    <w:p w14:paraId="22265CD5" w14:textId="57DA519D" w:rsidR="00CA47E6" w:rsidRDefault="00CA47E6"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202</w:t>
      </w:r>
      <w:r w:rsidR="003A0D8C">
        <w:rPr>
          <w:rFonts w:ascii="Tahoma" w:hAnsi="Tahoma" w:cs="Tahoma"/>
          <w:sz w:val="22"/>
          <w:szCs w:val="22"/>
          <w:lang w:val="sl-SI"/>
        </w:rPr>
        <w:t>4</w:t>
      </w:r>
      <w:r>
        <w:rPr>
          <w:rFonts w:ascii="Tahoma" w:hAnsi="Tahoma" w:cs="Tahoma"/>
          <w:sz w:val="22"/>
          <w:szCs w:val="22"/>
          <w:lang w:val="sl-SI"/>
        </w:rPr>
        <w:t xml:space="preserve"> </w:t>
      </w:r>
      <w:r w:rsidR="003B1DE3">
        <w:rPr>
          <w:rFonts w:ascii="Tahoma" w:hAnsi="Tahoma" w:cs="Tahoma"/>
          <w:sz w:val="22"/>
          <w:szCs w:val="22"/>
          <w:lang w:val="sl-SI"/>
        </w:rPr>
        <w:t>je predvideno pridobivanje zemljišč za izvedbo pločnika skozi naselje Breg</w:t>
      </w:r>
      <w:r w:rsidR="00044957">
        <w:rPr>
          <w:rFonts w:ascii="Tahoma" w:hAnsi="Tahoma" w:cs="Tahoma"/>
          <w:sz w:val="22"/>
          <w:szCs w:val="22"/>
          <w:lang w:val="sl-SI"/>
        </w:rPr>
        <w:t xml:space="preserve"> in pričetek gradnje</w:t>
      </w:r>
      <w:r w:rsidR="003B1DE3">
        <w:rPr>
          <w:rFonts w:ascii="Tahoma" w:hAnsi="Tahoma" w:cs="Tahoma"/>
          <w:sz w:val="22"/>
          <w:szCs w:val="22"/>
          <w:lang w:val="sl-SI"/>
        </w:rPr>
        <w:t xml:space="preserve">. PZI projekt je bil že izdelan ob gradnji kanalizacije in rekonstrukciji ceste na Bregu. </w:t>
      </w:r>
    </w:p>
    <w:p w14:paraId="6D79C69B" w14:textId="5B6AF74D" w:rsidR="003A0D8C" w:rsidRDefault="003A0D8C"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2023 je predvidena izdelava dokumentacije za pridobitev gradbenega dovoljenja za izvedbo podhoda pod regionalno</w:t>
      </w:r>
      <w:r w:rsidR="006520A6">
        <w:rPr>
          <w:rFonts w:ascii="Tahoma" w:hAnsi="Tahoma" w:cs="Tahoma"/>
          <w:sz w:val="22"/>
          <w:szCs w:val="22"/>
          <w:lang w:val="sl-SI"/>
        </w:rPr>
        <w:t xml:space="preserve"> cesto Žirovnica – Lesce, ki bo povezovala </w:t>
      </w:r>
      <w:r w:rsidR="008B7150">
        <w:rPr>
          <w:rFonts w:ascii="Tahoma" w:hAnsi="Tahoma" w:cs="Tahoma"/>
          <w:sz w:val="22"/>
          <w:szCs w:val="22"/>
          <w:lang w:val="sl-SI"/>
        </w:rPr>
        <w:t xml:space="preserve">naselje </w:t>
      </w:r>
      <w:r w:rsidR="006520A6">
        <w:rPr>
          <w:rFonts w:ascii="Tahoma" w:hAnsi="Tahoma" w:cs="Tahoma"/>
          <w:sz w:val="22"/>
          <w:szCs w:val="22"/>
          <w:lang w:val="sl-SI"/>
        </w:rPr>
        <w:t>Žirovnic</w:t>
      </w:r>
      <w:r w:rsidR="008B7150">
        <w:rPr>
          <w:rFonts w:ascii="Tahoma" w:hAnsi="Tahoma" w:cs="Tahoma"/>
          <w:sz w:val="22"/>
          <w:szCs w:val="22"/>
          <w:lang w:val="sl-SI"/>
        </w:rPr>
        <w:t>a</w:t>
      </w:r>
      <w:r w:rsidR="006520A6">
        <w:rPr>
          <w:rFonts w:ascii="Tahoma" w:hAnsi="Tahoma" w:cs="Tahoma"/>
          <w:sz w:val="22"/>
          <w:szCs w:val="22"/>
          <w:lang w:val="sl-SI"/>
        </w:rPr>
        <w:t xml:space="preserve"> z </w:t>
      </w:r>
      <w:r w:rsidR="008B7150">
        <w:rPr>
          <w:rFonts w:ascii="Tahoma" w:hAnsi="Tahoma" w:cs="Tahoma"/>
          <w:sz w:val="22"/>
          <w:szCs w:val="22"/>
          <w:lang w:val="sl-SI"/>
        </w:rPr>
        <w:t>O</w:t>
      </w:r>
      <w:r w:rsidR="006520A6">
        <w:rPr>
          <w:rFonts w:ascii="Tahoma" w:hAnsi="Tahoma" w:cs="Tahoma"/>
          <w:sz w:val="22"/>
          <w:szCs w:val="22"/>
          <w:lang w:val="sl-SI"/>
        </w:rPr>
        <w:t>brtno poslovno cono Žirovnica. Pričakujemo, da bomo z gradnjo pričeli v letu 2025.</w:t>
      </w:r>
    </w:p>
    <w:p w14:paraId="40303889" w14:textId="5EB31929" w:rsidR="006520A6" w:rsidRDefault="006520A6"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2023 se načrtuje pridobitev gradbenega dovoljenja in izgradnja novega parkirišča v Doslovčah. Idejna zasnova je bila izdelana že v letu 2021.</w:t>
      </w:r>
    </w:p>
    <w:p w14:paraId="17D91622" w14:textId="07A1C6E9" w:rsidR="006520A6" w:rsidRPr="00CA47E6" w:rsidRDefault="006520A6"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skladno z Načrtom javne razsvetljave v občini Žirovnici poteka zamenjava obstoječih svetilk javne razsvetljave z varčnimi. V letu 2023 se predvideva zamenjava uličnih svetilk v naselj</w:t>
      </w:r>
      <w:r w:rsidR="00CD6C1F">
        <w:rPr>
          <w:rFonts w:ascii="Tahoma" w:hAnsi="Tahoma" w:cs="Tahoma"/>
          <w:sz w:val="22"/>
          <w:szCs w:val="22"/>
          <w:lang w:val="sl-SI"/>
        </w:rPr>
        <w:t>ih</w:t>
      </w:r>
      <w:r>
        <w:rPr>
          <w:rFonts w:ascii="Tahoma" w:hAnsi="Tahoma" w:cs="Tahoma"/>
          <w:sz w:val="22"/>
          <w:szCs w:val="22"/>
          <w:lang w:val="sl-SI"/>
        </w:rPr>
        <w:t xml:space="preserve"> </w:t>
      </w:r>
      <w:r w:rsidR="00CD6C1F">
        <w:rPr>
          <w:rFonts w:ascii="Tahoma" w:hAnsi="Tahoma" w:cs="Tahoma"/>
          <w:sz w:val="22"/>
          <w:szCs w:val="22"/>
          <w:lang w:val="sl-SI"/>
        </w:rPr>
        <w:t>Breznica in Zabreznica.</w:t>
      </w:r>
    </w:p>
    <w:p w14:paraId="6F2C2BCB" w14:textId="77777777" w:rsidR="009B1928" w:rsidRPr="003C7C19" w:rsidRDefault="009B1928" w:rsidP="00F87C5C">
      <w:pPr>
        <w:pStyle w:val="Golobesedilo"/>
        <w:rPr>
          <w:rFonts w:ascii="Tahoma" w:hAnsi="Tahoma" w:cs="Tahoma"/>
          <w:color w:val="FF0000"/>
          <w:sz w:val="22"/>
          <w:szCs w:val="22"/>
          <w:lang w:val="sl-SI"/>
        </w:rPr>
      </w:pPr>
    </w:p>
    <w:p w14:paraId="30DDC911" w14:textId="77777777" w:rsidR="00F87C5C" w:rsidRPr="003C7C19" w:rsidRDefault="00F87C5C" w:rsidP="00F87C5C">
      <w:pPr>
        <w:pStyle w:val="Golobesedilo"/>
        <w:rPr>
          <w:rFonts w:ascii="Tahoma" w:hAnsi="Tahoma" w:cs="Tahoma"/>
          <w:color w:val="FF0000"/>
          <w:sz w:val="22"/>
          <w:szCs w:val="22"/>
          <w:lang w:val="sl-SI"/>
        </w:rPr>
      </w:pPr>
    </w:p>
    <w:p w14:paraId="48E4660F" w14:textId="77777777" w:rsidR="00F87C5C" w:rsidRPr="00824A04" w:rsidRDefault="00F87C5C" w:rsidP="00F87C5C">
      <w:pPr>
        <w:pStyle w:val="Golobesedilo"/>
        <w:rPr>
          <w:rFonts w:ascii="Tahoma" w:hAnsi="Tahoma" w:cs="Tahoma"/>
          <w:sz w:val="22"/>
          <w:szCs w:val="22"/>
          <w:lang w:val="pl-PL"/>
        </w:rPr>
        <w:sectPr w:rsidR="00F87C5C" w:rsidRPr="00824A04" w:rsidSect="00EF37EF">
          <w:pgSz w:w="11907" w:h="16840" w:code="9"/>
          <w:pgMar w:top="720" w:right="720" w:bottom="720" w:left="720" w:header="709" w:footer="709" w:gutter="0"/>
          <w:cols w:space="708"/>
          <w:docGrid w:linePitch="326"/>
        </w:sectPr>
      </w:pPr>
    </w:p>
    <w:p w14:paraId="3853F186" w14:textId="3C056817" w:rsidR="004A453A" w:rsidRPr="00824A04" w:rsidRDefault="00712ED8" w:rsidP="004C7E43">
      <w:pPr>
        <w:rPr>
          <w:rFonts w:ascii="Tahoma" w:hAnsi="Tahoma" w:cs="Tahoma"/>
          <w:sz w:val="16"/>
          <w:szCs w:val="16"/>
        </w:rPr>
      </w:pPr>
      <w:r w:rsidRPr="00712ED8">
        <w:lastRenderedPageBreak/>
        <w:drawing>
          <wp:anchor distT="0" distB="0" distL="114300" distR="114300" simplePos="0" relativeHeight="251658240" behindDoc="1" locked="0" layoutInCell="1" allowOverlap="1" wp14:anchorId="71EB7219" wp14:editId="1B57871E">
            <wp:simplePos x="0" y="0"/>
            <wp:positionH relativeFrom="column">
              <wp:posOffset>952500</wp:posOffset>
            </wp:positionH>
            <wp:positionV relativeFrom="paragraph">
              <wp:posOffset>19050</wp:posOffset>
            </wp:positionV>
            <wp:extent cx="8220075" cy="6115050"/>
            <wp:effectExtent l="0" t="0" r="9525" b="0"/>
            <wp:wrapTight wrapText="bothSides">
              <wp:wrapPolygon edited="0">
                <wp:start x="0" y="0"/>
                <wp:lineTo x="0" y="21533"/>
                <wp:lineTo x="21575" y="21533"/>
                <wp:lineTo x="21575"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0075" cy="6115050"/>
                    </a:xfrm>
                    <a:prstGeom prst="rect">
                      <a:avLst/>
                    </a:prstGeom>
                    <a:noFill/>
                    <a:ln>
                      <a:noFill/>
                    </a:ln>
                  </pic:spPr>
                </pic:pic>
              </a:graphicData>
            </a:graphic>
          </wp:anchor>
        </w:drawing>
      </w:r>
    </w:p>
    <w:sectPr w:rsidR="004A453A" w:rsidRPr="00824A04" w:rsidSect="00824A04">
      <w:pgSz w:w="16840" w:h="11907" w:orient="landscape" w:code="9"/>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2E2A" w14:textId="77777777" w:rsidR="00C42839" w:rsidRDefault="00C42839" w:rsidP="00CA0563">
      <w:r>
        <w:separator/>
      </w:r>
    </w:p>
  </w:endnote>
  <w:endnote w:type="continuationSeparator" w:id="0">
    <w:p w14:paraId="3C560E39" w14:textId="77777777" w:rsidR="00C42839" w:rsidRDefault="00C42839" w:rsidP="00C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1AD9" w14:textId="77777777" w:rsidR="00C42839" w:rsidRDefault="00C42839" w:rsidP="00CA0563">
      <w:r>
        <w:separator/>
      </w:r>
    </w:p>
  </w:footnote>
  <w:footnote w:type="continuationSeparator" w:id="0">
    <w:p w14:paraId="1BB6BE76" w14:textId="77777777" w:rsidR="00C42839" w:rsidRDefault="00C42839" w:rsidP="00CA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714B"/>
    <w:multiLevelType w:val="hybridMultilevel"/>
    <w:tmpl w:val="333AB3CE"/>
    <w:lvl w:ilvl="0" w:tplc="FC141A7A">
      <w:numFmt w:val="bullet"/>
      <w:lvlText w:val="-"/>
      <w:lvlJc w:val="left"/>
      <w:pPr>
        <w:ind w:left="960" w:hanging="360"/>
      </w:pPr>
      <w:rPr>
        <w:rFonts w:ascii="Calibri" w:eastAsia="Times New Roman" w:hAnsi="Calibri" w:cs="Calibri"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 w15:restartNumberingAfterBreak="0">
    <w:nsid w:val="2CCC4ACA"/>
    <w:multiLevelType w:val="hybridMultilevel"/>
    <w:tmpl w:val="FAF66AC4"/>
    <w:lvl w:ilvl="0" w:tplc="04240003">
      <w:start w:val="1"/>
      <w:numFmt w:val="bullet"/>
      <w:lvlText w:val="o"/>
      <w:lvlJc w:val="left"/>
      <w:pPr>
        <w:ind w:left="1354" w:hanging="360"/>
      </w:pPr>
      <w:rPr>
        <w:rFonts w:ascii="Courier New" w:hAnsi="Courier New" w:cs="Courier New" w:hint="default"/>
      </w:rPr>
    </w:lvl>
    <w:lvl w:ilvl="1" w:tplc="04240003" w:tentative="1">
      <w:start w:val="1"/>
      <w:numFmt w:val="bullet"/>
      <w:lvlText w:val="o"/>
      <w:lvlJc w:val="left"/>
      <w:pPr>
        <w:ind w:left="2074" w:hanging="360"/>
      </w:pPr>
      <w:rPr>
        <w:rFonts w:ascii="Courier New" w:hAnsi="Courier New" w:cs="Courier New" w:hint="default"/>
      </w:rPr>
    </w:lvl>
    <w:lvl w:ilvl="2" w:tplc="04240005" w:tentative="1">
      <w:start w:val="1"/>
      <w:numFmt w:val="bullet"/>
      <w:lvlText w:val=""/>
      <w:lvlJc w:val="left"/>
      <w:pPr>
        <w:ind w:left="2794" w:hanging="360"/>
      </w:pPr>
      <w:rPr>
        <w:rFonts w:ascii="Wingdings" w:hAnsi="Wingdings" w:hint="default"/>
      </w:rPr>
    </w:lvl>
    <w:lvl w:ilvl="3" w:tplc="04240001" w:tentative="1">
      <w:start w:val="1"/>
      <w:numFmt w:val="bullet"/>
      <w:lvlText w:val=""/>
      <w:lvlJc w:val="left"/>
      <w:pPr>
        <w:ind w:left="3514" w:hanging="360"/>
      </w:pPr>
      <w:rPr>
        <w:rFonts w:ascii="Symbol" w:hAnsi="Symbol" w:hint="default"/>
      </w:rPr>
    </w:lvl>
    <w:lvl w:ilvl="4" w:tplc="04240003" w:tentative="1">
      <w:start w:val="1"/>
      <w:numFmt w:val="bullet"/>
      <w:lvlText w:val="o"/>
      <w:lvlJc w:val="left"/>
      <w:pPr>
        <w:ind w:left="4234" w:hanging="360"/>
      </w:pPr>
      <w:rPr>
        <w:rFonts w:ascii="Courier New" w:hAnsi="Courier New" w:cs="Courier New" w:hint="default"/>
      </w:rPr>
    </w:lvl>
    <w:lvl w:ilvl="5" w:tplc="04240005" w:tentative="1">
      <w:start w:val="1"/>
      <w:numFmt w:val="bullet"/>
      <w:lvlText w:val=""/>
      <w:lvlJc w:val="left"/>
      <w:pPr>
        <w:ind w:left="4954" w:hanging="360"/>
      </w:pPr>
      <w:rPr>
        <w:rFonts w:ascii="Wingdings" w:hAnsi="Wingdings" w:hint="default"/>
      </w:rPr>
    </w:lvl>
    <w:lvl w:ilvl="6" w:tplc="04240001" w:tentative="1">
      <w:start w:val="1"/>
      <w:numFmt w:val="bullet"/>
      <w:lvlText w:val=""/>
      <w:lvlJc w:val="left"/>
      <w:pPr>
        <w:ind w:left="5674" w:hanging="360"/>
      </w:pPr>
      <w:rPr>
        <w:rFonts w:ascii="Symbol" w:hAnsi="Symbol" w:hint="default"/>
      </w:rPr>
    </w:lvl>
    <w:lvl w:ilvl="7" w:tplc="04240003" w:tentative="1">
      <w:start w:val="1"/>
      <w:numFmt w:val="bullet"/>
      <w:lvlText w:val="o"/>
      <w:lvlJc w:val="left"/>
      <w:pPr>
        <w:ind w:left="6394" w:hanging="360"/>
      </w:pPr>
      <w:rPr>
        <w:rFonts w:ascii="Courier New" w:hAnsi="Courier New" w:cs="Courier New" w:hint="default"/>
      </w:rPr>
    </w:lvl>
    <w:lvl w:ilvl="8" w:tplc="04240005" w:tentative="1">
      <w:start w:val="1"/>
      <w:numFmt w:val="bullet"/>
      <w:lvlText w:val=""/>
      <w:lvlJc w:val="left"/>
      <w:pPr>
        <w:ind w:left="7114" w:hanging="360"/>
      </w:pPr>
      <w:rPr>
        <w:rFonts w:ascii="Wingdings" w:hAnsi="Wingdings" w:hint="default"/>
      </w:rPr>
    </w:lvl>
  </w:abstractNum>
  <w:abstractNum w:abstractNumId="2" w15:restartNumberingAfterBreak="0">
    <w:nsid w:val="5FA17A34"/>
    <w:multiLevelType w:val="hybridMultilevel"/>
    <w:tmpl w:val="25161C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A274CE"/>
    <w:multiLevelType w:val="hybridMultilevel"/>
    <w:tmpl w:val="250EF67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6099877">
    <w:abstractNumId w:val="3"/>
  </w:num>
  <w:num w:numId="2" w16cid:durableId="1646348022">
    <w:abstractNumId w:val="2"/>
  </w:num>
  <w:num w:numId="3" w16cid:durableId="1534877434">
    <w:abstractNumId w:val="3"/>
  </w:num>
  <w:num w:numId="4" w16cid:durableId="403920260">
    <w:abstractNumId w:val="0"/>
  </w:num>
  <w:num w:numId="5" w16cid:durableId="18390789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5C"/>
    <w:rsid w:val="0000345A"/>
    <w:rsid w:val="00027063"/>
    <w:rsid w:val="00044957"/>
    <w:rsid w:val="000762E2"/>
    <w:rsid w:val="00091CC6"/>
    <w:rsid w:val="0009571D"/>
    <w:rsid w:val="000E4C3E"/>
    <w:rsid w:val="0013784C"/>
    <w:rsid w:val="00152342"/>
    <w:rsid w:val="00156E27"/>
    <w:rsid w:val="00182585"/>
    <w:rsid w:val="001834B8"/>
    <w:rsid w:val="001929F3"/>
    <w:rsid w:val="00195918"/>
    <w:rsid w:val="001961FB"/>
    <w:rsid w:val="00196932"/>
    <w:rsid w:val="00197167"/>
    <w:rsid w:val="001C7A6E"/>
    <w:rsid w:val="00254DC2"/>
    <w:rsid w:val="00256AA1"/>
    <w:rsid w:val="00261232"/>
    <w:rsid w:val="00293724"/>
    <w:rsid w:val="002A2734"/>
    <w:rsid w:val="002B4FC9"/>
    <w:rsid w:val="002B573A"/>
    <w:rsid w:val="002B6495"/>
    <w:rsid w:val="002B7FEA"/>
    <w:rsid w:val="002C2653"/>
    <w:rsid w:val="00304C31"/>
    <w:rsid w:val="003447E3"/>
    <w:rsid w:val="003545D5"/>
    <w:rsid w:val="00354E3B"/>
    <w:rsid w:val="003556FB"/>
    <w:rsid w:val="0038171A"/>
    <w:rsid w:val="00385741"/>
    <w:rsid w:val="003A0D8C"/>
    <w:rsid w:val="003B1DE3"/>
    <w:rsid w:val="003C7C19"/>
    <w:rsid w:val="003D3914"/>
    <w:rsid w:val="004009BC"/>
    <w:rsid w:val="00402FB8"/>
    <w:rsid w:val="00456F33"/>
    <w:rsid w:val="004679C4"/>
    <w:rsid w:val="004917FB"/>
    <w:rsid w:val="004A453A"/>
    <w:rsid w:val="004C63B9"/>
    <w:rsid w:val="004C7E43"/>
    <w:rsid w:val="004E5816"/>
    <w:rsid w:val="005311CF"/>
    <w:rsid w:val="00544DD6"/>
    <w:rsid w:val="0057530F"/>
    <w:rsid w:val="00584EF9"/>
    <w:rsid w:val="005B29FF"/>
    <w:rsid w:val="005B6FD2"/>
    <w:rsid w:val="005B7C54"/>
    <w:rsid w:val="005D3BDA"/>
    <w:rsid w:val="005E3F1C"/>
    <w:rsid w:val="0060373F"/>
    <w:rsid w:val="006442A3"/>
    <w:rsid w:val="006520A6"/>
    <w:rsid w:val="006938B4"/>
    <w:rsid w:val="006B1EF1"/>
    <w:rsid w:val="007103CB"/>
    <w:rsid w:val="00712ED8"/>
    <w:rsid w:val="00724384"/>
    <w:rsid w:val="007B4A7C"/>
    <w:rsid w:val="007B5F1D"/>
    <w:rsid w:val="007C1E3D"/>
    <w:rsid w:val="007D5A07"/>
    <w:rsid w:val="007E446C"/>
    <w:rsid w:val="007F438B"/>
    <w:rsid w:val="00804E91"/>
    <w:rsid w:val="0081294E"/>
    <w:rsid w:val="00824A04"/>
    <w:rsid w:val="00827B21"/>
    <w:rsid w:val="00834E67"/>
    <w:rsid w:val="008441E1"/>
    <w:rsid w:val="0087671D"/>
    <w:rsid w:val="00896DBE"/>
    <w:rsid w:val="008A3646"/>
    <w:rsid w:val="008B2A69"/>
    <w:rsid w:val="008B7150"/>
    <w:rsid w:val="008C24CC"/>
    <w:rsid w:val="008D53AA"/>
    <w:rsid w:val="008D6744"/>
    <w:rsid w:val="008F1E4A"/>
    <w:rsid w:val="0093635B"/>
    <w:rsid w:val="009376ED"/>
    <w:rsid w:val="00977CC8"/>
    <w:rsid w:val="009B1928"/>
    <w:rsid w:val="009C164F"/>
    <w:rsid w:val="009C7D0E"/>
    <w:rsid w:val="009D75C9"/>
    <w:rsid w:val="009E7F28"/>
    <w:rsid w:val="00A102D2"/>
    <w:rsid w:val="00A17D80"/>
    <w:rsid w:val="00A51A4B"/>
    <w:rsid w:val="00AB67F9"/>
    <w:rsid w:val="00AC1EDD"/>
    <w:rsid w:val="00AD182A"/>
    <w:rsid w:val="00AF25F1"/>
    <w:rsid w:val="00AF432D"/>
    <w:rsid w:val="00AF6E39"/>
    <w:rsid w:val="00B264A6"/>
    <w:rsid w:val="00B36192"/>
    <w:rsid w:val="00B62E41"/>
    <w:rsid w:val="00BD50B7"/>
    <w:rsid w:val="00C047D1"/>
    <w:rsid w:val="00C42839"/>
    <w:rsid w:val="00C561A2"/>
    <w:rsid w:val="00C63E8A"/>
    <w:rsid w:val="00CA0563"/>
    <w:rsid w:val="00CA1112"/>
    <w:rsid w:val="00CA47E6"/>
    <w:rsid w:val="00CD6C1F"/>
    <w:rsid w:val="00D024E6"/>
    <w:rsid w:val="00D362A8"/>
    <w:rsid w:val="00D36443"/>
    <w:rsid w:val="00D4150D"/>
    <w:rsid w:val="00D51113"/>
    <w:rsid w:val="00D56061"/>
    <w:rsid w:val="00D82CAB"/>
    <w:rsid w:val="00D86AAD"/>
    <w:rsid w:val="00D938E2"/>
    <w:rsid w:val="00DF69E8"/>
    <w:rsid w:val="00E12E56"/>
    <w:rsid w:val="00EF37EF"/>
    <w:rsid w:val="00F55ECA"/>
    <w:rsid w:val="00F81282"/>
    <w:rsid w:val="00F87C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3919"/>
  <w15:docId w15:val="{D8E7AA5C-EC1C-4018-BF9D-BC10C13D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C5C"/>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uiPriority w:val="9"/>
    <w:qFormat/>
    <w:rsid w:val="0026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81294E"/>
    <w:pPr>
      <w:keepNext/>
      <w:spacing w:before="240" w:after="60"/>
      <w:outlineLvl w:val="1"/>
    </w:pPr>
    <w:rPr>
      <w:rFonts w:ascii="Cambria" w:hAnsi="Cambria"/>
      <w:b/>
      <w:bCs/>
      <w:i/>
      <w:iC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F87C5C"/>
    <w:rPr>
      <w:rFonts w:ascii="Courier New" w:hAnsi="Courier New" w:cs="Courier New"/>
      <w:sz w:val="20"/>
      <w:szCs w:val="20"/>
    </w:rPr>
  </w:style>
  <w:style w:type="character" w:customStyle="1" w:styleId="GolobesediloZnak">
    <w:name w:val="Golo besedilo Znak"/>
    <w:basedOn w:val="Privzetapisavaodstavka"/>
    <w:link w:val="Golobesedilo"/>
    <w:rsid w:val="00F87C5C"/>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827B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7B21"/>
    <w:rPr>
      <w:rFonts w:ascii="Tahoma" w:eastAsia="Times New Roman" w:hAnsi="Tahoma" w:cs="Tahoma"/>
      <w:sz w:val="16"/>
      <w:szCs w:val="16"/>
      <w:lang w:val="en-US" w:eastAsia="sl-SI"/>
    </w:rPr>
  </w:style>
  <w:style w:type="character" w:customStyle="1" w:styleId="Naslov2Znak">
    <w:name w:val="Naslov 2 Znak"/>
    <w:basedOn w:val="Privzetapisavaodstavka"/>
    <w:link w:val="Naslov2"/>
    <w:uiPriority w:val="9"/>
    <w:rsid w:val="0081294E"/>
    <w:rPr>
      <w:rFonts w:ascii="Cambria" w:eastAsia="Times New Roman" w:hAnsi="Cambria" w:cs="Times New Roman"/>
      <w:b/>
      <w:bCs/>
      <w:i/>
      <w:iCs/>
      <w:sz w:val="28"/>
      <w:szCs w:val="28"/>
      <w:lang w:eastAsia="sl-SI"/>
    </w:rPr>
  </w:style>
  <w:style w:type="character" w:customStyle="1" w:styleId="Naslov1Znak">
    <w:name w:val="Naslov 1 Znak"/>
    <w:basedOn w:val="Privzetapisavaodstavka"/>
    <w:link w:val="Naslov1"/>
    <w:uiPriority w:val="9"/>
    <w:rsid w:val="00261232"/>
    <w:rPr>
      <w:rFonts w:asciiTheme="majorHAnsi" w:eastAsiaTheme="majorEastAsia" w:hAnsiTheme="majorHAnsi" w:cstheme="majorBidi"/>
      <w:b/>
      <w:bCs/>
      <w:color w:val="365F91" w:themeColor="accent1" w:themeShade="BF"/>
      <w:sz w:val="28"/>
      <w:szCs w:val="28"/>
      <w:lang w:val="en-US" w:eastAsia="sl-SI"/>
    </w:rPr>
  </w:style>
  <w:style w:type="paragraph" w:customStyle="1" w:styleId="a">
    <w:uiPriority w:val="59"/>
    <w:rsid w:val="00261232"/>
    <w:pPr>
      <w:spacing w:after="0" w:line="240" w:lineRule="auto"/>
    </w:pPr>
    <w:rPr>
      <w:rFonts w:ascii="Calibri" w:eastAsia="Calibri" w:hAnsi="Calibri" w:cs="Times New Roman"/>
      <w:sz w:val="20"/>
      <w:szCs w:val="20"/>
      <w:lang w:eastAsia="sl-SI"/>
    </w:rPr>
  </w:style>
  <w:style w:type="paragraph" w:styleId="Glava">
    <w:name w:val="header"/>
    <w:basedOn w:val="Navaden"/>
    <w:link w:val="Glav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GlavaZnak">
    <w:name w:val="Glava Znak"/>
    <w:basedOn w:val="Privzetapisavaodstavka"/>
    <w:link w:val="Glava"/>
    <w:uiPriority w:val="99"/>
    <w:rsid w:val="00261232"/>
    <w:rPr>
      <w:rFonts w:ascii="Calibri" w:eastAsia="Calibri" w:hAnsi="Calibri" w:cs="Times New Roman"/>
    </w:rPr>
  </w:style>
  <w:style w:type="paragraph" w:styleId="Noga">
    <w:name w:val="footer"/>
    <w:basedOn w:val="Navaden"/>
    <w:link w:val="Nog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NogaZnak">
    <w:name w:val="Noga Znak"/>
    <w:basedOn w:val="Privzetapisavaodstavka"/>
    <w:link w:val="Noga"/>
    <w:uiPriority w:val="99"/>
    <w:rsid w:val="00261232"/>
    <w:rPr>
      <w:rFonts w:ascii="Calibri" w:eastAsia="Calibri" w:hAnsi="Calibri" w:cs="Times New Roman"/>
    </w:rPr>
  </w:style>
  <w:style w:type="paragraph" w:styleId="Odstavekseznama">
    <w:name w:val="List Paragraph"/>
    <w:basedOn w:val="Navaden"/>
    <w:uiPriority w:val="34"/>
    <w:qFormat/>
    <w:rsid w:val="00261232"/>
    <w:pPr>
      <w:spacing w:after="200" w:line="276" w:lineRule="auto"/>
      <w:ind w:left="720"/>
      <w:contextualSpacing/>
    </w:pPr>
    <w:rPr>
      <w:rFonts w:ascii="Calibri" w:eastAsia="Calibri" w:hAnsi="Calibri"/>
      <w:sz w:val="22"/>
      <w:szCs w:val="22"/>
      <w:lang w:val="sl-SI" w:eastAsia="en-US"/>
    </w:rPr>
  </w:style>
  <w:style w:type="paragraph" w:styleId="NaslovTOC">
    <w:name w:val="TOC Heading"/>
    <w:basedOn w:val="Naslov1"/>
    <w:next w:val="Navaden"/>
    <w:uiPriority w:val="39"/>
    <w:unhideWhenUsed/>
    <w:qFormat/>
    <w:rsid w:val="00261232"/>
    <w:pPr>
      <w:keepNext w:val="0"/>
      <w:keepLines w:val="0"/>
      <w:widowControl w:val="0"/>
      <w:spacing w:after="240" w:line="276" w:lineRule="auto"/>
      <w:ind w:left="2628" w:hanging="360"/>
      <w:outlineLvl w:val="9"/>
    </w:pPr>
    <w:rPr>
      <w:rFonts w:ascii="Cambria" w:eastAsia="Times New Roman" w:hAnsi="Cambria" w:cs="Times New Roman"/>
      <w:color w:val="auto"/>
      <w:lang w:val="x-none"/>
    </w:rPr>
  </w:style>
  <w:style w:type="paragraph" w:styleId="Kazalovsebine2">
    <w:name w:val="toc 2"/>
    <w:basedOn w:val="Navaden"/>
    <w:next w:val="Navaden"/>
    <w:autoRedefine/>
    <w:uiPriority w:val="39"/>
    <w:unhideWhenUsed/>
    <w:qFormat/>
    <w:rsid w:val="00261232"/>
    <w:pPr>
      <w:spacing w:before="120" w:line="276" w:lineRule="auto"/>
      <w:ind w:left="220"/>
    </w:pPr>
    <w:rPr>
      <w:rFonts w:ascii="Calibri" w:eastAsia="Calibri" w:hAnsi="Calibri"/>
      <w:i/>
      <w:iCs/>
      <w:sz w:val="20"/>
      <w:szCs w:val="20"/>
      <w:lang w:val="sl-SI" w:eastAsia="en-US"/>
    </w:rPr>
  </w:style>
  <w:style w:type="paragraph" w:styleId="Kazalovsebine1">
    <w:name w:val="toc 1"/>
    <w:basedOn w:val="Navaden"/>
    <w:next w:val="Navaden"/>
    <w:autoRedefine/>
    <w:uiPriority w:val="39"/>
    <w:unhideWhenUsed/>
    <w:qFormat/>
    <w:rsid w:val="00261232"/>
    <w:pPr>
      <w:spacing w:before="240" w:after="120" w:line="276" w:lineRule="auto"/>
    </w:pPr>
    <w:rPr>
      <w:rFonts w:ascii="Calibri" w:eastAsia="Calibri" w:hAnsi="Calibri"/>
      <w:b/>
      <w:bCs/>
      <w:sz w:val="20"/>
      <w:szCs w:val="20"/>
      <w:lang w:val="sl-SI" w:eastAsia="en-US"/>
    </w:rPr>
  </w:style>
  <w:style w:type="paragraph" w:styleId="Kazalovsebine3">
    <w:name w:val="toc 3"/>
    <w:basedOn w:val="Navaden"/>
    <w:next w:val="Navaden"/>
    <w:autoRedefine/>
    <w:uiPriority w:val="39"/>
    <w:unhideWhenUsed/>
    <w:qFormat/>
    <w:rsid w:val="00261232"/>
    <w:pPr>
      <w:spacing w:line="276" w:lineRule="auto"/>
      <w:ind w:left="440"/>
    </w:pPr>
    <w:rPr>
      <w:rFonts w:ascii="Calibri" w:eastAsia="Calibri" w:hAnsi="Calibri"/>
      <w:sz w:val="20"/>
      <w:szCs w:val="20"/>
      <w:lang w:val="sl-SI" w:eastAsia="en-US"/>
    </w:rPr>
  </w:style>
  <w:style w:type="character" w:styleId="Hiperpovezava">
    <w:name w:val="Hyperlink"/>
    <w:uiPriority w:val="99"/>
    <w:unhideWhenUsed/>
    <w:rsid w:val="00261232"/>
    <w:rPr>
      <w:color w:val="0000FF"/>
      <w:u w:val="single"/>
    </w:rPr>
  </w:style>
  <w:style w:type="paragraph" w:styleId="Kazalovsebine4">
    <w:name w:val="toc 4"/>
    <w:basedOn w:val="Navaden"/>
    <w:next w:val="Navaden"/>
    <w:autoRedefine/>
    <w:uiPriority w:val="39"/>
    <w:unhideWhenUsed/>
    <w:rsid w:val="00261232"/>
    <w:pPr>
      <w:spacing w:line="276" w:lineRule="auto"/>
      <w:ind w:left="660"/>
    </w:pPr>
    <w:rPr>
      <w:rFonts w:ascii="Calibri" w:eastAsia="Calibri" w:hAnsi="Calibri"/>
      <w:sz w:val="20"/>
      <w:szCs w:val="20"/>
      <w:lang w:val="sl-SI" w:eastAsia="en-US"/>
    </w:rPr>
  </w:style>
  <w:style w:type="paragraph" w:styleId="Kazalovsebine5">
    <w:name w:val="toc 5"/>
    <w:basedOn w:val="Navaden"/>
    <w:next w:val="Navaden"/>
    <w:autoRedefine/>
    <w:uiPriority w:val="39"/>
    <w:unhideWhenUsed/>
    <w:rsid w:val="00261232"/>
    <w:pPr>
      <w:spacing w:line="276" w:lineRule="auto"/>
      <w:ind w:left="880"/>
    </w:pPr>
    <w:rPr>
      <w:rFonts w:ascii="Calibri" w:eastAsia="Calibri" w:hAnsi="Calibri"/>
      <w:sz w:val="20"/>
      <w:szCs w:val="20"/>
      <w:lang w:val="sl-SI" w:eastAsia="en-US"/>
    </w:rPr>
  </w:style>
  <w:style w:type="paragraph" w:styleId="Kazalovsebine6">
    <w:name w:val="toc 6"/>
    <w:basedOn w:val="Navaden"/>
    <w:next w:val="Navaden"/>
    <w:autoRedefine/>
    <w:uiPriority w:val="39"/>
    <w:unhideWhenUsed/>
    <w:rsid w:val="00261232"/>
    <w:pPr>
      <w:spacing w:line="276" w:lineRule="auto"/>
      <w:ind w:left="1100"/>
    </w:pPr>
    <w:rPr>
      <w:rFonts w:ascii="Calibri" w:eastAsia="Calibri" w:hAnsi="Calibri"/>
      <w:sz w:val="20"/>
      <w:szCs w:val="20"/>
      <w:lang w:val="sl-SI" w:eastAsia="en-US"/>
    </w:rPr>
  </w:style>
  <w:style w:type="paragraph" w:styleId="Kazalovsebine7">
    <w:name w:val="toc 7"/>
    <w:basedOn w:val="Navaden"/>
    <w:next w:val="Navaden"/>
    <w:autoRedefine/>
    <w:uiPriority w:val="39"/>
    <w:unhideWhenUsed/>
    <w:rsid w:val="00261232"/>
    <w:pPr>
      <w:spacing w:line="276" w:lineRule="auto"/>
      <w:ind w:left="1320"/>
    </w:pPr>
    <w:rPr>
      <w:rFonts w:ascii="Calibri" w:eastAsia="Calibri" w:hAnsi="Calibri"/>
      <w:sz w:val="20"/>
      <w:szCs w:val="20"/>
      <w:lang w:val="sl-SI" w:eastAsia="en-US"/>
    </w:rPr>
  </w:style>
  <w:style w:type="paragraph" w:styleId="Kazalovsebine8">
    <w:name w:val="toc 8"/>
    <w:basedOn w:val="Navaden"/>
    <w:next w:val="Navaden"/>
    <w:autoRedefine/>
    <w:uiPriority w:val="39"/>
    <w:unhideWhenUsed/>
    <w:rsid w:val="00261232"/>
    <w:pPr>
      <w:spacing w:line="276" w:lineRule="auto"/>
      <w:ind w:left="1540"/>
    </w:pPr>
    <w:rPr>
      <w:rFonts w:ascii="Calibri" w:eastAsia="Calibri" w:hAnsi="Calibri"/>
      <w:sz w:val="20"/>
      <w:szCs w:val="20"/>
      <w:lang w:val="sl-SI" w:eastAsia="en-US"/>
    </w:rPr>
  </w:style>
  <w:style w:type="paragraph" w:styleId="Kazalovsebine9">
    <w:name w:val="toc 9"/>
    <w:basedOn w:val="Navaden"/>
    <w:next w:val="Navaden"/>
    <w:autoRedefine/>
    <w:uiPriority w:val="39"/>
    <w:unhideWhenUsed/>
    <w:rsid w:val="00261232"/>
    <w:pPr>
      <w:spacing w:line="276" w:lineRule="auto"/>
      <w:ind w:left="1760"/>
    </w:pPr>
    <w:rPr>
      <w:rFonts w:ascii="Calibri" w:eastAsia="Calibri" w:hAnsi="Calibri"/>
      <w:sz w:val="20"/>
      <w:szCs w:val="20"/>
      <w:lang w:val="sl-SI" w:eastAsia="en-US"/>
    </w:rPr>
  </w:style>
  <w:style w:type="table" w:customStyle="1" w:styleId="Tabelamrea1">
    <w:name w:val="Tabela – mreža1"/>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61232"/>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261232"/>
    <w:rPr>
      <w:rFonts w:ascii="Calibri" w:eastAsia="Times New Roman" w:hAnsi="Calibri" w:cs="Times New Roman"/>
    </w:rPr>
  </w:style>
  <w:style w:type="table" w:customStyle="1" w:styleId="Tabelamrea3">
    <w:name w:val="Tabela – mreža3"/>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261232"/>
    <w:rPr>
      <w:rFonts w:ascii="Calibri" w:eastAsia="Times New Roman" w:hAnsi="Calibri" w:cs="Times New Roman"/>
      <w:lang w:eastAsia="sl-SI"/>
    </w:rPr>
  </w:style>
  <w:style w:type="paragraph" w:customStyle="1" w:styleId="esegmentt">
    <w:name w:val="esegment_t"/>
    <w:basedOn w:val="Navaden"/>
    <w:rsid w:val="00261232"/>
    <w:pPr>
      <w:spacing w:before="100" w:beforeAutospacing="1" w:after="100" w:afterAutospacing="1"/>
    </w:pPr>
    <w:rPr>
      <w:lang w:val="sl-SI"/>
    </w:rPr>
  </w:style>
  <w:style w:type="character" w:customStyle="1" w:styleId="apple-converted-space">
    <w:name w:val="apple-converted-space"/>
    <w:rsid w:val="00261232"/>
  </w:style>
  <w:style w:type="character" w:styleId="Pripombasklic">
    <w:name w:val="annotation reference"/>
    <w:uiPriority w:val="99"/>
    <w:semiHidden/>
    <w:unhideWhenUsed/>
    <w:rsid w:val="00261232"/>
    <w:rPr>
      <w:sz w:val="16"/>
      <w:szCs w:val="16"/>
    </w:rPr>
  </w:style>
  <w:style w:type="paragraph" w:styleId="Pripombabesedilo">
    <w:name w:val="annotation text"/>
    <w:basedOn w:val="Navaden"/>
    <w:link w:val="PripombabesediloZnak"/>
    <w:uiPriority w:val="99"/>
    <w:semiHidden/>
    <w:unhideWhenUsed/>
    <w:rsid w:val="00261232"/>
    <w:pPr>
      <w:spacing w:after="200" w:line="276" w:lineRule="auto"/>
    </w:pPr>
    <w:rPr>
      <w:rFonts w:ascii="Calibri" w:eastAsia="Calibri" w:hAnsi="Calibri"/>
      <w:sz w:val="20"/>
      <w:szCs w:val="20"/>
      <w:lang w:val="x-none" w:eastAsia="en-US"/>
    </w:rPr>
  </w:style>
  <w:style w:type="character" w:customStyle="1" w:styleId="PripombabesediloZnak">
    <w:name w:val="Pripomba – besedilo Znak"/>
    <w:basedOn w:val="Privzetapisavaodstavka"/>
    <w:link w:val="Pripombabesedilo"/>
    <w:uiPriority w:val="99"/>
    <w:semiHidden/>
    <w:rsid w:val="00261232"/>
    <w:rPr>
      <w:rFonts w:ascii="Calibri" w:eastAsia="Calibri" w:hAnsi="Calibri"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261232"/>
    <w:rPr>
      <w:b/>
      <w:bCs/>
    </w:rPr>
  </w:style>
  <w:style w:type="character" w:customStyle="1" w:styleId="ZadevapripombeZnak">
    <w:name w:val="Zadeva pripombe Znak"/>
    <w:basedOn w:val="PripombabesediloZnak"/>
    <w:link w:val="Zadevapripombe"/>
    <w:uiPriority w:val="99"/>
    <w:semiHidden/>
    <w:rsid w:val="00261232"/>
    <w:rPr>
      <w:rFonts w:ascii="Calibri" w:eastAsia="Calibri" w:hAnsi="Calibri" w:cs="Times New Roman"/>
      <w:b/>
      <w:bCs/>
      <w:sz w:val="20"/>
      <w:szCs w:val="20"/>
      <w:lang w:val="x-none"/>
    </w:rPr>
  </w:style>
  <w:style w:type="table" w:styleId="Tabelamrea">
    <w:name w:val="Table Grid"/>
    <w:basedOn w:val="Navadnatabela"/>
    <w:uiPriority w:val="59"/>
    <w:rsid w:val="0026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6319">
      <w:bodyDiv w:val="1"/>
      <w:marLeft w:val="0"/>
      <w:marRight w:val="0"/>
      <w:marTop w:val="0"/>
      <w:marBottom w:val="0"/>
      <w:divBdr>
        <w:top w:val="none" w:sz="0" w:space="0" w:color="auto"/>
        <w:left w:val="none" w:sz="0" w:space="0" w:color="auto"/>
        <w:bottom w:val="none" w:sz="0" w:space="0" w:color="auto"/>
        <w:right w:val="none" w:sz="0" w:space="0" w:color="auto"/>
      </w:divBdr>
    </w:div>
    <w:div w:id="1059672942">
      <w:bodyDiv w:val="1"/>
      <w:marLeft w:val="0"/>
      <w:marRight w:val="0"/>
      <w:marTop w:val="0"/>
      <w:marBottom w:val="0"/>
      <w:divBdr>
        <w:top w:val="none" w:sz="0" w:space="0" w:color="auto"/>
        <w:left w:val="none" w:sz="0" w:space="0" w:color="auto"/>
        <w:bottom w:val="none" w:sz="0" w:space="0" w:color="auto"/>
        <w:right w:val="none" w:sz="0" w:space="0" w:color="auto"/>
      </w:divBdr>
    </w:div>
    <w:div w:id="1472404433">
      <w:bodyDiv w:val="1"/>
      <w:marLeft w:val="0"/>
      <w:marRight w:val="0"/>
      <w:marTop w:val="0"/>
      <w:marBottom w:val="0"/>
      <w:divBdr>
        <w:top w:val="none" w:sz="0" w:space="0" w:color="auto"/>
        <w:left w:val="none" w:sz="0" w:space="0" w:color="auto"/>
        <w:bottom w:val="none" w:sz="0" w:space="0" w:color="auto"/>
        <w:right w:val="none" w:sz="0" w:space="0" w:color="auto"/>
      </w:divBdr>
    </w:div>
    <w:div w:id="17533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733D81-BEEC-4035-8EC4-C7D679C0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651</Words>
  <Characters>3715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Občina Žirovnica1</cp:lastModifiedBy>
  <cp:revision>10</cp:revision>
  <cp:lastPrinted>2022-09-15T06:26:00Z</cp:lastPrinted>
  <dcterms:created xsi:type="dcterms:W3CDTF">2021-10-01T10:53:00Z</dcterms:created>
  <dcterms:modified xsi:type="dcterms:W3CDTF">2022-09-15T06:46:00Z</dcterms:modified>
</cp:coreProperties>
</file>