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00A77E" w14:textId="35B0554D" w:rsidR="007C7A26" w:rsidRPr="00302651" w:rsidRDefault="007C7A26" w:rsidP="007C7A26">
      <w:pPr>
        <w:jc w:val="both"/>
        <w:rPr>
          <w:rFonts w:ascii="Tahoma" w:hAnsi="Tahoma" w:cs="Tahoma"/>
        </w:rPr>
      </w:pPr>
      <w:r w:rsidRPr="00302651">
        <w:rPr>
          <w:rFonts w:ascii="Tahoma" w:hAnsi="Tahoma" w:cs="Tahoma"/>
        </w:rPr>
        <w:t xml:space="preserve">Datum: </w:t>
      </w:r>
      <w:r w:rsidR="001B0077" w:rsidRPr="00302651">
        <w:rPr>
          <w:rFonts w:ascii="Tahoma" w:hAnsi="Tahoma" w:cs="Tahoma"/>
        </w:rPr>
        <w:t>14</w:t>
      </w:r>
      <w:r w:rsidR="00BE1FB6" w:rsidRPr="00302651">
        <w:rPr>
          <w:rFonts w:ascii="Tahoma" w:hAnsi="Tahoma" w:cs="Tahoma"/>
        </w:rPr>
        <w:t xml:space="preserve">. </w:t>
      </w:r>
      <w:r w:rsidR="001B0077" w:rsidRPr="00302651">
        <w:rPr>
          <w:rFonts w:ascii="Tahoma" w:hAnsi="Tahoma" w:cs="Tahoma"/>
        </w:rPr>
        <w:t>9</w:t>
      </w:r>
      <w:r w:rsidR="00BE1FB6" w:rsidRPr="00302651">
        <w:rPr>
          <w:rFonts w:ascii="Tahoma" w:hAnsi="Tahoma" w:cs="Tahoma"/>
        </w:rPr>
        <w:t>. 202</w:t>
      </w:r>
      <w:r w:rsidR="00D6024D" w:rsidRPr="00302651">
        <w:rPr>
          <w:rFonts w:ascii="Tahoma" w:hAnsi="Tahoma" w:cs="Tahoma"/>
        </w:rPr>
        <w:t>2</w:t>
      </w:r>
    </w:p>
    <w:p w14:paraId="39DA92E1" w14:textId="77777777" w:rsidR="003A5480" w:rsidRPr="00302651" w:rsidRDefault="003A5480" w:rsidP="003A5480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color w:val="000000"/>
        </w:rPr>
      </w:pPr>
    </w:p>
    <w:p w14:paraId="62542F66" w14:textId="77777777" w:rsidR="001B0077" w:rsidRPr="00302651" w:rsidRDefault="001B0077" w:rsidP="001B0077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color w:val="000000"/>
        </w:rPr>
      </w:pPr>
    </w:p>
    <w:p w14:paraId="52AB3957" w14:textId="2DE516CE" w:rsidR="001B0077" w:rsidRPr="00302651" w:rsidRDefault="001B0077" w:rsidP="001B0077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b/>
          <w:color w:val="000000"/>
        </w:rPr>
      </w:pPr>
      <w:r w:rsidRPr="00302651">
        <w:rPr>
          <w:rFonts w:ascii="Tahoma" w:hAnsi="Tahoma" w:cs="Tahoma"/>
          <w:b/>
          <w:color w:val="000000"/>
        </w:rPr>
        <w:t xml:space="preserve">Odgovor na pobudo št. </w:t>
      </w:r>
      <w:r w:rsidRPr="00302651">
        <w:rPr>
          <w:rFonts w:ascii="Tahoma" w:hAnsi="Tahoma" w:cs="Tahoma"/>
          <w:b/>
          <w:color w:val="000000"/>
        </w:rPr>
        <w:t>54,</w:t>
      </w:r>
    </w:p>
    <w:p w14:paraId="0DC39DEB" w14:textId="77777777" w:rsidR="001B0077" w:rsidRPr="00302651" w:rsidRDefault="001B0077" w:rsidP="001B0077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color w:val="000000"/>
        </w:rPr>
      </w:pPr>
    </w:p>
    <w:p w14:paraId="248DF5A6" w14:textId="2DBCC2A8" w:rsidR="001B0077" w:rsidRPr="00302651" w:rsidRDefault="001B0077" w:rsidP="001B0077">
      <w:pPr>
        <w:jc w:val="both"/>
        <w:rPr>
          <w:rFonts w:ascii="Tahoma" w:hAnsi="Tahoma" w:cs="Tahoma"/>
          <w:noProof/>
          <w:color w:val="000000" w:themeColor="text1"/>
        </w:rPr>
      </w:pPr>
      <w:r w:rsidRPr="00302651">
        <w:rPr>
          <w:rFonts w:ascii="Tahoma" w:hAnsi="Tahoma" w:cs="Tahoma"/>
          <w:noProof/>
          <w:color w:val="000000" w:themeColor="text1"/>
        </w:rPr>
        <w:t>ki jo je podal</w:t>
      </w:r>
      <w:r w:rsidRPr="00302651">
        <w:rPr>
          <w:rFonts w:ascii="Tahoma" w:hAnsi="Tahoma" w:cs="Tahoma"/>
          <w:noProof/>
          <w:color w:val="000000" w:themeColor="text1"/>
        </w:rPr>
        <w:t>a</w:t>
      </w:r>
      <w:r w:rsidRPr="00302651">
        <w:rPr>
          <w:rFonts w:ascii="Tahoma" w:hAnsi="Tahoma" w:cs="Tahoma"/>
          <w:noProof/>
          <w:color w:val="000000" w:themeColor="text1"/>
        </w:rPr>
        <w:t xml:space="preserve"> član</w:t>
      </w:r>
      <w:r w:rsidRPr="00302651">
        <w:rPr>
          <w:rFonts w:ascii="Tahoma" w:hAnsi="Tahoma" w:cs="Tahoma"/>
          <w:noProof/>
          <w:color w:val="000000" w:themeColor="text1"/>
        </w:rPr>
        <w:t>ica</w:t>
      </w:r>
      <w:r w:rsidRPr="00302651">
        <w:rPr>
          <w:rFonts w:ascii="Tahoma" w:hAnsi="Tahoma" w:cs="Tahoma"/>
          <w:noProof/>
          <w:color w:val="000000" w:themeColor="text1"/>
        </w:rPr>
        <w:t xml:space="preserve"> občinskega sveta g</w:t>
      </w:r>
      <w:r w:rsidRPr="00302651">
        <w:rPr>
          <w:rFonts w:ascii="Tahoma" w:hAnsi="Tahoma" w:cs="Tahoma"/>
          <w:noProof/>
          <w:color w:val="000000" w:themeColor="text1"/>
        </w:rPr>
        <w:t>a. Meta Zupan</w:t>
      </w:r>
      <w:r w:rsidRPr="00302651">
        <w:rPr>
          <w:rFonts w:ascii="Tahoma" w:hAnsi="Tahoma" w:cs="Tahoma"/>
          <w:noProof/>
          <w:color w:val="000000" w:themeColor="text1"/>
        </w:rPr>
        <w:t xml:space="preserve">, glede </w:t>
      </w:r>
      <w:r w:rsidRPr="00302651">
        <w:rPr>
          <w:rFonts w:ascii="Tahoma" w:hAnsi="Tahoma" w:cs="Tahoma"/>
          <w:noProof/>
          <w:color w:val="000000" w:themeColor="text1"/>
        </w:rPr>
        <w:t>ustrezne ureditve ceste na Golf – pod Vrbo s promerno signalizacijo (dovoljeno za lastnike zemljišč in prepovedano ustavljanje in parkiranje zaradi nenadzorovanega parkiranja po poljih, pašnikih, poljih, travnikih</w:t>
      </w:r>
      <w:r w:rsidR="002F5EF2">
        <w:rPr>
          <w:rFonts w:ascii="Tahoma" w:hAnsi="Tahoma" w:cs="Tahoma"/>
          <w:noProof/>
          <w:color w:val="000000" w:themeColor="text1"/>
        </w:rPr>
        <w:t xml:space="preserve">; </w:t>
      </w:r>
      <w:r w:rsidRPr="00302651">
        <w:rPr>
          <w:rFonts w:ascii="Tahoma" w:hAnsi="Tahoma" w:cs="Tahoma"/>
          <w:noProof/>
          <w:color w:val="000000" w:themeColor="text1"/>
        </w:rPr>
        <w:t>sprehajalc</w:t>
      </w:r>
      <w:r w:rsidR="002F5EF2">
        <w:rPr>
          <w:rFonts w:ascii="Tahoma" w:hAnsi="Tahoma" w:cs="Tahoma"/>
          <w:noProof/>
          <w:color w:val="000000" w:themeColor="text1"/>
        </w:rPr>
        <w:t>i</w:t>
      </w:r>
      <w:r w:rsidRPr="00302651">
        <w:rPr>
          <w:rFonts w:ascii="Tahoma" w:hAnsi="Tahoma" w:cs="Tahoma"/>
          <w:noProof/>
          <w:color w:val="000000" w:themeColor="text1"/>
        </w:rPr>
        <w:t xml:space="preserve"> s psi, ki niso na povodcih).</w:t>
      </w:r>
    </w:p>
    <w:p w14:paraId="0DA83BE1" w14:textId="0A0DD220" w:rsidR="001B0077" w:rsidRPr="00302651" w:rsidRDefault="001B0077" w:rsidP="001B0077">
      <w:pPr>
        <w:jc w:val="both"/>
        <w:rPr>
          <w:rFonts w:ascii="Tahoma" w:hAnsi="Tahoma" w:cs="Tahoma"/>
          <w:noProof/>
          <w:color w:val="000000" w:themeColor="text1"/>
        </w:rPr>
      </w:pPr>
    </w:p>
    <w:p w14:paraId="4F42CF9E" w14:textId="22AB5E8E" w:rsidR="001B0077" w:rsidRPr="00302651" w:rsidRDefault="00360520" w:rsidP="001B0077">
      <w:pPr>
        <w:jc w:val="both"/>
        <w:rPr>
          <w:rFonts w:ascii="Tahoma" w:hAnsi="Tahoma" w:cs="Tahoma"/>
          <w:noProof/>
          <w:color w:val="000000" w:themeColor="text1"/>
        </w:rPr>
      </w:pPr>
      <w:r w:rsidRPr="00302651">
        <w:rPr>
          <w:rFonts w:ascii="Tahoma" w:hAnsi="Tahoma" w:cs="Tahoma"/>
          <w:noProof/>
          <w:color w:val="000000" w:themeColor="text1"/>
        </w:rPr>
        <w:t>Območje bomo skladno s predvidenim planom ustrezno signalizirali v prihodnjem letu.</w:t>
      </w:r>
    </w:p>
    <w:p w14:paraId="235740E9" w14:textId="6561DD85" w:rsidR="00360520" w:rsidRPr="00302651" w:rsidRDefault="00360520" w:rsidP="001B0077">
      <w:pPr>
        <w:jc w:val="both"/>
        <w:rPr>
          <w:rFonts w:ascii="Tahoma" w:hAnsi="Tahoma" w:cs="Tahoma"/>
          <w:noProof/>
          <w:color w:val="000000" w:themeColor="text1"/>
        </w:rPr>
      </w:pPr>
    </w:p>
    <w:p w14:paraId="1B3BAE58" w14:textId="30958E2A" w:rsidR="00360520" w:rsidRPr="00302651" w:rsidRDefault="00360520" w:rsidP="00360520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b/>
          <w:color w:val="000000"/>
        </w:rPr>
      </w:pPr>
      <w:r w:rsidRPr="00302651">
        <w:rPr>
          <w:rFonts w:ascii="Tahoma" w:hAnsi="Tahoma" w:cs="Tahoma"/>
          <w:b/>
          <w:color w:val="000000"/>
        </w:rPr>
        <w:t>Odgovor na pobudo št. 5</w:t>
      </w:r>
      <w:r w:rsidRPr="00302651">
        <w:rPr>
          <w:rFonts w:ascii="Tahoma" w:hAnsi="Tahoma" w:cs="Tahoma"/>
          <w:b/>
          <w:color w:val="000000"/>
        </w:rPr>
        <w:t>5</w:t>
      </w:r>
      <w:r w:rsidRPr="00302651">
        <w:rPr>
          <w:rFonts w:ascii="Tahoma" w:hAnsi="Tahoma" w:cs="Tahoma"/>
          <w:b/>
          <w:color w:val="000000"/>
        </w:rPr>
        <w:t>,</w:t>
      </w:r>
    </w:p>
    <w:p w14:paraId="5B9C383D" w14:textId="77777777" w:rsidR="00360520" w:rsidRPr="00302651" w:rsidRDefault="00360520" w:rsidP="00360520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color w:val="000000"/>
        </w:rPr>
      </w:pPr>
    </w:p>
    <w:p w14:paraId="132666F0" w14:textId="43E47B16" w:rsidR="00360520" w:rsidRPr="00302651" w:rsidRDefault="00360520" w:rsidP="00360520">
      <w:pPr>
        <w:jc w:val="both"/>
        <w:rPr>
          <w:rFonts w:ascii="Tahoma" w:hAnsi="Tahoma" w:cs="Tahoma"/>
          <w:noProof/>
          <w:color w:val="000000" w:themeColor="text1"/>
        </w:rPr>
      </w:pPr>
      <w:r w:rsidRPr="00302651">
        <w:rPr>
          <w:rFonts w:ascii="Tahoma" w:hAnsi="Tahoma" w:cs="Tahoma"/>
          <w:noProof/>
          <w:color w:val="000000" w:themeColor="text1"/>
        </w:rPr>
        <w:t xml:space="preserve">ki jo je podala članica občinskega sveta ga. Meta Zupan, glede </w:t>
      </w:r>
      <w:r w:rsidRPr="00302651">
        <w:rPr>
          <w:rFonts w:ascii="Tahoma" w:hAnsi="Tahoma" w:cs="Tahoma"/>
          <w:noProof/>
          <w:color w:val="000000" w:themeColor="text1"/>
        </w:rPr>
        <w:t>ureditve poti ob regionalni cesti Vrba-Lesce.</w:t>
      </w:r>
    </w:p>
    <w:p w14:paraId="2F52C240" w14:textId="14F2E120" w:rsidR="00360520" w:rsidRPr="00302651" w:rsidRDefault="00360520" w:rsidP="00360520">
      <w:pPr>
        <w:jc w:val="both"/>
        <w:rPr>
          <w:rFonts w:ascii="Tahoma" w:hAnsi="Tahoma" w:cs="Tahoma"/>
          <w:noProof/>
          <w:color w:val="000000" w:themeColor="text1"/>
        </w:rPr>
      </w:pPr>
    </w:p>
    <w:p w14:paraId="44B3543A" w14:textId="30424AFC" w:rsidR="00360520" w:rsidRPr="00302651" w:rsidRDefault="00360520" w:rsidP="00360520">
      <w:pPr>
        <w:jc w:val="both"/>
        <w:rPr>
          <w:rFonts w:ascii="Tahoma" w:hAnsi="Tahoma" w:cs="Tahoma"/>
          <w:noProof/>
          <w:color w:val="000000" w:themeColor="text1"/>
        </w:rPr>
      </w:pPr>
      <w:r w:rsidRPr="00302651">
        <w:rPr>
          <w:rFonts w:ascii="Tahoma" w:hAnsi="Tahoma" w:cs="Tahoma"/>
          <w:noProof/>
          <w:color w:val="000000" w:themeColor="text1"/>
        </w:rPr>
        <w:t>Makadamsko cesto, ki poteka vzdolž regionalne ceste Lesce – Žirovnica in je v lasti Republike Slovenije, je javno komunalno podjetje Jeko d.o.o. ustrezno saniralo v poletnih mesecih.</w:t>
      </w:r>
    </w:p>
    <w:p w14:paraId="7A43727F" w14:textId="088C60E2" w:rsidR="00360520" w:rsidRPr="00302651" w:rsidRDefault="00360520" w:rsidP="00360520">
      <w:pPr>
        <w:jc w:val="both"/>
        <w:rPr>
          <w:rFonts w:ascii="Tahoma" w:hAnsi="Tahoma" w:cs="Tahoma"/>
          <w:noProof/>
          <w:color w:val="000000" w:themeColor="text1"/>
        </w:rPr>
      </w:pPr>
    </w:p>
    <w:p w14:paraId="01A94818" w14:textId="4972D501" w:rsidR="00360520" w:rsidRPr="00302651" w:rsidRDefault="00360520" w:rsidP="00360520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b/>
          <w:color w:val="000000"/>
        </w:rPr>
      </w:pPr>
      <w:r w:rsidRPr="00302651">
        <w:rPr>
          <w:rFonts w:ascii="Tahoma" w:hAnsi="Tahoma" w:cs="Tahoma"/>
          <w:b/>
          <w:color w:val="000000"/>
        </w:rPr>
        <w:t>Odgovor na pobudo št. 5</w:t>
      </w:r>
      <w:r w:rsidRPr="00302651">
        <w:rPr>
          <w:rFonts w:ascii="Tahoma" w:hAnsi="Tahoma" w:cs="Tahoma"/>
          <w:b/>
          <w:color w:val="000000"/>
        </w:rPr>
        <w:t>6</w:t>
      </w:r>
      <w:r w:rsidRPr="00302651">
        <w:rPr>
          <w:rFonts w:ascii="Tahoma" w:hAnsi="Tahoma" w:cs="Tahoma"/>
          <w:b/>
          <w:color w:val="000000"/>
        </w:rPr>
        <w:t>,</w:t>
      </w:r>
    </w:p>
    <w:p w14:paraId="563F81FB" w14:textId="77777777" w:rsidR="00360520" w:rsidRPr="00302651" w:rsidRDefault="00360520" w:rsidP="00360520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color w:val="000000"/>
        </w:rPr>
      </w:pPr>
    </w:p>
    <w:p w14:paraId="5D6A5C0A" w14:textId="4108C763" w:rsidR="00360520" w:rsidRPr="00302651" w:rsidRDefault="00360520" w:rsidP="00360520">
      <w:pPr>
        <w:jc w:val="both"/>
        <w:rPr>
          <w:rFonts w:ascii="Tahoma" w:hAnsi="Tahoma" w:cs="Tahoma"/>
          <w:noProof/>
          <w:color w:val="000000" w:themeColor="text1"/>
        </w:rPr>
      </w:pPr>
      <w:r w:rsidRPr="00302651">
        <w:rPr>
          <w:rFonts w:ascii="Tahoma" w:hAnsi="Tahoma" w:cs="Tahoma"/>
          <w:noProof/>
          <w:color w:val="000000" w:themeColor="text1"/>
        </w:rPr>
        <w:t xml:space="preserve">ki jo je podala članica občinskega sveta ga. Meta Zupan, glede </w:t>
      </w:r>
      <w:r w:rsidRPr="00302651">
        <w:rPr>
          <w:rFonts w:ascii="Tahoma" w:hAnsi="Tahoma" w:cs="Tahoma"/>
          <w:noProof/>
          <w:color w:val="000000" w:themeColor="text1"/>
        </w:rPr>
        <w:t>preusmeritve prometa preko Žirovnice in ne preko Vrbe</w:t>
      </w:r>
      <w:r w:rsidR="00C268DC" w:rsidRPr="00302651">
        <w:rPr>
          <w:rFonts w:ascii="Tahoma" w:hAnsi="Tahoma" w:cs="Tahoma"/>
          <w:noProof/>
          <w:color w:val="000000" w:themeColor="text1"/>
        </w:rPr>
        <w:t xml:space="preserve"> v primeru raznih dogodkov.</w:t>
      </w:r>
    </w:p>
    <w:p w14:paraId="08D6055F" w14:textId="1598D047" w:rsidR="00C268DC" w:rsidRPr="00302651" w:rsidRDefault="00C268DC" w:rsidP="00360520">
      <w:pPr>
        <w:jc w:val="both"/>
        <w:rPr>
          <w:rFonts w:ascii="Tahoma" w:hAnsi="Tahoma" w:cs="Tahoma"/>
          <w:noProof/>
          <w:color w:val="000000" w:themeColor="text1"/>
        </w:rPr>
      </w:pPr>
    </w:p>
    <w:p w14:paraId="227AE134" w14:textId="0B1344A0" w:rsidR="00C268DC" w:rsidRPr="00302651" w:rsidRDefault="00C268DC" w:rsidP="00360520">
      <w:pPr>
        <w:jc w:val="both"/>
        <w:rPr>
          <w:rFonts w:ascii="Tahoma" w:hAnsi="Tahoma" w:cs="Tahoma"/>
          <w:noProof/>
          <w:color w:val="000000" w:themeColor="text1"/>
        </w:rPr>
      </w:pPr>
      <w:r w:rsidRPr="00302651">
        <w:rPr>
          <w:rFonts w:ascii="Tahoma" w:hAnsi="Tahoma" w:cs="Tahoma"/>
          <w:noProof/>
          <w:color w:val="000000" w:themeColor="text1"/>
        </w:rPr>
        <w:t xml:space="preserve">Občinska uprava, ki obravnava vloge za zaporo občinskih kategoriziranih cest, bo </w:t>
      </w:r>
      <w:r w:rsidR="00302651" w:rsidRPr="00302651">
        <w:rPr>
          <w:rFonts w:ascii="Tahoma" w:hAnsi="Tahoma" w:cs="Tahoma"/>
          <w:noProof/>
          <w:color w:val="000000" w:themeColor="text1"/>
        </w:rPr>
        <w:t>upoštevala, da morebitna preusmeritev prometa ob popolni zapori občinskih cest ne bo potekala preko Vrbe. Takšno stališče bomo zavzemali tudi ob morebitnem podajanju mnenja za izdajanje dovoljenj</w:t>
      </w:r>
      <w:r w:rsidR="002F5EF2">
        <w:rPr>
          <w:rFonts w:ascii="Tahoma" w:hAnsi="Tahoma" w:cs="Tahoma"/>
          <w:noProof/>
          <w:color w:val="000000" w:themeColor="text1"/>
        </w:rPr>
        <w:t xml:space="preserve"> za zapore</w:t>
      </w:r>
      <w:r w:rsidR="00302651" w:rsidRPr="00302651">
        <w:rPr>
          <w:rFonts w:ascii="Tahoma" w:hAnsi="Tahoma" w:cs="Tahoma"/>
          <w:noProof/>
          <w:color w:val="000000" w:themeColor="text1"/>
        </w:rPr>
        <w:t xml:space="preserve"> državnih cest.</w:t>
      </w:r>
    </w:p>
    <w:p w14:paraId="0CD25EB0" w14:textId="77777777" w:rsidR="00360520" w:rsidRPr="00302651" w:rsidRDefault="00360520" w:rsidP="00360520">
      <w:pPr>
        <w:jc w:val="both"/>
        <w:rPr>
          <w:rFonts w:ascii="Tahoma" w:hAnsi="Tahoma" w:cs="Tahoma"/>
          <w:noProof/>
          <w:color w:val="000000" w:themeColor="text1"/>
        </w:rPr>
      </w:pPr>
    </w:p>
    <w:p w14:paraId="0C6D8390" w14:textId="77777777" w:rsidR="00360520" w:rsidRPr="00302651" w:rsidRDefault="00360520" w:rsidP="00360520">
      <w:pPr>
        <w:jc w:val="both"/>
        <w:rPr>
          <w:rFonts w:ascii="Tahoma" w:hAnsi="Tahoma" w:cs="Tahoma"/>
          <w:noProof/>
          <w:color w:val="000000" w:themeColor="text1"/>
        </w:rPr>
      </w:pPr>
    </w:p>
    <w:p w14:paraId="767C1DF7" w14:textId="77777777" w:rsidR="00360520" w:rsidRPr="00302651" w:rsidRDefault="00360520" w:rsidP="001B0077">
      <w:pPr>
        <w:jc w:val="both"/>
        <w:rPr>
          <w:rFonts w:ascii="Tahoma" w:hAnsi="Tahoma" w:cs="Tahoma"/>
          <w:color w:val="000000" w:themeColor="text1"/>
        </w:rPr>
      </w:pPr>
    </w:p>
    <w:p w14:paraId="2C70EAE1" w14:textId="1EC1F242" w:rsidR="00FA7B97" w:rsidRPr="00302651" w:rsidRDefault="00FA7B97" w:rsidP="00FA7B97">
      <w:pPr>
        <w:jc w:val="both"/>
        <w:rPr>
          <w:rFonts w:ascii="Tahoma" w:hAnsi="Tahoma" w:cs="Tahoma"/>
        </w:rPr>
      </w:pPr>
    </w:p>
    <w:p w14:paraId="6C67CDE6" w14:textId="77777777" w:rsidR="00FA7B97" w:rsidRPr="00302651" w:rsidRDefault="00FA7B97" w:rsidP="00FA7B97">
      <w:pPr>
        <w:jc w:val="both"/>
        <w:rPr>
          <w:rFonts w:ascii="Tahoma" w:hAnsi="Tahoma" w:cs="Tahoma"/>
        </w:rPr>
      </w:pPr>
    </w:p>
    <w:p w14:paraId="21CA35A6" w14:textId="77777777" w:rsidR="00967EBF" w:rsidRPr="00302651" w:rsidRDefault="00967EBF" w:rsidP="002D3D62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color w:val="000000"/>
        </w:rPr>
      </w:pPr>
    </w:p>
    <w:p w14:paraId="6578DA2C" w14:textId="77777777" w:rsidR="00967EBF" w:rsidRPr="00302651" w:rsidRDefault="00967EBF" w:rsidP="003A5480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color w:val="000000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1"/>
        <w:gridCol w:w="3345"/>
        <w:gridCol w:w="3358"/>
      </w:tblGrid>
      <w:tr w:rsidR="00967EBF" w:rsidRPr="00302651" w14:paraId="50DE7CA3" w14:textId="77777777" w:rsidTr="005D3EA9">
        <w:tc>
          <w:tcPr>
            <w:tcW w:w="3401" w:type="dxa"/>
          </w:tcPr>
          <w:p w14:paraId="6856C504" w14:textId="77777777" w:rsidR="00967EBF" w:rsidRPr="00302651" w:rsidRDefault="005D3EA9" w:rsidP="003A548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ahoma" w:hAnsi="Tahoma" w:cs="Tahoma"/>
                <w:color w:val="000000"/>
              </w:rPr>
            </w:pPr>
            <w:r w:rsidRPr="00302651">
              <w:rPr>
                <w:rFonts w:ascii="Tahoma" w:hAnsi="Tahoma" w:cs="Tahoma"/>
                <w:color w:val="000000"/>
              </w:rPr>
              <w:t>Pripravila:</w:t>
            </w:r>
          </w:p>
          <w:p w14:paraId="63D10E08" w14:textId="569CD554" w:rsidR="005D3EA9" w:rsidRPr="00302651" w:rsidRDefault="002D3D62" w:rsidP="003A548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ahoma" w:hAnsi="Tahoma" w:cs="Tahoma"/>
                <w:color w:val="000000"/>
              </w:rPr>
            </w:pPr>
            <w:r w:rsidRPr="00302651">
              <w:rPr>
                <w:rFonts w:ascii="Tahoma" w:hAnsi="Tahoma" w:cs="Tahoma"/>
                <w:color w:val="000000"/>
              </w:rPr>
              <w:t>Saša Tribušon, dipl. inž. grad.</w:t>
            </w:r>
          </w:p>
        </w:tc>
        <w:tc>
          <w:tcPr>
            <w:tcW w:w="3401" w:type="dxa"/>
          </w:tcPr>
          <w:p w14:paraId="6614321B" w14:textId="77777777" w:rsidR="00967EBF" w:rsidRPr="00302651" w:rsidRDefault="00967EBF" w:rsidP="003A548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ahoma" w:hAnsi="Tahoma" w:cs="Tahoma"/>
                <w:color w:val="000000"/>
              </w:rPr>
            </w:pPr>
          </w:p>
        </w:tc>
        <w:tc>
          <w:tcPr>
            <w:tcW w:w="3402" w:type="dxa"/>
          </w:tcPr>
          <w:p w14:paraId="2FD3108C" w14:textId="77777777" w:rsidR="005D3EA9" w:rsidRPr="00302651" w:rsidRDefault="005D3EA9" w:rsidP="00F64BB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ahoma" w:hAnsi="Tahoma" w:cs="Tahoma"/>
                <w:color w:val="000000"/>
              </w:rPr>
            </w:pPr>
          </w:p>
          <w:p w14:paraId="4F2EA36D" w14:textId="77777777" w:rsidR="005D3EA9" w:rsidRPr="00302651" w:rsidRDefault="005D3EA9" w:rsidP="00F64BB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ahoma" w:hAnsi="Tahoma" w:cs="Tahoma"/>
                <w:color w:val="000000"/>
              </w:rPr>
            </w:pPr>
          </w:p>
          <w:p w14:paraId="4B405AE6" w14:textId="77777777" w:rsidR="005D3EA9" w:rsidRPr="00302651" w:rsidRDefault="005D3EA9" w:rsidP="00F64BB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ahoma" w:hAnsi="Tahoma" w:cs="Tahoma"/>
                <w:color w:val="000000"/>
              </w:rPr>
            </w:pPr>
          </w:p>
          <w:p w14:paraId="7EEBFC46" w14:textId="77777777" w:rsidR="00967EBF" w:rsidRPr="00302651" w:rsidRDefault="00F64BB3" w:rsidP="00F64BB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ahoma" w:hAnsi="Tahoma" w:cs="Tahoma"/>
                <w:color w:val="000000"/>
              </w:rPr>
            </w:pPr>
            <w:r w:rsidRPr="00302651">
              <w:rPr>
                <w:rFonts w:ascii="Tahoma" w:hAnsi="Tahoma" w:cs="Tahoma"/>
                <w:color w:val="000000"/>
              </w:rPr>
              <w:t>Leopold Pogačar</w:t>
            </w:r>
          </w:p>
          <w:p w14:paraId="3E39F7A6" w14:textId="77777777" w:rsidR="00F64BB3" w:rsidRPr="00302651" w:rsidRDefault="00F64BB3" w:rsidP="00F64BB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ahoma" w:hAnsi="Tahoma" w:cs="Tahoma"/>
                <w:color w:val="000000"/>
              </w:rPr>
            </w:pPr>
            <w:r w:rsidRPr="00302651">
              <w:rPr>
                <w:rFonts w:ascii="Tahoma" w:hAnsi="Tahoma" w:cs="Tahoma"/>
                <w:color w:val="000000"/>
              </w:rPr>
              <w:t>ŽUPAN</w:t>
            </w:r>
          </w:p>
        </w:tc>
      </w:tr>
    </w:tbl>
    <w:p w14:paraId="0260512F" w14:textId="77777777" w:rsidR="00967EBF" w:rsidRPr="00F64BB3" w:rsidRDefault="00967EBF" w:rsidP="003A5480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color w:val="000000"/>
          <w:sz w:val="22"/>
          <w:szCs w:val="22"/>
        </w:rPr>
      </w:pPr>
    </w:p>
    <w:p w14:paraId="441734FE" w14:textId="77777777" w:rsidR="003A5480" w:rsidRPr="00F64BB3" w:rsidRDefault="003A5480" w:rsidP="00967EBF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2"/>
          <w:szCs w:val="22"/>
        </w:rPr>
      </w:pPr>
    </w:p>
    <w:p w14:paraId="4958C19A" w14:textId="77777777" w:rsidR="00032F75" w:rsidRPr="00F64BB3" w:rsidRDefault="00032F75" w:rsidP="00141D7A">
      <w:pPr>
        <w:pStyle w:val="Odstavekseznama"/>
        <w:ind w:left="360"/>
        <w:rPr>
          <w:rFonts w:ascii="Tahoma" w:hAnsi="Tahoma" w:cs="Tahoma"/>
          <w:color w:val="000000"/>
          <w:sz w:val="22"/>
          <w:szCs w:val="22"/>
        </w:rPr>
      </w:pPr>
    </w:p>
    <w:p w14:paraId="6D080CCE" w14:textId="77777777" w:rsidR="000943E8" w:rsidRDefault="000943E8" w:rsidP="00E70DE2">
      <w:pPr>
        <w:rPr>
          <w:rFonts w:ascii="Tahoma" w:hAnsi="Tahoma" w:cs="Tahoma"/>
          <w:sz w:val="22"/>
          <w:szCs w:val="22"/>
        </w:rPr>
      </w:pPr>
    </w:p>
    <w:p w14:paraId="68E02F33" w14:textId="77777777" w:rsidR="00EF71A0" w:rsidRDefault="00EF71A0" w:rsidP="00E70DE2">
      <w:pPr>
        <w:rPr>
          <w:rFonts w:ascii="Tahoma" w:hAnsi="Tahoma" w:cs="Tahoma"/>
          <w:sz w:val="22"/>
          <w:szCs w:val="22"/>
        </w:rPr>
      </w:pPr>
    </w:p>
    <w:p w14:paraId="7B7F94CF" w14:textId="77777777" w:rsidR="00EF71A0" w:rsidRDefault="00EF71A0" w:rsidP="00E70DE2">
      <w:pPr>
        <w:rPr>
          <w:rFonts w:ascii="Tahoma" w:hAnsi="Tahoma" w:cs="Tahoma"/>
          <w:sz w:val="22"/>
          <w:szCs w:val="22"/>
        </w:rPr>
      </w:pPr>
    </w:p>
    <w:p w14:paraId="687CCEDF" w14:textId="77777777" w:rsidR="00EF71A0" w:rsidRDefault="00EF71A0" w:rsidP="00E70DE2">
      <w:pPr>
        <w:rPr>
          <w:rFonts w:ascii="Tahoma" w:hAnsi="Tahoma" w:cs="Tahoma"/>
          <w:sz w:val="22"/>
          <w:szCs w:val="22"/>
        </w:rPr>
      </w:pPr>
    </w:p>
    <w:p w14:paraId="5EC69D2F" w14:textId="77777777" w:rsidR="00EF71A0" w:rsidRPr="00F64BB3" w:rsidRDefault="00EF71A0" w:rsidP="00E70DE2">
      <w:pPr>
        <w:rPr>
          <w:rFonts w:ascii="Tahoma" w:hAnsi="Tahoma" w:cs="Tahoma"/>
          <w:sz w:val="22"/>
          <w:szCs w:val="22"/>
        </w:rPr>
      </w:pPr>
    </w:p>
    <w:sectPr w:rsidR="00EF71A0" w:rsidRPr="00F64BB3" w:rsidSect="006F7078">
      <w:headerReference w:type="default" r:id="rId7"/>
      <w:headerReference w:type="first" r:id="rId8"/>
      <w:footerReference w:type="first" r:id="rId9"/>
      <w:pgSz w:w="11906" w:h="16838"/>
      <w:pgMar w:top="567" w:right="991" w:bottom="567" w:left="851" w:header="567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B798CE" w14:textId="77777777" w:rsidR="00ED7D5F" w:rsidRDefault="00ED7D5F" w:rsidP="00ED7D5F">
      <w:r>
        <w:separator/>
      </w:r>
    </w:p>
  </w:endnote>
  <w:endnote w:type="continuationSeparator" w:id="0">
    <w:p w14:paraId="4052D594" w14:textId="77777777" w:rsidR="00ED7D5F" w:rsidRDefault="00ED7D5F" w:rsidP="00ED7D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6A6FB1" w14:textId="77777777" w:rsidR="00420643" w:rsidRDefault="002F5EF2" w:rsidP="00420643">
    <w:pPr>
      <w:rPr>
        <w:rFonts w:ascii="Tahoma" w:hAnsi="Tahoma" w:cs="Tahoma"/>
        <w:noProof/>
        <w:color w:val="339966"/>
        <w:sz w:val="16"/>
        <w:szCs w:val="16"/>
      </w:rPr>
    </w:pPr>
    <w:r>
      <w:rPr>
        <w:rFonts w:ascii="Tahoma" w:hAnsi="Tahoma" w:cs="Tahoma"/>
        <w:noProof/>
        <w:color w:val="339966"/>
        <w:sz w:val="16"/>
        <w:szCs w:val="16"/>
      </w:rPr>
      <w:pict w14:anchorId="790115AC">
        <v:rect id="_x0000_i1025" style="width:0;height:1.5pt" o:hralign="center" o:hrstd="t" o:hr="t" fillcolor="#a0a0a0" stroked="f"/>
      </w:pict>
    </w:r>
  </w:p>
  <w:p w14:paraId="3B4B8702" w14:textId="77777777" w:rsidR="00420643" w:rsidRPr="00015A83" w:rsidRDefault="00420643" w:rsidP="001C3B6B">
    <w:pPr>
      <w:jc w:val="center"/>
      <w:rPr>
        <w:rFonts w:ascii="Tahoma" w:hAnsi="Tahoma" w:cs="Tahoma"/>
        <w:color w:val="7F7F7F" w:themeColor="text1" w:themeTint="80"/>
        <w:sz w:val="16"/>
        <w:szCs w:val="16"/>
      </w:rPr>
    </w:pPr>
    <w:r w:rsidRPr="00015A83">
      <w:rPr>
        <w:rFonts w:ascii="Tahoma" w:hAnsi="Tahoma" w:cs="Tahoma"/>
        <w:noProof/>
        <w:color w:val="7F7F7F" w:themeColor="text1" w:themeTint="80"/>
        <w:sz w:val="16"/>
        <w:szCs w:val="16"/>
      </w:rPr>
      <w:t>tel.:(04)5809</w:t>
    </w:r>
    <w:r w:rsidR="00A20B3F">
      <w:rPr>
        <w:rFonts w:ascii="Tahoma" w:hAnsi="Tahoma" w:cs="Tahoma"/>
        <w:noProof/>
        <w:color w:val="7F7F7F" w:themeColor="text1" w:themeTint="80"/>
        <w:sz w:val="16"/>
        <w:szCs w:val="16"/>
      </w:rPr>
      <w:t xml:space="preserve"> </w:t>
    </w:r>
    <w:r w:rsidRPr="00015A83">
      <w:rPr>
        <w:rFonts w:ascii="Tahoma" w:hAnsi="Tahoma" w:cs="Tahoma"/>
        <w:noProof/>
        <w:color w:val="7F7F7F" w:themeColor="text1" w:themeTint="80"/>
        <w:sz w:val="16"/>
        <w:szCs w:val="16"/>
      </w:rPr>
      <w:t>100, fax:(04)5809</w:t>
    </w:r>
    <w:r w:rsidR="00A20B3F">
      <w:rPr>
        <w:rFonts w:ascii="Tahoma" w:hAnsi="Tahoma" w:cs="Tahoma"/>
        <w:noProof/>
        <w:color w:val="7F7F7F" w:themeColor="text1" w:themeTint="80"/>
        <w:sz w:val="16"/>
        <w:szCs w:val="16"/>
      </w:rPr>
      <w:t xml:space="preserve"> 109, e-pošta:</w:t>
    </w:r>
    <w:hyperlink r:id="rId1" w:history="1">
      <w:r w:rsidRPr="00015A83">
        <w:rPr>
          <w:rFonts w:ascii="Tahoma" w:hAnsi="Tahoma" w:cs="Tahoma"/>
          <w:color w:val="7F7F7F" w:themeColor="text1" w:themeTint="80"/>
          <w:sz w:val="16"/>
          <w:szCs w:val="16"/>
        </w:rPr>
        <w:t>obcina@zirovnica.si</w:t>
      </w:r>
    </w:hyperlink>
    <w:r w:rsidRPr="00015A83">
      <w:rPr>
        <w:rFonts w:ascii="Tahoma" w:hAnsi="Tahoma" w:cs="Tahoma"/>
        <w:color w:val="7F7F7F" w:themeColor="text1" w:themeTint="80"/>
        <w:sz w:val="16"/>
        <w:szCs w:val="16"/>
      </w:rPr>
      <w:t xml:space="preserve">, www.zirovnica.si, </w:t>
    </w:r>
    <w:r w:rsidRPr="00015A83">
      <w:rPr>
        <w:rFonts w:ascii="Tahoma" w:hAnsi="Tahoma" w:cs="Tahoma"/>
        <w:noProof/>
        <w:color w:val="7F7F7F" w:themeColor="text1" w:themeTint="80"/>
        <w:sz w:val="16"/>
        <w:szCs w:val="16"/>
      </w:rPr>
      <w:t>DŠ 59713631, MŠ 1332201</w:t>
    </w:r>
    <w:r w:rsidR="001C3B6B">
      <w:rPr>
        <w:rFonts w:ascii="Tahoma" w:hAnsi="Tahoma" w:cs="Tahoma"/>
        <w:noProof/>
        <w:color w:val="7F7F7F" w:themeColor="text1" w:themeTint="80"/>
        <w:sz w:val="16"/>
        <w:szCs w:val="16"/>
      </w:rPr>
      <w:t>000</w:t>
    </w:r>
  </w:p>
  <w:p w14:paraId="5B8729EC" w14:textId="77777777" w:rsidR="00420643" w:rsidRPr="00420643" w:rsidRDefault="00420643" w:rsidP="00420643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88F676" w14:textId="77777777" w:rsidR="00ED7D5F" w:rsidRDefault="00ED7D5F" w:rsidP="00ED7D5F">
      <w:r>
        <w:separator/>
      </w:r>
    </w:p>
  </w:footnote>
  <w:footnote w:type="continuationSeparator" w:id="0">
    <w:p w14:paraId="2BEE4323" w14:textId="77777777" w:rsidR="00ED7D5F" w:rsidRDefault="00ED7D5F" w:rsidP="00ED7D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5FD1E9" w14:textId="77777777" w:rsidR="00ED7D5F" w:rsidRDefault="00ED7D5F" w:rsidP="00ED7D5F">
    <w:pPr>
      <w:ind w:left="-284" w:firstLine="284"/>
      <w:rPr>
        <w:noProof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A661DE" w14:textId="77777777" w:rsidR="00420643" w:rsidRDefault="00420643" w:rsidP="00420643">
    <w:pPr>
      <w:ind w:left="-284" w:firstLine="284"/>
      <w:rPr>
        <w:noProof/>
      </w:rPr>
    </w:pPr>
    <w:r>
      <w:rPr>
        <w:noProof/>
      </w:rPr>
      <w:drawing>
        <wp:inline distT="0" distB="0" distL="0" distR="0" wp14:anchorId="14A586D4" wp14:editId="2D322D50">
          <wp:extent cx="1812694" cy="676275"/>
          <wp:effectExtent l="0" t="0" r="0" b="0"/>
          <wp:docPr id="1" name="Slika 1" descr="E:\KLEMEN\Obcina\Dopisg1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:\KLEMEN\Obcina\Dopisg1.w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0740" cy="6792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A058825" w14:textId="77777777" w:rsidR="00420643" w:rsidRDefault="00420643" w:rsidP="00420643">
    <w:pPr>
      <w:ind w:firstLine="284"/>
      <w:rPr>
        <w:rFonts w:ascii="Tahoma" w:hAnsi="Tahoma" w:cs="Tahoma"/>
        <w:noProof/>
        <w:szCs w:val="16"/>
      </w:rPr>
    </w:pPr>
    <w:r w:rsidRPr="00E70DE2">
      <w:rPr>
        <w:rFonts w:ascii="Tahoma" w:hAnsi="Tahoma" w:cs="Tahoma"/>
        <w:noProof/>
        <w:szCs w:val="16"/>
      </w:rPr>
      <w:t>Breznica 3, 4274 Žirovnica</w:t>
    </w:r>
  </w:p>
  <w:p w14:paraId="0144CF15" w14:textId="77777777" w:rsidR="004C4F56" w:rsidRDefault="004C4F56" w:rsidP="00420643">
    <w:pPr>
      <w:ind w:firstLine="284"/>
      <w:rPr>
        <w:rFonts w:ascii="Tahoma" w:hAnsi="Tahoma" w:cs="Tahoma"/>
        <w:noProof/>
        <w:szCs w:val="16"/>
      </w:rPr>
    </w:pPr>
  </w:p>
  <w:p w14:paraId="47C911B9" w14:textId="77777777" w:rsidR="004C4F56" w:rsidRDefault="004C4F56" w:rsidP="00420643">
    <w:pPr>
      <w:ind w:firstLine="284"/>
      <w:rPr>
        <w:rFonts w:ascii="Tahoma" w:hAnsi="Tahoma" w:cs="Tahoma"/>
        <w:noProof/>
        <w:szCs w:val="16"/>
      </w:rPr>
    </w:pPr>
  </w:p>
  <w:p w14:paraId="07B9CFC9" w14:textId="77777777" w:rsidR="004C4F56" w:rsidRPr="00E70DE2" w:rsidRDefault="004C4F56" w:rsidP="00420643">
    <w:pPr>
      <w:ind w:firstLine="284"/>
      <w:rPr>
        <w:noProof/>
        <w:sz w:val="24"/>
      </w:rPr>
    </w:pPr>
  </w:p>
  <w:p w14:paraId="7E650E55" w14:textId="77777777" w:rsidR="00420643" w:rsidRPr="00420643" w:rsidRDefault="00420643" w:rsidP="00420643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0C0E1C"/>
    <w:multiLevelType w:val="hybridMultilevel"/>
    <w:tmpl w:val="683EB0BE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6215170"/>
    <w:multiLevelType w:val="singleLevel"/>
    <w:tmpl w:val="3EF6C25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4DC833D5"/>
    <w:multiLevelType w:val="hybridMultilevel"/>
    <w:tmpl w:val="BFCEFA04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7C82E82"/>
    <w:multiLevelType w:val="hybridMultilevel"/>
    <w:tmpl w:val="FDF0AC12"/>
    <w:lvl w:ilvl="0" w:tplc="5F302D5A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ABF664C"/>
    <w:multiLevelType w:val="hybridMultilevel"/>
    <w:tmpl w:val="9462060A"/>
    <w:lvl w:ilvl="0" w:tplc="5F302D5A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E592353"/>
    <w:multiLevelType w:val="hybridMultilevel"/>
    <w:tmpl w:val="AB94F78E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4E3AB2"/>
    <w:multiLevelType w:val="hybridMultilevel"/>
    <w:tmpl w:val="7E8E7074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50863485">
    <w:abstractNumId w:val="1"/>
  </w:num>
  <w:num w:numId="2" w16cid:durableId="681080477">
    <w:abstractNumId w:val="5"/>
  </w:num>
  <w:num w:numId="3" w16cid:durableId="1099907442">
    <w:abstractNumId w:val="0"/>
  </w:num>
  <w:num w:numId="4" w16cid:durableId="1132210951">
    <w:abstractNumId w:val="2"/>
  </w:num>
  <w:num w:numId="5" w16cid:durableId="1627806712">
    <w:abstractNumId w:val="6"/>
  </w:num>
  <w:num w:numId="6" w16cid:durableId="900484018">
    <w:abstractNumId w:val="3"/>
  </w:num>
  <w:num w:numId="7" w16cid:durableId="11793450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7782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D5F"/>
    <w:rsid w:val="00032F75"/>
    <w:rsid w:val="00081C46"/>
    <w:rsid w:val="000943E8"/>
    <w:rsid w:val="000B0A75"/>
    <w:rsid w:val="00104822"/>
    <w:rsid w:val="0010590A"/>
    <w:rsid w:val="00121F33"/>
    <w:rsid w:val="00141D7A"/>
    <w:rsid w:val="001737CF"/>
    <w:rsid w:val="00193976"/>
    <w:rsid w:val="001A7DEB"/>
    <w:rsid w:val="001B0077"/>
    <w:rsid w:val="001C3B6B"/>
    <w:rsid w:val="001C5C8E"/>
    <w:rsid w:val="001D2126"/>
    <w:rsid w:val="001F5D11"/>
    <w:rsid w:val="00224E11"/>
    <w:rsid w:val="00252267"/>
    <w:rsid w:val="00267501"/>
    <w:rsid w:val="002D3D62"/>
    <w:rsid w:val="002F5EF2"/>
    <w:rsid w:val="00302651"/>
    <w:rsid w:val="00306F0E"/>
    <w:rsid w:val="00321C61"/>
    <w:rsid w:val="00360520"/>
    <w:rsid w:val="0036506C"/>
    <w:rsid w:val="003A5480"/>
    <w:rsid w:val="003C1D60"/>
    <w:rsid w:val="003D2EF0"/>
    <w:rsid w:val="00417F4D"/>
    <w:rsid w:val="00420643"/>
    <w:rsid w:val="00461D6B"/>
    <w:rsid w:val="00464D2D"/>
    <w:rsid w:val="004919DF"/>
    <w:rsid w:val="00492BA5"/>
    <w:rsid w:val="004A3650"/>
    <w:rsid w:val="004A5A86"/>
    <w:rsid w:val="004C4F56"/>
    <w:rsid w:val="005010FC"/>
    <w:rsid w:val="00534804"/>
    <w:rsid w:val="00556BA4"/>
    <w:rsid w:val="005D3EA9"/>
    <w:rsid w:val="005E6672"/>
    <w:rsid w:val="005E6D4F"/>
    <w:rsid w:val="005F470C"/>
    <w:rsid w:val="006001A6"/>
    <w:rsid w:val="0063799E"/>
    <w:rsid w:val="006F7078"/>
    <w:rsid w:val="00706560"/>
    <w:rsid w:val="00727302"/>
    <w:rsid w:val="00771E7A"/>
    <w:rsid w:val="007B52B8"/>
    <w:rsid w:val="007B725F"/>
    <w:rsid w:val="007C7A26"/>
    <w:rsid w:val="008011C6"/>
    <w:rsid w:val="00806BA6"/>
    <w:rsid w:val="00820D62"/>
    <w:rsid w:val="0088423F"/>
    <w:rsid w:val="008C4252"/>
    <w:rsid w:val="008C54A0"/>
    <w:rsid w:val="008E30EE"/>
    <w:rsid w:val="008F2289"/>
    <w:rsid w:val="009179B2"/>
    <w:rsid w:val="00937737"/>
    <w:rsid w:val="00965B31"/>
    <w:rsid w:val="00967EBF"/>
    <w:rsid w:val="009D1E5E"/>
    <w:rsid w:val="00A20B3F"/>
    <w:rsid w:val="00A65D31"/>
    <w:rsid w:val="00A900E5"/>
    <w:rsid w:val="00AB1EC9"/>
    <w:rsid w:val="00AC6439"/>
    <w:rsid w:val="00B76538"/>
    <w:rsid w:val="00BD0A57"/>
    <w:rsid w:val="00BE1FB6"/>
    <w:rsid w:val="00C2013D"/>
    <w:rsid w:val="00C268DC"/>
    <w:rsid w:val="00CA4D84"/>
    <w:rsid w:val="00CA7EE1"/>
    <w:rsid w:val="00CF4915"/>
    <w:rsid w:val="00D142B8"/>
    <w:rsid w:val="00D6024D"/>
    <w:rsid w:val="00DE7F37"/>
    <w:rsid w:val="00E47C22"/>
    <w:rsid w:val="00E70DE2"/>
    <w:rsid w:val="00EB353A"/>
    <w:rsid w:val="00ED7D5F"/>
    <w:rsid w:val="00EF71A0"/>
    <w:rsid w:val="00F51587"/>
    <w:rsid w:val="00F64BB3"/>
    <w:rsid w:val="00FA7B97"/>
    <w:rsid w:val="00FC0C92"/>
    <w:rsid w:val="00FD134A"/>
    <w:rsid w:val="00FE6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6"/>
    <o:shapelayout v:ext="edit">
      <o:idmap v:ext="edit" data="1"/>
    </o:shapelayout>
  </w:shapeDefaults>
  <w:decimalSymbol w:val=","/>
  <w:listSeparator w:val=";"/>
  <w14:docId w14:val="3434EE84"/>
  <w15:docId w15:val="{92B30044-6FF0-404F-A225-7F2975DC3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4206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Naslov1">
    <w:name w:val="heading 1"/>
    <w:basedOn w:val="Navaden"/>
    <w:next w:val="Navaden"/>
    <w:link w:val="Naslov1Znak"/>
    <w:uiPriority w:val="9"/>
    <w:qFormat/>
    <w:rsid w:val="00A20B3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42064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Slog1">
    <w:name w:val="Slog1"/>
    <w:basedOn w:val="Svetelseznampoudarek1"/>
    <w:uiPriority w:val="99"/>
    <w:rsid w:val="00121F33"/>
    <w:rPr>
      <w:rFonts w:ascii="Tahoma" w:eastAsia="Times New Roman" w:hAnsi="Tahoma" w:cs="Times New Roman"/>
      <w:sz w:val="18"/>
      <w:szCs w:val="20"/>
    </w:rPr>
    <w:tblPr>
      <w:tblBorders>
        <w:top w:val="single" w:sz="4" w:space="0" w:color="1F78A5"/>
        <w:left w:val="single" w:sz="4" w:space="0" w:color="1F78A5"/>
        <w:bottom w:val="single" w:sz="4" w:space="0" w:color="1F78A5"/>
        <w:right w:val="single" w:sz="4" w:space="0" w:color="1F78A5"/>
        <w:insideH w:val="single" w:sz="4" w:space="0" w:color="1F78A5"/>
        <w:insideV w:val="single" w:sz="4" w:space="0" w:color="1F78A5"/>
      </w:tblBorders>
    </w:tblPr>
    <w:tblStylePr w:type="firstRow">
      <w:pPr>
        <w:spacing w:before="0" w:after="0" w:line="240" w:lineRule="auto"/>
        <w:jc w:val="center"/>
      </w:pPr>
      <w:rPr>
        <w:rFonts w:ascii="Tahoma" w:hAnsi="Tahoma"/>
        <w:b/>
        <w:bCs/>
        <w:color w:val="auto"/>
        <w:sz w:val="14"/>
      </w:rPr>
      <w:tblPr/>
      <w:tcPr>
        <w:tcBorders>
          <w:top w:val="single" w:sz="4" w:space="0" w:color="1F78A5"/>
          <w:left w:val="single" w:sz="4" w:space="0" w:color="1F78A5"/>
          <w:bottom w:val="single" w:sz="4" w:space="0" w:color="1F78A5"/>
          <w:right w:val="single" w:sz="4" w:space="0" w:color="1F78A5"/>
          <w:insideH w:val="single" w:sz="4" w:space="0" w:color="1F78A5"/>
          <w:insideV w:val="single" w:sz="4" w:space="0" w:color="1F78A5"/>
        </w:tcBorders>
        <w:shd w:val="clear" w:color="auto" w:fill="92CDDC" w:themeFill="accent5" w:themeFillTint="9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2" w:space="0" w:color="1F78A5"/>
          <w:left w:val="double" w:sz="2" w:space="0" w:color="1F78A5"/>
          <w:bottom w:val="double" w:sz="2" w:space="0" w:color="1F78A5"/>
          <w:right w:val="double" w:sz="2" w:space="0" w:color="1F78A5"/>
          <w:insideH w:val="nil"/>
          <w:insideV w:val="double" w:sz="2" w:space="0" w:color="1F78A5"/>
          <w:tl2br w:val="nil"/>
          <w:tr2bl w:val="nil"/>
        </w:tcBorders>
      </w:tcPr>
    </w:tblStylePr>
    <w:tblStylePr w:type="firstCol">
      <w:rPr>
        <w:b w:val="0"/>
        <w:bCs/>
      </w:rPr>
      <w:tblPr/>
      <w:tcPr>
        <w:tcBorders>
          <w:top w:val="single" w:sz="4" w:space="0" w:color="B2A1C7" w:themeColor="accent4" w:themeTint="99"/>
          <w:left w:val="single" w:sz="4" w:space="0" w:color="B2A1C7" w:themeColor="accent4" w:themeTint="99"/>
          <w:bottom w:val="single" w:sz="4" w:space="0" w:color="B2A1C7" w:themeColor="accent4" w:themeTint="99"/>
          <w:right w:val="single" w:sz="4" w:space="0" w:color="B2A1C7" w:themeColor="accent4" w:themeTint="99"/>
          <w:insideH w:val="single" w:sz="4" w:space="0" w:color="B2A1C7" w:themeColor="accent4" w:themeTint="99"/>
          <w:insideV w:val="single" w:sz="4" w:space="0" w:color="B2A1C7" w:themeColor="accent4" w:themeTint="99"/>
        </w:tcBorders>
      </w:tcPr>
    </w:tblStylePr>
    <w:tblStylePr w:type="lastCol">
      <w:rPr>
        <w:b w:val="0"/>
        <w:bCs/>
      </w:rPr>
      <w:tblPr/>
      <w:tcPr>
        <w:tcBorders>
          <w:top w:val="single" w:sz="4" w:space="0" w:color="B2A1C7" w:themeColor="accent4" w:themeTint="99"/>
          <w:left w:val="single" w:sz="4" w:space="0" w:color="B2A1C7" w:themeColor="accent4" w:themeTint="99"/>
          <w:bottom w:val="single" w:sz="4" w:space="0" w:color="B2A1C7" w:themeColor="accent4" w:themeTint="99"/>
          <w:right w:val="single" w:sz="4" w:space="0" w:color="B2A1C7" w:themeColor="accent4" w:themeTint="99"/>
          <w:insideH w:val="single" w:sz="4" w:space="0" w:color="B2A1C7" w:themeColor="accent4" w:themeTint="99"/>
          <w:insideV w:val="single" w:sz="4" w:space="0" w:color="B2A1C7" w:themeColor="accent4" w:themeTint="99"/>
        </w:tcBorders>
      </w:tcPr>
    </w:tblStylePr>
    <w:tblStylePr w:type="band1Vert">
      <w:tblPr/>
      <w:tcPr>
        <w:tcBorders>
          <w:top w:val="single" w:sz="4" w:space="0" w:color="1F78A5"/>
          <w:left w:val="single" w:sz="4" w:space="0" w:color="1F78A5"/>
          <w:bottom w:val="single" w:sz="4" w:space="0" w:color="1F78A5"/>
          <w:right w:val="single" w:sz="4" w:space="0" w:color="1F78A5"/>
          <w:insideH w:val="single" w:sz="4" w:space="0" w:color="1F78A5"/>
          <w:insideV w:val="single" w:sz="4" w:space="0" w:color="1F78A5"/>
        </w:tcBorders>
      </w:tcPr>
    </w:tblStylePr>
    <w:tblStylePr w:type="band2Vert">
      <w:tblPr/>
      <w:tcPr>
        <w:tcBorders>
          <w:top w:val="single" w:sz="4" w:space="0" w:color="1F78A5"/>
          <w:left w:val="single" w:sz="4" w:space="0" w:color="1F78A5"/>
          <w:bottom w:val="single" w:sz="4" w:space="0" w:color="1F78A5"/>
          <w:right w:val="single" w:sz="4" w:space="0" w:color="1F78A5"/>
          <w:insideH w:val="single" w:sz="4" w:space="0" w:color="1F78A5"/>
          <w:insideV w:val="single" w:sz="4" w:space="0" w:color="1F78A5"/>
        </w:tcBorders>
      </w:tcPr>
    </w:tblStylePr>
    <w:tblStylePr w:type="band1Horz">
      <w:tblPr/>
      <w:tcPr>
        <w:tcBorders>
          <w:top w:val="single" w:sz="4" w:space="0" w:color="1F78A5"/>
          <w:left w:val="single" w:sz="4" w:space="0" w:color="1F78A5"/>
          <w:bottom w:val="single" w:sz="4" w:space="0" w:color="1F78A5"/>
          <w:right w:val="single" w:sz="4" w:space="0" w:color="1F78A5"/>
          <w:insideH w:val="single" w:sz="4" w:space="0" w:color="1F78A5"/>
          <w:insideV w:val="single" w:sz="4" w:space="0" w:color="1F78A5"/>
        </w:tcBorders>
      </w:tcPr>
    </w:tblStylePr>
    <w:tblStylePr w:type="band2Horz">
      <w:tblPr/>
      <w:tcPr>
        <w:tcBorders>
          <w:top w:val="single" w:sz="4" w:space="0" w:color="1F78A5"/>
          <w:left w:val="single" w:sz="4" w:space="0" w:color="1F78A5"/>
          <w:bottom w:val="single" w:sz="4" w:space="0" w:color="1F78A5"/>
          <w:right w:val="single" w:sz="4" w:space="0" w:color="1F78A5"/>
          <w:insideH w:val="single" w:sz="4" w:space="0" w:color="1F78A5"/>
          <w:insideV w:val="single" w:sz="4" w:space="0" w:color="1F78A5"/>
        </w:tcBorders>
      </w:tcPr>
    </w:tblStylePr>
  </w:style>
  <w:style w:type="table" w:styleId="Svetelseznampoudarek1">
    <w:name w:val="Light List Accent 1"/>
    <w:basedOn w:val="Navadnatabela"/>
    <w:uiPriority w:val="61"/>
    <w:rsid w:val="00121F33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Slog11">
    <w:name w:val="Slog11"/>
    <w:basedOn w:val="Svetelseznampoudarek1"/>
    <w:rsid w:val="00A65D31"/>
    <w:rPr>
      <w:rFonts w:ascii="Tahoma" w:eastAsia="Times New Roman" w:hAnsi="Tahoma" w:cs="Times New Roman"/>
      <w:sz w:val="18"/>
      <w:szCs w:val="20"/>
    </w:rPr>
    <w:tblPr>
      <w:tblBorders>
        <w:top w:val="single" w:sz="4" w:space="0" w:color="548DD4" w:themeColor="text2" w:themeTint="99"/>
        <w:left w:val="single" w:sz="4" w:space="0" w:color="548DD4" w:themeColor="text2" w:themeTint="99"/>
        <w:bottom w:val="single" w:sz="4" w:space="0" w:color="548DD4" w:themeColor="text2" w:themeTint="99"/>
        <w:right w:val="single" w:sz="4" w:space="0" w:color="548DD4" w:themeColor="text2" w:themeTint="99"/>
        <w:insideH w:val="single" w:sz="4" w:space="0" w:color="548DD4" w:themeColor="text2" w:themeTint="99"/>
        <w:insideV w:val="single" w:sz="4" w:space="0" w:color="548DD4" w:themeColor="text2" w:themeTint="99"/>
      </w:tblBorders>
    </w:tblPr>
    <w:tcPr>
      <w:shd w:val="clear" w:color="auto" w:fill="FFFFFF" w:themeFill="background1"/>
    </w:tcPr>
    <w:tblStylePr w:type="firstRow">
      <w:pPr>
        <w:spacing w:before="0" w:after="0" w:line="240" w:lineRule="auto"/>
        <w:jc w:val="center"/>
      </w:pPr>
      <w:rPr>
        <w:rFonts w:ascii="Tahoma" w:hAnsi="Tahoma"/>
        <w:b/>
        <w:bCs/>
        <w:i w:val="0"/>
        <w:color w:val="4A442A" w:themeColor="background2" w:themeShade="40"/>
        <w:sz w:val="14"/>
      </w:rPr>
      <w:tblPr/>
      <w:tcPr>
        <w:shd w:val="clear" w:color="auto" w:fill="92CDDC" w:themeFill="accent5" w:themeFillTint="99"/>
      </w:tcPr>
    </w:tblStylePr>
    <w:tblStylePr w:type="lastRow">
      <w:pPr>
        <w:spacing w:before="0" w:after="0" w:line="240" w:lineRule="auto"/>
      </w:pPr>
      <w:rPr>
        <w:b w:val="0"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Vert">
      <w:rPr>
        <w:b w:val="0"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rPr>
        <w:b w:val="0"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2Horz">
      <w:rPr>
        <w:b w:val="0"/>
      </w:rPr>
    </w:tblStylePr>
    <w:tblStylePr w:type="seCell">
      <w:rPr>
        <w:b/>
      </w:rPr>
    </w:tblStylePr>
    <w:tblStylePr w:type="swCell">
      <w:rPr>
        <w:b/>
      </w:rPr>
    </w:tblStylePr>
  </w:style>
  <w:style w:type="paragraph" w:styleId="Glava">
    <w:name w:val="header"/>
    <w:basedOn w:val="Navaden"/>
    <w:link w:val="GlavaZnak"/>
    <w:uiPriority w:val="99"/>
    <w:unhideWhenUsed/>
    <w:rsid w:val="00ED7D5F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ED7D5F"/>
  </w:style>
  <w:style w:type="paragraph" w:styleId="Noga">
    <w:name w:val="footer"/>
    <w:basedOn w:val="Navaden"/>
    <w:link w:val="NogaZnak"/>
    <w:uiPriority w:val="99"/>
    <w:unhideWhenUsed/>
    <w:rsid w:val="00ED7D5F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ED7D5F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ED7D5F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D7D5F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rsid w:val="004206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vadensplet">
    <w:name w:val="Normal (Web)"/>
    <w:basedOn w:val="Navaden"/>
    <w:uiPriority w:val="99"/>
    <w:unhideWhenUsed/>
    <w:rsid w:val="00420643"/>
    <w:pPr>
      <w:spacing w:after="210"/>
    </w:pPr>
    <w:rPr>
      <w:color w:val="333333"/>
      <w:sz w:val="18"/>
      <w:szCs w:val="18"/>
    </w:rPr>
  </w:style>
  <w:style w:type="character" w:customStyle="1" w:styleId="Naslov2Znak">
    <w:name w:val="Naslov 2 Znak"/>
    <w:basedOn w:val="Privzetapisavaodstavka"/>
    <w:link w:val="Naslov2"/>
    <w:uiPriority w:val="9"/>
    <w:rsid w:val="0042064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1Znak">
    <w:name w:val="Naslov 1 Znak"/>
    <w:basedOn w:val="Privzetapisavaodstavka"/>
    <w:link w:val="Naslov1"/>
    <w:uiPriority w:val="9"/>
    <w:rsid w:val="00A20B3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Odstavekseznama">
    <w:name w:val="List Paragraph"/>
    <w:basedOn w:val="Navaden"/>
    <w:uiPriority w:val="34"/>
    <w:qFormat/>
    <w:rsid w:val="003A54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7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5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7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bcina@zirovnica.si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Damjana</dc:creator>
  <cp:lastModifiedBy>Občina Žirovnica1</cp:lastModifiedBy>
  <cp:revision>13</cp:revision>
  <cp:lastPrinted>2020-07-24T06:38:00Z</cp:lastPrinted>
  <dcterms:created xsi:type="dcterms:W3CDTF">2021-02-02T07:54:00Z</dcterms:created>
  <dcterms:modified xsi:type="dcterms:W3CDTF">2022-09-14T12:56:00Z</dcterms:modified>
</cp:coreProperties>
</file>