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B013" w14:textId="77777777" w:rsidR="004969BC" w:rsidRPr="008C7E61" w:rsidRDefault="00E6463E" w:rsidP="004969BC">
      <w:pPr>
        <w:pStyle w:val="Odstavekseznama"/>
        <w:ind w:left="360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sl-SI"/>
        </w:rPr>
        <w:drawing>
          <wp:inline distT="0" distB="0" distL="0" distR="0" wp14:anchorId="013891CE" wp14:editId="723E43A8">
            <wp:extent cx="2880000" cy="129174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ko_jpg.ob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29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1A836" w14:textId="77777777" w:rsidR="004969BC" w:rsidRDefault="004969BC" w:rsidP="004969BC">
      <w:pPr>
        <w:pStyle w:val="Odstavekseznama"/>
        <w:ind w:left="360"/>
        <w:rPr>
          <w:b/>
          <w:sz w:val="24"/>
          <w:szCs w:val="24"/>
        </w:rPr>
      </w:pPr>
    </w:p>
    <w:p w14:paraId="068EFB42" w14:textId="77777777" w:rsidR="004969BC" w:rsidRDefault="004969BC" w:rsidP="004969BC">
      <w:pPr>
        <w:pStyle w:val="Odstavekseznama"/>
        <w:ind w:left="360"/>
        <w:rPr>
          <w:b/>
          <w:sz w:val="24"/>
          <w:szCs w:val="24"/>
        </w:rPr>
      </w:pPr>
    </w:p>
    <w:p w14:paraId="3649CC13" w14:textId="77777777" w:rsidR="004969BC" w:rsidRPr="00E6463E" w:rsidRDefault="004969BC" w:rsidP="00E6463E">
      <w:pPr>
        <w:rPr>
          <w:b/>
          <w:sz w:val="24"/>
          <w:szCs w:val="24"/>
        </w:rPr>
      </w:pPr>
    </w:p>
    <w:p w14:paraId="4826B81D" w14:textId="77777777" w:rsidR="004969BC" w:rsidRPr="008C7E61" w:rsidRDefault="004969BC" w:rsidP="004969BC">
      <w:pPr>
        <w:pStyle w:val="Odstavekseznama"/>
        <w:ind w:left="360"/>
        <w:jc w:val="center"/>
        <w:rPr>
          <w:b/>
          <w:sz w:val="48"/>
          <w:szCs w:val="48"/>
        </w:rPr>
      </w:pPr>
      <w:r w:rsidRPr="008C7E61">
        <w:rPr>
          <w:b/>
          <w:sz w:val="48"/>
          <w:szCs w:val="48"/>
        </w:rPr>
        <w:t>IZVEDBEN</w:t>
      </w:r>
      <w:r>
        <w:rPr>
          <w:b/>
          <w:sz w:val="48"/>
          <w:szCs w:val="48"/>
        </w:rPr>
        <w:t>I</w:t>
      </w:r>
      <w:r w:rsidRPr="008C7E61">
        <w:rPr>
          <w:b/>
          <w:sz w:val="48"/>
          <w:szCs w:val="48"/>
        </w:rPr>
        <w:t xml:space="preserve"> PROGRAM </w:t>
      </w:r>
      <w:r>
        <w:rPr>
          <w:b/>
          <w:sz w:val="48"/>
          <w:szCs w:val="48"/>
        </w:rPr>
        <w:t xml:space="preserve">LETNEGA VZDRŽEVANJA </w:t>
      </w:r>
      <w:r w:rsidR="00284C56">
        <w:rPr>
          <w:b/>
          <w:sz w:val="48"/>
          <w:szCs w:val="48"/>
        </w:rPr>
        <w:t>ZELENIH JAVNIH POVRŠIN</w:t>
      </w:r>
    </w:p>
    <w:p w14:paraId="107207C1" w14:textId="77777777" w:rsidR="004969BC" w:rsidRPr="00900F27" w:rsidRDefault="004969BC" w:rsidP="004969BC">
      <w:pPr>
        <w:pStyle w:val="Odstavekseznama"/>
        <w:ind w:left="360"/>
        <w:jc w:val="center"/>
        <w:rPr>
          <w:b/>
          <w:sz w:val="40"/>
          <w:szCs w:val="40"/>
        </w:rPr>
      </w:pPr>
    </w:p>
    <w:p w14:paraId="01A03B14" w14:textId="77777777" w:rsidR="004969BC" w:rsidRPr="008C7E61" w:rsidRDefault="004969BC" w:rsidP="004969BC">
      <w:pPr>
        <w:pStyle w:val="Odstavekseznama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OBČINA </w:t>
      </w:r>
      <w:r w:rsidR="00616E1E">
        <w:rPr>
          <w:b/>
          <w:sz w:val="36"/>
          <w:szCs w:val="36"/>
        </w:rPr>
        <w:t>ŽIROVNICA</w:t>
      </w:r>
      <w:r>
        <w:rPr>
          <w:b/>
          <w:sz w:val="36"/>
          <w:szCs w:val="36"/>
        </w:rPr>
        <w:t xml:space="preserve"> </w:t>
      </w:r>
    </w:p>
    <w:p w14:paraId="7B071813" w14:textId="77777777" w:rsidR="004969BC" w:rsidRDefault="004969BC" w:rsidP="004969BC">
      <w:pPr>
        <w:pStyle w:val="Odstavekseznama"/>
        <w:ind w:left="360"/>
        <w:jc w:val="both"/>
        <w:rPr>
          <w:b/>
        </w:rPr>
      </w:pPr>
    </w:p>
    <w:p w14:paraId="5A337861" w14:textId="63B6C5DE" w:rsidR="00113ED1" w:rsidRPr="00113ED1" w:rsidRDefault="0060370B" w:rsidP="00113ED1">
      <w:pPr>
        <w:pStyle w:val="Odstavekseznama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306E83">
        <w:rPr>
          <w:b/>
          <w:sz w:val="36"/>
          <w:szCs w:val="36"/>
        </w:rPr>
        <w:t>3</w:t>
      </w:r>
    </w:p>
    <w:p w14:paraId="039E00C7" w14:textId="77777777" w:rsidR="004969BC" w:rsidRDefault="004969BC" w:rsidP="004969BC">
      <w:pPr>
        <w:pStyle w:val="Odstavekseznama"/>
        <w:ind w:left="360"/>
        <w:jc w:val="both"/>
        <w:rPr>
          <w:b/>
        </w:rPr>
      </w:pPr>
    </w:p>
    <w:p w14:paraId="5F90761B" w14:textId="77777777" w:rsidR="004969BC" w:rsidRDefault="004969BC" w:rsidP="004969BC">
      <w:pPr>
        <w:pStyle w:val="Odstavekseznama"/>
        <w:ind w:left="360"/>
        <w:rPr>
          <w:b/>
          <w:sz w:val="24"/>
          <w:szCs w:val="24"/>
        </w:rPr>
      </w:pPr>
    </w:p>
    <w:p w14:paraId="308E9267" w14:textId="77777777" w:rsidR="00836EE5" w:rsidRDefault="00836EE5" w:rsidP="00836EE5">
      <w:pPr>
        <w:pStyle w:val="Odstavekseznam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Naročnik: Občina Žirovnica, Breznica 3, 4274 Žirovnica</w:t>
      </w:r>
    </w:p>
    <w:p w14:paraId="68934611" w14:textId="77777777" w:rsidR="00836EE5" w:rsidRDefault="00836EE5" w:rsidP="00836EE5">
      <w:pPr>
        <w:pStyle w:val="Odstavekseznam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Nadzor: Občina Žirovnica, oddelek za urejanje prostora in gospodarske javne službe</w:t>
      </w:r>
    </w:p>
    <w:p w14:paraId="74F3F368" w14:textId="7123F2CC" w:rsidR="00836EE5" w:rsidRPr="00900F27" w:rsidRDefault="00836EE5" w:rsidP="00836EE5">
      <w:pPr>
        <w:pStyle w:val="Odstavekseznama"/>
        <w:ind w:left="360"/>
        <w:jc w:val="both"/>
        <w:rPr>
          <w:b/>
          <w:sz w:val="24"/>
          <w:szCs w:val="24"/>
        </w:rPr>
      </w:pPr>
      <w:r w:rsidRPr="00900F27">
        <w:rPr>
          <w:b/>
          <w:sz w:val="24"/>
          <w:szCs w:val="24"/>
        </w:rPr>
        <w:t xml:space="preserve">Pripravil: </w:t>
      </w:r>
      <w:proofErr w:type="spellStart"/>
      <w:r>
        <w:rPr>
          <w:b/>
          <w:sz w:val="24"/>
          <w:szCs w:val="24"/>
        </w:rPr>
        <w:t>JEKO</w:t>
      </w:r>
      <w:proofErr w:type="spellEnd"/>
      <w:r w:rsidRPr="00900F27">
        <w:rPr>
          <w:b/>
          <w:sz w:val="24"/>
          <w:szCs w:val="24"/>
        </w:rPr>
        <w:t xml:space="preserve">, </w:t>
      </w:r>
      <w:proofErr w:type="spellStart"/>
      <w:r w:rsidRPr="00900F27">
        <w:rPr>
          <w:b/>
          <w:sz w:val="24"/>
          <w:szCs w:val="24"/>
        </w:rPr>
        <w:t>d.o.o</w:t>
      </w:r>
      <w:proofErr w:type="spellEnd"/>
      <w:r w:rsidRPr="00900F2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 w:rsidRPr="00900F27">
        <w:rPr>
          <w:b/>
          <w:sz w:val="24"/>
          <w:szCs w:val="24"/>
        </w:rPr>
        <w:t xml:space="preserve"> </w:t>
      </w:r>
      <w:r w:rsidR="008C63A0">
        <w:rPr>
          <w:b/>
          <w:sz w:val="24"/>
          <w:szCs w:val="24"/>
        </w:rPr>
        <w:t xml:space="preserve">Adel </w:t>
      </w:r>
      <w:proofErr w:type="spellStart"/>
      <w:r w:rsidR="008C63A0">
        <w:rPr>
          <w:b/>
          <w:sz w:val="24"/>
          <w:szCs w:val="24"/>
        </w:rPr>
        <w:t>Numanović</w:t>
      </w:r>
      <w:proofErr w:type="spellEnd"/>
      <w:r w:rsidR="008C63A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inž. gr.</w:t>
      </w:r>
    </w:p>
    <w:p w14:paraId="4DCDD8F0" w14:textId="77777777" w:rsidR="00836EE5" w:rsidRDefault="00836EE5" w:rsidP="00836EE5">
      <w:pPr>
        <w:pStyle w:val="Odstavekseznama"/>
        <w:ind w:left="360"/>
        <w:jc w:val="both"/>
        <w:rPr>
          <w:b/>
        </w:rPr>
      </w:pPr>
    </w:p>
    <w:p w14:paraId="6D084846" w14:textId="77777777" w:rsidR="00836EE5" w:rsidRDefault="00836EE5" w:rsidP="00836EE5">
      <w:pPr>
        <w:pStyle w:val="Odstavekseznama"/>
        <w:ind w:left="360"/>
        <w:jc w:val="both"/>
        <w:rPr>
          <w:b/>
        </w:rPr>
      </w:pPr>
    </w:p>
    <w:p w14:paraId="71C9A481" w14:textId="77777777" w:rsidR="00836EE5" w:rsidRDefault="00836EE5" w:rsidP="00836EE5">
      <w:pPr>
        <w:pStyle w:val="Odstavekseznama"/>
        <w:ind w:left="0"/>
        <w:jc w:val="both"/>
        <w:rPr>
          <w:b/>
        </w:rPr>
      </w:pPr>
    </w:p>
    <w:p w14:paraId="5FB8EB76" w14:textId="517D3FE6" w:rsidR="00836EE5" w:rsidRPr="006D01D8" w:rsidRDefault="00836EE5" w:rsidP="00836EE5">
      <w:pPr>
        <w:tabs>
          <w:tab w:val="left" w:pos="6090"/>
        </w:tabs>
        <w:jc w:val="both"/>
        <w:rPr>
          <w:rFonts w:cs="Calibri"/>
        </w:rPr>
      </w:pPr>
      <w:r>
        <w:rPr>
          <w:rFonts w:cs="Calibri"/>
          <w:b/>
        </w:rPr>
        <w:t xml:space="preserve">Pripravil: </w:t>
      </w:r>
      <w:r w:rsidR="008C63A0">
        <w:rPr>
          <w:rFonts w:cs="Calibri"/>
        </w:rPr>
        <w:t xml:space="preserve">Adel </w:t>
      </w:r>
      <w:proofErr w:type="spellStart"/>
      <w:r w:rsidR="008C63A0">
        <w:rPr>
          <w:rFonts w:cs="Calibri"/>
        </w:rPr>
        <w:t>Numanović</w:t>
      </w:r>
      <w:proofErr w:type="spellEnd"/>
      <w:r w:rsidR="008C63A0">
        <w:rPr>
          <w:rFonts w:cs="Calibri"/>
        </w:rPr>
        <w:t xml:space="preserve">                                                                    </w:t>
      </w:r>
      <w:r>
        <w:rPr>
          <w:rFonts w:cs="Calibri"/>
          <w:b/>
        </w:rPr>
        <w:t xml:space="preserve">Direktor: </w:t>
      </w:r>
      <w:r w:rsidRPr="006D01D8">
        <w:rPr>
          <w:rFonts w:cs="Calibri"/>
        </w:rPr>
        <w:t xml:space="preserve">Uroš Bučar, </w:t>
      </w:r>
      <w:proofErr w:type="spellStart"/>
      <w:r w:rsidRPr="006D01D8">
        <w:rPr>
          <w:rFonts w:cs="Calibri"/>
        </w:rPr>
        <w:t>uni</w:t>
      </w:r>
      <w:proofErr w:type="spellEnd"/>
      <w:r w:rsidRPr="006D01D8">
        <w:rPr>
          <w:rFonts w:cs="Calibri"/>
        </w:rPr>
        <w:t>. dipl. ekon.</w:t>
      </w:r>
    </w:p>
    <w:p w14:paraId="542DFEC9" w14:textId="77777777" w:rsidR="00836EE5" w:rsidRPr="00776475" w:rsidRDefault="00836EE5" w:rsidP="00836EE5">
      <w:pPr>
        <w:pStyle w:val="Odstavekseznama"/>
        <w:ind w:left="360"/>
        <w:jc w:val="both"/>
        <w:rPr>
          <w:rFonts w:cs="Calibri"/>
          <w:b/>
          <w:color w:val="FFFFFF"/>
        </w:rPr>
      </w:pPr>
    </w:p>
    <w:p w14:paraId="03943499" w14:textId="77777777" w:rsidR="004969BC" w:rsidRDefault="004969BC" w:rsidP="004969BC">
      <w:pPr>
        <w:pStyle w:val="Odstavekseznama"/>
        <w:ind w:left="360"/>
        <w:jc w:val="both"/>
        <w:rPr>
          <w:b/>
        </w:rPr>
      </w:pPr>
    </w:p>
    <w:p w14:paraId="67B2814F" w14:textId="77777777" w:rsidR="00836EE5" w:rsidRPr="007E7C4F" w:rsidRDefault="00836EE5" w:rsidP="007E7C4F">
      <w:pPr>
        <w:jc w:val="both"/>
        <w:rPr>
          <w:b/>
        </w:rPr>
      </w:pPr>
    </w:p>
    <w:p w14:paraId="4617A896" w14:textId="77777777" w:rsidR="00F3251F" w:rsidRDefault="00F3251F" w:rsidP="00F3251F">
      <w:pPr>
        <w:pStyle w:val="Odstavekseznama"/>
        <w:ind w:left="360"/>
        <w:jc w:val="both"/>
        <w:rPr>
          <w:b/>
        </w:rPr>
      </w:pPr>
      <w:r>
        <w:rPr>
          <w:b/>
        </w:rPr>
        <w:t>Občina Žirovnica:</w:t>
      </w:r>
    </w:p>
    <w:p w14:paraId="14AB6A1F" w14:textId="77777777" w:rsidR="00F3251F" w:rsidRDefault="00F3251F" w:rsidP="00F3251F">
      <w:pPr>
        <w:pStyle w:val="Odstavekseznama"/>
        <w:ind w:left="0"/>
        <w:jc w:val="both"/>
        <w:rPr>
          <w:b/>
        </w:rPr>
      </w:pPr>
    </w:p>
    <w:p w14:paraId="0F12E2C2" w14:textId="77777777" w:rsidR="00F3251F" w:rsidRDefault="00F3251F" w:rsidP="00F3251F">
      <w:pPr>
        <w:pStyle w:val="Odstavekseznama"/>
        <w:ind w:left="360"/>
        <w:jc w:val="both"/>
        <w:rPr>
          <w:b/>
        </w:rPr>
      </w:pPr>
      <w:r>
        <w:rPr>
          <w:b/>
        </w:rPr>
        <w:t>Pregledal (nadzor): ……………………………………………………………..</w:t>
      </w:r>
    </w:p>
    <w:p w14:paraId="6291E87E" w14:textId="77777777" w:rsidR="00F3251F" w:rsidRDefault="00F3251F" w:rsidP="00F3251F">
      <w:pPr>
        <w:pStyle w:val="Odstavekseznama"/>
        <w:ind w:left="360"/>
        <w:jc w:val="both"/>
        <w:rPr>
          <w:b/>
        </w:rPr>
      </w:pPr>
    </w:p>
    <w:p w14:paraId="12911693" w14:textId="413B9FA6" w:rsidR="00F3251F" w:rsidRDefault="00F3251F" w:rsidP="00E6463E">
      <w:pPr>
        <w:pStyle w:val="Odstavekseznama"/>
        <w:ind w:left="360"/>
        <w:jc w:val="both"/>
        <w:rPr>
          <w:b/>
        </w:rPr>
      </w:pPr>
      <w:r>
        <w:rPr>
          <w:b/>
        </w:rPr>
        <w:t>Datum: ………………………………………………………………………………..</w:t>
      </w:r>
    </w:p>
    <w:p w14:paraId="276880D1" w14:textId="77777777" w:rsidR="00820BFF" w:rsidRPr="00E6463E" w:rsidRDefault="00820BFF" w:rsidP="00E6463E">
      <w:pPr>
        <w:pStyle w:val="Odstavekseznama"/>
        <w:ind w:left="360"/>
        <w:jc w:val="both"/>
        <w:rPr>
          <w:b/>
        </w:rPr>
      </w:pPr>
    </w:p>
    <w:p w14:paraId="631BAEFC" w14:textId="66242458" w:rsidR="004969BC" w:rsidRPr="009D2D83" w:rsidRDefault="004969BC" w:rsidP="004969BC">
      <w:pPr>
        <w:pStyle w:val="Naslov1"/>
        <w:numPr>
          <w:ilvl w:val="0"/>
          <w:numId w:val="0"/>
        </w:numPr>
        <w:ind w:left="714" w:hanging="357"/>
        <w:rPr>
          <w:rFonts w:ascii="Calibri" w:hAnsi="Calibri" w:cs="Calibri"/>
        </w:rPr>
      </w:pPr>
      <w:bookmarkStart w:id="0" w:name="_Toc112058991"/>
      <w:r w:rsidRPr="009D2D83">
        <w:rPr>
          <w:rFonts w:ascii="Calibri" w:hAnsi="Calibri" w:cs="Calibri"/>
        </w:rPr>
        <w:lastRenderedPageBreak/>
        <w:t>Kazalo vsebine</w:t>
      </w:r>
      <w:bookmarkEnd w:id="0"/>
    </w:p>
    <w:p w14:paraId="69E8BDA6" w14:textId="7A1271A2" w:rsidR="00FE0E51" w:rsidRDefault="000330E2">
      <w:pPr>
        <w:pStyle w:val="Kazalovsebine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sl-SI"/>
        </w:rPr>
      </w:pPr>
      <w:r w:rsidRPr="00D81C0C">
        <w:rPr>
          <w:rFonts w:cs="Calibri"/>
        </w:rPr>
        <w:fldChar w:fldCharType="begin"/>
      </w:r>
      <w:r w:rsidR="004969BC" w:rsidRPr="00D81C0C">
        <w:rPr>
          <w:rFonts w:cs="Calibri"/>
        </w:rPr>
        <w:instrText xml:space="preserve"> TOC \o "1-3" \h \z \u </w:instrText>
      </w:r>
      <w:r w:rsidRPr="00D81C0C">
        <w:rPr>
          <w:rFonts w:cs="Calibri"/>
        </w:rPr>
        <w:fldChar w:fldCharType="separate"/>
      </w:r>
      <w:hyperlink w:anchor="_Toc112058991" w:history="1">
        <w:r w:rsidR="00FE0E51" w:rsidRPr="00470C94">
          <w:rPr>
            <w:rStyle w:val="Hiperpovezava"/>
            <w:rFonts w:cs="Calibri"/>
            <w:noProof/>
          </w:rPr>
          <w:t>Kazalo vsebine</w:t>
        </w:r>
        <w:r w:rsidR="00FE0E51">
          <w:rPr>
            <w:noProof/>
            <w:webHidden/>
          </w:rPr>
          <w:tab/>
        </w:r>
        <w:r w:rsidR="00FE0E51">
          <w:rPr>
            <w:noProof/>
            <w:webHidden/>
          </w:rPr>
          <w:fldChar w:fldCharType="begin"/>
        </w:r>
        <w:r w:rsidR="00FE0E51">
          <w:rPr>
            <w:noProof/>
            <w:webHidden/>
          </w:rPr>
          <w:instrText xml:space="preserve"> PAGEREF _Toc112058991 \h </w:instrText>
        </w:r>
        <w:r w:rsidR="00FE0E51">
          <w:rPr>
            <w:noProof/>
            <w:webHidden/>
          </w:rPr>
        </w:r>
        <w:r w:rsidR="00FE0E51">
          <w:rPr>
            <w:noProof/>
            <w:webHidden/>
          </w:rPr>
          <w:fldChar w:fldCharType="separate"/>
        </w:r>
        <w:r w:rsidR="00FE0E51">
          <w:rPr>
            <w:noProof/>
            <w:webHidden/>
          </w:rPr>
          <w:t>2</w:t>
        </w:r>
        <w:r w:rsidR="00FE0E51">
          <w:rPr>
            <w:noProof/>
            <w:webHidden/>
          </w:rPr>
          <w:fldChar w:fldCharType="end"/>
        </w:r>
      </w:hyperlink>
    </w:p>
    <w:p w14:paraId="20C066AB" w14:textId="6360EF4C" w:rsidR="00FE0E51" w:rsidRDefault="00180F3D">
      <w:pPr>
        <w:pStyle w:val="Kazalovsebine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sl-SI"/>
        </w:rPr>
      </w:pPr>
      <w:hyperlink w:anchor="_Toc112058992" w:history="1">
        <w:r w:rsidR="00FE0E51" w:rsidRPr="00470C94">
          <w:rPr>
            <w:rStyle w:val="Hiperpovezava"/>
            <w:rFonts w:cs="Calibri"/>
            <w:noProof/>
          </w:rPr>
          <w:t>1.</w:t>
        </w:r>
        <w:r w:rsidR="00FE0E5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sl-SI"/>
          </w:rPr>
          <w:tab/>
        </w:r>
        <w:r w:rsidR="00FE0E51" w:rsidRPr="00470C94">
          <w:rPr>
            <w:rStyle w:val="Hiperpovezava"/>
            <w:rFonts w:cs="Calibri"/>
            <w:noProof/>
          </w:rPr>
          <w:t>SPLOŠNO</w:t>
        </w:r>
        <w:r w:rsidR="00FE0E51">
          <w:rPr>
            <w:noProof/>
            <w:webHidden/>
          </w:rPr>
          <w:tab/>
        </w:r>
        <w:r w:rsidR="00FE0E51">
          <w:rPr>
            <w:noProof/>
            <w:webHidden/>
          </w:rPr>
          <w:fldChar w:fldCharType="begin"/>
        </w:r>
        <w:r w:rsidR="00FE0E51">
          <w:rPr>
            <w:noProof/>
            <w:webHidden/>
          </w:rPr>
          <w:instrText xml:space="preserve"> PAGEREF _Toc112058992 \h </w:instrText>
        </w:r>
        <w:r w:rsidR="00FE0E51">
          <w:rPr>
            <w:noProof/>
            <w:webHidden/>
          </w:rPr>
        </w:r>
        <w:r w:rsidR="00FE0E51">
          <w:rPr>
            <w:noProof/>
            <w:webHidden/>
          </w:rPr>
          <w:fldChar w:fldCharType="separate"/>
        </w:r>
        <w:r w:rsidR="00FE0E51">
          <w:rPr>
            <w:noProof/>
            <w:webHidden/>
          </w:rPr>
          <w:t>3</w:t>
        </w:r>
        <w:r w:rsidR="00FE0E51">
          <w:rPr>
            <w:noProof/>
            <w:webHidden/>
          </w:rPr>
          <w:fldChar w:fldCharType="end"/>
        </w:r>
      </w:hyperlink>
    </w:p>
    <w:p w14:paraId="102F6E0A" w14:textId="5931793F" w:rsidR="00FE0E51" w:rsidRDefault="00180F3D" w:rsidP="006E5D27">
      <w:pPr>
        <w:pStyle w:val="Kazalovsebine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112058993" w:history="1">
        <w:r w:rsidR="00FE0E51" w:rsidRPr="00470C94">
          <w:rPr>
            <w:rStyle w:val="Hiperpovezava"/>
            <w:rFonts w:eastAsia="Calibri"/>
          </w:rPr>
          <w:t>1.1 OSNOVNI PODATKI</w:t>
        </w:r>
        <w:r w:rsidR="00FE0E51">
          <w:rPr>
            <w:webHidden/>
          </w:rPr>
          <w:tab/>
        </w:r>
        <w:r w:rsidR="00FE0E51">
          <w:rPr>
            <w:webHidden/>
          </w:rPr>
          <w:fldChar w:fldCharType="begin"/>
        </w:r>
        <w:r w:rsidR="00FE0E51">
          <w:rPr>
            <w:webHidden/>
          </w:rPr>
          <w:instrText xml:space="preserve"> PAGEREF _Toc112058993 \h </w:instrText>
        </w:r>
        <w:r w:rsidR="00FE0E51">
          <w:rPr>
            <w:webHidden/>
          </w:rPr>
        </w:r>
        <w:r w:rsidR="00FE0E51">
          <w:rPr>
            <w:webHidden/>
          </w:rPr>
          <w:fldChar w:fldCharType="separate"/>
        </w:r>
        <w:r w:rsidR="00FE0E51">
          <w:rPr>
            <w:webHidden/>
          </w:rPr>
          <w:t>3</w:t>
        </w:r>
        <w:r w:rsidR="00FE0E51">
          <w:rPr>
            <w:webHidden/>
          </w:rPr>
          <w:fldChar w:fldCharType="end"/>
        </w:r>
      </w:hyperlink>
    </w:p>
    <w:p w14:paraId="069D26CA" w14:textId="574B53EF" w:rsidR="00FE0E51" w:rsidRDefault="00180F3D">
      <w:pPr>
        <w:pStyle w:val="Kazalovsebine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sl-SI"/>
        </w:rPr>
      </w:pPr>
      <w:hyperlink w:anchor="_Toc112058994" w:history="1">
        <w:r w:rsidR="00FE0E51" w:rsidRPr="00470C94">
          <w:rPr>
            <w:rStyle w:val="Hiperpovezava"/>
            <w:rFonts w:cstheme="minorHAnsi"/>
            <w:noProof/>
          </w:rPr>
          <w:t>2.</w:t>
        </w:r>
        <w:r w:rsidR="00FE0E5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sl-SI"/>
          </w:rPr>
          <w:tab/>
        </w:r>
        <w:r w:rsidR="00FE0E51" w:rsidRPr="00470C94">
          <w:rPr>
            <w:rStyle w:val="Hiperpovezava"/>
            <w:rFonts w:cstheme="minorHAnsi"/>
            <w:noProof/>
          </w:rPr>
          <w:t>NAČRTOVANJE IZVAJANJA REDNEGA VZDRŽEVANJE ZELENIH JAVNIH POVRŠIN</w:t>
        </w:r>
        <w:r w:rsidR="00FE0E51">
          <w:rPr>
            <w:noProof/>
            <w:webHidden/>
          </w:rPr>
          <w:tab/>
        </w:r>
        <w:r w:rsidR="00FE0E51">
          <w:rPr>
            <w:noProof/>
            <w:webHidden/>
          </w:rPr>
          <w:fldChar w:fldCharType="begin"/>
        </w:r>
        <w:r w:rsidR="00FE0E51">
          <w:rPr>
            <w:noProof/>
            <w:webHidden/>
          </w:rPr>
          <w:instrText xml:space="preserve"> PAGEREF _Toc112058994 \h </w:instrText>
        </w:r>
        <w:r w:rsidR="00FE0E51">
          <w:rPr>
            <w:noProof/>
            <w:webHidden/>
          </w:rPr>
        </w:r>
        <w:r w:rsidR="00FE0E51">
          <w:rPr>
            <w:noProof/>
            <w:webHidden/>
          </w:rPr>
          <w:fldChar w:fldCharType="separate"/>
        </w:r>
        <w:r w:rsidR="00FE0E51">
          <w:rPr>
            <w:noProof/>
            <w:webHidden/>
          </w:rPr>
          <w:t>4</w:t>
        </w:r>
        <w:r w:rsidR="00FE0E51">
          <w:rPr>
            <w:noProof/>
            <w:webHidden/>
          </w:rPr>
          <w:fldChar w:fldCharType="end"/>
        </w:r>
      </w:hyperlink>
    </w:p>
    <w:p w14:paraId="55E5CCDA" w14:textId="22F7B4CF" w:rsidR="00FE0E51" w:rsidRDefault="00180F3D" w:rsidP="006E5D27">
      <w:pPr>
        <w:pStyle w:val="Kazalovsebine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112058995" w:history="1">
        <w:r w:rsidR="00FE0E51" w:rsidRPr="00470C94">
          <w:rPr>
            <w:rStyle w:val="Hiperpovezava"/>
            <w:rFonts w:eastAsia="Calibri"/>
          </w:rPr>
          <w:t>2.1 ENOTA ZA IZVAJANJE REDNEGA VZDRŽEVANJA</w:t>
        </w:r>
        <w:r w:rsidR="00FE0E51">
          <w:rPr>
            <w:webHidden/>
          </w:rPr>
          <w:tab/>
        </w:r>
        <w:r w:rsidR="00FE0E51">
          <w:rPr>
            <w:webHidden/>
          </w:rPr>
          <w:fldChar w:fldCharType="begin"/>
        </w:r>
        <w:r w:rsidR="00FE0E51">
          <w:rPr>
            <w:webHidden/>
          </w:rPr>
          <w:instrText xml:space="preserve"> PAGEREF _Toc112058995 \h </w:instrText>
        </w:r>
        <w:r w:rsidR="00FE0E51">
          <w:rPr>
            <w:webHidden/>
          </w:rPr>
        </w:r>
        <w:r w:rsidR="00FE0E51">
          <w:rPr>
            <w:webHidden/>
          </w:rPr>
          <w:fldChar w:fldCharType="separate"/>
        </w:r>
        <w:r w:rsidR="00FE0E51">
          <w:rPr>
            <w:webHidden/>
          </w:rPr>
          <w:t>4</w:t>
        </w:r>
        <w:r w:rsidR="00FE0E51">
          <w:rPr>
            <w:webHidden/>
          </w:rPr>
          <w:fldChar w:fldCharType="end"/>
        </w:r>
      </w:hyperlink>
    </w:p>
    <w:p w14:paraId="6BF0AD3F" w14:textId="499E4437" w:rsidR="00FE0E51" w:rsidRDefault="00180F3D" w:rsidP="006E5D27">
      <w:pPr>
        <w:pStyle w:val="Kazalovsebine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112058996" w:history="1">
        <w:r w:rsidR="00FE0E51" w:rsidRPr="00470C94">
          <w:rPr>
            <w:rStyle w:val="Hiperpovezava"/>
            <w:rFonts w:eastAsia="Calibri"/>
          </w:rPr>
          <w:t>2.2 OBRAČUNAVANJE STORITEV</w:t>
        </w:r>
        <w:r w:rsidR="00FE0E51">
          <w:rPr>
            <w:webHidden/>
          </w:rPr>
          <w:tab/>
        </w:r>
        <w:r w:rsidR="00FE0E51">
          <w:rPr>
            <w:webHidden/>
          </w:rPr>
          <w:fldChar w:fldCharType="begin"/>
        </w:r>
        <w:r w:rsidR="00FE0E51">
          <w:rPr>
            <w:webHidden/>
          </w:rPr>
          <w:instrText xml:space="preserve"> PAGEREF _Toc112058996 \h </w:instrText>
        </w:r>
        <w:r w:rsidR="00FE0E51">
          <w:rPr>
            <w:webHidden/>
          </w:rPr>
        </w:r>
        <w:r w:rsidR="00FE0E51">
          <w:rPr>
            <w:webHidden/>
          </w:rPr>
          <w:fldChar w:fldCharType="separate"/>
        </w:r>
        <w:r w:rsidR="00FE0E51">
          <w:rPr>
            <w:webHidden/>
          </w:rPr>
          <w:t>4</w:t>
        </w:r>
        <w:r w:rsidR="00FE0E51">
          <w:rPr>
            <w:webHidden/>
          </w:rPr>
          <w:fldChar w:fldCharType="end"/>
        </w:r>
      </w:hyperlink>
    </w:p>
    <w:p w14:paraId="0B3332DD" w14:textId="7A7A3AE7" w:rsidR="00FE0E51" w:rsidRDefault="00180F3D" w:rsidP="006E5D27">
      <w:pPr>
        <w:pStyle w:val="Kazalovsebine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112058997" w:history="1">
        <w:r w:rsidR="00FE0E51" w:rsidRPr="00470C94">
          <w:rPr>
            <w:rStyle w:val="Hiperpovezava"/>
            <w:rFonts w:eastAsia="Calibri"/>
          </w:rPr>
          <w:t>2.3 IZOBRAŽEVANJE</w:t>
        </w:r>
        <w:r w:rsidR="00FE0E51">
          <w:rPr>
            <w:webHidden/>
          </w:rPr>
          <w:tab/>
        </w:r>
        <w:r w:rsidR="00FE0E51">
          <w:rPr>
            <w:webHidden/>
          </w:rPr>
          <w:fldChar w:fldCharType="begin"/>
        </w:r>
        <w:r w:rsidR="00FE0E51">
          <w:rPr>
            <w:webHidden/>
          </w:rPr>
          <w:instrText xml:space="preserve"> PAGEREF _Toc112058997 \h </w:instrText>
        </w:r>
        <w:r w:rsidR="00FE0E51">
          <w:rPr>
            <w:webHidden/>
          </w:rPr>
        </w:r>
        <w:r w:rsidR="00FE0E51">
          <w:rPr>
            <w:webHidden/>
          </w:rPr>
          <w:fldChar w:fldCharType="separate"/>
        </w:r>
        <w:r w:rsidR="00FE0E51">
          <w:rPr>
            <w:webHidden/>
          </w:rPr>
          <w:t>4</w:t>
        </w:r>
        <w:r w:rsidR="00FE0E51">
          <w:rPr>
            <w:webHidden/>
          </w:rPr>
          <w:fldChar w:fldCharType="end"/>
        </w:r>
      </w:hyperlink>
    </w:p>
    <w:p w14:paraId="46330E31" w14:textId="40CAD852" w:rsidR="00FE0E51" w:rsidRDefault="00180F3D" w:rsidP="006E5D27">
      <w:pPr>
        <w:pStyle w:val="Kazalovsebine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112058998" w:history="1">
        <w:r w:rsidR="00FE0E51" w:rsidRPr="00470C94">
          <w:rPr>
            <w:rStyle w:val="Hiperpovezava"/>
            <w:rFonts w:eastAsia="Calibri"/>
          </w:rPr>
          <w:t>2.4 FINANČNI PLAN S PREDVIDENO TERMINSKO PORABO SREDSTEV</w:t>
        </w:r>
        <w:r w:rsidR="00FE0E51">
          <w:rPr>
            <w:webHidden/>
          </w:rPr>
          <w:tab/>
        </w:r>
        <w:r w:rsidR="00FE0E51">
          <w:rPr>
            <w:webHidden/>
          </w:rPr>
          <w:fldChar w:fldCharType="begin"/>
        </w:r>
        <w:r w:rsidR="00FE0E51">
          <w:rPr>
            <w:webHidden/>
          </w:rPr>
          <w:instrText xml:space="preserve"> PAGEREF _Toc112058998 \h </w:instrText>
        </w:r>
        <w:r w:rsidR="00FE0E51">
          <w:rPr>
            <w:webHidden/>
          </w:rPr>
        </w:r>
        <w:r w:rsidR="00FE0E51">
          <w:rPr>
            <w:webHidden/>
          </w:rPr>
          <w:fldChar w:fldCharType="separate"/>
        </w:r>
        <w:r w:rsidR="00FE0E51">
          <w:rPr>
            <w:webHidden/>
          </w:rPr>
          <w:t>5</w:t>
        </w:r>
        <w:r w:rsidR="00FE0E51">
          <w:rPr>
            <w:webHidden/>
          </w:rPr>
          <w:fldChar w:fldCharType="end"/>
        </w:r>
      </w:hyperlink>
    </w:p>
    <w:p w14:paraId="2FB459B3" w14:textId="22AFAE05" w:rsidR="00FE0E51" w:rsidRDefault="00180F3D" w:rsidP="006E5D27">
      <w:pPr>
        <w:pStyle w:val="Kazalovsebine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112058999" w:history="1">
        <w:r w:rsidR="00FE0E51" w:rsidRPr="00470C94">
          <w:rPr>
            <w:rStyle w:val="Hiperpovezava"/>
            <w:rFonts w:eastAsia="Calibri"/>
          </w:rPr>
          <w:t>2.5 ORGANIGRAM DELOVNE ORGANIZACIJE V ENOTI VZDRŽEVANJA JAVNIH POVRŠIN</w:t>
        </w:r>
        <w:r w:rsidR="00FE0E51">
          <w:rPr>
            <w:webHidden/>
          </w:rPr>
          <w:tab/>
        </w:r>
        <w:r w:rsidR="00FE0E51">
          <w:rPr>
            <w:webHidden/>
          </w:rPr>
          <w:fldChar w:fldCharType="begin"/>
        </w:r>
        <w:r w:rsidR="00FE0E51">
          <w:rPr>
            <w:webHidden/>
          </w:rPr>
          <w:instrText xml:space="preserve"> PAGEREF _Toc112058999 \h </w:instrText>
        </w:r>
        <w:r w:rsidR="00FE0E51">
          <w:rPr>
            <w:webHidden/>
          </w:rPr>
        </w:r>
        <w:r w:rsidR="00FE0E51">
          <w:rPr>
            <w:webHidden/>
          </w:rPr>
          <w:fldChar w:fldCharType="separate"/>
        </w:r>
        <w:r w:rsidR="00FE0E51">
          <w:rPr>
            <w:webHidden/>
          </w:rPr>
          <w:t>6</w:t>
        </w:r>
        <w:r w:rsidR="00FE0E51">
          <w:rPr>
            <w:webHidden/>
          </w:rPr>
          <w:fldChar w:fldCharType="end"/>
        </w:r>
      </w:hyperlink>
    </w:p>
    <w:p w14:paraId="34E1F115" w14:textId="41487A93" w:rsidR="00FE0E51" w:rsidRDefault="00180F3D">
      <w:pPr>
        <w:pStyle w:val="Kazalovsebine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sl-SI"/>
        </w:rPr>
      </w:pPr>
      <w:hyperlink w:anchor="_Toc112059000" w:history="1">
        <w:r w:rsidR="00FE0E51" w:rsidRPr="00470C94">
          <w:rPr>
            <w:rStyle w:val="Hiperpovezava"/>
            <w:rFonts w:cstheme="minorHAnsi"/>
            <w:noProof/>
          </w:rPr>
          <w:t>3.</w:t>
        </w:r>
        <w:r w:rsidR="00FE0E5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sl-SI"/>
          </w:rPr>
          <w:tab/>
        </w:r>
        <w:r w:rsidR="00FE0E51" w:rsidRPr="00470C94">
          <w:rPr>
            <w:rStyle w:val="Hiperpovezava"/>
            <w:rFonts w:cstheme="minorHAnsi"/>
            <w:noProof/>
          </w:rPr>
          <w:t>PLAN LETNEGA REDNEGA VZDRŽEVANJA ZELENIH JAVNIH POVRŠIN</w:t>
        </w:r>
        <w:r w:rsidR="00FE0E51">
          <w:rPr>
            <w:noProof/>
            <w:webHidden/>
          </w:rPr>
          <w:tab/>
        </w:r>
        <w:r w:rsidR="00FE0E51">
          <w:rPr>
            <w:noProof/>
            <w:webHidden/>
          </w:rPr>
          <w:fldChar w:fldCharType="begin"/>
        </w:r>
        <w:r w:rsidR="00FE0E51">
          <w:rPr>
            <w:noProof/>
            <w:webHidden/>
          </w:rPr>
          <w:instrText xml:space="preserve"> PAGEREF _Toc112059000 \h </w:instrText>
        </w:r>
        <w:r w:rsidR="00FE0E51">
          <w:rPr>
            <w:noProof/>
            <w:webHidden/>
          </w:rPr>
        </w:r>
        <w:r w:rsidR="00FE0E51">
          <w:rPr>
            <w:noProof/>
            <w:webHidden/>
          </w:rPr>
          <w:fldChar w:fldCharType="separate"/>
        </w:r>
        <w:r w:rsidR="00FE0E51">
          <w:rPr>
            <w:noProof/>
            <w:webHidden/>
          </w:rPr>
          <w:t>7</w:t>
        </w:r>
        <w:r w:rsidR="00FE0E51">
          <w:rPr>
            <w:noProof/>
            <w:webHidden/>
          </w:rPr>
          <w:fldChar w:fldCharType="end"/>
        </w:r>
      </w:hyperlink>
    </w:p>
    <w:p w14:paraId="5AEA904A" w14:textId="3466A0A9" w:rsidR="00FE0E51" w:rsidRPr="006E5D27" w:rsidRDefault="00180F3D" w:rsidP="006E5D27">
      <w:pPr>
        <w:pStyle w:val="Kazalovsebine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112059001" w:history="1">
        <w:r w:rsidR="00FE0E51" w:rsidRPr="006E5D27">
          <w:rPr>
            <w:rStyle w:val="Hiperpovezava"/>
            <w:b/>
            <w:bCs/>
          </w:rPr>
          <w:t>3.1  REDNO VZDRŽEVANJE ZELENIC (1631)</w:t>
        </w:r>
        <w:r w:rsidR="00FE0E51" w:rsidRPr="006E5D27">
          <w:rPr>
            <w:webHidden/>
          </w:rPr>
          <w:tab/>
        </w:r>
        <w:r w:rsidR="00FE0E51" w:rsidRPr="006E5D27">
          <w:rPr>
            <w:webHidden/>
          </w:rPr>
          <w:fldChar w:fldCharType="begin"/>
        </w:r>
        <w:r w:rsidR="00FE0E51" w:rsidRPr="006E5D27">
          <w:rPr>
            <w:webHidden/>
          </w:rPr>
          <w:instrText xml:space="preserve"> PAGEREF _Toc112059001 \h </w:instrText>
        </w:r>
        <w:r w:rsidR="00FE0E51" w:rsidRPr="006E5D27">
          <w:rPr>
            <w:webHidden/>
          </w:rPr>
        </w:r>
        <w:r w:rsidR="00FE0E51" w:rsidRPr="006E5D27">
          <w:rPr>
            <w:webHidden/>
          </w:rPr>
          <w:fldChar w:fldCharType="separate"/>
        </w:r>
        <w:r w:rsidR="00FE0E51" w:rsidRPr="006E5D27">
          <w:rPr>
            <w:webHidden/>
          </w:rPr>
          <w:t>7</w:t>
        </w:r>
        <w:r w:rsidR="00FE0E51" w:rsidRPr="006E5D27">
          <w:rPr>
            <w:webHidden/>
          </w:rPr>
          <w:fldChar w:fldCharType="end"/>
        </w:r>
      </w:hyperlink>
    </w:p>
    <w:p w14:paraId="73AE42AB" w14:textId="33316308" w:rsidR="00FE0E51" w:rsidRPr="00FE0E51" w:rsidRDefault="00180F3D" w:rsidP="006E5D27">
      <w:pPr>
        <w:pStyle w:val="Kazalovsebine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112059002" w:history="1">
        <w:r w:rsidR="00FE0E51" w:rsidRPr="00FE0E51">
          <w:rPr>
            <w:rStyle w:val="Hiperpovezava"/>
            <w:rFonts w:eastAsia="Calibri"/>
          </w:rPr>
          <w:t>Ž11 KOŠNJA ZELENIC</w:t>
        </w:r>
        <w:r w:rsidR="00FE0E51" w:rsidRPr="00FE0E51">
          <w:rPr>
            <w:webHidden/>
          </w:rPr>
          <w:tab/>
        </w:r>
        <w:r w:rsidR="00FE0E51" w:rsidRPr="00FE0E51">
          <w:rPr>
            <w:webHidden/>
          </w:rPr>
          <w:fldChar w:fldCharType="begin"/>
        </w:r>
        <w:r w:rsidR="00FE0E51" w:rsidRPr="00FE0E51">
          <w:rPr>
            <w:webHidden/>
          </w:rPr>
          <w:instrText xml:space="preserve"> PAGEREF _Toc112059002 \h </w:instrText>
        </w:r>
        <w:r w:rsidR="00FE0E51" w:rsidRPr="00FE0E51">
          <w:rPr>
            <w:webHidden/>
          </w:rPr>
        </w:r>
        <w:r w:rsidR="00FE0E51" w:rsidRPr="00FE0E51">
          <w:rPr>
            <w:webHidden/>
          </w:rPr>
          <w:fldChar w:fldCharType="separate"/>
        </w:r>
        <w:r w:rsidR="00FE0E51" w:rsidRPr="00FE0E51">
          <w:rPr>
            <w:webHidden/>
          </w:rPr>
          <w:t>7</w:t>
        </w:r>
        <w:r w:rsidR="00FE0E51" w:rsidRPr="00FE0E51">
          <w:rPr>
            <w:webHidden/>
          </w:rPr>
          <w:fldChar w:fldCharType="end"/>
        </w:r>
      </w:hyperlink>
    </w:p>
    <w:p w14:paraId="7F408783" w14:textId="18B7A8A0" w:rsidR="00FE0E51" w:rsidRPr="00FE0E51" w:rsidRDefault="00180F3D" w:rsidP="006E5D27">
      <w:pPr>
        <w:pStyle w:val="Kazalovsebine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112059003" w:history="1">
        <w:r w:rsidR="00FE0E51" w:rsidRPr="00FE0E51">
          <w:rPr>
            <w:rStyle w:val="Hiperpovezava"/>
            <w:rFonts w:eastAsia="Calibri"/>
          </w:rPr>
          <w:t>Ž12 OBREZ ŽIVIH MEJ</w:t>
        </w:r>
        <w:r w:rsidR="00FE0E51" w:rsidRPr="00FE0E51">
          <w:rPr>
            <w:webHidden/>
          </w:rPr>
          <w:tab/>
        </w:r>
        <w:r w:rsidR="00FE0E51" w:rsidRPr="00FE0E51">
          <w:rPr>
            <w:webHidden/>
          </w:rPr>
          <w:fldChar w:fldCharType="begin"/>
        </w:r>
        <w:r w:rsidR="00FE0E51" w:rsidRPr="00FE0E51">
          <w:rPr>
            <w:webHidden/>
          </w:rPr>
          <w:instrText xml:space="preserve"> PAGEREF _Toc112059003 \h </w:instrText>
        </w:r>
        <w:r w:rsidR="00FE0E51" w:rsidRPr="00FE0E51">
          <w:rPr>
            <w:webHidden/>
          </w:rPr>
        </w:r>
        <w:r w:rsidR="00FE0E51" w:rsidRPr="00FE0E51">
          <w:rPr>
            <w:webHidden/>
          </w:rPr>
          <w:fldChar w:fldCharType="separate"/>
        </w:r>
        <w:r w:rsidR="00FE0E51" w:rsidRPr="00FE0E51">
          <w:rPr>
            <w:webHidden/>
          </w:rPr>
          <w:t>7</w:t>
        </w:r>
        <w:r w:rsidR="00FE0E51" w:rsidRPr="00FE0E51">
          <w:rPr>
            <w:webHidden/>
          </w:rPr>
          <w:fldChar w:fldCharType="end"/>
        </w:r>
      </w:hyperlink>
    </w:p>
    <w:p w14:paraId="699BB448" w14:textId="35AEC88F" w:rsidR="00FE0E51" w:rsidRPr="00FE0E51" w:rsidRDefault="00180F3D" w:rsidP="006E5D27">
      <w:pPr>
        <w:pStyle w:val="Kazalovsebine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112059004" w:history="1">
        <w:r w:rsidR="00FE0E51" w:rsidRPr="00FE0E51">
          <w:rPr>
            <w:rStyle w:val="Hiperpovezava"/>
            <w:rFonts w:eastAsia="Calibri"/>
          </w:rPr>
          <w:t>Ž13 UREJANJE ZELENIC  (ČIŠČENJE ZELENIC, GRABLJENJE LISTJA, PLANIRANJE)</w:t>
        </w:r>
        <w:r w:rsidR="00FE0E51" w:rsidRPr="00FE0E51">
          <w:rPr>
            <w:webHidden/>
          </w:rPr>
          <w:tab/>
        </w:r>
        <w:r w:rsidR="00FE0E51" w:rsidRPr="00FE0E51">
          <w:rPr>
            <w:webHidden/>
          </w:rPr>
          <w:fldChar w:fldCharType="begin"/>
        </w:r>
        <w:r w:rsidR="00FE0E51" w:rsidRPr="00FE0E51">
          <w:rPr>
            <w:webHidden/>
          </w:rPr>
          <w:instrText xml:space="preserve"> PAGEREF _Toc112059004 \h </w:instrText>
        </w:r>
        <w:r w:rsidR="00FE0E51" w:rsidRPr="00FE0E51">
          <w:rPr>
            <w:webHidden/>
          </w:rPr>
        </w:r>
        <w:r w:rsidR="00FE0E51" w:rsidRPr="00FE0E51">
          <w:rPr>
            <w:webHidden/>
          </w:rPr>
          <w:fldChar w:fldCharType="separate"/>
        </w:r>
        <w:r w:rsidR="00FE0E51" w:rsidRPr="00FE0E51">
          <w:rPr>
            <w:webHidden/>
          </w:rPr>
          <w:t>7</w:t>
        </w:r>
        <w:r w:rsidR="00FE0E51" w:rsidRPr="00FE0E51">
          <w:rPr>
            <w:webHidden/>
          </w:rPr>
          <w:fldChar w:fldCharType="end"/>
        </w:r>
      </w:hyperlink>
    </w:p>
    <w:p w14:paraId="15602C90" w14:textId="33DC7D03" w:rsidR="00FE0E51" w:rsidRPr="00FE0E51" w:rsidRDefault="00180F3D" w:rsidP="006E5D27">
      <w:pPr>
        <w:pStyle w:val="Kazalovsebine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112059005" w:history="1">
        <w:r w:rsidR="00FE0E51" w:rsidRPr="00FE0E51">
          <w:rPr>
            <w:rStyle w:val="Hiperpovezava"/>
            <w:rFonts w:eastAsia="Calibri"/>
          </w:rPr>
          <w:t>Ž14 CVETLIČNE GREDE, KORITA, VRTNICE, GRMOVNICE, TRAJNICE, ENOLETNICE</w:t>
        </w:r>
        <w:r w:rsidR="00FE0E51" w:rsidRPr="00FE0E51">
          <w:rPr>
            <w:webHidden/>
          </w:rPr>
          <w:tab/>
        </w:r>
        <w:r w:rsidR="00FE0E51" w:rsidRPr="00FE0E51">
          <w:rPr>
            <w:webHidden/>
          </w:rPr>
          <w:fldChar w:fldCharType="begin"/>
        </w:r>
        <w:r w:rsidR="00FE0E51" w:rsidRPr="00FE0E51">
          <w:rPr>
            <w:webHidden/>
          </w:rPr>
          <w:instrText xml:space="preserve"> PAGEREF _Toc112059005 \h </w:instrText>
        </w:r>
        <w:r w:rsidR="00FE0E51" w:rsidRPr="00FE0E51">
          <w:rPr>
            <w:webHidden/>
          </w:rPr>
        </w:r>
        <w:r w:rsidR="00FE0E51" w:rsidRPr="00FE0E51">
          <w:rPr>
            <w:webHidden/>
          </w:rPr>
          <w:fldChar w:fldCharType="separate"/>
        </w:r>
        <w:r w:rsidR="00FE0E51" w:rsidRPr="00FE0E51">
          <w:rPr>
            <w:webHidden/>
          </w:rPr>
          <w:t>8</w:t>
        </w:r>
        <w:r w:rsidR="00FE0E51" w:rsidRPr="00FE0E51">
          <w:rPr>
            <w:webHidden/>
          </w:rPr>
          <w:fldChar w:fldCharType="end"/>
        </w:r>
      </w:hyperlink>
    </w:p>
    <w:p w14:paraId="259A5433" w14:textId="0170AF33" w:rsidR="00FE0E51" w:rsidRPr="00FE0E51" w:rsidRDefault="00180F3D" w:rsidP="006E5D27">
      <w:pPr>
        <w:pStyle w:val="Kazalovsebine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112059006" w:history="1">
        <w:r w:rsidR="00FE0E51" w:rsidRPr="00FE0E51">
          <w:rPr>
            <w:rStyle w:val="Hiperpovezava"/>
            <w:rFonts w:eastAsia="Calibri"/>
          </w:rPr>
          <w:t>Ž15 HORITKULTURALNA UREDITEV SPOMENIKOV</w:t>
        </w:r>
        <w:r w:rsidR="00FE0E51" w:rsidRPr="00FE0E51">
          <w:rPr>
            <w:webHidden/>
          </w:rPr>
          <w:tab/>
        </w:r>
        <w:r w:rsidR="00FE0E51" w:rsidRPr="00FE0E51">
          <w:rPr>
            <w:webHidden/>
          </w:rPr>
          <w:fldChar w:fldCharType="begin"/>
        </w:r>
        <w:r w:rsidR="00FE0E51" w:rsidRPr="00FE0E51">
          <w:rPr>
            <w:webHidden/>
          </w:rPr>
          <w:instrText xml:space="preserve"> PAGEREF _Toc112059006 \h </w:instrText>
        </w:r>
        <w:r w:rsidR="00FE0E51" w:rsidRPr="00FE0E51">
          <w:rPr>
            <w:webHidden/>
          </w:rPr>
        </w:r>
        <w:r w:rsidR="00FE0E51" w:rsidRPr="00FE0E51">
          <w:rPr>
            <w:webHidden/>
          </w:rPr>
          <w:fldChar w:fldCharType="separate"/>
        </w:r>
        <w:r w:rsidR="00FE0E51" w:rsidRPr="00FE0E51">
          <w:rPr>
            <w:webHidden/>
          </w:rPr>
          <w:t>8</w:t>
        </w:r>
        <w:r w:rsidR="00FE0E51" w:rsidRPr="00FE0E51">
          <w:rPr>
            <w:webHidden/>
          </w:rPr>
          <w:fldChar w:fldCharType="end"/>
        </w:r>
      </w:hyperlink>
    </w:p>
    <w:p w14:paraId="2C9CF1BC" w14:textId="0708BF1D" w:rsidR="00FE0E51" w:rsidRPr="00FE0E51" w:rsidRDefault="00180F3D" w:rsidP="006E5D27">
      <w:pPr>
        <w:pStyle w:val="Kazalovsebine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112059007" w:history="1">
        <w:r w:rsidR="00FE0E51" w:rsidRPr="00FE0E51">
          <w:rPr>
            <w:rStyle w:val="Hiperpovezava"/>
            <w:rFonts w:eastAsia="Calibri"/>
          </w:rPr>
          <w:t>Ž16 INVAZIVNE VRSTE IN VODARINA</w:t>
        </w:r>
        <w:r w:rsidR="00FE0E51" w:rsidRPr="00FE0E51">
          <w:rPr>
            <w:webHidden/>
          </w:rPr>
          <w:tab/>
        </w:r>
        <w:r w:rsidR="00FE0E51" w:rsidRPr="00FE0E51">
          <w:rPr>
            <w:webHidden/>
          </w:rPr>
          <w:fldChar w:fldCharType="begin"/>
        </w:r>
        <w:r w:rsidR="00FE0E51" w:rsidRPr="00FE0E51">
          <w:rPr>
            <w:webHidden/>
          </w:rPr>
          <w:instrText xml:space="preserve"> PAGEREF _Toc112059007 \h </w:instrText>
        </w:r>
        <w:r w:rsidR="00FE0E51" w:rsidRPr="00FE0E51">
          <w:rPr>
            <w:webHidden/>
          </w:rPr>
        </w:r>
        <w:r w:rsidR="00FE0E51" w:rsidRPr="00FE0E51">
          <w:rPr>
            <w:webHidden/>
          </w:rPr>
          <w:fldChar w:fldCharType="separate"/>
        </w:r>
        <w:r w:rsidR="00FE0E51" w:rsidRPr="00FE0E51">
          <w:rPr>
            <w:webHidden/>
          </w:rPr>
          <w:t>8</w:t>
        </w:r>
        <w:r w:rsidR="00FE0E51" w:rsidRPr="00FE0E51">
          <w:rPr>
            <w:webHidden/>
          </w:rPr>
          <w:fldChar w:fldCharType="end"/>
        </w:r>
      </w:hyperlink>
    </w:p>
    <w:p w14:paraId="1BF27E88" w14:textId="1FA4463C" w:rsidR="00FE0E51" w:rsidRPr="009C48F9" w:rsidRDefault="00180F3D" w:rsidP="006E5D27">
      <w:pPr>
        <w:pStyle w:val="Kazalovsebine2"/>
        <w:rPr>
          <w:rFonts w:asciiTheme="minorHAnsi" w:eastAsiaTheme="minorEastAsia" w:hAnsiTheme="minorHAnsi" w:cstheme="minorBidi"/>
          <w:b/>
          <w:bCs/>
          <w:sz w:val="22"/>
          <w:szCs w:val="22"/>
          <w:lang w:eastAsia="sl-SI"/>
        </w:rPr>
      </w:pPr>
      <w:hyperlink w:anchor="_Toc112059008" w:history="1">
        <w:r w:rsidR="00FE0E51" w:rsidRPr="009C48F9">
          <w:rPr>
            <w:rStyle w:val="Hiperpovezava"/>
            <w:b/>
            <w:bCs/>
          </w:rPr>
          <w:t>3.2  PARKIRIŠČE ZAVRŠNICA (1334)</w:t>
        </w:r>
        <w:r w:rsidR="00FE0E51" w:rsidRPr="009C48F9">
          <w:rPr>
            <w:b/>
            <w:bCs/>
            <w:webHidden/>
          </w:rPr>
          <w:tab/>
        </w:r>
        <w:r w:rsidR="00FE0E51" w:rsidRPr="009C48F9">
          <w:rPr>
            <w:b/>
            <w:bCs/>
            <w:webHidden/>
          </w:rPr>
          <w:fldChar w:fldCharType="begin"/>
        </w:r>
        <w:r w:rsidR="00FE0E51" w:rsidRPr="009C48F9">
          <w:rPr>
            <w:b/>
            <w:bCs/>
            <w:webHidden/>
          </w:rPr>
          <w:instrText xml:space="preserve"> PAGEREF _Toc112059008 \h </w:instrText>
        </w:r>
        <w:r w:rsidR="00FE0E51" w:rsidRPr="009C48F9">
          <w:rPr>
            <w:b/>
            <w:bCs/>
            <w:webHidden/>
          </w:rPr>
        </w:r>
        <w:r w:rsidR="00FE0E51" w:rsidRPr="009C48F9">
          <w:rPr>
            <w:b/>
            <w:bCs/>
            <w:webHidden/>
          </w:rPr>
          <w:fldChar w:fldCharType="separate"/>
        </w:r>
        <w:r w:rsidR="00FE0E51" w:rsidRPr="009C48F9">
          <w:rPr>
            <w:b/>
            <w:bCs/>
            <w:webHidden/>
          </w:rPr>
          <w:t>8</w:t>
        </w:r>
        <w:r w:rsidR="00FE0E51" w:rsidRPr="009C48F9">
          <w:rPr>
            <w:b/>
            <w:bCs/>
            <w:webHidden/>
          </w:rPr>
          <w:fldChar w:fldCharType="end"/>
        </w:r>
      </w:hyperlink>
    </w:p>
    <w:p w14:paraId="40ECFAF4" w14:textId="33086B6F" w:rsidR="00FE0E51" w:rsidRPr="00FE0E51" w:rsidRDefault="00180F3D" w:rsidP="006E5D27">
      <w:pPr>
        <w:pStyle w:val="Kazalovsebine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112059009" w:history="1">
        <w:r w:rsidR="00FE0E51" w:rsidRPr="00FE0E51">
          <w:rPr>
            <w:rStyle w:val="Hiperpovezava"/>
          </w:rPr>
          <w:t>Ž214 KOMUNALNI ODPAD OD PRAZNJENJA ZABOJEV</w:t>
        </w:r>
        <w:r w:rsidR="00FE0E51" w:rsidRPr="00FE0E51">
          <w:rPr>
            <w:webHidden/>
          </w:rPr>
          <w:tab/>
        </w:r>
        <w:r w:rsidR="00FE0E51" w:rsidRPr="00FE0E51">
          <w:rPr>
            <w:webHidden/>
          </w:rPr>
          <w:fldChar w:fldCharType="begin"/>
        </w:r>
        <w:r w:rsidR="00FE0E51" w:rsidRPr="00FE0E51">
          <w:rPr>
            <w:webHidden/>
          </w:rPr>
          <w:instrText xml:space="preserve"> PAGEREF _Toc112059009 \h </w:instrText>
        </w:r>
        <w:r w:rsidR="00FE0E51" w:rsidRPr="00FE0E51">
          <w:rPr>
            <w:webHidden/>
          </w:rPr>
        </w:r>
        <w:r w:rsidR="00FE0E51" w:rsidRPr="00FE0E51">
          <w:rPr>
            <w:webHidden/>
          </w:rPr>
          <w:fldChar w:fldCharType="separate"/>
        </w:r>
        <w:r w:rsidR="00FE0E51" w:rsidRPr="00FE0E51">
          <w:rPr>
            <w:webHidden/>
          </w:rPr>
          <w:t>8</w:t>
        </w:r>
        <w:r w:rsidR="00FE0E51" w:rsidRPr="00FE0E51">
          <w:rPr>
            <w:webHidden/>
          </w:rPr>
          <w:fldChar w:fldCharType="end"/>
        </w:r>
      </w:hyperlink>
    </w:p>
    <w:p w14:paraId="5E642A6C" w14:textId="4009EA97" w:rsidR="00FE0E51" w:rsidRPr="00FE0E51" w:rsidRDefault="00180F3D" w:rsidP="006E5D27">
      <w:pPr>
        <w:pStyle w:val="Kazalovsebine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112059010" w:history="1">
        <w:r w:rsidR="00FE0E51" w:rsidRPr="00FE0E51">
          <w:rPr>
            <w:rStyle w:val="Hiperpovezava"/>
          </w:rPr>
          <w:t>Ž219 TEKOČE VZDRŽEVANJE (KOŠNJA, ČIŠČENJE, POMETANJE)</w:t>
        </w:r>
        <w:r w:rsidR="00FE0E51" w:rsidRPr="00FE0E51">
          <w:rPr>
            <w:webHidden/>
          </w:rPr>
          <w:tab/>
        </w:r>
        <w:r w:rsidR="00FE0E51" w:rsidRPr="00FE0E51">
          <w:rPr>
            <w:webHidden/>
          </w:rPr>
          <w:fldChar w:fldCharType="begin"/>
        </w:r>
        <w:r w:rsidR="00FE0E51" w:rsidRPr="00FE0E51">
          <w:rPr>
            <w:webHidden/>
          </w:rPr>
          <w:instrText xml:space="preserve"> PAGEREF _Toc112059010 \h </w:instrText>
        </w:r>
        <w:r w:rsidR="00FE0E51" w:rsidRPr="00FE0E51">
          <w:rPr>
            <w:webHidden/>
          </w:rPr>
        </w:r>
        <w:r w:rsidR="00FE0E51" w:rsidRPr="00FE0E51">
          <w:rPr>
            <w:webHidden/>
          </w:rPr>
          <w:fldChar w:fldCharType="separate"/>
        </w:r>
        <w:r w:rsidR="00FE0E51" w:rsidRPr="00FE0E51">
          <w:rPr>
            <w:webHidden/>
          </w:rPr>
          <w:t>8</w:t>
        </w:r>
        <w:r w:rsidR="00FE0E51" w:rsidRPr="00FE0E51">
          <w:rPr>
            <w:webHidden/>
          </w:rPr>
          <w:fldChar w:fldCharType="end"/>
        </w:r>
      </w:hyperlink>
    </w:p>
    <w:p w14:paraId="43BC4B86" w14:textId="498AC701" w:rsidR="00FE0E51" w:rsidRPr="00FE0E51" w:rsidRDefault="00180F3D" w:rsidP="006E5D27">
      <w:pPr>
        <w:pStyle w:val="Kazalovsebine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112059011" w:history="1">
        <w:r w:rsidR="00FE0E51" w:rsidRPr="00FE0E51">
          <w:rPr>
            <w:rStyle w:val="Hiperpovezava"/>
          </w:rPr>
          <w:t>3.2  OTROŠKA IGRIŠČA (1633)</w:t>
        </w:r>
        <w:r w:rsidR="00FE0E51" w:rsidRPr="00FE0E51">
          <w:rPr>
            <w:webHidden/>
          </w:rPr>
          <w:tab/>
        </w:r>
        <w:r w:rsidR="00FE0E51" w:rsidRPr="00FE0E51">
          <w:rPr>
            <w:webHidden/>
          </w:rPr>
          <w:fldChar w:fldCharType="begin"/>
        </w:r>
        <w:r w:rsidR="00FE0E51" w:rsidRPr="00FE0E51">
          <w:rPr>
            <w:webHidden/>
          </w:rPr>
          <w:instrText xml:space="preserve"> PAGEREF _Toc112059011 \h </w:instrText>
        </w:r>
        <w:r w:rsidR="00FE0E51" w:rsidRPr="00FE0E51">
          <w:rPr>
            <w:webHidden/>
          </w:rPr>
        </w:r>
        <w:r w:rsidR="00FE0E51" w:rsidRPr="00FE0E51">
          <w:rPr>
            <w:webHidden/>
          </w:rPr>
          <w:fldChar w:fldCharType="separate"/>
        </w:r>
        <w:r w:rsidR="00FE0E51" w:rsidRPr="00FE0E51">
          <w:rPr>
            <w:webHidden/>
          </w:rPr>
          <w:t>9</w:t>
        </w:r>
        <w:r w:rsidR="00FE0E51" w:rsidRPr="00FE0E51">
          <w:rPr>
            <w:webHidden/>
          </w:rPr>
          <w:fldChar w:fldCharType="end"/>
        </w:r>
      </w:hyperlink>
    </w:p>
    <w:p w14:paraId="29AA28CD" w14:textId="4785D4A8" w:rsidR="00FE0E51" w:rsidRPr="00FE0E51" w:rsidRDefault="00180F3D" w:rsidP="006E5D27">
      <w:pPr>
        <w:pStyle w:val="Kazalovsebine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112059012" w:history="1">
        <w:r w:rsidR="00FE0E51" w:rsidRPr="00FE0E51">
          <w:rPr>
            <w:rStyle w:val="Hiperpovezava"/>
          </w:rPr>
          <w:t>Ž220 TEKOČE VZDRŽEVANJE OTROŠKIH IGRIŠČ</w:t>
        </w:r>
        <w:r w:rsidR="00FE0E51" w:rsidRPr="00FE0E51">
          <w:rPr>
            <w:webHidden/>
          </w:rPr>
          <w:tab/>
        </w:r>
        <w:r w:rsidR="00FE0E51" w:rsidRPr="00FE0E51">
          <w:rPr>
            <w:webHidden/>
          </w:rPr>
          <w:fldChar w:fldCharType="begin"/>
        </w:r>
        <w:r w:rsidR="00FE0E51" w:rsidRPr="00FE0E51">
          <w:rPr>
            <w:webHidden/>
          </w:rPr>
          <w:instrText xml:space="preserve"> PAGEREF _Toc112059012 \h </w:instrText>
        </w:r>
        <w:r w:rsidR="00FE0E51" w:rsidRPr="00FE0E51">
          <w:rPr>
            <w:webHidden/>
          </w:rPr>
        </w:r>
        <w:r w:rsidR="00FE0E51" w:rsidRPr="00FE0E51">
          <w:rPr>
            <w:webHidden/>
          </w:rPr>
          <w:fldChar w:fldCharType="separate"/>
        </w:r>
        <w:r w:rsidR="00FE0E51" w:rsidRPr="00FE0E51">
          <w:rPr>
            <w:webHidden/>
          </w:rPr>
          <w:t>9</w:t>
        </w:r>
        <w:r w:rsidR="00FE0E51" w:rsidRPr="00FE0E51">
          <w:rPr>
            <w:webHidden/>
          </w:rPr>
          <w:fldChar w:fldCharType="end"/>
        </w:r>
      </w:hyperlink>
    </w:p>
    <w:p w14:paraId="3F6D704C" w14:textId="7FEC0122" w:rsidR="004969BC" w:rsidRDefault="000330E2" w:rsidP="004969BC">
      <w:pPr>
        <w:rPr>
          <w:rFonts w:cs="Calibri"/>
          <w:b/>
          <w:bCs/>
        </w:rPr>
      </w:pPr>
      <w:r w:rsidRPr="00D81C0C">
        <w:rPr>
          <w:rFonts w:cs="Calibri"/>
          <w:b/>
          <w:bCs/>
        </w:rPr>
        <w:fldChar w:fldCharType="end"/>
      </w:r>
    </w:p>
    <w:p w14:paraId="6479E415" w14:textId="77777777" w:rsidR="004969BC" w:rsidRDefault="004969BC" w:rsidP="004969BC">
      <w:pPr>
        <w:rPr>
          <w:rFonts w:cs="Calibri"/>
          <w:b/>
          <w:bCs/>
        </w:rPr>
      </w:pPr>
    </w:p>
    <w:p w14:paraId="332FD69E" w14:textId="77777777" w:rsidR="004969BC" w:rsidRDefault="004969BC" w:rsidP="004969BC">
      <w:pPr>
        <w:rPr>
          <w:rFonts w:cs="Calibri"/>
          <w:b/>
          <w:bCs/>
        </w:rPr>
      </w:pPr>
    </w:p>
    <w:p w14:paraId="4D492ED5" w14:textId="77777777" w:rsidR="004969BC" w:rsidRDefault="004969BC" w:rsidP="004969BC">
      <w:pPr>
        <w:rPr>
          <w:rFonts w:cs="Calibri"/>
          <w:b/>
          <w:bCs/>
        </w:rPr>
      </w:pPr>
    </w:p>
    <w:p w14:paraId="0B968D81" w14:textId="77777777" w:rsidR="004969BC" w:rsidRDefault="004969BC" w:rsidP="004969BC">
      <w:pPr>
        <w:rPr>
          <w:rFonts w:cs="Calibri"/>
          <w:b/>
          <w:bCs/>
        </w:rPr>
      </w:pPr>
    </w:p>
    <w:p w14:paraId="29BF4576" w14:textId="77777777" w:rsidR="004969BC" w:rsidRDefault="004969BC" w:rsidP="004969BC">
      <w:pPr>
        <w:rPr>
          <w:rFonts w:cs="Calibri"/>
          <w:b/>
          <w:bCs/>
        </w:rPr>
      </w:pPr>
    </w:p>
    <w:p w14:paraId="155AC388" w14:textId="0EE611AC" w:rsidR="00206D28" w:rsidRDefault="00206D28" w:rsidP="004969BC">
      <w:pPr>
        <w:rPr>
          <w:rFonts w:cs="Calibri"/>
          <w:b/>
          <w:bCs/>
        </w:rPr>
      </w:pPr>
    </w:p>
    <w:p w14:paraId="2B409D85" w14:textId="77777777" w:rsidR="005B0806" w:rsidRDefault="005B0806" w:rsidP="004969BC">
      <w:pPr>
        <w:rPr>
          <w:rFonts w:cs="Calibri"/>
          <w:b/>
          <w:bCs/>
        </w:rPr>
      </w:pPr>
    </w:p>
    <w:p w14:paraId="09F4D985" w14:textId="77777777" w:rsidR="004969BC" w:rsidRPr="00D81C0C" w:rsidRDefault="004969BC" w:rsidP="004969BC">
      <w:pPr>
        <w:pStyle w:val="Naslov1"/>
        <w:ind w:left="640"/>
        <w:rPr>
          <w:rFonts w:ascii="Calibri" w:hAnsi="Calibri" w:cs="Calibri"/>
          <w:sz w:val="26"/>
          <w:szCs w:val="26"/>
        </w:rPr>
      </w:pPr>
      <w:bookmarkStart w:id="1" w:name="_Toc364877492"/>
      <w:bookmarkStart w:id="2" w:name="_Toc366993589"/>
      <w:bookmarkStart w:id="3" w:name="_Toc112058992"/>
      <w:bookmarkStart w:id="4" w:name="_Hlk494362691"/>
      <w:r w:rsidRPr="00D81C0C">
        <w:rPr>
          <w:rFonts w:ascii="Calibri" w:hAnsi="Calibri" w:cs="Calibri"/>
          <w:sz w:val="26"/>
          <w:szCs w:val="26"/>
        </w:rPr>
        <w:lastRenderedPageBreak/>
        <w:t>SPLOŠN</w:t>
      </w:r>
      <w:bookmarkEnd w:id="1"/>
      <w:bookmarkEnd w:id="2"/>
      <w:r w:rsidRPr="00D81C0C">
        <w:rPr>
          <w:rFonts w:ascii="Calibri" w:hAnsi="Calibri" w:cs="Calibri"/>
          <w:sz w:val="26"/>
          <w:szCs w:val="26"/>
        </w:rPr>
        <w:t>O</w:t>
      </w:r>
      <w:bookmarkEnd w:id="3"/>
    </w:p>
    <w:p w14:paraId="11497A64" w14:textId="2C0C4BE8" w:rsidR="004969BC" w:rsidRDefault="004969BC" w:rsidP="004969BC">
      <w:pPr>
        <w:jc w:val="both"/>
      </w:pPr>
      <w:r>
        <w:t xml:space="preserve">V skladu </w:t>
      </w:r>
      <w:r w:rsidR="001D0601">
        <w:t>z 8</w:t>
      </w:r>
      <w:r w:rsidR="00F008A0">
        <w:t>. členom Pogod</w:t>
      </w:r>
      <w:r w:rsidR="00BB2DF4">
        <w:t>be</w:t>
      </w:r>
      <w:r w:rsidR="00F008A0">
        <w:t xml:space="preserve"> o izvajanju de</w:t>
      </w:r>
      <w:r w:rsidR="00BB2DF4">
        <w:t>l skupne rabe,</w:t>
      </w:r>
      <w:r w:rsidR="00F008A0">
        <w:t xml:space="preserve"> mora izvajalce vzdrževanja javnih</w:t>
      </w:r>
      <w:r w:rsidR="00F4712B">
        <w:t xml:space="preserve"> zelenih</w:t>
      </w:r>
      <w:r w:rsidR="00F008A0">
        <w:t xml:space="preserve"> površin</w:t>
      </w:r>
      <w:r w:rsidR="00F4712B">
        <w:t xml:space="preserve"> pripraviti </w:t>
      </w:r>
      <w:r w:rsidR="00FD53D0">
        <w:t>izvedbeni program</w:t>
      </w:r>
      <w:r w:rsidR="00F4712B">
        <w:t xml:space="preserve"> vzdrževanja zelenih javnih površin</w:t>
      </w:r>
      <w:r w:rsidR="00FD53D0">
        <w:t>. Program se nanaša na redno vzdrževanje in vsebuje opis vzdrževalnih del in način njihovega izvajanja.</w:t>
      </w:r>
    </w:p>
    <w:p w14:paraId="4AE91536" w14:textId="5BC85FF9" w:rsidR="004969BC" w:rsidRDefault="004969BC" w:rsidP="004969BC">
      <w:pPr>
        <w:jc w:val="both"/>
      </w:pPr>
      <w:r w:rsidRPr="00647149">
        <w:t>Izvedben</w:t>
      </w:r>
      <w:r>
        <w:t>i</w:t>
      </w:r>
      <w:r w:rsidRPr="00647149">
        <w:t xml:space="preserve"> program </w:t>
      </w:r>
      <w:r w:rsidR="00FD53D0">
        <w:t>rednega vzdrževanja zelenih javnih površin</w:t>
      </w:r>
      <w:r>
        <w:t xml:space="preserve"> pripravi iz</w:t>
      </w:r>
      <w:r w:rsidR="008103C1">
        <w:t>vajalec rednega vzdrževanja</w:t>
      </w:r>
      <w:r>
        <w:t>, pri tem pa mora upoštevati razpoložljiva finančna sredstva, ki mu jih dode</w:t>
      </w:r>
      <w:r w:rsidR="008103C1">
        <w:t>li upravljavec</w:t>
      </w:r>
      <w:r>
        <w:t xml:space="preserve">. Predlog izvedbenega programa predloži izvajalec do </w:t>
      </w:r>
      <w:r w:rsidR="00F4712B">
        <w:t>15.10</w:t>
      </w:r>
      <w:r>
        <w:t xml:space="preserve">. Strokovni nadzor do </w:t>
      </w:r>
      <w:r w:rsidR="00F4712B">
        <w:t>31.10.</w:t>
      </w:r>
      <w:r>
        <w:t xml:space="preserve"> pripravi pripombe. S 1</w:t>
      </w:r>
      <w:r w:rsidR="00F4712B">
        <w:t xml:space="preserve">.11. </w:t>
      </w:r>
      <w:r>
        <w:t>preide program v izvajanje.</w:t>
      </w:r>
    </w:p>
    <w:p w14:paraId="6ADF8C03" w14:textId="77777777" w:rsidR="004969BC" w:rsidRDefault="0051764D" w:rsidP="004969BC">
      <w:pPr>
        <w:jc w:val="both"/>
      </w:pPr>
      <w:proofErr w:type="spellStart"/>
      <w:r>
        <w:t>JEKO</w:t>
      </w:r>
      <w:proofErr w:type="spellEnd"/>
      <w:r w:rsidR="004969BC">
        <w:t xml:space="preserve">, </w:t>
      </w:r>
      <w:proofErr w:type="spellStart"/>
      <w:r w:rsidR="004969BC">
        <w:t>d.o.o</w:t>
      </w:r>
      <w:proofErr w:type="spellEnd"/>
      <w:r w:rsidR="004969BC">
        <w:t>.</w:t>
      </w:r>
      <w:r w:rsidR="002E5373">
        <w:t>,</w:t>
      </w:r>
      <w:r w:rsidR="008103C1">
        <w:t xml:space="preserve"> izvaja redno vzdrževanje zelenih površin na</w:t>
      </w:r>
      <w:r>
        <w:t xml:space="preserve"> kategoriziranih</w:t>
      </w:r>
      <w:r w:rsidR="008103C1">
        <w:t xml:space="preserve"> krajevnih območjih občine </w:t>
      </w:r>
      <w:r>
        <w:t>Žirovnica</w:t>
      </w:r>
      <w:r w:rsidR="008103C1">
        <w:t>.</w:t>
      </w:r>
    </w:p>
    <w:p w14:paraId="1D0B2F4D" w14:textId="048499A9" w:rsidR="00966EE0" w:rsidRPr="00F4712B" w:rsidRDefault="00FE0E51" w:rsidP="00F4712B">
      <w:pPr>
        <w:pStyle w:val="Naslov2"/>
      </w:pPr>
      <w:bookmarkStart w:id="5" w:name="_Toc364877493"/>
      <w:bookmarkStart w:id="6" w:name="_Toc366993590"/>
      <w:bookmarkStart w:id="7" w:name="_Toc112058993"/>
      <w:r>
        <w:t xml:space="preserve">1.1 </w:t>
      </w:r>
      <w:r w:rsidR="00966EE0" w:rsidRPr="00F4712B">
        <w:t>OSNOVNI PODATKI</w:t>
      </w:r>
      <w:bookmarkEnd w:id="5"/>
      <w:bookmarkEnd w:id="6"/>
      <w:bookmarkEnd w:id="7"/>
    </w:p>
    <w:p w14:paraId="2DC28E73" w14:textId="26BF5CDC" w:rsidR="004969BC" w:rsidRPr="00CB58C2" w:rsidRDefault="004969BC" w:rsidP="00CB58C2">
      <w:pPr>
        <w:jc w:val="both"/>
        <w:rPr>
          <w:b/>
        </w:rPr>
      </w:pPr>
      <w:r w:rsidRPr="00647149">
        <w:rPr>
          <w:b/>
        </w:rPr>
        <w:t>Podatki o izvajalcu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662"/>
      </w:tblGrid>
      <w:tr w:rsidR="00836EE5" w:rsidRPr="003F3C60" w14:paraId="3C77D863" w14:textId="77777777" w:rsidTr="00F4712B"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1BDF997C" w14:textId="77777777" w:rsidR="00836EE5" w:rsidRPr="003F3C60" w:rsidRDefault="00836EE5" w:rsidP="00CE3319">
            <w:pPr>
              <w:spacing w:after="0"/>
            </w:pPr>
            <w:r>
              <w:t>N</w:t>
            </w:r>
            <w:r w:rsidRPr="003F3C60">
              <w:t>aziv:</w:t>
            </w:r>
          </w:p>
        </w:tc>
        <w:tc>
          <w:tcPr>
            <w:tcW w:w="6662" w:type="dxa"/>
            <w:vAlign w:val="center"/>
          </w:tcPr>
          <w:p w14:paraId="6C0FFD5D" w14:textId="77777777" w:rsidR="00836EE5" w:rsidRPr="006D01D8" w:rsidRDefault="00836EE5" w:rsidP="00CE3319">
            <w:pPr>
              <w:spacing w:after="0" w:line="240" w:lineRule="auto"/>
              <w:jc w:val="both"/>
              <w:rPr>
                <w:rFonts w:eastAsia="Times New Roman" w:cs="Calibri"/>
                <w:i/>
                <w:caps/>
              </w:rPr>
            </w:pPr>
            <w:proofErr w:type="spellStart"/>
            <w:r w:rsidRPr="006D01D8">
              <w:rPr>
                <w:rFonts w:eastAsia="Times New Roman" w:cs="Calibri"/>
                <w:i/>
                <w:caps/>
              </w:rPr>
              <w:t>JEKO</w:t>
            </w:r>
            <w:proofErr w:type="spellEnd"/>
            <w:r w:rsidRPr="006D01D8">
              <w:rPr>
                <w:rFonts w:eastAsia="Times New Roman" w:cs="Calibri"/>
                <w:i/>
                <w:caps/>
              </w:rPr>
              <w:t xml:space="preserve">, </w:t>
            </w:r>
            <w:proofErr w:type="spellStart"/>
            <w:r w:rsidRPr="006D01D8">
              <w:rPr>
                <w:rFonts w:eastAsia="Times New Roman" w:cs="Calibri"/>
                <w:i/>
              </w:rPr>
              <w:t>d.o.o</w:t>
            </w:r>
            <w:proofErr w:type="spellEnd"/>
            <w:r w:rsidRPr="006D01D8">
              <w:rPr>
                <w:rFonts w:eastAsia="Times New Roman" w:cs="Calibri"/>
                <w:i/>
              </w:rPr>
              <w:t>.</w:t>
            </w:r>
          </w:p>
        </w:tc>
      </w:tr>
      <w:tr w:rsidR="00836EE5" w:rsidRPr="003F3C60" w14:paraId="2E7508D0" w14:textId="77777777" w:rsidTr="00F4712B"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5CB534B1" w14:textId="77777777" w:rsidR="00836EE5" w:rsidRPr="003F3C60" w:rsidRDefault="00836EE5" w:rsidP="00CE3319">
            <w:pPr>
              <w:spacing w:after="0"/>
            </w:pPr>
            <w:r w:rsidRPr="003F3C60">
              <w:t>Naslov:</w:t>
            </w:r>
          </w:p>
        </w:tc>
        <w:tc>
          <w:tcPr>
            <w:tcW w:w="6662" w:type="dxa"/>
            <w:vAlign w:val="center"/>
          </w:tcPr>
          <w:p w14:paraId="2EB34544" w14:textId="77777777" w:rsidR="00836EE5" w:rsidRPr="006D01D8" w:rsidRDefault="00836EE5" w:rsidP="00CE3319">
            <w:pPr>
              <w:spacing w:after="0"/>
              <w:rPr>
                <w:i/>
              </w:rPr>
            </w:pPr>
            <w:r w:rsidRPr="006D01D8">
              <w:rPr>
                <w:i/>
              </w:rPr>
              <w:t>Cesta Maršala Tita 51, 4270 Jesenice</w:t>
            </w:r>
          </w:p>
        </w:tc>
      </w:tr>
      <w:tr w:rsidR="00836EE5" w:rsidRPr="003F3C60" w14:paraId="3B060AA0" w14:textId="77777777" w:rsidTr="00F4712B"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5ADFD580" w14:textId="77777777" w:rsidR="00836EE5" w:rsidRPr="003F3C60" w:rsidRDefault="00836EE5" w:rsidP="00CE3319">
            <w:pPr>
              <w:spacing w:after="0"/>
            </w:pPr>
            <w:r w:rsidRPr="003F3C60">
              <w:t>ID DDV:</w:t>
            </w:r>
          </w:p>
        </w:tc>
        <w:tc>
          <w:tcPr>
            <w:tcW w:w="6662" w:type="dxa"/>
            <w:vAlign w:val="center"/>
          </w:tcPr>
          <w:p w14:paraId="580E6358" w14:textId="77777777" w:rsidR="00836EE5" w:rsidRPr="006D01D8" w:rsidRDefault="00836EE5" w:rsidP="00CE3319">
            <w:pPr>
              <w:spacing w:after="0" w:line="240" w:lineRule="auto"/>
              <w:jc w:val="both"/>
              <w:rPr>
                <w:rFonts w:eastAsia="Times New Roman" w:cs="Calibri"/>
                <w:i/>
                <w:caps/>
              </w:rPr>
            </w:pPr>
            <w:proofErr w:type="spellStart"/>
            <w:r w:rsidRPr="006D01D8">
              <w:rPr>
                <w:rFonts w:eastAsia="Times New Roman" w:cs="Calibri"/>
                <w:i/>
                <w:caps/>
              </w:rPr>
              <w:t>si67496717</w:t>
            </w:r>
            <w:proofErr w:type="spellEnd"/>
          </w:p>
        </w:tc>
      </w:tr>
      <w:tr w:rsidR="00836EE5" w:rsidRPr="003F3C60" w14:paraId="3C970235" w14:textId="77777777" w:rsidTr="00F4712B"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71D265ED" w14:textId="77777777" w:rsidR="00836EE5" w:rsidRPr="003F3C60" w:rsidRDefault="00836EE5" w:rsidP="00CE3319">
            <w:pPr>
              <w:spacing w:after="0"/>
            </w:pPr>
            <w:r>
              <w:t>Odgovorna oseba podjetja:</w:t>
            </w:r>
          </w:p>
        </w:tc>
        <w:tc>
          <w:tcPr>
            <w:tcW w:w="6662" w:type="dxa"/>
            <w:vAlign w:val="center"/>
          </w:tcPr>
          <w:p w14:paraId="2F9D3214" w14:textId="77777777" w:rsidR="00836EE5" w:rsidRPr="006D01D8" w:rsidRDefault="00836EE5" w:rsidP="00CE3319">
            <w:pPr>
              <w:spacing w:after="0"/>
              <w:rPr>
                <w:i/>
              </w:rPr>
            </w:pPr>
            <w:r w:rsidRPr="006D01D8">
              <w:rPr>
                <w:i/>
              </w:rPr>
              <w:t xml:space="preserve">Direktor: Uroš Bučar, </w:t>
            </w:r>
            <w:proofErr w:type="spellStart"/>
            <w:r w:rsidRPr="006D01D8">
              <w:rPr>
                <w:i/>
              </w:rPr>
              <w:t>uni</w:t>
            </w:r>
            <w:proofErr w:type="spellEnd"/>
            <w:r w:rsidRPr="006D01D8">
              <w:rPr>
                <w:i/>
              </w:rPr>
              <w:t>. dipl. ekon.</w:t>
            </w:r>
          </w:p>
        </w:tc>
      </w:tr>
      <w:tr w:rsidR="00836EE5" w:rsidRPr="003F3C60" w14:paraId="2B3AA0B2" w14:textId="77777777" w:rsidTr="00F4712B"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083C7609" w14:textId="77777777" w:rsidR="00836EE5" w:rsidRPr="003F3C60" w:rsidRDefault="00836EE5" w:rsidP="00CE3319">
            <w:pPr>
              <w:spacing w:after="0"/>
            </w:pPr>
            <w:r>
              <w:t>V</w:t>
            </w:r>
            <w:r w:rsidRPr="003F3C60">
              <w:t>odja vzdrževanja javnih površin</w:t>
            </w:r>
            <w:r>
              <w:t xml:space="preserve"> </w:t>
            </w:r>
            <w:r w:rsidRPr="003F3C60">
              <w:t>:</w:t>
            </w:r>
          </w:p>
        </w:tc>
        <w:tc>
          <w:tcPr>
            <w:tcW w:w="6662" w:type="dxa"/>
            <w:vAlign w:val="center"/>
          </w:tcPr>
          <w:p w14:paraId="1288F563" w14:textId="76F46373" w:rsidR="00836EE5" w:rsidRPr="006D01D8" w:rsidRDefault="00F4712B" w:rsidP="00CE3319">
            <w:pPr>
              <w:spacing w:after="0"/>
              <w:rPr>
                <w:i/>
              </w:rPr>
            </w:pPr>
            <w:r>
              <w:rPr>
                <w:i/>
              </w:rPr>
              <w:t>V</w:t>
            </w:r>
            <w:r w:rsidR="00836EE5" w:rsidRPr="006D01D8">
              <w:rPr>
                <w:i/>
              </w:rPr>
              <w:t xml:space="preserve">odja del: </w:t>
            </w:r>
            <w:r w:rsidR="008C63A0">
              <w:rPr>
                <w:i/>
              </w:rPr>
              <w:t xml:space="preserve">Adel </w:t>
            </w:r>
            <w:proofErr w:type="spellStart"/>
            <w:r w:rsidR="008C63A0">
              <w:rPr>
                <w:i/>
              </w:rPr>
              <w:t>Numanović</w:t>
            </w:r>
            <w:proofErr w:type="spellEnd"/>
            <w:r w:rsidR="008C63A0">
              <w:rPr>
                <w:i/>
              </w:rPr>
              <w:t xml:space="preserve">, </w:t>
            </w:r>
            <w:r w:rsidR="00836EE5" w:rsidRPr="006D01D8">
              <w:rPr>
                <w:i/>
              </w:rPr>
              <w:t xml:space="preserve"> inž. gr. </w:t>
            </w:r>
          </w:p>
        </w:tc>
      </w:tr>
    </w:tbl>
    <w:p w14:paraId="448D9A43" w14:textId="6A59B0D5" w:rsidR="00CB58C2" w:rsidRPr="00836EE5" w:rsidRDefault="00CB58C2" w:rsidP="00CB58C2">
      <w:pPr>
        <w:spacing w:after="0" w:line="240" w:lineRule="auto"/>
        <w:jc w:val="center"/>
        <w:rPr>
          <w:rFonts w:eastAsia="Times New Roman"/>
          <w:sz w:val="20"/>
        </w:rPr>
      </w:pPr>
      <w:r w:rsidRPr="00647149">
        <w:rPr>
          <w:rFonts w:eastAsia="Times New Roman"/>
          <w:sz w:val="20"/>
        </w:rPr>
        <w:t>Podatki o izvajalcu rednega vzdrževanja cest</w:t>
      </w:r>
    </w:p>
    <w:p w14:paraId="03339C51" w14:textId="77777777" w:rsidR="00836EE5" w:rsidRDefault="00836EE5" w:rsidP="004969BC">
      <w:pPr>
        <w:spacing w:after="0" w:line="240" w:lineRule="auto"/>
        <w:jc w:val="both"/>
        <w:rPr>
          <w:rFonts w:eastAsia="Times New Roman"/>
        </w:rPr>
      </w:pPr>
    </w:p>
    <w:p w14:paraId="6E00861F" w14:textId="77777777" w:rsidR="00836EE5" w:rsidRPr="00647149" w:rsidRDefault="00836EE5" w:rsidP="004969BC">
      <w:pPr>
        <w:spacing w:after="0" w:line="240" w:lineRule="auto"/>
        <w:jc w:val="both"/>
        <w:rPr>
          <w:rFonts w:eastAsia="Times New Roman"/>
        </w:rPr>
      </w:pPr>
    </w:p>
    <w:p w14:paraId="25264408" w14:textId="77777777" w:rsidR="004969BC" w:rsidRPr="00647149" w:rsidRDefault="004969BC" w:rsidP="004969BC">
      <w:pPr>
        <w:jc w:val="both"/>
        <w:rPr>
          <w:b/>
        </w:rPr>
      </w:pPr>
      <w:r w:rsidRPr="00647149">
        <w:rPr>
          <w:b/>
        </w:rPr>
        <w:t>Zakonska določila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7"/>
        <w:gridCol w:w="1385"/>
        <w:gridCol w:w="3402"/>
      </w:tblGrid>
      <w:tr w:rsidR="004969BC" w:rsidRPr="00D7513A" w14:paraId="51AA3416" w14:textId="77777777" w:rsidTr="00F4712B">
        <w:trPr>
          <w:trHeight w:val="396"/>
        </w:trPr>
        <w:tc>
          <w:tcPr>
            <w:tcW w:w="21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CBF8C" w14:textId="77777777" w:rsidR="004969BC" w:rsidRPr="00647149" w:rsidRDefault="004969BC" w:rsidP="00C03831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647149">
              <w:rPr>
                <w:rFonts w:eastAsia="Times New Roman"/>
                <w:sz w:val="20"/>
              </w:rPr>
              <w:t>OBČINA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1D3321" w14:textId="77777777" w:rsidR="004969BC" w:rsidRPr="00647149" w:rsidRDefault="00503234" w:rsidP="00C03831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</w:rPr>
            </w:pPr>
            <w:r>
              <w:rPr>
                <w:rFonts w:eastAsia="Times New Roman"/>
                <w:b/>
                <w:i/>
                <w:sz w:val="20"/>
              </w:rPr>
              <w:t>ŽIROVNICA</w:t>
            </w:r>
            <w:r w:rsidR="004969BC" w:rsidRPr="00647149">
              <w:rPr>
                <w:rFonts w:eastAsia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478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F4796" w14:textId="77777777" w:rsidR="004969BC" w:rsidRPr="00647149" w:rsidRDefault="004969BC" w:rsidP="00C03831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</w:tc>
      </w:tr>
      <w:tr w:rsidR="004969BC" w:rsidRPr="00D7513A" w14:paraId="379C086D" w14:textId="77777777" w:rsidTr="00F4712B">
        <w:trPr>
          <w:trHeight w:val="373"/>
        </w:trPr>
        <w:tc>
          <w:tcPr>
            <w:tcW w:w="5778" w:type="dxa"/>
            <w:gridSpan w:val="3"/>
            <w:shd w:val="clear" w:color="auto" w:fill="F2F2F2" w:themeFill="background1" w:themeFillShade="F2"/>
            <w:vAlign w:val="center"/>
          </w:tcPr>
          <w:p w14:paraId="099D0DBB" w14:textId="77777777" w:rsidR="004969BC" w:rsidRPr="00647149" w:rsidRDefault="004969BC" w:rsidP="00C03831">
            <w:pPr>
              <w:spacing w:after="0" w:line="240" w:lineRule="auto"/>
              <w:jc w:val="both"/>
              <w:rPr>
                <w:rFonts w:eastAsia="Times New Roman"/>
                <w:caps/>
                <w:sz w:val="20"/>
              </w:rPr>
            </w:pPr>
            <w:r>
              <w:rPr>
                <w:rFonts w:eastAsia="Times New Roman"/>
                <w:caps/>
                <w:sz w:val="20"/>
              </w:rPr>
              <w:t>PREDPIS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9247B53" w14:textId="77777777" w:rsidR="004969BC" w:rsidRPr="00647149" w:rsidRDefault="004969BC" w:rsidP="00C03831">
            <w:pPr>
              <w:spacing w:after="0" w:line="240" w:lineRule="auto"/>
              <w:jc w:val="both"/>
              <w:rPr>
                <w:rFonts w:eastAsia="Times New Roman"/>
                <w:caps/>
                <w:sz w:val="20"/>
              </w:rPr>
            </w:pPr>
            <w:r w:rsidRPr="00647149">
              <w:rPr>
                <w:rFonts w:eastAsia="Times New Roman"/>
                <w:caps/>
                <w:sz w:val="20"/>
              </w:rPr>
              <w:t>objavA</w:t>
            </w:r>
          </w:p>
        </w:tc>
      </w:tr>
      <w:tr w:rsidR="001955C6" w:rsidRPr="00D7513A" w14:paraId="0F821269" w14:textId="77777777" w:rsidTr="0046700D">
        <w:trPr>
          <w:trHeight w:val="227"/>
        </w:trPr>
        <w:tc>
          <w:tcPr>
            <w:tcW w:w="5778" w:type="dxa"/>
            <w:gridSpan w:val="3"/>
          </w:tcPr>
          <w:p w14:paraId="77FC1F4D" w14:textId="77777777" w:rsidR="001955C6" w:rsidRPr="00647149" w:rsidRDefault="001955C6" w:rsidP="00245FAB">
            <w:pPr>
              <w:spacing w:after="0" w:line="240" w:lineRule="auto"/>
              <w:jc w:val="both"/>
              <w:rPr>
                <w:rFonts w:eastAsia="Times New Roman"/>
                <w:i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i/>
                <w:sz w:val="18"/>
                <w:szCs w:val="18"/>
                <w:lang w:eastAsia="sl-SI"/>
              </w:rPr>
              <w:t>Odlok o načinu opravljanja gospodarske javne službe urejanja in čiščenja javnih površin v Občini Žirovnica</w:t>
            </w:r>
          </w:p>
        </w:tc>
        <w:tc>
          <w:tcPr>
            <w:tcW w:w="3402" w:type="dxa"/>
          </w:tcPr>
          <w:p w14:paraId="1E49C7C8" w14:textId="77777777" w:rsidR="001955C6" w:rsidRPr="00ED5CD3" w:rsidRDefault="001955C6" w:rsidP="00245FAB">
            <w:pPr>
              <w:spacing w:after="0" w:line="240" w:lineRule="auto"/>
              <w:rPr>
                <w:rFonts w:eastAsia="Times New Roman"/>
                <w:i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i/>
                <w:sz w:val="18"/>
                <w:szCs w:val="18"/>
                <w:lang w:eastAsia="sl-SI"/>
              </w:rPr>
              <w:t xml:space="preserve">Ur. </w:t>
            </w:r>
            <w:proofErr w:type="spellStart"/>
            <w:r>
              <w:rPr>
                <w:rFonts w:eastAsia="Times New Roman"/>
                <w:i/>
                <w:sz w:val="18"/>
                <w:szCs w:val="18"/>
                <w:lang w:eastAsia="sl-SI"/>
              </w:rPr>
              <w:t>l.RS</w:t>
            </w:r>
            <w:proofErr w:type="spellEnd"/>
            <w:r>
              <w:rPr>
                <w:rFonts w:eastAsia="Times New Roman"/>
                <w:i/>
                <w:sz w:val="18"/>
                <w:szCs w:val="18"/>
                <w:lang w:eastAsia="sl-SI"/>
              </w:rPr>
              <w:t xml:space="preserve"> št. 106/12</w:t>
            </w:r>
          </w:p>
        </w:tc>
      </w:tr>
      <w:tr w:rsidR="00E6463E" w:rsidRPr="00D7513A" w14:paraId="2651A913" w14:textId="77777777" w:rsidTr="0046700D">
        <w:trPr>
          <w:trHeight w:val="227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5F4" w14:textId="77777777" w:rsidR="00E6463E" w:rsidRPr="00647149" w:rsidRDefault="00E6463E" w:rsidP="00594E10">
            <w:pPr>
              <w:spacing w:after="0" w:line="240" w:lineRule="auto"/>
              <w:jc w:val="both"/>
              <w:rPr>
                <w:rFonts w:eastAsia="Times New Roman"/>
                <w:i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i/>
                <w:sz w:val="18"/>
                <w:szCs w:val="18"/>
                <w:lang w:eastAsia="sl-SI"/>
              </w:rPr>
              <w:t xml:space="preserve">Odlok o ustanovitvi </w:t>
            </w:r>
            <w:proofErr w:type="spellStart"/>
            <w:r>
              <w:rPr>
                <w:rFonts w:eastAsia="Times New Roman"/>
                <w:i/>
                <w:sz w:val="18"/>
                <w:szCs w:val="18"/>
                <w:lang w:eastAsia="sl-SI"/>
              </w:rPr>
              <w:t>JEKO</w:t>
            </w:r>
            <w:proofErr w:type="spellEnd"/>
            <w:r>
              <w:rPr>
                <w:rFonts w:eastAsia="Times New Roman"/>
                <w:i/>
                <w:sz w:val="18"/>
                <w:szCs w:val="18"/>
                <w:lang w:eastAsia="sl-SI"/>
              </w:rPr>
              <w:t xml:space="preserve">, javnega komunalnega podjetja </w:t>
            </w:r>
            <w:proofErr w:type="spellStart"/>
            <w:r>
              <w:rPr>
                <w:rFonts w:eastAsia="Times New Roman"/>
                <w:i/>
                <w:sz w:val="18"/>
                <w:szCs w:val="18"/>
                <w:lang w:eastAsia="sl-SI"/>
              </w:rPr>
              <w:t>d.o.o</w:t>
            </w:r>
            <w:proofErr w:type="spellEnd"/>
            <w:r>
              <w:rPr>
                <w:rFonts w:eastAsia="Times New Roman"/>
                <w:i/>
                <w:sz w:val="18"/>
                <w:szCs w:val="18"/>
                <w:lang w:eastAsia="sl-SI"/>
              </w:rPr>
              <w:t>., Jesenice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40C5" w14:textId="5BC463D3" w:rsidR="00E6463E" w:rsidRPr="0020412D" w:rsidRDefault="00E6463E" w:rsidP="00E6463E">
            <w:pPr>
              <w:spacing w:after="0" w:line="240" w:lineRule="auto"/>
              <w:rPr>
                <w:rFonts w:eastAsia="Times New Roman"/>
                <w:i/>
                <w:sz w:val="18"/>
                <w:szCs w:val="18"/>
                <w:lang w:eastAsia="sl-SI"/>
              </w:rPr>
            </w:pPr>
            <w:proofErr w:type="spellStart"/>
            <w:r w:rsidRPr="00E6463E">
              <w:rPr>
                <w:rFonts w:eastAsia="Times New Roman"/>
                <w:i/>
                <w:sz w:val="18"/>
                <w:szCs w:val="18"/>
                <w:lang w:eastAsia="sl-SI"/>
              </w:rPr>
              <w:t>Ur.l.RS</w:t>
            </w:r>
            <w:proofErr w:type="spellEnd"/>
            <w:r w:rsidRPr="00E6463E">
              <w:rPr>
                <w:rFonts w:eastAsia="Times New Roman"/>
                <w:i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E6463E">
              <w:rPr>
                <w:rFonts w:eastAsia="Times New Roman"/>
                <w:i/>
                <w:sz w:val="18"/>
                <w:szCs w:val="18"/>
                <w:lang w:eastAsia="sl-SI"/>
              </w:rPr>
              <w:t>št.104</w:t>
            </w:r>
            <w:proofErr w:type="spellEnd"/>
            <w:r w:rsidRPr="00E6463E">
              <w:rPr>
                <w:rFonts w:eastAsia="Times New Roman"/>
                <w:i/>
                <w:sz w:val="18"/>
                <w:szCs w:val="18"/>
                <w:lang w:eastAsia="sl-SI"/>
              </w:rPr>
              <w:t>/11, 2/16, 13/17</w:t>
            </w:r>
            <w:r w:rsidR="00243887">
              <w:rPr>
                <w:rFonts w:eastAsia="Times New Roman"/>
                <w:i/>
                <w:sz w:val="18"/>
                <w:szCs w:val="18"/>
                <w:lang w:eastAsia="sl-SI"/>
              </w:rPr>
              <w:t>, 39/19, 81/22</w:t>
            </w:r>
          </w:p>
        </w:tc>
      </w:tr>
      <w:tr w:rsidR="0046700D" w:rsidRPr="003F3C60" w14:paraId="467B02CA" w14:textId="77777777" w:rsidTr="0046700D">
        <w:trPr>
          <w:trHeight w:val="227"/>
        </w:trPr>
        <w:tc>
          <w:tcPr>
            <w:tcW w:w="5778" w:type="dxa"/>
            <w:gridSpan w:val="3"/>
          </w:tcPr>
          <w:p w14:paraId="25CFF9C6" w14:textId="77777777" w:rsidR="0046700D" w:rsidRPr="00524399" w:rsidRDefault="0046700D" w:rsidP="00443DCB">
            <w:pPr>
              <w:spacing w:after="0" w:line="240" w:lineRule="auto"/>
              <w:jc w:val="both"/>
              <w:rPr>
                <w:rFonts w:eastAsia="Times New Roman" w:cs="Calibri"/>
                <w:i/>
                <w:color w:val="000000"/>
                <w:sz w:val="18"/>
                <w:szCs w:val="18"/>
                <w:lang w:eastAsia="sl-SI"/>
              </w:rPr>
            </w:pPr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Zakon o delovnih razmerjih </w:t>
            </w:r>
          </w:p>
        </w:tc>
        <w:tc>
          <w:tcPr>
            <w:tcW w:w="3402" w:type="dxa"/>
          </w:tcPr>
          <w:p w14:paraId="36ADD96D" w14:textId="21B67DA2" w:rsidR="0046700D" w:rsidRPr="00AF08E2" w:rsidRDefault="0046700D" w:rsidP="00443DCB">
            <w:pPr>
              <w:spacing w:after="0" w:line="240" w:lineRule="auto"/>
              <w:jc w:val="both"/>
              <w:rPr>
                <w:rFonts w:eastAsia="Times New Roman" w:cs="Calibri"/>
                <w:bCs/>
                <w:i/>
                <w:sz w:val="18"/>
                <w:szCs w:val="18"/>
                <w:lang w:eastAsia="sl-SI"/>
              </w:rPr>
            </w:pPr>
            <w:r w:rsidRPr="00AF08E2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Ur. l. RS, št. </w:t>
            </w:r>
            <w:hyperlink r:id="rId9" w:tgtFrame="_blank" w:tooltip="Zakon o delovnih razmerjih (ZDR-1)" w:history="1">
              <w:r w:rsidRPr="00AF08E2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21/13</w:t>
              </w:r>
            </w:hyperlink>
            <w:r w:rsidRPr="00AF08E2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, </w:t>
            </w:r>
            <w:hyperlink r:id="rId10" w:tgtFrame="_blank" w:tooltip="Popravek Zakona o delovnih razmerjih" w:history="1">
              <w:r w:rsidRPr="00AF08E2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 xml:space="preserve">78/13 – </w:t>
              </w:r>
              <w:proofErr w:type="spellStart"/>
              <w:r w:rsidRPr="00AF08E2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popr</w:t>
              </w:r>
              <w:proofErr w:type="spellEnd"/>
              <w:r w:rsidRPr="00AF08E2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.</w:t>
              </w:r>
            </w:hyperlink>
            <w:r w:rsidRPr="00AF08E2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, </w:t>
            </w:r>
            <w:hyperlink r:id="rId11" w:tgtFrame="_blank" w:tooltip="Zakon o zaposlovanju, samozaposlovanju in delu tujcev" w:history="1">
              <w:r w:rsidRPr="00AF08E2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47/15</w:t>
              </w:r>
            </w:hyperlink>
            <w:r w:rsidRPr="00AF08E2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 – </w:t>
            </w:r>
            <w:proofErr w:type="spellStart"/>
            <w:r w:rsidRPr="00AF08E2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ZZSDT</w:t>
            </w:r>
            <w:proofErr w:type="spellEnd"/>
            <w:r w:rsidRPr="00AF08E2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, </w:t>
            </w:r>
            <w:hyperlink r:id="rId12" w:tgtFrame="_blank" w:tooltip="Zakon o spremembah in dopolnitvah Pomorskega zakonika" w:history="1">
              <w:r w:rsidRPr="00AF08E2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33/16</w:t>
              </w:r>
            </w:hyperlink>
            <w:r w:rsidRPr="00AF08E2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 – PZ-F, </w:t>
            </w:r>
            <w:hyperlink r:id="rId13" w:tgtFrame="_blank" w:tooltip="Zakon o dopolnitvah Zakona o delovnih razmerjih" w:history="1">
              <w:r w:rsidRPr="00AF08E2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52/16</w:t>
              </w:r>
            </w:hyperlink>
            <w:r w:rsidRPr="00AF08E2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, </w:t>
            </w:r>
            <w:hyperlink r:id="rId14" w:tgtFrame="_blank" w:tooltip="Odločba o razveljavitvi četrtega odstavka 88. člena Zakona o delovnih razmerjih in delni razveljavitvi sklepa Vrhovnega sodišča, sklepa Višjega delovnega in socialnega sodišča in sklepa Delovnega sodišča v Mariboru" w:history="1">
              <w:r w:rsidRPr="00AF08E2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15/17</w:t>
              </w:r>
            </w:hyperlink>
            <w:r w:rsidRPr="00AF08E2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 – </w:t>
            </w:r>
            <w:proofErr w:type="spellStart"/>
            <w:r w:rsidRPr="00AF08E2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odl</w:t>
            </w:r>
            <w:proofErr w:type="spellEnd"/>
            <w:r w:rsidRPr="00AF08E2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. US in </w:t>
            </w:r>
            <w:hyperlink r:id="rId15" w:tgtFrame="_blank" w:tooltip="Zakon o poslovni skrivnosti" w:history="1">
              <w:r w:rsidRPr="00AF08E2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22/19</w:t>
              </w:r>
            </w:hyperlink>
            <w:r w:rsidRPr="00AF08E2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5904C5" w:rsidRPr="00AF08E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5904C5" w:rsidRPr="00AF08E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shd w:val="clear" w:color="auto" w:fill="FFFFFF"/>
              </w:rPr>
              <w:t>ZPosS</w:t>
            </w:r>
            <w:proofErr w:type="spellEnd"/>
            <w:r w:rsidR="005904C5" w:rsidRPr="00AF08E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shd w:val="clear" w:color="auto" w:fill="FFFFFF"/>
              </w:rPr>
              <w:t>, </w:t>
            </w:r>
            <w:hyperlink r:id="rId16" w:tgtFrame="_blank" w:tooltip="Zakon o dopolnitvi Zakona o delovnih razmerjih" w:history="1">
              <w:r w:rsidR="005904C5" w:rsidRPr="00AF08E2">
                <w:rPr>
                  <w:rFonts w:asciiTheme="minorHAnsi" w:hAnsiTheme="minorHAnsi" w:cstheme="minorHAnsi"/>
                  <w:bCs/>
                  <w:i/>
                  <w:iCs/>
                  <w:sz w:val="18"/>
                  <w:szCs w:val="18"/>
                  <w:u w:val="single"/>
                  <w:shd w:val="clear" w:color="auto" w:fill="FFFFFF"/>
                </w:rPr>
                <w:t>81/19</w:t>
              </w:r>
            </w:hyperlink>
            <w:r w:rsidR="005904C5" w:rsidRPr="00AF08E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shd w:val="clear" w:color="auto" w:fill="FFFFFF"/>
              </w:rPr>
              <w:t>, </w:t>
            </w:r>
            <w:hyperlink r:id="rId17" w:tgtFrame="_blank" w:tooltip="Zakon o interventnih ukrepih za pomoč pri omilitvi posledic drugega vala epidemije COVID-19" w:history="1">
              <w:r w:rsidR="005904C5" w:rsidRPr="00AF08E2">
                <w:rPr>
                  <w:rFonts w:asciiTheme="minorHAnsi" w:hAnsiTheme="minorHAnsi" w:cstheme="minorHAnsi"/>
                  <w:bCs/>
                  <w:i/>
                  <w:iCs/>
                  <w:sz w:val="18"/>
                  <w:szCs w:val="18"/>
                  <w:u w:val="single"/>
                  <w:shd w:val="clear" w:color="auto" w:fill="FFFFFF"/>
                </w:rPr>
                <w:t>203/20</w:t>
              </w:r>
            </w:hyperlink>
            <w:r w:rsidR="005904C5" w:rsidRPr="00AF08E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 – </w:t>
            </w:r>
            <w:proofErr w:type="spellStart"/>
            <w:r w:rsidR="005904C5" w:rsidRPr="00AF08E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shd w:val="clear" w:color="auto" w:fill="FFFFFF"/>
              </w:rPr>
              <w:t>ZIUPOPDVE</w:t>
            </w:r>
            <w:proofErr w:type="spellEnd"/>
            <w:r w:rsidR="005904C5" w:rsidRPr="00AF08E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shd w:val="clear" w:color="auto" w:fill="FFFFFF"/>
              </w:rPr>
              <w:t>, </w:t>
            </w:r>
            <w:hyperlink r:id="rId18" w:tgtFrame="_blank" w:tooltip="Zakon o spremembah in dopolnitvah Zakona o čezmejnem izvajanju storitev" w:history="1">
              <w:r w:rsidR="005904C5" w:rsidRPr="00AF08E2">
                <w:rPr>
                  <w:rFonts w:asciiTheme="minorHAnsi" w:hAnsiTheme="minorHAnsi" w:cstheme="minorHAnsi"/>
                  <w:bCs/>
                  <w:i/>
                  <w:iCs/>
                  <w:sz w:val="18"/>
                  <w:szCs w:val="18"/>
                  <w:u w:val="single"/>
                  <w:shd w:val="clear" w:color="auto" w:fill="FFFFFF"/>
                </w:rPr>
                <w:t>119/21</w:t>
              </w:r>
            </w:hyperlink>
            <w:r w:rsidR="005904C5" w:rsidRPr="00AF08E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 – </w:t>
            </w:r>
            <w:proofErr w:type="spellStart"/>
            <w:r w:rsidR="005904C5" w:rsidRPr="00AF08E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shd w:val="clear" w:color="auto" w:fill="FFFFFF"/>
              </w:rPr>
              <w:t>ZČmIS</w:t>
            </w:r>
            <w:proofErr w:type="spellEnd"/>
            <w:r w:rsidR="005904C5" w:rsidRPr="00AF08E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shd w:val="clear" w:color="auto" w:fill="FFFFFF"/>
              </w:rPr>
              <w:t>-A, </w:t>
            </w:r>
            <w:hyperlink r:id="rId19" w:tgtFrame="_blank" w:tooltip="Odločba o razveljavitvi tretjega, četrtega in petega odstavka 89. člena Zakona o delovnih razmerjih ter 156.a člena Zakona o javnih uslužbencih" w:history="1">
              <w:r w:rsidR="005904C5" w:rsidRPr="00AF08E2">
                <w:rPr>
                  <w:rFonts w:asciiTheme="minorHAnsi" w:hAnsiTheme="minorHAnsi" w:cstheme="minorHAnsi"/>
                  <w:bCs/>
                  <w:i/>
                  <w:iCs/>
                  <w:sz w:val="18"/>
                  <w:szCs w:val="18"/>
                  <w:u w:val="single"/>
                  <w:shd w:val="clear" w:color="auto" w:fill="FFFFFF"/>
                </w:rPr>
                <w:t>202/21</w:t>
              </w:r>
            </w:hyperlink>
            <w:r w:rsidR="005904C5" w:rsidRPr="00AF08E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 – </w:t>
            </w:r>
            <w:proofErr w:type="spellStart"/>
            <w:r w:rsidR="005904C5" w:rsidRPr="00AF08E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shd w:val="clear" w:color="auto" w:fill="FFFFFF"/>
              </w:rPr>
              <w:t>odl</w:t>
            </w:r>
            <w:proofErr w:type="spellEnd"/>
            <w:r w:rsidR="005904C5" w:rsidRPr="00AF08E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shd w:val="clear" w:color="auto" w:fill="FFFFFF"/>
              </w:rPr>
              <w:t>. US, </w:t>
            </w:r>
            <w:hyperlink r:id="rId20" w:tgtFrame="_blank" w:tooltip="Zakon o spremembah Zakona o delovnih razmerjih" w:history="1">
              <w:r w:rsidR="005904C5" w:rsidRPr="00AF08E2">
                <w:rPr>
                  <w:rFonts w:asciiTheme="minorHAnsi" w:hAnsiTheme="minorHAnsi" w:cstheme="minorHAnsi"/>
                  <w:bCs/>
                  <w:i/>
                  <w:iCs/>
                  <w:sz w:val="18"/>
                  <w:szCs w:val="18"/>
                  <w:u w:val="single"/>
                  <w:shd w:val="clear" w:color="auto" w:fill="FFFFFF"/>
                </w:rPr>
                <w:t>15/22</w:t>
              </w:r>
            </w:hyperlink>
            <w:r w:rsidR="005904C5" w:rsidRPr="00AF08E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shd w:val="clear" w:color="auto" w:fill="FFFFFF"/>
              </w:rPr>
              <w:t> in </w:t>
            </w:r>
            <w:hyperlink r:id="rId21" w:tgtFrame="_blank" w:tooltip="Zakon za urejanje položaja študentov" w:history="1">
              <w:r w:rsidR="005904C5" w:rsidRPr="00AF08E2">
                <w:rPr>
                  <w:rFonts w:asciiTheme="minorHAnsi" w:hAnsiTheme="minorHAnsi" w:cstheme="minorHAnsi"/>
                  <w:bCs/>
                  <w:i/>
                  <w:iCs/>
                  <w:sz w:val="18"/>
                  <w:szCs w:val="18"/>
                  <w:u w:val="single"/>
                  <w:shd w:val="clear" w:color="auto" w:fill="FFFFFF"/>
                </w:rPr>
                <w:t>54/22</w:t>
              </w:r>
            </w:hyperlink>
            <w:r w:rsidR="005904C5" w:rsidRPr="00AF08E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 – </w:t>
            </w:r>
            <w:proofErr w:type="spellStart"/>
            <w:r w:rsidR="005904C5" w:rsidRPr="00AF08E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shd w:val="clear" w:color="auto" w:fill="FFFFFF"/>
              </w:rPr>
              <w:t>ZUPŠ</w:t>
            </w:r>
            <w:proofErr w:type="spellEnd"/>
            <w:r w:rsidR="005904C5" w:rsidRPr="00AF08E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shd w:val="clear" w:color="auto" w:fill="FFFFFF"/>
              </w:rPr>
              <w:t>-1)</w:t>
            </w:r>
          </w:p>
        </w:tc>
      </w:tr>
      <w:tr w:rsidR="0046700D" w:rsidRPr="003F3C60" w14:paraId="71CCED66" w14:textId="77777777" w:rsidTr="0046700D">
        <w:trPr>
          <w:trHeight w:val="227"/>
        </w:trPr>
        <w:tc>
          <w:tcPr>
            <w:tcW w:w="5778" w:type="dxa"/>
            <w:gridSpan w:val="3"/>
          </w:tcPr>
          <w:p w14:paraId="7826D134" w14:textId="77777777" w:rsidR="0046700D" w:rsidRPr="00524399" w:rsidRDefault="0046700D" w:rsidP="00443DCB">
            <w:pPr>
              <w:spacing w:after="0" w:line="240" w:lineRule="auto"/>
              <w:jc w:val="both"/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Uredba o zagotavljanju varnosti in zdravja pri delu na začasnih in premičnih gradbiščih </w:t>
            </w:r>
          </w:p>
        </w:tc>
        <w:tc>
          <w:tcPr>
            <w:tcW w:w="3402" w:type="dxa"/>
          </w:tcPr>
          <w:p w14:paraId="04349F39" w14:textId="77777777" w:rsidR="0046700D" w:rsidRPr="00524399" w:rsidRDefault="0046700D" w:rsidP="00443DCB">
            <w:pPr>
              <w:spacing w:after="0" w:line="240" w:lineRule="auto"/>
              <w:jc w:val="both"/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Ur. l. RS, št. </w:t>
            </w:r>
            <w:hyperlink r:id="rId22" w:tgtFrame="_blank" w:tooltip="Uredba o zagotavljanju varnosti in zdravja pri delu na začasnih in premičnih gradbiščih" w:history="1">
              <w:r w:rsidRPr="00524399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83/05</w:t>
              </w:r>
            </w:hyperlink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 in </w:t>
            </w:r>
            <w:hyperlink r:id="rId23" w:tgtFrame="_blank" w:tooltip="Zakon o varnosti in zdravju pri delu" w:history="1">
              <w:r w:rsidRPr="00524399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43/11</w:t>
              </w:r>
            </w:hyperlink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 – ZVZD-1</w:t>
            </w:r>
          </w:p>
        </w:tc>
      </w:tr>
    </w:tbl>
    <w:p w14:paraId="087DC904" w14:textId="53F0D653" w:rsidR="00CB58C2" w:rsidRPr="00836EE5" w:rsidRDefault="00CB58C2" w:rsidP="00CB58C2">
      <w:pPr>
        <w:spacing w:after="0" w:line="240" w:lineRule="auto"/>
        <w:jc w:val="center"/>
        <w:rPr>
          <w:rFonts w:eastAsia="Times New Roman"/>
          <w:sz w:val="20"/>
        </w:rPr>
      </w:pPr>
      <w:r>
        <w:rPr>
          <w:rFonts w:eastAsia="Times New Roman"/>
          <w:sz w:val="20"/>
        </w:rPr>
        <w:t>Zakonska določila</w:t>
      </w:r>
    </w:p>
    <w:p w14:paraId="5DBC5BE3" w14:textId="77777777" w:rsidR="008103C1" w:rsidRDefault="008103C1"/>
    <w:p w14:paraId="1E1DFACB" w14:textId="77777777" w:rsidR="008103C1" w:rsidRDefault="008103C1">
      <w:pPr>
        <w:rPr>
          <w:b/>
        </w:rPr>
      </w:pPr>
      <w:r w:rsidRPr="008103C1">
        <w:rPr>
          <w:b/>
        </w:rPr>
        <w:t>Območje izvajanja rednega vzdrževanja zelenih površin</w:t>
      </w:r>
    </w:p>
    <w:bookmarkEnd w:id="4"/>
    <w:p w14:paraId="0B17BBAC" w14:textId="0C67FA12" w:rsidR="007E7C4F" w:rsidRDefault="0046700D" w:rsidP="00AF08E2">
      <w:pPr>
        <w:spacing w:after="0"/>
        <w:jc w:val="both"/>
      </w:pPr>
      <w:proofErr w:type="spellStart"/>
      <w:r>
        <w:t>JEKO</w:t>
      </w:r>
      <w:proofErr w:type="spellEnd"/>
      <w:r w:rsidR="00154B02">
        <w:t xml:space="preserve"> </w:t>
      </w:r>
      <w:proofErr w:type="spellStart"/>
      <w:r>
        <w:t>d.o.o</w:t>
      </w:r>
      <w:proofErr w:type="spellEnd"/>
      <w:r>
        <w:t>., izvaja redno vzdrževanje zelenih javnih površin, ki so opredeljene v tem izvedbenem programu</w:t>
      </w:r>
      <w:r w:rsidR="00154B02">
        <w:t xml:space="preserve"> in zbirnem katastru vzdrževanih javnih zelenih površin.</w:t>
      </w:r>
      <w:r w:rsidR="00F4712B" w:rsidRPr="00F4712B">
        <w:rPr>
          <w:rFonts w:cs="Calibri"/>
          <w:b/>
          <w:bCs/>
        </w:rPr>
        <w:t xml:space="preserve"> </w:t>
      </w:r>
      <w:r w:rsidR="00F4712B" w:rsidRPr="00C33F15">
        <w:rPr>
          <w:rFonts w:cs="Calibri"/>
          <w:b/>
          <w:bCs/>
        </w:rPr>
        <w:t>Zbirni kataster vzdrževanih</w:t>
      </w:r>
      <w:r w:rsidR="00F4712B">
        <w:rPr>
          <w:rFonts w:cs="Calibri"/>
          <w:b/>
          <w:bCs/>
        </w:rPr>
        <w:t xml:space="preserve"> javnih</w:t>
      </w:r>
      <w:r w:rsidR="00F4712B" w:rsidRPr="00C33F15">
        <w:rPr>
          <w:rFonts w:cs="Calibri"/>
          <w:b/>
          <w:bCs/>
        </w:rPr>
        <w:t xml:space="preserve"> </w:t>
      </w:r>
      <w:r w:rsidR="00F4712B">
        <w:rPr>
          <w:rFonts w:cs="Calibri"/>
          <w:b/>
          <w:bCs/>
        </w:rPr>
        <w:t xml:space="preserve">zelenih </w:t>
      </w:r>
      <w:r w:rsidR="00F4712B" w:rsidRPr="00C33F15">
        <w:rPr>
          <w:rFonts w:cs="Calibri"/>
          <w:b/>
          <w:bCs/>
        </w:rPr>
        <w:t xml:space="preserve">površin in </w:t>
      </w:r>
      <w:r w:rsidR="00F4712B">
        <w:rPr>
          <w:rFonts w:cs="Calibri"/>
          <w:b/>
          <w:bCs/>
        </w:rPr>
        <w:t>izvedbeni program rednega vzdrževanja cest so</w:t>
      </w:r>
      <w:r w:rsidR="00F4712B" w:rsidRPr="00C33F15">
        <w:rPr>
          <w:rFonts w:cs="Calibri"/>
          <w:b/>
          <w:bCs/>
        </w:rPr>
        <w:t xml:space="preserve"> predstavljen</w:t>
      </w:r>
      <w:r w:rsidR="00F4712B">
        <w:rPr>
          <w:rFonts w:cs="Calibri"/>
          <w:b/>
          <w:bCs/>
        </w:rPr>
        <w:t>i</w:t>
      </w:r>
      <w:r w:rsidR="00F4712B" w:rsidRPr="00C33F15">
        <w:rPr>
          <w:rFonts w:cs="Calibri"/>
          <w:b/>
          <w:bCs/>
        </w:rPr>
        <w:t xml:space="preserve"> v Geografskem informacijskem sistemu </w:t>
      </w:r>
      <w:r w:rsidR="00F4712B">
        <w:rPr>
          <w:rFonts w:cs="Calibri"/>
          <w:b/>
          <w:bCs/>
        </w:rPr>
        <w:t>Piso</w:t>
      </w:r>
      <w:r w:rsidR="00F4712B" w:rsidRPr="00C33F15">
        <w:rPr>
          <w:rFonts w:cs="Calibri"/>
          <w:b/>
          <w:bCs/>
        </w:rPr>
        <w:t xml:space="preserve"> &gt; </w:t>
      </w:r>
      <w:r w:rsidR="00F4712B">
        <w:rPr>
          <w:rFonts w:cs="Calibri"/>
          <w:b/>
          <w:bCs/>
        </w:rPr>
        <w:t>Splošni katastri</w:t>
      </w:r>
      <w:r w:rsidR="00F4712B" w:rsidRPr="00C33F15">
        <w:rPr>
          <w:rFonts w:cs="Calibri"/>
          <w:b/>
          <w:bCs/>
        </w:rPr>
        <w:t>:</w:t>
      </w:r>
      <w:r w:rsidR="00F4712B">
        <w:rPr>
          <w:rFonts w:cs="Calibri"/>
          <w:b/>
          <w:bCs/>
        </w:rPr>
        <w:t xml:space="preserve"> Javne zelene površine</w:t>
      </w:r>
      <w:r w:rsidR="00AF08E2">
        <w:rPr>
          <w:rFonts w:cs="Calibri"/>
          <w:b/>
          <w:bCs/>
        </w:rPr>
        <w:t>.</w:t>
      </w:r>
    </w:p>
    <w:p w14:paraId="4279688D" w14:textId="77777777" w:rsidR="00AF08E2" w:rsidRDefault="00AF08E2" w:rsidP="00AF08E2">
      <w:pPr>
        <w:spacing w:after="0"/>
        <w:jc w:val="both"/>
      </w:pPr>
    </w:p>
    <w:p w14:paraId="28876344" w14:textId="35893FED" w:rsidR="000E1930" w:rsidRDefault="000E1930" w:rsidP="004F6AAD">
      <w:pPr>
        <w:pStyle w:val="Naslov1"/>
        <w:spacing w:after="160"/>
        <w:ind w:left="641"/>
        <w:rPr>
          <w:rFonts w:asciiTheme="minorHAnsi" w:hAnsiTheme="minorHAnsi" w:cstheme="minorHAnsi"/>
          <w:sz w:val="26"/>
          <w:szCs w:val="26"/>
        </w:rPr>
      </w:pPr>
      <w:bookmarkStart w:id="8" w:name="_Toc112058994"/>
      <w:r>
        <w:rPr>
          <w:rFonts w:asciiTheme="minorHAnsi" w:hAnsiTheme="minorHAnsi" w:cstheme="minorHAnsi"/>
          <w:sz w:val="26"/>
          <w:szCs w:val="26"/>
        </w:rPr>
        <w:lastRenderedPageBreak/>
        <w:t>NAČRTOVANJE IZVAJANJA REDNEGA VZDRŽEV</w:t>
      </w:r>
      <w:r w:rsidR="00AF08E2">
        <w:rPr>
          <w:rFonts w:asciiTheme="minorHAnsi" w:hAnsiTheme="minorHAnsi" w:cstheme="minorHAnsi"/>
          <w:sz w:val="26"/>
          <w:szCs w:val="26"/>
        </w:rPr>
        <w:t>A</w:t>
      </w:r>
      <w:r>
        <w:rPr>
          <w:rFonts w:asciiTheme="minorHAnsi" w:hAnsiTheme="minorHAnsi" w:cstheme="minorHAnsi"/>
          <w:sz w:val="26"/>
          <w:szCs w:val="26"/>
        </w:rPr>
        <w:t>NJE ZELENIH</w:t>
      </w:r>
      <w:r w:rsidR="00966EE0">
        <w:rPr>
          <w:rFonts w:asciiTheme="minorHAnsi" w:hAnsiTheme="minorHAnsi" w:cstheme="minorHAnsi"/>
          <w:sz w:val="26"/>
          <w:szCs w:val="26"/>
        </w:rPr>
        <w:t xml:space="preserve"> JAVNIH</w:t>
      </w:r>
      <w:r>
        <w:rPr>
          <w:rFonts w:asciiTheme="minorHAnsi" w:hAnsiTheme="minorHAnsi" w:cstheme="minorHAnsi"/>
          <w:sz w:val="26"/>
          <w:szCs w:val="26"/>
        </w:rPr>
        <w:t xml:space="preserve"> POVRŠIN</w:t>
      </w:r>
      <w:bookmarkEnd w:id="8"/>
    </w:p>
    <w:p w14:paraId="6CF800DE" w14:textId="268A3285" w:rsidR="002158A3" w:rsidRPr="002158A3" w:rsidRDefault="00FE0E51" w:rsidP="00F4712B">
      <w:pPr>
        <w:pStyle w:val="Naslov2"/>
      </w:pPr>
      <w:bookmarkStart w:id="9" w:name="_Toc112058995"/>
      <w:bookmarkStart w:id="10" w:name="_Hlk494366054"/>
      <w:r>
        <w:t xml:space="preserve">2.1 </w:t>
      </w:r>
      <w:r w:rsidR="00CE6C08">
        <w:t>ENOTA</w:t>
      </w:r>
      <w:r w:rsidR="00966EE0">
        <w:t xml:space="preserve"> ZA IZVAJANJE REDNEGA VZDRŽEVANJA</w:t>
      </w:r>
      <w:bookmarkEnd w:id="9"/>
    </w:p>
    <w:p w14:paraId="01462456" w14:textId="5BE482C9" w:rsidR="001D0601" w:rsidRDefault="001D0601" w:rsidP="001D0601">
      <w:pPr>
        <w:spacing w:after="0"/>
        <w:jc w:val="both"/>
      </w:pPr>
      <w:r>
        <w:t>Potrebno število zaposlenih</w:t>
      </w:r>
      <w:r w:rsidR="000E1930">
        <w:t xml:space="preserve"> za izvajanje rednega vzdrževanja zelenih površin se določi glede na razpoložljiva finančna sredstva, izkustveno podla</w:t>
      </w:r>
      <w:r w:rsidR="00284C56">
        <w:t>go preteklih let, razpoložljivo strojno mehanizacijo in predviden obseg del, ki se ga opredeli v izvedbenem programu</w:t>
      </w:r>
      <w:r w:rsidR="001D08E6">
        <w:t xml:space="preserve"> po zabeleženem</w:t>
      </w:r>
      <w:r w:rsidR="00793462">
        <w:t xml:space="preserve"> in potrjenem</w:t>
      </w:r>
      <w:r w:rsidR="001D08E6">
        <w:t xml:space="preserve"> seznamu </w:t>
      </w:r>
      <w:r w:rsidR="00793462">
        <w:t xml:space="preserve">izvedbe </w:t>
      </w:r>
      <w:r w:rsidR="001D08E6">
        <w:t xml:space="preserve">potrebnih del v </w:t>
      </w:r>
      <w:proofErr w:type="spellStart"/>
      <w:r w:rsidR="001D08E6">
        <w:t>pregledniškem</w:t>
      </w:r>
      <w:proofErr w:type="spellEnd"/>
      <w:r w:rsidR="001D08E6">
        <w:t xml:space="preserve"> dnevniku občine Žirovnica in dodatnih</w:t>
      </w:r>
      <w:r w:rsidR="00793462">
        <w:t xml:space="preserve"> pisnih</w:t>
      </w:r>
      <w:r w:rsidR="001D08E6">
        <w:t xml:space="preserve"> naročilih upravljalca cest občine Žirovnica.</w:t>
      </w:r>
    </w:p>
    <w:p w14:paraId="641EE95C" w14:textId="516DD698" w:rsidR="0046700D" w:rsidRDefault="00F4712B" w:rsidP="0046700D">
      <w:pPr>
        <w:spacing w:after="0"/>
        <w:jc w:val="both"/>
      </w:pPr>
      <w:r w:rsidRPr="00655C38">
        <w:rPr>
          <w:b/>
          <w:bCs/>
        </w:rPr>
        <w:t>V situacijah povečanega obsega del, nezadostnih lastnih delovnih kapacitet ter zagotavljanja potrebne strojne mehanizacije, si enota zagotavlja potrebne delovne kapacitete preko pogodbenih izvajalcev</w:t>
      </w:r>
      <w:r w:rsidR="00AF08E2">
        <w:rPr>
          <w:b/>
          <w:bCs/>
        </w:rPr>
        <w:t>, ki so izbrani na podlagi javnih razpisov.</w:t>
      </w:r>
      <w:r w:rsidRPr="00655C38">
        <w:t xml:space="preserve"> </w:t>
      </w:r>
      <w:r>
        <w:t>Pogodbeni izvajalci so ustrezno usposobljeni in imajo prijavljeno ter zavarovano dejavnost iz področja del za katera imamo z njimi sklenjeno pogodbeno razmerje.</w:t>
      </w:r>
      <w:r w:rsidR="0046700D">
        <w:t xml:space="preserve"> </w:t>
      </w:r>
    </w:p>
    <w:p w14:paraId="10EB614A" w14:textId="77777777" w:rsidR="000E1930" w:rsidRDefault="000E1930" w:rsidP="00050C5D">
      <w:pPr>
        <w:spacing w:after="0"/>
        <w:jc w:val="both"/>
      </w:pPr>
    </w:p>
    <w:p w14:paraId="310018D1" w14:textId="78C4247F" w:rsidR="00871966" w:rsidRDefault="00FE0E51" w:rsidP="00F4712B">
      <w:pPr>
        <w:pStyle w:val="Naslov2"/>
      </w:pPr>
      <w:bookmarkStart w:id="11" w:name="_Toc112058996"/>
      <w:r>
        <w:t xml:space="preserve">2.2 </w:t>
      </w:r>
      <w:r w:rsidR="006A1ED1">
        <w:t>OBRAČUNAVANJE STORITEV</w:t>
      </w:r>
      <w:bookmarkEnd w:id="11"/>
    </w:p>
    <w:p w14:paraId="6BC4E7F5" w14:textId="5A116743" w:rsidR="0046700D" w:rsidRDefault="0046700D" w:rsidP="0046700D">
      <w:pPr>
        <w:spacing w:after="0"/>
        <w:jc w:val="both"/>
      </w:pPr>
      <w:r>
        <w:t>Storitve izvajanja rednega vzdrževanja se obračunavajo na podlagi sprejetega in s strani upravljavca potrjenega cenika, v kolikor ni drugače dogovorjeno – v skladu s Pogodbo o izvajanju del skupne rabe. Za potrjevanje izvedenih del se vodi dnevnik vzdrževanja javnih površin, ki se tedensko oddaja</w:t>
      </w:r>
      <w:r w:rsidR="00AF08E2">
        <w:t xml:space="preserve"> v pregled </w:t>
      </w:r>
      <w:r w:rsidR="00154B02">
        <w:t>nadzornemu organu preko elektronske pošte. Ob koncu meseca se še fizično dostavi dnevnike vzdrževanja javnih površin v podpis in pregled mesečne situacije.</w:t>
      </w:r>
      <w:r w:rsidRPr="004D48CC">
        <w:t xml:space="preserve"> </w:t>
      </w:r>
    </w:p>
    <w:p w14:paraId="7C03A0A1" w14:textId="77777777" w:rsidR="0046700D" w:rsidRDefault="0046700D" w:rsidP="0046700D">
      <w:pPr>
        <w:jc w:val="both"/>
      </w:pPr>
      <w:r>
        <w:t>Enkrat mesečno se pregleda in uskladi finančna sredstva po posameznih finančnih postavkah.</w:t>
      </w:r>
    </w:p>
    <w:p w14:paraId="32363FCB" w14:textId="33B4A17F" w:rsidR="00050C5D" w:rsidRDefault="00FE0E51" w:rsidP="00F4712B">
      <w:pPr>
        <w:pStyle w:val="Naslov2"/>
      </w:pPr>
      <w:bookmarkStart w:id="12" w:name="_Toc112058997"/>
      <w:r>
        <w:t xml:space="preserve">2.3 </w:t>
      </w:r>
      <w:r w:rsidR="00050C5D">
        <w:t>IZOBRAŽEVANJE</w:t>
      </w:r>
      <w:bookmarkEnd w:id="12"/>
    </w:p>
    <w:bookmarkEnd w:id="10"/>
    <w:p w14:paraId="435CE3D9" w14:textId="2170D285" w:rsidR="00CB58C2" w:rsidRDefault="00CB58C2" w:rsidP="00CB58C2">
      <w:pPr>
        <w:jc w:val="both"/>
      </w:pPr>
      <w:r>
        <w:t>V tekočem letu se načrtuje usposabljanje za enega voznika C kategorije v procesu vzdrževanja javnih površin, da se zadosti</w:t>
      </w:r>
      <w:r>
        <w:t xml:space="preserve"> dodatnim</w:t>
      </w:r>
      <w:r>
        <w:t xml:space="preserve"> potrebam po delovnem mestu voznika tovornih vozil.</w:t>
      </w:r>
    </w:p>
    <w:p w14:paraId="663A1999" w14:textId="5D9DDD89" w:rsidR="0046700D" w:rsidRDefault="0046700D" w:rsidP="0046700D">
      <w:pPr>
        <w:jc w:val="both"/>
      </w:pPr>
    </w:p>
    <w:p w14:paraId="5DF4EE07" w14:textId="77777777" w:rsidR="00050C5D" w:rsidRDefault="00050C5D" w:rsidP="006A1ED1"/>
    <w:p w14:paraId="185C6E84" w14:textId="77777777" w:rsidR="00050C5D" w:rsidRDefault="00050C5D" w:rsidP="006A1ED1"/>
    <w:p w14:paraId="2D088DFA" w14:textId="77777777" w:rsidR="00050C5D" w:rsidRDefault="00050C5D" w:rsidP="006A1ED1"/>
    <w:p w14:paraId="3C3B895C" w14:textId="77777777" w:rsidR="00050C5D" w:rsidRDefault="00050C5D" w:rsidP="006A1ED1"/>
    <w:p w14:paraId="53116A95" w14:textId="77777777" w:rsidR="008B386D" w:rsidRDefault="008B386D" w:rsidP="006A1ED1"/>
    <w:p w14:paraId="5E32C000" w14:textId="77777777" w:rsidR="0046700D" w:rsidRDefault="0046700D" w:rsidP="006A1ED1"/>
    <w:p w14:paraId="5BFCB317" w14:textId="77777777" w:rsidR="0046700D" w:rsidRDefault="0046700D" w:rsidP="006A1ED1"/>
    <w:p w14:paraId="086F5333" w14:textId="77777777" w:rsidR="0046700D" w:rsidRDefault="0046700D" w:rsidP="006A1ED1"/>
    <w:p w14:paraId="31D776D6" w14:textId="77777777" w:rsidR="0046700D" w:rsidRDefault="0046700D" w:rsidP="006A1ED1"/>
    <w:p w14:paraId="31F6C922" w14:textId="77777777" w:rsidR="0046700D" w:rsidRDefault="0046700D" w:rsidP="006A1ED1"/>
    <w:p w14:paraId="7CF05884" w14:textId="77777777" w:rsidR="0046700D" w:rsidRDefault="0046700D" w:rsidP="006A1ED1"/>
    <w:p w14:paraId="769A1622" w14:textId="422F673D" w:rsidR="00202668" w:rsidRDefault="00FE0E51" w:rsidP="00C328EF">
      <w:pPr>
        <w:pStyle w:val="Naslov2"/>
      </w:pPr>
      <w:bookmarkStart w:id="13" w:name="_Toc112058998"/>
      <w:r>
        <w:lastRenderedPageBreak/>
        <w:t xml:space="preserve">2.4 </w:t>
      </w:r>
      <w:r w:rsidR="0046700D">
        <w:t>FINANČNI PLAN S PREDVIDENO TERMINSKO PORABO SREDSTE</w:t>
      </w:r>
      <w:r w:rsidR="00C328EF">
        <w:t>V</w:t>
      </w:r>
      <w:bookmarkEnd w:id="13"/>
    </w:p>
    <w:tbl>
      <w:tblPr>
        <w:tblW w:w="0" w:type="auto"/>
        <w:tblInd w:w="3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2"/>
      </w:tblGrid>
      <w:tr w:rsidR="00170436" w14:paraId="42B516C2" w14:textId="77777777" w:rsidTr="00170436">
        <w:trPr>
          <w:trHeight w:val="12621"/>
        </w:trPr>
        <w:tc>
          <w:tcPr>
            <w:tcW w:w="2192" w:type="dxa"/>
          </w:tcPr>
          <w:p w14:paraId="79B7C226" w14:textId="77777777" w:rsidR="00170436" w:rsidRDefault="00170436" w:rsidP="00170436">
            <w:pPr>
              <w:jc w:val="center"/>
            </w:pPr>
          </w:p>
          <w:p w14:paraId="29C9EDD0" w14:textId="35F456EE" w:rsidR="00170436" w:rsidRDefault="00170436" w:rsidP="001704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66DD25" wp14:editId="0EF8F8C4">
                  <wp:extent cx="8007297" cy="1379564"/>
                  <wp:effectExtent l="0" t="952" r="0" b="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077708" cy="139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B469B4" w14:textId="216A314D" w:rsidR="00C328EF" w:rsidRDefault="00C328EF" w:rsidP="00170436">
      <w:bookmarkStart w:id="14" w:name="_Toc473287685"/>
    </w:p>
    <w:p w14:paraId="0344C848" w14:textId="0576BAD6" w:rsidR="00C7616A" w:rsidRDefault="00FE0E51" w:rsidP="00F4712B">
      <w:pPr>
        <w:pStyle w:val="Naslov2"/>
      </w:pPr>
      <w:bookmarkStart w:id="15" w:name="_Toc112058999"/>
      <w:r>
        <w:t xml:space="preserve">2.5 </w:t>
      </w:r>
      <w:r w:rsidR="00103183">
        <w:t>ORGANIGRAM DELOVNE ORGANIZACIJE V ENOTI VZDRŽEVANJA JAVNIH POVRŠIN</w:t>
      </w:r>
      <w:bookmarkEnd w:id="14"/>
      <w:bookmarkEnd w:id="15"/>
    </w:p>
    <w:p w14:paraId="69CD3082" w14:textId="107ACE9C" w:rsidR="00202668" w:rsidRPr="00A73A59" w:rsidRDefault="00FE67A9" w:rsidP="00202668">
      <w:pPr>
        <w:jc w:val="both"/>
        <w:rPr>
          <w:rFonts w:cs="Calibri"/>
          <w:sz w:val="24"/>
          <w:szCs w:val="24"/>
        </w:rPr>
      </w:pPr>
      <w:bookmarkStart w:id="16" w:name="_Hlk494344929"/>
      <w:r>
        <w:rPr>
          <w:rFonts w:cs="Calibri"/>
          <w:noProof/>
          <w:color w:val="ED7D3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9C596B" wp14:editId="66E8EA8B">
                <wp:simplePos x="0" y="0"/>
                <wp:positionH relativeFrom="column">
                  <wp:posOffset>58420</wp:posOffset>
                </wp:positionH>
                <wp:positionV relativeFrom="paragraph">
                  <wp:posOffset>111125</wp:posOffset>
                </wp:positionV>
                <wp:extent cx="2527300" cy="1812290"/>
                <wp:effectExtent l="24765" t="26035" r="38735" b="47625"/>
                <wp:wrapNone/>
                <wp:docPr id="1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1812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C66F16" w14:textId="77777777" w:rsidR="00202668" w:rsidRPr="00B2212C" w:rsidRDefault="00202668" w:rsidP="00202668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B2212C">
                              <w:rPr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  <w:t>Vodja delovnega procesa vzdrževanja javnih površin</w:t>
                            </w:r>
                          </w:p>
                          <w:p w14:paraId="0FA04DFA" w14:textId="5408044F" w:rsidR="00202668" w:rsidRPr="007B604E" w:rsidRDefault="00202668" w:rsidP="00202668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1. </w:t>
                            </w:r>
                            <w:r w:rsidR="008C63A0"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Adel </w:t>
                            </w:r>
                            <w:proofErr w:type="spellStart"/>
                            <w:r w:rsidR="008C63A0"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>Numanović</w:t>
                            </w:r>
                            <w:proofErr w:type="spellEnd"/>
                            <w:r w:rsidRPr="007B604E"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>, inž. gr</w:t>
                            </w:r>
                            <w:r w:rsidRPr="007B604E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13DC1F07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vodja del,</w:t>
                            </w: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 xml:space="preserve"> vodja zimske službe</w:t>
                            </w:r>
                          </w:p>
                          <w:p w14:paraId="7E9F13A6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kontaktiranje in komuniciranje s strankami, izvajalci in občani,</w:t>
                            </w:r>
                          </w:p>
                          <w:p w14:paraId="37C1CBC7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priprava dela: (izvedbeni plani, ponudbe, kalkulacije, idejne zasnove projektov, izdelava poročil, prometne ureditve),</w:t>
                            </w:r>
                          </w:p>
                          <w:p w14:paraId="20B37087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operativno vodenje in izvajanje vseh vrst gradbenih  in vzdrževalnih del,</w:t>
                            </w:r>
                          </w:p>
                          <w:p w14:paraId="1EF0BFB7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gradbeni obračun (gradbene knjige, obračunski načrti, vnos obračuna)</w:t>
                            </w:r>
                          </w:p>
                          <w:p w14:paraId="14F78CB3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nadzor nad izvedbo in opravljenimi deli,</w:t>
                            </w:r>
                          </w:p>
                          <w:p w14:paraId="77DD71DC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urejanje pritožb in reklamacijskih zahtevkov,</w:t>
                            </w:r>
                          </w:p>
                          <w:p w14:paraId="05660607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spremljanje transportne in prometne zakonodaje,</w:t>
                            </w:r>
                          </w:p>
                          <w:p w14:paraId="3601ECD2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nadomeščanje odsotnosti operativnega vodje, obračuna, delovodij.</w:t>
                            </w:r>
                          </w:p>
                          <w:p w14:paraId="02E70990" w14:textId="77777777" w:rsidR="00202668" w:rsidRPr="00665D0F" w:rsidRDefault="00202668" w:rsidP="0020266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C596B" id="AutoShape 61" o:spid="_x0000_s1026" style="position:absolute;left:0;text-align:left;margin-left:4.6pt;margin-top:8.75pt;width:199pt;height:14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3ReQIAAO4EAAAOAAAAZHJzL2Uyb0RvYy54bWysVNtu2zAMfR+wfxD0vvqS5mbUKYp2HQZ0&#10;Fywb9qxIsq1NljRKidN+/Sg5yYJ12MMwGzBISzrkIQ91db3vNdlJ8MqamhYXOSXScCuUaWv65fP9&#10;qwUlPjAjmLZG1vRRenq9evnianCVLG1ntZBAEMT4anA17UJwVZZ53sme+QvrpMHFxkLPArrQZgLY&#10;gOi9zso8n2WDBeHAcuk9/r0bF+kq4TeN5OFD03gZiK4p5hbSF9J3E7/Z6opVLTDXKX5Ig/1DFj1T&#10;BoOeoO5YYGQL6hlUrzhYb5twwW2f2aZRXCYOyKbIf2Oz7piTiQsWx7tTmfz/g+Xvd2v3EWLq3j1Y&#10;/t0TY287Zlp5A2CHTjKB4YpYqGxwvjodiI7Ho2QzvLMCW8u2waYa7BvoIyCyI/tU6sdTqeU+EI4/&#10;y2k5n+TYEY5rxaIoy2VqRsaq43EHPryRtifRqCnYrRGfsKEpBts9+JAKLohhfQwvvlHS9Brbt2Oa&#10;FLPZbJ6yZtVhM2IfMRNfq5W4V1onB9rNrQaCR2t6M43v4bA/36YNGWo6WRSY+t8x7sv4/gkjEUm6&#10;i8V9bUSyA1N6tDFNbSK4TPo98LTbIGHdiYEIFctRLiZLnC2hUMyTRT7Ll3NKmG5xCnkASsCGryp0&#10;SUKx+s9ITrEF03IspnYdG6lPc3yOWY81wcZjL4/hk3eWWRJF1EEcOV+F/WaPfKK5seIR5YGJJA3g&#10;JYFGZ+GJkgEHrqb+x5aBpES/NSixZXF5GSc0OZfTeYkOnK9szleY4QhV04Ckk3kbxqneOlBth5GK&#10;RM3YG5Rlo8JRv2NWBzHjUCU+hwsgTu25n3b9uqZWPwEAAP//AwBQSwMEFAAGAAgAAAAhAKQUhFPe&#10;AAAACAEAAA8AAABkcnMvZG93bnJldi54bWxMj81OwzAQhO9IvIO1SNyoTSiUhjgVIAE9kgYJcXOT&#10;zY8ar4PttoGnZznBcWdGs99kq8kO4oA+9I40XM4UCKTK1T21Gt7Kp4tbECEaqs3gCDV8YYBVfnqS&#10;mbR2RyrwsImt4BIKqdHQxTimUoaqQ2vCzI1I7DXOWxP59K2svTlyuR1kotSNtKYn/tCZER87rHab&#10;vdVQFr7dfb+/fKq1Kl+LD988P8wbrc/Ppvs7EBGn+BeGX3xGh5yZtm5PdRCDhmXCQZYX1yDYnqsF&#10;C1sNVypZgswz+X9A/gMAAP//AwBQSwECLQAUAAYACAAAACEAtoM4kv4AAADhAQAAEwAAAAAAAAAA&#10;AAAAAAAAAAAAW0NvbnRlbnRfVHlwZXNdLnhtbFBLAQItABQABgAIAAAAIQA4/SH/1gAAAJQBAAAL&#10;AAAAAAAAAAAAAAAAAC8BAABfcmVscy8ucmVsc1BLAQItABQABgAIAAAAIQCmGd3ReQIAAO4EAAAO&#10;AAAAAAAAAAAAAAAAAC4CAABkcnMvZTJvRG9jLnhtbFBLAQItABQABgAIAAAAIQCkFIRT3gAAAAgB&#10;AAAPAAAAAAAAAAAAAAAAANMEAABkcnMvZG93bnJldi54bWxQSwUGAAAAAAQABADzAAAA3gUAAAAA&#10;" fillcolor="#a5a5a5" strokecolor="#f2f2f2" strokeweight="3pt">
                <v:shadow on="t" color="#525252" opacity=".5" offset="1pt"/>
                <v:textbox>
                  <w:txbxContent>
                    <w:p w14:paraId="18C66F16" w14:textId="77777777" w:rsidR="00202668" w:rsidRPr="00B2212C" w:rsidRDefault="00202668" w:rsidP="00202668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B2212C">
                        <w:rPr>
                          <w:b/>
                          <w:bCs/>
                          <w:sz w:val="12"/>
                          <w:szCs w:val="12"/>
                          <w:u w:val="single"/>
                        </w:rPr>
                        <w:t>Vodja delovnega procesa vzdrževanja javnih površin</w:t>
                      </w:r>
                    </w:p>
                    <w:p w14:paraId="0FA04DFA" w14:textId="5408044F" w:rsidR="00202668" w:rsidRPr="007B604E" w:rsidRDefault="00202668" w:rsidP="00202668">
                      <w:pPr>
                        <w:spacing w:after="0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 xml:space="preserve">1. </w:t>
                      </w:r>
                      <w:r w:rsidR="008C63A0"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 xml:space="preserve">Adel </w:t>
                      </w:r>
                      <w:proofErr w:type="spellStart"/>
                      <w:r w:rsidR="008C63A0"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>Numanović</w:t>
                      </w:r>
                      <w:proofErr w:type="spellEnd"/>
                      <w:r w:rsidRPr="007B604E"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>, inž. gr</w:t>
                      </w:r>
                      <w:r w:rsidRPr="007B604E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.</w:t>
                      </w:r>
                    </w:p>
                    <w:p w14:paraId="13DC1F07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sz w:val="12"/>
                          <w:szCs w:val="12"/>
                        </w:rPr>
                        <w:t xml:space="preserve">- </w:t>
                      </w: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vodja del,</w:t>
                      </w:r>
                      <w:r>
                        <w:rPr>
                          <w:color w:val="FFFFFF"/>
                          <w:sz w:val="12"/>
                          <w:szCs w:val="12"/>
                        </w:rPr>
                        <w:t xml:space="preserve"> vodja zimske službe</w:t>
                      </w:r>
                    </w:p>
                    <w:p w14:paraId="7E9F13A6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kontaktiranje in komuniciranje s strankami, izvajalci in občani,</w:t>
                      </w:r>
                    </w:p>
                    <w:p w14:paraId="37C1CBC7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priprava dela: (izvedbeni plani, ponudbe, kalkulacije, idejne zasnove projektov, izdelava poročil, prometne ureditve),</w:t>
                      </w:r>
                    </w:p>
                    <w:p w14:paraId="20B37087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operativno vodenje in izvajanje vseh vrst gradbenih  in vzdrževalnih del,</w:t>
                      </w:r>
                    </w:p>
                    <w:p w14:paraId="1EF0BFB7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gradbeni obračun (gradbene knjige, obračunski načrti, vnos obračuna)</w:t>
                      </w:r>
                    </w:p>
                    <w:p w14:paraId="14F78CB3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nadzor nad izvedbo in opravljenimi deli,</w:t>
                      </w:r>
                    </w:p>
                    <w:p w14:paraId="77DD71DC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urejanje pritožb in reklamacijskih zahtevkov,</w:t>
                      </w:r>
                    </w:p>
                    <w:p w14:paraId="05660607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spremljanje transportne in prometne zakonodaje,</w:t>
                      </w:r>
                    </w:p>
                    <w:p w14:paraId="3601ECD2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nadomeščanje odsotnosti operativnega vodje, obračuna, delovodij.</w:t>
                      </w:r>
                    </w:p>
                    <w:p w14:paraId="02E70990" w14:textId="77777777" w:rsidR="00202668" w:rsidRPr="00665D0F" w:rsidRDefault="00202668" w:rsidP="00202668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1F4E8F" wp14:editId="6E0F2B0D">
                <wp:simplePos x="0" y="0"/>
                <wp:positionH relativeFrom="column">
                  <wp:posOffset>3265805</wp:posOffset>
                </wp:positionH>
                <wp:positionV relativeFrom="paragraph">
                  <wp:posOffset>100330</wp:posOffset>
                </wp:positionV>
                <wp:extent cx="2089150" cy="1301750"/>
                <wp:effectExtent l="22225" t="24765" r="31750" b="45085"/>
                <wp:wrapNone/>
                <wp:docPr id="1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0" cy="1301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66818C" w14:textId="77777777" w:rsidR="00202668" w:rsidRPr="00B2212C" w:rsidRDefault="00202668" w:rsidP="00202668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B2212C">
                              <w:rPr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  <w:t>Administrativno obračunska dela</w:t>
                            </w:r>
                          </w:p>
                          <w:p w14:paraId="1B84C675" w14:textId="77777777" w:rsidR="00202668" w:rsidRPr="007B604E" w:rsidRDefault="00202668" w:rsidP="00202668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3. </w:t>
                            </w:r>
                            <w:r w:rsidRPr="007B604E"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>Urška Janežič, dipl. inž. tehnol. prom.</w:t>
                            </w:r>
                          </w:p>
                          <w:p w14:paraId="4FBE44F4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i/>
                                <w:iCs/>
                                <w:color w:val="FFFFFF"/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vnos obračunskih podatkov,</w:t>
                            </w:r>
                          </w:p>
                          <w:p w14:paraId="5168254C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urejanje obračunskih evidenc,</w:t>
                            </w:r>
                          </w:p>
                          <w:p w14:paraId="236BBA97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priprava obračunskih podatkov in izpisov,</w:t>
                            </w:r>
                          </w:p>
                          <w:p w14:paraId="76E1EE7F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 xml:space="preserve">- oblikovanje in priprava dopisov, </w:t>
                            </w:r>
                          </w:p>
                          <w:p w14:paraId="54876E74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odgovornost za pravočasno posredovanje obračunskih podatkov,</w:t>
                            </w:r>
                          </w:p>
                          <w:p w14:paraId="6AA53CC4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kontaktiranje in komuniciranje s strankami, izvajalci in občani, nadaljnje posredovanje informacij.</w:t>
                            </w:r>
                          </w:p>
                          <w:p w14:paraId="6019293B" w14:textId="77777777" w:rsidR="00202668" w:rsidRDefault="00202668" w:rsidP="0020266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1F4E8F" id="AutoShape 63" o:spid="_x0000_s1027" style="position:absolute;left:0;text-align:left;margin-left:257.15pt;margin-top:7.9pt;width:164.5pt;height:10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bOeQIAAPUEAAAOAAAAZHJzL2Uyb0RvYy54bWysVNtu3CAQfa/Uf0C8N75s9mbFG0VJU1Xq&#10;TU2rPrOAbVoMdGDXm359B+zdbps+VTWSxTBwZs5whqvrQ6/JXoJX1tS0uMgpkYZboUxb08+f7l+s&#10;KPGBGcG0NbKmj9LT683zZ1eDq2RpO6uFBIIgxleDq2kXgquyzPNO9sxfWCcNOhsLPQtoQpsJYAOi&#10;9zor83yRDRaEA8ul97h6NzrpJuE3jeThfdN4GYiuKeYW0h/Sfxv/2eaKVS0w1yk+pcH+IYueKYNB&#10;T1B3LDCyA/UEqlccrLdNuOC2z2zTKC4TB2RT5H+weeiYk4kLFse7U5n8/4Pl7/YP7gPE1L17Y/k3&#10;T4y97Zhp5Q2AHTrJBIYrYqGywfnqdCAaHo+S7fDWCrxatgs21eDQQB8BkR05pFI/nkotD4FwXCzz&#10;1bqY441w9BWzvFiiEWOw6njcgQ+vpO1JnNQU7M6Ij3ihKQbbv/EhFVwQw/oYXnylpOk1Xt+eaVIs&#10;FovlhDhtRuwjZuJrtRL3SutkQLu91UDwaE1v5nFMh/35Nm3IUNPZqsjzlMZvTn+OcV/G8TeMRCTp&#10;Lhb3pRFpHpjS4xzT1CbmJJN+J552FyQ8dGIgQsVylKvZGntLKBTzbJUv8vWSEqZb7EIegBKw4YsK&#10;XZJQrP4TkvMyjrGY2nVspD7P8TtmPfJJl3IKn6yzzJIoog5iy/kqHLYHosSkmLiyteIRVYL5JCng&#10;W4GTzsIPSgbsu5r67zsGkhL92qDS1sXlZWzUZFzOlyUacO7ZnnuY4QhV04Dc0/Q2jM29c6DaDiMV&#10;iaGxN6jORoWjjMesJk1jbyVa0zsQm/fcTrt+vVabnwAAAP//AwBQSwMEFAAGAAgAAAAhACMa1l3g&#10;AAAACgEAAA8AAABkcnMvZG93bnJldi54bWxMj0tPwzAQhO9I/AdrkbhRu2mKohCnAiQeR9IgIW5u&#10;vHmosR1stw38erYnOO7Mp9mZYjObkR3Rh8FZCcuFAIa2cXqwnYT3+ukmAxaislqNzqKEbwywKS8v&#10;CpVrd7IVHrexYxRiQ64k9DFOOeeh6dGosHATWvJa542KdPqOa69OFG5Gnghxy40aLH3o1YSPPTb7&#10;7cFIqCvf7X8+Xr7Eq6jfqk/fPj+krZTXV/P9HbCIc/yD4VyfqkNJnXbuYHVgo4T1Ml0RSsaaJhCQ&#10;pSsSdhKSRGTAy4L/n1D+AgAA//8DAFBLAQItABQABgAIAAAAIQC2gziS/gAAAOEBAAATAAAAAAAA&#10;AAAAAAAAAAAAAABbQ29udGVudF9UeXBlc10ueG1sUEsBAi0AFAAGAAgAAAAhADj9If/WAAAAlAEA&#10;AAsAAAAAAAAAAAAAAAAALwEAAF9yZWxzLy5yZWxzUEsBAi0AFAAGAAgAAAAhAJ8Kxs55AgAA9QQA&#10;AA4AAAAAAAAAAAAAAAAALgIAAGRycy9lMm9Eb2MueG1sUEsBAi0AFAAGAAgAAAAhACMa1l3gAAAA&#10;CgEAAA8AAAAAAAAAAAAAAAAA0wQAAGRycy9kb3ducmV2LnhtbFBLBQYAAAAABAAEAPMAAADgBQAA&#10;AAA=&#10;" fillcolor="#a5a5a5" strokecolor="#f2f2f2" strokeweight="3pt">
                <v:shadow on="t" color="#525252" opacity=".5" offset="1pt"/>
                <v:textbox>
                  <w:txbxContent>
                    <w:p w14:paraId="7466818C" w14:textId="77777777" w:rsidR="00202668" w:rsidRPr="00B2212C" w:rsidRDefault="00202668" w:rsidP="00202668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B2212C">
                        <w:rPr>
                          <w:b/>
                          <w:bCs/>
                          <w:sz w:val="12"/>
                          <w:szCs w:val="12"/>
                          <w:u w:val="single"/>
                        </w:rPr>
                        <w:t>Administrativno obračunska dela</w:t>
                      </w:r>
                    </w:p>
                    <w:p w14:paraId="1B84C675" w14:textId="77777777" w:rsidR="00202668" w:rsidRPr="007B604E" w:rsidRDefault="00202668" w:rsidP="00202668">
                      <w:pPr>
                        <w:spacing w:after="0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 xml:space="preserve">3. </w:t>
                      </w:r>
                      <w:r w:rsidRPr="007B604E"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>Urška Janežič, dipl. inž. tehnol. prom.</w:t>
                      </w:r>
                    </w:p>
                    <w:p w14:paraId="4FBE44F4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i/>
                          <w:iCs/>
                          <w:color w:val="FFFFFF"/>
                          <w:sz w:val="12"/>
                          <w:szCs w:val="12"/>
                        </w:rPr>
                        <w:t xml:space="preserve">- </w:t>
                      </w: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vnos obračunskih podatkov,</w:t>
                      </w:r>
                    </w:p>
                    <w:p w14:paraId="5168254C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urejanje obračunskih evidenc,</w:t>
                      </w:r>
                    </w:p>
                    <w:p w14:paraId="236BBA97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priprava obračunskih podatkov in izpisov,</w:t>
                      </w:r>
                    </w:p>
                    <w:p w14:paraId="76E1EE7F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 xml:space="preserve">- oblikovanje in priprava dopisov, </w:t>
                      </w:r>
                    </w:p>
                    <w:p w14:paraId="54876E74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odgovornost za pravočasno posredovanje obračunskih podatkov,</w:t>
                      </w:r>
                    </w:p>
                    <w:p w14:paraId="6AA53CC4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kontaktiranje in komuniciranje s strankami, izvajalci in občani, nadaljnje posredovanje informacij.</w:t>
                      </w:r>
                    </w:p>
                    <w:p w14:paraId="6019293B" w14:textId="77777777" w:rsidR="00202668" w:rsidRDefault="00202668" w:rsidP="00202668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7FCAE638" w14:textId="77777777" w:rsidR="00202668" w:rsidRPr="00A73A59" w:rsidRDefault="00202668" w:rsidP="00202668">
      <w:pPr>
        <w:jc w:val="both"/>
        <w:rPr>
          <w:rFonts w:cs="Calibri"/>
          <w:sz w:val="24"/>
          <w:szCs w:val="24"/>
        </w:rPr>
      </w:pPr>
    </w:p>
    <w:p w14:paraId="25EEE596" w14:textId="05DEDE2C" w:rsidR="00202668" w:rsidRPr="00A73A59" w:rsidRDefault="00FE67A9" w:rsidP="00202668">
      <w:pPr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15CB58" wp14:editId="3DDA96FB">
                <wp:simplePos x="0" y="0"/>
                <wp:positionH relativeFrom="column">
                  <wp:posOffset>2625725</wp:posOffset>
                </wp:positionH>
                <wp:positionV relativeFrom="paragraph">
                  <wp:posOffset>133350</wp:posOffset>
                </wp:positionV>
                <wp:extent cx="634365" cy="0"/>
                <wp:effectExtent l="10795" t="53975" r="21590" b="60325"/>
                <wp:wrapNone/>
                <wp:docPr id="1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E20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6" type="#_x0000_t32" style="position:absolute;margin-left:206.75pt;margin-top:10.5pt;width:49.9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i4ywEAAHcDAAAOAAAAZHJzL2Uyb0RvYy54bWysU8Fu2zAMvQ/YPwi6L07SJdiMOD2k6y7d&#10;FqDdBzCSbAuVRYFU4uTvJ6lJWmy3oToIpEg+ko/U6vY4OHEwxBZ9I2eTqRTGK9TWd438/XT/6YsU&#10;HMFrcOhNI0+G5e3644fVGGozxx6dNiQSiOd6DI3sYwx1VbHqzQA8wWB8MrZIA8SkUldpgjGhD66a&#10;T6fLakTSgVAZ5vR692KU64LftkbFX23LJgrXyFRbLDeVe5fvar2CuiMIvVXnMuA/qhjA+pT0CnUH&#10;EcSe7D9Qg1WEjG2cKBwqbFurTOkhdTOb/tXNYw/BlF4SORyuNPH7waqfh43fUi5dHf1jeED1zMLj&#10;pgffmVLA0ymkwc0yVdUYuL6GZIXDlsRu/IE6+cA+YmHh2NKQIVN/4ljIPl3JNscoVHpc3ny+WS6k&#10;UBdTBfUlLhDH7wYHkYVGciSwXR836H2aKNKsZIHDA8dcFdSXgJzU4711rgzWeTE28utivigBjM7q&#10;bMxuTN1u40gcIK9GOaXFZHnrRrj3uoD1BvS3sxzBuiSLWLiJZBNbzsicbTBaCmfSb8jSS3nOn7nL&#10;dOXd5HqH+rSlbM5amm7p47yJeX3e6sXr9b+s/wAAAP//AwBQSwMEFAAGAAgAAAAhAMzwPibgAAAA&#10;CQEAAA8AAABkcnMvZG93bnJldi54bWxMj01PwzAMhu9I/IfISNxY2n1UUJpOwIToZUhsCHHMGtNG&#10;NE7VZFvHr8eIAxxtP3r9vMVydJ044BCsJwXpJAGBVHtjqVHwun28ugYRoiajO0+o4IQBluX5WaFz&#10;44/0godNbASHUMi1gjbGPpcy1C06HSa+R+Lbhx+cjjwOjTSDPnK46+Q0STLptCX+0OoeH1qsPzd7&#10;pyCu3k9t9lbf39jn7dM6s19VVa2UurwY725BRBzjHww/+qwOJTvt/J5MEJ2CeTpbMKpgmnInBhbp&#10;bA5i97uQZSH/Nyi/AQAA//8DAFBLAQItABQABgAIAAAAIQC2gziS/gAAAOEBAAATAAAAAAAAAAAA&#10;AAAAAAAAAABbQ29udGVudF9UeXBlc10ueG1sUEsBAi0AFAAGAAgAAAAhADj9If/WAAAAlAEAAAsA&#10;AAAAAAAAAAAAAAAALwEAAF9yZWxzLy5yZWxzUEsBAi0AFAAGAAgAAAAhAOOiKLjLAQAAdwMAAA4A&#10;AAAAAAAAAAAAAAAALgIAAGRycy9lMm9Eb2MueG1sUEsBAi0AFAAGAAgAAAAhAMzwPibgAAAACQEA&#10;AA8AAAAAAAAAAAAAAAAAJQQAAGRycy9kb3ducmV2LnhtbFBLBQYAAAAABAAEAPMAAAAyBQAAAAA=&#10;">
                <v:stroke endarrow="block"/>
              </v:shape>
            </w:pict>
          </mc:Fallback>
        </mc:AlternateContent>
      </w:r>
    </w:p>
    <w:p w14:paraId="58EA6D0E" w14:textId="77777777" w:rsidR="00202668" w:rsidRPr="00A73A59" w:rsidRDefault="00202668" w:rsidP="00202668">
      <w:pPr>
        <w:jc w:val="both"/>
        <w:rPr>
          <w:rFonts w:cs="Calibri"/>
          <w:sz w:val="24"/>
          <w:szCs w:val="24"/>
        </w:rPr>
      </w:pPr>
    </w:p>
    <w:p w14:paraId="34668974" w14:textId="682DD6C0" w:rsidR="00202668" w:rsidRPr="00A73A59" w:rsidRDefault="00FE67A9" w:rsidP="00202668">
      <w:pPr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26D180" wp14:editId="61F0A66F">
                <wp:simplePos x="0" y="0"/>
                <wp:positionH relativeFrom="column">
                  <wp:posOffset>2518410</wp:posOffset>
                </wp:positionH>
                <wp:positionV relativeFrom="paragraph">
                  <wp:posOffset>33020</wp:posOffset>
                </wp:positionV>
                <wp:extent cx="799465" cy="908050"/>
                <wp:effectExtent l="8255" t="44450" r="49530" b="9525"/>
                <wp:wrapNone/>
                <wp:docPr id="1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9465" cy="908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0C88" id="AutoShape 68" o:spid="_x0000_s1026" type="#_x0000_t32" style="position:absolute;margin-left:198.3pt;margin-top:2.6pt;width:62.95pt;height:71.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XG1gEAAIYDAAAOAAAAZHJzL2Uyb0RvYy54bWysU8Fu2zAMvQ/YPwi6L3aCpWuNOD2k6y7d&#10;FqDd7ook28JkUSCVOPn7iUqQFtttmA+CaJKPj4/U6v44enGwSA5CK+ezWgobNBgX+lb+eHn8cCsF&#10;JRWM8hBsK0+W5P36/bvVFBu7gAG8sSgySKBmiq0cUopNVZEe7KhoBtGG7OwAR5WyiX1lUE0ZffTV&#10;oq5vqgnQRARtifLfh7NTrgt+11mdvncd2SR8KzO3VE4s547Par1STY8qDk5faKh/YDEqF3LRK9SD&#10;Skrs0f0FNTqNQNClmYaxgq5z2pYecjfz+o9ungcVbekli0PxKhP9P1j97bAJW2Tq+hie4xPoXyQC&#10;bAYVelsIvJxiHtycpaqmSM01hQ2KWxS76SuYHKP2CYoKxw5H0XkXf3Iig+dOxbHIfrrKbo9J6Pzz&#10;093dx5ulFDq77urbelnGUqmGYTg5IqUvFkbBl1ZSQuX6IW0ghDxgwHMJdXiixCRfEzg5wKPzvszZ&#10;BzHlEsvFsnAi8M6wk8MI+93Gozgo3pTylY6z520Ywj6YAjZYZT5f7kk5n+8iFakSuiyet5KrjdZI&#10;4W1+HHw70/PhIiWrx6tKzQ7MaYvsZisPu/RxWUzeprd2iXp9PuvfAAAA//8DAFBLAwQUAAYACAAA&#10;ACEAuVWRyt8AAAAJAQAADwAAAGRycy9kb3ducmV2LnhtbEyPQU+DQBCF7yb+h82YeDF2cRVCkaUx&#10;avVkGrG9b2EEUnaWsNsW/r3jSY+T9+W9b/LVZHtxwtF3jjTcLSIQSJWrO2o0bL/WtykIHwzVpneE&#10;Gmb0sCouL3KT1e5Mn3gqQyO4hHxmNLQhDJmUvmrRGr9wAxJn3260JvA5NrIezZnLbS9VFCXSmo54&#10;oTUDPrdYHcqj1fBSbuL17mY7qbl6/yjf0sOG5letr6+mp0cQAafwB8OvPqtDwU57d6Tai17D/TJJ&#10;GNUQKxCcx0rFIPYMPqQKZJHL/x8UPwAAAP//AwBQSwECLQAUAAYACAAAACEAtoM4kv4AAADhAQAA&#10;EwAAAAAAAAAAAAAAAAAAAAAAW0NvbnRlbnRfVHlwZXNdLnhtbFBLAQItABQABgAIAAAAIQA4/SH/&#10;1gAAAJQBAAALAAAAAAAAAAAAAAAAAC8BAABfcmVscy8ucmVsc1BLAQItABQABgAIAAAAIQCtulXG&#10;1gEAAIYDAAAOAAAAAAAAAAAAAAAAAC4CAABkcnMvZTJvRG9jLnhtbFBLAQItABQABgAIAAAAIQC5&#10;VZHK3wAAAAkBAAAPAAAAAAAAAAAAAAAAADAEAABkcnMvZG93bnJldi54bWxQSwUGAAAAAAQABADz&#10;AAAAPAUAAAAA&#10;">
                <v:stroke endarrow="block"/>
              </v:shape>
            </w:pict>
          </mc:Fallback>
        </mc:AlternateContent>
      </w:r>
      <w:r>
        <w:rPr>
          <w:rFonts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3FEFF2" wp14:editId="6C251EA8">
                <wp:simplePos x="0" y="0"/>
                <wp:positionH relativeFrom="column">
                  <wp:posOffset>3243580</wp:posOffset>
                </wp:positionH>
                <wp:positionV relativeFrom="paragraph">
                  <wp:posOffset>203835</wp:posOffset>
                </wp:positionV>
                <wp:extent cx="2216150" cy="1657350"/>
                <wp:effectExtent l="19050" t="24765" r="31750" b="51435"/>
                <wp:wrapNone/>
                <wp:docPr id="1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4FAA34" w14:textId="77777777" w:rsidR="00202668" w:rsidRPr="00B2212C" w:rsidRDefault="00202668" w:rsidP="00202668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B2212C">
                              <w:rPr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  <w:t xml:space="preserve">Delovodja vzdrževanja javnih površin </w:t>
                            </w:r>
                          </w:p>
                          <w:p w14:paraId="4B416AB3" w14:textId="77777777" w:rsidR="00202668" w:rsidRDefault="00202668" w:rsidP="00202668">
                            <w:pPr>
                              <w:spacing w:after="0"/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4. </w:t>
                            </w:r>
                            <w:r w:rsidRPr="007B604E"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>Karmen Hrovat, vrtnarka</w:t>
                            </w:r>
                          </w:p>
                          <w:p w14:paraId="27A73EC1" w14:textId="485E2E6E" w:rsidR="00202668" w:rsidRPr="007B604E" w:rsidRDefault="00202668" w:rsidP="00202668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5. </w:t>
                            </w:r>
                            <w:r w:rsidR="008C63A0"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>Jure Podlipnik, grafični oblikovalec</w:t>
                            </w:r>
                            <w:r w:rsidR="00E040A6"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>, letna pripravljenost</w:t>
                            </w:r>
                          </w:p>
                          <w:p w14:paraId="561F30E7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i/>
                                <w:iCs/>
                                <w:color w:val="FFFFFF"/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delovodja za področje vzdrževanja javnih površin, javno snago in lokalnih cestarjev na relacijah Občine Jesenice.</w:t>
                            </w:r>
                          </w:p>
                          <w:p w14:paraId="05A3F001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 xml:space="preserve">- organiziranje dela v skladu  z izvedbenimi plani letnega in zimskega vzdrževanja ter ostalimi plani, </w:t>
                            </w:r>
                          </w:p>
                          <w:p w14:paraId="7D3B00EB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priprava delovnih nalogov za obračun,</w:t>
                            </w:r>
                          </w:p>
                          <w:p w14:paraId="5B9F3E2A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 xml:space="preserve">- pripravljalna dela: (naročila materiala, zahtevnice, posredovanje podatkov za naročilnice), </w:t>
                            </w:r>
                          </w:p>
                          <w:p w14:paraId="0720C8C6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 obračun (vodenje dnevnika vzdrževanja javnih površin),</w:t>
                            </w:r>
                          </w:p>
                          <w:p w14:paraId="0FC2FC8B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nadzor nad izvedbo in opravljenimi deli.</w:t>
                            </w:r>
                          </w:p>
                          <w:p w14:paraId="465F2535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skrb za delovno disciplino in področje varstva pri delu.</w:t>
                            </w:r>
                          </w:p>
                          <w:p w14:paraId="4B232B62" w14:textId="77777777" w:rsidR="00202668" w:rsidRPr="00A5431A" w:rsidRDefault="00202668" w:rsidP="00202668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F44333C" w14:textId="77777777" w:rsidR="00202668" w:rsidRPr="00A5431A" w:rsidRDefault="00202668" w:rsidP="0020266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3FEFF2" id="AutoShape 65" o:spid="_x0000_s1028" style="position:absolute;margin-left:255.4pt;margin-top:16.05pt;width:174.5pt;height:13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3f4egIAAPUEAAAOAAAAZHJzL2Uyb0RvYy54bWysVG1v2yAQ/j5p/wHxffVLGiex6lRVu06T&#10;uhetm/aZALbZMDAgcbpfv+Piptm6T9OMZHEcPPc8xx0Xl/tBk530QVnT0OIsp0QaboUyXUO/fL59&#10;taQkRGYE09bIhj7IQC/XL19cjK6Wpe2tFtITADGhHl1D+xhdnWWB93Jg4cw6acDZWj+wCKbvMuHZ&#10;COiDzso8r7LReuG85TIEWL05OOka8dtW8vihbYOMRDcUuEX8e/xv0j9bX7C688z1ik802D+wGJgy&#10;EPQIdcMiI1uvnkENinsbbBvPuB0y27aKS9QAaor8DzX3PXMStUBygjumKfw/WP5+d+8++kQ9uDvL&#10;vwdi7HXPTCevvLdjL5mAcEVKVDa6UB8PJCPAUbIZ31kBV8u20WIO9q0fEiCoI3tM9cMx1XIfCYfF&#10;siyqYg43wsFXVPPFDIwUg9WPx50P8Y20A0mThnq7NeITXCjGYLu7EDHhghg2pPDiGyXtoOH6dkyT&#10;oqqqxYQ4bQbsR0zUa7USt0prNHy3udaewNGGXs3TmA6H023akLGhs2WR50jjN2c4xbgt0/gbBgrB&#10;ukvJfW0EziNT+jAHmtokThLrd9Jpt1H6+16MRKiUjnI5W0FvCQXFPFvmVb5aUMJ0B13Io6fE2/hV&#10;xR5LKGX/mch5mcYhmdr17CB9nsP3yPqgBy/lGB6tE2ZYFKkOUsuFOu43e6IE8EsgaWVjxQNUCfDB&#10;UoC3Aia99T8pGaHvGhp+bJmXlOi3BiptVZyfp0ZF43y+KMHwp57NqYcZDlANjaAdp9fx0Nxb51XX&#10;Q6QCFRp7BdXZqphK7InVZEBvoazpHUjNe2rjrqfXav0LAAD//wMAUEsDBBQABgAIAAAAIQCsLXT5&#10;4QAAAAoBAAAPAAAAZHJzL2Rvd25yZXYueG1sTI9LT8MwEITvSPwHa5G4UTspRW0apwIkHkfSIKHe&#10;3Nh5qPE62G4b+PUsJzju7Gjmm3wz2YGdjA+9QwnJTAAzWDvdYyvhvXq6WQILUaFWg0Mj4csE2BSX&#10;F7nKtDtjaU7b2DIKwZApCV2MY8Z5qDtjVZi50SD9GuetinT6lmuvzhRuB54Kccet6pEaOjWax87U&#10;h+3RSqhK3x6+P14+xauo3sqdb54fbhspr6+m+zWwaKb4Z4ZffEKHgpj27og6sEHCIhGEHiXM0wQY&#10;GZaLFQl7CelqngAvcv5/QvEDAAD//wMAUEsBAi0AFAAGAAgAAAAhALaDOJL+AAAA4QEAABMAAAAA&#10;AAAAAAAAAAAAAAAAAFtDb250ZW50X1R5cGVzXS54bWxQSwECLQAUAAYACAAAACEAOP0h/9YAAACU&#10;AQAACwAAAAAAAAAAAAAAAAAvAQAAX3JlbHMvLnJlbHNQSwECLQAUAAYACAAAACEA++N3+HoCAAD1&#10;BAAADgAAAAAAAAAAAAAAAAAuAgAAZHJzL2Uyb0RvYy54bWxQSwECLQAUAAYACAAAACEArC10+eEA&#10;AAAKAQAADwAAAAAAAAAAAAAAAADUBAAAZHJzL2Rvd25yZXYueG1sUEsFBgAAAAAEAAQA8wAAAOIF&#10;AAAAAA==&#10;" fillcolor="#a5a5a5" strokecolor="#f2f2f2" strokeweight="3pt">
                <v:shadow on="t" color="#525252" opacity=".5" offset="1pt"/>
                <v:textbox>
                  <w:txbxContent>
                    <w:p w14:paraId="404FAA34" w14:textId="77777777" w:rsidR="00202668" w:rsidRPr="00B2212C" w:rsidRDefault="00202668" w:rsidP="00202668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B2212C">
                        <w:rPr>
                          <w:b/>
                          <w:bCs/>
                          <w:sz w:val="12"/>
                          <w:szCs w:val="12"/>
                          <w:u w:val="single"/>
                        </w:rPr>
                        <w:t xml:space="preserve">Delovodja vzdrževanja javnih površin </w:t>
                      </w:r>
                    </w:p>
                    <w:p w14:paraId="4B416AB3" w14:textId="77777777" w:rsidR="00202668" w:rsidRDefault="00202668" w:rsidP="00202668">
                      <w:pPr>
                        <w:spacing w:after="0"/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 xml:space="preserve">4. </w:t>
                      </w:r>
                      <w:r w:rsidRPr="007B604E"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>Karmen Hrovat, vrtnarka</w:t>
                      </w:r>
                    </w:p>
                    <w:p w14:paraId="27A73EC1" w14:textId="485E2E6E" w:rsidR="00202668" w:rsidRPr="007B604E" w:rsidRDefault="00202668" w:rsidP="00202668">
                      <w:pPr>
                        <w:spacing w:after="0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 xml:space="preserve">5. </w:t>
                      </w:r>
                      <w:r w:rsidR="008C63A0"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>Jure Podlipnik, grafični oblikovalec</w:t>
                      </w:r>
                      <w:r w:rsidR="00E040A6"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>, letna pripravljenost</w:t>
                      </w:r>
                    </w:p>
                    <w:p w14:paraId="561F30E7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i/>
                          <w:iCs/>
                          <w:color w:val="FFFFFF"/>
                          <w:sz w:val="12"/>
                          <w:szCs w:val="12"/>
                        </w:rPr>
                        <w:t xml:space="preserve">- </w:t>
                      </w: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delovodja za področje vzdrževanja javnih površin, javno snago in lokalnih cestarjev na relacijah Občine Jesenice.</w:t>
                      </w:r>
                    </w:p>
                    <w:p w14:paraId="05A3F001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 xml:space="preserve">- organiziranje dela v skladu  z izvedbenimi plani letnega in zimskega vzdrževanja ter ostalimi plani, </w:t>
                      </w:r>
                    </w:p>
                    <w:p w14:paraId="7D3B00EB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priprava delovnih nalogov za obračun,</w:t>
                      </w:r>
                    </w:p>
                    <w:p w14:paraId="5B9F3E2A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 xml:space="preserve">- pripravljalna dela: (naročila materiala, zahtevnice, posredovanje podatkov za naročilnice), </w:t>
                      </w:r>
                    </w:p>
                    <w:p w14:paraId="0720C8C6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 obračun (vodenje dnevnika vzdrževanja javnih površin),</w:t>
                      </w:r>
                    </w:p>
                    <w:p w14:paraId="0FC2FC8B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nadzor nad izvedbo in opravljenimi deli.</w:t>
                      </w:r>
                    </w:p>
                    <w:p w14:paraId="465F2535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skrb za delovno disciplino in področje varstva pri delu.</w:t>
                      </w:r>
                    </w:p>
                    <w:p w14:paraId="4B232B62" w14:textId="77777777" w:rsidR="00202668" w:rsidRPr="00A5431A" w:rsidRDefault="00202668" w:rsidP="00202668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1F44333C" w14:textId="77777777" w:rsidR="00202668" w:rsidRPr="00A5431A" w:rsidRDefault="00202668" w:rsidP="00202668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CB3F909" w14:textId="1E9FEB36" w:rsidR="00202668" w:rsidRPr="00A73A59" w:rsidRDefault="00FE67A9" w:rsidP="00202668">
      <w:pPr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E4E597" wp14:editId="3597E102">
                <wp:simplePos x="0" y="0"/>
                <wp:positionH relativeFrom="column">
                  <wp:posOffset>1240790</wp:posOffset>
                </wp:positionH>
                <wp:positionV relativeFrom="paragraph">
                  <wp:posOffset>263525</wp:posOffset>
                </wp:positionV>
                <wp:extent cx="5080" cy="111125"/>
                <wp:effectExtent l="54610" t="6350" r="54610" b="25400"/>
                <wp:wrapNone/>
                <wp:docPr id="1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11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881B6" id="AutoShape 67" o:spid="_x0000_s1026" type="#_x0000_t32" style="position:absolute;margin-left:97.7pt;margin-top:20.75pt;width:.4pt;height:8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ze0AEAAIQDAAAOAAAAZHJzL2Uyb0RvYy54bWysU02PGyEMvVfqf0Dcm5lESrUdZbKHbLc9&#10;bNtIu/0BBJgZVAYjQzLJv69NRtl+3KpyQDbGz8/PsLk/j16cLCYHoZXLRS2FDRqMC30rv788vruT&#10;ImUVjPIQbCsvNsn77ds3myk2dgUDeGNREEhIzRRbOeQcm6pKerCjSguINlCwAxxVJhf7yqCaCH30&#10;1aqu31cToIkI2qZEpw/XoNwW/K6zOn/rumSz8K0kbrnsWPYD79V2o5oeVRycnmmof2AxKheo6A3q&#10;QWUljuj+ghqdRkjQ5YWGsYKuc9qWHqibZf1HN8+Dirb0QuKkeJMp/T9Y/fW0C3tk6vocnuMT6B9J&#10;BNgNKvS2EHi5RBrckqWqppiaWwo7Ke5RHKYvYOiOOmYoKpw7HEXnXfzMiQxOnYpzkf1yk92es9B0&#10;uK7vaDSaAktaq3WppBoG4dSIKX+yMAo2WpkyKtcPeQch0HgBrwXU6SllpviawMkBHp33Zco+iKmV&#10;H9ZUgCMJvDMcLA72h51HcVL8TsqaWfx2DeEYTAEbrDIfZzsr58kWuQiV0ZF03kquNlojhbf0Ndi6&#10;0vNhFpK144eamgOYyx45zB6NuvQxP0t+S7/65dbr59n+BAAA//8DAFBLAwQUAAYACAAAACEAgE+o&#10;5N8AAAAJAQAADwAAAGRycy9kb3ducmV2LnhtbEyPQU+DQBCF7yb+h82YeDF2KSlNQYbGqNVT04j1&#10;vmVHIGVnCbtt4d+7PenxZb68902+Hk0nzjS41jLCfBaBIK6sbrlG2H9tHlcgnFesVWeZECZysC5u&#10;b3KVaXvhTzqXvhahhF2mEBrv+0xKVzVklJvZnjjcfuxglA9xqKUe1CWUm07GUbSURrUcFhrV00tD&#10;1bE8GYTXcpdsvh/2YzxVH9vyfXXc8fSGeH83Pj+B8DT6Pxiu+kEdiuB0sCfWTnQhp8kioAiLeQLi&#10;CqTLGMQBIUkjkEUu/39Q/AIAAP//AwBQSwECLQAUAAYACAAAACEAtoM4kv4AAADhAQAAEwAAAAAA&#10;AAAAAAAAAAAAAAAAW0NvbnRlbnRfVHlwZXNdLnhtbFBLAQItABQABgAIAAAAIQA4/SH/1gAAAJQB&#10;AAALAAAAAAAAAAAAAAAAAC8BAABfcmVscy8ucmVsc1BLAQItABQABgAIAAAAIQDmoaze0AEAAIQD&#10;AAAOAAAAAAAAAAAAAAAAAC4CAABkcnMvZTJvRG9jLnhtbFBLAQItABQABgAIAAAAIQCAT6jk3wAA&#10;AAkBAAAPAAAAAAAAAAAAAAAAACoEAABkcnMvZG93bnJldi54bWxQSwUGAAAAAAQABADzAAAANgUA&#10;AAAA&#10;">
                <v:stroke endarrow="block"/>
              </v:shape>
            </w:pict>
          </mc:Fallback>
        </mc:AlternateContent>
      </w:r>
    </w:p>
    <w:p w14:paraId="7F65BC8F" w14:textId="1D385C22" w:rsidR="00202668" w:rsidRPr="00A73A59" w:rsidRDefault="00FE67A9" w:rsidP="00202668">
      <w:pPr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48A10E" wp14:editId="7F167FF8">
                <wp:simplePos x="0" y="0"/>
                <wp:positionH relativeFrom="column">
                  <wp:posOffset>17145</wp:posOffset>
                </wp:positionH>
                <wp:positionV relativeFrom="paragraph">
                  <wp:posOffset>74930</wp:posOffset>
                </wp:positionV>
                <wp:extent cx="2425700" cy="1905000"/>
                <wp:effectExtent l="21590" t="25400" r="38735" b="50800"/>
                <wp:wrapNone/>
                <wp:docPr id="9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90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6E361A" w14:textId="77777777" w:rsidR="00202668" w:rsidRPr="00B2212C" w:rsidRDefault="00202668" w:rsidP="00202668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B2212C">
                              <w:rPr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  <w:t>Operativni vodja dela</w:t>
                            </w:r>
                          </w:p>
                          <w:p w14:paraId="1D1E4ADB" w14:textId="4B0F802F" w:rsidR="00202668" w:rsidRPr="007B604E" w:rsidRDefault="00202668" w:rsidP="00202668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2. </w:t>
                            </w:r>
                            <w:r w:rsidR="008C63A0"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>Janez Kosi</w:t>
                            </w:r>
                            <w:r w:rsidRPr="007B604E"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gr.</w:t>
                            </w:r>
                            <w:r w:rsidR="008C63A0"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tehnik</w:t>
                            </w:r>
                            <w:r w:rsidR="00E040A6"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>, letna pripravljenost</w:t>
                            </w:r>
                          </w:p>
                          <w:p w14:paraId="2E2A6B02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vodja operativnih del,</w:t>
                            </w:r>
                            <w:r>
                              <w:rPr>
                                <w:color w:val="FFFFFF"/>
                                <w:sz w:val="12"/>
                                <w:szCs w:val="12"/>
                              </w:rPr>
                              <w:t xml:space="preserve"> vodja dežurne službe</w:t>
                            </w:r>
                          </w:p>
                          <w:p w14:paraId="2C57EF17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izvajanje dežurne službe,</w:t>
                            </w:r>
                          </w:p>
                          <w:p w14:paraId="447C0425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operativno vodenje in izvajanje gradbenih in vzdrževalnih del,</w:t>
                            </w:r>
                          </w:p>
                          <w:p w14:paraId="64B7E185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kontaktiranje in komuniciranje s strankami, izvajalci in občani,</w:t>
                            </w:r>
                          </w:p>
                          <w:p w14:paraId="7D53A299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 xml:space="preserve">- pripravljalna dela: (naročila materiala, zahtevnice, posredovanje podatkov za naročilnice), </w:t>
                            </w:r>
                          </w:p>
                          <w:p w14:paraId="0C91CE62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 gradbeni obračun (vodenje gradbenega dnevnika in dnevnika vzdrževanja javnih površin),</w:t>
                            </w:r>
                          </w:p>
                          <w:p w14:paraId="50A73063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-nadzor nad izvedbo in opravljenimi deli,</w:t>
                            </w:r>
                          </w:p>
                          <w:p w14:paraId="38F814F1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skrb za delovno disciplino in področje varstva pri delu,</w:t>
                            </w:r>
                          </w:p>
                          <w:p w14:paraId="20482643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vodenje transportne dokumentacije in opravljanje z voznim parkom,</w:t>
                            </w:r>
                          </w:p>
                          <w:p w14:paraId="0AF0A179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nadomeščanje odsotnosti  vodja procesa, delovodja.</w:t>
                            </w:r>
                          </w:p>
                          <w:p w14:paraId="4C6F5D39" w14:textId="77777777" w:rsidR="00202668" w:rsidRPr="007B604E" w:rsidRDefault="00202668" w:rsidP="00202668">
                            <w:pPr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14:paraId="67582B5F" w14:textId="77777777" w:rsidR="00202668" w:rsidRDefault="00202668" w:rsidP="002026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48A10E" id="AutoShape 62" o:spid="_x0000_s1029" style="position:absolute;margin-left:1.35pt;margin-top:5.9pt;width:191pt;height:15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pjdQIAAPUEAAAOAAAAZHJzL2Uyb0RvYy54bWysVNtuEzEQfUfiHyy/073kvuqmqlqKkMpF&#10;FMSzY3t3DV6PsZ1swtczdrZpRBEPCFmyPL6cmXNmxpdX+16TnXRegalpcZFTIg0HoUxb0y+f714t&#10;KfGBGcE0GFnTg/T0av3yxeVgK1lCB1pIRxDE+GqwNe1CsFWWed7JnvkLsNLgYQOuZwFN12bCsQHR&#10;e52VeT7PBnDCOuDSe9y9PR7SdcJvGsnDh6bxMhBdU4wtpNmleRPnbH3JqtYx2yk+hsH+IYqeKYNO&#10;T1C3LDCydeoZVK+4Aw9NuODQZ9A0isvEAdkU+W9sHjpmZeKC4nh7ksn/P1j+fvdgP7oYurf3wL97&#10;YuCmY6aV187B0Ekm0F0RhcoG66vTg2h4fEo2wzsQmFq2DZA02Deuj4DIjuyT1IeT1HIfCMfNclrO&#10;FjlmhONZscpnORrRB6sen1vnwxsJPYmLmjrYGvEJE5p8sN29D0lwQQzro3vxjZKm15i+HdOkmM/n&#10;ixFxvIzYj5iJL2gl7pTWyXDt5kY7gk9rej2LY3zsz69pQ4aaTpYFRvt3jLsyjj9hJCKp7qK4r41I&#10;68CUPq4xTG0iuEz1O/KEbZDuoRMDESrKUS4nK+wtobCYJ8t8nq8WlDDdYhfy4ChxEL6q0KUSiuo/&#10;Izkr4ziKqW3HjtRjHh4T4Y+apKSc3CfrLLJUFLEOYsv5Kuw3e6IExhSpx50NiANWCcaTSgH/Clx0&#10;4H5SMmDf1dT/2DInKdFvDVbaqphOY6MmYzpblGi485PN+QkzHKFqGpB7Wt6EY3NvrVNth56KxNDA&#10;NVZno0IssaeoRgN7K9Ea/4HYvOd2uvX0W61/AQAA//8DAFBLAwQUAAYACAAAACEAm6/CJ9sAAAAI&#10;AQAADwAAAGRycy9kb3ducmV2LnhtbExPy07DMBC8I/EP1iJxo3ZLBVWIUwESjyNpkBA3N9481Hgd&#10;bLcNfD3bE9x2HpqdydeTG8QBQ+w9aZjPFAik2tueWg3v1dPVCkRMhqwZPKGGb4ywLs7PcpNZf6QS&#10;D5vUCg6hmBkNXUpjJmWsO3QmzvyIxFrjgzOJYWilDebI4W6QC6VupDM98YfOjPjYYb3b7J2Gqgzt&#10;7ufj5Uu9quqt/AzN88Oy0fryYrq/A5FwSn9mONXn6lBwp63fk41i0LC4ZSPTcx7A8vVqycSWjxMj&#10;i1z+H1D8AgAA//8DAFBLAQItABQABgAIAAAAIQC2gziS/gAAAOEBAAATAAAAAAAAAAAAAAAAAAAA&#10;AABbQ29udGVudF9UeXBlc10ueG1sUEsBAi0AFAAGAAgAAAAhADj9If/WAAAAlAEAAAsAAAAAAAAA&#10;AAAAAAAALwEAAF9yZWxzLy5yZWxzUEsBAi0AFAAGAAgAAAAhAEhWymN1AgAA9QQAAA4AAAAAAAAA&#10;AAAAAAAALgIAAGRycy9lMm9Eb2MueG1sUEsBAi0AFAAGAAgAAAAhAJuvwifbAAAACAEAAA8AAAAA&#10;AAAAAAAAAAAAzwQAAGRycy9kb3ducmV2LnhtbFBLBQYAAAAABAAEAPMAAADXBQAAAAA=&#10;" fillcolor="#a5a5a5" strokecolor="#f2f2f2" strokeweight="3pt">
                <v:shadow on="t" color="#525252" opacity=".5" offset="1pt"/>
                <v:textbox>
                  <w:txbxContent>
                    <w:p w14:paraId="166E361A" w14:textId="77777777" w:rsidR="00202668" w:rsidRPr="00B2212C" w:rsidRDefault="00202668" w:rsidP="00202668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B2212C">
                        <w:rPr>
                          <w:b/>
                          <w:bCs/>
                          <w:sz w:val="12"/>
                          <w:szCs w:val="12"/>
                          <w:u w:val="single"/>
                        </w:rPr>
                        <w:t>Operativni vodja dela</w:t>
                      </w:r>
                    </w:p>
                    <w:p w14:paraId="1D1E4ADB" w14:textId="4B0F802F" w:rsidR="00202668" w:rsidRPr="007B604E" w:rsidRDefault="00202668" w:rsidP="00202668">
                      <w:pPr>
                        <w:spacing w:after="0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 xml:space="preserve">2. </w:t>
                      </w:r>
                      <w:r w:rsidR="008C63A0"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>Janez Kosi</w:t>
                      </w:r>
                      <w:r w:rsidRPr="007B604E"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 xml:space="preserve">, </w:t>
                      </w:r>
                      <w:r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 xml:space="preserve"> gr.</w:t>
                      </w:r>
                      <w:r w:rsidR="008C63A0"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 xml:space="preserve"> tehnik</w:t>
                      </w:r>
                      <w:r w:rsidR="00E040A6"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>, letna pripravljenost</w:t>
                      </w:r>
                    </w:p>
                    <w:p w14:paraId="2E2A6B02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i/>
                          <w:iCs/>
                          <w:sz w:val="12"/>
                          <w:szCs w:val="12"/>
                        </w:rPr>
                        <w:t xml:space="preserve">- </w:t>
                      </w: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vodja operativnih del,</w:t>
                      </w:r>
                      <w:r>
                        <w:rPr>
                          <w:color w:val="FFFFFF"/>
                          <w:sz w:val="12"/>
                          <w:szCs w:val="12"/>
                        </w:rPr>
                        <w:t xml:space="preserve"> vodja dežurne službe</w:t>
                      </w:r>
                    </w:p>
                    <w:p w14:paraId="2C57EF17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izvajanje dežurne službe,</w:t>
                      </w:r>
                    </w:p>
                    <w:p w14:paraId="447C0425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operativno vodenje in izvajanje gradbenih in vzdrževalnih del,</w:t>
                      </w:r>
                    </w:p>
                    <w:p w14:paraId="64B7E185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kontaktiranje in komuniciranje s strankami, izvajalci in občani,</w:t>
                      </w:r>
                    </w:p>
                    <w:p w14:paraId="7D53A299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 xml:space="preserve">- pripravljalna dela: (naročila materiala, zahtevnice, posredovanje podatkov za naročilnice), </w:t>
                      </w:r>
                    </w:p>
                    <w:p w14:paraId="0C91CE62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 gradbeni obračun (vodenje gradbenega dnevnika in dnevnika vzdrževanja javnih površin),</w:t>
                      </w:r>
                    </w:p>
                    <w:p w14:paraId="50A73063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-nadzor nad izvedbo in opravljenimi deli,</w:t>
                      </w:r>
                    </w:p>
                    <w:p w14:paraId="38F814F1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skrb za delovno disciplino in področje varstva pri delu,</w:t>
                      </w:r>
                    </w:p>
                    <w:p w14:paraId="20482643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vodenje transportne dokumentacije in opravljanje z voznim parkom,</w:t>
                      </w:r>
                    </w:p>
                    <w:p w14:paraId="0AF0A179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nadomeščanje odsotnosti  vodja procesa, delovodja.</w:t>
                      </w:r>
                    </w:p>
                    <w:p w14:paraId="4C6F5D39" w14:textId="77777777" w:rsidR="00202668" w:rsidRPr="007B604E" w:rsidRDefault="00202668" w:rsidP="00202668">
                      <w:pPr>
                        <w:rPr>
                          <w:color w:val="FFFFFF"/>
                          <w:sz w:val="12"/>
                          <w:szCs w:val="12"/>
                        </w:rPr>
                      </w:pPr>
                    </w:p>
                    <w:p w14:paraId="67582B5F" w14:textId="77777777" w:rsidR="00202668" w:rsidRDefault="00202668" w:rsidP="00202668"/>
                  </w:txbxContent>
                </v:textbox>
              </v:roundrect>
            </w:pict>
          </mc:Fallback>
        </mc:AlternateContent>
      </w:r>
    </w:p>
    <w:p w14:paraId="7CFFC889" w14:textId="120F74B6" w:rsidR="00202668" w:rsidRPr="00A73A59" w:rsidRDefault="00FE67A9" w:rsidP="00202668">
      <w:pPr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576FB4" wp14:editId="2C7B5242">
                <wp:simplePos x="0" y="0"/>
                <wp:positionH relativeFrom="column">
                  <wp:posOffset>2548255</wp:posOffset>
                </wp:positionH>
                <wp:positionV relativeFrom="paragraph">
                  <wp:posOffset>115570</wp:posOffset>
                </wp:positionV>
                <wp:extent cx="637540" cy="297815"/>
                <wp:effectExtent l="9525" t="54610" r="38735" b="9525"/>
                <wp:wrapNone/>
                <wp:docPr id="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540" cy="297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C5BFB" id="AutoShape 69" o:spid="_x0000_s1026" type="#_x0000_t32" style="position:absolute;margin-left:200.65pt;margin-top:9.1pt;width:50.2pt;height:23.4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ONw1gEAAIYDAAAOAAAAZHJzL2Uyb0RvYy54bWysU01v2zAMvQ/YfxB0X5xkSz+MOD2k6y7d&#10;FqBd74ok20JlUSCVOPn3E5Ug3cdtmA+CaJKPj4/U8u4weLG3SA5CI2eTqRQ2aDAudI388fzw4UYK&#10;SioY5SHYRh4tybvV+3fLMdZ2Dj14Y1FkkED1GBvZpxTrqiLd20HRBKIN2dkCDiplE7vKoBoz+uCr&#10;+XR6VY2AJiJoS5T/3p+cclXw29bq9L1tySbhG5m5pXJiObd8VqulqjtUsXf6TEP9A4tBuZCLXqDu&#10;VVJih+4vqMFpBII2TTQMFbSt07b0kLuZTf/o5qlX0ZZesjgULzLR/4PV3/brsEGmrg/hKT6CfiUR&#10;YN2r0NlC4PkY8+BmLFU1RqovKWxQ3KDYjl/B5Bi1S1BUOLQ4iNa7+MKJDJ47FYci+/Eiuz0kofPP&#10;q4/Xi095ODq75rfXN7NFqaVqhuHkiJS+WBgEXxpJCZXr+rSGEPKAAU8l1P6REpN8S+DkAA/O+zJn&#10;H8TYyNvFfFE4EXhn2MlhhN127VHsFW9K+c4sfgtD2AVTwHqrzOfzPSnn812kIlVCl8XzVnK1wRop&#10;vM2Pg28nej6cpWT1eFWp3oI5bpDdbOVhlz7Oi8nb9Ktdot6ez+onAAAA//8DAFBLAwQUAAYACAAA&#10;ACEAZJO4b98AAAAJAQAADwAAAGRycy9kb3ducmV2LnhtbEyPQU+DQBCF7yb+h82YeDF2F5RKkKUx&#10;au3JNGK9b2EEUnaWsNsW/r3jSY+T9+W9b/LVZHtxwtF3jjRECwUCqXJ1R42G3ef6NgXhg6Ha9I5Q&#10;w4weVsXlRW6y2p3pA09laASXkM+MhjaEIZPSVy1a4xduQOLs243WBD7HRtajOXO57WWs1FJa0xEv&#10;tGbA5xarQ3m0Gl7KbbL+utlN8Vxt3su39LCl+VXr66vp6RFEwCn8wfCrz+pQsNPeHan2otdwr6I7&#10;RjlIYxAMJCp6ALHXsEwikEUu/39Q/AAAAP//AwBQSwECLQAUAAYACAAAACEAtoM4kv4AAADhAQAA&#10;EwAAAAAAAAAAAAAAAAAAAAAAW0NvbnRlbnRfVHlwZXNdLnhtbFBLAQItABQABgAIAAAAIQA4/SH/&#10;1gAAAJQBAAALAAAAAAAAAAAAAAAAAC8BAABfcmVscy8ucmVsc1BLAQItABQABgAIAAAAIQC/DONw&#10;1gEAAIYDAAAOAAAAAAAAAAAAAAAAAC4CAABkcnMvZTJvRG9jLnhtbFBLAQItABQABgAIAAAAIQBk&#10;k7hv3wAAAAkBAAAPAAAAAAAAAAAAAAAAADAEAABkcnMvZG93bnJldi54bWxQSwUGAAAAAAQABADz&#10;AAAAPAUAAAAA&#10;">
                <v:stroke endarrow="block"/>
              </v:shape>
            </w:pict>
          </mc:Fallback>
        </mc:AlternateContent>
      </w:r>
    </w:p>
    <w:p w14:paraId="7BBD2315" w14:textId="1F0007E6" w:rsidR="00202668" w:rsidRPr="00A73A59" w:rsidRDefault="00202668" w:rsidP="00202668">
      <w:pPr>
        <w:rPr>
          <w:rFonts w:cs="Calibri"/>
          <w:sz w:val="24"/>
          <w:szCs w:val="24"/>
        </w:rPr>
      </w:pPr>
    </w:p>
    <w:p w14:paraId="21F7CB73" w14:textId="67CD7013" w:rsidR="00202668" w:rsidRPr="00A73A59" w:rsidRDefault="00FE67A9" w:rsidP="00202668">
      <w:pPr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650929" wp14:editId="7E900AB4">
                <wp:simplePos x="0" y="0"/>
                <wp:positionH relativeFrom="column">
                  <wp:posOffset>4343400</wp:posOffset>
                </wp:positionH>
                <wp:positionV relativeFrom="paragraph">
                  <wp:posOffset>243205</wp:posOffset>
                </wp:positionV>
                <wp:extent cx="5080" cy="200025"/>
                <wp:effectExtent l="52070" t="6985" r="57150" b="21590"/>
                <wp:wrapNone/>
                <wp:docPr id="7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37531" id="AutoShape 71" o:spid="_x0000_s1026" type="#_x0000_t32" style="position:absolute;margin-left:342pt;margin-top:19.15pt;width:.4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ncywEAAHoDAAAOAAAAZHJzL2Uyb0RvYy54bWysU01v2zAMvQ/YfxB0X+wEyNAZcXpI1126&#10;LUC7H8BIsi1UFgVKiZN/P0p1033chukgkKL0+PhIbW7PoxMnQ9Gib+VyUUthvEJtfd/KH0/3H26k&#10;iAm8BofetPJiorzdvn+3mUJjVjig04YEg/jYTKGVQ0qhqaqoBjNCXGAwnoMd0giJXeorTTAx+uiq&#10;VV1/rCYkHQiViZFP716Cclvwu86o9L3roknCtZK5pbJT2Q95r7YbaHqCMFg104B/YDGC9Zz0CnUH&#10;CcSR7F9Qo1WEEbu0UDhW2HVWmVIDV7Os/6jmcYBgSi0sTgxXmeL/g1XfTju/p0xdnf1jeED1HIXH&#10;3QC+N4XA0yVw45ZZqmoKsbk+yU4MexKH6StqvgPHhEWFc0djhuT6xLmIfbmKbc5JKD5c1zfcEMUB&#10;7mO9Whd8aF6fBorpi8FRZKOVMRHYfkg79J6birQsieD0EFMmBs3rg5zX4711rvTWeTG18tOaE+RI&#10;RGd1DhaH+sPOkThBno6yZha/XSM8el3ABgP682wnsI5tkYo8iSwL5ozM2UajpXCGP0S2Xug5P8uX&#10;FcvjGZsD6suecjh73OBSxzyMeYJ+9cutty+z/QkAAP//AwBQSwMEFAAGAAgAAAAhAPAlLoDgAAAA&#10;CQEAAA8AAABkcnMvZG93bnJldi54bWxMj0FPwzAMhe9I/IfISNxYCkNVV5pOwITohUlsCHHMGtNE&#10;NE7VZFvHr8ec4Gb7PT1/r1pOvhcHHKMLpOB6loFAaoNx1Cl42z5dFSBi0mR0HwgVnDDCsj4/q3Rp&#10;wpFe8bBJneAQiqVWYFMaSilja9HrOAsDEmufYfQ68Tp20oz6yOG+lzdZlkuvHfEHqwd8tNh+bfZe&#10;QVp9nGz+3j4s3Hr7/JK776ZpVkpdXkz3dyASTunPDL/4jA41M+3CnkwUvYK8uOUuScG8mINgAx+4&#10;y46HRQGyruT/BvUPAAAA//8DAFBLAQItABQABgAIAAAAIQC2gziS/gAAAOEBAAATAAAAAAAAAAAA&#10;AAAAAAAAAABbQ29udGVudF9UeXBlc10ueG1sUEsBAi0AFAAGAAgAAAAhADj9If/WAAAAlAEAAAsA&#10;AAAAAAAAAAAAAAAALwEAAF9yZWxzLy5yZWxzUEsBAi0AFAAGAAgAAAAhANePmdzLAQAAegMAAA4A&#10;AAAAAAAAAAAAAAAALgIAAGRycy9lMm9Eb2MueG1sUEsBAi0AFAAGAAgAAAAhAPAlLoDgAAAACQEA&#10;AA8AAAAAAAAAAAAAAAAAJQQAAGRycy9kb3ducmV2LnhtbFBLBQYAAAAABAAEAPMAAAAyBQAAAAA=&#10;">
                <v:stroke endarrow="block"/>
              </v:shape>
            </w:pict>
          </mc:Fallback>
        </mc:AlternateContent>
      </w:r>
    </w:p>
    <w:p w14:paraId="3A44C721" w14:textId="7EA33607" w:rsidR="00202668" w:rsidRPr="00A73A59" w:rsidRDefault="00FE67A9" w:rsidP="00202668">
      <w:pPr>
        <w:tabs>
          <w:tab w:val="left" w:pos="5140"/>
        </w:tabs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F77815" wp14:editId="7D78F116">
                <wp:simplePos x="0" y="0"/>
                <wp:positionH relativeFrom="column">
                  <wp:posOffset>3259300</wp:posOffset>
                </wp:positionH>
                <wp:positionV relativeFrom="paragraph">
                  <wp:posOffset>244954</wp:posOffset>
                </wp:positionV>
                <wp:extent cx="1927556" cy="1108523"/>
                <wp:effectExtent l="19050" t="19050" r="34925" b="53975"/>
                <wp:wrapNone/>
                <wp:docPr id="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556" cy="11085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780853" w14:textId="77777777" w:rsidR="00202668" w:rsidRPr="00B2212C" w:rsidRDefault="00202668" w:rsidP="00202668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2212C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Ekipa rednega vzdrževanja in javne snage</w:t>
                            </w:r>
                          </w:p>
                          <w:p w14:paraId="6BE446D2" w14:textId="77777777" w:rsidR="00202668" w:rsidRPr="000369C6" w:rsidRDefault="00202668" w:rsidP="00202668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69C6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Občina Žirovnica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:</w:t>
                            </w:r>
                          </w:p>
                          <w:p w14:paraId="2F7DE1FF" w14:textId="49AC5085" w:rsidR="00202668" w:rsidRPr="007B604E" w:rsidRDefault="00202668" w:rsidP="00202668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1</w:t>
                            </w:r>
                            <w:r w:rsidR="00086C89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7</w:t>
                            </w:r>
                            <w:r w:rsidRPr="007B604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="008C63A0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Tomaž Legat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, cestni delavec</w:t>
                            </w:r>
                          </w:p>
                          <w:p w14:paraId="0B53C949" w14:textId="157BCBE2" w:rsidR="00202668" w:rsidRPr="007B604E" w:rsidRDefault="00202668" w:rsidP="00202668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1</w:t>
                            </w:r>
                            <w:r w:rsidR="00086C89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.</w:t>
                            </w:r>
                            <w:r w:rsidRPr="007B604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54B0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Jožef </w:t>
                            </w:r>
                            <w:r w:rsidR="007C66C9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Marolt,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B604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C66C9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tesar – gradbena šola</w:t>
                            </w:r>
                          </w:p>
                          <w:p w14:paraId="285D9A3C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dela po navodilih vodje procesa, operativnega vodje, delovodje in v skladu s priloženim planom</w:t>
                            </w:r>
                          </w:p>
                          <w:p w14:paraId="29F2C9CA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dela v skladu s situacijo na terenu,</w:t>
                            </w:r>
                          </w:p>
                          <w:p w14:paraId="623403A0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skrb za delovno disciplino in varstvo pri delu.</w:t>
                            </w:r>
                          </w:p>
                          <w:p w14:paraId="007C08A4" w14:textId="77777777" w:rsidR="00202668" w:rsidRPr="007B604E" w:rsidRDefault="00202668" w:rsidP="00202668">
                            <w:pPr>
                              <w:spacing w:after="0"/>
                              <w:rPr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31642431" w14:textId="77777777" w:rsidR="00202668" w:rsidRDefault="00202668" w:rsidP="002026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F77815" id="AutoShape 75" o:spid="_x0000_s1030" style="position:absolute;margin-left:256.65pt;margin-top:19.3pt;width:151.8pt;height:87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UHfgIAAPUEAAAOAAAAZHJzL2Uyb0RvYy54bWysVNuO2yAQfa/Uf0C8d31JnIu1zmq1260q&#10;bS9qWvWZALZpMVAgcbJf3wE7qdvtU1UjWQwDZ+YMZ7i+OXYSHbh1QqsKZ1cpRlxRzYRqKvzl88Or&#10;FUbOE8WI1IpX+MQdvtm8fHHdm5LnutWScYsARLmyNxVuvTdlkjja8o64K224AmetbUc8mLZJmCU9&#10;oHcyydN0kfTaMmM15c7B6v3gxJuIX9ec+g917bhHssKQm49/G/+78E8216RsLDGtoGMa5B+y6IhQ&#10;EPQCdU88QXsrnkF1glrtdO2vqO4SXdeC8sgB2GTpH2y2LTE8coHiOHMpk/t/sPT9YWs+2pC6M4+a&#10;fndI6buWqIbfWqv7lhMG4bJQqKQ3rrwcCIaDo2jXv9MMrpbsvY41ONa2C4DADh1jqU+XUvOjRxQW&#10;s3W+LIoFRhR8WZauinwWY5DyfNxY599w3aEwqbDVe8U+wYXGGOTw6HwsOEOKdCE8+4ZR3Um4vgOR&#10;KFssFssRcdyckPKMGflqKdiDkDIattndSYvgaIVvizDGw266TSrUV3i2ytI0pvGb000xHvIw/oYR&#10;iUTdheK+VizOPRFymEOaUoWceNTvyFPvPbfblvWIiVCOfDVbQ28xAWKerdJFul5iRGQDXUi9xchq&#10;/1X4NkooVP8ZySIPYyimNC0ZqBcpfOesBz5w8XCX5/DRmmQWRRF0EFrOlf64OyLBKjwPIGFlp9kJ&#10;VAL5RCnAWwGTVtsnjHrouwq7H3tiOUbyrQKlrbP5PDRqNObFMgfDTj27qYcoClAV9sA9Tu/80Nx7&#10;Y0XTQqQsMlT6FtRZC3+W8ZDVqGnorUhrfAdC807tuOvXa7X5CQAA//8DAFBLAwQUAAYACAAAACEA&#10;GvIYM+EAAAAKAQAADwAAAGRycy9kb3ducmV2LnhtbEyPy07DMBBF90j8gzVI7KidBKIQ4lSAxGPZ&#10;NEiInZtMHmo8DrbbBr4es4Ll6B7de6ZYL3piR7RuNCQhWglgSI1pR+olvNVPVxkw5xW1ajKEEr7Q&#10;wbo8PytU3poTVXjc+p6FEnK5kjB4P+ecu2ZArdzKzEgh64zVyofT9ry16hTK9cRjIVKu1UhhYVAz&#10;Pg7Y7LcHLaGubL//fn/5FK+i3lQftnt+uO6kvLxY7u+AeVz8Hwy/+kEdyuC0MwdqHZsk3ERJElAJ&#10;SZYCC0AWpbfAdhLiKImBlwX//0L5AwAA//8DAFBLAQItABQABgAIAAAAIQC2gziS/gAAAOEBAAAT&#10;AAAAAAAAAAAAAAAAAAAAAABbQ29udGVudF9UeXBlc10ueG1sUEsBAi0AFAAGAAgAAAAhADj9If/W&#10;AAAAlAEAAAsAAAAAAAAAAAAAAAAALwEAAF9yZWxzLy5yZWxzUEsBAi0AFAAGAAgAAAAhAOGMBQd+&#10;AgAA9QQAAA4AAAAAAAAAAAAAAAAALgIAAGRycy9lMm9Eb2MueG1sUEsBAi0AFAAGAAgAAAAhABry&#10;GDPhAAAACgEAAA8AAAAAAAAAAAAAAAAA2AQAAGRycy9kb3ducmV2LnhtbFBLBQYAAAAABAAEAPMA&#10;AADmBQAAAAA=&#10;" fillcolor="#a5a5a5" strokecolor="#f2f2f2" strokeweight="3pt">
                <v:shadow on="t" color="#525252" opacity=".5" offset="1pt"/>
                <v:textbox>
                  <w:txbxContent>
                    <w:p w14:paraId="64780853" w14:textId="77777777" w:rsidR="00202668" w:rsidRPr="00B2212C" w:rsidRDefault="00202668" w:rsidP="00202668">
                      <w:pPr>
                        <w:spacing w:after="0"/>
                        <w:rPr>
                          <w:b/>
                          <w:sz w:val="12"/>
                          <w:szCs w:val="12"/>
                          <w:u w:val="single"/>
                        </w:rPr>
                      </w:pPr>
                      <w:r w:rsidRPr="00B2212C">
                        <w:rPr>
                          <w:b/>
                          <w:sz w:val="12"/>
                          <w:szCs w:val="12"/>
                          <w:u w:val="single"/>
                        </w:rPr>
                        <w:t>Ekipa rednega vzdrževanja in javne snage</w:t>
                      </w:r>
                    </w:p>
                    <w:p w14:paraId="6BE446D2" w14:textId="77777777" w:rsidR="00202668" w:rsidRPr="000369C6" w:rsidRDefault="00202668" w:rsidP="00202668">
                      <w:pPr>
                        <w:spacing w:after="0"/>
                        <w:rPr>
                          <w:b/>
                          <w:sz w:val="12"/>
                          <w:szCs w:val="12"/>
                          <w:u w:val="single"/>
                        </w:rPr>
                      </w:pPr>
                      <w:r w:rsidRPr="000369C6">
                        <w:rPr>
                          <w:b/>
                          <w:sz w:val="12"/>
                          <w:szCs w:val="12"/>
                          <w:u w:val="single"/>
                        </w:rPr>
                        <w:t>Občina Žirovnica</w:t>
                      </w:r>
                      <w:r>
                        <w:rPr>
                          <w:b/>
                          <w:sz w:val="12"/>
                          <w:szCs w:val="12"/>
                          <w:u w:val="single"/>
                        </w:rPr>
                        <w:t>:</w:t>
                      </w:r>
                    </w:p>
                    <w:p w14:paraId="2F7DE1FF" w14:textId="49AC5085" w:rsidR="00202668" w:rsidRPr="007B604E" w:rsidRDefault="00202668" w:rsidP="00202668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1</w:t>
                      </w:r>
                      <w:r w:rsidR="00086C89">
                        <w:rPr>
                          <w:i/>
                          <w:iCs/>
                          <w:sz w:val="12"/>
                          <w:szCs w:val="12"/>
                        </w:rPr>
                        <w:t>7</w:t>
                      </w:r>
                      <w:r w:rsidRPr="007B604E">
                        <w:rPr>
                          <w:i/>
                          <w:iCs/>
                          <w:sz w:val="12"/>
                          <w:szCs w:val="12"/>
                        </w:rPr>
                        <w:t xml:space="preserve">. </w:t>
                      </w:r>
                      <w:r w:rsidR="008C63A0">
                        <w:rPr>
                          <w:i/>
                          <w:iCs/>
                          <w:sz w:val="12"/>
                          <w:szCs w:val="12"/>
                        </w:rPr>
                        <w:t>Tomaž Legat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, cestni delavec</w:t>
                      </w:r>
                    </w:p>
                    <w:p w14:paraId="0B53C949" w14:textId="157BCBE2" w:rsidR="00202668" w:rsidRPr="007B604E" w:rsidRDefault="00202668" w:rsidP="00202668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1</w:t>
                      </w:r>
                      <w:r w:rsidR="00086C89">
                        <w:rPr>
                          <w:i/>
                          <w:iCs/>
                          <w:sz w:val="12"/>
                          <w:szCs w:val="12"/>
                        </w:rPr>
                        <w:t>8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.</w:t>
                      </w:r>
                      <w:r w:rsidRPr="007B604E"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 w:rsidR="00154B02">
                        <w:rPr>
                          <w:i/>
                          <w:iCs/>
                          <w:sz w:val="12"/>
                          <w:szCs w:val="12"/>
                        </w:rPr>
                        <w:t xml:space="preserve">Jožef </w:t>
                      </w:r>
                      <w:r w:rsidR="007C66C9">
                        <w:rPr>
                          <w:i/>
                          <w:iCs/>
                          <w:sz w:val="12"/>
                          <w:szCs w:val="12"/>
                        </w:rPr>
                        <w:t>Marolt,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 w:rsidRPr="007B604E"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 w:rsidR="007C66C9">
                        <w:rPr>
                          <w:i/>
                          <w:iCs/>
                          <w:sz w:val="12"/>
                          <w:szCs w:val="12"/>
                        </w:rPr>
                        <w:t>tesar – gradbena šola</w:t>
                      </w:r>
                    </w:p>
                    <w:p w14:paraId="285D9A3C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dela po navodilih vodje procesa, operativnega vodje, delovodje in v skladu s priloženim planom</w:t>
                      </w:r>
                    </w:p>
                    <w:p w14:paraId="29F2C9CA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dela v skladu s situacijo na terenu,</w:t>
                      </w:r>
                    </w:p>
                    <w:p w14:paraId="623403A0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skrb za delovno disciplino in varstvo pri delu.</w:t>
                      </w:r>
                    </w:p>
                    <w:p w14:paraId="007C08A4" w14:textId="77777777" w:rsidR="00202668" w:rsidRPr="007B604E" w:rsidRDefault="00202668" w:rsidP="00202668">
                      <w:pPr>
                        <w:spacing w:after="0"/>
                        <w:rPr>
                          <w:b/>
                          <w:bCs/>
                          <w:sz w:val="12"/>
                          <w:szCs w:val="12"/>
                          <w:u w:val="single"/>
                        </w:rPr>
                      </w:pPr>
                    </w:p>
                    <w:p w14:paraId="31642431" w14:textId="77777777" w:rsidR="00202668" w:rsidRDefault="00202668" w:rsidP="00202668"/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C5A29E" wp14:editId="1E0C7322">
                <wp:simplePos x="0" y="0"/>
                <wp:positionH relativeFrom="column">
                  <wp:posOffset>2529205</wp:posOffset>
                </wp:positionH>
                <wp:positionV relativeFrom="paragraph">
                  <wp:posOffset>238125</wp:posOffset>
                </wp:positionV>
                <wp:extent cx="640715" cy="213995"/>
                <wp:effectExtent l="9525" t="9525" r="35560" b="62230"/>
                <wp:wrapNone/>
                <wp:docPr id="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" cy="213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6FFFB" id="AutoShape 73" o:spid="_x0000_s1026" type="#_x0000_t32" style="position:absolute;margin-left:199.15pt;margin-top:18.75pt;width:50.45pt;height:1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xZ0AEAAHwDAAAOAAAAZHJzL2Uyb0RvYy54bWysU01v2zAMvQ/YfxB0XxxnS7cYcXpI1126&#10;LUC7H8BIsi1MFgVSiZN/P0lNs6/bMB8E0iQfH5+o9e1pdOJoiC36VtazuRTGK9TW96389nT/5oMU&#10;HMFrcOhNK8+G5e3m9av1FBqzwAGdNiQSiOdmCq0cYgxNVbEazAg8w2B8CnZII8TkUl9pgimhj65a&#10;zOc31YSkA6EyzOnv3XNQbgp+1xkVv3YdmyhcKxO3WE4q5z6f1WYNTU8QBqsuNOAfWIxgfWp6hbqD&#10;COJA9i+o0SpCxi7OFI4Vdp1VpsyQpqnnf0zzOEAwZZYkDoerTPz/YNWX49bvKFNXJ/8YHlB9Z+Fx&#10;O4DvTSHwdA7p4uosVTUFbq4l2eGwI7GfPqNOOXCIWFQ4dTRmyDSfOBWxz1exzSkKlX7evJu/r5dS&#10;qBRa1G9Xq2XpAM1LcSCOnwyOIhut5Ehg+yFu0ft0rUh1aQXHB46ZGjQvBbmzx3vrXLld58XUytVy&#10;sSwFjM7qHMxpTP1+60gcIe9H+S4sfksjPHhdwAYD+uPFjmBdskUsAkWySTJnZO42Gi2FM+lJZOuZ&#10;nvMXAbNmeUG52aM+7yiHs5euuMxxWce8Q7/6Jevno9n8AAAA//8DAFBLAwQUAAYACAAAACEAmU+P&#10;OeIAAAAJAQAADwAAAGRycy9kb3ducmV2LnhtbEyPwU7DMAyG70i8Q2QkbixdB91amk7AhOgFJLZp&#10;4pg1polonKrJto6nJ5zgZsuffn9/uRxtx444eONIwHSSAENqnDLUCthunm8WwHyQpGTnCAWc0cOy&#10;urwoZaHcid7xuA4tiyHkCylAh9AXnPtGo5V+4nqkePt0g5UhrkPL1SBPMdx2PE2SjFtpKH7Qsscn&#10;jc3X+mAFhNXHWWe75jE3b5uX18x813W9EuL6any4BxZwDH8w/OpHdaii094dSHnWCZjli1lE4zC/&#10;AxaB2zxPge0FzKcp8Krk/xtUPwAAAP//AwBQSwECLQAUAAYACAAAACEAtoM4kv4AAADhAQAAEwAA&#10;AAAAAAAAAAAAAAAAAAAAW0NvbnRlbnRfVHlwZXNdLnhtbFBLAQItABQABgAIAAAAIQA4/SH/1gAA&#10;AJQBAAALAAAAAAAAAAAAAAAAAC8BAABfcmVscy8ucmVsc1BLAQItABQABgAIAAAAIQBWYExZ0AEA&#10;AHwDAAAOAAAAAAAAAAAAAAAAAC4CAABkcnMvZTJvRG9jLnhtbFBLAQItABQABgAIAAAAIQCZT485&#10;4gAAAAkBAAAPAAAAAAAAAAAAAAAAACoEAABkcnMvZG93bnJldi54bWxQSwUGAAAAAAQABADzAAAA&#10;OQUAAAAA&#10;">
                <v:stroke endarrow="block"/>
              </v:shape>
            </w:pict>
          </mc:Fallback>
        </mc:AlternateContent>
      </w:r>
      <w:r w:rsidR="00202668" w:rsidRPr="00A73A59">
        <w:rPr>
          <w:rFonts w:cs="Calibri"/>
          <w:sz w:val="24"/>
          <w:szCs w:val="24"/>
        </w:rPr>
        <w:tab/>
      </w:r>
    </w:p>
    <w:p w14:paraId="7B981A58" w14:textId="03B445E9" w:rsidR="00202668" w:rsidRPr="00A73A59" w:rsidRDefault="00202668" w:rsidP="00202668">
      <w:pPr>
        <w:tabs>
          <w:tab w:val="left" w:pos="5140"/>
        </w:tabs>
        <w:rPr>
          <w:rFonts w:cs="Calibri"/>
          <w:sz w:val="24"/>
          <w:szCs w:val="24"/>
        </w:rPr>
      </w:pPr>
    </w:p>
    <w:p w14:paraId="1537AE9D" w14:textId="6FEA4721" w:rsidR="00202668" w:rsidRPr="00A73A59" w:rsidRDefault="00D35A40" w:rsidP="00202668">
      <w:pPr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63D6B2" wp14:editId="781A9B68">
                <wp:simplePos x="0" y="0"/>
                <wp:positionH relativeFrom="column">
                  <wp:posOffset>22435</wp:posOffset>
                </wp:positionH>
                <wp:positionV relativeFrom="paragraph">
                  <wp:posOffset>219312</wp:posOffset>
                </wp:positionV>
                <wp:extent cx="2196828" cy="2325853"/>
                <wp:effectExtent l="19050" t="19050" r="32385" b="55880"/>
                <wp:wrapNone/>
                <wp:docPr id="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6828" cy="232585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9736FC" w14:textId="77777777" w:rsidR="00202668" w:rsidRPr="00B2212C" w:rsidRDefault="00202668" w:rsidP="00202668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B2212C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Gradbena enota vzdrževanja javnih površin</w:t>
                            </w:r>
                          </w:p>
                          <w:p w14:paraId="32254DE5" w14:textId="0313CF70" w:rsidR="00202668" w:rsidRPr="007B604E" w:rsidRDefault="00202668" w:rsidP="00202668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6</w:t>
                            </w:r>
                            <w:r w:rsidRPr="007B604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. Sulejman </w:t>
                            </w:r>
                            <w:proofErr w:type="spellStart"/>
                            <w:r w:rsidRPr="007B604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Alibabič</w:t>
                            </w:r>
                            <w:proofErr w:type="spellEnd"/>
                            <w:r w:rsidRPr="007B604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, asfalter, skupinovodja </w:t>
                            </w:r>
                          </w:p>
                          <w:p w14:paraId="5C2A16B1" w14:textId="77777777" w:rsidR="00202668" w:rsidRPr="007B604E" w:rsidRDefault="00202668" w:rsidP="00202668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7</w:t>
                            </w:r>
                            <w:r w:rsidRPr="007B604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. Jože </w:t>
                            </w:r>
                            <w:proofErr w:type="spellStart"/>
                            <w:r w:rsidRPr="007B604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Krulič</w:t>
                            </w:r>
                            <w:proofErr w:type="spellEnd"/>
                            <w:r w:rsidRPr="007B604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, tesar, preglednik</w:t>
                            </w:r>
                          </w:p>
                          <w:p w14:paraId="55B56F99" w14:textId="3D49716C" w:rsidR="00202668" w:rsidRPr="007B604E" w:rsidRDefault="00202668" w:rsidP="00202668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8</w:t>
                            </w:r>
                            <w:r w:rsidRPr="007B604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="008C63A0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Amir </w:t>
                            </w:r>
                            <w:proofErr w:type="spellStart"/>
                            <w:r w:rsidR="008C63A0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Hafizović</w:t>
                            </w:r>
                            <w:proofErr w:type="spellEnd"/>
                            <w:r w:rsidRPr="007B604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="008C63A0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inštalater</w:t>
                            </w:r>
                          </w:p>
                          <w:p w14:paraId="2C871E9E" w14:textId="77777777" w:rsidR="00202668" w:rsidRPr="007B604E" w:rsidRDefault="00202668" w:rsidP="00202668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9</w:t>
                            </w:r>
                            <w:r w:rsidRPr="007B604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 w:rsidRPr="007B604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Edham</w:t>
                            </w:r>
                            <w:proofErr w:type="spellEnd"/>
                            <w:r w:rsidRPr="007B604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Mušič, tesar</w:t>
                            </w:r>
                          </w:p>
                          <w:p w14:paraId="56AE6BAA" w14:textId="77777777" w:rsidR="00202668" w:rsidRPr="007B604E" w:rsidRDefault="00202668" w:rsidP="00202668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10</w:t>
                            </w:r>
                            <w:r w:rsidRPr="007B604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. Robert Žepek, avtomehanik, strojnik</w:t>
                            </w:r>
                          </w:p>
                          <w:p w14:paraId="7C65318B" w14:textId="77777777" w:rsidR="00202668" w:rsidRPr="007B604E" w:rsidRDefault="00202668" w:rsidP="00202668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11</w:t>
                            </w:r>
                            <w:r w:rsidRPr="007B604E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. Knific Uroš, avtomehanik, strojnik</w:t>
                            </w:r>
                          </w:p>
                          <w:p w14:paraId="512AAB10" w14:textId="77777777" w:rsidR="00202668" w:rsidRDefault="00202668" w:rsidP="00202668">
                            <w:pPr>
                              <w:spacing w:after="0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12.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Mehmed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Mušič, zidar</w:t>
                            </w:r>
                          </w:p>
                          <w:p w14:paraId="6CF17188" w14:textId="3B1E68E9" w:rsidR="00202668" w:rsidRDefault="00202668" w:rsidP="00202668">
                            <w:pPr>
                              <w:spacing w:after="0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13. Uroš Gogal</w:t>
                            </w:r>
                            <w:r w:rsidR="008C63A0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, pečar</w:t>
                            </w:r>
                            <w:r w:rsidR="00E040A6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, letna pripravljenost</w:t>
                            </w:r>
                          </w:p>
                          <w:p w14:paraId="646C0AC1" w14:textId="2A09B3E3" w:rsidR="00202668" w:rsidRDefault="00202668" w:rsidP="00202668">
                            <w:pPr>
                              <w:spacing w:after="0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14. Lucija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Milonik</w:t>
                            </w:r>
                            <w:proofErr w:type="spellEnd"/>
                            <w:r w:rsidR="008C63A0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, vrtnarka</w:t>
                            </w:r>
                          </w:p>
                          <w:p w14:paraId="5146C7C9" w14:textId="2C1AA26D" w:rsidR="008D5372" w:rsidRDefault="008D5372" w:rsidP="00202668">
                            <w:pPr>
                              <w:spacing w:after="0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15. Milenko Lukić, gr. tehnik, preglednik</w:t>
                            </w:r>
                            <w:r w:rsidR="00E040A6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, letna pripravljenost</w:t>
                            </w:r>
                          </w:p>
                          <w:p w14:paraId="05F2D8BE" w14:textId="398F0B61" w:rsidR="001F76AC" w:rsidRPr="007B604E" w:rsidRDefault="001F76AC" w:rsidP="00202668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16. Kolar Andrej, pečar, letna pripravljenost</w:t>
                            </w:r>
                          </w:p>
                          <w:p w14:paraId="059D5DC1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dela po navodilih vodje procesa, operativnega vodje, delovodje in v skladu s priloženim planom</w:t>
                            </w:r>
                          </w:p>
                          <w:p w14:paraId="01226599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dela v skladu s situacijo na terenu,</w:t>
                            </w:r>
                          </w:p>
                          <w:p w14:paraId="1FA03FB4" w14:textId="77777777" w:rsidR="00202668" w:rsidRPr="007B604E" w:rsidRDefault="00202668" w:rsidP="00202668">
                            <w:pPr>
                              <w:spacing w:after="0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604E">
                              <w:rPr>
                                <w:color w:val="FFFFFF"/>
                                <w:sz w:val="12"/>
                                <w:szCs w:val="12"/>
                              </w:rPr>
                              <w:t>- skrb za delovno disciplino in varstvo pri delu.</w:t>
                            </w:r>
                          </w:p>
                          <w:p w14:paraId="61B89ACE" w14:textId="77777777" w:rsidR="00202668" w:rsidRPr="007B604E" w:rsidRDefault="00202668" w:rsidP="00202668">
                            <w:pPr>
                              <w:spacing w:after="0"/>
                              <w:rPr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0217C1F2" w14:textId="77777777" w:rsidR="00202668" w:rsidRDefault="00202668" w:rsidP="002026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63D6B2" id="AutoShape 64" o:spid="_x0000_s1031" style="position:absolute;margin-left:1.75pt;margin-top:17.25pt;width:173pt;height:18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oCfgIAAPUEAAAOAAAAZHJzL2Uyb0RvYy54bWysVG1v2yAQ/j5p/wHxffVLmjSx6lRVu06T&#10;uhetm/aZALbZMDAgcdpfv+PsZNm6T9OMZHEc3N3z8ByXV/tek530QVlT0+Isp0QaboUybU2/fL57&#10;taQkRGYE09bImj7KQK/WL19cDq6Spe2sFtITCGJCNbiadjG6KssC72TPwpl10oCzsb5nEUzfZsKz&#10;AaL3OivzfJEN1gvnLZchwOrt6KRrjN80kscPTRNkJLqmUFvEv8f/Jv2z9SWrWs9cp/hUBvuHKnqm&#10;DCQ9hrplkZGtV89C9Yp7G2wTz7jtM9s0ikvEAGiK/A80Dx1zErEAOcEdaQr/Lyx/v3twH30qPbh7&#10;y78HYuxNx0wrr723QyeZgHRFIiobXKiOB5IR4CjZDO+sgKtl22iRg33j+xQQ0JE9Uv14pFruI+Gw&#10;WBarxbIEcXDwlbNyvpzPMAerDsedD/GNtD1Jk5p6uzXiE1wo5mC7+xCRcEEM61N68Y2SptdwfTum&#10;SbFYLC6miNPmjFWHmIjXaiXulNZo+HZzoz2BozW9nqcxHQ6n27QhQ01nyyLPsYzfnOE0xl2Zxt9i&#10;IBDUXSL3tRE4j0zpcQ5lapNqkqjfCafdRukfOjEQoRId5XK2AvqEAjHPlvkiX11QwnQLXcijp8Tb&#10;+FXFDiWU2H8Gcl6mMZKpXcdG6PMcvkPVIx64eLjLQ3q0TipDUSQdpJYLVdxv9kSJmiJ9aWVjxSOo&#10;BOpBKcBbAZPO+idKBui7moYfW+YlJfqtAaWtivPz1KhonM8vSjD8qWdz6mGGQ6iaRsCO05s4NvfW&#10;edV2kKlAhMZegzobFQ8yHquaNA29hbCmdyA176mNu369VuufAAAA//8DAFBLAwQUAAYACAAAACEA&#10;IAk2ct4AAAAIAQAADwAAAGRycy9kb3ducmV2LnhtbEyPS0/DMBCE70j8B2uRuFEbGlAb4lSAxOPY&#10;NEgVNzfZPNR4HWy3Dfx6lhOcZlczmv02W012EEf0oXek4XqmQCBVru6p1fBePl8tQIRoqDaDI9Tw&#10;hQFW+flZZtLanajA4ya2gksopEZDF+OYShmqDq0JMzcisdc4b03k1bey9ubE5XaQN0rdSWt64gud&#10;GfGpw2q/OVgNZeHb/ff29VO9qXJdfPjm5TFptL68mB7uQUSc4l8YfvEZHXJm2rkD1UEMGua3HGRJ&#10;WNmeJ0sedhoSpRYg80z+fyD/AQAA//8DAFBLAQItABQABgAIAAAAIQC2gziS/gAAAOEBAAATAAAA&#10;AAAAAAAAAAAAAAAAAABbQ29udGVudF9UeXBlc10ueG1sUEsBAi0AFAAGAAgAAAAhADj9If/WAAAA&#10;lAEAAAsAAAAAAAAAAAAAAAAALwEAAF9yZWxzLy5yZWxzUEsBAi0AFAAGAAgAAAAhANqOygJ+AgAA&#10;9QQAAA4AAAAAAAAAAAAAAAAALgIAAGRycy9lMm9Eb2MueG1sUEsBAi0AFAAGAAgAAAAhACAJNnLe&#10;AAAACAEAAA8AAAAAAAAAAAAAAAAA2AQAAGRycy9kb3ducmV2LnhtbFBLBQYAAAAABAAEAPMAAADj&#10;BQAAAAA=&#10;" fillcolor="#a5a5a5" strokecolor="#f2f2f2" strokeweight="3pt">
                <v:shadow on="t" color="#525252" opacity=".5" offset="1pt"/>
                <v:textbox>
                  <w:txbxContent>
                    <w:p w14:paraId="469736FC" w14:textId="77777777" w:rsidR="00202668" w:rsidRPr="00B2212C" w:rsidRDefault="00202668" w:rsidP="00202668">
                      <w:pPr>
                        <w:spacing w:after="0"/>
                        <w:rPr>
                          <w:b/>
                          <w:sz w:val="12"/>
                          <w:szCs w:val="12"/>
                        </w:rPr>
                      </w:pPr>
                      <w:r w:rsidRPr="00B2212C">
                        <w:rPr>
                          <w:b/>
                          <w:sz w:val="12"/>
                          <w:szCs w:val="12"/>
                          <w:u w:val="single"/>
                        </w:rPr>
                        <w:t>Gradbena enota vzdrževanja javnih površin</w:t>
                      </w:r>
                    </w:p>
                    <w:p w14:paraId="32254DE5" w14:textId="0313CF70" w:rsidR="00202668" w:rsidRPr="007B604E" w:rsidRDefault="00202668" w:rsidP="00202668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6</w:t>
                      </w:r>
                      <w:r w:rsidRPr="007B604E">
                        <w:rPr>
                          <w:i/>
                          <w:iCs/>
                          <w:sz w:val="12"/>
                          <w:szCs w:val="12"/>
                        </w:rPr>
                        <w:t xml:space="preserve">. Sulejman </w:t>
                      </w:r>
                      <w:proofErr w:type="spellStart"/>
                      <w:r w:rsidRPr="007B604E">
                        <w:rPr>
                          <w:i/>
                          <w:iCs/>
                          <w:sz w:val="12"/>
                          <w:szCs w:val="12"/>
                        </w:rPr>
                        <w:t>Alibabič</w:t>
                      </w:r>
                      <w:proofErr w:type="spellEnd"/>
                      <w:r w:rsidRPr="007B604E">
                        <w:rPr>
                          <w:i/>
                          <w:iCs/>
                          <w:sz w:val="12"/>
                          <w:szCs w:val="12"/>
                        </w:rPr>
                        <w:t xml:space="preserve">, asfalter, skupinovodja </w:t>
                      </w:r>
                    </w:p>
                    <w:p w14:paraId="5C2A16B1" w14:textId="77777777" w:rsidR="00202668" w:rsidRPr="007B604E" w:rsidRDefault="00202668" w:rsidP="00202668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7</w:t>
                      </w:r>
                      <w:r w:rsidRPr="007B604E">
                        <w:rPr>
                          <w:i/>
                          <w:iCs/>
                          <w:sz w:val="12"/>
                          <w:szCs w:val="12"/>
                        </w:rPr>
                        <w:t xml:space="preserve">. Jože </w:t>
                      </w:r>
                      <w:proofErr w:type="spellStart"/>
                      <w:r w:rsidRPr="007B604E">
                        <w:rPr>
                          <w:i/>
                          <w:iCs/>
                          <w:sz w:val="12"/>
                          <w:szCs w:val="12"/>
                        </w:rPr>
                        <w:t>Krulič</w:t>
                      </w:r>
                      <w:proofErr w:type="spellEnd"/>
                      <w:r w:rsidRPr="007B604E">
                        <w:rPr>
                          <w:i/>
                          <w:iCs/>
                          <w:sz w:val="12"/>
                          <w:szCs w:val="12"/>
                        </w:rPr>
                        <w:t>, tesar, preglednik</w:t>
                      </w:r>
                    </w:p>
                    <w:p w14:paraId="55B56F99" w14:textId="3D49716C" w:rsidR="00202668" w:rsidRPr="007B604E" w:rsidRDefault="00202668" w:rsidP="00202668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8</w:t>
                      </w:r>
                      <w:r w:rsidRPr="007B604E">
                        <w:rPr>
                          <w:i/>
                          <w:iCs/>
                          <w:sz w:val="12"/>
                          <w:szCs w:val="12"/>
                        </w:rPr>
                        <w:t xml:space="preserve">. </w:t>
                      </w:r>
                      <w:r w:rsidR="008C63A0">
                        <w:rPr>
                          <w:i/>
                          <w:iCs/>
                          <w:sz w:val="12"/>
                          <w:szCs w:val="12"/>
                        </w:rPr>
                        <w:t xml:space="preserve">Amir </w:t>
                      </w:r>
                      <w:proofErr w:type="spellStart"/>
                      <w:r w:rsidR="008C63A0">
                        <w:rPr>
                          <w:i/>
                          <w:iCs/>
                          <w:sz w:val="12"/>
                          <w:szCs w:val="12"/>
                        </w:rPr>
                        <w:t>Hafizović</w:t>
                      </w:r>
                      <w:proofErr w:type="spellEnd"/>
                      <w:r w:rsidRPr="007B604E">
                        <w:rPr>
                          <w:i/>
                          <w:iCs/>
                          <w:sz w:val="12"/>
                          <w:szCs w:val="12"/>
                        </w:rPr>
                        <w:t xml:space="preserve">, </w:t>
                      </w:r>
                      <w:r w:rsidR="008C63A0">
                        <w:rPr>
                          <w:i/>
                          <w:iCs/>
                          <w:sz w:val="12"/>
                          <w:szCs w:val="12"/>
                        </w:rPr>
                        <w:t>inštalater</w:t>
                      </w:r>
                    </w:p>
                    <w:p w14:paraId="2C871E9E" w14:textId="77777777" w:rsidR="00202668" w:rsidRPr="007B604E" w:rsidRDefault="00202668" w:rsidP="00202668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9</w:t>
                      </w:r>
                      <w:r w:rsidRPr="007B604E">
                        <w:rPr>
                          <w:i/>
                          <w:iCs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 w:rsidRPr="007B604E">
                        <w:rPr>
                          <w:i/>
                          <w:iCs/>
                          <w:sz w:val="12"/>
                          <w:szCs w:val="12"/>
                        </w:rPr>
                        <w:t>Edham</w:t>
                      </w:r>
                      <w:proofErr w:type="spellEnd"/>
                      <w:r w:rsidRPr="007B604E">
                        <w:rPr>
                          <w:i/>
                          <w:iCs/>
                          <w:sz w:val="12"/>
                          <w:szCs w:val="12"/>
                        </w:rPr>
                        <w:t xml:space="preserve"> Mušič, tesar</w:t>
                      </w:r>
                    </w:p>
                    <w:p w14:paraId="56AE6BAA" w14:textId="77777777" w:rsidR="00202668" w:rsidRPr="007B604E" w:rsidRDefault="00202668" w:rsidP="00202668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10</w:t>
                      </w:r>
                      <w:r w:rsidRPr="007B604E">
                        <w:rPr>
                          <w:i/>
                          <w:iCs/>
                          <w:sz w:val="12"/>
                          <w:szCs w:val="12"/>
                        </w:rPr>
                        <w:t>. Robert Žepek, avtomehanik, strojnik</w:t>
                      </w:r>
                    </w:p>
                    <w:p w14:paraId="7C65318B" w14:textId="77777777" w:rsidR="00202668" w:rsidRPr="007B604E" w:rsidRDefault="00202668" w:rsidP="00202668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11</w:t>
                      </w:r>
                      <w:r w:rsidRPr="007B604E">
                        <w:rPr>
                          <w:i/>
                          <w:iCs/>
                          <w:sz w:val="12"/>
                          <w:szCs w:val="12"/>
                        </w:rPr>
                        <w:t>. Knific Uroš, avtomehanik, strojnik</w:t>
                      </w:r>
                    </w:p>
                    <w:p w14:paraId="512AAB10" w14:textId="77777777" w:rsidR="00202668" w:rsidRDefault="00202668" w:rsidP="00202668">
                      <w:pPr>
                        <w:spacing w:after="0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12. </w:t>
                      </w:r>
                      <w:proofErr w:type="spellStart"/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Mehmed</w:t>
                      </w:r>
                      <w:proofErr w:type="spellEnd"/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 Mušič, zidar</w:t>
                      </w:r>
                    </w:p>
                    <w:p w14:paraId="6CF17188" w14:textId="3B1E68E9" w:rsidR="00202668" w:rsidRDefault="00202668" w:rsidP="00202668">
                      <w:pPr>
                        <w:spacing w:after="0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13. Uroš Gogal</w:t>
                      </w:r>
                      <w:r w:rsidR="008C63A0">
                        <w:rPr>
                          <w:i/>
                          <w:iCs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, pečar</w:t>
                      </w:r>
                      <w:r w:rsidR="00E040A6">
                        <w:rPr>
                          <w:i/>
                          <w:iCs/>
                          <w:sz w:val="12"/>
                          <w:szCs w:val="12"/>
                        </w:rPr>
                        <w:t>, letna pripravljenost</w:t>
                      </w:r>
                    </w:p>
                    <w:p w14:paraId="646C0AC1" w14:textId="2A09B3E3" w:rsidR="00202668" w:rsidRDefault="00202668" w:rsidP="00202668">
                      <w:pPr>
                        <w:spacing w:after="0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14. Lucija </w:t>
                      </w:r>
                      <w:proofErr w:type="spellStart"/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Milonik</w:t>
                      </w:r>
                      <w:proofErr w:type="spellEnd"/>
                      <w:r w:rsidR="008C63A0">
                        <w:rPr>
                          <w:i/>
                          <w:iCs/>
                          <w:sz w:val="12"/>
                          <w:szCs w:val="12"/>
                        </w:rPr>
                        <w:t>, vrtnarka</w:t>
                      </w:r>
                    </w:p>
                    <w:p w14:paraId="5146C7C9" w14:textId="2C1AA26D" w:rsidR="008D5372" w:rsidRDefault="008D5372" w:rsidP="00202668">
                      <w:pPr>
                        <w:spacing w:after="0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15. Milenko Lukić, gr. tehnik, preglednik</w:t>
                      </w:r>
                      <w:r w:rsidR="00E040A6">
                        <w:rPr>
                          <w:i/>
                          <w:iCs/>
                          <w:sz w:val="12"/>
                          <w:szCs w:val="12"/>
                        </w:rPr>
                        <w:t>, letna pripravljenost</w:t>
                      </w:r>
                    </w:p>
                    <w:p w14:paraId="05F2D8BE" w14:textId="398F0B61" w:rsidR="001F76AC" w:rsidRPr="007B604E" w:rsidRDefault="001F76AC" w:rsidP="00202668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16. Kolar Andrej, pečar, letna pripravljenost</w:t>
                      </w:r>
                    </w:p>
                    <w:p w14:paraId="059D5DC1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dela po navodilih vodje procesa, operativnega vodje, delovodje in v skladu s priloženim planom</w:t>
                      </w:r>
                    </w:p>
                    <w:p w14:paraId="01226599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dela v skladu s situacijo na terenu,</w:t>
                      </w:r>
                    </w:p>
                    <w:p w14:paraId="1FA03FB4" w14:textId="77777777" w:rsidR="00202668" w:rsidRPr="007B604E" w:rsidRDefault="00202668" w:rsidP="00202668">
                      <w:pPr>
                        <w:spacing w:after="0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604E">
                        <w:rPr>
                          <w:color w:val="FFFFFF"/>
                          <w:sz w:val="12"/>
                          <w:szCs w:val="12"/>
                        </w:rPr>
                        <w:t>- skrb za delovno disciplino in varstvo pri delu.</w:t>
                      </w:r>
                    </w:p>
                    <w:p w14:paraId="61B89ACE" w14:textId="77777777" w:rsidR="00202668" w:rsidRPr="007B604E" w:rsidRDefault="00202668" w:rsidP="00202668">
                      <w:pPr>
                        <w:spacing w:after="0"/>
                        <w:rPr>
                          <w:b/>
                          <w:bCs/>
                          <w:sz w:val="12"/>
                          <w:szCs w:val="12"/>
                          <w:u w:val="single"/>
                        </w:rPr>
                      </w:pPr>
                    </w:p>
                    <w:p w14:paraId="0217C1F2" w14:textId="77777777" w:rsidR="00202668" w:rsidRDefault="00202668" w:rsidP="00202668"/>
                  </w:txbxContent>
                </v:textbox>
              </v:roundrect>
            </w:pict>
          </mc:Fallback>
        </mc:AlternateContent>
      </w:r>
      <w:r w:rsidR="00FE67A9">
        <w:rPr>
          <w:rFonts w:cs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FC8414" wp14:editId="6BCF446B">
                <wp:simplePos x="0" y="0"/>
                <wp:positionH relativeFrom="column">
                  <wp:posOffset>1090930</wp:posOffset>
                </wp:positionH>
                <wp:positionV relativeFrom="paragraph">
                  <wp:posOffset>6350</wp:posOffset>
                </wp:positionV>
                <wp:extent cx="635" cy="159385"/>
                <wp:effectExtent l="57150" t="12065" r="56515" b="19050"/>
                <wp:wrapNone/>
                <wp:docPr id="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9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5B8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0" o:spid="_x0000_s1026" type="#_x0000_t32" style="position:absolute;margin-left:85.9pt;margin-top:.5pt;width:.05pt;height:1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ejzgEAAHkDAAAOAAAAZHJzL2Uyb0RvYy54bWysU01v2zAMvQ/YfxB0XxynSNEacXpI1126&#10;LUC7H8BIsi1MFgVSiZN/P0lNs4/eivkgkCL5+PhEr+6OoxMHQ2zRt7KezaUwXqG2vm/lj+eHTzdS&#10;cASvwaE3rTwZlnfrjx9WU2jMAgd02pBIIJ6bKbRyiDE0VcVqMCPwDIPxKdghjRCTS32lCaaEPrpq&#10;MZ9fVxOSDoTKMKfb+5egXBf8rjMqfu86NlG4ViZusZxUzl0+q/UKmp4gDFadacA7WIxgfWp6gbqH&#10;CGJP9g3UaBUhYxdnCscKu84qU2ZI09Tzf6Z5GiCYMksSh8NFJv5/sOrbYeO3lKmro38Kj6h+svC4&#10;GcD3phB4PoX0cHWWqpoCN5eS7HDYkthNX1GnHNhHLCocOxozZJpPHIvYp4vY5hiFSpfXV0spVLqv&#10;l7dXN8sCD81rZSCOXwyOIhut5Ehg+yFu0Pv0pkh16QOHR46ZFzSvBbmtxwfrXHla58XUytvlYlkK&#10;GJ3VOZjTmPrdxpE4QF6O8p1Z/JVGuPe6gA0G9OezHcG6ZItY1Ilkk17OyNxtNFoKZ9L/kK0Xes6f&#10;1cuC5e3kZof6tKUczl563zLHeRfzAv3pl6zff8z6FwAAAP//AwBQSwMEFAAGAAgAAAAhADmHVcje&#10;AAAACAEAAA8AAABkcnMvZG93bnJldi54bWxMj8FOwzAQRO9I/IO1SNyokx5SGuJUQIXIBSRahDi6&#10;8RJbxOsodtuUr2d7gtuOZjT7plpNvhcHHKMLpCCfZSCQ2mAcdQret083tyBi0mR0HwgVnDDCqr68&#10;qHRpwpHe8LBJneASiqVWYFMaSilja9HrOAsDEntfYfQ6sRw7aUZ95HLfy3mWFdJrR/zB6gEfLbbf&#10;m71XkNafJ1t8tA9L97p9fincT9M0a6Wur6b7OxAJp/QXhjM+o0PNTLuwJxNFz3qRM3rigyed/UW+&#10;BLFTMC9ykHUl/w+ofwEAAP//AwBQSwECLQAUAAYACAAAACEAtoM4kv4AAADhAQAAEwAAAAAAAAAA&#10;AAAAAAAAAAAAW0NvbnRlbnRfVHlwZXNdLnhtbFBLAQItABQABgAIAAAAIQA4/SH/1gAAAJQBAAAL&#10;AAAAAAAAAAAAAAAAAC8BAABfcmVscy8ucmVsc1BLAQItABQABgAIAAAAIQCfCpejzgEAAHkDAAAO&#10;AAAAAAAAAAAAAAAAAC4CAABkcnMvZTJvRG9jLnhtbFBLAQItABQABgAIAAAAIQA5h1XI3gAAAAgB&#10;AAAPAAAAAAAAAAAAAAAAACgEAABkcnMvZG93bnJldi54bWxQSwUGAAAAAAQABADzAAAAMwUAAAAA&#10;">
                <v:stroke endarrow="block"/>
              </v:shape>
            </w:pict>
          </mc:Fallback>
        </mc:AlternateContent>
      </w:r>
    </w:p>
    <w:p w14:paraId="14326E44" w14:textId="1AE1A0C4" w:rsidR="00202668" w:rsidRPr="00A73A59" w:rsidRDefault="00202668" w:rsidP="00202668">
      <w:pPr>
        <w:rPr>
          <w:rFonts w:cs="Calibri"/>
          <w:sz w:val="24"/>
          <w:szCs w:val="24"/>
        </w:rPr>
      </w:pPr>
    </w:p>
    <w:p w14:paraId="6DBCE724" w14:textId="77777777" w:rsidR="00202668" w:rsidRPr="00A73A59" w:rsidRDefault="00202668" w:rsidP="00202668">
      <w:pPr>
        <w:jc w:val="both"/>
        <w:rPr>
          <w:rFonts w:cs="Calibri"/>
          <w:sz w:val="24"/>
          <w:szCs w:val="24"/>
        </w:rPr>
      </w:pPr>
    </w:p>
    <w:p w14:paraId="02FC3203" w14:textId="77777777" w:rsidR="00202668" w:rsidRPr="00A73A59" w:rsidRDefault="00202668" w:rsidP="00202668">
      <w:pPr>
        <w:rPr>
          <w:rFonts w:cs="Calibri"/>
          <w:sz w:val="24"/>
          <w:szCs w:val="24"/>
        </w:rPr>
      </w:pPr>
    </w:p>
    <w:p w14:paraId="20176027" w14:textId="77777777" w:rsidR="00202668" w:rsidRDefault="00202668" w:rsidP="00202668">
      <w:pPr>
        <w:jc w:val="right"/>
        <w:rPr>
          <w:rFonts w:cs="Calibri"/>
          <w:sz w:val="24"/>
          <w:szCs w:val="24"/>
        </w:rPr>
      </w:pPr>
    </w:p>
    <w:p w14:paraId="3BD08173" w14:textId="77777777" w:rsidR="00202668" w:rsidRDefault="00202668" w:rsidP="00202668">
      <w:pPr>
        <w:jc w:val="right"/>
        <w:rPr>
          <w:rFonts w:cs="Calibri"/>
          <w:sz w:val="24"/>
          <w:szCs w:val="24"/>
        </w:rPr>
      </w:pPr>
    </w:p>
    <w:bookmarkEnd w:id="16"/>
    <w:p w14:paraId="00C42E41" w14:textId="77777777" w:rsidR="00C7616A" w:rsidRDefault="00C7616A" w:rsidP="00F4712B">
      <w:pPr>
        <w:pStyle w:val="Naslov2"/>
      </w:pPr>
    </w:p>
    <w:p w14:paraId="7730C6DE" w14:textId="77777777" w:rsidR="00E6463E" w:rsidRDefault="00E6463E" w:rsidP="00E6463E">
      <w:pPr>
        <w:jc w:val="right"/>
        <w:rPr>
          <w:rFonts w:cs="Calibri"/>
          <w:sz w:val="24"/>
          <w:szCs w:val="24"/>
        </w:rPr>
      </w:pPr>
    </w:p>
    <w:p w14:paraId="254A20A5" w14:textId="77777777" w:rsidR="00E6463E" w:rsidRDefault="00E6463E" w:rsidP="00E6463E">
      <w:pPr>
        <w:jc w:val="right"/>
        <w:rPr>
          <w:rFonts w:cs="Calibri"/>
          <w:sz w:val="24"/>
          <w:szCs w:val="24"/>
        </w:rPr>
      </w:pPr>
    </w:p>
    <w:p w14:paraId="27D3264C" w14:textId="77777777" w:rsidR="00E6463E" w:rsidRPr="00E6463E" w:rsidRDefault="00E6463E" w:rsidP="00E6463E"/>
    <w:p w14:paraId="6A70E89B" w14:textId="77777777" w:rsidR="00C7616A" w:rsidRDefault="00C7616A" w:rsidP="00C7616A">
      <w:pPr>
        <w:jc w:val="right"/>
        <w:rPr>
          <w:rFonts w:cs="Calibri"/>
          <w:sz w:val="24"/>
          <w:szCs w:val="24"/>
        </w:rPr>
      </w:pPr>
    </w:p>
    <w:p w14:paraId="117F9E90" w14:textId="12AA6775" w:rsidR="00871966" w:rsidRDefault="00871966" w:rsidP="000E1930">
      <w:pPr>
        <w:jc w:val="both"/>
        <w:rPr>
          <w:rFonts w:cs="Calibri"/>
          <w:sz w:val="24"/>
          <w:szCs w:val="24"/>
        </w:rPr>
      </w:pPr>
    </w:p>
    <w:p w14:paraId="2E4FAACD" w14:textId="77777777" w:rsidR="00A00159" w:rsidRDefault="00A00159" w:rsidP="000E1930">
      <w:pPr>
        <w:jc w:val="both"/>
      </w:pPr>
    </w:p>
    <w:p w14:paraId="44C58199" w14:textId="77777777" w:rsidR="00B51C61" w:rsidRPr="00A009A1" w:rsidRDefault="0066081A" w:rsidP="00A009A1">
      <w:pPr>
        <w:pStyle w:val="Naslov1"/>
        <w:spacing w:before="0"/>
        <w:ind w:left="641"/>
        <w:rPr>
          <w:rFonts w:asciiTheme="minorHAnsi" w:hAnsiTheme="minorHAnsi" w:cstheme="minorHAnsi"/>
          <w:sz w:val="26"/>
          <w:szCs w:val="26"/>
        </w:rPr>
      </w:pPr>
      <w:bookmarkStart w:id="17" w:name="_Toc112059000"/>
      <w:r>
        <w:rPr>
          <w:rFonts w:asciiTheme="minorHAnsi" w:hAnsiTheme="minorHAnsi" w:cstheme="minorHAnsi"/>
          <w:sz w:val="26"/>
          <w:szCs w:val="26"/>
        </w:rPr>
        <w:lastRenderedPageBreak/>
        <w:t>PLAN LETNEGA REDNEGA VZDRŽEVANJA ZELENIH JAVNIH POVRŠIN</w:t>
      </w:r>
      <w:bookmarkEnd w:id="17"/>
    </w:p>
    <w:p w14:paraId="1BC45F45" w14:textId="061916AF" w:rsidR="006B6F10" w:rsidRDefault="006B6F10" w:rsidP="006B6F10">
      <w:pPr>
        <w:spacing w:after="0"/>
        <w:jc w:val="both"/>
        <w:rPr>
          <w:rFonts w:cs="Calibri"/>
          <w:sz w:val="24"/>
          <w:szCs w:val="24"/>
        </w:rPr>
      </w:pPr>
      <w:bookmarkStart w:id="18" w:name="_Hlk494366930"/>
      <w:r>
        <w:rPr>
          <w:rFonts w:cs="Calibri"/>
          <w:sz w:val="24"/>
          <w:szCs w:val="24"/>
        </w:rPr>
        <w:t xml:space="preserve">Plan rednega vzdrževanja zelenih javnih površin je izdelan na podlagi predloga proračuna, ki ga upravljavec posreduje občinskemu svetu v sklopu potrjevanja letnega proračuna. </w:t>
      </w:r>
    </w:p>
    <w:p w14:paraId="680997D5" w14:textId="00D0CBF4" w:rsidR="00B51C61" w:rsidRPr="00170436" w:rsidRDefault="00A009A1" w:rsidP="00A009A1">
      <w:pPr>
        <w:jc w:val="both"/>
        <w:rPr>
          <w:sz w:val="24"/>
          <w:szCs w:val="24"/>
        </w:rPr>
      </w:pPr>
      <w:r w:rsidRPr="00170436">
        <w:rPr>
          <w:sz w:val="24"/>
          <w:szCs w:val="24"/>
        </w:rPr>
        <w:t xml:space="preserve">Postavke finančnega plana so opredeljene kot izvedbena dela </w:t>
      </w:r>
      <w:r w:rsidR="00604F74">
        <w:rPr>
          <w:sz w:val="24"/>
          <w:szCs w:val="24"/>
        </w:rPr>
        <w:t>rednega letnega</w:t>
      </w:r>
      <w:r w:rsidRPr="00170436">
        <w:rPr>
          <w:sz w:val="24"/>
          <w:szCs w:val="24"/>
        </w:rPr>
        <w:t xml:space="preserve"> vzdrževanja zelenih površin</w:t>
      </w:r>
      <w:r w:rsidR="00170436">
        <w:rPr>
          <w:sz w:val="24"/>
          <w:szCs w:val="24"/>
        </w:rPr>
        <w:t xml:space="preserve">, ki se delijo na </w:t>
      </w:r>
      <w:r w:rsidR="00604F74">
        <w:rPr>
          <w:sz w:val="24"/>
          <w:szCs w:val="24"/>
        </w:rPr>
        <w:t xml:space="preserve">postavke, redno letno vzdrževanje zelenic (1631), parkirišče </w:t>
      </w:r>
      <w:r w:rsidR="00180F3D">
        <w:rPr>
          <w:sz w:val="24"/>
          <w:szCs w:val="24"/>
        </w:rPr>
        <w:t xml:space="preserve">v </w:t>
      </w:r>
      <w:r w:rsidR="00604F74">
        <w:rPr>
          <w:sz w:val="24"/>
          <w:szCs w:val="24"/>
        </w:rPr>
        <w:t>Završnic</w:t>
      </w:r>
      <w:r w:rsidR="00180F3D">
        <w:rPr>
          <w:sz w:val="24"/>
          <w:szCs w:val="24"/>
        </w:rPr>
        <w:t>i</w:t>
      </w:r>
      <w:r w:rsidR="00604F74">
        <w:rPr>
          <w:sz w:val="24"/>
          <w:szCs w:val="24"/>
        </w:rPr>
        <w:t xml:space="preserve"> (1334) in otroška igrišča (1633).</w:t>
      </w:r>
    </w:p>
    <w:p w14:paraId="566A9849" w14:textId="77777777" w:rsidR="00202668" w:rsidRPr="0069744D" w:rsidRDefault="00374F8E" w:rsidP="00202668">
      <w:pPr>
        <w:spacing w:after="0"/>
        <w:jc w:val="both"/>
      </w:pPr>
      <w:r>
        <w:t>Področje vzdrževalnih del zajema kategorizirane površine, ki so opredeljene</w:t>
      </w:r>
      <w:r w:rsidR="00841986">
        <w:t xml:space="preserve"> </w:t>
      </w:r>
      <w:r w:rsidR="00FC418A">
        <w:t>v elektronskem katastru</w:t>
      </w:r>
      <w:r w:rsidR="0078626A">
        <w:t xml:space="preserve"> </w:t>
      </w:r>
      <w:r w:rsidR="00202668">
        <w:rPr>
          <w:rFonts w:cs="Calibri"/>
          <w:b/>
          <w:bCs/>
        </w:rPr>
        <w:t>Piso</w:t>
      </w:r>
      <w:r w:rsidR="00202668" w:rsidRPr="00C33F15">
        <w:rPr>
          <w:rFonts w:cs="Calibri"/>
          <w:b/>
          <w:bCs/>
        </w:rPr>
        <w:t xml:space="preserve"> &gt; </w:t>
      </w:r>
      <w:r w:rsidR="00202668">
        <w:rPr>
          <w:rFonts w:cs="Calibri"/>
          <w:b/>
          <w:bCs/>
        </w:rPr>
        <w:t>Splošni katastri</w:t>
      </w:r>
      <w:r w:rsidR="00202668" w:rsidRPr="00C33F15">
        <w:rPr>
          <w:rFonts w:cs="Calibri"/>
          <w:b/>
          <w:bCs/>
        </w:rPr>
        <w:t>:</w:t>
      </w:r>
      <w:r w:rsidR="00202668">
        <w:rPr>
          <w:rFonts w:cs="Calibri"/>
          <w:b/>
          <w:bCs/>
        </w:rPr>
        <w:t xml:space="preserve"> Javne zelene površine</w:t>
      </w:r>
    </w:p>
    <w:p w14:paraId="1B6029CC" w14:textId="77777777" w:rsidR="00202668" w:rsidRDefault="00202668" w:rsidP="0099446D">
      <w:pPr>
        <w:spacing w:after="0"/>
        <w:jc w:val="both"/>
      </w:pPr>
    </w:p>
    <w:p w14:paraId="26EADAD8" w14:textId="2442BF07" w:rsidR="00307BD5" w:rsidRDefault="0099446D" w:rsidP="0037591E">
      <w:pPr>
        <w:spacing w:after="0"/>
        <w:jc w:val="both"/>
        <w:rPr>
          <w:b/>
        </w:rPr>
      </w:pPr>
      <w:r w:rsidRPr="00554411">
        <w:rPr>
          <w:b/>
        </w:rPr>
        <w:t>Nivo rednega vzdrž</w:t>
      </w:r>
      <w:r w:rsidR="0037591E">
        <w:rPr>
          <w:b/>
        </w:rPr>
        <w:t>evanja zelenih javnih površin v občini Žirovn</w:t>
      </w:r>
      <w:r w:rsidR="00F35FBC">
        <w:rPr>
          <w:b/>
        </w:rPr>
        <w:t>ica ni opredeljeno s prioritetnimi razredi,</w:t>
      </w:r>
      <w:r w:rsidR="0037591E">
        <w:rPr>
          <w:b/>
        </w:rPr>
        <w:t xml:space="preserve"> vendar </w:t>
      </w:r>
      <w:r w:rsidR="0037591E" w:rsidRPr="006B6F10">
        <w:rPr>
          <w:b/>
        </w:rPr>
        <w:t>se vzdržuje vsakokratno</w:t>
      </w:r>
      <w:r w:rsidR="00F35FBC" w:rsidRPr="006B6F10">
        <w:rPr>
          <w:b/>
        </w:rPr>
        <w:t xml:space="preserve"> urejeno stanje.</w:t>
      </w:r>
      <w:r w:rsidR="0037591E" w:rsidRPr="006B6F10">
        <w:rPr>
          <w:b/>
        </w:rPr>
        <w:t xml:space="preserve">  </w:t>
      </w:r>
    </w:p>
    <w:p w14:paraId="2FA7286A" w14:textId="77777777" w:rsidR="00987191" w:rsidRPr="006B6F10" w:rsidRDefault="00987191" w:rsidP="0037591E">
      <w:pPr>
        <w:spacing w:after="0"/>
        <w:jc w:val="both"/>
        <w:rPr>
          <w:b/>
        </w:rPr>
      </w:pPr>
    </w:p>
    <w:p w14:paraId="34437ABF" w14:textId="0A6353E4" w:rsidR="00987191" w:rsidRPr="00987191" w:rsidRDefault="00987191" w:rsidP="00987191">
      <w:pPr>
        <w:keepNext/>
        <w:keepLines/>
        <w:shd w:val="clear" w:color="auto" w:fill="FFFFFF"/>
        <w:spacing w:after="0"/>
        <w:jc w:val="both"/>
        <w:outlineLvl w:val="1"/>
        <w:rPr>
          <w:rFonts w:eastAsia="Times New Roman"/>
          <w:b/>
          <w:bCs/>
        </w:rPr>
      </w:pPr>
      <w:bookmarkStart w:id="19" w:name="_Toc112059001"/>
      <w:r w:rsidRPr="00FE0E51">
        <w:rPr>
          <w:rFonts w:eastAsia="Times New Roman"/>
          <w:b/>
          <w:bCs/>
        </w:rPr>
        <w:t>3.1  REDNO VZDRŽEVANJE ZELENIC (1631)</w:t>
      </w:r>
      <w:bookmarkEnd w:id="19"/>
    </w:p>
    <w:p w14:paraId="1ADA4DC3" w14:textId="77777777" w:rsidR="0066081A" w:rsidRDefault="0066081A" w:rsidP="0066081A">
      <w:pPr>
        <w:spacing w:after="0"/>
        <w:jc w:val="both"/>
      </w:pPr>
    </w:p>
    <w:p w14:paraId="43E5FBA5" w14:textId="77777777" w:rsidR="0099446D" w:rsidRDefault="000F7EAF" w:rsidP="00F4712B">
      <w:pPr>
        <w:pStyle w:val="Naslov2"/>
      </w:pPr>
      <w:bookmarkStart w:id="20" w:name="_Toc112059002"/>
      <w:proofErr w:type="spellStart"/>
      <w:r>
        <w:t>Ž</w:t>
      </w:r>
      <w:r w:rsidR="0099446D">
        <w:t>11</w:t>
      </w:r>
      <w:proofErr w:type="spellEnd"/>
      <w:r w:rsidR="0099446D">
        <w:t xml:space="preserve"> KOŠNJA ZELENIC</w:t>
      </w:r>
      <w:bookmarkEnd w:id="20"/>
    </w:p>
    <w:p w14:paraId="68F3BF8E" w14:textId="5BAD6B74" w:rsidR="00CE6C08" w:rsidRPr="00CE6C08" w:rsidRDefault="00CE6C08" w:rsidP="00CE6C08">
      <w:pPr>
        <w:spacing w:after="0"/>
        <w:jc w:val="both"/>
      </w:pPr>
      <w:r w:rsidRPr="00CE6C08">
        <w:t>Košnja zelenic se izvaja</w:t>
      </w:r>
      <w:r w:rsidR="00C1307B">
        <w:t xml:space="preserve"> na podlagi</w:t>
      </w:r>
      <w:r w:rsidR="0034770E">
        <w:t xml:space="preserve"> predhodno</w:t>
      </w:r>
      <w:r w:rsidR="00C1307B">
        <w:t xml:space="preserve"> določenih </w:t>
      </w:r>
      <w:r w:rsidR="0034770E">
        <w:t xml:space="preserve">območjih </w:t>
      </w:r>
      <w:r w:rsidR="00C1307B">
        <w:t>zelenih površin, ki so vne</w:t>
      </w:r>
      <w:r w:rsidR="00D440A7">
        <w:t>s</w:t>
      </w:r>
      <w:r w:rsidR="00E040A6">
        <w:t>ena</w:t>
      </w:r>
      <w:r w:rsidR="00C1307B">
        <w:t xml:space="preserve"> v splošnih katastrih</w:t>
      </w:r>
      <w:r w:rsidR="0034770E">
        <w:t xml:space="preserve"> Piso pod </w:t>
      </w:r>
      <w:r w:rsidR="00C1307B">
        <w:t>javn</w:t>
      </w:r>
      <w:r w:rsidR="0034770E">
        <w:t>imi</w:t>
      </w:r>
      <w:r w:rsidR="00C1307B">
        <w:t xml:space="preserve"> zelen</w:t>
      </w:r>
      <w:r w:rsidR="0034770E">
        <w:t>imi</w:t>
      </w:r>
      <w:r w:rsidR="00C1307B">
        <w:t xml:space="preserve"> površin</w:t>
      </w:r>
      <w:r w:rsidR="0034770E">
        <w:t>ami</w:t>
      </w:r>
      <w:r w:rsidR="00E040A6">
        <w:t xml:space="preserve"> - zelenice</w:t>
      </w:r>
      <w:r w:rsidR="0034770E">
        <w:t>, obseg izvedbe košenj je</w:t>
      </w:r>
      <w:r w:rsidR="00C1307B">
        <w:t xml:space="preserve"> sicer </w:t>
      </w:r>
      <w:r w:rsidR="005B0806">
        <w:t>do deset</w:t>
      </w:r>
      <w:r w:rsidR="00C1307B">
        <w:t xml:space="preserve"> koš</w:t>
      </w:r>
      <w:r w:rsidR="005B0806">
        <w:t>enj</w:t>
      </w:r>
      <w:r w:rsidR="00C1307B">
        <w:t xml:space="preserve"> letno, odvisno seveda od vremenskih razmer.</w:t>
      </w:r>
      <w:r w:rsidR="0034770E">
        <w:t xml:space="preserve"> </w:t>
      </w:r>
      <w:r w:rsidR="00C1307B">
        <w:t>Dela se izvajajo</w:t>
      </w:r>
      <w:r w:rsidRPr="00CE6C08">
        <w:t xml:space="preserve"> z motornimi kosami, parkovnimi in kladivastimi </w:t>
      </w:r>
      <w:proofErr w:type="spellStart"/>
      <w:r w:rsidRPr="00CE6C08">
        <w:t>mulčarji</w:t>
      </w:r>
      <w:proofErr w:type="spellEnd"/>
      <w:r w:rsidRPr="00CE6C08">
        <w:t xml:space="preserve"> ter parkovno kosilnico. Pri izvajanju del se posebna pozornost posveča mirujočemu prometu ob zelenicah, kjer se po potrebi izvaja ustrezna zaščita vozil. </w:t>
      </w:r>
    </w:p>
    <w:p w14:paraId="6A08A9E3" w14:textId="5BE2EA8B" w:rsidR="00CE6C08" w:rsidRPr="00CE6C08" w:rsidRDefault="00CE6C08" w:rsidP="00CE6C08">
      <w:pPr>
        <w:spacing w:after="0"/>
        <w:jc w:val="both"/>
      </w:pPr>
      <w:r w:rsidRPr="00CE6C08">
        <w:t xml:space="preserve">Košenina se pograbi </w:t>
      </w:r>
      <w:r w:rsidR="006B6F10">
        <w:t>in transportira v zbirni center Žirovnica ali na začasno deponijo ob zbirnem cent</w:t>
      </w:r>
      <w:r w:rsidR="00CB5C64">
        <w:t>r</w:t>
      </w:r>
      <w:r w:rsidR="006B6F10">
        <w:t xml:space="preserve">u Jesenice, od tam pa na kompostiranje na Deponijo Mala </w:t>
      </w:r>
      <w:proofErr w:type="spellStart"/>
      <w:r w:rsidR="006B6F10">
        <w:t>Mežakla</w:t>
      </w:r>
      <w:proofErr w:type="spellEnd"/>
      <w:r w:rsidR="006B6F10">
        <w:t>.</w:t>
      </w:r>
    </w:p>
    <w:p w14:paraId="696A5A9B" w14:textId="77777777" w:rsidR="0060370B" w:rsidRDefault="0060370B" w:rsidP="0078626A">
      <w:pPr>
        <w:spacing w:after="0"/>
        <w:jc w:val="both"/>
      </w:pPr>
    </w:p>
    <w:p w14:paraId="3022D0CA" w14:textId="77777777" w:rsidR="008B386D" w:rsidRDefault="000F7EAF" w:rsidP="00F4712B">
      <w:pPr>
        <w:pStyle w:val="Naslov2"/>
      </w:pPr>
      <w:bookmarkStart w:id="21" w:name="_Toc112059003"/>
      <w:proofErr w:type="spellStart"/>
      <w:r>
        <w:t>Ž</w:t>
      </w:r>
      <w:r w:rsidR="008B386D">
        <w:t>12</w:t>
      </w:r>
      <w:proofErr w:type="spellEnd"/>
      <w:r w:rsidR="008B386D">
        <w:t xml:space="preserve"> OBREZ ŽIVIH MEJ</w:t>
      </w:r>
      <w:bookmarkEnd w:id="21"/>
    </w:p>
    <w:p w14:paraId="42B09F1D" w14:textId="4F4BA750" w:rsidR="004A06EF" w:rsidRDefault="00E040A6" w:rsidP="00340D08">
      <w:pPr>
        <w:spacing w:after="0"/>
        <w:jc w:val="both"/>
      </w:pPr>
      <w:r>
        <w:t>Obrez živih mej</w:t>
      </w:r>
      <w:r w:rsidRPr="00CE6C08">
        <w:t xml:space="preserve"> se izvaja</w:t>
      </w:r>
      <w:r>
        <w:t xml:space="preserve"> na podlagi predhodno določenih območjih živih mej in grmičevja, ki so vne</w:t>
      </w:r>
      <w:r w:rsidR="00D440A7">
        <w:t>s</w:t>
      </w:r>
      <w:r w:rsidR="004C523E">
        <w:t>ena</w:t>
      </w:r>
      <w:r>
        <w:t xml:space="preserve"> v splošn</w:t>
      </w:r>
      <w:r w:rsidR="004C523E">
        <w:t>em katastru</w:t>
      </w:r>
      <w:r>
        <w:t xml:space="preserve"> Piso pod javnimi zelenimi površinami –</w:t>
      </w:r>
      <w:r w:rsidR="000F4BA1">
        <w:t xml:space="preserve"> grmovnice in</w:t>
      </w:r>
      <w:r>
        <w:t xml:space="preserve"> žive meje. </w:t>
      </w:r>
      <w:r w:rsidR="008B386D">
        <w:t>Obrez živih mej se izvaja</w:t>
      </w:r>
      <w:r w:rsidR="00180F3D">
        <w:t xml:space="preserve"> pretežno</w:t>
      </w:r>
      <w:r w:rsidR="008B386D">
        <w:t xml:space="preserve"> z motorni</w:t>
      </w:r>
      <w:r w:rsidR="0085489E">
        <w:t xml:space="preserve">mi </w:t>
      </w:r>
      <w:r w:rsidR="008B386D">
        <w:t>škarjam</w:t>
      </w:r>
      <w:r w:rsidR="00CE6C08">
        <w:t>i. Odpadni material se odvaža na</w:t>
      </w:r>
      <w:r w:rsidR="008B386D">
        <w:t xml:space="preserve"> deponijo Mala </w:t>
      </w:r>
      <w:proofErr w:type="spellStart"/>
      <w:r w:rsidR="008B386D">
        <w:t>Mežakla</w:t>
      </w:r>
      <w:proofErr w:type="spellEnd"/>
      <w:r w:rsidR="008B386D">
        <w:t xml:space="preserve"> v postopek kompostiranja</w:t>
      </w:r>
      <w:r w:rsidR="0085489E">
        <w:t>,</w:t>
      </w:r>
      <w:r w:rsidR="008B386D">
        <w:t xml:space="preserve"> v </w:t>
      </w:r>
      <w:r w:rsidR="0085489E">
        <w:t>primeru večjih</w:t>
      </w:r>
      <w:r w:rsidR="0082600B">
        <w:t xml:space="preserve"> frakcij</w:t>
      </w:r>
      <w:r w:rsidR="008B386D">
        <w:t xml:space="preserve"> pa </w:t>
      </w:r>
      <w:r w:rsidR="00E736C6">
        <w:t>v mletje</w:t>
      </w:r>
      <w:r w:rsidR="00CB5C64">
        <w:t xml:space="preserve"> ali odvoz </w:t>
      </w:r>
      <w:r w:rsidR="00C1307B">
        <w:t>odpadnega materiala na sežig</w:t>
      </w:r>
      <w:r w:rsidR="00E736C6" w:rsidRPr="0085489E">
        <w:rPr>
          <w:b/>
        </w:rPr>
        <w:t>.</w:t>
      </w:r>
      <w:r w:rsidR="0085489E" w:rsidRPr="0085489E">
        <w:rPr>
          <w:b/>
        </w:rPr>
        <w:t xml:space="preserve"> </w:t>
      </w:r>
      <w:r w:rsidR="0085489E" w:rsidRPr="00B13DCC">
        <w:t xml:space="preserve">Striženje živih mej se izvaja </w:t>
      </w:r>
      <w:r w:rsidR="005B0806">
        <w:t>trikrat</w:t>
      </w:r>
      <w:r w:rsidR="0085489E" w:rsidRPr="00B13DCC">
        <w:t xml:space="preserve"> letno</w:t>
      </w:r>
      <w:r w:rsidR="00C1307B">
        <w:t xml:space="preserve"> v celoti</w:t>
      </w:r>
      <w:r w:rsidR="005B0806">
        <w:t>, odvi</w:t>
      </w:r>
      <w:r w:rsidR="00265724">
        <w:t>sno od vremenskih razmer.</w:t>
      </w:r>
    </w:p>
    <w:p w14:paraId="0CD4EB30" w14:textId="77777777" w:rsidR="00340D08" w:rsidRPr="00340D08" w:rsidRDefault="00340D08" w:rsidP="00340D08">
      <w:pPr>
        <w:spacing w:after="0"/>
        <w:jc w:val="both"/>
      </w:pPr>
    </w:p>
    <w:p w14:paraId="5F4F4722" w14:textId="51516B24" w:rsidR="00E736C6" w:rsidRDefault="000F7EAF" w:rsidP="00F4712B">
      <w:pPr>
        <w:pStyle w:val="Naslov2"/>
      </w:pPr>
      <w:bookmarkStart w:id="22" w:name="_Toc112059004"/>
      <w:proofErr w:type="spellStart"/>
      <w:r>
        <w:t>Ž</w:t>
      </w:r>
      <w:r w:rsidR="00E736C6">
        <w:t>13</w:t>
      </w:r>
      <w:proofErr w:type="spellEnd"/>
      <w:r w:rsidR="00E736C6">
        <w:t xml:space="preserve"> UREJANJE ZELENI</w:t>
      </w:r>
      <w:r w:rsidR="00604F74">
        <w:t xml:space="preserve">C </w:t>
      </w:r>
      <w:r w:rsidR="00E736C6">
        <w:t xml:space="preserve"> </w:t>
      </w:r>
      <w:r w:rsidR="00604F74">
        <w:t>(</w:t>
      </w:r>
      <w:r w:rsidR="00E736C6">
        <w:t>ČIŠČENJE ZELENIC, GRABLJENJE LISTJA</w:t>
      </w:r>
      <w:r w:rsidR="00604F74">
        <w:t>, PLANIRANJE)</w:t>
      </w:r>
      <w:bookmarkEnd w:id="22"/>
    </w:p>
    <w:p w14:paraId="7F68D41D" w14:textId="7F8B2972" w:rsidR="00E736C6" w:rsidRDefault="00E736C6" w:rsidP="00E736C6">
      <w:pPr>
        <w:spacing w:after="0"/>
        <w:jc w:val="both"/>
      </w:pPr>
      <w:r>
        <w:t>Na prehodu iz zimske sezone v letno vzdrževanje</w:t>
      </w:r>
      <w:r w:rsidR="0034770E">
        <w:t xml:space="preserve"> ali obratno</w:t>
      </w:r>
      <w:r>
        <w:t xml:space="preserve"> se izvaja priprava in ureditev zelenic. To delo zajeme </w:t>
      </w:r>
      <w:proofErr w:type="spellStart"/>
      <w:r>
        <w:t>humu</w:t>
      </w:r>
      <w:r w:rsidR="00206D28">
        <w:t>z</w:t>
      </w:r>
      <w:r>
        <w:t>iranje</w:t>
      </w:r>
      <w:proofErr w:type="spellEnd"/>
      <w:r>
        <w:t xml:space="preserve"> in </w:t>
      </w:r>
      <w:proofErr w:type="spellStart"/>
      <w:r>
        <w:t>zatravitev</w:t>
      </w:r>
      <w:proofErr w:type="spellEnd"/>
      <w:r>
        <w:t xml:space="preserve">  poškodovanih področij med izvajanjem del v zimski službi</w:t>
      </w:r>
      <w:r w:rsidR="00032D0F">
        <w:t xml:space="preserve">, trebljenje in </w:t>
      </w:r>
      <w:r>
        <w:t>odstranjevanje posipnega drobljenca, ki predstavlja potencialno nevarnost za povzročanje materialne škode na vozilih</w:t>
      </w:r>
      <w:r w:rsidR="0034770E">
        <w:t xml:space="preserve"> pri izvajanju vzdrževanje zelenih javnih površin v občini Žirovnica.</w:t>
      </w:r>
      <w:r>
        <w:t xml:space="preserve"> </w:t>
      </w:r>
    </w:p>
    <w:p w14:paraId="739E6AE5" w14:textId="3F5BC0BA" w:rsidR="0085489E" w:rsidRDefault="00430887" w:rsidP="00E736C6">
      <w:pPr>
        <w:spacing w:after="0"/>
        <w:jc w:val="both"/>
      </w:pPr>
      <w:r>
        <w:t>V jesenskem obdobju se izvaja čiščenj</w:t>
      </w:r>
      <w:r w:rsidR="0034770E">
        <w:t>e</w:t>
      </w:r>
      <w:r>
        <w:t xml:space="preserve"> in trebljenje listja </w:t>
      </w:r>
      <w:r w:rsidR="00032D0F">
        <w:t>z ostalim odpadnim materialom</w:t>
      </w:r>
      <w:r>
        <w:t xml:space="preserve"> na zelenicah. Ves odpadni material </w:t>
      </w:r>
      <w:r w:rsidR="004A06EF">
        <w:t>se</w:t>
      </w:r>
      <w:r>
        <w:t xml:space="preserve"> glede</w:t>
      </w:r>
      <w:r w:rsidR="00032D0F">
        <w:t xml:space="preserve"> na</w:t>
      </w:r>
      <w:r w:rsidR="004A06EF">
        <w:t xml:space="preserve"> frakcijo odpelje</w:t>
      </w:r>
      <w:r>
        <w:t xml:space="preserve"> na deponijo Mala </w:t>
      </w:r>
      <w:proofErr w:type="spellStart"/>
      <w:r>
        <w:t>Mežakla</w:t>
      </w:r>
      <w:proofErr w:type="spellEnd"/>
      <w:r>
        <w:t xml:space="preserve"> ali v mletje</w:t>
      </w:r>
      <w:r w:rsidR="00032D0F">
        <w:t xml:space="preserve"> na začasno</w:t>
      </w:r>
      <w:r w:rsidR="006B6F10">
        <w:t xml:space="preserve"> deponijo</w:t>
      </w:r>
      <w:r w:rsidR="00032D0F">
        <w:t xml:space="preserve"> </w:t>
      </w:r>
      <w:r w:rsidR="006B6F10">
        <w:t xml:space="preserve">ob zbirnem centru Jesenice </w:t>
      </w:r>
      <w:r w:rsidR="0034770E">
        <w:t>ali Žirovnica.</w:t>
      </w:r>
    </w:p>
    <w:p w14:paraId="1F77D7E4" w14:textId="77777777" w:rsidR="0060370B" w:rsidRDefault="0060370B" w:rsidP="00E736C6">
      <w:pPr>
        <w:spacing w:after="0"/>
        <w:jc w:val="both"/>
        <w:rPr>
          <w:b/>
        </w:rPr>
      </w:pPr>
    </w:p>
    <w:p w14:paraId="53A213AE" w14:textId="77777777" w:rsidR="0085489E" w:rsidRDefault="0085489E" w:rsidP="00E736C6">
      <w:pPr>
        <w:spacing w:after="0"/>
        <w:jc w:val="both"/>
        <w:rPr>
          <w:b/>
        </w:rPr>
      </w:pPr>
      <w:r w:rsidRPr="0085489E">
        <w:rPr>
          <w:b/>
        </w:rPr>
        <w:t>Redna vzdrževalna dela:</w:t>
      </w:r>
    </w:p>
    <w:p w14:paraId="0BD9C97D" w14:textId="77777777" w:rsidR="0085489E" w:rsidRDefault="001C6FF5" w:rsidP="0085489E">
      <w:pPr>
        <w:pStyle w:val="Odstavekseznama"/>
        <w:numPr>
          <w:ilvl w:val="0"/>
          <w:numId w:val="10"/>
        </w:numPr>
        <w:spacing w:after="0"/>
        <w:jc w:val="both"/>
      </w:pPr>
      <w:r>
        <w:rPr>
          <w:b/>
        </w:rPr>
        <w:t>s</w:t>
      </w:r>
      <w:r w:rsidRPr="001C6FF5">
        <w:rPr>
          <w:b/>
        </w:rPr>
        <w:t>pomladanska dela</w:t>
      </w:r>
      <w:r>
        <w:t xml:space="preserve">: trebljenje, </w:t>
      </w:r>
      <w:r w:rsidR="0085489E">
        <w:t>p</w:t>
      </w:r>
      <w:r w:rsidR="0085489E" w:rsidRPr="0085489E">
        <w:t xml:space="preserve">revoz komposta, planiranje, </w:t>
      </w:r>
      <w:proofErr w:type="spellStart"/>
      <w:r w:rsidR="0085489E" w:rsidRPr="0085489E">
        <w:t>zatravitev</w:t>
      </w:r>
      <w:proofErr w:type="spellEnd"/>
      <w:r w:rsidR="0085489E">
        <w:t>,</w:t>
      </w:r>
    </w:p>
    <w:p w14:paraId="2F545180" w14:textId="500D246F" w:rsidR="00032D0F" w:rsidRDefault="001C6FF5" w:rsidP="00E736C6">
      <w:pPr>
        <w:pStyle w:val="Odstavekseznama"/>
        <w:numPr>
          <w:ilvl w:val="0"/>
          <w:numId w:val="10"/>
        </w:numPr>
        <w:spacing w:after="0"/>
        <w:jc w:val="both"/>
      </w:pPr>
      <w:r>
        <w:rPr>
          <w:b/>
        </w:rPr>
        <w:t>j</w:t>
      </w:r>
      <w:r w:rsidRPr="001C6FF5">
        <w:rPr>
          <w:b/>
        </w:rPr>
        <w:t>esenska dela</w:t>
      </w:r>
      <w:r>
        <w:t>: trebljenje, transport odpadnega materiala.</w:t>
      </w:r>
    </w:p>
    <w:p w14:paraId="50C75B43" w14:textId="77777777" w:rsidR="00032D0F" w:rsidRDefault="000F7EAF" w:rsidP="00F4712B">
      <w:pPr>
        <w:pStyle w:val="Naslov2"/>
      </w:pPr>
      <w:bookmarkStart w:id="23" w:name="_Toc112059005"/>
      <w:proofErr w:type="spellStart"/>
      <w:r>
        <w:lastRenderedPageBreak/>
        <w:t>Ž</w:t>
      </w:r>
      <w:r w:rsidR="00032D0F">
        <w:t>14</w:t>
      </w:r>
      <w:proofErr w:type="spellEnd"/>
      <w:r w:rsidR="00032D0F">
        <w:t xml:space="preserve"> CVETLIČNE GREDE, KORITA, VRTNICE, GRMOVNICE, TRAJNICE, ENOLETNICE</w:t>
      </w:r>
      <w:bookmarkEnd w:id="23"/>
    </w:p>
    <w:p w14:paraId="3C2FDBE9" w14:textId="5ACB4EC8" w:rsidR="004C523E" w:rsidRDefault="004C523E" w:rsidP="00612EFE">
      <w:pPr>
        <w:spacing w:after="0"/>
        <w:jc w:val="both"/>
      </w:pPr>
      <w:r>
        <w:t>Urejanje cvetličnih gred, korit, vrtnic, grmovnic, trajnic, enoletnic</w:t>
      </w:r>
      <w:r w:rsidRPr="00CE6C08">
        <w:t xml:space="preserve"> se izvaja</w:t>
      </w:r>
      <w:r>
        <w:t xml:space="preserve"> na podlagi predhodno določenih območjih, ki so vne</w:t>
      </w:r>
      <w:r w:rsidR="00D440A7">
        <w:t>s</w:t>
      </w:r>
      <w:r w:rsidR="000F4BA1">
        <w:t>ena</w:t>
      </w:r>
      <w:r>
        <w:t xml:space="preserve"> v splošnem katastru Piso pod javnimi zelenimi površinami – </w:t>
      </w:r>
      <w:r w:rsidR="000F4BA1">
        <w:t>grede, korita</w:t>
      </w:r>
      <w:r>
        <w:t>.</w:t>
      </w:r>
    </w:p>
    <w:p w14:paraId="2FEDA9DE" w14:textId="4B9A7447" w:rsidR="00180F3D" w:rsidRDefault="00032D0F" w:rsidP="00612EFE">
      <w:pPr>
        <w:spacing w:after="0"/>
        <w:jc w:val="both"/>
      </w:pPr>
      <w:r>
        <w:t xml:space="preserve">V spomladanskem obdobju pričnemo z urejanjem, čiščenjem in pripravo cvetličnih ureditev na cvetenje. </w:t>
      </w:r>
      <w:r w:rsidR="00C03831">
        <w:t xml:space="preserve">Pregleda in popravi se poškodbe na objektih in območjih v katerih so zasaditve. </w:t>
      </w:r>
      <w:r>
        <w:t xml:space="preserve">Območja nasaditev </w:t>
      </w:r>
      <w:r w:rsidR="00C03831">
        <w:t>glede na potrebe dodatno</w:t>
      </w:r>
      <w:r>
        <w:t xml:space="preserve"> </w:t>
      </w:r>
      <w:r w:rsidR="00C03831">
        <w:t>gnojimo</w:t>
      </w:r>
      <w:r>
        <w:t xml:space="preserve"> z umetnim gnojem</w:t>
      </w:r>
      <w:r w:rsidR="00180F3D">
        <w:t xml:space="preserve"> in tretiramo proti zajedavcem.</w:t>
      </w:r>
    </w:p>
    <w:p w14:paraId="5B41F73B" w14:textId="77777777" w:rsidR="00612EFE" w:rsidRDefault="00612EFE" w:rsidP="00612EFE">
      <w:pPr>
        <w:spacing w:after="0"/>
        <w:jc w:val="both"/>
      </w:pPr>
      <w:r>
        <w:t xml:space="preserve">V času cvetenja se izvajajo dela, ki zagotavljajo splošni izgled in urejenost nasaditev. </w:t>
      </w:r>
      <w:r w:rsidR="00083511">
        <w:t>Ob zmanjšanju padavinskega režima v poletnem času je potrebno organizirati zalivanje.</w:t>
      </w:r>
    </w:p>
    <w:p w14:paraId="0CB677BD" w14:textId="77777777" w:rsidR="00083511" w:rsidRDefault="00083511" w:rsidP="00612EFE">
      <w:pPr>
        <w:spacing w:after="0"/>
        <w:jc w:val="both"/>
      </w:pPr>
      <w:r>
        <w:t xml:space="preserve">V jesenskem obdobju, </w:t>
      </w:r>
      <w:r w:rsidR="00F64146">
        <w:t>se pripravi in uredi cvetlične nasade na zimovanje z odstranjevanjem in obrezovanjem odmrlih delov rastli</w:t>
      </w:r>
      <w:r w:rsidR="00C03831">
        <w:t>nja</w:t>
      </w:r>
      <w:r w:rsidR="00927DAA">
        <w:t xml:space="preserve"> dopolnjevanje in revitalizacijo cvetličnih nasadov</w:t>
      </w:r>
      <w:r w:rsidR="00C03831">
        <w:t>.</w:t>
      </w:r>
    </w:p>
    <w:p w14:paraId="4F1C5750" w14:textId="77777777" w:rsidR="001C6FF5" w:rsidRDefault="001C6FF5" w:rsidP="001C6FF5">
      <w:pPr>
        <w:spacing w:after="0"/>
        <w:jc w:val="both"/>
        <w:rPr>
          <w:b/>
        </w:rPr>
      </w:pPr>
      <w:r w:rsidRPr="0085489E">
        <w:rPr>
          <w:b/>
        </w:rPr>
        <w:t>Redna vzdrževalna dela:</w:t>
      </w:r>
    </w:p>
    <w:p w14:paraId="0D4E871C" w14:textId="77777777" w:rsidR="001C6FF5" w:rsidRDefault="001C6FF5" w:rsidP="001C6FF5">
      <w:pPr>
        <w:pStyle w:val="Odstavekseznama"/>
        <w:numPr>
          <w:ilvl w:val="0"/>
          <w:numId w:val="10"/>
        </w:numPr>
        <w:spacing w:after="0"/>
        <w:jc w:val="both"/>
      </w:pPr>
      <w:r>
        <w:rPr>
          <w:b/>
        </w:rPr>
        <w:t>s</w:t>
      </w:r>
      <w:r w:rsidRPr="001C6FF5">
        <w:rPr>
          <w:b/>
        </w:rPr>
        <w:t>pomladanska dela</w:t>
      </w:r>
      <w:r>
        <w:t>: popravila objektov v katerih so nasadi,  čiščenje, dopolnjevanje trajnic, sajenje enoletnic, pletje,</w:t>
      </w:r>
      <w:r w:rsidR="000428D6">
        <w:t xml:space="preserve"> striženje, zastiranje z lubjem.</w:t>
      </w:r>
    </w:p>
    <w:p w14:paraId="18A1F7FE" w14:textId="77777777" w:rsidR="001C6FF5" w:rsidRDefault="001C6FF5" w:rsidP="001C6FF5">
      <w:pPr>
        <w:pStyle w:val="Odstavekseznama"/>
        <w:numPr>
          <w:ilvl w:val="0"/>
          <w:numId w:val="10"/>
        </w:numPr>
        <w:spacing w:after="0"/>
        <w:jc w:val="both"/>
      </w:pPr>
      <w:r>
        <w:rPr>
          <w:b/>
        </w:rPr>
        <w:t>poletno obdobje</w:t>
      </w:r>
      <w:r w:rsidRPr="001C6FF5">
        <w:t>:</w:t>
      </w:r>
      <w:r>
        <w:t xml:space="preserve"> pletje, čiščenje </w:t>
      </w:r>
      <w:proofErr w:type="spellStart"/>
      <w:r>
        <w:t>odcvetelega</w:t>
      </w:r>
      <w:proofErr w:type="spellEnd"/>
      <w:r>
        <w:t xml:space="preserve"> rastlinja, zalivanje,</w:t>
      </w:r>
    </w:p>
    <w:p w14:paraId="18B3954E" w14:textId="77777777" w:rsidR="001C6FF5" w:rsidRDefault="001C6FF5" w:rsidP="001C6FF5">
      <w:pPr>
        <w:pStyle w:val="Odstavekseznama"/>
        <w:numPr>
          <w:ilvl w:val="0"/>
          <w:numId w:val="10"/>
        </w:numPr>
        <w:spacing w:after="0"/>
        <w:jc w:val="both"/>
      </w:pPr>
      <w:r>
        <w:rPr>
          <w:b/>
        </w:rPr>
        <w:t>j</w:t>
      </w:r>
      <w:r w:rsidRPr="001C6FF5">
        <w:rPr>
          <w:b/>
        </w:rPr>
        <w:t>esenska dela</w:t>
      </w:r>
      <w:r>
        <w:t>: čiščenje in priprava na zimo, gnojenje.</w:t>
      </w:r>
    </w:p>
    <w:p w14:paraId="3C73967F" w14:textId="77777777" w:rsidR="00C03831" w:rsidRDefault="00C03831" w:rsidP="00612EFE">
      <w:pPr>
        <w:spacing w:after="0"/>
        <w:jc w:val="both"/>
      </w:pPr>
    </w:p>
    <w:p w14:paraId="396152B7" w14:textId="0571B040" w:rsidR="00DB6ABF" w:rsidRDefault="000F7EAF" w:rsidP="00F4712B">
      <w:pPr>
        <w:pStyle w:val="Naslov2"/>
      </w:pPr>
      <w:bookmarkStart w:id="24" w:name="_Toc112059006"/>
      <w:proofErr w:type="spellStart"/>
      <w:r>
        <w:t>Ž</w:t>
      </w:r>
      <w:r w:rsidR="00DB6ABF">
        <w:t>15</w:t>
      </w:r>
      <w:proofErr w:type="spellEnd"/>
      <w:r w:rsidR="00DB6ABF">
        <w:t xml:space="preserve"> </w:t>
      </w:r>
      <w:proofErr w:type="spellStart"/>
      <w:r w:rsidR="00DB6ABF">
        <w:t>HORITKULT</w:t>
      </w:r>
      <w:r w:rsidR="00FD001B">
        <w:t>URALNA</w:t>
      </w:r>
      <w:proofErr w:type="spellEnd"/>
      <w:r w:rsidR="00DB6ABF">
        <w:t xml:space="preserve"> UREDITEV SPOMENIKOV</w:t>
      </w:r>
      <w:bookmarkEnd w:id="24"/>
    </w:p>
    <w:p w14:paraId="65AF0261" w14:textId="525C7108" w:rsidR="00DB6ABF" w:rsidRDefault="00DB6ABF" w:rsidP="00FF329D">
      <w:pPr>
        <w:jc w:val="both"/>
      </w:pPr>
      <w:r>
        <w:t>Urejanje spomenikov zajema sezonsko ureditev in</w:t>
      </w:r>
      <w:r w:rsidR="00EF2325">
        <w:t xml:space="preserve"> zagotavljanja splošnega izgleda</w:t>
      </w:r>
      <w:r w:rsidR="00FF329D">
        <w:t>.</w:t>
      </w:r>
      <w:r w:rsidR="00D440A7">
        <w:t xml:space="preserve"> Območja spomenikov, ki se urejajo so vnesena v splošnem katastru Piso pod javnimi zelenimi površinami – spomeniki. </w:t>
      </w:r>
      <w:r w:rsidR="00FF329D">
        <w:t xml:space="preserve"> Letno se spomeniki urejajo</w:t>
      </w:r>
      <w:r>
        <w:t xml:space="preserve"> za spominske obletnice</w:t>
      </w:r>
      <w:r w:rsidR="00FF329D">
        <w:t xml:space="preserve"> in ob dnevu spomina na mrtve. </w:t>
      </w:r>
    </w:p>
    <w:p w14:paraId="05FB4385" w14:textId="3556864E" w:rsidR="00C25D79" w:rsidRDefault="00C25D79" w:rsidP="00F4712B">
      <w:pPr>
        <w:pStyle w:val="Naslov2"/>
      </w:pPr>
      <w:bookmarkStart w:id="25" w:name="_Toc112059007"/>
      <w:bookmarkEnd w:id="18"/>
      <w:proofErr w:type="spellStart"/>
      <w:r>
        <w:t>Ž16</w:t>
      </w:r>
      <w:proofErr w:type="spellEnd"/>
      <w:r>
        <w:t xml:space="preserve"> INVAZIVNE VRSTE</w:t>
      </w:r>
      <w:r w:rsidR="00604F74">
        <w:t xml:space="preserve"> IN VODARINA</w:t>
      </w:r>
      <w:bookmarkEnd w:id="25"/>
    </w:p>
    <w:p w14:paraId="1359F799" w14:textId="58CE1E0E" w:rsidR="00C25D79" w:rsidRDefault="00C25D79" w:rsidP="00612EFE">
      <w:pPr>
        <w:spacing w:after="0"/>
        <w:jc w:val="both"/>
      </w:pPr>
      <w:r>
        <w:t>Vzdrževanje invazivnih vrst obsega košnjo japonskega dresni</w:t>
      </w:r>
      <w:r w:rsidR="004F6AAD">
        <w:t>ka</w:t>
      </w:r>
      <w:r w:rsidR="00E36A49">
        <w:t xml:space="preserve"> in spravilo</w:t>
      </w:r>
      <w:r w:rsidR="004F6AAD">
        <w:t xml:space="preserve"> na </w:t>
      </w:r>
      <w:proofErr w:type="spellStart"/>
      <w:r w:rsidR="004F6AAD">
        <w:t>t.i</w:t>
      </w:r>
      <w:proofErr w:type="spellEnd"/>
      <w:r w:rsidR="004F6AAD">
        <w:t>. območju Selških ramp</w:t>
      </w:r>
      <w:r w:rsidR="00452FA1">
        <w:t xml:space="preserve"> in</w:t>
      </w:r>
      <w:r w:rsidR="008C63A0">
        <w:t xml:space="preserve"> vodohrana Smokuč</w:t>
      </w:r>
      <w:r w:rsidR="00D440A7">
        <w:t xml:space="preserve">, območje del je vneseno in zabeleženo v splošnem katastru Piso pod javnimi zelenimi površinami – invazivne </w:t>
      </w:r>
      <w:r w:rsidR="00452FA1">
        <w:t>vrste.</w:t>
      </w:r>
    </w:p>
    <w:p w14:paraId="7E19395A" w14:textId="1F95FB7E" w:rsidR="00604F74" w:rsidRDefault="00604F74" w:rsidP="00612EFE">
      <w:pPr>
        <w:spacing w:after="0"/>
        <w:jc w:val="both"/>
      </w:pPr>
    </w:p>
    <w:p w14:paraId="6A6F02F9" w14:textId="6D287568" w:rsidR="00987191" w:rsidRPr="00987191" w:rsidRDefault="00987191" w:rsidP="00987191">
      <w:pPr>
        <w:keepNext/>
        <w:keepLines/>
        <w:shd w:val="clear" w:color="auto" w:fill="FFFFFF"/>
        <w:spacing w:after="0"/>
        <w:jc w:val="both"/>
        <w:outlineLvl w:val="1"/>
        <w:rPr>
          <w:rFonts w:eastAsia="Times New Roman"/>
          <w:b/>
          <w:bCs/>
        </w:rPr>
      </w:pPr>
      <w:bookmarkStart w:id="26" w:name="_Toc112059008"/>
      <w:r w:rsidRPr="00FE0E51">
        <w:rPr>
          <w:rFonts w:eastAsia="Times New Roman"/>
          <w:b/>
          <w:bCs/>
        </w:rPr>
        <w:t>3.2  PARKIRIŠČE ZAVRŠNICA (1334)</w:t>
      </w:r>
      <w:bookmarkEnd w:id="26"/>
    </w:p>
    <w:p w14:paraId="0262D01E" w14:textId="77777777" w:rsidR="00987191" w:rsidRDefault="00987191" w:rsidP="00612EFE">
      <w:pPr>
        <w:spacing w:after="0"/>
        <w:jc w:val="both"/>
      </w:pPr>
    </w:p>
    <w:p w14:paraId="6978B9CB" w14:textId="5EAF5256" w:rsidR="00B9503C" w:rsidRPr="00B9503C" w:rsidRDefault="00B9503C" w:rsidP="00B9503C">
      <w:pPr>
        <w:keepNext/>
        <w:keepLines/>
        <w:shd w:val="clear" w:color="auto" w:fill="FFFFFF"/>
        <w:spacing w:after="0"/>
        <w:jc w:val="both"/>
        <w:outlineLvl w:val="1"/>
        <w:rPr>
          <w:rFonts w:eastAsia="Times New Roman"/>
          <w:b/>
          <w:bCs/>
        </w:rPr>
      </w:pPr>
      <w:bookmarkStart w:id="27" w:name="_Toc112059009"/>
      <w:proofErr w:type="spellStart"/>
      <w:r w:rsidRPr="00B9503C">
        <w:rPr>
          <w:rFonts w:eastAsia="Times New Roman"/>
          <w:b/>
          <w:bCs/>
        </w:rPr>
        <w:t>Ž</w:t>
      </w:r>
      <w:r>
        <w:rPr>
          <w:rFonts w:eastAsia="Times New Roman"/>
          <w:b/>
          <w:bCs/>
        </w:rPr>
        <w:t>214</w:t>
      </w:r>
      <w:proofErr w:type="spellEnd"/>
      <w:r>
        <w:rPr>
          <w:rFonts w:eastAsia="Times New Roman"/>
          <w:b/>
          <w:bCs/>
        </w:rPr>
        <w:t xml:space="preserve"> KOMUNALNI ODPAD OD PRAZN</w:t>
      </w:r>
      <w:r w:rsidR="00FD001B">
        <w:rPr>
          <w:rFonts w:eastAsia="Times New Roman"/>
          <w:b/>
          <w:bCs/>
        </w:rPr>
        <w:t>J</w:t>
      </w:r>
      <w:r>
        <w:rPr>
          <w:rFonts w:eastAsia="Times New Roman"/>
          <w:b/>
          <w:bCs/>
        </w:rPr>
        <w:t>ENJA ZABOJEV</w:t>
      </w:r>
      <w:bookmarkEnd w:id="27"/>
    </w:p>
    <w:p w14:paraId="5078FD47" w14:textId="07841903" w:rsidR="00B9503C" w:rsidRDefault="00B9503C" w:rsidP="00B9503C">
      <w:pPr>
        <w:spacing w:after="0"/>
        <w:jc w:val="both"/>
      </w:pPr>
      <w:r>
        <w:t>Cestna delavca v občini Žirovnica</w:t>
      </w:r>
      <w:r w:rsidR="002A04C2">
        <w:t xml:space="preserve"> na parkirišču Završnice skrbita za javno snago območja in ves </w:t>
      </w:r>
      <w:r w:rsidR="00180F3D">
        <w:t xml:space="preserve">mešani </w:t>
      </w:r>
      <w:r w:rsidR="002A04C2">
        <w:t xml:space="preserve">komunalni odpad </w:t>
      </w:r>
      <w:r>
        <w:t xml:space="preserve"> odvažata v zbirni center</w:t>
      </w:r>
      <w:r w:rsidR="00452FA1">
        <w:t xml:space="preserve"> Žirovnica</w:t>
      </w:r>
      <w:r>
        <w:t xml:space="preserve">. Odpadni material se nato v sklopu odvoza odpadkov iz zbirnega centra transportira na deponijo Mala </w:t>
      </w:r>
      <w:proofErr w:type="spellStart"/>
      <w:r>
        <w:t>Mežakla</w:t>
      </w:r>
      <w:proofErr w:type="spellEnd"/>
      <w:r>
        <w:t xml:space="preserve"> na deponiranje. Finančna postavka je bremenjena tudi z odvozom odpadkov iz odjemnega mesta Završnica</w:t>
      </w:r>
      <w:r w:rsidR="00FD001B">
        <w:t xml:space="preserve"> na parkirišču.</w:t>
      </w:r>
    </w:p>
    <w:p w14:paraId="0A5B3368" w14:textId="72E9AC49" w:rsidR="00604F74" w:rsidRDefault="00604F74" w:rsidP="00612EFE">
      <w:pPr>
        <w:spacing w:after="0"/>
        <w:jc w:val="both"/>
      </w:pPr>
    </w:p>
    <w:p w14:paraId="45798E5D" w14:textId="7EFE3678" w:rsidR="00FD001B" w:rsidRDefault="00FD001B" w:rsidP="00FD001B">
      <w:pPr>
        <w:keepNext/>
        <w:keepLines/>
        <w:shd w:val="clear" w:color="auto" w:fill="FFFFFF"/>
        <w:spacing w:after="0"/>
        <w:jc w:val="both"/>
        <w:outlineLvl w:val="1"/>
        <w:rPr>
          <w:rFonts w:eastAsia="Times New Roman"/>
          <w:b/>
          <w:bCs/>
        </w:rPr>
      </w:pPr>
      <w:bookmarkStart w:id="28" w:name="_Toc112059010"/>
      <w:proofErr w:type="spellStart"/>
      <w:r w:rsidRPr="00B9503C">
        <w:rPr>
          <w:rFonts w:eastAsia="Times New Roman"/>
          <w:b/>
          <w:bCs/>
        </w:rPr>
        <w:t>Ž</w:t>
      </w:r>
      <w:r>
        <w:rPr>
          <w:rFonts w:eastAsia="Times New Roman"/>
          <w:b/>
          <w:bCs/>
        </w:rPr>
        <w:t>219</w:t>
      </w:r>
      <w:proofErr w:type="spellEnd"/>
      <w:r>
        <w:rPr>
          <w:rFonts w:eastAsia="Times New Roman"/>
          <w:b/>
          <w:bCs/>
        </w:rPr>
        <w:t xml:space="preserve"> TEKOČE VZDRŽEVANJE (KOŠNJA, ČIŠČENJE, POMETANJE)</w:t>
      </w:r>
      <w:bookmarkEnd w:id="28"/>
    </w:p>
    <w:p w14:paraId="797C8A6F" w14:textId="77777777" w:rsidR="00FD001B" w:rsidRPr="00B9503C" w:rsidRDefault="00FD001B" w:rsidP="00FD001B">
      <w:pPr>
        <w:keepNext/>
        <w:keepLines/>
        <w:shd w:val="clear" w:color="auto" w:fill="FFFFFF"/>
        <w:spacing w:after="0"/>
        <w:jc w:val="both"/>
        <w:outlineLvl w:val="1"/>
        <w:rPr>
          <w:rFonts w:eastAsia="Times New Roman"/>
          <w:b/>
          <w:bCs/>
        </w:rPr>
      </w:pPr>
    </w:p>
    <w:p w14:paraId="511EF382" w14:textId="465C4BD0" w:rsidR="002A04C2" w:rsidRDefault="00FD001B" w:rsidP="002A04C2">
      <w:pPr>
        <w:spacing w:after="0"/>
        <w:jc w:val="both"/>
      </w:pPr>
      <w:r w:rsidRPr="00CE6C08">
        <w:t>Košnja zelenic se izvaja</w:t>
      </w:r>
      <w:r>
        <w:t xml:space="preserve"> na podlagi predhodno določenih območjih zelenih površin okoli parkirišča, ki so vneseni v splošnih katastrih Piso pod javnimi zelenimi površinami</w:t>
      </w:r>
      <w:r w:rsidR="00452FA1">
        <w:t xml:space="preserve"> - zelenice</w:t>
      </w:r>
      <w:r>
        <w:t xml:space="preserve">, obseg izvedbe košenj je sicer </w:t>
      </w:r>
      <w:r w:rsidR="00452FA1">
        <w:t>do deset</w:t>
      </w:r>
      <w:r>
        <w:t xml:space="preserve"> koš</w:t>
      </w:r>
      <w:r w:rsidR="00452FA1">
        <w:t>enj</w:t>
      </w:r>
      <w:r>
        <w:t xml:space="preserve"> letno, odvisno seveda od vremenskih razmer. Dela se izvajajo</w:t>
      </w:r>
      <w:r w:rsidRPr="00CE6C08">
        <w:t xml:space="preserve"> z motornimi kosami, parkovnimi in kladivastimi </w:t>
      </w:r>
      <w:proofErr w:type="spellStart"/>
      <w:r w:rsidRPr="00CE6C08">
        <w:t>mulčarji</w:t>
      </w:r>
      <w:proofErr w:type="spellEnd"/>
      <w:r w:rsidRPr="00CE6C08">
        <w:t xml:space="preserve"> ter parkovno kosilnico.</w:t>
      </w:r>
      <w:r>
        <w:t xml:space="preserve"> Preostala dela so sezonske narave, ki</w:t>
      </w:r>
      <w:r w:rsidR="002A04C2">
        <w:t xml:space="preserve"> so razdeljena po opravilih in sicer na prehodu iz zimske sezone v letno vzdrževanje ali obratno se izvaja priprava in ureditev zelenic. To delo zajeme </w:t>
      </w:r>
      <w:proofErr w:type="spellStart"/>
      <w:r w:rsidR="002A04C2">
        <w:t>humuziranje</w:t>
      </w:r>
      <w:proofErr w:type="spellEnd"/>
      <w:r w:rsidR="002A04C2">
        <w:t xml:space="preserve"> in </w:t>
      </w:r>
      <w:proofErr w:type="spellStart"/>
      <w:r w:rsidR="002A04C2">
        <w:t>zatravitev</w:t>
      </w:r>
      <w:proofErr w:type="spellEnd"/>
      <w:r w:rsidR="002A04C2">
        <w:t xml:space="preserve">  poškodovanih področij med izvajanjem del v zimski službi, trebljenje in odstranjevanje posipnega drobljenca, ki predstavlja </w:t>
      </w:r>
      <w:r w:rsidR="002A04C2">
        <w:lastRenderedPageBreak/>
        <w:t xml:space="preserve">potencialno nevarnost za povzročanje materialne škode na vozilih pri izvajanju vzdrževanje zelenih javnih površin v občini Žirovnica. </w:t>
      </w:r>
    </w:p>
    <w:p w14:paraId="2B709F37" w14:textId="46379749" w:rsidR="002A04C2" w:rsidRDefault="002A04C2" w:rsidP="002A04C2">
      <w:pPr>
        <w:spacing w:after="0"/>
        <w:jc w:val="both"/>
      </w:pPr>
      <w:r>
        <w:t>V jesenskem obdobju se izvaja čiščenje in trebljenje listja z ostalim odpadnim materialom na zelenicah</w:t>
      </w:r>
      <w:r w:rsidR="00452FA1">
        <w:t xml:space="preserve">, ter odstranitev vseh nevarnih delov korenin, panjev, ki olajšajo sezonsko vzdrževanje in izvajanje del na zelenih površinah. </w:t>
      </w:r>
      <w:r>
        <w:t xml:space="preserve">Ves odpadni material se glede na frakcijo odpelje na deponijo Mala </w:t>
      </w:r>
      <w:proofErr w:type="spellStart"/>
      <w:r>
        <w:t>Mežakla</w:t>
      </w:r>
      <w:proofErr w:type="spellEnd"/>
      <w:r>
        <w:t xml:space="preserve"> ali v mletje na začasno deponijo ob zbirnem centru Jesenice ali Žirovnica.</w:t>
      </w:r>
    </w:p>
    <w:p w14:paraId="4DD853AD" w14:textId="1A98C46B" w:rsidR="008C63A0" w:rsidRDefault="008C63A0" w:rsidP="00612EFE">
      <w:pPr>
        <w:spacing w:after="0"/>
        <w:jc w:val="both"/>
      </w:pPr>
    </w:p>
    <w:p w14:paraId="2CA6C1C9" w14:textId="43D669D3" w:rsidR="005B0806" w:rsidRPr="00987191" w:rsidRDefault="005B0806" w:rsidP="005B0806">
      <w:pPr>
        <w:keepNext/>
        <w:keepLines/>
        <w:shd w:val="clear" w:color="auto" w:fill="FFFFFF"/>
        <w:spacing w:after="0"/>
        <w:jc w:val="both"/>
        <w:outlineLvl w:val="1"/>
        <w:rPr>
          <w:rFonts w:eastAsia="Times New Roman"/>
          <w:b/>
          <w:bCs/>
        </w:rPr>
      </w:pPr>
      <w:bookmarkStart w:id="29" w:name="_Toc112059011"/>
      <w:r w:rsidRPr="00FE0E51">
        <w:rPr>
          <w:rFonts w:eastAsia="Times New Roman"/>
          <w:b/>
          <w:bCs/>
        </w:rPr>
        <w:t>3.2  OTROŠKA IGRIŠČA (1633)</w:t>
      </w:r>
      <w:bookmarkEnd w:id="29"/>
    </w:p>
    <w:p w14:paraId="726F2336" w14:textId="77777777" w:rsidR="005B0806" w:rsidRDefault="005B0806" w:rsidP="00A00159">
      <w:pPr>
        <w:keepNext/>
        <w:keepLines/>
        <w:shd w:val="clear" w:color="auto" w:fill="FFFFFF"/>
        <w:spacing w:after="0"/>
        <w:jc w:val="both"/>
        <w:outlineLvl w:val="1"/>
        <w:rPr>
          <w:rFonts w:eastAsia="Times New Roman"/>
          <w:b/>
          <w:bCs/>
        </w:rPr>
      </w:pPr>
    </w:p>
    <w:p w14:paraId="166C2F57" w14:textId="6DA9973C" w:rsidR="00A00159" w:rsidRDefault="00A00159" w:rsidP="00A00159">
      <w:pPr>
        <w:keepNext/>
        <w:keepLines/>
        <w:shd w:val="clear" w:color="auto" w:fill="FFFFFF"/>
        <w:spacing w:after="0"/>
        <w:jc w:val="both"/>
        <w:outlineLvl w:val="1"/>
        <w:rPr>
          <w:rFonts w:eastAsia="Times New Roman"/>
          <w:b/>
          <w:bCs/>
        </w:rPr>
      </w:pPr>
      <w:bookmarkStart w:id="30" w:name="_Toc112059012"/>
      <w:proofErr w:type="spellStart"/>
      <w:r w:rsidRPr="00B9503C">
        <w:rPr>
          <w:rFonts w:eastAsia="Times New Roman"/>
          <w:b/>
          <w:bCs/>
        </w:rPr>
        <w:t>Ž</w:t>
      </w:r>
      <w:r>
        <w:rPr>
          <w:rFonts w:eastAsia="Times New Roman"/>
          <w:b/>
          <w:bCs/>
        </w:rPr>
        <w:t>220</w:t>
      </w:r>
      <w:proofErr w:type="spellEnd"/>
      <w:r>
        <w:rPr>
          <w:rFonts w:eastAsia="Times New Roman"/>
          <w:b/>
          <w:bCs/>
        </w:rPr>
        <w:t xml:space="preserve"> TEKOČE VZDRŽEVANJE OTROŠKIH IGRIŠČ</w:t>
      </w:r>
      <w:bookmarkEnd w:id="30"/>
      <w:r>
        <w:rPr>
          <w:rFonts w:eastAsia="Times New Roman"/>
          <w:b/>
          <w:bCs/>
        </w:rPr>
        <w:t xml:space="preserve"> </w:t>
      </w:r>
    </w:p>
    <w:p w14:paraId="7D7C577C" w14:textId="77777777" w:rsidR="004F6AAD" w:rsidRDefault="004F6AAD" w:rsidP="00612EFE">
      <w:pPr>
        <w:spacing w:after="0"/>
        <w:jc w:val="both"/>
      </w:pPr>
    </w:p>
    <w:p w14:paraId="3CB78365" w14:textId="380CCD44" w:rsidR="0099446D" w:rsidRDefault="00F25234" w:rsidP="0066081A">
      <w:pPr>
        <w:spacing w:after="0"/>
        <w:jc w:val="both"/>
      </w:pPr>
      <w:r>
        <w:t>Vzdrževanje otroških igrišč se izvaja na podlagi predhodno določenih območjih in površin</w:t>
      </w:r>
      <w:r w:rsidR="00BF244F">
        <w:t xml:space="preserve"> s strani lastnika občine Žirovnica</w:t>
      </w:r>
      <w:r>
        <w:t xml:space="preserve">, ki so vnesena v splošnih katastrih Piso </w:t>
      </w:r>
      <w:r w:rsidR="00452FA1">
        <w:t xml:space="preserve">pod javnimi zelenimi površinami </w:t>
      </w:r>
      <w:r>
        <w:t>pod postavko otroška igrišča</w:t>
      </w:r>
      <w:r w:rsidR="008541A9">
        <w:t>. Otroška igrišča, ki so predmet vzdrževanja sta</w:t>
      </w:r>
      <w:r w:rsidR="00BF244F">
        <w:t xml:space="preserve"> otroški igrišči</w:t>
      </w:r>
      <w:r w:rsidR="008541A9">
        <w:t xml:space="preserve"> na Rodinah in v Vrbi. </w:t>
      </w:r>
      <w:r>
        <w:t xml:space="preserve"> </w:t>
      </w:r>
      <w:r w:rsidR="008541A9">
        <w:t>O</w:t>
      </w:r>
      <w:r>
        <w:t xml:space="preserve">bseg košenj je </w:t>
      </w:r>
      <w:r w:rsidR="00987191">
        <w:t>do</w:t>
      </w:r>
      <w:r w:rsidR="00452FA1">
        <w:t xml:space="preserve"> desetkrat na</w:t>
      </w:r>
      <w:r>
        <w:t xml:space="preserve"> le</w:t>
      </w:r>
      <w:r w:rsidR="00452FA1">
        <w:t>to</w:t>
      </w:r>
      <w:r>
        <w:t>, odvisno seveda od vremenskih razmer. Del</w:t>
      </w:r>
      <w:r w:rsidR="00F92E05">
        <w:t>a, ki se izvajajo so košnja, pletje, čiščenje, pometanje, javna snaga, ureditev in vzdrževanje objektov in igral ter vse preostale opreme na igriščih.</w:t>
      </w:r>
      <w:r w:rsidR="00452FA1">
        <w:t xml:space="preserve"> </w:t>
      </w:r>
      <w:r w:rsidR="00904133">
        <w:t xml:space="preserve">Vzdrževalec izvaja tedenski pregled stanja otroških igrišč v sklopu redne </w:t>
      </w:r>
      <w:proofErr w:type="spellStart"/>
      <w:r w:rsidR="00904133">
        <w:t>pregledniške</w:t>
      </w:r>
      <w:proofErr w:type="spellEnd"/>
      <w:r w:rsidR="00904133">
        <w:t xml:space="preserve"> službe v občini Žirovnica in o morebitnih spremembah obvešča upravljalca. Upravljalec</w:t>
      </w:r>
      <w:r w:rsidR="00452FA1">
        <w:t xml:space="preserve"> enkrat letno</w:t>
      </w:r>
      <w:r w:rsidR="00904133">
        <w:t xml:space="preserve"> odredi izredni pregled otroških igrišč in</w:t>
      </w:r>
      <w:r w:rsidR="00452FA1">
        <w:t xml:space="preserve"> izdela poročilo o stanju vseh otroških igrišč, kjer </w:t>
      </w:r>
      <w:r w:rsidR="00904133">
        <w:t>so zabeležene še dodatne poman</w:t>
      </w:r>
      <w:r w:rsidR="008541A9">
        <w:t>j</w:t>
      </w:r>
      <w:r w:rsidR="00904133">
        <w:t>kljivosti in morebitne nevarnosti za varno uporabo otroških igrišč in njihovih objektov.</w:t>
      </w:r>
    </w:p>
    <w:p w14:paraId="72F832C6" w14:textId="77777777" w:rsidR="00904133" w:rsidRDefault="00904133" w:rsidP="0066081A">
      <w:pPr>
        <w:spacing w:after="0"/>
        <w:jc w:val="both"/>
      </w:pPr>
    </w:p>
    <w:p w14:paraId="67389853" w14:textId="77777777" w:rsidR="00841986" w:rsidRPr="00B51C61" w:rsidRDefault="00841986" w:rsidP="00A009A1">
      <w:pPr>
        <w:jc w:val="both"/>
      </w:pPr>
    </w:p>
    <w:sectPr w:rsidR="00841986" w:rsidRPr="00B51C61" w:rsidSect="0025218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9585" w14:textId="77777777" w:rsidR="006A0B54" w:rsidRDefault="006A0B54" w:rsidP="008103C1">
      <w:pPr>
        <w:spacing w:after="0" w:line="240" w:lineRule="auto"/>
      </w:pPr>
      <w:r>
        <w:separator/>
      </w:r>
    </w:p>
  </w:endnote>
  <w:endnote w:type="continuationSeparator" w:id="0">
    <w:p w14:paraId="68062770" w14:textId="77777777" w:rsidR="006A0B54" w:rsidRDefault="006A0B54" w:rsidP="0081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577F" w14:textId="77777777" w:rsidR="005B05FF" w:rsidRDefault="005B05F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FFFFFF" w:themeFill="background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8"/>
      <w:gridCol w:w="454"/>
    </w:tblGrid>
    <w:tr w:rsidR="005B05FF" w14:paraId="1FC4653F" w14:textId="77777777" w:rsidTr="005B05FF">
      <w:trPr>
        <w:jc w:val="right"/>
      </w:trPr>
      <w:tc>
        <w:tcPr>
          <w:tcW w:w="4795" w:type="dxa"/>
          <w:shd w:val="clear" w:color="auto" w:fill="FFFFFF" w:themeFill="background1"/>
          <w:vAlign w:val="center"/>
        </w:tcPr>
        <w:sdt>
          <w:sdtPr>
            <w:rPr>
              <w:caps/>
              <w:color w:val="000000" w:themeColor="text1"/>
            </w:rPr>
            <w:alias w:val="Avtor"/>
            <w:tag w:val=""/>
            <w:id w:val="1534539408"/>
            <w:placeholder>
              <w:docPart w:val="ABFE2A8F1C234851971F0535037D74A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BC38D1A" w14:textId="42AA985D" w:rsidR="005B05FF" w:rsidRDefault="005B05FF">
              <w:pPr>
                <w:pStyle w:val="Glava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izvedbeni program vzdrževanja zelenih javnih površin</w:t>
              </w:r>
            </w:p>
          </w:sdtContent>
        </w:sdt>
      </w:tc>
      <w:tc>
        <w:tcPr>
          <w:tcW w:w="250" w:type="pct"/>
          <w:shd w:val="clear" w:color="auto" w:fill="000000" w:themeFill="text1"/>
          <w:vAlign w:val="center"/>
        </w:tcPr>
        <w:p w14:paraId="48091701" w14:textId="77777777" w:rsidR="005B05FF" w:rsidRDefault="005B05FF">
          <w:pPr>
            <w:pStyle w:val="Nog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3684CAF1" w14:textId="0884DA9E" w:rsidR="00ED5CD3" w:rsidRPr="008103C1" w:rsidRDefault="00ED5CD3" w:rsidP="00374F8E">
    <w:pPr>
      <w:pStyle w:val="Nog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7DE9B" w14:textId="77777777" w:rsidR="005B05FF" w:rsidRDefault="005B05F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492C" w14:textId="77777777" w:rsidR="006A0B54" w:rsidRDefault="006A0B54" w:rsidP="008103C1">
      <w:pPr>
        <w:spacing w:after="0" w:line="240" w:lineRule="auto"/>
      </w:pPr>
      <w:r>
        <w:separator/>
      </w:r>
    </w:p>
  </w:footnote>
  <w:footnote w:type="continuationSeparator" w:id="0">
    <w:p w14:paraId="6D55EE73" w14:textId="77777777" w:rsidR="006A0B54" w:rsidRDefault="006A0B54" w:rsidP="00810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ECB9" w14:textId="77777777" w:rsidR="005B05FF" w:rsidRDefault="005B05F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DADB" w14:textId="77777777" w:rsidR="005B05FF" w:rsidRDefault="005B05F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F801E" w14:textId="77777777" w:rsidR="005B05FF" w:rsidRDefault="005B05F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C2E8C"/>
    <w:multiLevelType w:val="hybridMultilevel"/>
    <w:tmpl w:val="3934ECC0"/>
    <w:lvl w:ilvl="0" w:tplc="6400DA9E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C665E"/>
    <w:multiLevelType w:val="hybridMultilevel"/>
    <w:tmpl w:val="D638A9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E687D"/>
    <w:multiLevelType w:val="hybridMultilevel"/>
    <w:tmpl w:val="960264F0"/>
    <w:lvl w:ilvl="0" w:tplc="1178AB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A7A5E"/>
    <w:multiLevelType w:val="hybridMultilevel"/>
    <w:tmpl w:val="8D706D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C3A72"/>
    <w:multiLevelType w:val="hybridMultilevel"/>
    <w:tmpl w:val="2AC05FE4"/>
    <w:lvl w:ilvl="0" w:tplc="A48623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CD63E1"/>
    <w:multiLevelType w:val="hybridMultilevel"/>
    <w:tmpl w:val="0374DF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B62EF"/>
    <w:multiLevelType w:val="hybridMultilevel"/>
    <w:tmpl w:val="3B5492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030A2"/>
    <w:multiLevelType w:val="hybridMultilevel"/>
    <w:tmpl w:val="2DAC7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089732">
    <w:abstractNumId w:val="0"/>
  </w:num>
  <w:num w:numId="2" w16cid:durableId="163516647">
    <w:abstractNumId w:val="0"/>
  </w:num>
  <w:num w:numId="3" w16cid:durableId="493226297">
    <w:abstractNumId w:val="0"/>
  </w:num>
  <w:num w:numId="4" w16cid:durableId="1686906753">
    <w:abstractNumId w:val="2"/>
  </w:num>
  <w:num w:numId="5" w16cid:durableId="1447509009">
    <w:abstractNumId w:val="4"/>
  </w:num>
  <w:num w:numId="6" w16cid:durableId="2104253247">
    <w:abstractNumId w:val="6"/>
  </w:num>
  <w:num w:numId="7" w16cid:durableId="1230339484">
    <w:abstractNumId w:val="7"/>
  </w:num>
  <w:num w:numId="8" w16cid:durableId="727261555">
    <w:abstractNumId w:val="1"/>
  </w:num>
  <w:num w:numId="9" w16cid:durableId="551622123">
    <w:abstractNumId w:val="5"/>
  </w:num>
  <w:num w:numId="10" w16cid:durableId="150558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BC"/>
    <w:rsid w:val="00032D0F"/>
    <w:rsid w:val="000330E2"/>
    <w:rsid w:val="000428D6"/>
    <w:rsid w:val="00050C5D"/>
    <w:rsid w:val="00072737"/>
    <w:rsid w:val="00083511"/>
    <w:rsid w:val="00086936"/>
    <w:rsid w:val="00086C89"/>
    <w:rsid w:val="000A7C43"/>
    <w:rsid w:val="000B5A33"/>
    <w:rsid w:val="000C234B"/>
    <w:rsid w:val="000E1930"/>
    <w:rsid w:val="000F4BA1"/>
    <w:rsid w:val="000F7EAF"/>
    <w:rsid w:val="00103183"/>
    <w:rsid w:val="00112F32"/>
    <w:rsid w:val="00113ED1"/>
    <w:rsid w:val="00154B02"/>
    <w:rsid w:val="00170436"/>
    <w:rsid w:val="00180F3D"/>
    <w:rsid w:val="001955C6"/>
    <w:rsid w:val="001C6B41"/>
    <w:rsid w:val="001C6FF5"/>
    <w:rsid w:val="001D0601"/>
    <w:rsid w:val="001D08E6"/>
    <w:rsid w:val="001D47AA"/>
    <w:rsid w:val="001F76AC"/>
    <w:rsid w:val="00202668"/>
    <w:rsid w:val="00206D28"/>
    <w:rsid w:val="002158A3"/>
    <w:rsid w:val="00243887"/>
    <w:rsid w:val="0025218C"/>
    <w:rsid w:val="00265724"/>
    <w:rsid w:val="00284C56"/>
    <w:rsid w:val="002A04C2"/>
    <w:rsid w:val="002D5934"/>
    <w:rsid w:val="002E1792"/>
    <w:rsid w:val="002E5373"/>
    <w:rsid w:val="00306E83"/>
    <w:rsid w:val="00307BD5"/>
    <w:rsid w:val="003330F1"/>
    <w:rsid w:val="00340D08"/>
    <w:rsid w:val="0034770E"/>
    <w:rsid w:val="00374F8E"/>
    <w:rsid w:val="0037591E"/>
    <w:rsid w:val="003E4501"/>
    <w:rsid w:val="003F6734"/>
    <w:rsid w:val="004133BF"/>
    <w:rsid w:val="00430887"/>
    <w:rsid w:val="00452FA1"/>
    <w:rsid w:val="0046700D"/>
    <w:rsid w:val="00495EF7"/>
    <w:rsid w:val="004969BC"/>
    <w:rsid w:val="004A06EF"/>
    <w:rsid w:val="004B5AE1"/>
    <w:rsid w:val="004C523E"/>
    <w:rsid w:val="004E5E8B"/>
    <w:rsid w:val="004F6AAD"/>
    <w:rsid w:val="00503234"/>
    <w:rsid w:val="0051764D"/>
    <w:rsid w:val="00554411"/>
    <w:rsid w:val="005904C5"/>
    <w:rsid w:val="005B05FF"/>
    <w:rsid w:val="005B0806"/>
    <w:rsid w:val="005E6512"/>
    <w:rsid w:val="00603314"/>
    <w:rsid w:val="0060370B"/>
    <w:rsid w:val="00604F74"/>
    <w:rsid w:val="00612EFE"/>
    <w:rsid w:val="00616E1E"/>
    <w:rsid w:val="00640AC8"/>
    <w:rsid w:val="00652C61"/>
    <w:rsid w:val="00652D4B"/>
    <w:rsid w:val="0066081A"/>
    <w:rsid w:val="00667E98"/>
    <w:rsid w:val="006A0217"/>
    <w:rsid w:val="006A0B54"/>
    <w:rsid w:val="006A1ED1"/>
    <w:rsid w:val="006B6F10"/>
    <w:rsid w:val="006E544E"/>
    <w:rsid w:val="006E5D27"/>
    <w:rsid w:val="00722960"/>
    <w:rsid w:val="007435C7"/>
    <w:rsid w:val="0078626A"/>
    <w:rsid w:val="00793462"/>
    <w:rsid w:val="007A64C5"/>
    <w:rsid w:val="007C66C9"/>
    <w:rsid w:val="007C6F27"/>
    <w:rsid w:val="007E7C4F"/>
    <w:rsid w:val="008103C1"/>
    <w:rsid w:val="00810A23"/>
    <w:rsid w:val="00820B6B"/>
    <w:rsid w:val="00820BFF"/>
    <w:rsid w:val="0082600B"/>
    <w:rsid w:val="00836EE5"/>
    <w:rsid w:val="00841986"/>
    <w:rsid w:val="008541A9"/>
    <w:rsid w:val="0085489E"/>
    <w:rsid w:val="00871966"/>
    <w:rsid w:val="008B386D"/>
    <w:rsid w:val="008C63A0"/>
    <w:rsid w:val="008D5372"/>
    <w:rsid w:val="00904133"/>
    <w:rsid w:val="0091731E"/>
    <w:rsid w:val="00927DAA"/>
    <w:rsid w:val="00966EE0"/>
    <w:rsid w:val="00987191"/>
    <w:rsid w:val="0099446D"/>
    <w:rsid w:val="00996A03"/>
    <w:rsid w:val="009C48F9"/>
    <w:rsid w:val="009D4643"/>
    <w:rsid w:val="009F11E7"/>
    <w:rsid w:val="00A00159"/>
    <w:rsid w:val="00A009A1"/>
    <w:rsid w:val="00A0206C"/>
    <w:rsid w:val="00AE64E9"/>
    <w:rsid w:val="00AF08E2"/>
    <w:rsid w:val="00B13DCC"/>
    <w:rsid w:val="00B51A57"/>
    <w:rsid w:val="00B51C61"/>
    <w:rsid w:val="00B73CAF"/>
    <w:rsid w:val="00B75720"/>
    <w:rsid w:val="00B9503C"/>
    <w:rsid w:val="00BA1401"/>
    <w:rsid w:val="00BB2DF4"/>
    <w:rsid w:val="00BD33FF"/>
    <w:rsid w:val="00BF0BBD"/>
    <w:rsid w:val="00BF244F"/>
    <w:rsid w:val="00C03831"/>
    <w:rsid w:val="00C03E32"/>
    <w:rsid w:val="00C12BEF"/>
    <w:rsid w:val="00C1307B"/>
    <w:rsid w:val="00C25D79"/>
    <w:rsid w:val="00C328EF"/>
    <w:rsid w:val="00C7616A"/>
    <w:rsid w:val="00CA45BF"/>
    <w:rsid w:val="00CB58C2"/>
    <w:rsid w:val="00CB5C64"/>
    <w:rsid w:val="00CE6C08"/>
    <w:rsid w:val="00CF4D71"/>
    <w:rsid w:val="00D137AE"/>
    <w:rsid w:val="00D35A40"/>
    <w:rsid w:val="00D440A7"/>
    <w:rsid w:val="00D54280"/>
    <w:rsid w:val="00D84DAC"/>
    <w:rsid w:val="00DB6ABF"/>
    <w:rsid w:val="00DC61FE"/>
    <w:rsid w:val="00E040A6"/>
    <w:rsid w:val="00E36A49"/>
    <w:rsid w:val="00E56A27"/>
    <w:rsid w:val="00E6463E"/>
    <w:rsid w:val="00E736C6"/>
    <w:rsid w:val="00ED4B13"/>
    <w:rsid w:val="00ED5CD3"/>
    <w:rsid w:val="00EF2325"/>
    <w:rsid w:val="00F008A0"/>
    <w:rsid w:val="00F25234"/>
    <w:rsid w:val="00F3251F"/>
    <w:rsid w:val="00F35FBC"/>
    <w:rsid w:val="00F4712B"/>
    <w:rsid w:val="00F509FA"/>
    <w:rsid w:val="00F64146"/>
    <w:rsid w:val="00F92E05"/>
    <w:rsid w:val="00FB78CB"/>
    <w:rsid w:val="00FC418A"/>
    <w:rsid w:val="00FD001B"/>
    <w:rsid w:val="00FD53D0"/>
    <w:rsid w:val="00FE0E51"/>
    <w:rsid w:val="00FE67A9"/>
    <w:rsid w:val="00FF329D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2AC13"/>
  <w15:docId w15:val="{7D50E029-DB03-4559-A3FB-33F5E14E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58C2"/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4969BC"/>
    <w:pPr>
      <w:widowControl w:val="0"/>
      <w:numPr>
        <w:numId w:val="1"/>
      </w:numPr>
      <w:spacing w:before="480" w:after="24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F4712B"/>
    <w:pPr>
      <w:keepNext/>
      <w:keepLines/>
      <w:shd w:val="clear" w:color="auto" w:fill="FFFFFF"/>
      <w:spacing w:after="0"/>
      <w:jc w:val="both"/>
      <w:outlineLvl w:val="1"/>
    </w:pPr>
    <w:rPr>
      <w:rFonts w:eastAsia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969B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4712B"/>
    <w:rPr>
      <w:rFonts w:ascii="Calibri" w:eastAsia="Times New Roman" w:hAnsi="Calibri" w:cs="Times New Roman"/>
      <w:b/>
      <w:bCs/>
      <w:shd w:val="clear" w:color="auto" w:fill="FFFFFF"/>
    </w:rPr>
  </w:style>
  <w:style w:type="paragraph" w:styleId="Odstavekseznama">
    <w:name w:val="List Paragraph"/>
    <w:basedOn w:val="Navaden"/>
    <w:uiPriority w:val="34"/>
    <w:qFormat/>
    <w:rsid w:val="004969BC"/>
    <w:pPr>
      <w:ind w:left="720"/>
      <w:contextualSpacing/>
    </w:p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6E5D27"/>
    <w:pPr>
      <w:tabs>
        <w:tab w:val="right" w:leader="dot" w:pos="9062"/>
      </w:tabs>
      <w:spacing w:before="120" w:after="0"/>
      <w:ind w:left="220"/>
    </w:pPr>
    <w:rPr>
      <w:rFonts w:eastAsia="Times New Roman"/>
      <w:i/>
      <w:iCs/>
      <w:noProof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4969BC"/>
    <w:pPr>
      <w:spacing w:before="240" w:after="120"/>
    </w:pPr>
    <w:rPr>
      <w:b/>
      <w:bCs/>
      <w:sz w:val="20"/>
      <w:szCs w:val="20"/>
    </w:rPr>
  </w:style>
  <w:style w:type="character" w:styleId="Hiperpovezava">
    <w:name w:val="Hyperlink"/>
    <w:uiPriority w:val="99"/>
    <w:unhideWhenUsed/>
    <w:rsid w:val="004969BC"/>
    <w:rPr>
      <w:color w:val="0000FF"/>
      <w:u w:val="single"/>
    </w:rPr>
  </w:style>
  <w:style w:type="paragraph" w:customStyle="1" w:styleId="esegmentt">
    <w:name w:val="esegment_t"/>
    <w:basedOn w:val="Navaden"/>
    <w:rsid w:val="00496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apple-converted-space">
    <w:name w:val="apple-converted-space"/>
    <w:rsid w:val="004969B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69BC"/>
    <w:rPr>
      <w:rFonts w:ascii="Tahoma" w:eastAsia="Calibri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10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103C1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810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103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6-01-2296" TargetMode="External"/><Relationship Id="rId18" Type="http://schemas.openxmlformats.org/officeDocument/2006/relationships/hyperlink" Target="http://www.uradni-list.si/1/objava.jsp?sop=2021-01-2550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22-01-11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6-01-1428" TargetMode="External"/><Relationship Id="rId17" Type="http://schemas.openxmlformats.org/officeDocument/2006/relationships/hyperlink" Target="http://www.uradni-list.si/1/objava.jsp?sop=2020-01-3772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9-01-3722" TargetMode="External"/><Relationship Id="rId20" Type="http://schemas.openxmlformats.org/officeDocument/2006/relationships/hyperlink" Target="http://www.uradni-list.si/1/objava.jsp?sop=2022-01-0215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5-01-1930" TargetMode="External"/><Relationship Id="rId24" Type="http://schemas.openxmlformats.org/officeDocument/2006/relationships/image" Target="media/image2.png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9-01-0914" TargetMode="External"/><Relationship Id="rId23" Type="http://schemas.openxmlformats.org/officeDocument/2006/relationships/hyperlink" Target="http://www.uradni-list.si/1/objava.jsp?sop=2011-01-2039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uradni-list.si/1/objava.jsp?sop=2013-21-2826" TargetMode="External"/><Relationship Id="rId19" Type="http://schemas.openxmlformats.org/officeDocument/2006/relationships/hyperlink" Target="http://www.uradni-list.si/1/objava.jsp?sop=2021-01-4069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3-01-0784" TargetMode="External"/><Relationship Id="rId14" Type="http://schemas.openxmlformats.org/officeDocument/2006/relationships/hyperlink" Target="http://www.uradni-list.si/1/objava.jsp?sop=2017-01-0741" TargetMode="External"/><Relationship Id="rId22" Type="http://schemas.openxmlformats.org/officeDocument/2006/relationships/hyperlink" Target="http://www.uradni-list.si/1/objava.jsp?sop=2005-01-3626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FE2A8F1C234851971F0535037D74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8F9B676-5B65-413D-BB08-136C5E595014}"/>
      </w:docPartPr>
      <w:docPartBody>
        <w:p w:rsidR="00AE719A" w:rsidRDefault="00FA4564" w:rsidP="00FA4564">
          <w:pPr>
            <w:pStyle w:val="ABFE2A8F1C234851971F0535037D74A7"/>
          </w:pPr>
          <w:r>
            <w:rPr>
              <w:caps/>
              <w:color w:val="FFFFFF" w:themeColor="background1"/>
            </w:rPr>
            <w:t>[Ime avtorja]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64"/>
    <w:rsid w:val="00185F8C"/>
    <w:rsid w:val="002D680D"/>
    <w:rsid w:val="00561B60"/>
    <w:rsid w:val="00AE719A"/>
    <w:rsid w:val="00B031A1"/>
    <w:rsid w:val="00BE1A71"/>
    <w:rsid w:val="00FA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BFE2A8F1C234851971F0535037D74A7">
    <w:name w:val="ABFE2A8F1C234851971F0535037D74A7"/>
    <w:rsid w:val="00FA4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23666-3A27-442F-88EC-18A77AB8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2493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IZVEDBENI PROGRAM VZDRŽEVANJA ZELENIH POVRŠIN</Company>
  <LinksUpToDate>false</LinksUpToDate>
  <CharactersWithSpaces>16671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izvedbeni program vzdrževanja zelenih javnih površin</dc:creator>
  <cp:lastModifiedBy>Adel Numanovič</cp:lastModifiedBy>
  <cp:revision>21</cp:revision>
  <cp:lastPrinted>2020-10-12T03:20:00Z</cp:lastPrinted>
  <dcterms:created xsi:type="dcterms:W3CDTF">2022-08-20T05:22:00Z</dcterms:created>
  <dcterms:modified xsi:type="dcterms:W3CDTF">2022-09-14T06:11:00Z</dcterms:modified>
</cp:coreProperties>
</file>