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0A77E" w14:textId="75A06A1C" w:rsidR="007C7A26" w:rsidRPr="00C2013D" w:rsidRDefault="007C7A26" w:rsidP="007C7A26">
      <w:pPr>
        <w:jc w:val="both"/>
        <w:rPr>
          <w:rFonts w:ascii="Tahoma" w:hAnsi="Tahoma" w:cs="Tahoma"/>
          <w:sz w:val="22"/>
          <w:szCs w:val="22"/>
        </w:rPr>
      </w:pPr>
      <w:r w:rsidRPr="00C2013D">
        <w:rPr>
          <w:rFonts w:ascii="Tahoma" w:hAnsi="Tahoma" w:cs="Tahoma"/>
          <w:sz w:val="22"/>
          <w:szCs w:val="22"/>
        </w:rPr>
        <w:t xml:space="preserve">Datum: </w:t>
      </w:r>
      <w:r w:rsidR="002D1967">
        <w:rPr>
          <w:rFonts w:ascii="Tahoma" w:hAnsi="Tahoma" w:cs="Tahoma"/>
          <w:sz w:val="22"/>
          <w:szCs w:val="22"/>
        </w:rPr>
        <w:t>22</w:t>
      </w:r>
      <w:r w:rsidR="00BE1FB6" w:rsidRPr="00C2013D">
        <w:rPr>
          <w:rFonts w:ascii="Tahoma" w:hAnsi="Tahoma" w:cs="Tahoma"/>
          <w:sz w:val="22"/>
          <w:szCs w:val="22"/>
        </w:rPr>
        <w:t xml:space="preserve">. </w:t>
      </w:r>
      <w:r w:rsidR="002D1967">
        <w:rPr>
          <w:rFonts w:ascii="Tahoma" w:hAnsi="Tahoma" w:cs="Tahoma"/>
          <w:sz w:val="22"/>
          <w:szCs w:val="22"/>
        </w:rPr>
        <w:t>2</w:t>
      </w:r>
      <w:r w:rsidR="00BE1FB6" w:rsidRPr="00C2013D">
        <w:rPr>
          <w:rFonts w:ascii="Tahoma" w:hAnsi="Tahoma" w:cs="Tahoma"/>
          <w:sz w:val="22"/>
          <w:szCs w:val="22"/>
        </w:rPr>
        <w:t>. 202</w:t>
      </w:r>
      <w:r w:rsidR="002D1967">
        <w:rPr>
          <w:rFonts w:ascii="Tahoma" w:hAnsi="Tahoma" w:cs="Tahoma"/>
          <w:sz w:val="22"/>
          <w:szCs w:val="22"/>
        </w:rPr>
        <w:t>2</w:t>
      </w:r>
    </w:p>
    <w:p w14:paraId="4A2648A4" w14:textId="77777777" w:rsidR="003A5480" w:rsidRPr="00C2013D" w:rsidRDefault="003A5480" w:rsidP="003A5480">
      <w:pPr>
        <w:jc w:val="both"/>
        <w:rPr>
          <w:rFonts w:ascii="Tahoma" w:hAnsi="Tahoma"/>
          <w:sz w:val="22"/>
          <w:szCs w:val="22"/>
        </w:rPr>
      </w:pPr>
    </w:p>
    <w:p w14:paraId="39DA92E1" w14:textId="77777777" w:rsidR="003A5480" w:rsidRPr="00C2013D" w:rsidRDefault="003A5480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11419390" w14:textId="5D2C7659" w:rsidR="003A5480" w:rsidRPr="00C2013D" w:rsidRDefault="00AB1EC9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 xml:space="preserve">Odgovor na </w:t>
      </w:r>
      <w:r w:rsidR="004A5A86">
        <w:rPr>
          <w:rFonts w:ascii="Tahoma" w:hAnsi="Tahoma" w:cs="Tahoma"/>
          <w:b/>
          <w:color w:val="000000"/>
          <w:sz w:val="22"/>
          <w:szCs w:val="22"/>
        </w:rPr>
        <w:t>pobudo</w:t>
      </w:r>
      <w:r>
        <w:rPr>
          <w:rFonts w:ascii="Tahoma" w:hAnsi="Tahoma" w:cs="Tahoma"/>
          <w:b/>
          <w:color w:val="000000"/>
          <w:sz w:val="22"/>
          <w:szCs w:val="22"/>
        </w:rPr>
        <w:t xml:space="preserve"> št. </w:t>
      </w:r>
      <w:r w:rsidR="002D3D62">
        <w:rPr>
          <w:rFonts w:ascii="Tahoma" w:hAnsi="Tahoma" w:cs="Tahoma"/>
          <w:b/>
          <w:color w:val="000000"/>
          <w:sz w:val="22"/>
          <w:szCs w:val="22"/>
        </w:rPr>
        <w:t>5</w:t>
      </w:r>
      <w:r w:rsidR="002D1967">
        <w:rPr>
          <w:rFonts w:ascii="Tahoma" w:hAnsi="Tahoma" w:cs="Tahoma"/>
          <w:b/>
          <w:color w:val="000000"/>
          <w:sz w:val="22"/>
          <w:szCs w:val="22"/>
        </w:rPr>
        <w:t>3</w:t>
      </w:r>
      <w:r w:rsidR="002D3D62">
        <w:rPr>
          <w:rFonts w:ascii="Tahoma" w:hAnsi="Tahoma" w:cs="Tahoma"/>
          <w:b/>
          <w:color w:val="000000"/>
          <w:sz w:val="22"/>
          <w:szCs w:val="22"/>
        </w:rPr>
        <w:t>,</w:t>
      </w:r>
    </w:p>
    <w:p w14:paraId="1BC6BC47" w14:textId="77777777" w:rsidR="003A5480" w:rsidRPr="00C2013D" w:rsidRDefault="003A5480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3231B5C7" w14:textId="14F39E12" w:rsidR="000B0A75" w:rsidRPr="000B0A75" w:rsidRDefault="000B0A75" w:rsidP="002D3D62">
      <w:p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0B0A75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ki jo je </w:t>
      </w:r>
      <w:r>
        <w:rPr>
          <w:rFonts w:ascii="Tahoma" w:hAnsi="Tahoma" w:cs="Tahoma"/>
          <w:noProof/>
          <w:color w:val="000000" w:themeColor="text1"/>
          <w:sz w:val="22"/>
          <w:szCs w:val="22"/>
        </w:rPr>
        <w:t>podal</w:t>
      </w:r>
      <w:r w:rsidR="002D3D62">
        <w:rPr>
          <w:rFonts w:ascii="Tahoma" w:hAnsi="Tahoma" w:cs="Tahoma"/>
          <w:noProof/>
          <w:color w:val="000000" w:themeColor="text1"/>
          <w:sz w:val="22"/>
          <w:szCs w:val="22"/>
        </w:rPr>
        <w:t>a</w:t>
      </w:r>
      <w:r w:rsidR="00EC51E8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županu</w:t>
      </w:r>
      <w:r w:rsidRPr="000B0A75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član</w:t>
      </w:r>
      <w:r w:rsidR="002D3D62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ica </w:t>
      </w:r>
      <w:r w:rsidRPr="000B0A75">
        <w:rPr>
          <w:rFonts w:ascii="Tahoma" w:hAnsi="Tahoma" w:cs="Tahoma"/>
          <w:noProof/>
          <w:color w:val="000000" w:themeColor="text1"/>
          <w:sz w:val="22"/>
          <w:szCs w:val="22"/>
        </w:rPr>
        <w:t>občinskega sveta g</w:t>
      </w:r>
      <w:r w:rsidR="002D3D62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a. </w:t>
      </w:r>
      <w:r w:rsidR="002D1967">
        <w:rPr>
          <w:rFonts w:ascii="Tahoma" w:hAnsi="Tahoma" w:cs="Tahoma"/>
          <w:noProof/>
          <w:color w:val="000000" w:themeColor="text1"/>
          <w:sz w:val="22"/>
          <w:szCs w:val="22"/>
        </w:rPr>
        <w:t>Tatjana Mulej</w:t>
      </w:r>
      <w:r>
        <w:rPr>
          <w:rFonts w:ascii="Tahoma" w:hAnsi="Tahoma" w:cs="Tahoma"/>
          <w:noProof/>
          <w:color w:val="000000" w:themeColor="text1"/>
          <w:sz w:val="22"/>
          <w:szCs w:val="22"/>
        </w:rPr>
        <w:t>,</w:t>
      </w:r>
      <w:r w:rsidRPr="000B0A75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glede</w:t>
      </w:r>
      <w:r w:rsidR="00316E5E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</w:t>
      </w:r>
      <w:r w:rsidR="002D1967">
        <w:rPr>
          <w:rFonts w:ascii="Tahoma" w:hAnsi="Tahoma" w:cs="Tahoma"/>
          <w:noProof/>
          <w:color w:val="000000" w:themeColor="text1"/>
          <w:sz w:val="22"/>
          <w:szCs w:val="22"/>
        </w:rPr>
        <w:t>namestitve defibrilatorjev v občini Žirovnica in usposabljanja za delo z njimi.</w:t>
      </w:r>
    </w:p>
    <w:p w14:paraId="38175FCC" w14:textId="485F8DAE" w:rsidR="009179B2" w:rsidRDefault="009179B2" w:rsidP="002D3D62">
      <w:pPr>
        <w:jc w:val="both"/>
        <w:rPr>
          <w:rFonts w:ascii="Tahoma" w:eastAsiaTheme="majorEastAsia" w:hAnsi="Tahoma" w:cs="Tahoma"/>
          <w:bCs/>
          <w:color w:val="000000" w:themeColor="text1"/>
          <w:sz w:val="22"/>
          <w:szCs w:val="22"/>
        </w:rPr>
      </w:pPr>
    </w:p>
    <w:p w14:paraId="3A98FA5E" w14:textId="39B2DAB8" w:rsidR="00252267" w:rsidRDefault="002D1967" w:rsidP="002D3D62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 vsebino pobude se strinjam in jo podpiram. Občina Žirovnica je že pred leti pristopila k nameščanju </w:t>
      </w:r>
      <w:proofErr w:type="spellStart"/>
      <w:r>
        <w:rPr>
          <w:rFonts w:ascii="Tahoma" w:hAnsi="Tahoma" w:cs="Tahoma"/>
          <w:sz w:val="22"/>
          <w:szCs w:val="22"/>
        </w:rPr>
        <w:t>defibrilatorjev</w:t>
      </w:r>
      <w:proofErr w:type="spellEnd"/>
      <w:r>
        <w:rPr>
          <w:rFonts w:ascii="Tahoma" w:hAnsi="Tahoma" w:cs="Tahoma"/>
          <w:sz w:val="22"/>
          <w:szCs w:val="22"/>
        </w:rPr>
        <w:t xml:space="preserve"> na območju občine, predvsem na krajih kjer se zadržuje večje število ljudi, obiskovalcev ali kjer delujejo enote za zaščito in reševanje.</w:t>
      </w:r>
    </w:p>
    <w:p w14:paraId="72B58B6D" w14:textId="77777777" w:rsidR="002D1967" w:rsidRDefault="002D1967" w:rsidP="002D3D62">
      <w:pPr>
        <w:jc w:val="both"/>
        <w:rPr>
          <w:rFonts w:ascii="Tahoma" w:hAnsi="Tahoma" w:cs="Tahoma"/>
          <w:sz w:val="22"/>
          <w:szCs w:val="22"/>
        </w:rPr>
      </w:pPr>
    </w:p>
    <w:p w14:paraId="1D7DA414" w14:textId="6103DA23" w:rsidR="002D1967" w:rsidRDefault="002D1967" w:rsidP="002D3D62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Do sedaj </w:t>
      </w:r>
      <w:r w:rsidR="00EC51E8">
        <w:rPr>
          <w:rFonts w:ascii="Tahoma" w:hAnsi="Tahoma" w:cs="Tahoma"/>
          <w:sz w:val="22"/>
          <w:szCs w:val="22"/>
        </w:rPr>
        <w:t xml:space="preserve">so </w:t>
      </w:r>
      <w:r>
        <w:rPr>
          <w:rFonts w:ascii="Tahoma" w:hAnsi="Tahoma" w:cs="Tahoma"/>
          <w:sz w:val="22"/>
          <w:szCs w:val="22"/>
        </w:rPr>
        <w:t>nameščeni na naslednjih lokacijah:</w:t>
      </w:r>
    </w:p>
    <w:p w14:paraId="315AB702" w14:textId="6F2DDB75" w:rsidR="002D1967" w:rsidRDefault="002D1967" w:rsidP="002D1967">
      <w:pPr>
        <w:pStyle w:val="Odstavekseznama"/>
        <w:numPr>
          <w:ilvl w:val="0"/>
          <w:numId w:val="8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Breg,</w:t>
      </w:r>
    </w:p>
    <w:p w14:paraId="52F72AB2" w14:textId="79F59770" w:rsidR="002D1967" w:rsidRDefault="002D1967" w:rsidP="002D1967">
      <w:pPr>
        <w:pStyle w:val="Odstavekseznama"/>
        <w:numPr>
          <w:ilvl w:val="0"/>
          <w:numId w:val="8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HE Moste (last HE),</w:t>
      </w:r>
    </w:p>
    <w:p w14:paraId="5B5C2B4A" w14:textId="580310EB" w:rsidR="002D1967" w:rsidRDefault="002D1967" w:rsidP="002D1967">
      <w:pPr>
        <w:pStyle w:val="Odstavekseznama"/>
        <w:numPr>
          <w:ilvl w:val="0"/>
          <w:numId w:val="8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Pošta Žirovnica,</w:t>
      </w:r>
    </w:p>
    <w:p w14:paraId="497CE8FD" w14:textId="023C1458" w:rsidR="002D1967" w:rsidRDefault="002D1967" w:rsidP="002D1967">
      <w:pPr>
        <w:pStyle w:val="Odstavekseznama"/>
        <w:numPr>
          <w:ilvl w:val="0"/>
          <w:numId w:val="8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OŠ Žirovnica,</w:t>
      </w:r>
    </w:p>
    <w:p w14:paraId="6D201114" w14:textId="011ECA57" w:rsidR="002D1967" w:rsidRDefault="002D1967" w:rsidP="002D1967">
      <w:pPr>
        <w:pStyle w:val="Odstavekseznama"/>
        <w:numPr>
          <w:ilvl w:val="0"/>
          <w:numId w:val="8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PGD Zabreznica (v vozilu)</w:t>
      </w:r>
    </w:p>
    <w:p w14:paraId="15452A79" w14:textId="0676349A" w:rsidR="002D1967" w:rsidRDefault="002D1967" w:rsidP="002D1967">
      <w:pPr>
        <w:pStyle w:val="Odstavekseznama"/>
        <w:numPr>
          <w:ilvl w:val="0"/>
          <w:numId w:val="8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Parkirišče v Završnici,</w:t>
      </w:r>
    </w:p>
    <w:p w14:paraId="5881CBD9" w14:textId="33A60E15" w:rsidR="002D1967" w:rsidRDefault="002D1967" w:rsidP="002D1967">
      <w:pPr>
        <w:pStyle w:val="Odstavekseznama"/>
        <w:numPr>
          <w:ilvl w:val="0"/>
          <w:numId w:val="8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Valvasorjev dom,</w:t>
      </w:r>
    </w:p>
    <w:p w14:paraId="6BF86776" w14:textId="3A3A5602" w:rsidR="002D1967" w:rsidRDefault="002D1967" w:rsidP="002D1967">
      <w:pPr>
        <w:pStyle w:val="Odstavekseznama"/>
        <w:numPr>
          <w:ilvl w:val="0"/>
          <w:numId w:val="8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Dom pri izviru Završnice,</w:t>
      </w:r>
    </w:p>
    <w:p w14:paraId="79728A8E" w14:textId="1624E8DE" w:rsidR="002D1967" w:rsidRDefault="002D1967" w:rsidP="002D1967">
      <w:pPr>
        <w:pStyle w:val="Odstavekseznama"/>
        <w:numPr>
          <w:ilvl w:val="0"/>
          <w:numId w:val="8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Občinska stavba na Breznici,</w:t>
      </w:r>
    </w:p>
    <w:p w14:paraId="7CA84A5B" w14:textId="77777777" w:rsidR="002D1967" w:rsidRDefault="002D1967" w:rsidP="002D1967">
      <w:pPr>
        <w:pStyle w:val="Odstavekseznama"/>
        <w:numPr>
          <w:ilvl w:val="0"/>
          <w:numId w:val="8"/>
        </w:numPr>
        <w:jc w:val="both"/>
        <w:rPr>
          <w:rFonts w:ascii="Tahoma" w:hAnsi="Tahoma" w:cs="Tahoma"/>
          <w:sz w:val="22"/>
          <w:szCs w:val="22"/>
        </w:rPr>
      </w:pPr>
      <w:r w:rsidRPr="002D1967">
        <w:rPr>
          <w:rFonts w:ascii="Tahoma" w:hAnsi="Tahoma" w:cs="Tahoma"/>
          <w:sz w:val="22"/>
          <w:szCs w:val="22"/>
        </w:rPr>
        <w:t>PGD Smokuč (gasilni dom),</w:t>
      </w:r>
    </w:p>
    <w:p w14:paraId="3AC8E389" w14:textId="384D26E2" w:rsidR="002D1967" w:rsidRDefault="002D1967" w:rsidP="002D1967">
      <w:pPr>
        <w:pStyle w:val="Odstavekseznama"/>
        <w:numPr>
          <w:ilvl w:val="0"/>
          <w:numId w:val="8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Medobčinski inšpektorat ima </w:t>
      </w:r>
      <w:proofErr w:type="spellStart"/>
      <w:r>
        <w:rPr>
          <w:rFonts w:ascii="Tahoma" w:hAnsi="Tahoma" w:cs="Tahoma"/>
          <w:sz w:val="22"/>
          <w:szCs w:val="22"/>
        </w:rPr>
        <w:t>defibrilator</w:t>
      </w:r>
      <w:proofErr w:type="spellEnd"/>
      <w:r>
        <w:rPr>
          <w:rFonts w:ascii="Tahoma" w:hAnsi="Tahoma" w:cs="Tahoma"/>
          <w:sz w:val="22"/>
          <w:szCs w:val="22"/>
        </w:rPr>
        <w:t xml:space="preserve"> v službenem vozilu (ko opravlja naloge na območju naše občine in drugod)</w:t>
      </w:r>
    </w:p>
    <w:p w14:paraId="7532A1DF" w14:textId="6A50EA1F" w:rsidR="002D1967" w:rsidRDefault="002D1967" w:rsidP="002D1967">
      <w:pPr>
        <w:pStyle w:val="Odstavekseznama"/>
        <w:numPr>
          <w:ilvl w:val="0"/>
          <w:numId w:val="8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</w:t>
      </w:r>
      <w:r w:rsidRPr="002D1967">
        <w:rPr>
          <w:rFonts w:ascii="Tahoma" w:hAnsi="Tahoma" w:cs="Tahoma"/>
          <w:sz w:val="22"/>
          <w:szCs w:val="22"/>
        </w:rPr>
        <w:t xml:space="preserve"> letošnjem letu bo nameščen na parkirišču v Vrbi</w:t>
      </w:r>
      <w:r>
        <w:rPr>
          <w:rFonts w:ascii="Tahoma" w:hAnsi="Tahoma" w:cs="Tahoma"/>
          <w:sz w:val="22"/>
          <w:szCs w:val="22"/>
        </w:rPr>
        <w:t>.</w:t>
      </w:r>
    </w:p>
    <w:p w14:paraId="02D96DAB" w14:textId="77777777" w:rsidR="002D1967" w:rsidRDefault="002D1967" w:rsidP="002D1967">
      <w:pPr>
        <w:jc w:val="both"/>
        <w:rPr>
          <w:rFonts w:ascii="Tahoma" w:hAnsi="Tahoma" w:cs="Tahoma"/>
          <w:sz w:val="22"/>
          <w:szCs w:val="22"/>
        </w:rPr>
      </w:pPr>
    </w:p>
    <w:p w14:paraId="3AA8F45F" w14:textId="3E8A7669" w:rsidR="002D1967" w:rsidRDefault="002D1967" w:rsidP="002D1967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Tako v bistvu ostane še namestitev v Smokuču, v Mostah in na Rodinah, kar bo izvedeno predvidoma do konca leta 2023.</w:t>
      </w:r>
    </w:p>
    <w:p w14:paraId="60ED7122" w14:textId="77777777" w:rsidR="002D1967" w:rsidRDefault="002D1967" w:rsidP="002D1967">
      <w:pPr>
        <w:jc w:val="both"/>
        <w:rPr>
          <w:rFonts w:ascii="Tahoma" w:hAnsi="Tahoma" w:cs="Tahoma"/>
          <w:sz w:val="22"/>
          <w:szCs w:val="22"/>
        </w:rPr>
      </w:pPr>
    </w:p>
    <w:p w14:paraId="101A2123" w14:textId="57B4C9EE" w:rsidR="002D1967" w:rsidRPr="002D1967" w:rsidRDefault="002D1967" w:rsidP="002D1967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Usposabljanja so bila v preteklosti že izvedena, redno</w:t>
      </w:r>
      <w:r w:rsidR="00EC51E8">
        <w:rPr>
          <w:rFonts w:ascii="Tahoma" w:hAnsi="Tahoma" w:cs="Tahoma"/>
          <w:sz w:val="22"/>
          <w:szCs w:val="22"/>
        </w:rPr>
        <w:t xml:space="preserve"> pa se</w:t>
      </w:r>
      <w:bookmarkStart w:id="0" w:name="_GoBack"/>
      <w:bookmarkEnd w:id="0"/>
      <w:r>
        <w:rPr>
          <w:rFonts w:ascii="Tahoma" w:hAnsi="Tahoma" w:cs="Tahoma"/>
          <w:sz w:val="22"/>
          <w:szCs w:val="22"/>
        </w:rPr>
        <w:t xml:space="preserve"> usposabljajo tudi prvi posredovalci. Vašo pobudo</w:t>
      </w:r>
      <w:r w:rsidR="00EC51E8">
        <w:rPr>
          <w:rFonts w:ascii="Tahoma" w:hAnsi="Tahoma" w:cs="Tahoma"/>
          <w:sz w:val="22"/>
          <w:szCs w:val="22"/>
        </w:rPr>
        <w:t xml:space="preserve"> za</w:t>
      </w:r>
      <w:r>
        <w:rPr>
          <w:rFonts w:ascii="Tahoma" w:hAnsi="Tahoma" w:cs="Tahoma"/>
          <w:sz w:val="22"/>
          <w:szCs w:val="22"/>
        </w:rPr>
        <w:t xml:space="preserve"> organizacijo izobraževanja bom prenesel štabu CZ Občine Žirovnica</w:t>
      </w:r>
      <w:r w:rsidR="00EC51E8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s priporočilom po izvedbi. Sedaj, ko so odpravljeni nekateri ukrepi povezani s COVID 19 bo to lažje.</w:t>
      </w:r>
    </w:p>
    <w:p w14:paraId="21CA35A6" w14:textId="77777777" w:rsidR="00967EBF" w:rsidRPr="00F64BB3" w:rsidRDefault="00967EBF" w:rsidP="002D3D6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6578DA2C" w14:textId="77777777" w:rsidR="00967EBF" w:rsidRPr="00F64BB3" w:rsidRDefault="00967EBF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0"/>
        <w:gridCol w:w="3350"/>
        <w:gridCol w:w="3364"/>
      </w:tblGrid>
      <w:tr w:rsidR="00967EBF" w:rsidRPr="00F64BB3" w14:paraId="50DE7CA3" w14:textId="77777777" w:rsidTr="005D3EA9">
        <w:tc>
          <w:tcPr>
            <w:tcW w:w="3401" w:type="dxa"/>
          </w:tcPr>
          <w:p w14:paraId="63D10E08" w14:textId="03775B3B" w:rsidR="005D3EA9" w:rsidRPr="00F64BB3" w:rsidRDefault="005D3EA9" w:rsidP="003A54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401" w:type="dxa"/>
          </w:tcPr>
          <w:p w14:paraId="6614321B" w14:textId="77777777" w:rsidR="00967EBF" w:rsidRPr="00F64BB3" w:rsidRDefault="00967EBF" w:rsidP="003A54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FD3108C" w14:textId="77777777" w:rsidR="005D3EA9" w:rsidRDefault="005D3EA9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4F2EA36D" w14:textId="77777777" w:rsidR="005D3EA9" w:rsidRDefault="005D3EA9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4B405AE6" w14:textId="77777777" w:rsidR="005D3EA9" w:rsidRDefault="005D3EA9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7EEBFC46" w14:textId="77777777" w:rsidR="00967EBF" w:rsidRDefault="00F64BB3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Leopold Pogačar</w:t>
            </w:r>
          </w:p>
          <w:p w14:paraId="3E39F7A6" w14:textId="77777777" w:rsidR="00F64BB3" w:rsidRPr="00F64BB3" w:rsidRDefault="00F64BB3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ŽUPAN</w:t>
            </w:r>
          </w:p>
        </w:tc>
      </w:tr>
    </w:tbl>
    <w:p w14:paraId="0260512F" w14:textId="77777777" w:rsidR="00967EBF" w:rsidRPr="00F64BB3" w:rsidRDefault="00967EBF" w:rsidP="00EC51E8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sectPr w:rsidR="00967EBF" w:rsidRPr="00F64BB3" w:rsidSect="006F7078">
      <w:headerReference w:type="default" r:id="rId7"/>
      <w:headerReference w:type="first" r:id="rId8"/>
      <w:footerReference w:type="first" r:id="rId9"/>
      <w:pgSz w:w="11906" w:h="16838"/>
      <w:pgMar w:top="567" w:right="991" w:bottom="567" w:left="85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B798CE" w14:textId="77777777" w:rsidR="00ED7D5F" w:rsidRDefault="00ED7D5F" w:rsidP="00ED7D5F">
      <w:r>
        <w:separator/>
      </w:r>
    </w:p>
  </w:endnote>
  <w:endnote w:type="continuationSeparator" w:id="0">
    <w:p w14:paraId="4052D594" w14:textId="77777777" w:rsidR="00ED7D5F" w:rsidRDefault="00ED7D5F" w:rsidP="00ED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A6FB1" w14:textId="77777777" w:rsidR="00420643" w:rsidRDefault="00EC51E8" w:rsidP="00420643">
    <w:pPr>
      <w:rPr>
        <w:rFonts w:ascii="Tahoma" w:hAnsi="Tahoma" w:cs="Tahoma"/>
        <w:noProof/>
        <w:color w:val="339966"/>
        <w:sz w:val="16"/>
        <w:szCs w:val="16"/>
      </w:rPr>
    </w:pPr>
    <w:r>
      <w:rPr>
        <w:rFonts w:ascii="Tahoma" w:hAnsi="Tahoma" w:cs="Tahoma"/>
        <w:noProof/>
        <w:color w:val="339966"/>
        <w:sz w:val="16"/>
        <w:szCs w:val="16"/>
      </w:rPr>
      <w:pict w14:anchorId="790115AC">
        <v:rect id="_x0000_i1025" style="width:0;height:1.5pt" o:hralign="center" o:hrstd="t" o:hr="t" fillcolor="#a0a0a0" stroked="f"/>
      </w:pict>
    </w:r>
  </w:p>
  <w:p w14:paraId="3B4B8702" w14:textId="77777777" w:rsidR="00420643" w:rsidRPr="00015A83" w:rsidRDefault="00420643" w:rsidP="001C3B6B">
    <w:pPr>
      <w:jc w:val="center"/>
      <w:rPr>
        <w:rFonts w:ascii="Tahoma" w:hAnsi="Tahoma" w:cs="Tahoma"/>
        <w:color w:val="7F7F7F" w:themeColor="text1" w:themeTint="80"/>
        <w:sz w:val="16"/>
        <w:szCs w:val="16"/>
      </w:rPr>
    </w:pP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tel.:(04)5809</w:t>
    </w:r>
    <w:r w:rsidR="00A20B3F">
      <w:rPr>
        <w:rFonts w:ascii="Tahoma" w:hAnsi="Tahoma" w:cs="Tahoma"/>
        <w:noProof/>
        <w:color w:val="7F7F7F" w:themeColor="text1" w:themeTint="80"/>
        <w:sz w:val="16"/>
        <w:szCs w:val="16"/>
      </w:rPr>
      <w:t xml:space="preserve"> </w:t>
    </w: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100, fax:(04)5809</w:t>
    </w:r>
    <w:r w:rsidR="00A20B3F">
      <w:rPr>
        <w:rFonts w:ascii="Tahoma" w:hAnsi="Tahoma" w:cs="Tahoma"/>
        <w:noProof/>
        <w:color w:val="7F7F7F" w:themeColor="text1" w:themeTint="80"/>
        <w:sz w:val="16"/>
        <w:szCs w:val="16"/>
      </w:rPr>
      <w:t xml:space="preserve"> 109, e-pošta:</w:t>
    </w:r>
    <w:hyperlink r:id="rId1" w:history="1">
      <w:r w:rsidRPr="00015A83">
        <w:rPr>
          <w:rFonts w:ascii="Tahoma" w:hAnsi="Tahoma" w:cs="Tahoma"/>
          <w:color w:val="7F7F7F" w:themeColor="text1" w:themeTint="80"/>
          <w:sz w:val="16"/>
          <w:szCs w:val="16"/>
        </w:rPr>
        <w:t>obcina@zirovnica.si</w:t>
      </w:r>
    </w:hyperlink>
    <w:r w:rsidRPr="00015A83">
      <w:rPr>
        <w:rFonts w:ascii="Tahoma" w:hAnsi="Tahoma" w:cs="Tahoma"/>
        <w:color w:val="7F7F7F" w:themeColor="text1" w:themeTint="80"/>
        <w:sz w:val="16"/>
        <w:szCs w:val="16"/>
      </w:rPr>
      <w:t xml:space="preserve">, www.zirovnica.si, </w:t>
    </w: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DŠ 59713631, MŠ 1332201</w:t>
    </w:r>
    <w:r w:rsidR="001C3B6B">
      <w:rPr>
        <w:rFonts w:ascii="Tahoma" w:hAnsi="Tahoma" w:cs="Tahoma"/>
        <w:noProof/>
        <w:color w:val="7F7F7F" w:themeColor="text1" w:themeTint="80"/>
        <w:sz w:val="16"/>
        <w:szCs w:val="16"/>
      </w:rPr>
      <w:t>000</w:t>
    </w:r>
  </w:p>
  <w:p w14:paraId="5B8729EC" w14:textId="77777777" w:rsidR="00420643" w:rsidRPr="00420643" w:rsidRDefault="00420643" w:rsidP="0042064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88F676" w14:textId="77777777" w:rsidR="00ED7D5F" w:rsidRDefault="00ED7D5F" w:rsidP="00ED7D5F">
      <w:r>
        <w:separator/>
      </w:r>
    </w:p>
  </w:footnote>
  <w:footnote w:type="continuationSeparator" w:id="0">
    <w:p w14:paraId="2BEE4323" w14:textId="77777777" w:rsidR="00ED7D5F" w:rsidRDefault="00ED7D5F" w:rsidP="00ED7D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FD1E9" w14:textId="77777777" w:rsidR="00ED7D5F" w:rsidRDefault="00ED7D5F" w:rsidP="00ED7D5F">
    <w:pPr>
      <w:ind w:left="-284" w:firstLine="284"/>
      <w:rPr>
        <w:noProof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661DE" w14:textId="77777777" w:rsidR="00420643" w:rsidRDefault="00420643" w:rsidP="00420643">
    <w:pPr>
      <w:ind w:left="-284" w:firstLine="284"/>
      <w:rPr>
        <w:noProof/>
      </w:rPr>
    </w:pPr>
    <w:r>
      <w:rPr>
        <w:noProof/>
      </w:rPr>
      <w:drawing>
        <wp:inline distT="0" distB="0" distL="0" distR="0" wp14:anchorId="14A586D4" wp14:editId="2D322D50">
          <wp:extent cx="1812694" cy="676275"/>
          <wp:effectExtent l="0" t="0" r="0" b="0"/>
          <wp:docPr id="1" name="Slika 1" descr="E:\KLEMEN\Obcina\Dopisg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KLEMEN\Obcina\Dopisg1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740" cy="679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058825" w14:textId="77777777" w:rsidR="00420643" w:rsidRDefault="00420643" w:rsidP="00420643">
    <w:pPr>
      <w:ind w:firstLine="284"/>
      <w:rPr>
        <w:rFonts w:ascii="Tahoma" w:hAnsi="Tahoma" w:cs="Tahoma"/>
        <w:noProof/>
        <w:szCs w:val="16"/>
      </w:rPr>
    </w:pPr>
    <w:r w:rsidRPr="00E70DE2">
      <w:rPr>
        <w:rFonts w:ascii="Tahoma" w:hAnsi="Tahoma" w:cs="Tahoma"/>
        <w:noProof/>
        <w:szCs w:val="16"/>
      </w:rPr>
      <w:t>Breznica 3, 4274 Žirovnica</w:t>
    </w:r>
  </w:p>
  <w:p w14:paraId="0144CF15" w14:textId="77777777" w:rsidR="004C4F56" w:rsidRDefault="004C4F56" w:rsidP="00420643">
    <w:pPr>
      <w:ind w:firstLine="284"/>
      <w:rPr>
        <w:rFonts w:ascii="Tahoma" w:hAnsi="Tahoma" w:cs="Tahoma"/>
        <w:noProof/>
        <w:szCs w:val="16"/>
      </w:rPr>
    </w:pPr>
  </w:p>
  <w:p w14:paraId="47C911B9" w14:textId="77777777" w:rsidR="004C4F56" w:rsidRDefault="004C4F56" w:rsidP="00420643">
    <w:pPr>
      <w:ind w:firstLine="284"/>
      <w:rPr>
        <w:rFonts w:ascii="Tahoma" w:hAnsi="Tahoma" w:cs="Tahoma"/>
        <w:noProof/>
        <w:szCs w:val="16"/>
      </w:rPr>
    </w:pPr>
  </w:p>
  <w:p w14:paraId="07B9CFC9" w14:textId="77777777" w:rsidR="004C4F56" w:rsidRPr="00E70DE2" w:rsidRDefault="004C4F56" w:rsidP="00420643">
    <w:pPr>
      <w:ind w:firstLine="284"/>
      <w:rPr>
        <w:noProof/>
        <w:sz w:val="24"/>
      </w:rPr>
    </w:pPr>
  </w:p>
  <w:p w14:paraId="7E650E55" w14:textId="77777777" w:rsidR="00420643" w:rsidRPr="00420643" w:rsidRDefault="00420643" w:rsidP="00420643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F764C"/>
    <w:multiLevelType w:val="hybridMultilevel"/>
    <w:tmpl w:val="1428A56C"/>
    <w:lvl w:ilvl="0" w:tplc="F63040B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C0E1C"/>
    <w:multiLevelType w:val="hybridMultilevel"/>
    <w:tmpl w:val="683EB0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DC833D5"/>
    <w:multiLevelType w:val="hybridMultilevel"/>
    <w:tmpl w:val="BFCEFA0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C82E82"/>
    <w:multiLevelType w:val="hybridMultilevel"/>
    <w:tmpl w:val="FDF0AC12"/>
    <w:lvl w:ilvl="0" w:tplc="5F302D5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BF664C"/>
    <w:multiLevelType w:val="hybridMultilevel"/>
    <w:tmpl w:val="9462060A"/>
    <w:lvl w:ilvl="0" w:tplc="5F302D5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592353"/>
    <w:multiLevelType w:val="hybridMultilevel"/>
    <w:tmpl w:val="AB94F78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4E3AB2"/>
    <w:multiLevelType w:val="hybridMultilevel"/>
    <w:tmpl w:val="7E8E707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D5F"/>
    <w:rsid w:val="00032F75"/>
    <w:rsid w:val="00081C46"/>
    <w:rsid w:val="000943E8"/>
    <w:rsid w:val="000B0A75"/>
    <w:rsid w:val="00104822"/>
    <w:rsid w:val="0010590A"/>
    <w:rsid w:val="00121F33"/>
    <w:rsid w:val="00141D7A"/>
    <w:rsid w:val="001737CF"/>
    <w:rsid w:val="001A7DEB"/>
    <w:rsid w:val="001C3B6B"/>
    <w:rsid w:val="001C5C8E"/>
    <w:rsid w:val="001D2126"/>
    <w:rsid w:val="001F5D11"/>
    <w:rsid w:val="00224E11"/>
    <w:rsid w:val="00252267"/>
    <w:rsid w:val="00267501"/>
    <w:rsid w:val="002D1967"/>
    <w:rsid w:val="002D3D62"/>
    <w:rsid w:val="00306F0E"/>
    <w:rsid w:val="00316E5E"/>
    <w:rsid w:val="00321C61"/>
    <w:rsid w:val="0036506C"/>
    <w:rsid w:val="003A5480"/>
    <w:rsid w:val="003C1D60"/>
    <w:rsid w:val="00420643"/>
    <w:rsid w:val="00461D6B"/>
    <w:rsid w:val="00464D2D"/>
    <w:rsid w:val="004919DF"/>
    <w:rsid w:val="00492BA5"/>
    <w:rsid w:val="004A3650"/>
    <w:rsid w:val="004A5A86"/>
    <w:rsid w:val="004C4F56"/>
    <w:rsid w:val="005010FC"/>
    <w:rsid w:val="00534804"/>
    <w:rsid w:val="00556BA4"/>
    <w:rsid w:val="005D3EA9"/>
    <w:rsid w:val="005E6672"/>
    <w:rsid w:val="005E6D4F"/>
    <w:rsid w:val="005F470C"/>
    <w:rsid w:val="006001A6"/>
    <w:rsid w:val="0063799E"/>
    <w:rsid w:val="006B0EBD"/>
    <w:rsid w:val="006F7078"/>
    <w:rsid w:val="00706560"/>
    <w:rsid w:val="00727302"/>
    <w:rsid w:val="00771E7A"/>
    <w:rsid w:val="007B52B8"/>
    <w:rsid w:val="007C7A26"/>
    <w:rsid w:val="008011C6"/>
    <w:rsid w:val="00806BA6"/>
    <w:rsid w:val="00820D62"/>
    <w:rsid w:val="0082648E"/>
    <w:rsid w:val="008C4252"/>
    <w:rsid w:val="008C54A0"/>
    <w:rsid w:val="008F2289"/>
    <w:rsid w:val="009179B2"/>
    <w:rsid w:val="00937737"/>
    <w:rsid w:val="00965B31"/>
    <w:rsid w:val="00967EBF"/>
    <w:rsid w:val="009D1E5E"/>
    <w:rsid w:val="00A20B3F"/>
    <w:rsid w:val="00A65D31"/>
    <w:rsid w:val="00A900E5"/>
    <w:rsid w:val="00AB1EC9"/>
    <w:rsid w:val="00B76538"/>
    <w:rsid w:val="00BD0A57"/>
    <w:rsid w:val="00BE1FB6"/>
    <w:rsid w:val="00C2013D"/>
    <w:rsid w:val="00CA4D84"/>
    <w:rsid w:val="00CA7EE1"/>
    <w:rsid w:val="00CF4915"/>
    <w:rsid w:val="00D142B8"/>
    <w:rsid w:val="00DE7F37"/>
    <w:rsid w:val="00E47C22"/>
    <w:rsid w:val="00E70DE2"/>
    <w:rsid w:val="00EB353A"/>
    <w:rsid w:val="00EC51E8"/>
    <w:rsid w:val="00ED7D5F"/>
    <w:rsid w:val="00EF71A0"/>
    <w:rsid w:val="00F64BB3"/>
    <w:rsid w:val="00FD134A"/>
    <w:rsid w:val="00FE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  <w14:docId w14:val="3434EE84"/>
  <w15:docId w15:val="{92B30044-6FF0-404F-A225-7F2975DC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A20B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206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Slog1">
    <w:name w:val="Slog1"/>
    <w:basedOn w:val="Svetelseznampoudarek1"/>
    <w:uiPriority w:val="99"/>
    <w:rsid w:val="00121F33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1F78A5"/>
        <w:left w:val="single" w:sz="4" w:space="0" w:color="1F78A5"/>
        <w:bottom w:val="single" w:sz="4" w:space="0" w:color="1F78A5"/>
        <w:right w:val="single" w:sz="4" w:space="0" w:color="1F78A5"/>
        <w:insideH w:val="single" w:sz="4" w:space="0" w:color="1F78A5"/>
        <w:insideV w:val="single" w:sz="4" w:space="0" w:color="1F78A5"/>
      </w:tblBorders>
    </w:tbl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color w:val="auto"/>
        <w:sz w:val="14"/>
      </w:rPr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2" w:space="0" w:color="1F78A5"/>
          <w:left w:val="double" w:sz="2" w:space="0" w:color="1F78A5"/>
          <w:bottom w:val="double" w:sz="2" w:space="0" w:color="1F78A5"/>
          <w:right w:val="double" w:sz="2" w:space="0" w:color="1F78A5"/>
          <w:insideH w:val="nil"/>
          <w:insideV w:val="double" w:sz="2" w:space="0" w:color="1F78A5"/>
          <w:tl2br w:val="nil"/>
          <w:tr2bl w:val="nil"/>
        </w:tcBorders>
      </w:tcPr>
    </w:tblStylePr>
    <w:tblStylePr w:type="fir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la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band1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1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</w:style>
  <w:style w:type="table" w:styleId="Svetelseznampoudarek1">
    <w:name w:val="Light List Accent 1"/>
    <w:basedOn w:val="Navadnatabela"/>
    <w:uiPriority w:val="61"/>
    <w:rsid w:val="00121F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log11">
    <w:name w:val="Slog11"/>
    <w:basedOn w:val="Svetelseznampoudarek1"/>
    <w:rsid w:val="00A65D31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i w:val="0"/>
        <w:color w:val="4A442A" w:themeColor="background2" w:themeShade="40"/>
        <w:sz w:val="14"/>
      </w:rPr>
      <w:tblPr/>
      <w:tcPr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2Horz">
      <w:rPr>
        <w:b w:val="0"/>
      </w:rPr>
    </w:tblStylePr>
    <w:tblStylePr w:type="seCell">
      <w:rPr>
        <w:b/>
      </w:rPr>
    </w:tblStylePr>
    <w:tblStylePr w:type="swCell">
      <w:rPr>
        <w:b/>
      </w:rPr>
    </w:tblStylePr>
  </w:style>
  <w:style w:type="paragraph" w:styleId="Glava">
    <w:name w:val="header"/>
    <w:basedOn w:val="Navaden"/>
    <w:link w:val="Glav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D7D5F"/>
  </w:style>
  <w:style w:type="paragraph" w:styleId="Noga">
    <w:name w:val="footer"/>
    <w:basedOn w:val="Navaden"/>
    <w:link w:val="Nog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D7D5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7D5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7D5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420643"/>
    <w:pPr>
      <w:spacing w:after="210"/>
    </w:pPr>
    <w:rPr>
      <w:color w:val="333333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206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A20B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3A5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3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cina@zirovnic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Damjana</dc:creator>
  <cp:lastModifiedBy>Microsoftov račun</cp:lastModifiedBy>
  <cp:revision>2</cp:revision>
  <cp:lastPrinted>2020-07-24T06:38:00Z</cp:lastPrinted>
  <dcterms:created xsi:type="dcterms:W3CDTF">2022-02-22T06:57:00Z</dcterms:created>
  <dcterms:modified xsi:type="dcterms:W3CDTF">2022-02-22T06:57:00Z</dcterms:modified>
</cp:coreProperties>
</file>