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A564D" w14:textId="37BD5701" w:rsidR="00300FB1" w:rsidRPr="005053D6" w:rsidRDefault="00300FB1" w:rsidP="00C83698">
      <w:pPr>
        <w:pStyle w:val="AHeading1"/>
        <w:spacing w:before="0" w:after="0"/>
        <w:rPr>
          <w:rFonts w:ascii="Tahoma" w:hAnsi="Tahoma" w:cs="Tahoma"/>
          <w:sz w:val="40"/>
          <w:szCs w:val="40"/>
        </w:rPr>
      </w:pPr>
      <w:bookmarkStart w:id="0" w:name="_Toc89075491"/>
      <w:r w:rsidRPr="005053D6">
        <w:rPr>
          <w:rFonts w:ascii="Tahoma" w:hAnsi="Tahoma" w:cs="Tahoma"/>
          <w:sz w:val="40"/>
          <w:szCs w:val="40"/>
        </w:rPr>
        <w:t>I. SPLOŠNI DEL</w:t>
      </w:r>
      <w:bookmarkEnd w:id="0"/>
    </w:p>
    <w:p w14:paraId="75BF8073" w14:textId="69AE034F" w:rsidR="00300FB1" w:rsidRPr="002B5A54" w:rsidRDefault="00300FB1" w:rsidP="0093123E">
      <w:pPr>
        <w:pStyle w:val="AHeading3"/>
        <w:tabs>
          <w:tab w:val="decimal" w:pos="9200"/>
        </w:tabs>
        <w:jc w:val="both"/>
        <w:rPr>
          <w:rFonts w:ascii="Tahoma" w:hAnsi="Tahoma" w:cs="Tahoma"/>
          <w:sz w:val="32"/>
          <w:szCs w:val="32"/>
        </w:rPr>
      </w:pPr>
      <w:bookmarkStart w:id="1" w:name="_Toc89075492"/>
      <w:r w:rsidRPr="002B5A54">
        <w:rPr>
          <w:rFonts w:ascii="Tahoma" w:hAnsi="Tahoma" w:cs="Tahoma"/>
          <w:sz w:val="32"/>
          <w:szCs w:val="32"/>
        </w:rPr>
        <w:t>A. BILANCA PRIHODKOV IN ODHODKOV</w:t>
      </w:r>
      <w:r w:rsidRPr="002B5A54">
        <w:rPr>
          <w:rFonts w:ascii="Tahoma" w:hAnsi="Tahoma" w:cs="Tahoma"/>
          <w:sz w:val="32"/>
          <w:szCs w:val="32"/>
        </w:rPr>
        <w:tab/>
        <w:t>-1.391.425 €</w:t>
      </w:r>
      <w:bookmarkEnd w:id="1"/>
    </w:p>
    <w:p w14:paraId="53C1D6BF" w14:textId="2D1712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bilance</w:t>
      </w:r>
    </w:p>
    <w:p w14:paraId="0806041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letu 2022 se načrtujejo celotni prihodki v višini 4.300.526 EUR, od tega davčni prihodki v višini 3.280.584 EUR (76%), nedavčni prihodki v višini 810.516 EUR (19%), kapitalski prihodki v višini 16.000 EUR (0%) in transferni prihodki v višini 193.426 EUR (5%).</w:t>
      </w:r>
    </w:p>
    <w:p w14:paraId="69D7411D" w14:textId="77777777" w:rsidR="00300FB1" w:rsidRPr="00300FB1" w:rsidRDefault="00300FB1" w:rsidP="00C83698">
      <w:pPr>
        <w:spacing w:before="0" w:after="0"/>
        <w:ind w:left="0"/>
        <w:jc w:val="both"/>
        <w:rPr>
          <w:rFonts w:ascii="Tahoma" w:hAnsi="Tahoma" w:cs="Tahoma"/>
          <w:highlight w:val="white"/>
        </w:rPr>
      </w:pPr>
      <w:r w:rsidRPr="00300FB1">
        <w:rPr>
          <w:rFonts w:ascii="Tahoma" w:hAnsi="Tahoma" w:cs="Tahoma"/>
          <w:highlight w:val="white"/>
        </w:rPr>
        <w:t>Celotni odhodki proračuna se načrtujejo v višini 5.691.951 EUR, od tega tekoči odhodki v višini 1.443.671 EUR (25%), tekoči transferi v višini 1.627.315 EUR (29%), investicijski odhodki v višini 2.455.970 (43%) in investicijski transferi v višini 164.995 EUR (3%).</w:t>
      </w:r>
    </w:p>
    <w:p w14:paraId="01E9EB2D" w14:textId="48AC5334" w:rsidR="00300FB1" w:rsidRDefault="00300FB1" w:rsidP="00C83698">
      <w:pPr>
        <w:widowControl w:val="0"/>
        <w:spacing w:before="0" w:after="0"/>
        <w:ind w:left="0"/>
        <w:jc w:val="both"/>
        <w:rPr>
          <w:rFonts w:ascii="Tahoma" w:hAnsi="Tahoma" w:cs="Tahoma"/>
        </w:rPr>
      </w:pPr>
      <w:r w:rsidRPr="00300FB1">
        <w:rPr>
          <w:rFonts w:ascii="Tahoma" w:hAnsi="Tahoma" w:cs="Tahoma"/>
          <w:highlight w:val="white"/>
        </w:rPr>
        <w:t>Proračunski primanjkljaj je načrtovan v višini 1.391.425 EUR in se bo kril iz sredstev na računih, katera se na dan 31.12.202</w:t>
      </w:r>
      <w:r w:rsidR="0089492E">
        <w:rPr>
          <w:rFonts w:ascii="Tahoma" w:hAnsi="Tahoma" w:cs="Tahoma"/>
          <w:highlight w:val="white"/>
        </w:rPr>
        <w:t>1</w:t>
      </w:r>
      <w:r w:rsidRPr="00300FB1">
        <w:rPr>
          <w:rFonts w:ascii="Tahoma" w:hAnsi="Tahoma" w:cs="Tahoma"/>
          <w:highlight w:val="white"/>
        </w:rPr>
        <w:t xml:space="preserve"> načrtujejo v višini 1.037.254 EUR</w:t>
      </w:r>
      <w:r w:rsidRPr="00300FB1">
        <w:rPr>
          <w:rFonts w:ascii="Tahoma" w:hAnsi="Tahoma" w:cs="Tahoma"/>
        </w:rPr>
        <w:t xml:space="preserve"> in z zadolžitvijo v višini 380.000 EUR.</w:t>
      </w:r>
    </w:p>
    <w:p w14:paraId="78903B51" w14:textId="77777777" w:rsidR="007F727D" w:rsidRPr="00300FB1" w:rsidRDefault="007F727D" w:rsidP="00C83698">
      <w:pPr>
        <w:widowControl w:val="0"/>
        <w:spacing w:before="0" w:after="0"/>
        <w:ind w:left="0"/>
        <w:jc w:val="both"/>
        <w:rPr>
          <w:rFonts w:ascii="Tahoma" w:hAnsi="Tahoma" w:cs="Tahoma"/>
          <w:sz w:val="16"/>
          <w:szCs w:val="16"/>
        </w:rPr>
      </w:pPr>
    </w:p>
    <w:p w14:paraId="691B8A74" w14:textId="7D307640" w:rsidR="00300FB1" w:rsidRPr="0093123E" w:rsidRDefault="00300FB1" w:rsidP="0093123E">
      <w:pPr>
        <w:pStyle w:val="AHeading4"/>
        <w:tabs>
          <w:tab w:val="decimal" w:pos="9200"/>
        </w:tabs>
        <w:jc w:val="both"/>
        <w:rPr>
          <w:rFonts w:ascii="Tahoma" w:hAnsi="Tahoma" w:cs="Tahoma"/>
          <w:sz w:val="28"/>
        </w:rPr>
      </w:pPr>
      <w:bookmarkStart w:id="2" w:name="_Toc89075493"/>
      <w:r w:rsidRPr="0093123E">
        <w:rPr>
          <w:rFonts w:ascii="Tahoma" w:hAnsi="Tahoma" w:cs="Tahoma"/>
          <w:sz w:val="28"/>
        </w:rPr>
        <w:t xml:space="preserve">4 ODHODKI </w:t>
      </w:r>
      <w:r w:rsidRPr="0093123E">
        <w:rPr>
          <w:rFonts w:ascii="Tahoma" w:hAnsi="Tahoma" w:cs="Tahoma"/>
          <w:sz w:val="28"/>
        </w:rPr>
        <w:tab/>
        <w:t>5.691.951 €</w:t>
      </w:r>
      <w:bookmarkEnd w:id="2"/>
    </w:p>
    <w:p w14:paraId="4735826A" w14:textId="087228FB"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 w:name="_Toc89075494"/>
      <w:r w:rsidRPr="0093123E">
        <w:rPr>
          <w:rFonts w:ascii="Tahoma" w:hAnsi="Tahoma" w:cs="Tahoma"/>
          <w:sz w:val="20"/>
        </w:rPr>
        <w:t xml:space="preserve">40 TEKOČI ODHODKI </w:t>
      </w:r>
      <w:r w:rsidRPr="0093123E">
        <w:rPr>
          <w:rFonts w:ascii="Tahoma" w:hAnsi="Tahoma" w:cs="Tahoma"/>
          <w:sz w:val="20"/>
        </w:rPr>
        <w:tab/>
        <w:t>1.443.671 €</w:t>
      </w:r>
      <w:bookmarkEnd w:id="3"/>
    </w:p>
    <w:p w14:paraId="1E9AEC25" w14:textId="66E5EB9B"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400 Plače in drugi izdatki zaposlenim </w:t>
      </w:r>
      <w:r w:rsidRPr="008D3647">
        <w:rPr>
          <w:rFonts w:ascii="Tahoma" w:hAnsi="Tahoma" w:cs="Tahoma"/>
          <w:sz w:val="22"/>
          <w:szCs w:val="22"/>
        </w:rPr>
        <w:tab/>
        <w:t>293.700 €</w:t>
      </w:r>
    </w:p>
    <w:p w14:paraId="1D8C9924" w14:textId="46EBBA4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08EFB545" w14:textId="53620074" w:rsidR="00300FB1" w:rsidRPr="00300FB1" w:rsidRDefault="00300FB1" w:rsidP="00C83698">
      <w:pPr>
        <w:spacing w:before="0" w:after="0"/>
        <w:ind w:left="0"/>
        <w:jc w:val="both"/>
        <w:rPr>
          <w:rFonts w:ascii="Tahoma" w:hAnsi="Tahoma" w:cs="Tahoma"/>
        </w:rPr>
      </w:pPr>
      <w:r w:rsidRPr="00300FB1">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300FB1" w14:paraId="24EF01B0" w14:textId="77777777" w:rsidTr="00E82CBA">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6F09D189" w14:textId="77777777" w:rsidR="00300FB1" w:rsidRPr="00300FB1" w:rsidRDefault="00300FB1" w:rsidP="00C83698">
            <w:pPr>
              <w:spacing w:before="0" w:after="0"/>
              <w:ind w:left="0"/>
              <w:jc w:val="both"/>
              <w:rPr>
                <w:rFonts w:ascii="Tahoma" w:hAnsi="Tahoma" w:cs="Tahoma"/>
                <w:b w:val="0"/>
                <w:bCs w:val="0"/>
                <w:sz w:val="16"/>
                <w:szCs w:val="16"/>
              </w:rPr>
            </w:pPr>
            <w:r w:rsidRPr="00300FB1">
              <w:rPr>
                <w:rFonts w:ascii="Tahoma" w:hAnsi="Tahoma" w:cs="Tahoma"/>
                <w:b w:val="0"/>
                <w:bCs w:val="0"/>
                <w:sz w:val="16"/>
                <w:szCs w:val="16"/>
              </w:rPr>
              <w:t>PP</w:t>
            </w:r>
          </w:p>
        </w:tc>
        <w:tc>
          <w:tcPr>
            <w:tcW w:w="4111" w:type="dxa"/>
          </w:tcPr>
          <w:p w14:paraId="66B85AD2" w14:textId="77777777" w:rsidR="00300FB1" w:rsidRPr="00300FB1" w:rsidRDefault="00300FB1" w:rsidP="00C83698">
            <w:pPr>
              <w:spacing w:before="0" w:after="0"/>
              <w:ind w:left="0"/>
              <w:jc w:val="both"/>
              <w:rPr>
                <w:rFonts w:ascii="Tahoma" w:hAnsi="Tahoma" w:cs="Tahoma"/>
                <w:b w:val="0"/>
                <w:bCs w:val="0"/>
                <w:sz w:val="16"/>
                <w:szCs w:val="16"/>
              </w:rPr>
            </w:pPr>
            <w:r w:rsidRPr="00300FB1">
              <w:rPr>
                <w:rFonts w:ascii="Tahoma" w:hAnsi="Tahoma" w:cs="Tahoma"/>
                <w:b w:val="0"/>
                <w:bCs w:val="0"/>
                <w:sz w:val="16"/>
                <w:szCs w:val="16"/>
              </w:rPr>
              <w:t>Opis</w:t>
            </w:r>
          </w:p>
        </w:tc>
        <w:tc>
          <w:tcPr>
            <w:tcW w:w="1512" w:type="dxa"/>
          </w:tcPr>
          <w:p w14:paraId="4981136A" w14:textId="77777777" w:rsidR="00300FB1" w:rsidRPr="00300FB1" w:rsidRDefault="00300FB1" w:rsidP="00C83698">
            <w:pPr>
              <w:spacing w:before="0" w:after="0"/>
              <w:ind w:left="0"/>
              <w:jc w:val="both"/>
              <w:rPr>
                <w:rFonts w:ascii="Tahoma" w:hAnsi="Tahoma" w:cs="Tahoma"/>
                <w:b w:val="0"/>
                <w:bCs w:val="0"/>
                <w:sz w:val="16"/>
                <w:szCs w:val="16"/>
              </w:rPr>
            </w:pPr>
            <w:r w:rsidRPr="00300FB1">
              <w:rPr>
                <w:rFonts w:ascii="Tahoma" w:hAnsi="Tahoma" w:cs="Tahoma"/>
                <w:b w:val="0"/>
                <w:bCs w:val="0"/>
                <w:sz w:val="16"/>
                <w:szCs w:val="16"/>
              </w:rPr>
              <w:t>realizacija 2020</w:t>
            </w:r>
          </w:p>
        </w:tc>
        <w:tc>
          <w:tcPr>
            <w:tcW w:w="1512" w:type="dxa"/>
          </w:tcPr>
          <w:p w14:paraId="77D29D46" w14:textId="0FAA2D92" w:rsidR="00300FB1" w:rsidRPr="00300FB1" w:rsidRDefault="00300FB1" w:rsidP="00C83698">
            <w:pPr>
              <w:spacing w:before="0" w:after="0"/>
              <w:ind w:left="0"/>
              <w:jc w:val="both"/>
              <w:rPr>
                <w:rFonts w:ascii="Tahoma" w:hAnsi="Tahoma" w:cs="Tahoma"/>
                <w:b w:val="0"/>
                <w:bCs w:val="0"/>
                <w:sz w:val="16"/>
                <w:szCs w:val="16"/>
              </w:rPr>
            </w:pPr>
            <w:r w:rsidRPr="00300FB1">
              <w:rPr>
                <w:rFonts w:ascii="Tahoma" w:hAnsi="Tahoma" w:cs="Tahoma"/>
                <w:b w:val="0"/>
                <w:bCs w:val="0"/>
                <w:sz w:val="16"/>
                <w:szCs w:val="16"/>
              </w:rPr>
              <w:t>ocena</w:t>
            </w:r>
            <w:r w:rsidRPr="00300FB1">
              <w:rPr>
                <w:rFonts w:ascii="Tahoma" w:hAnsi="Tahoma" w:cs="Tahoma"/>
                <w:b w:val="0"/>
                <w:bCs w:val="0"/>
                <w:sz w:val="16"/>
                <w:szCs w:val="16"/>
              </w:rPr>
              <w:br/>
              <w:t>realizacije 2021</w:t>
            </w:r>
          </w:p>
        </w:tc>
        <w:tc>
          <w:tcPr>
            <w:tcW w:w="1512" w:type="dxa"/>
          </w:tcPr>
          <w:p w14:paraId="65E8897A" w14:textId="77777777" w:rsidR="00300FB1" w:rsidRPr="00300FB1" w:rsidRDefault="00300FB1" w:rsidP="00C83698">
            <w:pPr>
              <w:spacing w:before="0" w:after="0"/>
              <w:ind w:left="0"/>
              <w:jc w:val="both"/>
              <w:rPr>
                <w:rFonts w:ascii="Tahoma" w:hAnsi="Tahoma" w:cs="Tahoma"/>
                <w:b w:val="0"/>
                <w:bCs w:val="0"/>
                <w:sz w:val="16"/>
                <w:szCs w:val="16"/>
              </w:rPr>
            </w:pPr>
            <w:r w:rsidRPr="00300FB1">
              <w:rPr>
                <w:rFonts w:ascii="Tahoma" w:hAnsi="Tahoma" w:cs="Tahoma"/>
                <w:b w:val="0"/>
                <w:bCs w:val="0"/>
                <w:sz w:val="16"/>
                <w:szCs w:val="16"/>
              </w:rPr>
              <w:t>plan 2022</w:t>
            </w:r>
          </w:p>
        </w:tc>
      </w:tr>
      <w:tr w:rsidR="00300FB1" w:rsidRPr="00300FB1" w14:paraId="0EC70CF0" w14:textId="77777777" w:rsidTr="00E82CBA">
        <w:trPr>
          <w:trHeight w:val="210"/>
        </w:trPr>
        <w:tc>
          <w:tcPr>
            <w:tcW w:w="959" w:type="dxa"/>
          </w:tcPr>
          <w:p w14:paraId="002073CA"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400</w:t>
            </w:r>
          </w:p>
        </w:tc>
        <w:tc>
          <w:tcPr>
            <w:tcW w:w="4111" w:type="dxa"/>
          </w:tcPr>
          <w:p w14:paraId="7806BE5B"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Plače in drugi izdatki zaposlenim</w:t>
            </w:r>
          </w:p>
        </w:tc>
        <w:tc>
          <w:tcPr>
            <w:tcW w:w="1512" w:type="dxa"/>
          </w:tcPr>
          <w:p w14:paraId="35C1AF2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254.687</w:t>
            </w:r>
          </w:p>
        </w:tc>
        <w:tc>
          <w:tcPr>
            <w:tcW w:w="1512" w:type="dxa"/>
          </w:tcPr>
          <w:p w14:paraId="626A652E"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257.074</w:t>
            </w:r>
          </w:p>
        </w:tc>
        <w:tc>
          <w:tcPr>
            <w:tcW w:w="1512" w:type="dxa"/>
          </w:tcPr>
          <w:p w14:paraId="26B87E03"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293.700</w:t>
            </w:r>
          </w:p>
        </w:tc>
      </w:tr>
      <w:tr w:rsidR="00300FB1" w:rsidRPr="00300FB1" w14:paraId="63CF3521" w14:textId="77777777" w:rsidTr="00E82CBA">
        <w:trPr>
          <w:trHeight w:val="210"/>
        </w:trPr>
        <w:tc>
          <w:tcPr>
            <w:tcW w:w="959" w:type="dxa"/>
          </w:tcPr>
          <w:p w14:paraId="0548107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0121</w:t>
            </w:r>
          </w:p>
        </w:tc>
        <w:tc>
          <w:tcPr>
            <w:tcW w:w="4111" w:type="dxa"/>
          </w:tcPr>
          <w:p w14:paraId="38AD087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ŽUPANA IN PODŽUPANA</w:t>
            </w:r>
          </w:p>
        </w:tc>
        <w:tc>
          <w:tcPr>
            <w:tcW w:w="1512" w:type="dxa"/>
          </w:tcPr>
          <w:p w14:paraId="612B7A0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41.374</w:t>
            </w:r>
          </w:p>
        </w:tc>
        <w:tc>
          <w:tcPr>
            <w:tcW w:w="1512" w:type="dxa"/>
          </w:tcPr>
          <w:p w14:paraId="5BF537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41.474</w:t>
            </w:r>
          </w:p>
        </w:tc>
        <w:tc>
          <w:tcPr>
            <w:tcW w:w="1512" w:type="dxa"/>
          </w:tcPr>
          <w:p w14:paraId="695E5AD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42.700</w:t>
            </w:r>
          </w:p>
        </w:tc>
      </w:tr>
      <w:tr w:rsidR="00300FB1" w:rsidRPr="00300FB1" w14:paraId="5B19F844" w14:textId="77777777" w:rsidTr="00E82CBA">
        <w:trPr>
          <w:trHeight w:val="210"/>
        </w:trPr>
        <w:tc>
          <w:tcPr>
            <w:tcW w:w="959" w:type="dxa"/>
          </w:tcPr>
          <w:p w14:paraId="1F36231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0601</w:t>
            </w:r>
          </w:p>
        </w:tc>
        <w:tc>
          <w:tcPr>
            <w:tcW w:w="4111" w:type="dxa"/>
          </w:tcPr>
          <w:p w14:paraId="7AECAC4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OBČINSKE UPRAVE</w:t>
            </w:r>
          </w:p>
        </w:tc>
        <w:tc>
          <w:tcPr>
            <w:tcW w:w="1512" w:type="dxa"/>
          </w:tcPr>
          <w:p w14:paraId="6499FCD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213.313</w:t>
            </w:r>
          </w:p>
        </w:tc>
        <w:tc>
          <w:tcPr>
            <w:tcW w:w="1512" w:type="dxa"/>
          </w:tcPr>
          <w:p w14:paraId="0286281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215.600</w:t>
            </w:r>
          </w:p>
        </w:tc>
        <w:tc>
          <w:tcPr>
            <w:tcW w:w="1512" w:type="dxa"/>
          </w:tcPr>
          <w:p w14:paraId="6FBDB0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251.000</w:t>
            </w:r>
          </w:p>
        </w:tc>
      </w:tr>
    </w:tbl>
    <w:p w14:paraId="5C560225" w14:textId="256FACBE"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401 Prispevki delodajalcev za socialno varnost </w:t>
      </w:r>
      <w:r w:rsidRPr="008D3647">
        <w:rPr>
          <w:rFonts w:ascii="Tahoma" w:hAnsi="Tahoma" w:cs="Tahoma"/>
          <w:sz w:val="22"/>
          <w:szCs w:val="22"/>
        </w:rPr>
        <w:tab/>
        <w:t>46.150 €</w:t>
      </w:r>
    </w:p>
    <w:p w14:paraId="4842C918" w14:textId="61B747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11FFFFF0" w14:textId="20DA55BB" w:rsidR="001A581B" w:rsidRDefault="00300FB1" w:rsidP="00C83698">
      <w:pPr>
        <w:spacing w:before="0" w:after="0"/>
        <w:ind w:left="0"/>
        <w:jc w:val="both"/>
        <w:rPr>
          <w:rFonts w:ascii="Tahoma" w:hAnsi="Tahoma" w:cs="Tahoma"/>
        </w:rPr>
      </w:pPr>
      <w:r w:rsidRPr="00300FB1">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1A581B" w14:paraId="1605E1BC" w14:textId="77777777" w:rsidTr="001A581B">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250A5575"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PP</w:t>
            </w:r>
          </w:p>
        </w:tc>
        <w:tc>
          <w:tcPr>
            <w:tcW w:w="4111" w:type="dxa"/>
          </w:tcPr>
          <w:p w14:paraId="187D36F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Opis</w:t>
            </w:r>
          </w:p>
        </w:tc>
        <w:tc>
          <w:tcPr>
            <w:tcW w:w="1512" w:type="dxa"/>
          </w:tcPr>
          <w:p w14:paraId="16B30DFB"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realizacija 2020</w:t>
            </w:r>
          </w:p>
        </w:tc>
        <w:tc>
          <w:tcPr>
            <w:tcW w:w="1512" w:type="dxa"/>
          </w:tcPr>
          <w:p w14:paraId="6E2C2501" w14:textId="2D088A3A"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ocena</w:t>
            </w:r>
            <w:r w:rsidRPr="001A581B">
              <w:rPr>
                <w:rFonts w:ascii="Tahoma" w:hAnsi="Tahoma" w:cs="Tahoma"/>
                <w:b w:val="0"/>
                <w:bCs w:val="0"/>
                <w:sz w:val="16"/>
                <w:szCs w:val="16"/>
              </w:rPr>
              <w:br/>
              <w:t>realizacije 2021</w:t>
            </w:r>
          </w:p>
        </w:tc>
        <w:tc>
          <w:tcPr>
            <w:tcW w:w="1512" w:type="dxa"/>
          </w:tcPr>
          <w:p w14:paraId="2E949ADD"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plan 2022</w:t>
            </w:r>
          </w:p>
        </w:tc>
      </w:tr>
      <w:tr w:rsidR="00300FB1" w:rsidRPr="00300FB1" w14:paraId="6D792446" w14:textId="77777777" w:rsidTr="001A581B">
        <w:trPr>
          <w:trHeight w:val="210"/>
        </w:trPr>
        <w:tc>
          <w:tcPr>
            <w:tcW w:w="959" w:type="dxa"/>
          </w:tcPr>
          <w:p w14:paraId="7AB1ADC7"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401</w:t>
            </w:r>
          </w:p>
        </w:tc>
        <w:tc>
          <w:tcPr>
            <w:tcW w:w="4111" w:type="dxa"/>
          </w:tcPr>
          <w:p w14:paraId="0D64AC3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Prispevki delodajalcev za socialno varnost</w:t>
            </w:r>
          </w:p>
        </w:tc>
        <w:tc>
          <w:tcPr>
            <w:tcW w:w="1512" w:type="dxa"/>
          </w:tcPr>
          <w:p w14:paraId="6A30B797"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40.350</w:t>
            </w:r>
          </w:p>
        </w:tc>
        <w:tc>
          <w:tcPr>
            <w:tcW w:w="1512" w:type="dxa"/>
          </w:tcPr>
          <w:p w14:paraId="69FFF95D"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43.550</w:t>
            </w:r>
          </w:p>
        </w:tc>
        <w:tc>
          <w:tcPr>
            <w:tcW w:w="1512" w:type="dxa"/>
          </w:tcPr>
          <w:p w14:paraId="1C0E5900"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46.150</w:t>
            </w:r>
          </w:p>
        </w:tc>
      </w:tr>
      <w:tr w:rsidR="00300FB1" w:rsidRPr="00300FB1" w14:paraId="389D4CFC" w14:textId="77777777" w:rsidTr="001A581B">
        <w:trPr>
          <w:trHeight w:val="210"/>
        </w:trPr>
        <w:tc>
          <w:tcPr>
            <w:tcW w:w="959" w:type="dxa"/>
          </w:tcPr>
          <w:p w14:paraId="5B71720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0121</w:t>
            </w:r>
          </w:p>
        </w:tc>
        <w:tc>
          <w:tcPr>
            <w:tcW w:w="4111" w:type="dxa"/>
          </w:tcPr>
          <w:p w14:paraId="2A2FBC2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ŽUPANA IN PODŽUPANA</w:t>
            </w:r>
          </w:p>
        </w:tc>
        <w:tc>
          <w:tcPr>
            <w:tcW w:w="1512" w:type="dxa"/>
          </w:tcPr>
          <w:p w14:paraId="0452D11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6.880</w:t>
            </w:r>
          </w:p>
        </w:tc>
        <w:tc>
          <w:tcPr>
            <w:tcW w:w="1512" w:type="dxa"/>
          </w:tcPr>
          <w:p w14:paraId="782BD81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6.950</w:t>
            </w:r>
          </w:p>
        </w:tc>
        <w:tc>
          <w:tcPr>
            <w:tcW w:w="1512" w:type="dxa"/>
          </w:tcPr>
          <w:p w14:paraId="450DAC7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7.150</w:t>
            </w:r>
          </w:p>
        </w:tc>
      </w:tr>
      <w:tr w:rsidR="00300FB1" w:rsidRPr="00300FB1" w14:paraId="625D1331" w14:textId="77777777" w:rsidTr="001A581B">
        <w:trPr>
          <w:trHeight w:val="210"/>
        </w:trPr>
        <w:tc>
          <w:tcPr>
            <w:tcW w:w="959" w:type="dxa"/>
          </w:tcPr>
          <w:p w14:paraId="059F22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0601</w:t>
            </w:r>
          </w:p>
        </w:tc>
        <w:tc>
          <w:tcPr>
            <w:tcW w:w="4111" w:type="dxa"/>
          </w:tcPr>
          <w:p w14:paraId="44FCA41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OBČINSKE UPRAVE</w:t>
            </w:r>
          </w:p>
        </w:tc>
        <w:tc>
          <w:tcPr>
            <w:tcW w:w="1512" w:type="dxa"/>
          </w:tcPr>
          <w:p w14:paraId="2B2F89F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33.471</w:t>
            </w:r>
          </w:p>
        </w:tc>
        <w:tc>
          <w:tcPr>
            <w:tcW w:w="1512" w:type="dxa"/>
          </w:tcPr>
          <w:p w14:paraId="59CC24B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36.600</w:t>
            </w:r>
          </w:p>
        </w:tc>
        <w:tc>
          <w:tcPr>
            <w:tcW w:w="1512" w:type="dxa"/>
          </w:tcPr>
          <w:p w14:paraId="07A865F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39.000</w:t>
            </w:r>
          </w:p>
        </w:tc>
      </w:tr>
    </w:tbl>
    <w:p w14:paraId="27B623CE" w14:textId="77777777" w:rsidR="00300FB1" w:rsidRPr="00300FB1" w:rsidRDefault="00300FB1" w:rsidP="00C83698">
      <w:pPr>
        <w:widowControl w:val="0"/>
        <w:spacing w:before="0" w:after="0"/>
        <w:ind w:left="0"/>
        <w:jc w:val="both"/>
        <w:rPr>
          <w:rFonts w:ascii="Tahoma" w:hAnsi="Tahoma" w:cs="Tahoma"/>
          <w:sz w:val="16"/>
          <w:szCs w:val="16"/>
        </w:rPr>
      </w:pPr>
    </w:p>
    <w:p w14:paraId="4F4ACE4E" w14:textId="7205C291"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402 Izdatki za blago in storitve </w:t>
      </w:r>
      <w:r w:rsidRPr="008D3647">
        <w:rPr>
          <w:rFonts w:ascii="Tahoma" w:hAnsi="Tahoma" w:cs="Tahoma"/>
          <w:sz w:val="22"/>
          <w:szCs w:val="22"/>
        </w:rPr>
        <w:tab/>
        <w:t>1.034.323 €</w:t>
      </w:r>
    </w:p>
    <w:p w14:paraId="620625E4" w14:textId="139D544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2E7A263C" w14:textId="3B3760D8" w:rsidR="007F727D" w:rsidRDefault="00300FB1" w:rsidP="00C83698">
      <w:pPr>
        <w:spacing w:before="0" w:after="0"/>
        <w:ind w:left="0"/>
        <w:jc w:val="both"/>
        <w:rPr>
          <w:rFonts w:ascii="Tahoma" w:hAnsi="Tahoma" w:cs="Tahoma"/>
        </w:rPr>
      </w:pPr>
      <w:r w:rsidRPr="00300FB1">
        <w:rPr>
          <w:rFonts w:ascii="Tahoma" w:hAnsi="Tahoma" w:cs="Tahoma"/>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p>
    <w:p w14:paraId="568B0D11" w14:textId="77777777" w:rsidR="007F727D" w:rsidRDefault="007F727D">
      <w:pPr>
        <w:overflowPunct/>
        <w:autoSpaceDE/>
        <w:autoSpaceDN/>
        <w:adjustRightInd/>
        <w:spacing w:before="0" w:after="0"/>
        <w:ind w:left="0"/>
        <w:textAlignment w:val="auto"/>
        <w:rPr>
          <w:rFonts w:ascii="Tahoma" w:hAnsi="Tahoma" w:cs="Tahoma"/>
        </w:rPr>
      </w:pPr>
      <w:r>
        <w:rPr>
          <w:rFonts w:ascii="Tahoma" w:hAnsi="Tahoma" w:cs="Tahoma"/>
        </w:rPr>
        <w:br w:type="page"/>
      </w:r>
    </w:p>
    <w:p w14:paraId="58687AAF" w14:textId="77777777" w:rsidR="00300FB1" w:rsidRPr="00300FB1" w:rsidRDefault="00300FB1" w:rsidP="00C83698">
      <w:pPr>
        <w:spacing w:before="0" w:after="0"/>
        <w:ind w:left="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1A581B" w14:paraId="099CCCF2" w14:textId="77777777" w:rsidTr="001A581B">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1F199A66"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PP</w:t>
            </w:r>
          </w:p>
        </w:tc>
        <w:tc>
          <w:tcPr>
            <w:tcW w:w="4111" w:type="dxa"/>
          </w:tcPr>
          <w:p w14:paraId="34450349"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Opis</w:t>
            </w:r>
          </w:p>
        </w:tc>
        <w:tc>
          <w:tcPr>
            <w:tcW w:w="1512" w:type="dxa"/>
          </w:tcPr>
          <w:p w14:paraId="569BE541"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realizacija 2020</w:t>
            </w:r>
          </w:p>
        </w:tc>
        <w:tc>
          <w:tcPr>
            <w:tcW w:w="1512" w:type="dxa"/>
          </w:tcPr>
          <w:p w14:paraId="35B6D15F"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ocena</w:t>
            </w:r>
            <w:r w:rsidRPr="001A581B">
              <w:rPr>
                <w:rFonts w:ascii="Tahoma" w:hAnsi="Tahoma" w:cs="Tahoma"/>
                <w:b w:val="0"/>
                <w:bCs w:val="0"/>
                <w:sz w:val="16"/>
                <w:szCs w:val="16"/>
              </w:rPr>
              <w:br/>
              <w:t xml:space="preserve"> realizacije 2021</w:t>
            </w:r>
          </w:p>
        </w:tc>
        <w:tc>
          <w:tcPr>
            <w:tcW w:w="1512" w:type="dxa"/>
          </w:tcPr>
          <w:p w14:paraId="418AEC6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plan 2022</w:t>
            </w:r>
          </w:p>
        </w:tc>
      </w:tr>
      <w:tr w:rsidR="00300FB1" w:rsidRPr="00300FB1" w14:paraId="7EA38751" w14:textId="77777777" w:rsidTr="001A581B">
        <w:trPr>
          <w:trHeight w:val="210"/>
        </w:trPr>
        <w:tc>
          <w:tcPr>
            <w:tcW w:w="959" w:type="dxa"/>
          </w:tcPr>
          <w:p w14:paraId="5F6F0DFE"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402</w:t>
            </w:r>
          </w:p>
        </w:tc>
        <w:tc>
          <w:tcPr>
            <w:tcW w:w="4111" w:type="dxa"/>
          </w:tcPr>
          <w:p w14:paraId="4278BE50"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Izdatki za blago in storitve</w:t>
            </w:r>
          </w:p>
        </w:tc>
        <w:tc>
          <w:tcPr>
            <w:tcW w:w="1512" w:type="dxa"/>
          </w:tcPr>
          <w:p w14:paraId="2D29D243"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783.570</w:t>
            </w:r>
          </w:p>
        </w:tc>
        <w:tc>
          <w:tcPr>
            <w:tcW w:w="1512" w:type="dxa"/>
          </w:tcPr>
          <w:p w14:paraId="38742DF4"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868.590</w:t>
            </w:r>
          </w:p>
        </w:tc>
        <w:tc>
          <w:tcPr>
            <w:tcW w:w="1512" w:type="dxa"/>
          </w:tcPr>
          <w:p w14:paraId="5C13CCC5"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1.034.323</w:t>
            </w:r>
          </w:p>
        </w:tc>
      </w:tr>
      <w:tr w:rsidR="00300FB1" w:rsidRPr="00300FB1" w14:paraId="539AC554" w14:textId="77777777" w:rsidTr="001A581B">
        <w:trPr>
          <w:trHeight w:val="210"/>
        </w:trPr>
        <w:tc>
          <w:tcPr>
            <w:tcW w:w="959" w:type="dxa"/>
          </w:tcPr>
          <w:p w14:paraId="628B21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0101</w:t>
            </w:r>
          </w:p>
        </w:tc>
        <w:tc>
          <w:tcPr>
            <w:tcW w:w="4111" w:type="dxa"/>
          </w:tcPr>
          <w:p w14:paraId="0E9FFE3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DELOVANJE OBČINSKEGA SVETA</w:t>
            </w:r>
          </w:p>
        </w:tc>
        <w:tc>
          <w:tcPr>
            <w:tcW w:w="1512" w:type="dxa"/>
          </w:tcPr>
          <w:p w14:paraId="2AE894B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22.418</w:t>
            </w:r>
          </w:p>
        </w:tc>
        <w:tc>
          <w:tcPr>
            <w:tcW w:w="1512" w:type="dxa"/>
          </w:tcPr>
          <w:p w14:paraId="379F142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23.909</w:t>
            </w:r>
          </w:p>
        </w:tc>
        <w:tc>
          <w:tcPr>
            <w:tcW w:w="1512" w:type="dxa"/>
          </w:tcPr>
          <w:p w14:paraId="6CD5729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26.100</w:t>
            </w:r>
          </w:p>
        </w:tc>
      </w:tr>
      <w:tr w:rsidR="00300FB1" w:rsidRPr="00300FB1" w14:paraId="358D8F99" w14:textId="77777777" w:rsidTr="001A581B">
        <w:trPr>
          <w:trHeight w:val="210"/>
        </w:trPr>
        <w:tc>
          <w:tcPr>
            <w:tcW w:w="959" w:type="dxa"/>
          </w:tcPr>
          <w:p w14:paraId="73910EB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0103</w:t>
            </w:r>
          </w:p>
        </w:tc>
        <w:tc>
          <w:tcPr>
            <w:tcW w:w="4111" w:type="dxa"/>
          </w:tcPr>
          <w:p w14:paraId="1EED7AB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DELOVANJE VAŠKIH ODBOROV</w:t>
            </w:r>
          </w:p>
        </w:tc>
        <w:tc>
          <w:tcPr>
            <w:tcW w:w="1512" w:type="dxa"/>
          </w:tcPr>
          <w:p w14:paraId="17896CD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6.821</w:t>
            </w:r>
          </w:p>
        </w:tc>
        <w:tc>
          <w:tcPr>
            <w:tcW w:w="1512" w:type="dxa"/>
          </w:tcPr>
          <w:p w14:paraId="0E221E7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17.300</w:t>
            </w:r>
          </w:p>
        </w:tc>
        <w:tc>
          <w:tcPr>
            <w:tcW w:w="1512" w:type="dxa"/>
          </w:tcPr>
          <w:p w14:paraId="4DF7C6A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24.600</w:t>
            </w:r>
          </w:p>
        </w:tc>
      </w:tr>
      <w:tr w:rsidR="00300FB1" w:rsidRPr="00300FB1" w14:paraId="2BC9210E" w14:textId="77777777" w:rsidTr="001A581B">
        <w:trPr>
          <w:trHeight w:val="210"/>
        </w:trPr>
        <w:tc>
          <w:tcPr>
            <w:tcW w:w="959" w:type="dxa"/>
          </w:tcPr>
          <w:p w14:paraId="12CAB5A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0111</w:t>
            </w:r>
          </w:p>
        </w:tc>
        <w:tc>
          <w:tcPr>
            <w:tcW w:w="4111" w:type="dxa"/>
          </w:tcPr>
          <w:p w14:paraId="05A69B3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OBČINSKE VOLITVE</w:t>
            </w:r>
          </w:p>
        </w:tc>
        <w:tc>
          <w:tcPr>
            <w:tcW w:w="1512" w:type="dxa"/>
          </w:tcPr>
          <w:p w14:paraId="639C2EA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79B732B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04221D4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19.600</w:t>
            </w:r>
          </w:p>
        </w:tc>
      </w:tr>
      <w:tr w:rsidR="00300FB1" w:rsidRPr="00300FB1" w14:paraId="01BF74D0" w14:textId="77777777" w:rsidTr="001A581B">
        <w:trPr>
          <w:trHeight w:val="210"/>
        </w:trPr>
        <w:tc>
          <w:tcPr>
            <w:tcW w:w="959" w:type="dxa"/>
          </w:tcPr>
          <w:p w14:paraId="5E05D2C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0121</w:t>
            </w:r>
          </w:p>
        </w:tc>
        <w:tc>
          <w:tcPr>
            <w:tcW w:w="4111" w:type="dxa"/>
          </w:tcPr>
          <w:p w14:paraId="2073FB1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ŽUPANA IN PODŽUPANA</w:t>
            </w:r>
          </w:p>
        </w:tc>
        <w:tc>
          <w:tcPr>
            <w:tcW w:w="1512" w:type="dxa"/>
          </w:tcPr>
          <w:p w14:paraId="1C73FF7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11.363</w:t>
            </w:r>
          </w:p>
        </w:tc>
        <w:tc>
          <w:tcPr>
            <w:tcW w:w="1512" w:type="dxa"/>
          </w:tcPr>
          <w:p w14:paraId="291D34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12.250</w:t>
            </w:r>
          </w:p>
        </w:tc>
        <w:tc>
          <w:tcPr>
            <w:tcW w:w="1512" w:type="dxa"/>
          </w:tcPr>
          <w:p w14:paraId="606E47A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12.750</w:t>
            </w:r>
          </w:p>
        </w:tc>
      </w:tr>
      <w:tr w:rsidR="00300FB1" w:rsidRPr="00300FB1" w14:paraId="40C6A570" w14:textId="77777777" w:rsidTr="001A581B">
        <w:trPr>
          <w:trHeight w:val="210"/>
        </w:trPr>
        <w:tc>
          <w:tcPr>
            <w:tcW w:w="959" w:type="dxa"/>
          </w:tcPr>
          <w:p w14:paraId="28F10A4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0122</w:t>
            </w:r>
          </w:p>
        </w:tc>
        <w:tc>
          <w:tcPr>
            <w:tcW w:w="4111" w:type="dxa"/>
          </w:tcPr>
          <w:p w14:paraId="42253BC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PROTOKOL</w:t>
            </w:r>
          </w:p>
        </w:tc>
        <w:tc>
          <w:tcPr>
            <w:tcW w:w="1512" w:type="dxa"/>
          </w:tcPr>
          <w:p w14:paraId="2972882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11.402</w:t>
            </w:r>
          </w:p>
        </w:tc>
        <w:tc>
          <w:tcPr>
            <w:tcW w:w="1512" w:type="dxa"/>
          </w:tcPr>
          <w:p w14:paraId="29DCF6C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14.408</w:t>
            </w:r>
          </w:p>
        </w:tc>
        <w:tc>
          <w:tcPr>
            <w:tcW w:w="1512" w:type="dxa"/>
          </w:tcPr>
          <w:p w14:paraId="1CF3671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19.600</w:t>
            </w:r>
          </w:p>
        </w:tc>
      </w:tr>
      <w:tr w:rsidR="00300FB1" w:rsidRPr="00300FB1" w14:paraId="751E116A" w14:textId="77777777" w:rsidTr="001A581B">
        <w:trPr>
          <w:trHeight w:val="210"/>
        </w:trPr>
        <w:tc>
          <w:tcPr>
            <w:tcW w:w="959" w:type="dxa"/>
          </w:tcPr>
          <w:p w14:paraId="1FC5897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0123</w:t>
            </w:r>
          </w:p>
        </w:tc>
        <w:tc>
          <w:tcPr>
            <w:tcW w:w="4111" w:type="dxa"/>
          </w:tcPr>
          <w:p w14:paraId="7838450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INFORMIRANJE</w:t>
            </w:r>
          </w:p>
        </w:tc>
        <w:tc>
          <w:tcPr>
            <w:tcW w:w="1512" w:type="dxa"/>
          </w:tcPr>
          <w:p w14:paraId="21BD9F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16.309</w:t>
            </w:r>
          </w:p>
        </w:tc>
        <w:tc>
          <w:tcPr>
            <w:tcW w:w="1512" w:type="dxa"/>
          </w:tcPr>
          <w:p w14:paraId="029D9A2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17.155</w:t>
            </w:r>
          </w:p>
        </w:tc>
        <w:tc>
          <w:tcPr>
            <w:tcW w:w="1512" w:type="dxa"/>
          </w:tcPr>
          <w:p w14:paraId="732F355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18.500</w:t>
            </w:r>
          </w:p>
        </w:tc>
      </w:tr>
      <w:tr w:rsidR="00300FB1" w:rsidRPr="00300FB1" w14:paraId="1B47A3CC" w14:textId="77777777" w:rsidTr="001A581B">
        <w:trPr>
          <w:trHeight w:val="210"/>
        </w:trPr>
        <w:tc>
          <w:tcPr>
            <w:tcW w:w="959" w:type="dxa"/>
          </w:tcPr>
          <w:p w14:paraId="1D8EF2F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0124</w:t>
            </w:r>
          </w:p>
        </w:tc>
        <w:tc>
          <w:tcPr>
            <w:tcW w:w="4111" w:type="dxa"/>
          </w:tcPr>
          <w:p w14:paraId="100ABC8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DELOVANJE PROJEKTNIH SKUPIN</w:t>
            </w:r>
          </w:p>
        </w:tc>
        <w:tc>
          <w:tcPr>
            <w:tcW w:w="1512" w:type="dxa"/>
          </w:tcPr>
          <w:p w14:paraId="06EF4AA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250ED62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453B9EC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1.267</w:t>
            </w:r>
          </w:p>
        </w:tc>
      </w:tr>
      <w:tr w:rsidR="00300FB1" w:rsidRPr="00300FB1" w14:paraId="3DBF79B4" w14:textId="77777777" w:rsidTr="001A581B">
        <w:trPr>
          <w:trHeight w:val="210"/>
        </w:trPr>
        <w:tc>
          <w:tcPr>
            <w:tcW w:w="959" w:type="dxa"/>
          </w:tcPr>
          <w:p w14:paraId="2663789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0201</w:t>
            </w:r>
          </w:p>
        </w:tc>
        <w:tc>
          <w:tcPr>
            <w:tcW w:w="4111" w:type="dxa"/>
          </w:tcPr>
          <w:p w14:paraId="5116FF0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PLAČILNEGA PROMETA</w:t>
            </w:r>
          </w:p>
        </w:tc>
        <w:tc>
          <w:tcPr>
            <w:tcW w:w="1512" w:type="dxa"/>
          </w:tcPr>
          <w:p w14:paraId="7A42307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1.846</w:t>
            </w:r>
          </w:p>
        </w:tc>
        <w:tc>
          <w:tcPr>
            <w:tcW w:w="1512" w:type="dxa"/>
          </w:tcPr>
          <w:p w14:paraId="58493F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1.801</w:t>
            </w:r>
          </w:p>
        </w:tc>
        <w:tc>
          <w:tcPr>
            <w:tcW w:w="1512" w:type="dxa"/>
          </w:tcPr>
          <w:p w14:paraId="0D20C8A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r>
      <w:tr w:rsidR="00300FB1" w:rsidRPr="00300FB1" w14:paraId="1A1777E7" w14:textId="77777777" w:rsidTr="001A581B">
        <w:trPr>
          <w:trHeight w:val="210"/>
        </w:trPr>
        <w:tc>
          <w:tcPr>
            <w:tcW w:w="959" w:type="dxa"/>
          </w:tcPr>
          <w:p w14:paraId="75ACB49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0211</w:t>
            </w:r>
          </w:p>
        </w:tc>
        <w:tc>
          <w:tcPr>
            <w:tcW w:w="4111" w:type="dxa"/>
          </w:tcPr>
          <w:p w14:paraId="7D9932F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DELOVANJA NADZORNEGA ODBORA</w:t>
            </w:r>
          </w:p>
        </w:tc>
        <w:tc>
          <w:tcPr>
            <w:tcW w:w="1512" w:type="dxa"/>
          </w:tcPr>
          <w:p w14:paraId="7945F2D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2.342</w:t>
            </w:r>
          </w:p>
        </w:tc>
        <w:tc>
          <w:tcPr>
            <w:tcW w:w="1512" w:type="dxa"/>
          </w:tcPr>
          <w:p w14:paraId="0B8227B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3.151</w:t>
            </w:r>
          </w:p>
        </w:tc>
        <w:tc>
          <w:tcPr>
            <w:tcW w:w="1512" w:type="dxa"/>
          </w:tcPr>
          <w:p w14:paraId="1B39F92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2.526</w:t>
            </w:r>
          </w:p>
        </w:tc>
      </w:tr>
      <w:tr w:rsidR="00300FB1" w:rsidRPr="00300FB1" w14:paraId="1B7C4E7A" w14:textId="77777777" w:rsidTr="001A581B">
        <w:trPr>
          <w:trHeight w:val="210"/>
        </w:trPr>
        <w:tc>
          <w:tcPr>
            <w:tcW w:w="959" w:type="dxa"/>
          </w:tcPr>
          <w:p w14:paraId="115F97A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0301</w:t>
            </w:r>
          </w:p>
        </w:tc>
        <w:tc>
          <w:tcPr>
            <w:tcW w:w="4111" w:type="dxa"/>
          </w:tcPr>
          <w:p w14:paraId="1B48FCF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MEDNARODNO SODELOVANJE</w:t>
            </w:r>
          </w:p>
        </w:tc>
        <w:tc>
          <w:tcPr>
            <w:tcW w:w="1512" w:type="dxa"/>
          </w:tcPr>
          <w:p w14:paraId="5A1D64C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34AFDFF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5A30C18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r>
      <w:tr w:rsidR="00300FB1" w:rsidRPr="00300FB1" w14:paraId="66FC7289" w14:textId="77777777" w:rsidTr="001A581B">
        <w:trPr>
          <w:trHeight w:val="210"/>
        </w:trPr>
        <w:tc>
          <w:tcPr>
            <w:tcW w:w="959" w:type="dxa"/>
          </w:tcPr>
          <w:p w14:paraId="0ADB654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0401</w:t>
            </w:r>
          </w:p>
        </w:tc>
        <w:tc>
          <w:tcPr>
            <w:tcW w:w="4111" w:type="dxa"/>
          </w:tcPr>
          <w:p w14:paraId="1DC92F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PRIZNANJA OBČINE ŽIROVNICA</w:t>
            </w:r>
          </w:p>
        </w:tc>
        <w:tc>
          <w:tcPr>
            <w:tcW w:w="1512" w:type="dxa"/>
          </w:tcPr>
          <w:p w14:paraId="4A22ED9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1.240</w:t>
            </w:r>
          </w:p>
        </w:tc>
        <w:tc>
          <w:tcPr>
            <w:tcW w:w="1512" w:type="dxa"/>
          </w:tcPr>
          <w:p w14:paraId="3902A94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3.737</w:t>
            </w:r>
          </w:p>
        </w:tc>
        <w:tc>
          <w:tcPr>
            <w:tcW w:w="1512" w:type="dxa"/>
          </w:tcPr>
          <w:p w14:paraId="3625E62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4.800</w:t>
            </w:r>
          </w:p>
        </w:tc>
      </w:tr>
      <w:tr w:rsidR="00300FB1" w:rsidRPr="00300FB1" w14:paraId="1C02A054" w14:textId="77777777" w:rsidTr="001A581B">
        <w:trPr>
          <w:trHeight w:val="210"/>
        </w:trPr>
        <w:tc>
          <w:tcPr>
            <w:tcW w:w="959" w:type="dxa"/>
          </w:tcPr>
          <w:p w14:paraId="7DC2ED5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0411</w:t>
            </w:r>
          </w:p>
        </w:tc>
        <w:tc>
          <w:tcPr>
            <w:tcW w:w="4111" w:type="dxa"/>
          </w:tcPr>
          <w:p w14:paraId="3A17772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OBJAVE, OGLASI IN JAVNI RAZPISI</w:t>
            </w:r>
          </w:p>
        </w:tc>
        <w:tc>
          <w:tcPr>
            <w:tcW w:w="1512" w:type="dxa"/>
          </w:tcPr>
          <w:p w14:paraId="3142B92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2.422</w:t>
            </w:r>
          </w:p>
        </w:tc>
        <w:tc>
          <w:tcPr>
            <w:tcW w:w="1512" w:type="dxa"/>
          </w:tcPr>
          <w:p w14:paraId="67C610E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2.682</w:t>
            </w:r>
          </w:p>
        </w:tc>
        <w:tc>
          <w:tcPr>
            <w:tcW w:w="1512" w:type="dxa"/>
          </w:tcPr>
          <w:p w14:paraId="3482E1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8.000</w:t>
            </w:r>
          </w:p>
        </w:tc>
      </w:tr>
      <w:tr w:rsidR="00300FB1" w:rsidRPr="00300FB1" w14:paraId="7068FE1D" w14:textId="77777777" w:rsidTr="001A581B">
        <w:trPr>
          <w:trHeight w:val="210"/>
        </w:trPr>
        <w:tc>
          <w:tcPr>
            <w:tcW w:w="959" w:type="dxa"/>
          </w:tcPr>
          <w:p w14:paraId="2BCD6FF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0422</w:t>
            </w:r>
          </w:p>
        </w:tc>
        <w:tc>
          <w:tcPr>
            <w:tcW w:w="4111" w:type="dxa"/>
          </w:tcPr>
          <w:p w14:paraId="034DFC9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OBČINSKE PROSLAVE (8. FEBRUAR)</w:t>
            </w:r>
          </w:p>
        </w:tc>
        <w:tc>
          <w:tcPr>
            <w:tcW w:w="1512" w:type="dxa"/>
          </w:tcPr>
          <w:p w14:paraId="61E0628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9.085</w:t>
            </w:r>
          </w:p>
        </w:tc>
        <w:tc>
          <w:tcPr>
            <w:tcW w:w="1512" w:type="dxa"/>
          </w:tcPr>
          <w:p w14:paraId="7831CD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w:t>
            </w:r>
          </w:p>
        </w:tc>
        <w:tc>
          <w:tcPr>
            <w:tcW w:w="1512" w:type="dxa"/>
          </w:tcPr>
          <w:p w14:paraId="29B06D9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9.500</w:t>
            </w:r>
          </w:p>
        </w:tc>
      </w:tr>
      <w:tr w:rsidR="00300FB1" w:rsidRPr="00300FB1" w14:paraId="2F7CF6C1" w14:textId="77777777" w:rsidTr="001A581B">
        <w:trPr>
          <w:trHeight w:val="210"/>
        </w:trPr>
        <w:tc>
          <w:tcPr>
            <w:tcW w:w="959" w:type="dxa"/>
          </w:tcPr>
          <w:p w14:paraId="06E98A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0423</w:t>
            </w:r>
          </w:p>
        </w:tc>
        <w:tc>
          <w:tcPr>
            <w:tcW w:w="4111" w:type="dxa"/>
          </w:tcPr>
          <w:p w14:paraId="48764D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OBČINSKE PROSLAVE (25. in 29. JUNIJ)</w:t>
            </w:r>
          </w:p>
        </w:tc>
        <w:tc>
          <w:tcPr>
            <w:tcW w:w="1512" w:type="dxa"/>
          </w:tcPr>
          <w:p w14:paraId="7D7F336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1.151</w:t>
            </w:r>
          </w:p>
        </w:tc>
        <w:tc>
          <w:tcPr>
            <w:tcW w:w="1512" w:type="dxa"/>
          </w:tcPr>
          <w:p w14:paraId="13E48A8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4.038</w:t>
            </w:r>
          </w:p>
        </w:tc>
        <w:tc>
          <w:tcPr>
            <w:tcW w:w="1512" w:type="dxa"/>
          </w:tcPr>
          <w:p w14:paraId="41A3443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4.500</w:t>
            </w:r>
          </w:p>
        </w:tc>
      </w:tr>
      <w:tr w:rsidR="00300FB1" w:rsidRPr="00300FB1" w14:paraId="6E29A841" w14:textId="77777777" w:rsidTr="001A581B">
        <w:trPr>
          <w:trHeight w:val="210"/>
        </w:trPr>
        <w:tc>
          <w:tcPr>
            <w:tcW w:w="959" w:type="dxa"/>
          </w:tcPr>
          <w:p w14:paraId="68131E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0424</w:t>
            </w:r>
          </w:p>
        </w:tc>
        <w:tc>
          <w:tcPr>
            <w:tcW w:w="4111" w:type="dxa"/>
          </w:tcPr>
          <w:p w14:paraId="4093A2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OBČINSKE PROSLAVE (3. DECEMBER)</w:t>
            </w:r>
          </w:p>
        </w:tc>
        <w:tc>
          <w:tcPr>
            <w:tcW w:w="1512" w:type="dxa"/>
          </w:tcPr>
          <w:p w14:paraId="7ABECAE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8.350</w:t>
            </w:r>
          </w:p>
        </w:tc>
        <w:tc>
          <w:tcPr>
            <w:tcW w:w="1512" w:type="dxa"/>
          </w:tcPr>
          <w:p w14:paraId="047A41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747</w:t>
            </w:r>
          </w:p>
        </w:tc>
        <w:tc>
          <w:tcPr>
            <w:tcW w:w="1512" w:type="dxa"/>
          </w:tcPr>
          <w:p w14:paraId="61329FC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10.600</w:t>
            </w:r>
          </w:p>
        </w:tc>
      </w:tr>
      <w:tr w:rsidR="00300FB1" w:rsidRPr="00300FB1" w14:paraId="57191F69" w14:textId="77777777" w:rsidTr="001A581B">
        <w:trPr>
          <w:trHeight w:val="210"/>
        </w:trPr>
        <w:tc>
          <w:tcPr>
            <w:tcW w:w="959" w:type="dxa"/>
          </w:tcPr>
          <w:p w14:paraId="4F28C09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0426</w:t>
            </w:r>
          </w:p>
        </w:tc>
        <w:tc>
          <w:tcPr>
            <w:tcW w:w="4111" w:type="dxa"/>
          </w:tcPr>
          <w:p w14:paraId="69707DB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OSTALE PRIREDITVE</w:t>
            </w:r>
          </w:p>
        </w:tc>
        <w:tc>
          <w:tcPr>
            <w:tcW w:w="1512" w:type="dxa"/>
          </w:tcPr>
          <w:p w14:paraId="1B94168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1.060</w:t>
            </w:r>
          </w:p>
        </w:tc>
        <w:tc>
          <w:tcPr>
            <w:tcW w:w="1512" w:type="dxa"/>
          </w:tcPr>
          <w:p w14:paraId="1B2FDC6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2.480</w:t>
            </w:r>
          </w:p>
        </w:tc>
        <w:tc>
          <w:tcPr>
            <w:tcW w:w="1512" w:type="dxa"/>
          </w:tcPr>
          <w:p w14:paraId="162651B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01ECCA90" w14:textId="77777777" w:rsidTr="001A581B">
        <w:trPr>
          <w:trHeight w:val="210"/>
        </w:trPr>
        <w:tc>
          <w:tcPr>
            <w:tcW w:w="959" w:type="dxa"/>
          </w:tcPr>
          <w:p w14:paraId="79D6E1B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0431</w:t>
            </w:r>
          </w:p>
        </w:tc>
        <w:tc>
          <w:tcPr>
            <w:tcW w:w="4111" w:type="dxa"/>
          </w:tcPr>
          <w:p w14:paraId="439F5E1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POSLOVNI PROSTOR TITOVA 16</w:t>
            </w:r>
          </w:p>
        </w:tc>
        <w:tc>
          <w:tcPr>
            <w:tcW w:w="1512" w:type="dxa"/>
          </w:tcPr>
          <w:p w14:paraId="53E95C0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1.976</w:t>
            </w:r>
          </w:p>
        </w:tc>
        <w:tc>
          <w:tcPr>
            <w:tcW w:w="1512" w:type="dxa"/>
          </w:tcPr>
          <w:p w14:paraId="3A7BE01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3.634</w:t>
            </w:r>
          </w:p>
        </w:tc>
        <w:tc>
          <w:tcPr>
            <w:tcW w:w="1512" w:type="dxa"/>
          </w:tcPr>
          <w:p w14:paraId="3D51B07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4.000</w:t>
            </w:r>
          </w:p>
        </w:tc>
      </w:tr>
      <w:tr w:rsidR="00300FB1" w:rsidRPr="00300FB1" w14:paraId="743AD8D1" w14:textId="77777777" w:rsidTr="001A581B">
        <w:trPr>
          <w:trHeight w:val="210"/>
        </w:trPr>
        <w:tc>
          <w:tcPr>
            <w:tcW w:w="959" w:type="dxa"/>
          </w:tcPr>
          <w:p w14:paraId="7423A24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0602</w:t>
            </w:r>
          </w:p>
        </w:tc>
        <w:tc>
          <w:tcPr>
            <w:tcW w:w="4111" w:type="dxa"/>
          </w:tcPr>
          <w:p w14:paraId="161608F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MATERIALNI STROŠKI OBČINSKE UPRAVE</w:t>
            </w:r>
          </w:p>
        </w:tc>
        <w:tc>
          <w:tcPr>
            <w:tcW w:w="1512" w:type="dxa"/>
          </w:tcPr>
          <w:p w14:paraId="6663B87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70.731</w:t>
            </w:r>
          </w:p>
        </w:tc>
        <w:tc>
          <w:tcPr>
            <w:tcW w:w="1512" w:type="dxa"/>
          </w:tcPr>
          <w:p w14:paraId="1AA9607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81.595</w:t>
            </w:r>
          </w:p>
        </w:tc>
        <w:tc>
          <w:tcPr>
            <w:tcW w:w="1512" w:type="dxa"/>
          </w:tcPr>
          <w:p w14:paraId="6EE5780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86.000</w:t>
            </w:r>
          </w:p>
        </w:tc>
      </w:tr>
      <w:tr w:rsidR="00300FB1" w:rsidRPr="00300FB1" w14:paraId="33693760" w14:textId="77777777" w:rsidTr="001A581B">
        <w:trPr>
          <w:trHeight w:val="210"/>
        </w:trPr>
        <w:tc>
          <w:tcPr>
            <w:tcW w:w="959" w:type="dxa"/>
          </w:tcPr>
          <w:p w14:paraId="109CCB5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0604</w:t>
            </w:r>
          </w:p>
        </w:tc>
        <w:tc>
          <w:tcPr>
            <w:tcW w:w="4111" w:type="dxa"/>
          </w:tcPr>
          <w:p w14:paraId="6A3123A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MATERIALNI STROŠKI SKUPNEGA ORGANA</w:t>
            </w:r>
          </w:p>
        </w:tc>
        <w:tc>
          <w:tcPr>
            <w:tcW w:w="1512" w:type="dxa"/>
          </w:tcPr>
          <w:p w14:paraId="7A321BE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3.050</w:t>
            </w:r>
          </w:p>
        </w:tc>
        <w:tc>
          <w:tcPr>
            <w:tcW w:w="1512" w:type="dxa"/>
          </w:tcPr>
          <w:p w14:paraId="6F65636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4.685</w:t>
            </w:r>
          </w:p>
        </w:tc>
        <w:tc>
          <w:tcPr>
            <w:tcW w:w="1512" w:type="dxa"/>
          </w:tcPr>
          <w:p w14:paraId="1FA260D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28A54848" w14:textId="77777777" w:rsidTr="001A581B">
        <w:trPr>
          <w:trHeight w:val="210"/>
        </w:trPr>
        <w:tc>
          <w:tcPr>
            <w:tcW w:w="959" w:type="dxa"/>
          </w:tcPr>
          <w:p w14:paraId="667E24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0612</w:t>
            </w:r>
          </w:p>
        </w:tc>
        <w:tc>
          <w:tcPr>
            <w:tcW w:w="4111" w:type="dxa"/>
          </w:tcPr>
          <w:p w14:paraId="104F3A2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POSLOVNI PROSTOR BREZNICA 3</w:t>
            </w:r>
          </w:p>
        </w:tc>
        <w:tc>
          <w:tcPr>
            <w:tcW w:w="1512" w:type="dxa"/>
          </w:tcPr>
          <w:p w14:paraId="4A75EC7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19.148</w:t>
            </w:r>
          </w:p>
        </w:tc>
        <w:tc>
          <w:tcPr>
            <w:tcW w:w="1512" w:type="dxa"/>
          </w:tcPr>
          <w:p w14:paraId="28FC667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19.102</w:t>
            </w:r>
          </w:p>
        </w:tc>
        <w:tc>
          <w:tcPr>
            <w:tcW w:w="1512" w:type="dxa"/>
          </w:tcPr>
          <w:p w14:paraId="75F3E50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18.000</w:t>
            </w:r>
          </w:p>
        </w:tc>
      </w:tr>
      <w:tr w:rsidR="00300FB1" w:rsidRPr="00300FB1" w14:paraId="395088CE" w14:textId="77777777" w:rsidTr="001A581B">
        <w:trPr>
          <w:trHeight w:val="210"/>
        </w:trPr>
        <w:tc>
          <w:tcPr>
            <w:tcW w:w="959" w:type="dxa"/>
          </w:tcPr>
          <w:p w14:paraId="67D2C1C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0621</w:t>
            </w:r>
          </w:p>
        </w:tc>
        <w:tc>
          <w:tcPr>
            <w:tcW w:w="4111" w:type="dxa"/>
          </w:tcPr>
          <w:p w14:paraId="1B61D8E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ČLANARINA SOS</w:t>
            </w:r>
          </w:p>
        </w:tc>
        <w:tc>
          <w:tcPr>
            <w:tcW w:w="1512" w:type="dxa"/>
          </w:tcPr>
          <w:p w14:paraId="13CAB9F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684</w:t>
            </w:r>
          </w:p>
        </w:tc>
        <w:tc>
          <w:tcPr>
            <w:tcW w:w="1512" w:type="dxa"/>
          </w:tcPr>
          <w:p w14:paraId="634CD40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690</w:t>
            </w:r>
          </w:p>
        </w:tc>
        <w:tc>
          <w:tcPr>
            <w:tcW w:w="1512" w:type="dxa"/>
          </w:tcPr>
          <w:p w14:paraId="156E08B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690</w:t>
            </w:r>
          </w:p>
        </w:tc>
      </w:tr>
      <w:tr w:rsidR="00300FB1" w:rsidRPr="00300FB1" w14:paraId="14F4D8CD" w14:textId="77777777" w:rsidTr="001A581B">
        <w:trPr>
          <w:trHeight w:val="210"/>
        </w:trPr>
        <w:tc>
          <w:tcPr>
            <w:tcW w:w="959" w:type="dxa"/>
          </w:tcPr>
          <w:p w14:paraId="619D0F2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0625</w:t>
            </w:r>
          </w:p>
        </w:tc>
        <w:tc>
          <w:tcPr>
            <w:tcW w:w="4111" w:type="dxa"/>
          </w:tcPr>
          <w:p w14:paraId="615ABC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REGIONALNA RAZVOJNA AGENCIJA</w:t>
            </w:r>
          </w:p>
        </w:tc>
        <w:tc>
          <w:tcPr>
            <w:tcW w:w="1512" w:type="dxa"/>
          </w:tcPr>
          <w:p w14:paraId="7109234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069BB7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1.468</w:t>
            </w:r>
          </w:p>
        </w:tc>
        <w:tc>
          <w:tcPr>
            <w:tcW w:w="1512" w:type="dxa"/>
          </w:tcPr>
          <w:p w14:paraId="1EDCBAB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4C7AD8B3" w14:textId="77777777" w:rsidTr="001A581B">
        <w:trPr>
          <w:trHeight w:val="210"/>
        </w:trPr>
        <w:tc>
          <w:tcPr>
            <w:tcW w:w="959" w:type="dxa"/>
          </w:tcPr>
          <w:p w14:paraId="102DF8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0627</w:t>
            </w:r>
          </w:p>
        </w:tc>
        <w:tc>
          <w:tcPr>
            <w:tcW w:w="4111" w:type="dxa"/>
          </w:tcPr>
          <w:p w14:paraId="4EADCEF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KOORDINACIJA ŽUPANOV ZGORNJE GORENJSKE</w:t>
            </w:r>
          </w:p>
        </w:tc>
        <w:tc>
          <w:tcPr>
            <w:tcW w:w="1512" w:type="dxa"/>
          </w:tcPr>
          <w:p w14:paraId="7CEAEB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1.693</w:t>
            </w:r>
          </w:p>
        </w:tc>
        <w:tc>
          <w:tcPr>
            <w:tcW w:w="1512" w:type="dxa"/>
          </w:tcPr>
          <w:p w14:paraId="5B509F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1.330</w:t>
            </w:r>
          </w:p>
        </w:tc>
        <w:tc>
          <w:tcPr>
            <w:tcW w:w="1512" w:type="dxa"/>
          </w:tcPr>
          <w:p w14:paraId="3F0C0DD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1.900</w:t>
            </w:r>
          </w:p>
        </w:tc>
      </w:tr>
      <w:tr w:rsidR="00300FB1" w:rsidRPr="00300FB1" w14:paraId="1F79DD86" w14:textId="77777777" w:rsidTr="001A581B">
        <w:trPr>
          <w:trHeight w:val="210"/>
        </w:trPr>
        <w:tc>
          <w:tcPr>
            <w:tcW w:w="959" w:type="dxa"/>
          </w:tcPr>
          <w:p w14:paraId="1FD839B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0701</w:t>
            </w:r>
          </w:p>
        </w:tc>
        <w:tc>
          <w:tcPr>
            <w:tcW w:w="4111" w:type="dxa"/>
          </w:tcPr>
          <w:p w14:paraId="452A46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SREDSTVA ZA ZVEZE, ZAŠČITO IN REŠEVANJE</w:t>
            </w:r>
          </w:p>
        </w:tc>
        <w:tc>
          <w:tcPr>
            <w:tcW w:w="1512" w:type="dxa"/>
          </w:tcPr>
          <w:p w14:paraId="01DA62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10.228</w:t>
            </w:r>
          </w:p>
        </w:tc>
        <w:tc>
          <w:tcPr>
            <w:tcW w:w="1512" w:type="dxa"/>
          </w:tcPr>
          <w:p w14:paraId="320C7C4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5.155</w:t>
            </w:r>
          </w:p>
        </w:tc>
        <w:tc>
          <w:tcPr>
            <w:tcW w:w="1512" w:type="dxa"/>
          </w:tcPr>
          <w:p w14:paraId="24099A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10.800</w:t>
            </w:r>
          </w:p>
        </w:tc>
      </w:tr>
      <w:tr w:rsidR="00300FB1" w:rsidRPr="00300FB1" w14:paraId="2B03DEEE" w14:textId="77777777" w:rsidTr="001A581B">
        <w:trPr>
          <w:trHeight w:val="210"/>
        </w:trPr>
        <w:tc>
          <w:tcPr>
            <w:tcW w:w="959" w:type="dxa"/>
          </w:tcPr>
          <w:p w14:paraId="2134252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0801</w:t>
            </w:r>
          </w:p>
        </w:tc>
        <w:tc>
          <w:tcPr>
            <w:tcW w:w="4111" w:type="dxa"/>
          </w:tcPr>
          <w:p w14:paraId="68827AA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SVET ZA PREVENTIVO IN VZGOJO V PROMETU</w:t>
            </w:r>
          </w:p>
        </w:tc>
        <w:tc>
          <w:tcPr>
            <w:tcW w:w="1512" w:type="dxa"/>
          </w:tcPr>
          <w:p w14:paraId="70A8FE1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1.565</w:t>
            </w:r>
          </w:p>
        </w:tc>
        <w:tc>
          <w:tcPr>
            <w:tcW w:w="1512" w:type="dxa"/>
          </w:tcPr>
          <w:p w14:paraId="1E2877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2.901</w:t>
            </w:r>
          </w:p>
        </w:tc>
        <w:tc>
          <w:tcPr>
            <w:tcW w:w="1512" w:type="dxa"/>
          </w:tcPr>
          <w:p w14:paraId="117E07F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3.450</w:t>
            </w:r>
          </w:p>
        </w:tc>
      </w:tr>
      <w:tr w:rsidR="00300FB1" w:rsidRPr="00300FB1" w14:paraId="5A744C87" w14:textId="77777777" w:rsidTr="001A581B">
        <w:trPr>
          <w:trHeight w:val="210"/>
        </w:trPr>
        <w:tc>
          <w:tcPr>
            <w:tcW w:w="959" w:type="dxa"/>
          </w:tcPr>
          <w:p w14:paraId="4E8C084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1121</w:t>
            </w:r>
          </w:p>
        </w:tc>
        <w:tc>
          <w:tcPr>
            <w:tcW w:w="4111" w:type="dxa"/>
          </w:tcPr>
          <w:p w14:paraId="6D2698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SKRB ZA ZAPUŠČENE ŽIVALI</w:t>
            </w:r>
          </w:p>
        </w:tc>
        <w:tc>
          <w:tcPr>
            <w:tcW w:w="1512" w:type="dxa"/>
          </w:tcPr>
          <w:p w14:paraId="7CAFD1F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5.207</w:t>
            </w:r>
          </w:p>
        </w:tc>
        <w:tc>
          <w:tcPr>
            <w:tcW w:w="1512" w:type="dxa"/>
          </w:tcPr>
          <w:p w14:paraId="0016FB2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5.047</w:t>
            </w:r>
          </w:p>
        </w:tc>
        <w:tc>
          <w:tcPr>
            <w:tcW w:w="1512" w:type="dxa"/>
          </w:tcPr>
          <w:p w14:paraId="0CACC0F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7.000</w:t>
            </w:r>
          </w:p>
        </w:tc>
      </w:tr>
      <w:tr w:rsidR="00300FB1" w:rsidRPr="00300FB1" w14:paraId="5167A02B" w14:textId="77777777" w:rsidTr="001A581B">
        <w:trPr>
          <w:trHeight w:val="210"/>
        </w:trPr>
        <w:tc>
          <w:tcPr>
            <w:tcW w:w="959" w:type="dxa"/>
          </w:tcPr>
          <w:p w14:paraId="3AA8BB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1131</w:t>
            </w:r>
          </w:p>
        </w:tc>
        <w:tc>
          <w:tcPr>
            <w:tcW w:w="4111" w:type="dxa"/>
          </w:tcPr>
          <w:p w14:paraId="7629C5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VZDRŽEVANJE GOZDNIH CEST</w:t>
            </w:r>
          </w:p>
        </w:tc>
        <w:tc>
          <w:tcPr>
            <w:tcW w:w="1512" w:type="dxa"/>
          </w:tcPr>
          <w:p w14:paraId="3B8F138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34.244</w:t>
            </w:r>
          </w:p>
        </w:tc>
        <w:tc>
          <w:tcPr>
            <w:tcW w:w="1512" w:type="dxa"/>
          </w:tcPr>
          <w:p w14:paraId="7AEC95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30.606</w:t>
            </w:r>
          </w:p>
        </w:tc>
        <w:tc>
          <w:tcPr>
            <w:tcW w:w="1512" w:type="dxa"/>
          </w:tcPr>
          <w:p w14:paraId="61428EA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30.606</w:t>
            </w:r>
          </w:p>
        </w:tc>
      </w:tr>
      <w:tr w:rsidR="00300FB1" w:rsidRPr="00300FB1" w14:paraId="29D290D2" w14:textId="77777777" w:rsidTr="001A581B">
        <w:trPr>
          <w:trHeight w:val="210"/>
        </w:trPr>
        <w:tc>
          <w:tcPr>
            <w:tcW w:w="959" w:type="dxa"/>
          </w:tcPr>
          <w:p w14:paraId="0F7862F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1231</w:t>
            </w:r>
          </w:p>
        </w:tc>
        <w:tc>
          <w:tcPr>
            <w:tcW w:w="4111" w:type="dxa"/>
          </w:tcPr>
          <w:p w14:paraId="187A8E2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IZVAJANJE LEK</w:t>
            </w:r>
          </w:p>
        </w:tc>
        <w:tc>
          <w:tcPr>
            <w:tcW w:w="1512" w:type="dxa"/>
          </w:tcPr>
          <w:p w14:paraId="30AC4CE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4.500</w:t>
            </w:r>
          </w:p>
        </w:tc>
        <w:tc>
          <w:tcPr>
            <w:tcW w:w="1512" w:type="dxa"/>
          </w:tcPr>
          <w:p w14:paraId="5D0E1DF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3.050</w:t>
            </w:r>
          </w:p>
        </w:tc>
        <w:tc>
          <w:tcPr>
            <w:tcW w:w="1512" w:type="dxa"/>
          </w:tcPr>
          <w:p w14:paraId="01A1735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3.050</w:t>
            </w:r>
          </w:p>
        </w:tc>
      </w:tr>
      <w:tr w:rsidR="00300FB1" w:rsidRPr="00300FB1" w14:paraId="25B186C0" w14:textId="77777777" w:rsidTr="001A581B">
        <w:trPr>
          <w:trHeight w:val="210"/>
        </w:trPr>
        <w:tc>
          <w:tcPr>
            <w:tcW w:w="959" w:type="dxa"/>
          </w:tcPr>
          <w:p w14:paraId="0E0A955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1301</w:t>
            </w:r>
          </w:p>
        </w:tc>
        <w:tc>
          <w:tcPr>
            <w:tcW w:w="4111" w:type="dxa"/>
          </w:tcPr>
          <w:p w14:paraId="470F1F4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VZDRŽEVANJE OBČINSKIH CEST</w:t>
            </w:r>
          </w:p>
        </w:tc>
        <w:tc>
          <w:tcPr>
            <w:tcW w:w="1512" w:type="dxa"/>
          </w:tcPr>
          <w:p w14:paraId="2A2FB6A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217.351</w:t>
            </w:r>
          </w:p>
        </w:tc>
        <w:tc>
          <w:tcPr>
            <w:tcW w:w="1512" w:type="dxa"/>
          </w:tcPr>
          <w:p w14:paraId="037E19C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199.330</w:t>
            </w:r>
          </w:p>
        </w:tc>
        <w:tc>
          <w:tcPr>
            <w:tcW w:w="1512" w:type="dxa"/>
          </w:tcPr>
          <w:p w14:paraId="17AEBDB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223.750</w:t>
            </w:r>
          </w:p>
        </w:tc>
      </w:tr>
      <w:tr w:rsidR="00300FB1" w:rsidRPr="00300FB1" w14:paraId="74F7FF69" w14:textId="77777777" w:rsidTr="001A581B">
        <w:trPr>
          <w:trHeight w:val="210"/>
        </w:trPr>
        <w:tc>
          <w:tcPr>
            <w:tcW w:w="959" w:type="dxa"/>
          </w:tcPr>
          <w:p w14:paraId="268B491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1302</w:t>
            </w:r>
          </w:p>
        </w:tc>
        <w:tc>
          <w:tcPr>
            <w:tcW w:w="4111" w:type="dxa"/>
          </w:tcPr>
          <w:p w14:paraId="487FF34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ZIMSKA SLUŽBA</w:t>
            </w:r>
          </w:p>
        </w:tc>
        <w:tc>
          <w:tcPr>
            <w:tcW w:w="1512" w:type="dxa"/>
          </w:tcPr>
          <w:p w14:paraId="6FA521F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56.816</w:t>
            </w:r>
          </w:p>
        </w:tc>
        <w:tc>
          <w:tcPr>
            <w:tcW w:w="1512" w:type="dxa"/>
          </w:tcPr>
          <w:p w14:paraId="2D15EB6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139.000</w:t>
            </w:r>
          </w:p>
        </w:tc>
        <w:tc>
          <w:tcPr>
            <w:tcW w:w="1512" w:type="dxa"/>
          </w:tcPr>
          <w:p w14:paraId="3CF3EDD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100.000</w:t>
            </w:r>
          </w:p>
        </w:tc>
      </w:tr>
      <w:tr w:rsidR="00300FB1" w:rsidRPr="00300FB1" w14:paraId="13369783" w14:textId="77777777" w:rsidTr="001A581B">
        <w:trPr>
          <w:trHeight w:val="210"/>
        </w:trPr>
        <w:tc>
          <w:tcPr>
            <w:tcW w:w="959" w:type="dxa"/>
          </w:tcPr>
          <w:p w14:paraId="690E42B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1331</w:t>
            </w:r>
          </w:p>
        </w:tc>
        <w:tc>
          <w:tcPr>
            <w:tcW w:w="4111" w:type="dxa"/>
          </w:tcPr>
          <w:p w14:paraId="63229C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OSTALE PROMETNE POVRŠINE IN SIGNALIZACIJA</w:t>
            </w:r>
          </w:p>
        </w:tc>
        <w:tc>
          <w:tcPr>
            <w:tcW w:w="1512" w:type="dxa"/>
          </w:tcPr>
          <w:p w14:paraId="41D9FC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56.277</w:t>
            </w:r>
          </w:p>
        </w:tc>
        <w:tc>
          <w:tcPr>
            <w:tcW w:w="1512" w:type="dxa"/>
          </w:tcPr>
          <w:p w14:paraId="62B45CC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47.222</w:t>
            </w:r>
          </w:p>
        </w:tc>
        <w:tc>
          <w:tcPr>
            <w:tcW w:w="1512" w:type="dxa"/>
          </w:tcPr>
          <w:p w14:paraId="3C57E6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39.500</w:t>
            </w:r>
          </w:p>
        </w:tc>
      </w:tr>
      <w:tr w:rsidR="00300FB1" w:rsidRPr="00300FB1" w14:paraId="302607E5" w14:textId="77777777" w:rsidTr="001A581B">
        <w:trPr>
          <w:trHeight w:val="210"/>
        </w:trPr>
        <w:tc>
          <w:tcPr>
            <w:tcW w:w="959" w:type="dxa"/>
          </w:tcPr>
          <w:p w14:paraId="305F2FD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1332</w:t>
            </w:r>
          </w:p>
        </w:tc>
        <w:tc>
          <w:tcPr>
            <w:tcW w:w="4111" w:type="dxa"/>
          </w:tcPr>
          <w:p w14:paraId="4EBB2E3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PARKIRIŠČA IN AVTOBUSNA POSTAJALIŠČA</w:t>
            </w:r>
          </w:p>
        </w:tc>
        <w:tc>
          <w:tcPr>
            <w:tcW w:w="1512" w:type="dxa"/>
          </w:tcPr>
          <w:p w14:paraId="7DE9998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05B4835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791EDD8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17.000</w:t>
            </w:r>
          </w:p>
        </w:tc>
      </w:tr>
      <w:tr w:rsidR="00300FB1" w:rsidRPr="00300FB1" w14:paraId="0115F1C8" w14:textId="77777777" w:rsidTr="001A581B">
        <w:trPr>
          <w:trHeight w:val="210"/>
        </w:trPr>
        <w:tc>
          <w:tcPr>
            <w:tcW w:w="959" w:type="dxa"/>
          </w:tcPr>
          <w:p w14:paraId="3E09B35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1341</w:t>
            </w:r>
          </w:p>
        </w:tc>
        <w:tc>
          <w:tcPr>
            <w:tcW w:w="4111" w:type="dxa"/>
          </w:tcPr>
          <w:p w14:paraId="1531A73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JAVNA RAZSVETLJAVA (ELEKTRIČNA ENERGIJA)</w:t>
            </w:r>
          </w:p>
        </w:tc>
        <w:tc>
          <w:tcPr>
            <w:tcW w:w="1512" w:type="dxa"/>
          </w:tcPr>
          <w:p w14:paraId="2CE97D1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22.528</w:t>
            </w:r>
          </w:p>
        </w:tc>
        <w:tc>
          <w:tcPr>
            <w:tcW w:w="1512" w:type="dxa"/>
          </w:tcPr>
          <w:p w14:paraId="1470C27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25.000</w:t>
            </w:r>
          </w:p>
        </w:tc>
        <w:tc>
          <w:tcPr>
            <w:tcW w:w="1512" w:type="dxa"/>
          </w:tcPr>
          <w:p w14:paraId="44E0D9F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25.000</w:t>
            </w:r>
          </w:p>
        </w:tc>
      </w:tr>
      <w:tr w:rsidR="00300FB1" w:rsidRPr="00300FB1" w14:paraId="3F0A99FB" w14:textId="77777777" w:rsidTr="001A581B">
        <w:trPr>
          <w:trHeight w:val="210"/>
        </w:trPr>
        <w:tc>
          <w:tcPr>
            <w:tcW w:w="959" w:type="dxa"/>
          </w:tcPr>
          <w:p w14:paraId="41E9497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1342</w:t>
            </w:r>
          </w:p>
        </w:tc>
        <w:tc>
          <w:tcPr>
            <w:tcW w:w="4111" w:type="dxa"/>
          </w:tcPr>
          <w:p w14:paraId="2DB442D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JAVNA RAZSVETLJAVA (TEKOČE VZDRŽEVANJE)</w:t>
            </w:r>
          </w:p>
        </w:tc>
        <w:tc>
          <w:tcPr>
            <w:tcW w:w="1512" w:type="dxa"/>
          </w:tcPr>
          <w:p w14:paraId="7774BA3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17.995</w:t>
            </w:r>
          </w:p>
        </w:tc>
        <w:tc>
          <w:tcPr>
            <w:tcW w:w="1512" w:type="dxa"/>
          </w:tcPr>
          <w:p w14:paraId="541801A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20.000</w:t>
            </w:r>
          </w:p>
        </w:tc>
        <w:tc>
          <w:tcPr>
            <w:tcW w:w="1512" w:type="dxa"/>
          </w:tcPr>
          <w:p w14:paraId="380551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20.000</w:t>
            </w:r>
          </w:p>
        </w:tc>
      </w:tr>
      <w:tr w:rsidR="00300FB1" w:rsidRPr="00300FB1" w14:paraId="43E365DA" w14:textId="77777777" w:rsidTr="001A581B">
        <w:trPr>
          <w:trHeight w:val="210"/>
        </w:trPr>
        <w:tc>
          <w:tcPr>
            <w:tcW w:w="959" w:type="dxa"/>
          </w:tcPr>
          <w:p w14:paraId="14C1FF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1402</w:t>
            </w:r>
          </w:p>
        </w:tc>
        <w:tc>
          <w:tcPr>
            <w:tcW w:w="4111" w:type="dxa"/>
          </w:tcPr>
          <w:p w14:paraId="7176E95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RAZVOJNI PROGRAMI</w:t>
            </w:r>
          </w:p>
        </w:tc>
        <w:tc>
          <w:tcPr>
            <w:tcW w:w="1512" w:type="dxa"/>
          </w:tcPr>
          <w:p w14:paraId="79E1C1B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13.273</w:t>
            </w:r>
          </w:p>
        </w:tc>
        <w:tc>
          <w:tcPr>
            <w:tcW w:w="1512" w:type="dxa"/>
          </w:tcPr>
          <w:p w14:paraId="64D2262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5.338</w:t>
            </w:r>
          </w:p>
        </w:tc>
        <w:tc>
          <w:tcPr>
            <w:tcW w:w="1512" w:type="dxa"/>
          </w:tcPr>
          <w:p w14:paraId="6D0DC24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42638029" w14:textId="77777777" w:rsidTr="001A581B">
        <w:trPr>
          <w:trHeight w:val="210"/>
        </w:trPr>
        <w:tc>
          <w:tcPr>
            <w:tcW w:w="959" w:type="dxa"/>
          </w:tcPr>
          <w:p w14:paraId="05C7357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1414</w:t>
            </w:r>
          </w:p>
        </w:tc>
        <w:tc>
          <w:tcPr>
            <w:tcW w:w="4111" w:type="dxa"/>
          </w:tcPr>
          <w:p w14:paraId="4659C9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E-TOČKE</w:t>
            </w:r>
          </w:p>
        </w:tc>
        <w:tc>
          <w:tcPr>
            <w:tcW w:w="1512" w:type="dxa"/>
          </w:tcPr>
          <w:p w14:paraId="7DA64FD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1.848</w:t>
            </w:r>
          </w:p>
        </w:tc>
        <w:tc>
          <w:tcPr>
            <w:tcW w:w="1512" w:type="dxa"/>
          </w:tcPr>
          <w:p w14:paraId="7050D02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2.021</w:t>
            </w:r>
          </w:p>
        </w:tc>
        <w:tc>
          <w:tcPr>
            <w:tcW w:w="1512" w:type="dxa"/>
          </w:tcPr>
          <w:p w14:paraId="674E501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1.900</w:t>
            </w:r>
          </w:p>
        </w:tc>
      </w:tr>
      <w:tr w:rsidR="00300FB1" w:rsidRPr="00300FB1" w14:paraId="6A9E4378" w14:textId="77777777" w:rsidTr="001A581B">
        <w:trPr>
          <w:trHeight w:val="210"/>
        </w:trPr>
        <w:tc>
          <w:tcPr>
            <w:tcW w:w="959" w:type="dxa"/>
          </w:tcPr>
          <w:p w14:paraId="7E387DC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1415</w:t>
            </w:r>
          </w:p>
        </w:tc>
        <w:tc>
          <w:tcPr>
            <w:tcW w:w="4111" w:type="dxa"/>
          </w:tcPr>
          <w:p w14:paraId="583D65A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TURISTIČNI CENTER VRBA</w:t>
            </w:r>
          </w:p>
        </w:tc>
        <w:tc>
          <w:tcPr>
            <w:tcW w:w="1512" w:type="dxa"/>
          </w:tcPr>
          <w:p w14:paraId="467179F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4.476</w:t>
            </w:r>
          </w:p>
        </w:tc>
        <w:tc>
          <w:tcPr>
            <w:tcW w:w="1512" w:type="dxa"/>
          </w:tcPr>
          <w:p w14:paraId="0A6162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640</w:t>
            </w:r>
          </w:p>
        </w:tc>
        <w:tc>
          <w:tcPr>
            <w:tcW w:w="1512" w:type="dxa"/>
          </w:tcPr>
          <w:p w14:paraId="550CE44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650</w:t>
            </w:r>
          </w:p>
        </w:tc>
      </w:tr>
      <w:tr w:rsidR="00300FB1" w:rsidRPr="00300FB1" w14:paraId="5A74C3DF" w14:textId="77777777" w:rsidTr="001A581B">
        <w:trPr>
          <w:trHeight w:val="210"/>
        </w:trPr>
        <w:tc>
          <w:tcPr>
            <w:tcW w:w="959" w:type="dxa"/>
          </w:tcPr>
          <w:p w14:paraId="548F3DF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1501</w:t>
            </w:r>
          </w:p>
        </w:tc>
        <w:tc>
          <w:tcPr>
            <w:tcW w:w="4111" w:type="dxa"/>
          </w:tcPr>
          <w:p w14:paraId="164911B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ODLAGALIŠČE ODPADKOV IN ZBIRNI CENTER</w:t>
            </w:r>
          </w:p>
        </w:tc>
        <w:tc>
          <w:tcPr>
            <w:tcW w:w="1512" w:type="dxa"/>
          </w:tcPr>
          <w:p w14:paraId="0C3A2D7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2.395</w:t>
            </w:r>
          </w:p>
        </w:tc>
        <w:tc>
          <w:tcPr>
            <w:tcW w:w="1512" w:type="dxa"/>
          </w:tcPr>
          <w:p w14:paraId="2EEE213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c>
          <w:tcPr>
            <w:tcW w:w="1512" w:type="dxa"/>
          </w:tcPr>
          <w:p w14:paraId="007D1AA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5D871817" w14:textId="77777777" w:rsidTr="001A581B">
        <w:trPr>
          <w:trHeight w:val="210"/>
        </w:trPr>
        <w:tc>
          <w:tcPr>
            <w:tcW w:w="959" w:type="dxa"/>
          </w:tcPr>
          <w:p w14:paraId="4C8B333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1502</w:t>
            </w:r>
          </w:p>
        </w:tc>
        <w:tc>
          <w:tcPr>
            <w:tcW w:w="4111" w:type="dxa"/>
          </w:tcPr>
          <w:p w14:paraId="13392EF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SANACIJA DIVJIH ODLAGALIŠČ</w:t>
            </w:r>
          </w:p>
        </w:tc>
        <w:tc>
          <w:tcPr>
            <w:tcW w:w="1512" w:type="dxa"/>
          </w:tcPr>
          <w:p w14:paraId="13CC372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1C6C1F6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3.000</w:t>
            </w:r>
          </w:p>
        </w:tc>
        <w:tc>
          <w:tcPr>
            <w:tcW w:w="1512" w:type="dxa"/>
          </w:tcPr>
          <w:p w14:paraId="7AFD2BD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3.000</w:t>
            </w:r>
          </w:p>
        </w:tc>
      </w:tr>
      <w:tr w:rsidR="00300FB1" w:rsidRPr="00300FB1" w14:paraId="3CE37894" w14:textId="77777777" w:rsidTr="001A581B">
        <w:trPr>
          <w:trHeight w:val="210"/>
        </w:trPr>
        <w:tc>
          <w:tcPr>
            <w:tcW w:w="959" w:type="dxa"/>
          </w:tcPr>
          <w:p w14:paraId="22B40D7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1511</w:t>
            </w:r>
          </w:p>
        </w:tc>
        <w:tc>
          <w:tcPr>
            <w:tcW w:w="4111" w:type="dxa"/>
          </w:tcPr>
          <w:p w14:paraId="707633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VZDRŽEVANJE METEORNE KANALIZACIJE</w:t>
            </w:r>
          </w:p>
        </w:tc>
        <w:tc>
          <w:tcPr>
            <w:tcW w:w="1512" w:type="dxa"/>
          </w:tcPr>
          <w:p w14:paraId="01AE0C9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19.998</w:t>
            </w:r>
          </w:p>
        </w:tc>
        <w:tc>
          <w:tcPr>
            <w:tcW w:w="1512" w:type="dxa"/>
          </w:tcPr>
          <w:p w14:paraId="0D2539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18.886</w:t>
            </w:r>
          </w:p>
        </w:tc>
        <w:tc>
          <w:tcPr>
            <w:tcW w:w="1512" w:type="dxa"/>
          </w:tcPr>
          <w:p w14:paraId="68270B2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34.000</w:t>
            </w:r>
          </w:p>
        </w:tc>
      </w:tr>
      <w:tr w:rsidR="00300FB1" w:rsidRPr="00300FB1" w14:paraId="479F3611" w14:textId="77777777" w:rsidTr="001A581B">
        <w:trPr>
          <w:trHeight w:val="210"/>
        </w:trPr>
        <w:tc>
          <w:tcPr>
            <w:tcW w:w="959" w:type="dxa"/>
          </w:tcPr>
          <w:p w14:paraId="7D9590C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1601</w:t>
            </w:r>
          </w:p>
        </w:tc>
        <w:tc>
          <w:tcPr>
            <w:tcW w:w="4111" w:type="dxa"/>
          </w:tcPr>
          <w:p w14:paraId="6DDFA8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URBANIZEM</w:t>
            </w:r>
          </w:p>
        </w:tc>
        <w:tc>
          <w:tcPr>
            <w:tcW w:w="1512" w:type="dxa"/>
          </w:tcPr>
          <w:p w14:paraId="3853663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5.075</w:t>
            </w:r>
          </w:p>
        </w:tc>
        <w:tc>
          <w:tcPr>
            <w:tcW w:w="1512" w:type="dxa"/>
          </w:tcPr>
          <w:p w14:paraId="728569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27.700</w:t>
            </w:r>
          </w:p>
        </w:tc>
        <w:tc>
          <w:tcPr>
            <w:tcW w:w="1512" w:type="dxa"/>
          </w:tcPr>
          <w:p w14:paraId="032F460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60.993</w:t>
            </w:r>
          </w:p>
        </w:tc>
      </w:tr>
      <w:tr w:rsidR="00300FB1" w:rsidRPr="00300FB1" w14:paraId="50C9FD66" w14:textId="77777777" w:rsidTr="001A581B">
        <w:trPr>
          <w:trHeight w:val="210"/>
        </w:trPr>
        <w:tc>
          <w:tcPr>
            <w:tcW w:w="959" w:type="dxa"/>
          </w:tcPr>
          <w:p w14:paraId="41E9FFB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1602</w:t>
            </w:r>
          </w:p>
        </w:tc>
        <w:tc>
          <w:tcPr>
            <w:tcW w:w="4111" w:type="dxa"/>
          </w:tcPr>
          <w:p w14:paraId="49051D8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IZDAJA PROJEKTNIH POGOJEV, SOGLASIJ IN SMERNIC</w:t>
            </w:r>
          </w:p>
        </w:tc>
        <w:tc>
          <w:tcPr>
            <w:tcW w:w="1512" w:type="dxa"/>
          </w:tcPr>
          <w:p w14:paraId="64498C8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5.339</w:t>
            </w:r>
          </w:p>
        </w:tc>
        <w:tc>
          <w:tcPr>
            <w:tcW w:w="1512" w:type="dxa"/>
          </w:tcPr>
          <w:p w14:paraId="74A190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c>
          <w:tcPr>
            <w:tcW w:w="1512" w:type="dxa"/>
          </w:tcPr>
          <w:p w14:paraId="75336C2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2E2142AF" w14:textId="77777777" w:rsidTr="001A581B">
        <w:trPr>
          <w:trHeight w:val="210"/>
        </w:trPr>
        <w:tc>
          <w:tcPr>
            <w:tcW w:w="959" w:type="dxa"/>
          </w:tcPr>
          <w:p w14:paraId="700B000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1605</w:t>
            </w:r>
          </w:p>
        </w:tc>
        <w:tc>
          <w:tcPr>
            <w:tcW w:w="4111" w:type="dxa"/>
          </w:tcPr>
          <w:p w14:paraId="710DF64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GEOINFORMACIJSKI SISTEM</w:t>
            </w:r>
          </w:p>
        </w:tc>
        <w:tc>
          <w:tcPr>
            <w:tcW w:w="1512" w:type="dxa"/>
          </w:tcPr>
          <w:p w14:paraId="3FAE99F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6.331</w:t>
            </w:r>
          </w:p>
        </w:tc>
        <w:tc>
          <w:tcPr>
            <w:tcW w:w="1512" w:type="dxa"/>
          </w:tcPr>
          <w:p w14:paraId="2854DF1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7.760</w:t>
            </w:r>
          </w:p>
        </w:tc>
        <w:tc>
          <w:tcPr>
            <w:tcW w:w="1512" w:type="dxa"/>
          </w:tcPr>
          <w:p w14:paraId="5B001B3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26.970</w:t>
            </w:r>
          </w:p>
        </w:tc>
      </w:tr>
      <w:tr w:rsidR="00300FB1" w:rsidRPr="00300FB1" w14:paraId="1D0E701F" w14:textId="77777777" w:rsidTr="001A581B">
        <w:trPr>
          <w:trHeight w:val="210"/>
        </w:trPr>
        <w:tc>
          <w:tcPr>
            <w:tcW w:w="959" w:type="dxa"/>
          </w:tcPr>
          <w:p w14:paraId="4D07F96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1606</w:t>
            </w:r>
          </w:p>
        </w:tc>
        <w:tc>
          <w:tcPr>
            <w:tcW w:w="4111" w:type="dxa"/>
          </w:tcPr>
          <w:p w14:paraId="45F7EFB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PRAZNIČNO UREJANJE NASELIJ</w:t>
            </w:r>
          </w:p>
        </w:tc>
        <w:tc>
          <w:tcPr>
            <w:tcW w:w="1512" w:type="dxa"/>
          </w:tcPr>
          <w:p w14:paraId="53B3E64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12.263</w:t>
            </w:r>
          </w:p>
        </w:tc>
        <w:tc>
          <w:tcPr>
            <w:tcW w:w="1512" w:type="dxa"/>
          </w:tcPr>
          <w:p w14:paraId="3796A88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15.000</w:t>
            </w:r>
          </w:p>
        </w:tc>
        <w:tc>
          <w:tcPr>
            <w:tcW w:w="1512" w:type="dxa"/>
          </w:tcPr>
          <w:p w14:paraId="29CC48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15.000</w:t>
            </w:r>
          </w:p>
        </w:tc>
      </w:tr>
      <w:tr w:rsidR="00300FB1" w:rsidRPr="00300FB1" w14:paraId="6E6A71F5" w14:textId="77777777" w:rsidTr="001A581B">
        <w:trPr>
          <w:trHeight w:val="210"/>
        </w:trPr>
        <w:tc>
          <w:tcPr>
            <w:tcW w:w="959" w:type="dxa"/>
          </w:tcPr>
          <w:p w14:paraId="4DF00E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1631</w:t>
            </w:r>
          </w:p>
        </w:tc>
        <w:tc>
          <w:tcPr>
            <w:tcW w:w="4111" w:type="dxa"/>
          </w:tcPr>
          <w:p w14:paraId="0D63A2A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VZDRŽEVANJE JAVNIH ZELENIC</w:t>
            </w:r>
          </w:p>
        </w:tc>
        <w:tc>
          <w:tcPr>
            <w:tcW w:w="1512" w:type="dxa"/>
          </w:tcPr>
          <w:p w14:paraId="4262F81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40.236</w:t>
            </w:r>
          </w:p>
        </w:tc>
        <w:tc>
          <w:tcPr>
            <w:tcW w:w="1512" w:type="dxa"/>
          </w:tcPr>
          <w:p w14:paraId="69D38E7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34.163</w:t>
            </w:r>
          </w:p>
        </w:tc>
        <w:tc>
          <w:tcPr>
            <w:tcW w:w="1512" w:type="dxa"/>
          </w:tcPr>
          <w:p w14:paraId="740E94A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50.100</w:t>
            </w:r>
          </w:p>
        </w:tc>
      </w:tr>
      <w:tr w:rsidR="00300FB1" w:rsidRPr="00300FB1" w14:paraId="78A3DA9B" w14:textId="77777777" w:rsidTr="001A581B">
        <w:trPr>
          <w:trHeight w:val="210"/>
        </w:trPr>
        <w:tc>
          <w:tcPr>
            <w:tcW w:w="959" w:type="dxa"/>
          </w:tcPr>
          <w:p w14:paraId="04A2BE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1633</w:t>
            </w:r>
          </w:p>
        </w:tc>
        <w:tc>
          <w:tcPr>
            <w:tcW w:w="4111" w:type="dxa"/>
          </w:tcPr>
          <w:p w14:paraId="726DC11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OTROŠKA IGRIŠČA</w:t>
            </w:r>
          </w:p>
        </w:tc>
        <w:tc>
          <w:tcPr>
            <w:tcW w:w="1512" w:type="dxa"/>
          </w:tcPr>
          <w:p w14:paraId="779557E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18.577</w:t>
            </w:r>
          </w:p>
        </w:tc>
        <w:tc>
          <w:tcPr>
            <w:tcW w:w="1512" w:type="dxa"/>
          </w:tcPr>
          <w:p w14:paraId="375972B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15.050</w:t>
            </w:r>
          </w:p>
        </w:tc>
        <w:tc>
          <w:tcPr>
            <w:tcW w:w="1512" w:type="dxa"/>
          </w:tcPr>
          <w:p w14:paraId="7D92827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14.950</w:t>
            </w:r>
          </w:p>
        </w:tc>
      </w:tr>
      <w:tr w:rsidR="00300FB1" w:rsidRPr="00300FB1" w14:paraId="5C55EA60" w14:textId="77777777" w:rsidTr="001A581B">
        <w:trPr>
          <w:trHeight w:val="210"/>
        </w:trPr>
        <w:tc>
          <w:tcPr>
            <w:tcW w:w="959" w:type="dxa"/>
          </w:tcPr>
          <w:p w14:paraId="4106625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1634</w:t>
            </w:r>
          </w:p>
        </w:tc>
        <w:tc>
          <w:tcPr>
            <w:tcW w:w="4111" w:type="dxa"/>
          </w:tcPr>
          <w:p w14:paraId="2CF6C0E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VZDRŽEVANJE OSTALIH JAVNIH POVRŠIN</w:t>
            </w:r>
          </w:p>
        </w:tc>
        <w:tc>
          <w:tcPr>
            <w:tcW w:w="1512" w:type="dxa"/>
          </w:tcPr>
          <w:p w14:paraId="1154157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61C8807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63F580A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17.500</w:t>
            </w:r>
          </w:p>
        </w:tc>
      </w:tr>
      <w:tr w:rsidR="00300FB1" w:rsidRPr="00300FB1" w14:paraId="72B4A970" w14:textId="77777777" w:rsidTr="001A581B">
        <w:trPr>
          <w:trHeight w:val="210"/>
        </w:trPr>
        <w:tc>
          <w:tcPr>
            <w:tcW w:w="959" w:type="dxa"/>
          </w:tcPr>
          <w:p w14:paraId="670D3EF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1651</w:t>
            </w:r>
          </w:p>
        </w:tc>
        <w:tc>
          <w:tcPr>
            <w:tcW w:w="4111" w:type="dxa"/>
          </w:tcPr>
          <w:p w14:paraId="023463C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STANOVANJA (VZDRŽEVANJE)</w:t>
            </w:r>
          </w:p>
        </w:tc>
        <w:tc>
          <w:tcPr>
            <w:tcW w:w="1512" w:type="dxa"/>
          </w:tcPr>
          <w:p w14:paraId="2EE4233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8.812</w:t>
            </w:r>
          </w:p>
        </w:tc>
        <w:tc>
          <w:tcPr>
            <w:tcW w:w="1512" w:type="dxa"/>
          </w:tcPr>
          <w:p w14:paraId="01285DC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7.292</w:t>
            </w:r>
          </w:p>
        </w:tc>
        <w:tc>
          <w:tcPr>
            <w:tcW w:w="1512" w:type="dxa"/>
          </w:tcPr>
          <w:p w14:paraId="04A2C03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11.500</w:t>
            </w:r>
          </w:p>
        </w:tc>
      </w:tr>
      <w:tr w:rsidR="00300FB1" w:rsidRPr="00300FB1" w14:paraId="3941F0ED" w14:textId="77777777" w:rsidTr="001A581B">
        <w:trPr>
          <w:trHeight w:val="210"/>
        </w:trPr>
        <w:tc>
          <w:tcPr>
            <w:tcW w:w="959" w:type="dxa"/>
          </w:tcPr>
          <w:p w14:paraId="17D520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1661</w:t>
            </w:r>
          </w:p>
        </w:tc>
        <w:tc>
          <w:tcPr>
            <w:tcW w:w="4111" w:type="dxa"/>
          </w:tcPr>
          <w:p w14:paraId="664D0EB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UPRAVLJANJE Z ZEMLJIŠČI</w:t>
            </w:r>
          </w:p>
        </w:tc>
        <w:tc>
          <w:tcPr>
            <w:tcW w:w="1512" w:type="dxa"/>
          </w:tcPr>
          <w:p w14:paraId="3539729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8.105</w:t>
            </w:r>
          </w:p>
        </w:tc>
        <w:tc>
          <w:tcPr>
            <w:tcW w:w="1512" w:type="dxa"/>
          </w:tcPr>
          <w:p w14:paraId="77EEFAD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6.110</w:t>
            </w:r>
          </w:p>
        </w:tc>
        <w:tc>
          <w:tcPr>
            <w:tcW w:w="1512" w:type="dxa"/>
          </w:tcPr>
          <w:p w14:paraId="2619724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w:t>
            </w:r>
          </w:p>
        </w:tc>
      </w:tr>
      <w:tr w:rsidR="00300FB1" w:rsidRPr="00300FB1" w14:paraId="5CAD5A38" w14:textId="77777777" w:rsidTr="001A581B">
        <w:trPr>
          <w:trHeight w:val="210"/>
        </w:trPr>
        <w:tc>
          <w:tcPr>
            <w:tcW w:w="959" w:type="dxa"/>
          </w:tcPr>
          <w:p w14:paraId="31C4737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1671</w:t>
            </w:r>
          </w:p>
        </w:tc>
        <w:tc>
          <w:tcPr>
            <w:tcW w:w="4111" w:type="dxa"/>
          </w:tcPr>
          <w:p w14:paraId="588F4F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PRIDOBIVANJE ZEMLJIŠČ</w:t>
            </w:r>
          </w:p>
        </w:tc>
        <w:tc>
          <w:tcPr>
            <w:tcW w:w="1512" w:type="dxa"/>
          </w:tcPr>
          <w:p w14:paraId="0CEA2AE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506</w:t>
            </w:r>
          </w:p>
        </w:tc>
        <w:tc>
          <w:tcPr>
            <w:tcW w:w="1512" w:type="dxa"/>
          </w:tcPr>
          <w:p w14:paraId="0E7CE9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8.200</w:t>
            </w:r>
          </w:p>
        </w:tc>
        <w:tc>
          <w:tcPr>
            <w:tcW w:w="1512" w:type="dxa"/>
          </w:tcPr>
          <w:p w14:paraId="691EC66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8.700</w:t>
            </w:r>
          </w:p>
        </w:tc>
      </w:tr>
      <w:tr w:rsidR="00300FB1" w:rsidRPr="00300FB1" w14:paraId="18437935" w14:textId="77777777" w:rsidTr="001A581B">
        <w:trPr>
          <w:trHeight w:val="210"/>
        </w:trPr>
        <w:tc>
          <w:tcPr>
            <w:tcW w:w="959" w:type="dxa"/>
          </w:tcPr>
          <w:p w14:paraId="016AEE2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1801</w:t>
            </w:r>
          </w:p>
        </w:tc>
        <w:tc>
          <w:tcPr>
            <w:tcW w:w="4111" w:type="dxa"/>
          </w:tcPr>
          <w:p w14:paraId="7E3F703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JANŠEV ČEBELNJAK</w:t>
            </w:r>
          </w:p>
        </w:tc>
        <w:tc>
          <w:tcPr>
            <w:tcW w:w="1512" w:type="dxa"/>
          </w:tcPr>
          <w:p w14:paraId="62C1A9B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1.250</w:t>
            </w:r>
          </w:p>
        </w:tc>
        <w:tc>
          <w:tcPr>
            <w:tcW w:w="1512" w:type="dxa"/>
          </w:tcPr>
          <w:p w14:paraId="3A993A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1.200</w:t>
            </w:r>
          </w:p>
        </w:tc>
        <w:tc>
          <w:tcPr>
            <w:tcW w:w="1512" w:type="dxa"/>
          </w:tcPr>
          <w:p w14:paraId="2369433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1.370</w:t>
            </w:r>
          </w:p>
        </w:tc>
      </w:tr>
      <w:tr w:rsidR="00300FB1" w:rsidRPr="00300FB1" w14:paraId="0F3E50A6" w14:textId="77777777" w:rsidTr="001A581B">
        <w:trPr>
          <w:trHeight w:val="210"/>
        </w:trPr>
        <w:tc>
          <w:tcPr>
            <w:tcW w:w="959" w:type="dxa"/>
          </w:tcPr>
          <w:p w14:paraId="6F8DA7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1802</w:t>
            </w:r>
          </w:p>
        </w:tc>
        <w:tc>
          <w:tcPr>
            <w:tcW w:w="4111" w:type="dxa"/>
          </w:tcPr>
          <w:p w14:paraId="286EB42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VARSTVO NARAVNE IN KULTURNE DEDIŠČINE</w:t>
            </w:r>
          </w:p>
        </w:tc>
        <w:tc>
          <w:tcPr>
            <w:tcW w:w="1512" w:type="dxa"/>
          </w:tcPr>
          <w:p w14:paraId="3A027D1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4.837</w:t>
            </w:r>
          </w:p>
        </w:tc>
        <w:tc>
          <w:tcPr>
            <w:tcW w:w="1512" w:type="dxa"/>
          </w:tcPr>
          <w:p w14:paraId="0C866A7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305</w:t>
            </w:r>
          </w:p>
        </w:tc>
        <w:tc>
          <w:tcPr>
            <w:tcW w:w="1512" w:type="dxa"/>
          </w:tcPr>
          <w:p w14:paraId="1BAE780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613551D1" w14:textId="77777777" w:rsidTr="001A581B">
        <w:trPr>
          <w:trHeight w:val="210"/>
        </w:trPr>
        <w:tc>
          <w:tcPr>
            <w:tcW w:w="959" w:type="dxa"/>
          </w:tcPr>
          <w:p w14:paraId="64A8B01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1851</w:t>
            </w:r>
          </w:p>
        </w:tc>
        <w:tc>
          <w:tcPr>
            <w:tcW w:w="4111" w:type="dxa"/>
          </w:tcPr>
          <w:p w14:paraId="36776C1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KULTURNA DVORANA</w:t>
            </w:r>
          </w:p>
        </w:tc>
        <w:tc>
          <w:tcPr>
            <w:tcW w:w="1512" w:type="dxa"/>
          </w:tcPr>
          <w:p w14:paraId="1E7BA2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6.883</w:t>
            </w:r>
          </w:p>
        </w:tc>
        <w:tc>
          <w:tcPr>
            <w:tcW w:w="1512" w:type="dxa"/>
          </w:tcPr>
          <w:p w14:paraId="08280FC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6.884</w:t>
            </w:r>
          </w:p>
        </w:tc>
        <w:tc>
          <w:tcPr>
            <w:tcW w:w="1512" w:type="dxa"/>
          </w:tcPr>
          <w:p w14:paraId="03F1758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14C6EF4B" w14:textId="77777777" w:rsidTr="001A581B">
        <w:trPr>
          <w:trHeight w:val="210"/>
        </w:trPr>
        <w:tc>
          <w:tcPr>
            <w:tcW w:w="959" w:type="dxa"/>
          </w:tcPr>
          <w:p w14:paraId="5590A0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2001</w:t>
            </w:r>
          </w:p>
        </w:tc>
        <w:tc>
          <w:tcPr>
            <w:tcW w:w="4111" w:type="dxa"/>
          </w:tcPr>
          <w:p w14:paraId="285B1C3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DODATEK ZA NOVOROJENCE</w:t>
            </w:r>
          </w:p>
        </w:tc>
        <w:tc>
          <w:tcPr>
            <w:tcW w:w="1512" w:type="dxa"/>
          </w:tcPr>
          <w:p w14:paraId="4A55BC0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514</w:t>
            </w:r>
          </w:p>
        </w:tc>
        <w:tc>
          <w:tcPr>
            <w:tcW w:w="1512" w:type="dxa"/>
          </w:tcPr>
          <w:p w14:paraId="561C0B4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416</w:t>
            </w:r>
          </w:p>
        </w:tc>
        <w:tc>
          <w:tcPr>
            <w:tcW w:w="1512" w:type="dxa"/>
          </w:tcPr>
          <w:p w14:paraId="0CEA54E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620</w:t>
            </w:r>
          </w:p>
        </w:tc>
      </w:tr>
      <w:tr w:rsidR="00300FB1" w:rsidRPr="00300FB1" w14:paraId="5A8B3EA9" w14:textId="77777777" w:rsidTr="001A581B">
        <w:trPr>
          <w:trHeight w:val="210"/>
        </w:trPr>
        <w:tc>
          <w:tcPr>
            <w:tcW w:w="959" w:type="dxa"/>
          </w:tcPr>
          <w:p w14:paraId="2ED6C2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2023</w:t>
            </w:r>
          </w:p>
        </w:tc>
        <w:tc>
          <w:tcPr>
            <w:tcW w:w="4111" w:type="dxa"/>
          </w:tcPr>
          <w:p w14:paraId="7FF163F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SOCIALNOVARSTVENI PROGRAMI ZA STAREJŠE</w:t>
            </w:r>
          </w:p>
        </w:tc>
        <w:tc>
          <w:tcPr>
            <w:tcW w:w="1512" w:type="dxa"/>
          </w:tcPr>
          <w:p w14:paraId="6A942FE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2.978</w:t>
            </w:r>
          </w:p>
        </w:tc>
        <w:tc>
          <w:tcPr>
            <w:tcW w:w="1512" w:type="dxa"/>
          </w:tcPr>
          <w:p w14:paraId="51FD930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7.902</w:t>
            </w:r>
          </w:p>
        </w:tc>
        <w:tc>
          <w:tcPr>
            <w:tcW w:w="1512" w:type="dxa"/>
          </w:tcPr>
          <w:p w14:paraId="07FEF1B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7.981</w:t>
            </w:r>
          </w:p>
        </w:tc>
      </w:tr>
      <w:tr w:rsidR="00300FB1" w:rsidRPr="00300FB1" w14:paraId="5FF618CF" w14:textId="77777777" w:rsidTr="001A581B">
        <w:trPr>
          <w:trHeight w:val="210"/>
        </w:trPr>
        <w:tc>
          <w:tcPr>
            <w:tcW w:w="959" w:type="dxa"/>
          </w:tcPr>
          <w:p w14:paraId="2AEFC30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2201</w:t>
            </w:r>
          </w:p>
        </w:tc>
        <w:tc>
          <w:tcPr>
            <w:tcW w:w="4111" w:type="dxa"/>
          </w:tcPr>
          <w:p w14:paraId="4B1A5B2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SERVISIRANJE ZADOLŽEVANJA</w:t>
            </w:r>
          </w:p>
        </w:tc>
        <w:tc>
          <w:tcPr>
            <w:tcW w:w="1512" w:type="dxa"/>
          </w:tcPr>
          <w:p w14:paraId="4D28D9E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73</w:t>
            </w:r>
          </w:p>
        </w:tc>
        <w:tc>
          <w:tcPr>
            <w:tcW w:w="1512" w:type="dxa"/>
          </w:tcPr>
          <w:p w14:paraId="333CB68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3B34498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bl>
    <w:p w14:paraId="15B6CD56" w14:textId="0D51688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lastRenderedPageBreak/>
        <w:t xml:space="preserve">409 Rezerve </w:t>
      </w:r>
      <w:r w:rsidRPr="008D3647">
        <w:rPr>
          <w:rFonts w:ascii="Tahoma" w:hAnsi="Tahoma" w:cs="Tahoma"/>
          <w:sz w:val="22"/>
          <w:szCs w:val="22"/>
        </w:rPr>
        <w:tab/>
        <w:t>69.498 €</w:t>
      </w:r>
    </w:p>
    <w:p w14:paraId="0722EF11" w14:textId="681B0F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51F0ADE1" w14:textId="77777777" w:rsidR="00300FB1" w:rsidRPr="00300FB1" w:rsidRDefault="00300FB1" w:rsidP="00C83698">
      <w:pPr>
        <w:shd w:val="clear" w:color="auto" w:fill="FFFFFF"/>
        <w:spacing w:before="0" w:after="0"/>
        <w:ind w:left="0"/>
        <w:jc w:val="both"/>
        <w:rPr>
          <w:rFonts w:ascii="Tahoma" w:hAnsi="Tahoma" w:cs="Tahoma"/>
        </w:rPr>
      </w:pPr>
      <w:r w:rsidRPr="00300FB1">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194B6C3A" w14:textId="77777777" w:rsidR="00300FB1" w:rsidRPr="00300FB1" w:rsidRDefault="00300FB1" w:rsidP="00C83698">
      <w:pPr>
        <w:shd w:val="clear" w:color="auto" w:fill="FFFFFF"/>
        <w:spacing w:before="0" w:after="0"/>
        <w:ind w:left="0"/>
        <w:jc w:val="both"/>
        <w:rPr>
          <w:rFonts w:ascii="Tahoma" w:hAnsi="Tahoma" w:cs="Tahoma"/>
        </w:rPr>
      </w:pPr>
      <w:r w:rsidRPr="00300FB1">
        <w:rPr>
          <w:rFonts w:ascii="Tahoma" w:hAnsi="Tahoma" w:cs="Tahoma"/>
        </w:rPr>
        <w:t>Splošna proračunska rezervacija se tekom izvrševanja proračuna prerazporeja za namene, ki niso bili predvideni v proračunu oziroma so bili predvideni v prenizkem obsegu.</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1A581B" w14:paraId="2AFD4B3A" w14:textId="77777777" w:rsidTr="001A581B">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423398A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PP</w:t>
            </w:r>
          </w:p>
        </w:tc>
        <w:tc>
          <w:tcPr>
            <w:tcW w:w="4111" w:type="dxa"/>
          </w:tcPr>
          <w:p w14:paraId="5074D507"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Opis</w:t>
            </w:r>
          </w:p>
        </w:tc>
        <w:tc>
          <w:tcPr>
            <w:tcW w:w="1512" w:type="dxa"/>
          </w:tcPr>
          <w:p w14:paraId="2D1D3F84"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realizacija 2020</w:t>
            </w:r>
          </w:p>
        </w:tc>
        <w:tc>
          <w:tcPr>
            <w:tcW w:w="1512" w:type="dxa"/>
          </w:tcPr>
          <w:p w14:paraId="561A79DA"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ocena</w:t>
            </w:r>
            <w:r w:rsidRPr="001A581B">
              <w:rPr>
                <w:rFonts w:ascii="Tahoma" w:hAnsi="Tahoma" w:cs="Tahoma"/>
                <w:b w:val="0"/>
                <w:bCs w:val="0"/>
                <w:sz w:val="16"/>
                <w:szCs w:val="16"/>
              </w:rPr>
              <w:br/>
              <w:t xml:space="preserve"> realizacije 2021</w:t>
            </w:r>
          </w:p>
        </w:tc>
        <w:tc>
          <w:tcPr>
            <w:tcW w:w="1512" w:type="dxa"/>
          </w:tcPr>
          <w:p w14:paraId="50C1844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plan 2022</w:t>
            </w:r>
          </w:p>
        </w:tc>
      </w:tr>
      <w:tr w:rsidR="00300FB1" w:rsidRPr="00300FB1" w14:paraId="4F5B819C" w14:textId="77777777" w:rsidTr="001A581B">
        <w:trPr>
          <w:trHeight w:val="210"/>
        </w:trPr>
        <w:tc>
          <w:tcPr>
            <w:tcW w:w="959" w:type="dxa"/>
          </w:tcPr>
          <w:p w14:paraId="523BADF6"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409</w:t>
            </w:r>
          </w:p>
        </w:tc>
        <w:tc>
          <w:tcPr>
            <w:tcW w:w="4111" w:type="dxa"/>
          </w:tcPr>
          <w:p w14:paraId="568D918E"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Rezerve</w:t>
            </w:r>
          </w:p>
        </w:tc>
        <w:tc>
          <w:tcPr>
            <w:tcW w:w="1512" w:type="dxa"/>
          </w:tcPr>
          <w:p w14:paraId="1015D09A"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5.000</w:t>
            </w:r>
          </w:p>
        </w:tc>
        <w:tc>
          <w:tcPr>
            <w:tcW w:w="1512" w:type="dxa"/>
          </w:tcPr>
          <w:p w14:paraId="2FF05985"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5.000</w:t>
            </w:r>
          </w:p>
        </w:tc>
        <w:tc>
          <w:tcPr>
            <w:tcW w:w="1512" w:type="dxa"/>
          </w:tcPr>
          <w:p w14:paraId="32A71849"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69.498</w:t>
            </w:r>
          </w:p>
        </w:tc>
      </w:tr>
      <w:tr w:rsidR="00300FB1" w:rsidRPr="00300FB1" w14:paraId="5D36E0F7" w14:textId="77777777" w:rsidTr="001A581B">
        <w:trPr>
          <w:trHeight w:val="210"/>
        </w:trPr>
        <w:tc>
          <w:tcPr>
            <w:tcW w:w="959" w:type="dxa"/>
          </w:tcPr>
          <w:p w14:paraId="048816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2301</w:t>
            </w:r>
          </w:p>
        </w:tc>
        <w:tc>
          <w:tcPr>
            <w:tcW w:w="4111" w:type="dxa"/>
          </w:tcPr>
          <w:p w14:paraId="73CFB03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PRORAČUNSKA REZERVA</w:t>
            </w:r>
          </w:p>
        </w:tc>
        <w:tc>
          <w:tcPr>
            <w:tcW w:w="1512" w:type="dxa"/>
          </w:tcPr>
          <w:p w14:paraId="01A7856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c>
          <w:tcPr>
            <w:tcW w:w="1512" w:type="dxa"/>
          </w:tcPr>
          <w:p w14:paraId="12B456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c>
          <w:tcPr>
            <w:tcW w:w="1512" w:type="dxa"/>
          </w:tcPr>
          <w:p w14:paraId="2B5E56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6.000</w:t>
            </w:r>
          </w:p>
        </w:tc>
      </w:tr>
      <w:tr w:rsidR="00300FB1" w:rsidRPr="00300FB1" w14:paraId="53E1ED26" w14:textId="77777777" w:rsidTr="001A581B">
        <w:trPr>
          <w:trHeight w:val="210"/>
        </w:trPr>
        <w:tc>
          <w:tcPr>
            <w:tcW w:w="959" w:type="dxa"/>
          </w:tcPr>
          <w:p w14:paraId="1D615E4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2302</w:t>
            </w:r>
          </w:p>
        </w:tc>
        <w:tc>
          <w:tcPr>
            <w:tcW w:w="4111" w:type="dxa"/>
          </w:tcPr>
          <w:p w14:paraId="3B6A933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SPLOŠNA PRORAČUNSKA REZERVACIJA</w:t>
            </w:r>
          </w:p>
        </w:tc>
        <w:tc>
          <w:tcPr>
            <w:tcW w:w="1512" w:type="dxa"/>
          </w:tcPr>
          <w:p w14:paraId="029ECBD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20FF0B0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7356615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63.498</w:t>
            </w:r>
          </w:p>
        </w:tc>
      </w:tr>
    </w:tbl>
    <w:p w14:paraId="1D53A5D8" w14:textId="77777777" w:rsidR="00300FB1" w:rsidRPr="00300FB1" w:rsidRDefault="00300FB1" w:rsidP="00C83698">
      <w:pPr>
        <w:widowControl w:val="0"/>
        <w:spacing w:before="0" w:after="0"/>
        <w:ind w:left="0"/>
        <w:jc w:val="both"/>
        <w:rPr>
          <w:rFonts w:ascii="Tahoma" w:hAnsi="Tahoma" w:cs="Tahoma"/>
          <w:sz w:val="16"/>
          <w:szCs w:val="16"/>
        </w:rPr>
      </w:pPr>
    </w:p>
    <w:p w14:paraId="7134E7A3" w14:textId="0209925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 w:name="_Toc89075495"/>
      <w:r w:rsidRPr="0093123E">
        <w:rPr>
          <w:rFonts w:ascii="Tahoma" w:hAnsi="Tahoma" w:cs="Tahoma"/>
          <w:sz w:val="20"/>
        </w:rPr>
        <w:t xml:space="preserve">41 TEKOČI TRANSFERI </w:t>
      </w:r>
      <w:r w:rsidRPr="0093123E">
        <w:rPr>
          <w:rFonts w:ascii="Tahoma" w:hAnsi="Tahoma" w:cs="Tahoma"/>
          <w:sz w:val="20"/>
        </w:rPr>
        <w:tab/>
        <w:t>1.627.315 €</w:t>
      </w:r>
      <w:bookmarkEnd w:id="4"/>
    </w:p>
    <w:p w14:paraId="443EBC43" w14:textId="71BC7548"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410 Subvencije </w:t>
      </w:r>
      <w:r w:rsidRPr="008D3647">
        <w:rPr>
          <w:rFonts w:ascii="Tahoma" w:hAnsi="Tahoma" w:cs="Tahoma"/>
          <w:sz w:val="22"/>
          <w:szCs w:val="22"/>
        </w:rPr>
        <w:tab/>
        <w:t>22.000 €</w:t>
      </w:r>
    </w:p>
    <w:p w14:paraId="65EC46DC" w14:textId="7D24B28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71BCC7C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tekočem letu se načrtujejo naslednje subvencije iz proračuna Občine Žirovnica:</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1A581B" w14:paraId="6357D0B0" w14:textId="77777777" w:rsidTr="001A581B">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724848E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PP</w:t>
            </w:r>
          </w:p>
        </w:tc>
        <w:tc>
          <w:tcPr>
            <w:tcW w:w="4111" w:type="dxa"/>
          </w:tcPr>
          <w:p w14:paraId="5A2271DB"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Opis</w:t>
            </w:r>
          </w:p>
        </w:tc>
        <w:tc>
          <w:tcPr>
            <w:tcW w:w="1512" w:type="dxa"/>
          </w:tcPr>
          <w:p w14:paraId="7676BC97"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realizacija 2020</w:t>
            </w:r>
          </w:p>
        </w:tc>
        <w:tc>
          <w:tcPr>
            <w:tcW w:w="1512" w:type="dxa"/>
          </w:tcPr>
          <w:p w14:paraId="442DEB7C"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ocena</w:t>
            </w:r>
            <w:r w:rsidRPr="001A581B">
              <w:rPr>
                <w:rFonts w:ascii="Tahoma" w:hAnsi="Tahoma" w:cs="Tahoma"/>
                <w:b w:val="0"/>
                <w:bCs w:val="0"/>
                <w:sz w:val="16"/>
                <w:szCs w:val="16"/>
              </w:rPr>
              <w:br/>
              <w:t xml:space="preserve"> realizacije 2021</w:t>
            </w:r>
          </w:p>
        </w:tc>
        <w:tc>
          <w:tcPr>
            <w:tcW w:w="1512" w:type="dxa"/>
          </w:tcPr>
          <w:p w14:paraId="30AFCCFD" w14:textId="77777777" w:rsidR="00300FB1" w:rsidRPr="001A581B" w:rsidRDefault="00300FB1" w:rsidP="00C83698">
            <w:pPr>
              <w:spacing w:before="0" w:after="0"/>
              <w:ind w:left="0"/>
              <w:jc w:val="both"/>
              <w:rPr>
                <w:rFonts w:ascii="Tahoma" w:hAnsi="Tahoma" w:cs="Tahoma"/>
                <w:b w:val="0"/>
                <w:bCs w:val="0"/>
                <w:sz w:val="16"/>
                <w:szCs w:val="16"/>
              </w:rPr>
            </w:pPr>
            <w:r w:rsidRPr="001A581B">
              <w:rPr>
                <w:rFonts w:ascii="Tahoma" w:hAnsi="Tahoma" w:cs="Tahoma"/>
                <w:b w:val="0"/>
                <w:bCs w:val="0"/>
                <w:sz w:val="16"/>
                <w:szCs w:val="16"/>
              </w:rPr>
              <w:t>plan 2022</w:t>
            </w:r>
          </w:p>
        </w:tc>
      </w:tr>
      <w:tr w:rsidR="00300FB1" w:rsidRPr="00300FB1" w14:paraId="60A902F3" w14:textId="77777777" w:rsidTr="001A581B">
        <w:trPr>
          <w:trHeight w:val="210"/>
        </w:trPr>
        <w:tc>
          <w:tcPr>
            <w:tcW w:w="959" w:type="dxa"/>
          </w:tcPr>
          <w:p w14:paraId="3AEDD46B"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410</w:t>
            </w:r>
          </w:p>
        </w:tc>
        <w:tc>
          <w:tcPr>
            <w:tcW w:w="4111" w:type="dxa"/>
          </w:tcPr>
          <w:p w14:paraId="50FAD69A"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Subvencije</w:t>
            </w:r>
          </w:p>
        </w:tc>
        <w:tc>
          <w:tcPr>
            <w:tcW w:w="1512" w:type="dxa"/>
          </w:tcPr>
          <w:p w14:paraId="4207A198"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6.005</w:t>
            </w:r>
          </w:p>
        </w:tc>
        <w:tc>
          <w:tcPr>
            <w:tcW w:w="1512" w:type="dxa"/>
          </w:tcPr>
          <w:p w14:paraId="39CF2148"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16.580</w:t>
            </w:r>
          </w:p>
        </w:tc>
        <w:tc>
          <w:tcPr>
            <w:tcW w:w="1512" w:type="dxa"/>
          </w:tcPr>
          <w:p w14:paraId="5A3C918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22.000</w:t>
            </w:r>
          </w:p>
        </w:tc>
      </w:tr>
      <w:tr w:rsidR="00300FB1" w:rsidRPr="00300FB1" w14:paraId="54C1570E" w14:textId="77777777" w:rsidTr="001A581B">
        <w:trPr>
          <w:trHeight w:val="210"/>
        </w:trPr>
        <w:tc>
          <w:tcPr>
            <w:tcW w:w="959" w:type="dxa"/>
          </w:tcPr>
          <w:p w14:paraId="4EE302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1101</w:t>
            </w:r>
          </w:p>
        </w:tc>
        <w:tc>
          <w:tcPr>
            <w:tcW w:w="4111" w:type="dxa"/>
          </w:tcPr>
          <w:p w14:paraId="75E80EC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INTERVENCIJE V KMETIJSTVO</w:t>
            </w:r>
          </w:p>
        </w:tc>
        <w:tc>
          <w:tcPr>
            <w:tcW w:w="1512" w:type="dxa"/>
          </w:tcPr>
          <w:p w14:paraId="628D09D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3.049</w:t>
            </w:r>
          </w:p>
        </w:tc>
        <w:tc>
          <w:tcPr>
            <w:tcW w:w="1512" w:type="dxa"/>
          </w:tcPr>
          <w:p w14:paraId="57C06E6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11.115</w:t>
            </w:r>
          </w:p>
        </w:tc>
        <w:tc>
          <w:tcPr>
            <w:tcW w:w="1512" w:type="dxa"/>
          </w:tcPr>
          <w:p w14:paraId="0C59313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15.000</w:t>
            </w:r>
          </w:p>
        </w:tc>
      </w:tr>
      <w:tr w:rsidR="00300FB1" w:rsidRPr="00300FB1" w14:paraId="106ADC86" w14:textId="77777777" w:rsidTr="001A581B">
        <w:trPr>
          <w:trHeight w:val="210"/>
        </w:trPr>
        <w:tc>
          <w:tcPr>
            <w:tcW w:w="959" w:type="dxa"/>
          </w:tcPr>
          <w:p w14:paraId="183592A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1103</w:t>
            </w:r>
          </w:p>
        </w:tc>
        <w:tc>
          <w:tcPr>
            <w:tcW w:w="4111" w:type="dxa"/>
          </w:tcPr>
          <w:p w14:paraId="5A47A69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PODPORA RAZVOJU DOPOLNILNIH DEJAVNOSTI</w:t>
            </w:r>
          </w:p>
        </w:tc>
        <w:tc>
          <w:tcPr>
            <w:tcW w:w="1512" w:type="dxa"/>
          </w:tcPr>
          <w:p w14:paraId="09D0041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1.233</w:t>
            </w:r>
          </w:p>
        </w:tc>
        <w:tc>
          <w:tcPr>
            <w:tcW w:w="1512" w:type="dxa"/>
          </w:tcPr>
          <w:p w14:paraId="0C38E60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c>
          <w:tcPr>
            <w:tcW w:w="1512" w:type="dxa"/>
          </w:tcPr>
          <w:p w14:paraId="7DDC886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5F992393" w14:textId="77777777" w:rsidTr="001A581B">
        <w:trPr>
          <w:trHeight w:val="210"/>
        </w:trPr>
        <w:tc>
          <w:tcPr>
            <w:tcW w:w="959" w:type="dxa"/>
          </w:tcPr>
          <w:p w14:paraId="6E9ABE3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1401</w:t>
            </w:r>
          </w:p>
        </w:tc>
        <w:tc>
          <w:tcPr>
            <w:tcW w:w="4111" w:type="dxa"/>
          </w:tcPr>
          <w:p w14:paraId="417F62E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POSPEŠEVANJE DROBNEGA GOSPODARSTVA</w:t>
            </w:r>
          </w:p>
        </w:tc>
        <w:tc>
          <w:tcPr>
            <w:tcW w:w="1512" w:type="dxa"/>
          </w:tcPr>
          <w:p w14:paraId="4F00F5A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1.723</w:t>
            </w:r>
          </w:p>
        </w:tc>
        <w:tc>
          <w:tcPr>
            <w:tcW w:w="1512" w:type="dxa"/>
          </w:tcPr>
          <w:p w14:paraId="72DBFB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4.465</w:t>
            </w:r>
          </w:p>
        </w:tc>
        <w:tc>
          <w:tcPr>
            <w:tcW w:w="1512" w:type="dxa"/>
          </w:tcPr>
          <w:p w14:paraId="7C4E36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bl>
    <w:p w14:paraId="03E23220" w14:textId="76C0D857"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411 Transferi posameznikom in gospodinjstvom </w:t>
      </w:r>
      <w:r w:rsidRPr="008D3647">
        <w:rPr>
          <w:rFonts w:ascii="Tahoma" w:hAnsi="Tahoma" w:cs="Tahoma"/>
          <w:sz w:val="22"/>
          <w:szCs w:val="22"/>
        </w:rPr>
        <w:tab/>
        <w:t>817.270 €</w:t>
      </w:r>
    </w:p>
    <w:p w14:paraId="5F3868B5" w14:textId="6754BA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363371C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proračunu občine Žirovnica so v tekočem letu načrtovani transferi posameznikom in gospodinjstvom na naslednjih proračunskih postavkah oziroma namenih:</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6016E6" w14:paraId="6C437C86"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6EA14B04"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PP</w:t>
            </w:r>
          </w:p>
        </w:tc>
        <w:tc>
          <w:tcPr>
            <w:tcW w:w="4111" w:type="dxa"/>
          </w:tcPr>
          <w:p w14:paraId="3CC7C33A"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Opis</w:t>
            </w:r>
          </w:p>
        </w:tc>
        <w:tc>
          <w:tcPr>
            <w:tcW w:w="1512" w:type="dxa"/>
          </w:tcPr>
          <w:p w14:paraId="56995BC4"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realizacija 2020</w:t>
            </w:r>
          </w:p>
        </w:tc>
        <w:tc>
          <w:tcPr>
            <w:tcW w:w="1512" w:type="dxa"/>
          </w:tcPr>
          <w:p w14:paraId="546243EC"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ocena</w:t>
            </w:r>
            <w:r w:rsidRPr="006016E6">
              <w:rPr>
                <w:rFonts w:ascii="Tahoma" w:hAnsi="Tahoma" w:cs="Tahoma"/>
                <w:b w:val="0"/>
                <w:bCs w:val="0"/>
                <w:sz w:val="16"/>
                <w:szCs w:val="16"/>
              </w:rPr>
              <w:br/>
              <w:t xml:space="preserve"> realizacije 2021</w:t>
            </w:r>
          </w:p>
        </w:tc>
        <w:tc>
          <w:tcPr>
            <w:tcW w:w="1512" w:type="dxa"/>
          </w:tcPr>
          <w:p w14:paraId="58D486C8"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plan 2022</w:t>
            </w:r>
          </w:p>
        </w:tc>
      </w:tr>
      <w:tr w:rsidR="00300FB1" w:rsidRPr="00300FB1" w14:paraId="1B6E241C" w14:textId="77777777" w:rsidTr="006016E6">
        <w:trPr>
          <w:trHeight w:val="210"/>
        </w:trPr>
        <w:tc>
          <w:tcPr>
            <w:tcW w:w="959" w:type="dxa"/>
          </w:tcPr>
          <w:p w14:paraId="740D00A9"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411</w:t>
            </w:r>
          </w:p>
        </w:tc>
        <w:tc>
          <w:tcPr>
            <w:tcW w:w="4111" w:type="dxa"/>
          </w:tcPr>
          <w:p w14:paraId="31DF4776"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Transferi posameznikom in gospodinjstvom</w:t>
            </w:r>
          </w:p>
        </w:tc>
        <w:tc>
          <w:tcPr>
            <w:tcW w:w="1512" w:type="dxa"/>
          </w:tcPr>
          <w:p w14:paraId="5DC53B47"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798.272</w:t>
            </w:r>
          </w:p>
        </w:tc>
        <w:tc>
          <w:tcPr>
            <w:tcW w:w="1512" w:type="dxa"/>
          </w:tcPr>
          <w:p w14:paraId="72800295"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798.574</w:t>
            </w:r>
          </w:p>
        </w:tc>
        <w:tc>
          <w:tcPr>
            <w:tcW w:w="1512" w:type="dxa"/>
          </w:tcPr>
          <w:p w14:paraId="33F00EA2"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817.270</w:t>
            </w:r>
          </w:p>
        </w:tc>
      </w:tr>
      <w:tr w:rsidR="00300FB1" w:rsidRPr="00300FB1" w14:paraId="232D596E" w14:textId="77777777" w:rsidTr="006016E6">
        <w:trPr>
          <w:trHeight w:val="210"/>
        </w:trPr>
        <w:tc>
          <w:tcPr>
            <w:tcW w:w="959" w:type="dxa"/>
          </w:tcPr>
          <w:p w14:paraId="6B6C160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0401</w:t>
            </w:r>
          </w:p>
        </w:tc>
        <w:tc>
          <w:tcPr>
            <w:tcW w:w="4111" w:type="dxa"/>
          </w:tcPr>
          <w:p w14:paraId="2C9695F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PRIZNANJA OBČINE ŽIROVNICA</w:t>
            </w:r>
          </w:p>
        </w:tc>
        <w:tc>
          <w:tcPr>
            <w:tcW w:w="1512" w:type="dxa"/>
          </w:tcPr>
          <w:p w14:paraId="2803E2D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3.041</w:t>
            </w:r>
          </w:p>
        </w:tc>
        <w:tc>
          <w:tcPr>
            <w:tcW w:w="1512" w:type="dxa"/>
          </w:tcPr>
          <w:p w14:paraId="3822689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3.500</w:t>
            </w:r>
          </w:p>
        </w:tc>
        <w:tc>
          <w:tcPr>
            <w:tcW w:w="1512" w:type="dxa"/>
          </w:tcPr>
          <w:p w14:paraId="1B122BF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4.000</w:t>
            </w:r>
          </w:p>
        </w:tc>
      </w:tr>
      <w:tr w:rsidR="00300FB1" w:rsidRPr="00300FB1" w14:paraId="2350CA11" w14:textId="77777777" w:rsidTr="006016E6">
        <w:trPr>
          <w:trHeight w:val="210"/>
        </w:trPr>
        <w:tc>
          <w:tcPr>
            <w:tcW w:w="959" w:type="dxa"/>
          </w:tcPr>
          <w:p w14:paraId="1DCC9B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1231</w:t>
            </w:r>
          </w:p>
        </w:tc>
        <w:tc>
          <w:tcPr>
            <w:tcW w:w="4111" w:type="dxa"/>
          </w:tcPr>
          <w:p w14:paraId="4D7126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IZVAJANJE LEK</w:t>
            </w:r>
          </w:p>
        </w:tc>
        <w:tc>
          <w:tcPr>
            <w:tcW w:w="1512" w:type="dxa"/>
          </w:tcPr>
          <w:p w14:paraId="08E9CB5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20.422</w:t>
            </w:r>
          </w:p>
        </w:tc>
        <w:tc>
          <w:tcPr>
            <w:tcW w:w="1512" w:type="dxa"/>
          </w:tcPr>
          <w:p w14:paraId="0C2B2FD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20.000</w:t>
            </w:r>
          </w:p>
        </w:tc>
        <w:tc>
          <w:tcPr>
            <w:tcW w:w="1512" w:type="dxa"/>
          </w:tcPr>
          <w:p w14:paraId="6FD6ED0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25.000</w:t>
            </w:r>
          </w:p>
        </w:tc>
      </w:tr>
      <w:tr w:rsidR="00300FB1" w:rsidRPr="00300FB1" w14:paraId="70ED5AD7" w14:textId="77777777" w:rsidTr="006016E6">
        <w:trPr>
          <w:trHeight w:val="210"/>
        </w:trPr>
        <w:tc>
          <w:tcPr>
            <w:tcW w:w="959" w:type="dxa"/>
          </w:tcPr>
          <w:p w14:paraId="6D64A67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1901</w:t>
            </w:r>
          </w:p>
        </w:tc>
        <w:tc>
          <w:tcPr>
            <w:tcW w:w="4111" w:type="dxa"/>
          </w:tcPr>
          <w:p w14:paraId="49524D1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SUBVENCIJE OTROŠKEGA VARSTVA</w:t>
            </w:r>
          </w:p>
        </w:tc>
        <w:tc>
          <w:tcPr>
            <w:tcW w:w="1512" w:type="dxa"/>
          </w:tcPr>
          <w:p w14:paraId="75633D2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550.263</w:t>
            </w:r>
          </w:p>
        </w:tc>
        <w:tc>
          <w:tcPr>
            <w:tcW w:w="1512" w:type="dxa"/>
          </w:tcPr>
          <w:p w14:paraId="7B2DA89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557.998</w:t>
            </w:r>
          </w:p>
        </w:tc>
        <w:tc>
          <w:tcPr>
            <w:tcW w:w="1512" w:type="dxa"/>
          </w:tcPr>
          <w:p w14:paraId="21A924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542.320</w:t>
            </w:r>
          </w:p>
        </w:tc>
      </w:tr>
      <w:tr w:rsidR="00300FB1" w:rsidRPr="00300FB1" w14:paraId="0A9ADB7C" w14:textId="77777777" w:rsidTr="006016E6">
        <w:trPr>
          <w:trHeight w:val="210"/>
        </w:trPr>
        <w:tc>
          <w:tcPr>
            <w:tcW w:w="959" w:type="dxa"/>
          </w:tcPr>
          <w:p w14:paraId="5CC2EDD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1903</w:t>
            </w:r>
          </w:p>
        </w:tc>
        <w:tc>
          <w:tcPr>
            <w:tcW w:w="4111" w:type="dxa"/>
          </w:tcPr>
          <w:p w14:paraId="3D2AC47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POPUSTI PRI PLAČILU RAZLIKE MED CENO PROGRAMOV VRTCA IN PLAČILI STARŠEV</w:t>
            </w:r>
          </w:p>
        </w:tc>
        <w:tc>
          <w:tcPr>
            <w:tcW w:w="1512" w:type="dxa"/>
          </w:tcPr>
          <w:p w14:paraId="2CBF088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2.432</w:t>
            </w:r>
          </w:p>
        </w:tc>
        <w:tc>
          <w:tcPr>
            <w:tcW w:w="1512" w:type="dxa"/>
          </w:tcPr>
          <w:p w14:paraId="37B6147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2.674</w:t>
            </w:r>
          </w:p>
        </w:tc>
        <w:tc>
          <w:tcPr>
            <w:tcW w:w="1512" w:type="dxa"/>
          </w:tcPr>
          <w:p w14:paraId="5F3B8CF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4.000</w:t>
            </w:r>
          </w:p>
        </w:tc>
      </w:tr>
      <w:tr w:rsidR="00300FB1" w:rsidRPr="00300FB1" w14:paraId="73B44DE4" w14:textId="77777777" w:rsidTr="006016E6">
        <w:trPr>
          <w:trHeight w:val="210"/>
        </w:trPr>
        <w:tc>
          <w:tcPr>
            <w:tcW w:w="959" w:type="dxa"/>
          </w:tcPr>
          <w:p w14:paraId="71E2E70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1951</w:t>
            </w:r>
          </w:p>
        </w:tc>
        <w:tc>
          <w:tcPr>
            <w:tcW w:w="4111" w:type="dxa"/>
          </w:tcPr>
          <w:p w14:paraId="28C606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PREVOZNI STROŠKI UČENCEV OSNOVNIH ŠOL</w:t>
            </w:r>
          </w:p>
        </w:tc>
        <w:tc>
          <w:tcPr>
            <w:tcW w:w="1512" w:type="dxa"/>
          </w:tcPr>
          <w:p w14:paraId="4FF7528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29.956</w:t>
            </w:r>
          </w:p>
        </w:tc>
        <w:tc>
          <w:tcPr>
            <w:tcW w:w="1512" w:type="dxa"/>
          </w:tcPr>
          <w:p w14:paraId="5E25DB0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32.265</w:t>
            </w:r>
          </w:p>
        </w:tc>
        <w:tc>
          <w:tcPr>
            <w:tcW w:w="1512" w:type="dxa"/>
          </w:tcPr>
          <w:p w14:paraId="6D51BC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49.985</w:t>
            </w:r>
          </w:p>
        </w:tc>
      </w:tr>
      <w:tr w:rsidR="00300FB1" w:rsidRPr="00300FB1" w14:paraId="2F68360D" w14:textId="77777777" w:rsidTr="006016E6">
        <w:trPr>
          <w:trHeight w:val="210"/>
        </w:trPr>
        <w:tc>
          <w:tcPr>
            <w:tcW w:w="959" w:type="dxa"/>
          </w:tcPr>
          <w:p w14:paraId="671D2BD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2001</w:t>
            </w:r>
          </w:p>
        </w:tc>
        <w:tc>
          <w:tcPr>
            <w:tcW w:w="4111" w:type="dxa"/>
          </w:tcPr>
          <w:p w14:paraId="65270B3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DODATEK ZA NOVOROJENCE</w:t>
            </w:r>
          </w:p>
        </w:tc>
        <w:tc>
          <w:tcPr>
            <w:tcW w:w="1512" w:type="dxa"/>
          </w:tcPr>
          <w:p w14:paraId="25E5A3A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12.250</w:t>
            </w:r>
          </w:p>
        </w:tc>
        <w:tc>
          <w:tcPr>
            <w:tcW w:w="1512" w:type="dxa"/>
          </w:tcPr>
          <w:p w14:paraId="75C42EB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15.850</w:t>
            </w:r>
          </w:p>
        </w:tc>
        <w:tc>
          <w:tcPr>
            <w:tcW w:w="1512" w:type="dxa"/>
          </w:tcPr>
          <w:p w14:paraId="0241BFD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18.000</w:t>
            </w:r>
          </w:p>
        </w:tc>
      </w:tr>
      <w:tr w:rsidR="00300FB1" w:rsidRPr="00300FB1" w14:paraId="4FC5C8CA" w14:textId="77777777" w:rsidTr="006016E6">
        <w:trPr>
          <w:trHeight w:val="210"/>
        </w:trPr>
        <w:tc>
          <w:tcPr>
            <w:tcW w:w="959" w:type="dxa"/>
          </w:tcPr>
          <w:p w14:paraId="4BEE600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2011</w:t>
            </w:r>
          </w:p>
        </w:tc>
        <w:tc>
          <w:tcPr>
            <w:tcW w:w="4111" w:type="dxa"/>
          </w:tcPr>
          <w:p w14:paraId="12E5B13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OBVEZNOSTI PO ZAKONU O SOCIALNEM VARSTVU</w:t>
            </w:r>
          </w:p>
        </w:tc>
        <w:tc>
          <w:tcPr>
            <w:tcW w:w="1512" w:type="dxa"/>
          </w:tcPr>
          <w:p w14:paraId="10CCADA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43.115</w:t>
            </w:r>
          </w:p>
        </w:tc>
        <w:tc>
          <w:tcPr>
            <w:tcW w:w="1512" w:type="dxa"/>
          </w:tcPr>
          <w:p w14:paraId="172EA04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19.397</w:t>
            </w:r>
          </w:p>
        </w:tc>
        <w:tc>
          <w:tcPr>
            <w:tcW w:w="1512" w:type="dxa"/>
          </w:tcPr>
          <w:p w14:paraId="72C6CD7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10.596</w:t>
            </w:r>
          </w:p>
        </w:tc>
      </w:tr>
      <w:tr w:rsidR="00300FB1" w:rsidRPr="00300FB1" w14:paraId="1F78FD77" w14:textId="77777777" w:rsidTr="006016E6">
        <w:trPr>
          <w:trHeight w:val="210"/>
        </w:trPr>
        <w:tc>
          <w:tcPr>
            <w:tcW w:w="959" w:type="dxa"/>
          </w:tcPr>
          <w:p w14:paraId="71B4D6C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2012</w:t>
            </w:r>
          </w:p>
        </w:tc>
        <w:tc>
          <w:tcPr>
            <w:tcW w:w="4111" w:type="dxa"/>
          </w:tcPr>
          <w:p w14:paraId="41A18C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ZAVODSKO VARSTVO</w:t>
            </w:r>
          </w:p>
        </w:tc>
        <w:tc>
          <w:tcPr>
            <w:tcW w:w="1512" w:type="dxa"/>
          </w:tcPr>
          <w:p w14:paraId="6D97170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58.905</w:t>
            </w:r>
          </w:p>
        </w:tc>
        <w:tc>
          <w:tcPr>
            <w:tcW w:w="1512" w:type="dxa"/>
          </w:tcPr>
          <w:p w14:paraId="585B91A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65.974</w:t>
            </w:r>
          </w:p>
        </w:tc>
        <w:tc>
          <w:tcPr>
            <w:tcW w:w="1512" w:type="dxa"/>
          </w:tcPr>
          <w:p w14:paraId="4BEEB3E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73.947</w:t>
            </w:r>
          </w:p>
        </w:tc>
      </w:tr>
      <w:tr w:rsidR="00300FB1" w:rsidRPr="00300FB1" w14:paraId="1A760E32" w14:textId="77777777" w:rsidTr="006016E6">
        <w:trPr>
          <w:trHeight w:val="210"/>
        </w:trPr>
        <w:tc>
          <w:tcPr>
            <w:tcW w:w="959" w:type="dxa"/>
          </w:tcPr>
          <w:p w14:paraId="7FA06F7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2021</w:t>
            </w:r>
          </w:p>
        </w:tc>
        <w:tc>
          <w:tcPr>
            <w:tcW w:w="4111" w:type="dxa"/>
          </w:tcPr>
          <w:p w14:paraId="48E0C24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POMOČ NA DOMU</w:t>
            </w:r>
          </w:p>
        </w:tc>
        <w:tc>
          <w:tcPr>
            <w:tcW w:w="1512" w:type="dxa"/>
          </w:tcPr>
          <w:p w14:paraId="718B0C4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66.863</w:t>
            </w:r>
          </w:p>
        </w:tc>
        <w:tc>
          <w:tcPr>
            <w:tcW w:w="1512" w:type="dxa"/>
          </w:tcPr>
          <w:p w14:paraId="7E62760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70.447</w:t>
            </w:r>
          </w:p>
        </w:tc>
        <w:tc>
          <w:tcPr>
            <w:tcW w:w="1512" w:type="dxa"/>
          </w:tcPr>
          <w:p w14:paraId="2257B9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78.100</w:t>
            </w:r>
          </w:p>
        </w:tc>
      </w:tr>
      <w:tr w:rsidR="00300FB1" w:rsidRPr="00300FB1" w14:paraId="301773FF" w14:textId="77777777" w:rsidTr="006016E6">
        <w:trPr>
          <w:trHeight w:val="210"/>
        </w:trPr>
        <w:tc>
          <w:tcPr>
            <w:tcW w:w="959" w:type="dxa"/>
          </w:tcPr>
          <w:p w14:paraId="3E0B61F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2031</w:t>
            </w:r>
          </w:p>
        </w:tc>
        <w:tc>
          <w:tcPr>
            <w:tcW w:w="4111" w:type="dxa"/>
          </w:tcPr>
          <w:p w14:paraId="55B922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SOCIALNE POMOČI</w:t>
            </w:r>
          </w:p>
        </w:tc>
        <w:tc>
          <w:tcPr>
            <w:tcW w:w="1512" w:type="dxa"/>
          </w:tcPr>
          <w:p w14:paraId="3A7B104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3.180</w:t>
            </w:r>
          </w:p>
        </w:tc>
        <w:tc>
          <w:tcPr>
            <w:tcW w:w="1512" w:type="dxa"/>
          </w:tcPr>
          <w:p w14:paraId="1E2BB8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2.813</w:t>
            </w:r>
          </w:p>
        </w:tc>
        <w:tc>
          <w:tcPr>
            <w:tcW w:w="1512" w:type="dxa"/>
          </w:tcPr>
          <w:p w14:paraId="0E64121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4.022</w:t>
            </w:r>
          </w:p>
        </w:tc>
      </w:tr>
      <w:tr w:rsidR="00300FB1" w:rsidRPr="00300FB1" w14:paraId="71522C32" w14:textId="77777777" w:rsidTr="006016E6">
        <w:trPr>
          <w:trHeight w:val="210"/>
        </w:trPr>
        <w:tc>
          <w:tcPr>
            <w:tcW w:w="959" w:type="dxa"/>
          </w:tcPr>
          <w:p w14:paraId="0EC9BD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2032</w:t>
            </w:r>
          </w:p>
        </w:tc>
        <w:tc>
          <w:tcPr>
            <w:tcW w:w="4111" w:type="dxa"/>
          </w:tcPr>
          <w:p w14:paraId="6C76C1D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DELNO NADOMESTILO NAJEMNIN</w:t>
            </w:r>
          </w:p>
        </w:tc>
        <w:tc>
          <w:tcPr>
            <w:tcW w:w="1512" w:type="dxa"/>
          </w:tcPr>
          <w:p w14:paraId="22F845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7.846</w:t>
            </w:r>
          </w:p>
        </w:tc>
        <w:tc>
          <w:tcPr>
            <w:tcW w:w="1512" w:type="dxa"/>
          </w:tcPr>
          <w:p w14:paraId="29930AC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7.656</w:t>
            </w:r>
          </w:p>
        </w:tc>
        <w:tc>
          <w:tcPr>
            <w:tcW w:w="1512" w:type="dxa"/>
          </w:tcPr>
          <w:p w14:paraId="0911220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7.300</w:t>
            </w:r>
          </w:p>
        </w:tc>
      </w:tr>
    </w:tbl>
    <w:p w14:paraId="78765DF7" w14:textId="77777777" w:rsidR="00300FB1" w:rsidRPr="00300FB1" w:rsidRDefault="00300FB1" w:rsidP="00C83698">
      <w:pPr>
        <w:widowControl w:val="0"/>
        <w:spacing w:before="0" w:after="0"/>
        <w:ind w:left="0"/>
        <w:jc w:val="both"/>
        <w:rPr>
          <w:rFonts w:ascii="Tahoma" w:hAnsi="Tahoma" w:cs="Tahoma"/>
          <w:sz w:val="16"/>
          <w:szCs w:val="16"/>
        </w:rPr>
      </w:pPr>
    </w:p>
    <w:p w14:paraId="387188B8" w14:textId="0D34785B"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412 Transferi nepridobitnim organizacijam in ustanovam </w:t>
      </w:r>
      <w:r w:rsidRPr="008D3647">
        <w:rPr>
          <w:rFonts w:ascii="Tahoma" w:hAnsi="Tahoma" w:cs="Tahoma"/>
          <w:sz w:val="22"/>
          <w:szCs w:val="22"/>
        </w:rPr>
        <w:tab/>
        <w:t>235.792 €</w:t>
      </w:r>
    </w:p>
    <w:p w14:paraId="30F9F295" w14:textId="373D518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18E47C3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14:paraId="107F36BC" w14:textId="45B11D87" w:rsidR="007F727D" w:rsidRDefault="00300FB1" w:rsidP="00C83698">
      <w:pPr>
        <w:spacing w:before="0" w:after="0"/>
        <w:ind w:left="0"/>
        <w:jc w:val="both"/>
        <w:rPr>
          <w:rFonts w:ascii="Tahoma" w:hAnsi="Tahoma" w:cs="Tahoma"/>
        </w:rPr>
      </w:pPr>
      <w:r w:rsidRPr="00300FB1">
        <w:rPr>
          <w:rFonts w:ascii="Tahoma" w:hAnsi="Tahoma" w:cs="Tahoma"/>
        </w:rPr>
        <w:t>V tekočem letu so za delo nepridobitnih organizacij po posameznih področjih načrtovana sledeča sredstva:</w:t>
      </w:r>
    </w:p>
    <w:p w14:paraId="36C6A7C6" w14:textId="77777777" w:rsidR="007F727D" w:rsidRDefault="007F727D">
      <w:pPr>
        <w:overflowPunct/>
        <w:autoSpaceDE/>
        <w:autoSpaceDN/>
        <w:adjustRightInd/>
        <w:spacing w:before="0" w:after="0"/>
        <w:ind w:left="0"/>
        <w:textAlignment w:val="auto"/>
        <w:rPr>
          <w:rFonts w:ascii="Tahoma" w:hAnsi="Tahoma" w:cs="Tahoma"/>
        </w:rPr>
      </w:pPr>
      <w:r>
        <w:rPr>
          <w:rFonts w:ascii="Tahoma" w:hAnsi="Tahoma" w:cs="Tahoma"/>
        </w:rPr>
        <w:br w:type="page"/>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6016E6" w14:paraId="4057BEDD"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7B638676"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lastRenderedPageBreak/>
              <w:t>PP</w:t>
            </w:r>
          </w:p>
        </w:tc>
        <w:tc>
          <w:tcPr>
            <w:tcW w:w="4111" w:type="dxa"/>
          </w:tcPr>
          <w:p w14:paraId="342A579A"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Opis</w:t>
            </w:r>
          </w:p>
        </w:tc>
        <w:tc>
          <w:tcPr>
            <w:tcW w:w="1512" w:type="dxa"/>
          </w:tcPr>
          <w:p w14:paraId="576F76CD"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realizacija 2020</w:t>
            </w:r>
          </w:p>
        </w:tc>
        <w:tc>
          <w:tcPr>
            <w:tcW w:w="1512" w:type="dxa"/>
          </w:tcPr>
          <w:p w14:paraId="6A2D77BA" w14:textId="6BC3E8F5"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ocena</w:t>
            </w:r>
            <w:r w:rsidRPr="006016E6">
              <w:rPr>
                <w:rFonts w:ascii="Tahoma" w:hAnsi="Tahoma" w:cs="Tahoma"/>
                <w:b w:val="0"/>
                <w:bCs w:val="0"/>
                <w:sz w:val="16"/>
                <w:szCs w:val="16"/>
              </w:rPr>
              <w:br/>
              <w:t>realizacije 2021</w:t>
            </w:r>
          </w:p>
        </w:tc>
        <w:tc>
          <w:tcPr>
            <w:tcW w:w="1512" w:type="dxa"/>
          </w:tcPr>
          <w:p w14:paraId="6D5711EE"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plan 2022</w:t>
            </w:r>
          </w:p>
        </w:tc>
      </w:tr>
      <w:tr w:rsidR="00300FB1" w:rsidRPr="00300FB1" w14:paraId="1B340DFF" w14:textId="77777777" w:rsidTr="006016E6">
        <w:trPr>
          <w:trHeight w:val="210"/>
        </w:trPr>
        <w:tc>
          <w:tcPr>
            <w:tcW w:w="959" w:type="dxa"/>
          </w:tcPr>
          <w:p w14:paraId="0141F13E"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412</w:t>
            </w:r>
          </w:p>
        </w:tc>
        <w:tc>
          <w:tcPr>
            <w:tcW w:w="4111" w:type="dxa"/>
          </w:tcPr>
          <w:p w14:paraId="59D0798A"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Transferi nepridobitnim organizacijam in ustanovam</w:t>
            </w:r>
          </w:p>
        </w:tc>
        <w:tc>
          <w:tcPr>
            <w:tcW w:w="1512" w:type="dxa"/>
          </w:tcPr>
          <w:p w14:paraId="2DD38EC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181.960</w:t>
            </w:r>
          </w:p>
        </w:tc>
        <w:tc>
          <w:tcPr>
            <w:tcW w:w="1512" w:type="dxa"/>
          </w:tcPr>
          <w:p w14:paraId="281A5AD1"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214.746</w:t>
            </w:r>
          </w:p>
        </w:tc>
        <w:tc>
          <w:tcPr>
            <w:tcW w:w="1512" w:type="dxa"/>
          </w:tcPr>
          <w:p w14:paraId="161ABF92"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235.792</w:t>
            </w:r>
          </w:p>
        </w:tc>
      </w:tr>
      <w:tr w:rsidR="00300FB1" w:rsidRPr="00300FB1" w14:paraId="10E6A27A" w14:textId="77777777" w:rsidTr="006016E6">
        <w:trPr>
          <w:trHeight w:val="210"/>
        </w:trPr>
        <w:tc>
          <w:tcPr>
            <w:tcW w:w="959" w:type="dxa"/>
          </w:tcPr>
          <w:p w14:paraId="3709ADD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0102</w:t>
            </w:r>
          </w:p>
        </w:tc>
        <w:tc>
          <w:tcPr>
            <w:tcW w:w="4111" w:type="dxa"/>
          </w:tcPr>
          <w:p w14:paraId="095E6EB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POLITIČNE STRANKE</w:t>
            </w:r>
          </w:p>
        </w:tc>
        <w:tc>
          <w:tcPr>
            <w:tcW w:w="1512" w:type="dxa"/>
          </w:tcPr>
          <w:p w14:paraId="06CA2E0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2.016</w:t>
            </w:r>
          </w:p>
        </w:tc>
        <w:tc>
          <w:tcPr>
            <w:tcW w:w="1512" w:type="dxa"/>
          </w:tcPr>
          <w:p w14:paraId="1553E02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2.016</w:t>
            </w:r>
          </w:p>
        </w:tc>
        <w:tc>
          <w:tcPr>
            <w:tcW w:w="1512" w:type="dxa"/>
          </w:tcPr>
          <w:p w14:paraId="4DCB722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2.100</w:t>
            </w:r>
          </w:p>
        </w:tc>
      </w:tr>
      <w:tr w:rsidR="00300FB1" w:rsidRPr="00300FB1" w14:paraId="5A49AF81" w14:textId="77777777" w:rsidTr="006016E6">
        <w:trPr>
          <w:trHeight w:val="210"/>
        </w:trPr>
        <w:tc>
          <w:tcPr>
            <w:tcW w:w="959" w:type="dxa"/>
          </w:tcPr>
          <w:p w14:paraId="7AF3DC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0421</w:t>
            </w:r>
          </w:p>
        </w:tc>
        <w:tc>
          <w:tcPr>
            <w:tcW w:w="4111" w:type="dxa"/>
          </w:tcPr>
          <w:p w14:paraId="785219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POKROVITELJSTVA</w:t>
            </w:r>
          </w:p>
        </w:tc>
        <w:tc>
          <w:tcPr>
            <w:tcW w:w="1512" w:type="dxa"/>
          </w:tcPr>
          <w:p w14:paraId="00B42ED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900</w:t>
            </w:r>
          </w:p>
        </w:tc>
        <w:tc>
          <w:tcPr>
            <w:tcW w:w="1512" w:type="dxa"/>
          </w:tcPr>
          <w:p w14:paraId="1B7549C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1.300</w:t>
            </w:r>
          </w:p>
        </w:tc>
        <w:tc>
          <w:tcPr>
            <w:tcW w:w="1512" w:type="dxa"/>
          </w:tcPr>
          <w:p w14:paraId="7D9BBA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2.500</w:t>
            </w:r>
          </w:p>
        </w:tc>
      </w:tr>
      <w:tr w:rsidR="00300FB1" w:rsidRPr="00300FB1" w14:paraId="5B66AC25" w14:textId="77777777" w:rsidTr="006016E6">
        <w:trPr>
          <w:trHeight w:val="210"/>
        </w:trPr>
        <w:tc>
          <w:tcPr>
            <w:tcW w:w="959" w:type="dxa"/>
          </w:tcPr>
          <w:p w14:paraId="57DEDA2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0426</w:t>
            </w:r>
          </w:p>
        </w:tc>
        <w:tc>
          <w:tcPr>
            <w:tcW w:w="4111" w:type="dxa"/>
          </w:tcPr>
          <w:p w14:paraId="1B62FDE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OSTALE PRIREDITVE</w:t>
            </w:r>
          </w:p>
        </w:tc>
        <w:tc>
          <w:tcPr>
            <w:tcW w:w="1512" w:type="dxa"/>
          </w:tcPr>
          <w:p w14:paraId="3FB35F8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5F65C63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c>
          <w:tcPr>
            <w:tcW w:w="1512" w:type="dxa"/>
          </w:tcPr>
          <w:p w14:paraId="5E7220F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9.500</w:t>
            </w:r>
          </w:p>
        </w:tc>
      </w:tr>
      <w:tr w:rsidR="00300FB1" w:rsidRPr="00300FB1" w14:paraId="7840FBCB" w14:textId="77777777" w:rsidTr="006016E6">
        <w:trPr>
          <w:trHeight w:val="210"/>
        </w:trPr>
        <w:tc>
          <w:tcPr>
            <w:tcW w:w="959" w:type="dxa"/>
          </w:tcPr>
          <w:p w14:paraId="0CE6E52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0701</w:t>
            </w:r>
          </w:p>
        </w:tc>
        <w:tc>
          <w:tcPr>
            <w:tcW w:w="4111" w:type="dxa"/>
          </w:tcPr>
          <w:p w14:paraId="10F2D2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SREDSTVA ZA ZVEZE, ZAŠČITO IN REŠEVANJE</w:t>
            </w:r>
          </w:p>
        </w:tc>
        <w:tc>
          <w:tcPr>
            <w:tcW w:w="1512" w:type="dxa"/>
          </w:tcPr>
          <w:p w14:paraId="4E7318B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3.177</w:t>
            </w:r>
          </w:p>
        </w:tc>
        <w:tc>
          <w:tcPr>
            <w:tcW w:w="1512" w:type="dxa"/>
          </w:tcPr>
          <w:p w14:paraId="30882C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3.200</w:t>
            </w:r>
          </w:p>
        </w:tc>
        <w:tc>
          <w:tcPr>
            <w:tcW w:w="1512" w:type="dxa"/>
          </w:tcPr>
          <w:p w14:paraId="7321F1A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3.200</w:t>
            </w:r>
          </w:p>
        </w:tc>
      </w:tr>
      <w:tr w:rsidR="00300FB1" w:rsidRPr="00300FB1" w14:paraId="5D486CB7" w14:textId="77777777" w:rsidTr="006016E6">
        <w:trPr>
          <w:trHeight w:val="210"/>
        </w:trPr>
        <w:tc>
          <w:tcPr>
            <w:tcW w:w="959" w:type="dxa"/>
          </w:tcPr>
          <w:p w14:paraId="7008907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0711</w:t>
            </w:r>
          </w:p>
        </w:tc>
        <w:tc>
          <w:tcPr>
            <w:tcW w:w="4111" w:type="dxa"/>
          </w:tcPr>
          <w:p w14:paraId="139AC02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GASILSKA ZVEZA JESENICE</w:t>
            </w:r>
          </w:p>
        </w:tc>
        <w:tc>
          <w:tcPr>
            <w:tcW w:w="1512" w:type="dxa"/>
          </w:tcPr>
          <w:p w14:paraId="32C993E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7.930</w:t>
            </w:r>
          </w:p>
        </w:tc>
        <w:tc>
          <w:tcPr>
            <w:tcW w:w="1512" w:type="dxa"/>
          </w:tcPr>
          <w:p w14:paraId="7A3C87B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9.509</w:t>
            </w:r>
          </w:p>
        </w:tc>
        <w:tc>
          <w:tcPr>
            <w:tcW w:w="1512" w:type="dxa"/>
          </w:tcPr>
          <w:p w14:paraId="7F2F868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9.509</w:t>
            </w:r>
          </w:p>
        </w:tc>
      </w:tr>
      <w:tr w:rsidR="00300FB1" w:rsidRPr="00300FB1" w14:paraId="1EDEC199" w14:textId="77777777" w:rsidTr="006016E6">
        <w:trPr>
          <w:trHeight w:val="210"/>
        </w:trPr>
        <w:tc>
          <w:tcPr>
            <w:tcW w:w="959" w:type="dxa"/>
          </w:tcPr>
          <w:p w14:paraId="3E7F7E9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0712</w:t>
            </w:r>
          </w:p>
        </w:tc>
        <w:tc>
          <w:tcPr>
            <w:tcW w:w="4111" w:type="dxa"/>
          </w:tcPr>
          <w:p w14:paraId="3C279BE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PROSTOVOLJNA GASILSKA DRUŠTVA</w:t>
            </w:r>
          </w:p>
        </w:tc>
        <w:tc>
          <w:tcPr>
            <w:tcW w:w="1512" w:type="dxa"/>
          </w:tcPr>
          <w:p w14:paraId="5695BAB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46.703</w:t>
            </w:r>
          </w:p>
        </w:tc>
        <w:tc>
          <w:tcPr>
            <w:tcW w:w="1512" w:type="dxa"/>
          </w:tcPr>
          <w:p w14:paraId="49292D1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50.000</w:t>
            </w:r>
          </w:p>
        </w:tc>
        <w:tc>
          <w:tcPr>
            <w:tcW w:w="1512" w:type="dxa"/>
          </w:tcPr>
          <w:p w14:paraId="4BB2A13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50.000</w:t>
            </w:r>
          </w:p>
        </w:tc>
      </w:tr>
      <w:tr w:rsidR="00300FB1" w:rsidRPr="00300FB1" w14:paraId="1A73A73B" w14:textId="77777777" w:rsidTr="006016E6">
        <w:trPr>
          <w:trHeight w:val="210"/>
        </w:trPr>
        <w:tc>
          <w:tcPr>
            <w:tcW w:w="959" w:type="dxa"/>
          </w:tcPr>
          <w:p w14:paraId="62B5DA8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1105</w:t>
            </w:r>
          </w:p>
        </w:tc>
        <w:tc>
          <w:tcPr>
            <w:tcW w:w="4111" w:type="dxa"/>
          </w:tcPr>
          <w:p w14:paraId="758D65F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DEJAVNOST DRUŠTEV NA PODROČJU KMETIJSTVA</w:t>
            </w:r>
          </w:p>
        </w:tc>
        <w:tc>
          <w:tcPr>
            <w:tcW w:w="1512" w:type="dxa"/>
          </w:tcPr>
          <w:p w14:paraId="4C8E081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8.753</w:t>
            </w:r>
          </w:p>
        </w:tc>
        <w:tc>
          <w:tcPr>
            <w:tcW w:w="1512" w:type="dxa"/>
          </w:tcPr>
          <w:p w14:paraId="7FD9B70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9.000</w:t>
            </w:r>
          </w:p>
        </w:tc>
        <w:tc>
          <w:tcPr>
            <w:tcW w:w="1512" w:type="dxa"/>
          </w:tcPr>
          <w:p w14:paraId="5E4F120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9.000</w:t>
            </w:r>
          </w:p>
        </w:tc>
      </w:tr>
      <w:tr w:rsidR="00300FB1" w:rsidRPr="00300FB1" w14:paraId="76A812E0" w14:textId="77777777" w:rsidTr="006016E6">
        <w:trPr>
          <w:trHeight w:val="210"/>
        </w:trPr>
        <w:tc>
          <w:tcPr>
            <w:tcW w:w="959" w:type="dxa"/>
          </w:tcPr>
          <w:p w14:paraId="61E352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1841</w:t>
            </w:r>
          </w:p>
        </w:tc>
        <w:tc>
          <w:tcPr>
            <w:tcW w:w="4111" w:type="dxa"/>
          </w:tcPr>
          <w:p w14:paraId="68E4EB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KULTURNI PROJEKTI</w:t>
            </w:r>
          </w:p>
        </w:tc>
        <w:tc>
          <w:tcPr>
            <w:tcW w:w="1512" w:type="dxa"/>
          </w:tcPr>
          <w:p w14:paraId="313651F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2.740</w:t>
            </w:r>
          </w:p>
        </w:tc>
        <w:tc>
          <w:tcPr>
            <w:tcW w:w="1512" w:type="dxa"/>
          </w:tcPr>
          <w:p w14:paraId="0BF24ED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4.680</w:t>
            </w:r>
          </w:p>
        </w:tc>
        <w:tc>
          <w:tcPr>
            <w:tcW w:w="1512" w:type="dxa"/>
          </w:tcPr>
          <w:p w14:paraId="69C647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5.500</w:t>
            </w:r>
          </w:p>
        </w:tc>
      </w:tr>
      <w:tr w:rsidR="00300FB1" w:rsidRPr="00300FB1" w14:paraId="1071C18B" w14:textId="77777777" w:rsidTr="006016E6">
        <w:trPr>
          <w:trHeight w:val="210"/>
        </w:trPr>
        <w:tc>
          <w:tcPr>
            <w:tcW w:w="959" w:type="dxa"/>
          </w:tcPr>
          <w:p w14:paraId="28E917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1842</w:t>
            </w:r>
          </w:p>
        </w:tc>
        <w:tc>
          <w:tcPr>
            <w:tcW w:w="4111" w:type="dxa"/>
          </w:tcPr>
          <w:p w14:paraId="112A361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KULTURNO DRUŠTVO DR. F. PREŠEREN BREZNICA</w:t>
            </w:r>
          </w:p>
        </w:tc>
        <w:tc>
          <w:tcPr>
            <w:tcW w:w="1512" w:type="dxa"/>
          </w:tcPr>
          <w:p w14:paraId="1B69108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8.949</w:t>
            </w:r>
          </w:p>
        </w:tc>
        <w:tc>
          <w:tcPr>
            <w:tcW w:w="1512" w:type="dxa"/>
          </w:tcPr>
          <w:p w14:paraId="28ABE98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16.800</w:t>
            </w:r>
          </w:p>
        </w:tc>
        <w:tc>
          <w:tcPr>
            <w:tcW w:w="1512" w:type="dxa"/>
          </w:tcPr>
          <w:p w14:paraId="662ABBC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29.684</w:t>
            </w:r>
          </w:p>
        </w:tc>
      </w:tr>
      <w:tr w:rsidR="00300FB1" w:rsidRPr="00300FB1" w14:paraId="65A25E39" w14:textId="77777777" w:rsidTr="006016E6">
        <w:trPr>
          <w:trHeight w:val="210"/>
        </w:trPr>
        <w:tc>
          <w:tcPr>
            <w:tcW w:w="959" w:type="dxa"/>
          </w:tcPr>
          <w:p w14:paraId="771AB0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1861</w:t>
            </w:r>
          </w:p>
        </w:tc>
        <w:tc>
          <w:tcPr>
            <w:tcW w:w="4111" w:type="dxa"/>
          </w:tcPr>
          <w:p w14:paraId="55F5421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DRUŠTVA IN DRUGE ORGANIZACIJE</w:t>
            </w:r>
          </w:p>
        </w:tc>
        <w:tc>
          <w:tcPr>
            <w:tcW w:w="1512" w:type="dxa"/>
          </w:tcPr>
          <w:p w14:paraId="3CF5068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4.647</w:t>
            </w:r>
          </w:p>
        </w:tc>
        <w:tc>
          <w:tcPr>
            <w:tcW w:w="1512" w:type="dxa"/>
          </w:tcPr>
          <w:p w14:paraId="1F076BC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c>
          <w:tcPr>
            <w:tcW w:w="1512" w:type="dxa"/>
          </w:tcPr>
          <w:p w14:paraId="7ABDFD1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4E7B4EB2" w14:textId="77777777" w:rsidTr="006016E6">
        <w:trPr>
          <w:trHeight w:val="210"/>
        </w:trPr>
        <w:tc>
          <w:tcPr>
            <w:tcW w:w="959" w:type="dxa"/>
          </w:tcPr>
          <w:p w14:paraId="2105A40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1871</w:t>
            </w:r>
          </w:p>
        </w:tc>
        <w:tc>
          <w:tcPr>
            <w:tcW w:w="4111" w:type="dxa"/>
          </w:tcPr>
          <w:p w14:paraId="7072428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ŠPORTNA VZGOJA OTROK IN MLADINE</w:t>
            </w:r>
          </w:p>
        </w:tc>
        <w:tc>
          <w:tcPr>
            <w:tcW w:w="1512" w:type="dxa"/>
          </w:tcPr>
          <w:p w14:paraId="6A70539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65.405</w:t>
            </w:r>
          </w:p>
        </w:tc>
        <w:tc>
          <w:tcPr>
            <w:tcW w:w="1512" w:type="dxa"/>
          </w:tcPr>
          <w:p w14:paraId="7244D55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71.200</w:t>
            </w:r>
          </w:p>
        </w:tc>
        <w:tc>
          <w:tcPr>
            <w:tcW w:w="1512" w:type="dxa"/>
          </w:tcPr>
          <w:p w14:paraId="55B9A85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71.200</w:t>
            </w:r>
          </w:p>
        </w:tc>
      </w:tr>
      <w:tr w:rsidR="00300FB1" w:rsidRPr="00300FB1" w14:paraId="652DB374" w14:textId="77777777" w:rsidTr="006016E6">
        <w:trPr>
          <w:trHeight w:val="210"/>
        </w:trPr>
        <w:tc>
          <w:tcPr>
            <w:tcW w:w="959" w:type="dxa"/>
          </w:tcPr>
          <w:p w14:paraId="6B86D4A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1873</w:t>
            </w:r>
          </w:p>
        </w:tc>
        <w:tc>
          <w:tcPr>
            <w:tcW w:w="4111" w:type="dxa"/>
          </w:tcPr>
          <w:p w14:paraId="2E98401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ŠPORTNE PRIREDITVE</w:t>
            </w:r>
          </w:p>
        </w:tc>
        <w:tc>
          <w:tcPr>
            <w:tcW w:w="1512" w:type="dxa"/>
          </w:tcPr>
          <w:p w14:paraId="21E07C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882</w:t>
            </w:r>
          </w:p>
        </w:tc>
        <w:tc>
          <w:tcPr>
            <w:tcW w:w="1512" w:type="dxa"/>
          </w:tcPr>
          <w:p w14:paraId="3C1D4CB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c>
          <w:tcPr>
            <w:tcW w:w="1512" w:type="dxa"/>
          </w:tcPr>
          <w:p w14:paraId="4B144F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633B673B" w14:textId="77777777" w:rsidTr="006016E6">
        <w:trPr>
          <w:trHeight w:val="210"/>
        </w:trPr>
        <w:tc>
          <w:tcPr>
            <w:tcW w:w="959" w:type="dxa"/>
          </w:tcPr>
          <w:p w14:paraId="254A67F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1875</w:t>
            </w:r>
          </w:p>
        </w:tc>
        <w:tc>
          <w:tcPr>
            <w:tcW w:w="4111" w:type="dxa"/>
          </w:tcPr>
          <w:p w14:paraId="328468F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RAZVOJNE IN STROKOVNE NALOGE V ŠPORTU</w:t>
            </w:r>
          </w:p>
        </w:tc>
        <w:tc>
          <w:tcPr>
            <w:tcW w:w="1512" w:type="dxa"/>
          </w:tcPr>
          <w:p w14:paraId="1CBBC8F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10.407</w:t>
            </w:r>
          </w:p>
        </w:tc>
        <w:tc>
          <w:tcPr>
            <w:tcW w:w="1512" w:type="dxa"/>
          </w:tcPr>
          <w:p w14:paraId="6B1866A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17.000</w:t>
            </w:r>
          </w:p>
        </w:tc>
        <w:tc>
          <w:tcPr>
            <w:tcW w:w="1512" w:type="dxa"/>
          </w:tcPr>
          <w:p w14:paraId="222792E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11.000</w:t>
            </w:r>
          </w:p>
        </w:tc>
      </w:tr>
      <w:tr w:rsidR="00300FB1" w:rsidRPr="00300FB1" w14:paraId="0874EDB8" w14:textId="77777777" w:rsidTr="006016E6">
        <w:trPr>
          <w:trHeight w:val="210"/>
        </w:trPr>
        <w:tc>
          <w:tcPr>
            <w:tcW w:w="959" w:type="dxa"/>
          </w:tcPr>
          <w:p w14:paraId="78F42EE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1876</w:t>
            </w:r>
          </w:p>
        </w:tc>
        <w:tc>
          <w:tcPr>
            <w:tcW w:w="4111" w:type="dxa"/>
          </w:tcPr>
          <w:p w14:paraId="4AB93AE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PROGRAMI ŠPORTNE REKREACIJE</w:t>
            </w:r>
          </w:p>
        </w:tc>
        <w:tc>
          <w:tcPr>
            <w:tcW w:w="1512" w:type="dxa"/>
          </w:tcPr>
          <w:p w14:paraId="3F156CA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1.721</w:t>
            </w:r>
          </w:p>
        </w:tc>
        <w:tc>
          <w:tcPr>
            <w:tcW w:w="1512" w:type="dxa"/>
          </w:tcPr>
          <w:p w14:paraId="33F75B5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2.100</w:t>
            </w:r>
          </w:p>
        </w:tc>
        <w:tc>
          <w:tcPr>
            <w:tcW w:w="1512" w:type="dxa"/>
          </w:tcPr>
          <w:p w14:paraId="3377729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2.100</w:t>
            </w:r>
          </w:p>
        </w:tc>
      </w:tr>
      <w:tr w:rsidR="00300FB1" w:rsidRPr="00300FB1" w14:paraId="5B21DFF1" w14:textId="77777777" w:rsidTr="006016E6">
        <w:trPr>
          <w:trHeight w:val="210"/>
        </w:trPr>
        <w:tc>
          <w:tcPr>
            <w:tcW w:w="959" w:type="dxa"/>
          </w:tcPr>
          <w:p w14:paraId="08D068E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1881</w:t>
            </w:r>
          </w:p>
        </w:tc>
        <w:tc>
          <w:tcPr>
            <w:tcW w:w="4111" w:type="dxa"/>
          </w:tcPr>
          <w:p w14:paraId="3E558DE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PREVENTIVNI PROJEKTI</w:t>
            </w:r>
          </w:p>
        </w:tc>
        <w:tc>
          <w:tcPr>
            <w:tcW w:w="1512" w:type="dxa"/>
          </w:tcPr>
          <w:p w14:paraId="7331E04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1.410</w:t>
            </w:r>
          </w:p>
        </w:tc>
        <w:tc>
          <w:tcPr>
            <w:tcW w:w="1512" w:type="dxa"/>
          </w:tcPr>
          <w:p w14:paraId="5B75422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1.410</w:t>
            </w:r>
          </w:p>
        </w:tc>
        <w:tc>
          <w:tcPr>
            <w:tcW w:w="1512" w:type="dxa"/>
          </w:tcPr>
          <w:p w14:paraId="3C77CDE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188338E4" w14:textId="77777777" w:rsidTr="006016E6">
        <w:trPr>
          <w:trHeight w:val="210"/>
        </w:trPr>
        <w:tc>
          <w:tcPr>
            <w:tcW w:w="959" w:type="dxa"/>
          </w:tcPr>
          <w:p w14:paraId="3D990B0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2033</w:t>
            </w:r>
          </w:p>
        </w:tc>
        <w:tc>
          <w:tcPr>
            <w:tcW w:w="4111" w:type="dxa"/>
          </w:tcPr>
          <w:p w14:paraId="3348C34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ZDRAVSTVENA KOLONIJA</w:t>
            </w:r>
          </w:p>
        </w:tc>
        <w:tc>
          <w:tcPr>
            <w:tcW w:w="1512" w:type="dxa"/>
          </w:tcPr>
          <w:p w14:paraId="0978CD1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1.250</w:t>
            </w:r>
          </w:p>
        </w:tc>
        <w:tc>
          <w:tcPr>
            <w:tcW w:w="1512" w:type="dxa"/>
          </w:tcPr>
          <w:p w14:paraId="7A61CC9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1.250</w:t>
            </w:r>
          </w:p>
        </w:tc>
        <w:tc>
          <w:tcPr>
            <w:tcW w:w="1512" w:type="dxa"/>
          </w:tcPr>
          <w:p w14:paraId="14F1BA4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w:t>
            </w:r>
          </w:p>
        </w:tc>
      </w:tr>
      <w:tr w:rsidR="00300FB1" w:rsidRPr="00300FB1" w14:paraId="29934499" w14:textId="77777777" w:rsidTr="006016E6">
        <w:trPr>
          <w:trHeight w:val="210"/>
        </w:trPr>
        <w:tc>
          <w:tcPr>
            <w:tcW w:w="959" w:type="dxa"/>
          </w:tcPr>
          <w:p w14:paraId="7D2A3E2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2035</w:t>
            </w:r>
          </w:p>
        </w:tc>
        <w:tc>
          <w:tcPr>
            <w:tcW w:w="4111" w:type="dxa"/>
          </w:tcPr>
          <w:p w14:paraId="589FF26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KOMUNA - SKUPNOST ŽAREK</w:t>
            </w:r>
          </w:p>
        </w:tc>
        <w:tc>
          <w:tcPr>
            <w:tcW w:w="1512" w:type="dxa"/>
          </w:tcPr>
          <w:p w14:paraId="0B2434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3.378</w:t>
            </w:r>
          </w:p>
        </w:tc>
        <w:tc>
          <w:tcPr>
            <w:tcW w:w="1512" w:type="dxa"/>
          </w:tcPr>
          <w:p w14:paraId="0707004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3.378</w:t>
            </w:r>
          </w:p>
        </w:tc>
        <w:tc>
          <w:tcPr>
            <w:tcW w:w="1512" w:type="dxa"/>
          </w:tcPr>
          <w:p w14:paraId="32A2C60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4.073</w:t>
            </w:r>
          </w:p>
        </w:tc>
      </w:tr>
      <w:tr w:rsidR="00300FB1" w:rsidRPr="00300FB1" w14:paraId="262FFD6A" w14:textId="77777777" w:rsidTr="006016E6">
        <w:trPr>
          <w:trHeight w:val="210"/>
        </w:trPr>
        <w:tc>
          <w:tcPr>
            <w:tcW w:w="959" w:type="dxa"/>
          </w:tcPr>
          <w:p w14:paraId="11BB5D7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2041</w:t>
            </w:r>
          </w:p>
        </w:tc>
        <w:tc>
          <w:tcPr>
            <w:tcW w:w="4111" w:type="dxa"/>
          </w:tcPr>
          <w:p w14:paraId="5BFCE3A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HUMANITARNE ORGANIZACIJE (RDEČI KRIŽ IN KARITAS)</w:t>
            </w:r>
          </w:p>
        </w:tc>
        <w:tc>
          <w:tcPr>
            <w:tcW w:w="1512" w:type="dxa"/>
          </w:tcPr>
          <w:p w14:paraId="0FB5BC6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8.000</w:t>
            </w:r>
          </w:p>
        </w:tc>
        <w:tc>
          <w:tcPr>
            <w:tcW w:w="1512" w:type="dxa"/>
          </w:tcPr>
          <w:p w14:paraId="4A09B39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8.000</w:t>
            </w:r>
          </w:p>
        </w:tc>
        <w:tc>
          <w:tcPr>
            <w:tcW w:w="1512" w:type="dxa"/>
          </w:tcPr>
          <w:p w14:paraId="713C02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8.000</w:t>
            </w:r>
          </w:p>
        </w:tc>
      </w:tr>
      <w:tr w:rsidR="00300FB1" w:rsidRPr="00300FB1" w14:paraId="11B764DE" w14:textId="77777777" w:rsidTr="006016E6">
        <w:trPr>
          <w:trHeight w:val="210"/>
        </w:trPr>
        <w:tc>
          <w:tcPr>
            <w:tcW w:w="959" w:type="dxa"/>
          </w:tcPr>
          <w:p w14:paraId="1A1998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2042</w:t>
            </w:r>
          </w:p>
        </w:tc>
        <w:tc>
          <w:tcPr>
            <w:tcW w:w="4111" w:type="dxa"/>
          </w:tcPr>
          <w:p w14:paraId="62EF2FC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VARNA HIŠA</w:t>
            </w:r>
          </w:p>
        </w:tc>
        <w:tc>
          <w:tcPr>
            <w:tcW w:w="1512" w:type="dxa"/>
          </w:tcPr>
          <w:p w14:paraId="0D08480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1.862</w:t>
            </w:r>
          </w:p>
        </w:tc>
        <w:tc>
          <w:tcPr>
            <w:tcW w:w="1512" w:type="dxa"/>
          </w:tcPr>
          <w:p w14:paraId="11BEDAA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1.903</w:t>
            </w:r>
          </w:p>
        </w:tc>
        <w:tc>
          <w:tcPr>
            <w:tcW w:w="1512" w:type="dxa"/>
          </w:tcPr>
          <w:p w14:paraId="61D70A6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1.926</w:t>
            </w:r>
          </w:p>
        </w:tc>
      </w:tr>
      <w:tr w:rsidR="00300FB1" w:rsidRPr="00300FB1" w14:paraId="27B39C31" w14:textId="77777777" w:rsidTr="006016E6">
        <w:trPr>
          <w:trHeight w:val="210"/>
        </w:trPr>
        <w:tc>
          <w:tcPr>
            <w:tcW w:w="959" w:type="dxa"/>
          </w:tcPr>
          <w:p w14:paraId="43A562C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2043</w:t>
            </w:r>
          </w:p>
        </w:tc>
        <w:tc>
          <w:tcPr>
            <w:tcW w:w="4111" w:type="dxa"/>
          </w:tcPr>
          <w:p w14:paraId="3ACA52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INVALIDSKE IN DRUGE HUMANITARNE ORGANIZACIJE</w:t>
            </w:r>
          </w:p>
        </w:tc>
        <w:tc>
          <w:tcPr>
            <w:tcW w:w="1512" w:type="dxa"/>
          </w:tcPr>
          <w:p w14:paraId="7EC1DC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1.830</w:t>
            </w:r>
          </w:p>
        </w:tc>
        <w:tc>
          <w:tcPr>
            <w:tcW w:w="1512" w:type="dxa"/>
          </w:tcPr>
          <w:p w14:paraId="6E47557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c>
          <w:tcPr>
            <w:tcW w:w="1512" w:type="dxa"/>
          </w:tcPr>
          <w:p w14:paraId="41A6666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3.000</w:t>
            </w:r>
          </w:p>
        </w:tc>
      </w:tr>
    </w:tbl>
    <w:p w14:paraId="466DD74D" w14:textId="12D4A709"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413 Drugi tekoči domači transferi </w:t>
      </w:r>
      <w:r w:rsidRPr="008D3647">
        <w:rPr>
          <w:rFonts w:ascii="Tahoma" w:hAnsi="Tahoma" w:cs="Tahoma"/>
          <w:sz w:val="22"/>
          <w:szCs w:val="22"/>
        </w:rPr>
        <w:tab/>
        <w:t>552.253 €</w:t>
      </w:r>
    </w:p>
    <w:p w14:paraId="0318BBCC" w14:textId="19402A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23A7E07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Style w:val="Tabelasvetlamrea1poudarek3"/>
        <w:tblW w:w="0" w:type="auto"/>
        <w:tblLayout w:type="fixed"/>
        <w:tblLook w:val="0020" w:firstRow="1" w:lastRow="0" w:firstColumn="0" w:lastColumn="0" w:noHBand="0" w:noVBand="0"/>
      </w:tblPr>
      <w:tblGrid>
        <w:gridCol w:w="959"/>
        <w:gridCol w:w="4111"/>
        <w:gridCol w:w="1512"/>
        <w:gridCol w:w="1512"/>
        <w:gridCol w:w="1512"/>
      </w:tblGrid>
      <w:tr w:rsidR="00300FB1" w:rsidRPr="006016E6" w14:paraId="5886E44F"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959" w:type="dxa"/>
          </w:tcPr>
          <w:p w14:paraId="7A5BF133"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PP</w:t>
            </w:r>
          </w:p>
        </w:tc>
        <w:tc>
          <w:tcPr>
            <w:tcW w:w="4111" w:type="dxa"/>
          </w:tcPr>
          <w:p w14:paraId="344130E8"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Opis</w:t>
            </w:r>
          </w:p>
        </w:tc>
        <w:tc>
          <w:tcPr>
            <w:tcW w:w="1512" w:type="dxa"/>
          </w:tcPr>
          <w:p w14:paraId="43FE0607"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realizacija 2020</w:t>
            </w:r>
          </w:p>
        </w:tc>
        <w:tc>
          <w:tcPr>
            <w:tcW w:w="1512" w:type="dxa"/>
          </w:tcPr>
          <w:p w14:paraId="033A1AE8"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ocena</w:t>
            </w:r>
            <w:r w:rsidRPr="006016E6">
              <w:rPr>
                <w:rFonts w:ascii="Tahoma" w:hAnsi="Tahoma" w:cs="Tahoma"/>
                <w:b w:val="0"/>
                <w:bCs w:val="0"/>
                <w:sz w:val="16"/>
                <w:szCs w:val="16"/>
              </w:rPr>
              <w:br/>
              <w:t xml:space="preserve"> realizacije 2021</w:t>
            </w:r>
          </w:p>
        </w:tc>
        <w:tc>
          <w:tcPr>
            <w:tcW w:w="1512" w:type="dxa"/>
          </w:tcPr>
          <w:p w14:paraId="6726DA05" w14:textId="77777777" w:rsidR="00300FB1" w:rsidRPr="006016E6" w:rsidRDefault="00300FB1" w:rsidP="00C83698">
            <w:pPr>
              <w:spacing w:before="0" w:after="0"/>
              <w:ind w:left="0"/>
              <w:jc w:val="both"/>
              <w:rPr>
                <w:rFonts w:ascii="Tahoma" w:hAnsi="Tahoma" w:cs="Tahoma"/>
                <w:b w:val="0"/>
                <w:bCs w:val="0"/>
                <w:sz w:val="16"/>
                <w:szCs w:val="16"/>
              </w:rPr>
            </w:pPr>
            <w:r w:rsidRPr="006016E6">
              <w:rPr>
                <w:rFonts w:ascii="Tahoma" w:hAnsi="Tahoma" w:cs="Tahoma"/>
                <w:b w:val="0"/>
                <w:bCs w:val="0"/>
                <w:sz w:val="16"/>
                <w:szCs w:val="16"/>
              </w:rPr>
              <w:t>plan 2022</w:t>
            </w:r>
          </w:p>
        </w:tc>
      </w:tr>
      <w:tr w:rsidR="00300FB1" w:rsidRPr="00300FB1" w14:paraId="050A9AC0" w14:textId="77777777" w:rsidTr="006016E6">
        <w:trPr>
          <w:trHeight w:val="210"/>
        </w:trPr>
        <w:tc>
          <w:tcPr>
            <w:tcW w:w="959" w:type="dxa"/>
          </w:tcPr>
          <w:p w14:paraId="49F18A28"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413</w:t>
            </w:r>
          </w:p>
        </w:tc>
        <w:tc>
          <w:tcPr>
            <w:tcW w:w="4111" w:type="dxa"/>
          </w:tcPr>
          <w:p w14:paraId="524E0A1B"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Drugi tekoči domači transferi</w:t>
            </w:r>
          </w:p>
        </w:tc>
        <w:tc>
          <w:tcPr>
            <w:tcW w:w="1512" w:type="dxa"/>
          </w:tcPr>
          <w:p w14:paraId="16E68507"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511.869</w:t>
            </w:r>
          </w:p>
        </w:tc>
        <w:tc>
          <w:tcPr>
            <w:tcW w:w="1512" w:type="dxa"/>
          </w:tcPr>
          <w:p w14:paraId="248A2181"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583.004</w:t>
            </w:r>
          </w:p>
        </w:tc>
        <w:tc>
          <w:tcPr>
            <w:tcW w:w="1512" w:type="dxa"/>
          </w:tcPr>
          <w:p w14:paraId="62342209"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552.253</w:t>
            </w:r>
          </w:p>
        </w:tc>
      </w:tr>
      <w:tr w:rsidR="00300FB1" w:rsidRPr="00300FB1" w14:paraId="1B3F2887" w14:textId="77777777" w:rsidTr="006016E6">
        <w:trPr>
          <w:trHeight w:val="210"/>
        </w:trPr>
        <w:tc>
          <w:tcPr>
            <w:tcW w:w="959" w:type="dxa"/>
          </w:tcPr>
          <w:p w14:paraId="02DF654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0603</w:t>
            </w:r>
          </w:p>
        </w:tc>
        <w:tc>
          <w:tcPr>
            <w:tcW w:w="4111" w:type="dxa"/>
          </w:tcPr>
          <w:p w14:paraId="4F3E4BF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STROŠKI DELA SKUPNEGA ORGANA</w:t>
            </w:r>
          </w:p>
        </w:tc>
        <w:tc>
          <w:tcPr>
            <w:tcW w:w="1512" w:type="dxa"/>
          </w:tcPr>
          <w:p w14:paraId="23F4E20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26.547</w:t>
            </w:r>
          </w:p>
        </w:tc>
        <w:tc>
          <w:tcPr>
            <w:tcW w:w="1512" w:type="dxa"/>
          </w:tcPr>
          <w:p w14:paraId="0490FAB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27.400</w:t>
            </w:r>
          </w:p>
        </w:tc>
        <w:tc>
          <w:tcPr>
            <w:tcW w:w="1512" w:type="dxa"/>
          </w:tcPr>
          <w:p w14:paraId="48EF313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34.504</w:t>
            </w:r>
          </w:p>
        </w:tc>
      </w:tr>
      <w:tr w:rsidR="00300FB1" w:rsidRPr="00300FB1" w14:paraId="4162BC9A" w14:textId="77777777" w:rsidTr="006016E6">
        <w:trPr>
          <w:trHeight w:val="210"/>
        </w:trPr>
        <w:tc>
          <w:tcPr>
            <w:tcW w:w="959" w:type="dxa"/>
          </w:tcPr>
          <w:p w14:paraId="610282F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0604</w:t>
            </w:r>
          </w:p>
        </w:tc>
        <w:tc>
          <w:tcPr>
            <w:tcW w:w="4111" w:type="dxa"/>
          </w:tcPr>
          <w:p w14:paraId="3866C88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MATERIALNI STROŠKI SKUPNEGA ORGANA</w:t>
            </w:r>
          </w:p>
        </w:tc>
        <w:tc>
          <w:tcPr>
            <w:tcW w:w="1512" w:type="dxa"/>
          </w:tcPr>
          <w:p w14:paraId="5A27762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9.780</w:t>
            </w:r>
          </w:p>
        </w:tc>
        <w:tc>
          <w:tcPr>
            <w:tcW w:w="1512" w:type="dxa"/>
          </w:tcPr>
          <w:p w14:paraId="36EC75D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16.500</w:t>
            </w:r>
          </w:p>
        </w:tc>
        <w:tc>
          <w:tcPr>
            <w:tcW w:w="1512" w:type="dxa"/>
          </w:tcPr>
          <w:p w14:paraId="28723B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18.905</w:t>
            </w:r>
          </w:p>
        </w:tc>
      </w:tr>
      <w:tr w:rsidR="00300FB1" w:rsidRPr="00300FB1" w14:paraId="2A5FBE3E" w14:textId="77777777" w:rsidTr="006016E6">
        <w:trPr>
          <w:trHeight w:val="210"/>
        </w:trPr>
        <w:tc>
          <w:tcPr>
            <w:tcW w:w="959" w:type="dxa"/>
          </w:tcPr>
          <w:p w14:paraId="03EA44E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0625</w:t>
            </w:r>
          </w:p>
        </w:tc>
        <w:tc>
          <w:tcPr>
            <w:tcW w:w="4111" w:type="dxa"/>
          </w:tcPr>
          <w:p w14:paraId="4D61128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REGIONALNA RAZVOJNA AGENCIJA</w:t>
            </w:r>
          </w:p>
        </w:tc>
        <w:tc>
          <w:tcPr>
            <w:tcW w:w="1512" w:type="dxa"/>
          </w:tcPr>
          <w:p w14:paraId="201188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7.836</w:t>
            </w:r>
          </w:p>
        </w:tc>
        <w:tc>
          <w:tcPr>
            <w:tcW w:w="1512" w:type="dxa"/>
          </w:tcPr>
          <w:p w14:paraId="5BAEC2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8.653</w:t>
            </w:r>
          </w:p>
        </w:tc>
        <w:tc>
          <w:tcPr>
            <w:tcW w:w="1512" w:type="dxa"/>
          </w:tcPr>
          <w:p w14:paraId="5A69DD6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8.826</w:t>
            </w:r>
          </w:p>
        </w:tc>
      </w:tr>
      <w:tr w:rsidR="00300FB1" w:rsidRPr="00300FB1" w14:paraId="3122F566" w14:textId="77777777" w:rsidTr="006016E6">
        <w:trPr>
          <w:trHeight w:val="210"/>
        </w:trPr>
        <w:tc>
          <w:tcPr>
            <w:tcW w:w="959" w:type="dxa"/>
          </w:tcPr>
          <w:p w14:paraId="361213B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0626</w:t>
            </w:r>
          </w:p>
        </w:tc>
        <w:tc>
          <w:tcPr>
            <w:tcW w:w="4111" w:type="dxa"/>
          </w:tcPr>
          <w:p w14:paraId="6E8BEA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LAS GORENJSKA KOŠARICA</w:t>
            </w:r>
          </w:p>
        </w:tc>
        <w:tc>
          <w:tcPr>
            <w:tcW w:w="1512" w:type="dxa"/>
          </w:tcPr>
          <w:p w14:paraId="08B08DE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2.699</w:t>
            </w:r>
          </w:p>
        </w:tc>
        <w:tc>
          <w:tcPr>
            <w:tcW w:w="1512" w:type="dxa"/>
          </w:tcPr>
          <w:p w14:paraId="78411A4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4.199</w:t>
            </w:r>
          </w:p>
        </w:tc>
        <w:tc>
          <w:tcPr>
            <w:tcW w:w="1512" w:type="dxa"/>
          </w:tcPr>
          <w:p w14:paraId="74991E0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2.720</w:t>
            </w:r>
          </w:p>
        </w:tc>
      </w:tr>
      <w:tr w:rsidR="00300FB1" w:rsidRPr="00300FB1" w14:paraId="52CF44FD" w14:textId="77777777" w:rsidTr="006016E6">
        <w:trPr>
          <w:trHeight w:val="210"/>
        </w:trPr>
        <w:tc>
          <w:tcPr>
            <w:tcW w:w="959" w:type="dxa"/>
          </w:tcPr>
          <w:p w14:paraId="252D1CB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0713</w:t>
            </w:r>
          </w:p>
        </w:tc>
        <w:tc>
          <w:tcPr>
            <w:tcW w:w="4111" w:type="dxa"/>
          </w:tcPr>
          <w:p w14:paraId="4EB2E64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GARS JESENICE</w:t>
            </w:r>
          </w:p>
        </w:tc>
        <w:tc>
          <w:tcPr>
            <w:tcW w:w="1512" w:type="dxa"/>
          </w:tcPr>
          <w:p w14:paraId="4039172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46.641</w:t>
            </w:r>
          </w:p>
        </w:tc>
        <w:tc>
          <w:tcPr>
            <w:tcW w:w="1512" w:type="dxa"/>
          </w:tcPr>
          <w:p w14:paraId="693AC3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53.048</w:t>
            </w:r>
          </w:p>
        </w:tc>
        <w:tc>
          <w:tcPr>
            <w:tcW w:w="1512" w:type="dxa"/>
          </w:tcPr>
          <w:p w14:paraId="0E6EFC3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53.048</w:t>
            </w:r>
          </w:p>
        </w:tc>
      </w:tr>
      <w:tr w:rsidR="00300FB1" w:rsidRPr="00300FB1" w14:paraId="4695F3BB" w14:textId="77777777" w:rsidTr="006016E6">
        <w:trPr>
          <w:trHeight w:val="210"/>
        </w:trPr>
        <w:tc>
          <w:tcPr>
            <w:tcW w:w="959" w:type="dxa"/>
          </w:tcPr>
          <w:p w14:paraId="74968AC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1401</w:t>
            </w:r>
          </w:p>
        </w:tc>
        <w:tc>
          <w:tcPr>
            <w:tcW w:w="4111" w:type="dxa"/>
          </w:tcPr>
          <w:p w14:paraId="4E56F19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POSPEŠEVANJE DROBNEGA GOSPODARSTVA</w:t>
            </w:r>
          </w:p>
        </w:tc>
        <w:tc>
          <w:tcPr>
            <w:tcW w:w="1512" w:type="dxa"/>
          </w:tcPr>
          <w:p w14:paraId="787E62D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907</w:t>
            </w:r>
          </w:p>
        </w:tc>
        <w:tc>
          <w:tcPr>
            <w:tcW w:w="1512" w:type="dxa"/>
          </w:tcPr>
          <w:p w14:paraId="23A325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926</w:t>
            </w:r>
          </w:p>
        </w:tc>
        <w:tc>
          <w:tcPr>
            <w:tcW w:w="1512" w:type="dxa"/>
          </w:tcPr>
          <w:p w14:paraId="44F0025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944</w:t>
            </w:r>
          </w:p>
        </w:tc>
      </w:tr>
      <w:tr w:rsidR="00300FB1" w:rsidRPr="00300FB1" w14:paraId="5887E6F7" w14:textId="77777777" w:rsidTr="006016E6">
        <w:trPr>
          <w:trHeight w:val="210"/>
        </w:trPr>
        <w:tc>
          <w:tcPr>
            <w:tcW w:w="959" w:type="dxa"/>
          </w:tcPr>
          <w:p w14:paraId="01B4350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1402</w:t>
            </w:r>
          </w:p>
        </w:tc>
        <w:tc>
          <w:tcPr>
            <w:tcW w:w="4111" w:type="dxa"/>
          </w:tcPr>
          <w:p w14:paraId="7962730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RAZVOJNI PROGRAMI</w:t>
            </w:r>
          </w:p>
        </w:tc>
        <w:tc>
          <w:tcPr>
            <w:tcW w:w="1512" w:type="dxa"/>
          </w:tcPr>
          <w:p w14:paraId="50E3C39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1.255</w:t>
            </w:r>
          </w:p>
        </w:tc>
        <w:tc>
          <w:tcPr>
            <w:tcW w:w="1512" w:type="dxa"/>
          </w:tcPr>
          <w:p w14:paraId="4CD24AF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13.089</w:t>
            </w:r>
          </w:p>
        </w:tc>
        <w:tc>
          <w:tcPr>
            <w:tcW w:w="1512" w:type="dxa"/>
          </w:tcPr>
          <w:p w14:paraId="3A93F0C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13.376</w:t>
            </w:r>
          </w:p>
        </w:tc>
      </w:tr>
      <w:tr w:rsidR="00300FB1" w:rsidRPr="00300FB1" w14:paraId="5BCA7E62" w14:textId="77777777" w:rsidTr="006016E6">
        <w:trPr>
          <w:trHeight w:val="210"/>
        </w:trPr>
        <w:tc>
          <w:tcPr>
            <w:tcW w:w="959" w:type="dxa"/>
          </w:tcPr>
          <w:p w14:paraId="70B47D2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1411</w:t>
            </w:r>
          </w:p>
        </w:tc>
        <w:tc>
          <w:tcPr>
            <w:tcW w:w="4111" w:type="dxa"/>
          </w:tcPr>
          <w:p w14:paraId="5733135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UREDITEV  ZAVRŠNICE</w:t>
            </w:r>
          </w:p>
        </w:tc>
        <w:tc>
          <w:tcPr>
            <w:tcW w:w="1512" w:type="dxa"/>
          </w:tcPr>
          <w:p w14:paraId="5D7900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7.048</w:t>
            </w:r>
          </w:p>
        </w:tc>
        <w:tc>
          <w:tcPr>
            <w:tcW w:w="1512" w:type="dxa"/>
          </w:tcPr>
          <w:p w14:paraId="0623E4F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8.500</w:t>
            </w:r>
          </w:p>
        </w:tc>
        <w:tc>
          <w:tcPr>
            <w:tcW w:w="1512" w:type="dxa"/>
          </w:tcPr>
          <w:p w14:paraId="2A13FC8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14.500</w:t>
            </w:r>
          </w:p>
        </w:tc>
      </w:tr>
      <w:tr w:rsidR="00300FB1" w:rsidRPr="00300FB1" w14:paraId="000923CB" w14:textId="77777777" w:rsidTr="006016E6">
        <w:trPr>
          <w:trHeight w:val="210"/>
        </w:trPr>
        <w:tc>
          <w:tcPr>
            <w:tcW w:w="959" w:type="dxa"/>
          </w:tcPr>
          <w:p w14:paraId="025F652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1413</w:t>
            </w:r>
          </w:p>
        </w:tc>
        <w:tc>
          <w:tcPr>
            <w:tcW w:w="4111" w:type="dxa"/>
          </w:tcPr>
          <w:p w14:paraId="20B90E3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ZAVOD ZA TURIZEM IN KULTURO ŽIROVNICA</w:t>
            </w:r>
          </w:p>
        </w:tc>
        <w:tc>
          <w:tcPr>
            <w:tcW w:w="1512" w:type="dxa"/>
          </w:tcPr>
          <w:p w14:paraId="76634D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150.834</w:t>
            </w:r>
          </w:p>
        </w:tc>
        <w:tc>
          <w:tcPr>
            <w:tcW w:w="1512" w:type="dxa"/>
          </w:tcPr>
          <w:p w14:paraId="5AB0029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182.949</w:t>
            </w:r>
          </w:p>
        </w:tc>
        <w:tc>
          <w:tcPr>
            <w:tcW w:w="1512" w:type="dxa"/>
          </w:tcPr>
          <w:p w14:paraId="2D61125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144.883</w:t>
            </w:r>
          </w:p>
        </w:tc>
      </w:tr>
      <w:tr w:rsidR="00300FB1" w:rsidRPr="00300FB1" w14:paraId="4C1125DB" w14:textId="77777777" w:rsidTr="006016E6">
        <w:trPr>
          <w:trHeight w:val="210"/>
        </w:trPr>
        <w:tc>
          <w:tcPr>
            <w:tcW w:w="959" w:type="dxa"/>
          </w:tcPr>
          <w:p w14:paraId="79AEDF3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1711</w:t>
            </w:r>
          </w:p>
        </w:tc>
        <w:tc>
          <w:tcPr>
            <w:tcW w:w="4111" w:type="dxa"/>
          </w:tcPr>
          <w:p w14:paraId="44B60AD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PRISPEVEK ZA ZDRAVSTVENO ZAVAROVANJE OBČANOV</w:t>
            </w:r>
          </w:p>
        </w:tc>
        <w:tc>
          <w:tcPr>
            <w:tcW w:w="1512" w:type="dxa"/>
          </w:tcPr>
          <w:p w14:paraId="16CB854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21.749</w:t>
            </w:r>
          </w:p>
        </w:tc>
        <w:tc>
          <w:tcPr>
            <w:tcW w:w="1512" w:type="dxa"/>
          </w:tcPr>
          <w:p w14:paraId="18C5734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2.055</w:t>
            </w:r>
          </w:p>
        </w:tc>
        <w:tc>
          <w:tcPr>
            <w:tcW w:w="1512" w:type="dxa"/>
          </w:tcPr>
          <w:p w14:paraId="69E332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19BB8A24" w14:textId="77777777" w:rsidTr="006016E6">
        <w:trPr>
          <w:trHeight w:val="210"/>
        </w:trPr>
        <w:tc>
          <w:tcPr>
            <w:tcW w:w="959" w:type="dxa"/>
          </w:tcPr>
          <w:p w14:paraId="48E622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1721</w:t>
            </w:r>
          </w:p>
        </w:tc>
        <w:tc>
          <w:tcPr>
            <w:tcW w:w="4111" w:type="dxa"/>
          </w:tcPr>
          <w:p w14:paraId="3FBC7CA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ZDRAVSTVENI UKREPI NA PRIMARNI RAVNI</w:t>
            </w:r>
          </w:p>
        </w:tc>
        <w:tc>
          <w:tcPr>
            <w:tcW w:w="1512" w:type="dxa"/>
          </w:tcPr>
          <w:p w14:paraId="3D066A6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12.494</w:t>
            </w:r>
          </w:p>
        </w:tc>
        <w:tc>
          <w:tcPr>
            <w:tcW w:w="1512" w:type="dxa"/>
          </w:tcPr>
          <w:p w14:paraId="3A2DE96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3.322</w:t>
            </w:r>
          </w:p>
        </w:tc>
        <w:tc>
          <w:tcPr>
            <w:tcW w:w="1512" w:type="dxa"/>
          </w:tcPr>
          <w:p w14:paraId="0E6026C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698066D6" w14:textId="77777777" w:rsidTr="006016E6">
        <w:trPr>
          <w:trHeight w:val="210"/>
        </w:trPr>
        <w:tc>
          <w:tcPr>
            <w:tcW w:w="959" w:type="dxa"/>
          </w:tcPr>
          <w:p w14:paraId="4AAF3A4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1801</w:t>
            </w:r>
          </w:p>
        </w:tc>
        <w:tc>
          <w:tcPr>
            <w:tcW w:w="4111" w:type="dxa"/>
          </w:tcPr>
          <w:p w14:paraId="3F5AABC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JANŠEV ČEBELNJAK</w:t>
            </w:r>
          </w:p>
        </w:tc>
        <w:tc>
          <w:tcPr>
            <w:tcW w:w="1512" w:type="dxa"/>
          </w:tcPr>
          <w:p w14:paraId="147CB4C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490</w:t>
            </w:r>
          </w:p>
        </w:tc>
        <w:tc>
          <w:tcPr>
            <w:tcW w:w="1512" w:type="dxa"/>
          </w:tcPr>
          <w:p w14:paraId="0F310F9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c>
          <w:tcPr>
            <w:tcW w:w="1512" w:type="dxa"/>
          </w:tcPr>
          <w:p w14:paraId="682EE12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r>
      <w:tr w:rsidR="00300FB1" w:rsidRPr="00300FB1" w14:paraId="2FC96E59" w14:textId="77777777" w:rsidTr="006016E6">
        <w:trPr>
          <w:trHeight w:val="210"/>
        </w:trPr>
        <w:tc>
          <w:tcPr>
            <w:tcW w:w="959" w:type="dxa"/>
          </w:tcPr>
          <w:p w14:paraId="7DF61F7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1821</w:t>
            </w:r>
          </w:p>
        </w:tc>
        <w:tc>
          <w:tcPr>
            <w:tcW w:w="4111" w:type="dxa"/>
          </w:tcPr>
          <w:p w14:paraId="6623195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OBČINSKA KNJIŽNICA JESENICE</w:t>
            </w:r>
          </w:p>
        </w:tc>
        <w:tc>
          <w:tcPr>
            <w:tcW w:w="1512" w:type="dxa"/>
          </w:tcPr>
          <w:p w14:paraId="6B90D0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73.632</w:t>
            </w:r>
          </w:p>
        </w:tc>
        <w:tc>
          <w:tcPr>
            <w:tcW w:w="1512" w:type="dxa"/>
          </w:tcPr>
          <w:p w14:paraId="2D9D0A1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79.506</w:t>
            </w:r>
          </w:p>
        </w:tc>
        <w:tc>
          <w:tcPr>
            <w:tcW w:w="1512" w:type="dxa"/>
          </w:tcPr>
          <w:p w14:paraId="7C99B53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64.024</w:t>
            </w:r>
          </w:p>
        </w:tc>
      </w:tr>
      <w:tr w:rsidR="00300FB1" w:rsidRPr="00300FB1" w14:paraId="326BBF15" w14:textId="77777777" w:rsidTr="006016E6">
        <w:trPr>
          <w:trHeight w:val="210"/>
        </w:trPr>
        <w:tc>
          <w:tcPr>
            <w:tcW w:w="959" w:type="dxa"/>
          </w:tcPr>
          <w:p w14:paraId="5D9B19E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1843</w:t>
            </w:r>
          </w:p>
        </w:tc>
        <w:tc>
          <w:tcPr>
            <w:tcW w:w="4111" w:type="dxa"/>
          </w:tcPr>
          <w:p w14:paraId="223CCCD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MEDOBČINSKO SODELOVANJE- LJUBITELJSKA KULTURA</w:t>
            </w:r>
          </w:p>
        </w:tc>
        <w:tc>
          <w:tcPr>
            <w:tcW w:w="1512" w:type="dxa"/>
          </w:tcPr>
          <w:p w14:paraId="118C2B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1.070</w:t>
            </w:r>
          </w:p>
        </w:tc>
        <w:tc>
          <w:tcPr>
            <w:tcW w:w="1512" w:type="dxa"/>
          </w:tcPr>
          <w:p w14:paraId="4967F93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1.070</w:t>
            </w:r>
          </w:p>
        </w:tc>
        <w:tc>
          <w:tcPr>
            <w:tcW w:w="1512" w:type="dxa"/>
          </w:tcPr>
          <w:p w14:paraId="34D034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1.070</w:t>
            </w:r>
          </w:p>
        </w:tc>
      </w:tr>
      <w:tr w:rsidR="00300FB1" w:rsidRPr="00300FB1" w14:paraId="5B472D91" w14:textId="77777777" w:rsidTr="006016E6">
        <w:trPr>
          <w:trHeight w:val="210"/>
        </w:trPr>
        <w:tc>
          <w:tcPr>
            <w:tcW w:w="959" w:type="dxa"/>
          </w:tcPr>
          <w:p w14:paraId="6A8E693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1851</w:t>
            </w:r>
          </w:p>
        </w:tc>
        <w:tc>
          <w:tcPr>
            <w:tcW w:w="4111" w:type="dxa"/>
          </w:tcPr>
          <w:p w14:paraId="74671BA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KULTURNA DVORANA</w:t>
            </w:r>
          </w:p>
        </w:tc>
        <w:tc>
          <w:tcPr>
            <w:tcW w:w="1512" w:type="dxa"/>
          </w:tcPr>
          <w:p w14:paraId="329BAF4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2.985</w:t>
            </w:r>
          </w:p>
        </w:tc>
        <w:tc>
          <w:tcPr>
            <w:tcW w:w="1512" w:type="dxa"/>
          </w:tcPr>
          <w:p w14:paraId="199F1A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3.500</w:t>
            </w:r>
          </w:p>
        </w:tc>
        <w:tc>
          <w:tcPr>
            <w:tcW w:w="1512" w:type="dxa"/>
          </w:tcPr>
          <w:p w14:paraId="07BF91C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0</w:t>
            </w:r>
          </w:p>
        </w:tc>
      </w:tr>
      <w:tr w:rsidR="00300FB1" w:rsidRPr="00300FB1" w14:paraId="16E8730D" w14:textId="77777777" w:rsidTr="006016E6">
        <w:trPr>
          <w:trHeight w:val="210"/>
        </w:trPr>
        <w:tc>
          <w:tcPr>
            <w:tcW w:w="959" w:type="dxa"/>
          </w:tcPr>
          <w:p w14:paraId="54AC041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1877</w:t>
            </w:r>
          </w:p>
        </w:tc>
        <w:tc>
          <w:tcPr>
            <w:tcW w:w="4111" w:type="dxa"/>
          </w:tcPr>
          <w:p w14:paraId="6624EBB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VEČNAMENSKA DVORANA</w:t>
            </w:r>
          </w:p>
        </w:tc>
        <w:tc>
          <w:tcPr>
            <w:tcW w:w="1512" w:type="dxa"/>
          </w:tcPr>
          <w:p w14:paraId="3172FE9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59.394</w:t>
            </w:r>
          </w:p>
        </w:tc>
        <w:tc>
          <w:tcPr>
            <w:tcW w:w="1512" w:type="dxa"/>
          </w:tcPr>
          <w:p w14:paraId="239E4C3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71.570</w:t>
            </w:r>
          </w:p>
        </w:tc>
        <w:tc>
          <w:tcPr>
            <w:tcW w:w="1512" w:type="dxa"/>
          </w:tcPr>
          <w:p w14:paraId="0ADE8D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73.087</w:t>
            </w:r>
          </w:p>
        </w:tc>
      </w:tr>
      <w:tr w:rsidR="00300FB1" w:rsidRPr="00300FB1" w14:paraId="352A384D" w14:textId="77777777" w:rsidTr="006016E6">
        <w:trPr>
          <w:trHeight w:val="210"/>
        </w:trPr>
        <w:tc>
          <w:tcPr>
            <w:tcW w:w="959" w:type="dxa"/>
          </w:tcPr>
          <w:p w14:paraId="6E9268A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1901</w:t>
            </w:r>
          </w:p>
        </w:tc>
        <w:tc>
          <w:tcPr>
            <w:tcW w:w="4111" w:type="dxa"/>
          </w:tcPr>
          <w:p w14:paraId="01C4B71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SUBVENCIJE OTROŠKEGA VARSTVA</w:t>
            </w:r>
          </w:p>
        </w:tc>
        <w:tc>
          <w:tcPr>
            <w:tcW w:w="1512" w:type="dxa"/>
          </w:tcPr>
          <w:p w14:paraId="72B0B5A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7.097</w:t>
            </w:r>
          </w:p>
        </w:tc>
        <w:tc>
          <w:tcPr>
            <w:tcW w:w="1512" w:type="dxa"/>
          </w:tcPr>
          <w:p w14:paraId="0035F9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5.135</w:t>
            </w:r>
          </w:p>
        </w:tc>
        <w:tc>
          <w:tcPr>
            <w:tcW w:w="1512" w:type="dxa"/>
          </w:tcPr>
          <w:p w14:paraId="31A229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24.320</w:t>
            </w:r>
          </w:p>
        </w:tc>
      </w:tr>
      <w:tr w:rsidR="00300FB1" w:rsidRPr="00300FB1" w14:paraId="1000B234" w14:textId="77777777" w:rsidTr="006016E6">
        <w:trPr>
          <w:trHeight w:val="210"/>
        </w:trPr>
        <w:tc>
          <w:tcPr>
            <w:tcW w:w="959" w:type="dxa"/>
          </w:tcPr>
          <w:p w14:paraId="2FBEA4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1911</w:t>
            </w:r>
          </w:p>
        </w:tc>
        <w:tc>
          <w:tcPr>
            <w:tcW w:w="4111" w:type="dxa"/>
          </w:tcPr>
          <w:p w14:paraId="3FC853C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OSNOVNA ŠOLA ŽIROVNICA</w:t>
            </w:r>
          </w:p>
        </w:tc>
        <w:tc>
          <w:tcPr>
            <w:tcW w:w="1512" w:type="dxa"/>
          </w:tcPr>
          <w:p w14:paraId="034400A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55.300</w:t>
            </w:r>
          </w:p>
        </w:tc>
        <w:tc>
          <w:tcPr>
            <w:tcW w:w="1512" w:type="dxa"/>
          </w:tcPr>
          <w:p w14:paraId="62D988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66.933</w:t>
            </w:r>
          </w:p>
        </w:tc>
        <w:tc>
          <w:tcPr>
            <w:tcW w:w="1512" w:type="dxa"/>
          </w:tcPr>
          <w:p w14:paraId="4E5AE49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66.933</w:t>
            </w:r>
          </w:p>
        </w:tc>
      </w:tr>
      <w:tr w:rsidR="00300FB1" w:rsidRPr="00300FB1" w14:paraId="31EA24C0" w14:textId="77777777" w:rsidTr="006016E6">
        <w:trPr>
          <w:trHeight w:val="210"/>
        </w:trPr>
        <w:tc>
          <w:tcPr>
            <w:tcW w:w="959" w:type="dxa"/>
          </w:tcPr>
          <w:p w14:paraId="05C1289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1921</w:t>
            </w:r>
          </w:p>
        </w:tc>
        <w:tc>
          <w:tcPr>
            <w:tcW w:w="4111" w:type="dxa"/>
          </w:tcPr>
          <w:p w14:paraId="5E3F0F6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OSTALE OSNOVNE ŠOLE</w:t>
            </w:r>
          </w:p>
        </w:tc>
        <w:tc>
          <w:tcPr>
            <w:tcW w:w="1512" w:type="dxa"/>
          </w:tcPr>
          <w:p w14:paraId="343FE25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4.491</w:t>
            </w:r>
          </w:p>
        </w:tc>
        <w:tc>
          <w:tcPr>
            <w:tcW w:w="1512" w:type="dxa"/>
          </w:tcPr>
          <w:p w14:paraId="11DB660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10.689</w:t>
            </w:r>
          </w:p>
        </w:tc>
        <w:tc>
          <w:tcPr>
            <w:tcW w:w="1512" w:type="dxa"/>
          </w:tcPr>
          <w:p w14:paraId="28E69B8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7.913</w:t>
            </w:r>
          </w:p>
        </w:tc>
      </w:tr>
      <w:tr w:rsidR="00300FB1" w:rsidRPr="00300FB1" w14:paraId="371FC718" w14:textId="77777777" w:rsidTr="006016E6">
        <w:trPr>
          <w:trHeight w:val="210"/>
        </w:trPr>
        <w:tc>
          <w:tcPr>
            <w:tcW w:w="959" w:type="dxa"/>
          </w:tcPr>
          <w:p w14:paraId="7E9099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1931</w:t>
            </w:r>
          </w:p>
        </w:tc>
        <w:tc>
          <w:tcPr>
            <w:tcW w:w="4111" w:type="dxa"/>
          </w:tcPr>
          <w:p w14:paraId="0C6C85E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GLASBENA ŠOLA JESENICE</w:t>
            </w:r>
          </w:p>
        </w:tc>
        <w:tc>
          <w:tcPr>
            <w:tcW w:w="1512" w:type="dxa"/>
          </w:tcPr>
          <w:p w14:paraId="3A59290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9.870</w:t>
            </w:r>
          </w:p>
        </w:tc>
        <w:tc>
          <w:tcPr>
            <w:tcW w:w="1512" w:type="dxa"/>
          </w:tcPr>
          <w:p w14:paraId="09871FE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13.410</w:t>
            </w:r>
          </w:p>
        </w:tc>
        <w:tc>
          <w:tcPr>
            <w:tcW w:w="1512" w:type="dxa"/>
          </w:tcPr>
          <w:p w14:paraId="1FDE884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13.900</w:t>
            </w:r>
          </w:p>
        </w:tc>
      </w:tr>
      <w:tr w:rsidR="00300FB1" w:rsidRPr="00300FB1" w14:paraId="3C7BA5D4" w14:textId="77777777" w:rsidTr="006016E6">
        <w:trPr>
          <w:trHeight w:val="210"/>
        </w:trPr>
        <w:tc>
          <w:tcPr>
            <w:tcW w:w="959" w:type="dxa"/>
          </w:tcPr>
          <w:p w14:paraId="5925A46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1941</w:t>
            </w:r>
          </w:p>
        </w:tc>
        <w:tc>
          <w:tcPr>
            <w:tcW w:w="4111" w:type="dxa"/>
          </w:tcPr>
          <w:p w14:paraId="1420141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LJUDSKA UNIVERZA JESENICE IN LJUDSKA UNIVERZA RADOVLJICA</w:t>
            </w:r>
          </w:p>
        </w:tc>
        <w:tc>
          <w:tcPr>
            <w:tcW w:w="1512" w:type="dxa"/>
          </w:tcPr>
          <w:p w14:paraId="2DAEF9E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9.751</w:t>
            </w:r>
          </w:p>
        </w:tc>
        <w:tc>
          <w:tcPr>
            <w:tcW w:w="1512" w:type="dxa"/>
          </w:tcPr>
          <w:p w14:paraId="2CB5634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9.750</w:t>
            </w:r>
          </w:p>
        </w:tc>
        <w:tc>
          <w:tcPr>
            <w:tcW w:w="1512" w:type="dxa"/>
          </w:tcPr>
          <w:p w14:paraId="45ADED7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8.500</w:t>
            </w:r>
          </w:p>
        </w:tc>
      </w:tr>
    </w:tbl>
    <w:p w14:paraId="6E95874F" w14:textId="77777777" w:rsidR="00300FB1" w:rsidRPr="00300FB1" w:rsidRDefault="00300FB1" w:rsidP="00C83698">
      <w:pPr>
        <w:widowControl w:val="0"/>
        <w:spacing w:before="0" w:after="0"/>
        <w:ind w:left="0"/>
        <w:jc w:val="both"/>
        <w:rPr>
          <w:rFonts w:ascii="Tahoma" w:hAnsi="Tahoma" w:cs="Tahoma"/>
          <w:sz w:val="16"/>
          <w:szCs w:val="16"/>
        </w:rPr>
      </w:pPr>
    </w:p>
    <w:p w14:paraId="4DBC0C48" w14:textId="1292D54D"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 w:name="_Toc89075496"/>
      <w:r w:rsidRPr="0093123E">
        <w:rPr>
          <w:rFonts w:ascii="Tahoma" w:hAnsi="Tahoma" w:cs="Tahoma"/>
          <w:sz w:val="20"/>
        </w:rPr>
        <w:lastRenderedPageBreak/>
        <w:t xml:space="preserve">42 INVESTICIJSKI ODHODKI </w:t>
      </w:r>
      <w:r w:rsidRPr="0093123E">
        <w:rPr>
          <w:rFonts w:ascii="Tahoma" w:hAnsi="Tahoma" w:cs="Tahoma"/>
          <w:sz w:val="20"/>
        </w:rPr>
        <w:tab/>
        <w:t>2.455.970 €</w:t>
      </w:r>
      <w:bookmarkEnd w:id="5"/>
    </w:p>
    <w:p w14:paraId="260D954F" w14:textId="536F2C70"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420 Nakup in gradnja osnovnih sredstev </w:t>
      </w:r>
      <w:r w:rsidRPr="008D3647">
        <w:rPr>
          <w:rFonts w:ascii="Tahoma" w:hAnsi="Tahoma" w:cs="Tahoma"/>
          <w:sz w:val="22"/>
          <w:szCs w:val="22"/>
        </w:rPr>
        <w:tab/>
        <w:t>2.455.970 €</w:t>
      </w:r>
    </w:p>
    <w:p w14:paraId="6B08A0C6" w14:textId="129C189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7D09B80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Style w:val="Tabelasvetlamrea1poudarek3"/>
        <w:tblW w:w="0" w:type="auto"/>
        <w:tblLayout w:type="fixed"/>
        <w:tblLook w:val="0020" w:firstRow="1" w:lastRow="0" w:firstColumn="0" w:lastColumn="0" w:noHBand="0" w:noVBand="0"/>
      </w:tblPr>
      <w:tblGrid>
        <w:gridCol w:w="1668"/>
        <w:gridCol w:w="6378"/>
        <w:gridCol w:w="1560"/>
      </w:tblGrid>
      <w:tr w:rsidR="00300FB1" w:rsidRPr="006016E6" w14:paraId="0762970C"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1668" w:type="dxa"/>
          </w:tcPr>
          <w:p w14:paraId="78E71B2C"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NRP</w:t>
            </w:r>
          </w:p>
        </w:tc>
        <w:tc>
          <w:tcPr>
            <w:tcW w:w="6378" w:type="dxa"/>
          </w:tcPr>
          <w:p w14:paraId="550A4D69"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Opis</w:t>
            </w:r>
          </w:p>
        </w:tc>
        <w:tc>
          <w:tcPr>
            <w:tcW w:w="1560" w:type="dxa"/>
          </w:tcPr>
          <w:p w14:paraId="07489AAD"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plan 2022</w:t>
            </w:r>
          </w:p>
        </w:tc>
      </w:tr>
      <w:tr w:rsidR="00300FB1" w:rsidRPr="00300FB1" w14:paraId="2E2229B5" w14:textId="77777777" w:rsidTr="006016E6">
        <w:trPr>
          <w:trHeight w:val="210"/>
        </w:trPr>
        <w:tc>
          <w:tcPr>
            <w:tcW w:w="1668" w:type="dxa"/>
          </w:tcPr>
          <w:p w14:paraId="6C4963AD"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420</w:t>
            </w:r>
          </w:p>
        </w:tc>
        <w:tc>
          <w:tcPr>
            <w:tcW w:w="6378" w:type="dxa"/>
          </w:tcPr>
          <w:p w14:paraId="5681C627"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Nakup in gradnja osnovnih sredstev</w:t>
            </w:r>
          </w:p>
        </w:tc>
        <w:tc>
          <w:tcPr>
            <w:tcW w:w="1560" w:type="dxa"/>
          </w:tcPr>
          <w:p w14:paraId="4B9BABF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2.455.970</w:t>
            </w:r>
          </w:p>
        </w:tc>
      </w:tr>
      <w:tr w:rsidR="00300FB1" w:rsidRPr="00300FB1" w14:paraId="29365FF7" w14:textId="77777777" w:rsidTr="006016E6">
        <w:trPr>
          <w:trHeight w:val="210"/>
        </w:trPr>
        <w:tc>
          <w:tcPr>
            <w:tcW w:w="1668" w:type="dxa"/>
          </w:tcPr>
          <w:p w14:paraId="6FA6D6F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OB000-07-0002</w:t>
            </w:r>
          </w:p>
        </w:tc>
        <w:tc>
          <w:tcPr>
            <w:tcW w:w="6378" w:type="dxa"/>
          </w:tcPr>
          <w:p w14:paraId="6E910C1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PLOČNIK IN AP 2. FAZA</w:t>
            </w:r>
          </w:p>
        </w:tc>
        <w:tc>
          <w:tcPr>
            <w:tcW w:w="1560" w:type="dxa"/>
          </w:tcPr>
          <w:p w14:paraId="4D89595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303.000</w:t>
            </w:r>
          </w:p>
        </w:tc>
      </w:tr>
      <w:tr w:rsidR="00300FB1" w:rsidRPr="00300FB1" w14:paraId="43B34916" w14:textId="77777777" w:rsidTr="006016E6">
        <w:trPr>
          <w:trHeight w:val="210"/>
        </w:trPr>
        <w:tc>
          <w:tcPr>
            <w:tcW w:w="1668" w:type="dxa"/>
          </w:tcPr>
          <w:p w14:paraId="260C410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OB000-07-0010</w:t>
            </w:r>
          </w:p>
        </w:tc>
        <w:tc>
          <w:tcPr>
            <w:tcW w:w="6378" w:type="dxa"/>
          </w:tcPr>
          <w:p w14:paraId="3F27692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OBVOZNICA VRBA</w:t>
            </w:r>
          </w:p>
        </w:tc>
        <w:tc>
          <w:tcPr>
            <w:tcW w:w="1560" w:type="dxa"/>
          </w:tcPr>
          <w:p w14:paraId="65FA05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597.897</w:t>
            </w:r>
          </w:p>
        </w:tc>
      </w:tr>
      <w:tr w:rsidR="00300FB1" w:rsidRPr="00300FB1" w14:paraId="04F9C6C3" w14:textId="77777777" w:rsidTr="006016E6">
        <w:trPr>
          <w:trHeight w:val="210"/>
        </w:trPr>
        <w:tc>
          <w:tcPr>
            <w:tcW w:w="1668" w:type="dxa"/>
          </w:tcPr>
          <w:p w14:paraId="5007B58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OB192-16-0006</w:t>
            </w:r>
          </w:p>
        </w:tc>
        <w:tc>
          <w:tcPr>
            <w:tcW w:w="6378" w:type="dxa"/>
          </w:tcPr>
          <w:p w14:paraId="52CC8C8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DALJINSKA KOLESARSKA POT</w:t>
            </w:r>
          </w:p>
        </w:tc>
        <w:tc>
          <w:tcPr>
            <w:tcW w:w="1560" w:type="dxa"/>
          </w:tcPr>
          <w:p w14:paraId="0C3915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3.000</w:t>
            </w:r>
          </w:p>
        </w:tc>
      </w:tr>
      <w:tr w:rsidR="00300FB1" w:rsidRPr="00300FB1" w14:paraId="3D8D63C1" w14:textId="77777777" w:rsidTr="006016E6">
        <w:trPr>
          <w:trHeight w:val="210"/>
        </w:trPr>
        <w:tc>
          <w:tcPr>
            <w:tcW w:w="1668" w:type="dxa"/>
          </w:tcPr>
          <w:p w14:paraId="7D4AC7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OB192-16-0007</w:t>
            </w:r>
          </w:p>
        </w:tc>
        <w:tc>
          <w:tcPr>
            <w:tcW w:w="6378" w:type="dxa"/>
          </w:tcPr>
          <w:p w14:paraId="38CEE7D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SANACIJA ZIDU POD CESTO LC150011 (MOSTE)</w:t>
            </w:r>
          </w:p>
        </w:tc>
        <w:tc>
          <w:tcPr>
            <w:tcW w:w="1560" w:type="dxa"/>
          </w:tcPr>
          <w:p w14:paraId="74A01D3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7.000</w:t>
            </w:r>
          </w:p>
        </w:tc>
      </w:tr>
      <w:tr w:rsidR="00300FB1" w:rsidRPr="00300FB1" w14:paraId="75E13226" w14:textId="77777777" w:rsidTr="006016E6">
        <w:trPr>
          <w:trHeight w:val="210"/>
        </w:trPr>
        <w:tc>
          <w:tcPr>
            <w:tcW w:w="1668" w:type="dxa"/>
          </w:tcPr>
          <w:p w14:paraId="7438B35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OB192-17-0001</w:t>
            </w:r>
          </w:p>
        </w:tc>
        <w:tc>
          <w:tcPr>
            <w:tcW w:w="6378" w:type="dxa"/>
          </w:tcPr>
          <w:p w14:paraId="3E45BED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ŠPORTNI PARK GLENCA</w:t>
            </w:r>
          </w:p>
        </w:tc>
        <w:tc>
          <w:tcPr>
            <w:tcW w:w="1560" w:type="dxa"/>
          </w:tcPr>
          <w:p w14:paraId="14B81A9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28.681</w:t>
            </w:r>
          </w:p>
        </w:tc>
      </w:tr>
      <w:tr w:rsidR="00300FB1" w:rsidRPr="00300FB1" w14:paraId="6A2372F7" w14:textId="77777777" w:rsidTr="006016E6">
        <w:trPr>
          <w:trHeight w:val="210"/>
        </w:trPr>
        <w:tc>
          <w:tcPr>
            <w:tcW w:w="1668" w:type="dxa"/>
          </w:tcPr>
          <w:p w14:paraId="5B4DE27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OB192-17-0002</w:t>
            </w:r>
          </w:p>
        </w:tc>
        <w:tc>
          <w:tcPr>
            <w:tcW w:w="6378" w:type="dxa"/>
          </w:tcPr>
          <w:p w14:paraId="55F53F5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PRESTAVITEV DELA GOZDNE CESTE PROTI VALVAZORJU</w:t>
            </w:r>
          </w:p>
        </w:tc>
        <w:tc>
          <w:tcPr>
            <w:tcW w:w="1560" w:type="dxa"/>
          </w:tcPr>
          <w:p w14:paraId="3C8C36E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35.000</w:t>
            </w:r>
          </w:p>
        </w:tc>
      </w:tr>
      <w:tr w:rsidR="00300FB1" w:rsidRPr="00300FB1" w14:paraId="63938F0E" w14:textId="77777777" w:rsidTr="006016E6">
        <w:trPr>
          <w:trHeight w:val="210"/>
        </w:trPr>
        <w:tc>
          <w:tcPr>
            <w:tcW w:w="1668" w:type="dxa"/>
          </w:tcPr>
          <w:p w14:paraId="6CFE644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OB192-18-0007</w:t>
            </w:r>
          </w:p>
        </w:tc>
        <w:tc>
          <w:tcPr>
            <w:tcW w:w="6378" w:type="dxa"/>
          </w:tcPr>
          <w:p w14:paraId="76596C2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UREJANJE OBČINSKIH CEST</w:t>
            </w:r>
          </w:p>
        </w:tc>
        <w:tc>
          <w:tcPr>
            <w:tcW w:w="1560" w:type="dxa"/>
          </w:tcPr>
          <w:p w14:paraId="5F97F4B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39.100</w:t>
            </w:r>
          </w:p>
        </w:tc>
      </w:tr>
      <w:tr w:rsidR="00300FB1" w:rsidRPr="00300FB1" w14:paraId="095CEA5C" w14:textId="77777777" w:rsidTr="006016E6">
        <w:trPr>
          <w:trHeight w:val="210"/>
        </w:trPr>
        <w:tc>
          <w:tcPr>
            <w:tcW w:w="1668" w:type="dxa"/>
          </w:tcPr>
          <w:p w14:paraId="2EE3FAF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OB192-18-0008</w:t>
            </w:r>
          </w:p>
        </w:tc>
        <w:tc>
          <w:tcPr>
            <w:tcW w:w="6378" w:type="dxa"/>
          </w:tcPr>
          <w:p w14:paraId="7B20426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UREJANJE JAVNE RAZSVETLJAVE</w:t>
            </w:r>
          </w:p>
        </w:tc>
        <w:tc>
          <w:tcPr>
            <w:tcW w:w="1560" w:type="dxa"/>
          </w:tcPr>
          <w:p w14:paraId="1FA1483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6.200</w:t>
            </w:r>
          </w:p>
        </w:tc>
      </w:tr>
      <w:tr w:rsidR="00300FB1" w:rsidRPr="00300FB1" w14:paraId="638CAAFA" w14:textId="77777777" w:rsidTr="006016E6">
        <w:trPr>
          <w:trHeight w:val="210"/>
        </w:trPr>
        <w:tc>
          <w:tcPr>
            <w:tcW w:w="1668" w:type="dxa"/>
          </w:tcPr>
          <w:p w14:paraId="4C9786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OB192-18-0009</w:t>
            </w:r>
          </w:p>
        </w:tc>
        <w:tc>
          <w:tcPr>
            <w:tcW w:w="6378" w:type="dxa"/>
          </w:tcPr>
          <w:p w14:paraId="6C1421E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UREJANJE POKOPALIŠČ</w:t>
            </w:r>
          </w:p>
        </w:tc>
        <w:tc>
          <w:tcPr>
            <w:tcW w:w="1560" w:type="dxa"/>
          </w:tcPr>
          <w:p w14:paraId="5B65983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5ED5235A" w14:textId="77777777" w:rsidTr="006016E6">
        <w:trPr>
          <w:trHeight w:val="210"/>
        </w:trPr>
        <w:tc>
          <w:tcPr>
            <w:tcW w:w="1668" w:type="dxa"/>
          </w:tcPr>
          <w:p w14:paraId="2688197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OB192-18-0010</w:t>
            </w:r>
          </w:p>
        </w:tc>
        <w:tc>
          <w:tcPr>
            <w:tcW w:w="6378" w:type="dxa"/>
          </w:tcPr>
          <w:p w14:paraId="4E46434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UREJANJE METEORNE KANALIZACIJE</w:t>
            </w:r>
          </w:p>
        </w:tc>
        <w:tc>
          <w:tcPr>
            <w:tcW w:w="1560" w:type="dxa"/>
          </w:tcPr>
          <w:p w14:paraId="78909C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21.500</w:t>
            </w:r>
          </w:p>
        </w:tc>
      </w:tr>
      <w:tr w:rsidR="00300FB1" w:rsidRPr="00300FB1" w14:paraId="183AA47A" w14:textId="77777777" w:rsidTr="006016E6">
        <w:trPr>
          <w:trHeight w:val="210"/>
        </w:trPr>
        <w:tc>
          <w:tcPr>
            <w:tcW w:w="1668" w:type="dxa"/>
          </w:tcPr>
          <w:p w14:paraId="31BA185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OB192-18-0011</w:t>
            </w:r>
          </w:p>
        </w:tc>
        <w:tc>
          <w:tcPr>
            <w:tcW w:w="6378" w:type="dxa"/>
          </w:tcPr>
          <w:p w14:paraId="4B43FFD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STANOVANJ</w:t>
            </w:r>
          </w:p>
        </w:tc>
        <w:tc>
          <w:tcPr>
            <w:tcW w:w="1560" w:type="dxa"/>
          </w:tcPr>
          <w:p w14:paraId="0AB9E2B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124.600</w:t>
            </w:r>
          </w:p>
        </w:tc>
      </w:tr>
      <w:tr w:rsidR="00300FB1" w:rsidRPr="00300FB1" w14:paraId="46B1D592" w14:textId="77777777" w:rsidTr="006016E6">
        <w:trPr>
          <w:trHeight w:val="210"/>
        </w:trPr>
        <w:tc>
          <w:tcPr>
            <w:tcW w:w="1668" w:type="dxa"/>
          </w:tcPr>
          <w:p w14:paraId="1CC49FA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OB192-18-0012</w:t>
            </w:r>
          </w:p>
        </w:tc>
        <w:tc>
          <w:tcPr>
            <w:tcW w:w="6378" w:type="dxa"/>
          </w:tcPr>
          <w:p w14:paraId="3E2EBB5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ODLAGALIŠČE ODPADKOV IN ZBIRNI CENTER</w:t>
            </w:r>
          </w:p>
        </w:tc>
        <w:tc>
          <w:tcPr>
            <w:tcW w:w="1560" w:type="dxa"/>
          </w:tcPr>
          <w:p w14:paraId="21D6C0D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33.500</w:t>
            </w:r>
          </w:p>
        </w:tc>
      </w:tr>
      <w:tr w:rsidR="00300FB1" w:rsidRPr="00300FB1" w14:paraId="196B20D7" w14:textId="77777777" w:rsidTr="006016E6">
        <w:trPr>
          <w:trHeight w:val="210"/>
        </w:trPr>
        <w:tc>
          <w:tcPr>
            <w:tcW w:w="1668" w:type="dxa"/>
          </w:tcPr>
          <w:p w14:paraId="2F5B227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OB192-18-0013</w:t>
            </w:r>
          </w:p>
        </w:tc>
        <w:tc>
          <w:tcPr>
            <w:tcW w:w="6378" w:type="dxa"/>
          </w:tcPr>
          <w:p w14:paraId="56464D0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UREJANJE VODOVODNEGA OMREŽJA</w:t>
            </w:r>
          </w:p>
        </w:tc>
        <w:tc>
          <w:tcPr>
            <w:tcW w:w="1560" w:type="dxa"/>
          </w:tcPr>
          <w:p w14:paraId="6205F3E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65.500</w:t>
            </w:r>
          </w:p>
        </w:tc>
      </w:tr>
      <w:tr w:rsidR="00300FB1" w:rsidRPr="00300FB1" w14:paraId="20E75719" w14:textId="77777777" w:rsidTr="006016E6">
        <w:trPr>
          <w:trHeight w:val="210"/>
        </w:trPr>
        <w:tc>
          <w:tcPr>
            <w:tcW w:w="1668" w:type="dxa"/>
          </w:tcPr>
          <w:p w14:paraId="3DD7A0D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OB192-18-0014</w:t>
            </w:r>
          </w:p>
        </w:tc>
        <w:tc>
          <w:tcPr>
            <w:tcW w:w="6378" w:type="dxa"/>
          </w:tcPr>
          <w:p w14:paraId="1443001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FEKALNE KANALIZACIJE</w:t>
            </w:r>
          </w:p>
        </w:tc>
        <w:tc>
          <w:tcPr>
            <w:tcW w:w="1560" w:type="dxa"/>
          </w:tcPr>
          <w:p w14:paraId="69669EC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49.000</w:t>
            </w:r>
          </w:p>
        </w:tc>
      </w:tr>
      <w:tr w:rsidR="00300FB1" w:rsidRPr="00300FB1" w14:paraId="5D9571DD" w14:textId="77777777" w:rsidTr="006016E6">
        <w:trPr>
          <w:trHeight w:val="210"/>
        </w:trPr>
        <w:tc>
          <w:tcPr>
            <w:tcW w:w="1668" w:type="dxa"/>
          </w:tcPr>
          <w:p w14:paraId="6605232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OB192-18-0017</w:t>
            </w:r>
          </w:p>
        </w:tc>
        <w:tc>
          <w:tcPr>
            <w:tcW w:w="6378" w:type="dxa"/>
          </w:tcPr>
          <w:p w14:paraId="6E21D35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PRIDOBIVANJE ZEMLJIŠČ</w:t>
            </w:r>
          </w:p>
        </w:tc>
        <w:tc>
          <w:tcPr>
            <w:tcW w:w="1560" w:type="dxa"/>
          </w:tcPr>
          <w:p w14:paraId="22B6E5A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w:t>
            </w:r>
          </w:p>
        </w:tc>
      </w:tr>
      <w:tr w:rsidR="00300FB1" w:rsidRPr="00300FB1" w14:paraId="6E4CCC82" w14:textId="77777777" w:rsidTr="006016E6">
        <w:trPr>
          <w:trHeight w:val="210"/>
        </w:trPr>
        <w:tc>
          <w:tcPr>
            <w:tcW w:w="1668" w:type="dxa"/>
          </w:tcPr>
          <w:p w14:paraId="493E13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OB192-18-0018</w:t>
            </w:r>
          </w:p>
        </w:tc>
        <w:tc>
          <w:tcPr>
            <w:tcW w:w="6378" w:type="dxa"/>
          </w:tcPr>
          <w:p w14:paraId="6D82355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MODERNIZACIJA OBČINSKE UPRAVE</w:t>
            </w:r>
          </w:p>
        </w:tc>
        <w:tc>
          <w:tcPr>
            <w:tcW w:w="1560" w:type="dxa"/>
          </w:tcPr>
          <w:p w14:paraId="374507E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w:t>
            </w:r>
          </w:p>
        </w:tc>
      </w:tr>
      <w:tr w:rsidR="00300FB1" w:rsidRPr="00300FB1" w14:paraId="303B59B6" w14:textId="77777777" w:rsidTr="006016E6">
        <w:trPr>
          <w:trHeight w:val="210"/>
        </w:trPr>
        <w:tc>
          <w:tcPr>
            <w:tcW w:w="1668" w:type="dxa"/>
          </w:tcPr>
          <w:p w14:paraId="134E7B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OB192-18-0019</w:t>
            </w:r>
          </w:p>
        </w:tc>
        <w:tc>
          <w:tcPr>
            <w:tcW w:w="6378" w:type="dxa"/>
          </w:tcPr>
          <w:p w14:paraId="44EF788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CIVILNA ZAŠČITA (NAKUP OPREME)</w:t>
            </w:r>
          </w:p>
        </w:tc>
        <w:tc>
          <w:tcPr>
            <w:tcW w:w="1560" w:type="dxa"/>
          </w:tcPr>
          <w:p w14:paraId="31EEC65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15.000</w:t>
            </w:r>
          </w:p>
        </w:tc>
      </w:tr>
      <w:tr w:rsidR="00300FB1" w:rsidRPr="00300FB1" w14:paraId="49B1AAFC" w14:textId="77777777" w:rsidTr="006016E6">
        <w:trPr>
          <w:trHeight w:val="210"/>
        </w:trPr>
        <w:tc>
          <w:tcPr>
            <w:tcW w:w="1668" w:type="dxa"/>
          </w:tcPr>
          <w:p w14:paraId="6FED62B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OB192-18-0021</w:t>
            </w:r>
          </w:p>
        </w:tc>
        <w:tc>
          <w:tcPr>
            <w:tcW w:w="6378" w:type="dxa"/>
          </w:tcPr>
          <w:p w14:paraId="00F22C1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UPRAVNE STAVBE</w:t>
            </w:r>
          </w:p>
        </w:tc>
        <w:tc>
          <w:tcPr>
            <w:tcW w:w="1560" w:type="dxa"/>
          </w:tcPr>
          <w:p w14:paraId="6592BEE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3.000</w:t>
            </w:r>
          </w:p>
        </w:tc>
      </w:tr>
      <w:tr w:rsidR="00300FB1" w:rsidRPr="00300FB1" w14:paraId="08236E1F" w14:textId="77777777" w:rsidTr="006016E6">
        <w:trPr>
          <w:trHeight w:val="210"/>
        </w:trPr>
        <w:tc>
          <w:tcPr>
            <w:tcW w:w="1668" w:type="dxa"/>
          </w:tcPr>
          <w:p w14:paraId="3FF9646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OB192-18-0023</w:t>
            </w:r>
          </w:p>
        </w:tc>
        <w:tc>
          <w:tcPr>
            <w:tcW w:w="6378" w:type="dxa"/>
          </w:tcPr>
          <w:p w14:paraId="5D8DC1F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DOM STAROSTNIKOV</w:t>
            </w:r>
          </w:p>
        </w:tc>
        <w:tc>
          <w:tcPr>
            <w:tcW w:w="1560" w:type="dxa"/>
          </w:tcPr>
          <w:p w14:paraId="22573F4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201.800</w:t>
            </w:r>
          </w:p>
        </w:tc>
      </w:tr>
      <w:tr w:rsidR="00300FB1" w:rsidRPr="00300FB1" w14:paraId="3F6ECF60" w14:textId="77777777" w:rsidTr="006016E6">
        <w:trPr>
          <w:trHeight w:val="210"/>
        </w:trPr>
        <w:tc>
          <w:tcPr>
            <w:tcW w:w="1668" w:type="dxa"/>
          </w:tcPr>
          <w:p w14:paraId="524461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OB192-19-0002</w:t>
            </w:r>
          </w:p>
        </w:tc>
        <w:tc>
          <w:tcPr>
            <w:tcW w:w="6378" w:type="dxa"/>
          </w:tcPr>
          <w:p w14:paraId="24537A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TURISTIČNI CENTER VRBA</w:t>
            </w:r>
          </w:p>
        </w:tc>
        <w:tc>
          <w:tcPr>
            <w:tcW w:w="1560" w:type="dxa"/>
          </w:tcPr>
          <w:p w14:paraId="318B134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47.580</w:t>
            </w:r>
          </w:p>
        </w:tc>
      </w:tr>
      <w:tr w:rsidR="00300FB1" w:rsidRPr="00300FB1" w14:paraId="3D76CDEB" w14:textId="77777777" w:rsidTr="006016E6">
        <w:trPr>
          <w:trHeight w:val="210"/>
        </w:trPr>
        <w:tc>
          <w:tcPr>
            <w:tcW w:w="1668" w:type="dxa"/>
          </w:tcPr>
          <w:p w14:paraId="19166E2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OB192-19-0005</w:t>
            </w:r>
          </w:p>
        </w:tc>
        <w:tc>
          <w:tcPr>
            <w:tcW w:w="6378" w:type="dxa"/>
          </w:tcPr>
          <w:p w14:paraId="0C8C33D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LETOVIŠČE PINEA</w:t>
            </w:r>
          </w:p>
        </w:tc>
        <w:tc>
          <w:tcPr>
            <w:tcW w:w="1560" w:type="dxa"/>
          </w:tcPr>
          <w:p w14:paraId="79AEAED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35.000</w:t>
            </w:r>
          </w:p>
        </w:tc>
      </w:tr>
      <w:tr w:rsidR="00300FB1" w:rsidRPr="00300FB1" w14:paraId="5AC3F13C" w14:textId="77777777" w:rsidTr="006016E6">
        <w:trPr>
          <w:trHeight w:val="210"/>
        </w:trPr>
        <w:tc>
          <w:tcPr>
            <w:tcW w:w="1668" w:type="dxa"/>
          </w:tcPr>
          <w:p w14:paraId="11C6796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OB192-19-0006</w:t>
            </w:r>
          </w:p>
        </w:tc>
        <w:tc>
          <w:tcPr>
            <w:tcW w:w="6378" w:type="dxa"/>
          </w:tcPr>
          <w:p w14:paraId="062D284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GASILSKO-REŠEVALNI CENTER</w:t>
            </w:r>
          </w:p>
        </w:tc>
        <w:tc>
          <w:tcPr>
            <w:tcW w:w="1560" w:type="dxa"/>
          </w:tcPr>
          <w:p w14:paraId="0D6E47C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269.600</w:t>
            </w:r>
          </w:p>
        </w:tc>
      </w:tr>
      <w:tr w:rsidR="00300FB1" w:rsidRPr="00300FB1" w14:paraId="2728DF23" w14:textId="77777777" w:rsidTr="006016E6">
        <w:trPr>
          <w:trHeight w:val="210"/>
        </w:trPr>
        <w:tc>
          <w:tcPr>
            <w:tcW w:w="1668" w:type="dxa"/>
          </w:tcPr>
          <w:p w14:paraId="2A0A6C2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OB192-19-0008</w:t>
            </w:r>
          </w:p>
        </w:tc>
        <w:tc>
          <w:tcPr>
            <w:tcW w:w="6378" w:type="dxa"/>
          </w:tcPr>
          <w:p w14:paraId="6CE305F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KANALIZACIJA SMOKUČ</w:t>
            </w:r>
          </w:p>
        </w:tc>
        <w:tc>
          <w:tcPr>
            <w:tcW w:w="1560" w:type="dxa"/>
          </w:tcPr>
          <w:p w14:paraId="5C6844E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286.965</w:t>
            </w:r>
          </w:p>
        </w:tc>
      </w:tr>
      <w:tr w:rsidR="00300FB1" w:rsidRPr="00300FB1" w14:paraId="47191F9B" w14:textId="77777777" w:rsidTr="006016E6">
        <w:trPr>
          <w:trHeight w:val="210"/>
        </w:trPr>
        <w:tc>
          <w:tcPr>
            <w:tcW w:w="1668" w:type="dxa"/>
          </w:tcPr>
          <w:p w14:paraId="66050D8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OB192-19-0009</w:t>
            </w:r>
          </w:p>
        </w:tc>
        <w:tc>
          <w:tcPr>
            <w:tcW w:w="6378" w:type="dxa"/>
          </w:tcPr>
          <w:p w14:paraId="6AE5607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JAVNIH PARKIRIŠČ</w:t>
            </w:r>
          </w:p>
        </w:tc>
        <w:tc>
          <w:tcPr>
            <w:tcW w:w="1560" w:type="dxa"/>
          </w:tcPr>
          <w:p w14:paraId="7CB1ABC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77.800</w:t>
            </w:r>
          </w:p>
        </w:tc>
      </w:tr>
      <w:tr w:rsidR="00300FB1" w:rsidRPr="00300FB1" w14:paraId="0CF6F061" w14:textId="77777777" w:rsidTr="006016E6">
        <w:trPr>
          <w:trHeight w:val="210"/>
        </w:trPr>
        <w:tc>
          <w:tcPr>
            <w:tcW w:w="1668" w:type="dxa"/>
          </w:tcPr>
          <w:p w14:paraId="29DE5D7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OB192-20-0002</w:t>
            </w:r>
          </w:p>
        </w:tc>
        <w:tc>
          <w:tcPr>
            <w:tcW w:w="6378" w:type="dxa"/>
          </w:tcPr>
          <w:p w14:paraId="52B3939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HIDRANTNEGA OMREŽJA</w:t>
            </w:r>
          </w:p>
        </w:tc>
        <w:tc>
          <w:tcPr>
            <w:tcW w:w="1560" w:type="dxa"/>
          </w:tcPr>
          <w:p w14:paraId="4E32C6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w:t>
            </w:r>
          </w:p>
        </w:tc>
      </w:tr>
      <w:tr w:rsidR="00300FB1" w:rsidRPr="00300FB1" w14:paraId="303C8ACE" w14:textId="77777777" w:rsidTr="006016E6">
        <w:trPr>
          <w:trHeight w:val="210"/>
        </w:trPr>
        <w:tc>
          <w:tcPr>
            <w:tcW w:w="1668" w:type="dxa"/>
          </w:tcPr>
          <w:p w14:paraId="787069B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OB192-20-0003</w:t>
            </w:r>
          </w:p>
        </w:tc>
        <w:tc>
          <w:tcPr>
            <w:tcW w:w="6378" w:type="dxa"/>
          </w:tcPr>
          <w:p w14:paraId="0B947F5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PARKIRIŠČE OB CESTI V ZAVRŠNICO</w:t>
            </w:r>
          </w:p>
        </w:tc>
        <w:tc>
          <w:tcPr>
            <w:tcW w:w="1560" w:type="dxa"/>
          </w:tcPr>
          <w:p w14:paraId="5AE5781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26.000</w:t>
            </w:r>
          </w:p>
        </w:tc>
      </w:tr>
      <w:tr w:rsidR="00300FB1" w:rsidRPr="00300FB1" w14:paraId="6D8F1261" w14:textId="77777777" w:rsidTr="006016E6">
        <w:trPr>
          <w:trHeight w:val="210"/>
        </w:trPr>
        <w:tc>
          <w:tcPr>
            <w:tcW w:w="1668" w:type="dxa"/>
          </w:tcPr>
          <w:p w14:paraId="1DA5DE2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OB192-20-0004</w:t>
            </w:r>
          </w:p>
        </w:tc>
        <w:tc>
          <w:tcPr>
            <w:tcW w:w="6378" w:type="dxa"/>
          </w:tcPr>
          <w:p w14:paraId="7F472A9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REKONSTRUKCIJA CEST POD PODVOZI ŽELEZNIŠKE PROGE</w:t>
            </w:r>
          </w:p>
        </w:tc>
        <w:tc>
          <w:tcPr>
            <w:tcW w:w="1560" w:type="dxa"/>
          </w:tcPr>
          <w:p w14:paraId="6838FEA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50.000</w:t>
            </w:r>
          </w:p>
        </w:tc>
      </w:tr>
      <w:tr w:rsidR="00300FB1" w:rsidRPr="00300FB1" w14:paraId="62853E35" w14:textId="77777777" w:rsidTr="006016E6">
        <w:trPr>
          <w:trHeight w:val="210"/>
        </w:trPr>
        <w:tc>
          <w:tcPr>
            <w:tcW w:w="1668" w:type="dxa"/>
          </w:tcPr>
          <w:p w14:paraId="24C103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OB192-21-0001</w:t>
            </w:r>
          </w:p>
        </w:tc>
        <w:tc>
          <w:tcPr>
            <w:tcW w:w="6378" w:type="dxa"/>
          </w:tcPr>
          <w:p w14:paraId="1BBAE2E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PAMETNI PROMETNI SISTEM GORENJSKE</w:t>
            </w:r>
          </w:p>
        </w:tc>
        <w:tc>
          <w:tcPr>
            <w:tcW w:w="1560" w:type="dxa"/>
          </w:tcPr>
          <w:p w14:paraId="6B9F8A3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12.397</w:t>
            </w:r>
          </w:p>
        </w:tc>
      </w:tr>
      <w:tr w:rsidR="00300FB1" w:rsidRPr="00300FB1" w14:paraId="75F04841" w14:textId="77777777" w:rsidTr="006016E6">
        <w:trPr>
          <w:trHeight w:val="210"/>
        </w:trPr>
        <w:tc>
          <w:tcPr>
            <w:tcW w:w="1668" w:type="dxa"/>
          </w:tcPr>
          <w:p w14:paraId="2CB0715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OB192-21-0004</w:t>
            </w:r>
          </w:p>
        </w:tc>
        <w:tc>
          <w:tcPr>
            <w:tcW w:w="6378" w:type="dxa"/>
          </w:tcPr>
          <w:p w14:paraId="07F7DF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VODOVODNI SISTEM ZAVRŠNICA</w:t>
            </w:r>
          </w:p>
        </w:tc>
        <w:tc>
          <w:tcPr>
            <w:tcW w:w="1560" w:type="dxa"/>
          </w:tcPr>
          <w:p w14:paraId="4B50CDB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43.500</w:t>
            </w:r>
          </w:p>
        </w:tc>
      </w:tr>
      <w:tr w:rsidR="00300FB1" w:rsidRPr="00300FB1" w14:paraId="54081B33" w14:textId="77777777" w:rsidTr="006016E6">
        <w:trPr>
          <w:trHeight w:val="210"/>
        </w:trPr>
        <w:tc>
          <w:tcPr>
            <w:tcW w:w="1668" w:type="dxa"/>
          </w:tcPr>
          <w:p w14:paraId="1E10EBF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OB192-21-0005</w:t>
            </w:r>
          </w:p>
        </w:tc>
        <w:tc>
          <w:tcPr>
            <w:tcW w:w="6378" w:type="dxa"/>
          </w:tcPr>
          <w:p w14:paraId="0A390A1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ODLAGALIŠČE MALA MEŽAKLA - 3. ODLAGALNO POLJE</w:t>
            </w:r>
          </w:p>
        </w:tc>
        <w:tc>
          <w:tcPr>
            <w:tcW w:w="1560" w:type="dxa"/>
          </w:tcPr>
          <w:p w14:paraId="494415E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18.350</w:t>
            </w:r>
          </w:p>
        </w:tc>
      </w:tr>
      <w:tr w:rsidR="00300FB1" w:rsidRPr="00300FB1" w14:paraId="6FD8AA66" w14:textId="77777777" w:rsidTr="006016E6">
        <w:trPr>
          <w:trHeight w:val="210"/>
        </w:trPr>
        <w:tc>
          <w:tcPr>
            <w:tcW w:w="1668" w:type="dxa"/>
          </w:tcPr>
          <w:p w14:paraId="560851C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OB192-21-0007</w:t>
            </w:r>
          </w:p>
        </w:tc>
        <w:tc>
          <w:tcPr>
            <w:tcW w:w="6378" w:type="dxa"/>
          </w:tcPr>
          <w:p w14:paraId="1836793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URBANA OPREMA</w:t>
            </w:r>
          </w:p>
        </w:tc>
        <w:tc>
          <w:tcPr>
            <w:tcW w:w="1560" w:type="dxa"/>
          </w:tcPr>
          <w:p w14:paraId="7CD4193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20.000</w:t>
            </w:r>
          </w:p>
        </w:tc>
      </w:tr>
    </w:tbl>
    <w:p w14:paraId="660DED49" w14:textId="77777777" w:rsidR="00300FB1" w:rsidRPr="00300FB1" w:rsidRDefault="00300FB1" w:rsidP="00C83698">
      <w:pPr>
        <w:widowControl w:val="0"/>
        <w:spacing w:before="0" w:after="0"/>
        <w:ind w:left="0"/>
        <w:jc w:val="both"/>
        <w:rPr>
          <w:rFonts w:ascii="Tahoma" w:hAnsi="Tahoma" w:cs="Tahoma"/>
          <w:sz w:val="16"/>
          <w:szCs w:val="16"/>
        </w:rPr>
      </w:pPr>
    </w:p>
    <w:p w14:paraId="09683253" w14:textId="798EDA2F"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 w:name="_Toc89075497"/>
      <w:r w:rsidRPr="0093123E">
        <w:rPr>
          <w:rFonts w:ascii="Tahoma" w:hAnsi="Tahoma" w:cs="Tahoma"/>
          <w:sz w:val="20"/>
        </w:rPr>
        <w:t xml:space="preserve">43 INVESTICIJSKI TRANSFERI </w:t>
      </w:r>
      <w:r w:rsidRPr="0093123E">
        <w:rPr>
          <w:rFonts w:ascii="Tahoma" w:hAnsi="Tahoma" w:cs="Tahoma"/>
          <w:sz w:val="20"/>
        </w:rPr>
        <w:tab/>
        <w:t>164.995 €</w:t>
      </w:r>
      <w:bookmarkEnd w:id="6"/>
    </w:p>
    <w:p w14:paraId="785525E5" w14:textId="7B82059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431 Investicijski transferi pravnim in fizičnim osebam, ki niso </w:t>
      </w:r>
      <w:r w:rsidRPr="008D3647">
        <w:rPr>
          <w:rFonts w:ascii="Tahoma" w:hAnsi="Tahoma" w:cs="Tahoma"/>
          <w:sz w:val="22"/>
          <w:szCs w:val="22"/>
        </w:rPr>
        <w:tab/>
        <w:t>18.000 €</w:t>
      </w:r>
    </w:p>
    <w:p w14:paraId="461CBA42" w14:textId="5BAA479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5A21A6B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podskupini kontov so načrtovana naslednja sredstva za projekt v NRP (v EUR):</w:t>
      </w:r>
    </w:p>
    <w:tbl>
      <w:tblPr>
        <w:tblStyle w:val="Tabelasvetlamrea1poudarek3"/>
        <w:tblW w:w="0" w:type="auto"/>
        <w:tblLayout w:type="fixed"/>
        <w:tblLook w:val="0020" w:firstRow="1" w:lastRow="0" w:firstColumn="0" w:lastColumn="0" w:noHBand="0" w:noVBand="0"/>
      </w:tblPr>
      <w:tblGrid>
        <w:gridCol w:w="1668"/>
        <w:gridCol w:w="6378"/>
        <w:gridCol w:w="1560"/>
      </w:tblGrid>
      <w:tr w:rsidR="00300FB1" w:rsidRPr="006016E6" w14:paraId="3337E43F"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1668" w:type="dxa"/>
          </w:tcPr>
          <w:p w14:paraId="58059571"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NRP</w:t>
            </w:r>
          </w:p>
        </w:tc>
        <w:tc>
          <w:tcPr>
            <w:tcW w:w="6378" w:type="dxa"/>
          </w:tcPr>
          <w:p w14:paraId="6942FD85"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Opis</w:t>
            </w:r>
          </w:p>
        </w:tc>
        <w:tc>
          <w:tcPr>
            <w:tcW w:w="1560" w:type="dxa"/>
          </w:tcPr>
          <w:p w14:paraId="4A04BF9E"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plan 2022</w:t>
            </w:r>
          </w:p>
        </w:tc>
      </w:tr>
      <w:tr w:rsidR="00300FB1" w:rsidRPr="00300FB1" w14:paraId="7C15DEFB" w14:textId="77777777" w:rsidTr="006016E6">
        <w:trPr>
          <w:trHeight w:val="210"/>
        </w:trPr>
        <w:tc>
          <w:tcPr>
            <w:tcW w:w="1668" w:type="dxa"/>
          </w:tcPr>
          <w:p w14:paraId="023C022F"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431</w:t>
            </w:r>
          </w:p>
        </w:tc>
        <w:tc>
          <w:tcPr>
            <w:tcW w:w="6378" w:type="dxa"/>
          </w:tcPr>
          <w:p w14:paraId="532C6884"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Investicijski transferi pravnim in fizičnim osebam, ki niso</w:t>
            </w:r>
          </w:p>
        </w:tc>
        <w:tc>
          <w:tcPr>
            <w:tcW w:w="1560" w:type="dxa"/>
          </w:tcPr>
          <w:p w14:paraId="69B26692"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18.000</w:t>
            </w:r>
          </w:p>
        </w:tc>
      </w:tr>
      <w:tr w:rsidR="00300FB1" w:rsidRPr="00300FB1" w14:paraId="68314D01" w14:textId="77777777" w:rsidTr="006016E6">
        <w:trPr>
          <w:trHeight w:val="210"/>
        </w:trPr>
        <w:tc>
          <w:tcPr>
            <w:tcW w:w="1668" w:type="dxa"/>
          </w:tcPr>
          <w:p w14:paraId="6E182B4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OB192-18-0005</w:t>
            </w:r>
          </w:p>
        </w:tc>
        <w:tc>
          <w:tcPr>
            <w:tcW w:w="6378" w:type="dxa"/>
          </w:tcPr>
          <w:p w14:paraId="304068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VARSTVO DEDIŠČINE</w:t>
            </w:r>
          </w:p>
        </w:tc>
        <w:tc>
          <w:tcPr>
            <w:tcW w:w="1560" w:type="dxa"/>
          </w:tcPr>
          <w:p w14:paraId="31F03BC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10.000</w:t>
            </w:r>
          </w:p>
        </w:tc>
      </w:tr>
      <w:tr w:rsidR="00300FB1" w:rsidRPr="00300FB1" w14:paraId="44FCC359" w14:textId="77777777" w:rsidTr="006016E6">
        <w:trPr>
          <w:trHeight w:val="210"/>
        </w:trPr>
        <w:tc>
          <w:tcPr>
            <w:tcW w:w="1668" w:type="dxa"/>
          </w:tcPr>
          <w:p w14:paraId="4663FC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OB192-18-0020</w:t>
            </w:r>
          </w:p>
        </w:tc>
        <w:tc>
          <w:tcPr>
            <w:tcW w:w="6378" w:type="dxa"/>
          </w:tcPr>
          <w:p w14:paraId="04E60B5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POŽARNO VARSTVO (NAKUP OPREME IN INVESTICIJE)</w:t>
            </w:r>
          </w:p>
        </w:tc>
        <w:tc>
          <w:tcPr>
            <w:tcW w:w="1560" w:type="dxa"/>
          </w:tcPr>
          <w:p w14:paraId="084E757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8.000</w:t>
            </w:r>
          </w:p>
        </w:tc>
      </w:tr>
    </w:tbl>
    <w:p w14:paraId="2E89804A" w14:textId="0DAD746D"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432 Investicijski transferi proračunskim uporabnikom </w:t>
      </w:r>
      <w:r w:rsidRPr="008D3647">
        <w:rPr>
          <w:rFonts w:ascii="Tahoma" w:hAnsi="Tahoma" w:cs="Tahoma"/>
          <w:sz w:val="22"/>
          <w:szCs w:val="22"/>
        </w:rPr>
        <w:tab/>
        <w:t>146.995 €</w:t>
      </w:r>
    </w:p>
    <w:p w14:paraId="525839F6" w14:textId="2DD31CF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1BDEF9AC" w14:textId="00063BDC" w:rsidR="007F727D" w:rsidRDefault="00300FB1" w:rsidP="00C83698">
      <w:pPr>
        <w:spacing w:before="0" w:after="0"/>
        <w:ind w:left="0"/>
        <w:jc w:val="both"/>
        <w:rPr>
          <w:rFonts w:ascii="Tahoma" w:hAnsi="Tahoma" w:cs="Tahoma"/>
        </w:rPr>
      </w:pPr>
      <w:r w:rsidRPr="00300FB1">
        <w:rPr>
          <w:rFonts w:ascii="Tahoma" w:hAnsi="Tahoma" w:cs="Tahoma"/>
        </w:rPr>
        <w:t>Na podskupin kontov so načrtovana naslednja sredstva za posamezne projekte v NRP (v EUR):</w:t>
      </w:r>
    </w:p>
    <w:p w14:paraId="0A330ECA" w14:textId="77777777" w:rsidR="007F727D" w:rsidRDefault="007F727D">
      <w:pPr>
        <w:overflowPunct/>
        <w:autoSpaceDE/>
        <w:autoSpaceDN/>
        <w:adjustRightInd/>
        <w:spacing w:before="0" w:after="0"/>
        <w:ind w:left="0"/>
        <w:textAlignment w:val="auto"/>
        <w:rPr>
          <w:rFonts w:ascii="Tahoma" w:hAnsi="Tahoma" w:cs="Tahoma"/>
        </w:rPr>
      </w:pPr>
      <w:r>
        <w:rPr>
          <w:rFonts w:ascii="Tahoma" w:hAnsi="Tahoma" w:cs="Tahoma"/>
        </w:rPr>
        <w:br w:type="page"/>
      </w:r>
    </w:p>
    <w:p w14:paraId="0C42F6E4" w14:textId="77777777" w:rsidR="00300FB1" w:rsidRPr="00300FB1" w:rsidRDefault="00300FB1" w:rsidP="00C83698">
      <w:pPr>
        <w:spacing w:before="0" w:after="0"/>
        <w:ind w:left="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1668"/>
        <w:gridCol w:w="6378"/>
        <w:gridCol w:w="1560"/>
      </w:tblGrid>
      <w:tr w:rsidR="00300FB1" w:rsidRPr="006016E6" w14:paraId="07AAEDF8" w14:textId="77777777" w:rsidTr="006016E6">
        <w:trPr>
          <w:cnfStyle w:val="100000000000" w:firstRow="1" w:lastRow="0" w:firstColumn="0" w:lastColumn="0" w:oddVBand="0" w:evenVBand="0" w:oddHBand="0" w:evenHBand="0" w:firstRowFirstColumn="0" w:firstRowLastColumn="0" w:lastRowFirstColumn="0" w:lastRowLastColumn="0"/>
          <w:trHeight w:val="600"/>
        </w:trPr>
        <w:tc>
          <w:tcPr>
            <w:tcW w:w="1668" w:type="dxa"/>
          </w:tcPr>
          <w:p w14:paraId="541CEBD0"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NRP</w:t>
            </w:r>
          </w:p>
        </w:tc>
        <w:tc>
          <w:tcPr>
            <w:tcW w:w="6378" w:type="dxa"/>
          </w:tcPr>
          <w:p w14:paraId="748F6A78"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Opis</w:t>
            </w:r>
          </w:p>
        </w:tc>
        <w:tc>
          <w:tcPr>
            <w:tcW w:w="1560" w:type="dxa"/>
          </w:tcPr>
          <w:p w14:paraId="3CF46A9D" w14:textId="77777777" w:rsidR="00300FB1" w:rsidRPr="006016E6" w:rsidRDefault="00300FB1" w:rsidP="00C83698">
            <w:pPr>
              <w:spacing w:before="0" w:after="0"/>
              <w:ind w:left="0"/>
              <w:jc w:val="both"/>
              <w:rPr>
                <w:rFonts w:ascii="Tahoma" w:hAnsi="Tahoma" w:cs="Tahoma"/>
                <w:b w:val="0"/>
                <w:bCs w:val="0"/>
                <w:color w:val="000000"/>
                <w:sz w:val="16"/>
                <w:szCs w:val="16"/>
              </w:rPr>
            </w:pPr>
            <w:r w:rsidRPr="006016E6">
              <w:rPr>
                <w:rFonts w:ascii="Tahoma" w:hAnsi="Tahoma" w:cs="Tahoma"/>
                <w:b w:val="0"/>
                <w:bCs w:val="0"/>
                <w:color w:val="000000"/>
                <w:sz w:val="16"/>
                <w:szCs w:val="16"/>
              </w:rPr>
              <w:t>plan 2022</w:t>
            </w:r>
          </w:p>
        </w:tc>
      </w:tr>
      <w:tr w:rsidR="00300FB1" w:rsidRPr="00300FB1" w14:paraId="451C2A2F" w14:textId="77777777" w:rsidTr="006016E6">
        <w:trPr>
          <w:trHeight w:val="210"/>
        </w:trPr>
        <w:tc>
          <w:tcPr>
            <w:tcW w:w="1668" w:type="dxa"/>
          </w:tcPr>
          <w:p w14:paraId="4377E9E8"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432</w:t>
            </w:r>
          </w:p>
        </w:tc>
        <w:tc>
          <w:tcPr>
            <w:tcW w:w="6378" w:type="dxa"/>
          </w:tcPr>
          <w:p w14:paraId="6A554691"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Investicijski transferi proračunskim uporabnikom</w:t>
            </w:r>
          </w:p>
        </w:tc>
        <w:tc>
          <w:tcPr>
            <w:tcW w:w="1560" w:type="dxa"/>
          </w:tcPr>
          <w:p w14:paraId="648107FC" w14:textId="77777777" w:rsidR="00300FB1" w:rsidRPr="00300FB1" w:rsidRDefault="00300FB1" w:rsidP="00C83698">
            <w:pPr>
              <w:spacing w:before="0" w:after="0"/>
              <w:ind w:left="0"/>
              <w:jc w:val="both"/>
              <w:rPr>
                <w:rFonts w:ascii="Tahoma" w:hAnsi="Tahoma" w:cs="Tahoma"/>
                <w:b/>
                <w:bCs/>
                <w:sz w:val="16"/>
                <w:szCs w:val="16"/>
              </w:rPr>
            </w:pPr>
            <w:r w:rsidRPr="00300FB1">
              <w:rPr>
                <w:rFonts w:ascii="Tahoma" w:hAnsi="Tahoma" w:cs="Tahoma"/>
                <w:b/>
                <w:bCs/>
                <w:sz w:val="16"/>
                <w:szCs w:val="16"/>
              </w:rPr>
              <w:t>146.995</w:t>
            </w:r>
          </w:p>
        </w:tc>
      </w:tr>
      <w:tr w:rsidR="00300FB1" w:rsidRPr="00300FB1" w14:paraId="05854D62" w14:textId="77777777" w:rsidTr="006016E6">
        <w:trPr>
          <w:trHeight w:val="210"/>
        </w:trPr>
        <w:tc>
          <w:tcPr>
            <w:tcW w:w="1668" w:type="dxa"/>
          </w:tcPr>
          <w:p w14:paraId="648B2C8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OB192-16-0003</w:t>
            </w:r>
          </w:p>
        </w:tc>
        <w:tc>
          <w:tcPr>
            <w:tcW w:w="6378" w:type="dxa"/>
          </w:tcPr>
          <w:p w14:paraId="4A3846F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ČEBELARSKI TURIZEM (ČEBELJI PARK)</w:t>
            </w:r>
          </w:p>
        </w:tc>
        <w:tc>
          <w:tcPr>
            <w:tcW w:w="1560" w:type="dxa"/>
          </w:tcPr>
          <w:p w14:paraId="6C07E26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4.000</w:t>
            </w:r>
          </w:p>
        </w:tc>
      </w:tr>
      <w:tr w:rsidR="00300FB1" w:rsidRPr="00300FB1" w14:paraId="7A408E09" w14:textId="77777777" w:rsidTr="006016E6">
        <w:trPr>
          <w:trHeight w:val="210"/>
        </w:trPr>
        <w:tc>
          <w:tcPr>
            <w:tcW w:w="1668" w:type="dxa"/>
          </w:tcPr>
          <w:p w14:paraId="65F6527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OB192-18-0001</w:t>
            </w:r>
          </w:p>
        </w:tc>
        <w:tc>
          <w:tcPr>
            <w:tcW w:w="6378" w:type="dxa"/>
          </w:tcPr>
          <w:p w14:paraId="35C74D7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DVORANE POD STOLOM</w:t>
            </w:r>
          </w:p>
        </w:tc>
        <w:tc>
          <w:tcPr>
            <w:tcW w:w="1560" w:type="dxa"/>
          </w:tcPr>
          <w:p w14:paraId="39F4AA9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61FFDAC7" w14:textId="77777777" w:rsidTr="006016E6">
        <w:trPr>
          <w:trHeight w:val="210"/>
        </w:trPr>
        <w:tc>
          <w:tcPr>
            <w:tcW w:w="1668" w:type="dxa"/>
          </w:tcPr>
          <w:p w14:paraId="1995D7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OB192-18-0002</w:t>
            </w:r>
          </w:p>
        </w:tc>
        <w:tc>
          <w:tcPr>
            <w:tcW w:w="6378" w:type="dxa"/>
          </w:tcPr>
          <w:p w14:paraId="24846F9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RP ZAVRŠNICA</w:t>
            </w:r>
          </w:p>
        </w:tc>
        <w:tc>
          <w:tcPr>
            <w:tcW w:w="1560" w:type="dxa"/>
          </w:tcPr>
          <w:p w14:paraId="07B9124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5.000</w:t>
            </w:r>
          </w:p>
        </w:tc>
      </w:tr>
      <w:tr w:rsidR="00300FB1" w:rsidRPr="00300FB1" w14:paraId="295E75CA" w14:textId="77777777" w:rsidTr="006016E6">
        <w:trPr>
          <w:trHeight w:val="210"/>
        </w:trPr>
        <w:tc>
          <w:tcPr>
            <w:tcW w:w="1668" w:type="dxa"/>
          </w:tcPr>
          <w:p w14:paraId="2F78F71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OB192-18-0003</w:t>
            </w:r>
          </w:p>
        </w:tc>
        <w:tc>
          <w:tcPr>
            <w:tcW w:w="6378" w:type="dxa"/>
          </w:tcPr>
          <w:p w14:paraId="4EABC4F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VRTCA PRI OŠ ŽIROVNICA</w:t>
            </w:r>
          </w:p>
        </w:tc>
        <w:tc>
          <w:tcPr>
            <w:tcW w:w="1560" w:type="dxa"/>
          </w:tcPr>
          <w:p w14:paraId="2EAFCD2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7.200</w:t>
            </w:r>
          </w:p>
        </w:tc>
      </w:tr>
      <w:tr w:rsidR="00300FB1" w:rsidRPr="00300FB1" w14:paraId="31CAD397" w14:textId="77777777" w:rsidTr="006016E6">
        <w:trPr>
          <w:trHeight w:val="210"/>
        </w:trPr>
        <w:tc>
          <w:tcPr>
            <w:tcW w:w="1668" w:type="dxa"/>
          </w:tcPr>
          <w:p w14:paraId="27D97C5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OB192-18-0004</w:t>
            </w:r>
          </w:p>
        </w:tc>
        <w:tc>
          <w:tcPr>
            <w:tcW w:w="6378" w:type="dxa"/>
          </w:tcPr>
          <w:p w14:paraId="5D839A5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OŠ ŽIROVNICA</w:t>
            </w:r>
          </w:p>
        </w:tc>
        <w:tc>
          <w:tcPr>
            <w:tcW w:w="1560" w:type="dxa"/>
          </w:tcPr>
          <w:p w14:paraId="1CC44D0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18.900</w:t>
            </w:r>
          </w:p>
        </w:tc>
      </w:tr>
      <w:tr w:rsidR="00300FB1" w:rsidRPr="00300FB1" w14:paraId="12675B11" w14:textId="77777777" w:rsidTr="006016E6">
        <w:trPr>
          <w:trHeight w:val="210"/>
        </w:trPr>
        <w:tc>
          <w:tcPr>
            <w:tcW w:w="1668" w:type="dxa"/>
          </w:tcPr>
          <w:p w14:paraId="4D24127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OB192-18-0006</w:t>
            </w:r>
          </w:p>
        </w:tc>
        <w:tc>
          <w:tcPr>
            <w:tcW w:w="6378" w:type="dxa"/>
          </w:tcPr>
          <w:p w14:paraId="7BE5F5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ČOPOVE ROJSTNE HIŠE</w:t>
            </w:r>
          </w:p>
        </w:tc>
        <w:tc>
          <w:tcPr>
            <w:tcW w:w="1560" w:type="dxa"/>
          </w:tcPr>
          <w:p w14:paraId="400B73D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4.000</w:t>
            </w:r>
          </w:p>
        </w:tc>
      </w:tr>
      <w:tr w:rsidR="00300FB1" w:rsidRPr="00300FB1" w14:paraId="37206E5B" w14:textId="77777777" w:rsidTr="006016E6">
        <w:trPr>
          <w:trHeight w:val="210"/>
        </w:trPr>
        <w:tc>
          <w:tcPr>
            <w:tcW w:w="1668" w:type="dxa"/>
          </w:tcPr>
          <w:p w14:paraId="221D66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OB192-18-0015</w:t>
            </w:r>
          </w:p>
        </w:tc>
        <w:tc>
          <w:tcPr>
            <w:tcW w:w="6378" w:type="dxa"/>
          </w:tcPr>
          <w:p w14:paraId="5CFFA49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INVESTICIJSKO VZDRŽEVANJE KNJIŽNICE M. ČOPA</w:t>
            </w:r>
          </w:p>
        </w:tc>
        <w:tc>
          <w:tcPr>
            <w:tcW w:w="1560" w:type="dxa"/>
          </w:tcPr>
          <w:p w14:paraId="565933A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21.500</w:t>
            </w:r>
          </w:p>
        </w:tc>
      </w:tr>
      <w:tr w:rsidR="00300FB1" w:rsidRPr="00300FB1" w14:paraId="78E73823" w14:textId="77777777" w:rsidTr="006016E6">
        <w:trPr>
          <w:trHeight w:val="210"/>
        </w:trPr>
        <w:tc>
          <w:tcPr>
            <w:tcW w:w="1668" w:type="dxa"/>
          </w:tcPr>
          <w:p w14:paraId="7236723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OB192-21-0006</w:t>
            </w:r>
          </w:p>
        </w:tc>
        <w:tc>
          <w:tcPr>
            <w:tcW w:w="6378" w:type="dxa"/>
          </w:tcPr>
          <w:p w14:paraId="2DC8D46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PROJEKTI LAS GORENJSKA KOŠARICA</w:t>
            </w:r>
          </w:p>
        </w:tc>
        <w:tc>
          <w:tcPr>
            <w:tcW w:w="1560" w:type="dxa"/>
          </w:tcPr>
          <w:p w14:paraId="0C88D88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84.395</w:t>
            </w:r>
          </w:p>
        </w:tc>
      </w:tr>
    </w:tbl>
    <w:p w14:paraId="59617E0A" w14:textId="63CB00C6" w:rsidR="00300FB1" w:rsidRDefault="00300FB1" w:rsidP="00C83698">
      <w:pPr>
        <w:widowControl w:val="0"/>
        <w:spacing w:before="0" w:after="0"/>
        <w:ind w:left="0"/>
        <w:jc w:val="both"/>
        <w:rPr>
          <w:rFonts w:ascii="Tahoma" w:hAnsi="Tahoma" w:cs="Tahoma"/>
          <w:sz w:val="16"/>
          <w:szCs w:val="16"/>
        </w:rPr>
      </w:pPr>
    </w:p>
    <w:p w14:paraId="7DE9858F" w14:textId="77777777" w:rsidR="007F727D" w:rsidRPr="00300FB1" w:rsidRDefault="007F727D" w:rsidP="00C83698">
      <w:pPr>
        <w:widowControl w:val="0"/>
        <w:spacing w:before="0" w:after="0"/>
        <w:ind w:left="0"/>
        <w:jc w:val="both"/>
        <w:rPr>
          <w:rFonts w:ascii="Tahoma" w:hAnsi="Tahoma" w:cs="Tahoma"/>
          <w:sz w:val="16"/>
          <w:szCs w:val="16"/>
        </w:rPr>
      </w:pPr>
    </w:p>
    <w:p w14:paraId="170BD7DA" w14:textId="224E1340" w:rsidR="00300FB1" w:rsidRPr="0093123E" w:rsidRDefault="00300FB1" w:rsidP="0093123E">
      <w:pPr>
        <w:pStyle w:val="AHeading4"/>
        <w:tabs>
          <w:tab w:val="decimal" w:pos="9200"/>
        </w:tabs>
        <w:jc w:val="both"/>
        <w:rPr>
          <w:rFonts w:ascii="Tahoma" w:hAnsi="Tahoma" w:cs="Tahoma"/>
          <w:sz w:val="28"/>
        </w:rPr>
      </w:pPr>
      <w:bookmarkStart w:id="7" w:name="_Toc89075498"/>
      <w:r w:rsidRPr="0093123E">
        <w:rPr>
          <w:rFonts w:ascii="Tahoma" w:hAnsi="Tahoma" w:cs="Tahoma"/>
          <w:sz w:val="28"/>
        </w:rPr>
        <w:t xml:space="preserve">7 PRIHODKI </w:t>
      </w:r>
      <w:r w:rsidRPr="0093123E">
        <w:rPr>
          <w:rFonts w:ascii="Tahoma" w:hAnsi="Tahoma" w:cs="Tahoma"/>
          <w:sz w:val="28"/>
        </w:rPr>
        <w:tab/>
        <w:t>4.300.526 €</w:t>
      </w:r>
      <w:bookmarkEnd w:id="7"/>
    </w:p>
    <w:p w14:paraId="284552FF" w14:textId="5B094562"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8" w:name="_Toc89075499"/>
      <w:r w:rsidRPr="0093123E">
        <w:rPr>
          <w:rFonts w:ascii="Tahoma" w:hAnsi="Tahoma" w:cs="Tahoma"/>
          <w:sz w:val="20"/>
        </w:rPr>
        <w:t xml:space="preserve">70 DAVČNI PRIHODKI </w:t>
      </w:r>
      <w:r w:rsidRPr="0093123E">
        <w:rPr>
          <w:rFonts w:ascii="Tahoma" w:hAnsi="Tahoma" w:cs="Tahoma"/>
          <w:sz w:val="20"/>
        </w:rPr>
        <w:tab/>
        <w:t>3.280.584 €</w:t>
      </w:r>
      <w:bookmarkEnd w:id="8"/>
    </w:p>
    <w:p w14:paraId="0DB7A0AA" w14:textId="7722AF93"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700 Davki na dohodek in dobiček </w:t>
      </w:r>
      <w:r w:rsidRPr="008D3647">
        <w:rPr>
          <w:rFonts w:ascii="Tahoma" w:hAnsi="Tahoma" w:cs="Tahoma"/>
          <w:sz w:val="22"/>
          <w:szCs w:val="22"/>
        </w:rPr>
        <w:tab/>
        <w:t>2.829.300 €</w:t>
      </w:r>
    </w:p>
    <w:p w14:paraId="08B69CDB" w14:textId="4A40A82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6EA1D8E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Davki na dohodek in dobiček zajemajo prihodke iz naslova dohodnine (konto 7000), ki je bila občini izračunana v višini 2.829.300 EUR (zadnji objavljeni izračun MF za leto 2022).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300FB1">
        <w:rPr>
          <w:rFonts w:ascii="Tahoma" w:hAnsi="Tahoma" w:cs="Tahoma"/>
        </w:rPr>
        <w:t>eventuelni</w:t>
      </w:r>
      <w:proofErr w:type="spellEnd"/>
      <w:r w:rsidRPr="00300FB1">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300FB1">
        <w:rPr>
          <w:rFonts w:ascii="Tahoma" w:hAnsi="Tahoma" w:cs="Tahoma"/>
        </w:rPr>
        <w:t>večih</w:t>
      </w:r>
      <w:proofErr w:type="spellEnd"/>
      <w:r w:rsidRPr="00300FB1">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2022 za 4.522 prebivalcev, izračunana primerna poraba v višini 2.788.300 EUR (vir: predhodni izračun MF, št. 4101-20/2021/1 z dne 1.10.2021).</w:t>
      </w:r>
    </w:p>
    <w:p w14:paraId="2D80289A" w14:textId="077879F7"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703 Davki na premoženje </w:t>
      </w:r>
      <w:r w:rsidRPr="008D3647">
        <w:rPr>
          <w:rFonts w:ascii="Tahoma" w:hAnsi="Tahoma" w:cs="Tahoma"/>
          <w:sz w:val="22"/>
          <w:szCs w:val="22"/>
        </w:rPr>
        <w:tab/>
        <w:t>410.704 €</w:t>
      </w:r>
    </w:p>
    <w:p w14:paraId="33EBAD7B" w14:textId="6F39EBA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0E8AB65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Davki na nepremičnine (konto 7030) so načrtovani v višini</w:t>
      </w:r>
      <w:r w:rsidRPr="00300FB1">
        <w:rPr>
          <w:rFonts w:ascii="Tahoma" w:hAnsi="Tahoma" w:cs="Tahoma"/>
          <w:highlight w:val="white"/>
        </w:rPr>
        <w:t xml:space="preserve"> </w:t>
      </w:r>
      <w:r w:rsidRPr="00300FB1">
        <w:rPr>
          <w:rFonts w:ascii="Tahoma" w:hAnsi="Tahoma" w:cs="Tahoma"/>
        </w:rPr>
        <w:t xml:space="preserve">310.368 EUR, od tega davek od premoženja stavb v višini 49.930 EUR in nadomestilo za uporabo stavbnega zemljišča v višini 260.238 EUR. </w:t>
      </w:r>
    </w:p>
    <w:p w14:paraId="7A82236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Davki na premičnine (konto 7031) so planirani v višini 336 EUR, so pa to davki na posest plovnih objektov.</w:t>
      </w:r>
    </w:p>
    <w:p w14:paraId="6D94698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Davki na dediščine in darila (konto 7032) so načrtovani v višini 25.000 EUR. Davki na promet nepremičnin in na finančno premoženje (konto 7033) so načrtovani v višini 75.000 EUR. Ocena je narejena glede na realizacijo teh prihodkov v letu 2021.</w:t>
      </w:r>
    </w:p>
    <w:p w14:paraId="1C11543C" w14:textId="3CCD0220"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704 Domači davki na blago in storitve </w:t>
      </w:r>
      <w:r w:rsidRPr="008D3647">
        <w:rPr>
          <w:rFonts w:ascii="Tahoma" w:hAnsi="Tahoma" w:cs="Tahoma"/>
          <w:sz w:val="22"/>
          <w:szCs w:val="22"/>
        </w:rPr>
        <w:tab/>
        <w:t>40.580 €</w:t>
      </w:r>
    </w:p>
    <w:p w14:paraId="1FD763D0" w14:textId="602659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14F293D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dobitke od iger na srečo. </w:t>
      </w:r>
    </w:p>
    <w:p w14:paraId="391DE8B6" w14:textId="02B5C094" w:rsidR="00300FB1" w:rsidRDefault="00300FB1" w:rsidP="00C83698">
      <w:pPr>
        <w:widowControl w:val="0"/>
        <w:spacing w:before="0" w:after="0"/>
        <w:ind w:left="0"/>
        <w:jc w:val="both"/>
        <w:rPr>
          <w:rFonts w:ascii="Tahoma" w:hAnsi="Tahoma" w:cs="Tahoma"/>
        </w:rPr>
      </w:pPr>
      <w:r w:rsidRPr="00300FB1">
        <w:rPr>
          <w:rFonts w:ascii="Tahoma" w:hAnsi="Tahoma" w:cs="Tahoma"/>
        </w:rPr>
        <w:t xml:space="preserve">Drugi davki na uporabo blaga in storitev (konto 7047) so načrtovani v višini 42.284 EUR, od tega </w:t>
      </w:r>
      <w:proofErr w:type="spellStart"/>
      <w:r w:rsidRPr="00300FB1">
        <w:rPr>
          <w:rFonts w:ascii="Tahoma" w:hAnsi="Tahoma" w:cs="Tahoma"/>
        </w:rPr>
        <w:t>okoljska</w:t>
      </w:r>
      <w:proofErr w:type="spellEnd"/>
      <w:r w:rsidRPr="00300FB1">
        <w:rPr>
          <w:rFonts w:ascii="Tahoma" w:hAnsi="Tahoma" w:cs="Tahoma"/>
        </w:rPr>
        <w:t xml:space="preserve"> dajatev za onesnaževanje okolja zaradi odvajanja odpadnih voda v višini 18.000 EUR, turistična taksa v višini 15.000 EUR, pristojbina za vzdrževanje gozdnih cest v višini 7.080 EUR.</w:t>
      </w:r>
    </w:p>
    <w:p w14:paraId="11A9AA89" w14:textId="77777777" w:rsidR="007F727D" w:rsidRPr="00300FB1" w:rsidRDefault="007F727D" w:rsidP="00C83698">
      <w:pPr>
        <w:widowControl w:val="0"/>
        <w:spacing w:before="0" w:after="0"/>
        <w:ind w:left="0"/>
        <w:jc w:val="both"/>
        <w:rPr>
          <w:rFonts w:ascii="Tahoma" w:hAnsi="Tahoma" w:cs="Tahoma"/>
          <w:sz w:val="16"/>
          <w:szCs w:val="16"/>
        </w:rPr>
      </w:pPr>
    </w:p>
    <w:p w14:paraId="3A563CAF" w14:textId="692F1F59"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9" w:name="_Toc89075500"/>
      <w:r w:rsidRPr="0093123E">
        <w:rPr>
          <w:rFonts w:ascii="Tahoma" w:hAnsi="Tahoma" w:cs="Tahoma"/>
          <w:sz w:val="20"/>
        </w:rPr>
        <w:t xml:space="preserve">71 NEDAVČNI PRIHODKI </w:t>
      </w:r>
      <w:r w:rsidRPr="0093123E">
        <w:rPr>
          <w:rFonts w:ascii="Tahoma" w:hAnsi="Tahoma" w:cs="Tahoma"/>
          <w:sz w:val="20"/>
        </w:rPr>
        <w:tab/>
        <w:t>810.516 €</w:t>
      </w:r>
      <w:bookmarkEnd w:id="9"/>
    </w:p>
    <w:p w14:paraId="4FD2902B" w14:textId="18209D6C"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710 Udeležba na dobičku in dohodki od premoženja </w:t>
      </w:r>
      <w:r w:rsidRPr="008D3647">
        <w:rPr>
          <w:rFonts w:ascii="Tahoma" w:hAnsi="Tahoma" w:cs="Tahoma"/>
          <w:sz w:val="22"/>
          <w:szCs w:val="22"/>
        </w:rPr>
        <w:tab/>
        <w:t>411.278 €</w:t>
      </w:r>
    </w:p>
    <w:p w14:paraId="36440988" w14:textId="72709D4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715C64B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Prihodke od udeležbe na dobičku in dohodke od premoženja sestavljajo prihodki od udeležbe na dobičku in dividend in prihodki od premoženja.</w:t>
      </w:r>
    </w:p>
    <w:p w14:paraId="00916C0C" w14:textId="77777777" w:rsidR="00300FB1" w:rsidRPr="00300FB1" w:rsidRDefault="00300FB1" w:rsidP="00C83698">
      <w:pPr>
        <w:spacing w:before="0" w:after="0"/>
        <w:ind w:left="0"/>
        <w:jc w:val="both"/>
        <w:rPr>
          <w:rFonts w:ascii="Tahoma" w:hAnsi="Tahoma" w:cs="Tahoma"/>
        </w:rPr>
      </w:pPr>
      <w:r w:rsidRPr="00300FB1">
        <w:rPr>
          <w:rFonts w:ascii="Tahoma" w:hAnsi="Tahoma" w:cs="Tahoma"/>
        </w:rPr>
        <w:lastRenderedPageBreak/>
        <w:t>Postavka prihodki od premoženja (konto 7103) so načrtovani v višini 411.278 EUR in vsebujejo prihodke od najemnin za poslovne prostore v višini 15.526 EUR, prihodke od najemnin za stanovanja v višini 25.600 EUR, prihodke od drugih najemnin (dvorana) v višini 10.000 EUR, prihodke od zakupnin (infrastruktura) v višini 287.732 EUR, prihodke od podeljenih koncesij v višini 100 EUR, prihodke od licenčnin v višini 320 EUR, prihodke iz naslova koncesijske dajatve od iger na srečo v višini 30.000 EUR in prihodke od podeljenih koncesij za vodno pravico v višini 42.000 EUR.</w:t>
      </w:r>
    </w:p>
    <w:p w14:paraId="65EAC3A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Osnova za oceno je ocenjena realizacija v letu 2021.</w:t>
      </w:r>
    </w:p>
    <w:p w14:paraId="654DB6EE" w14:textId="55BD49CC"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711 Takse in pristojbine </w:t>
      </w:r>
      <w:r w:rsidRPr="008D3647">
        <w:rPr>
          <w:rFonts w:ascii="Tahoma" w:hAnsi="Tahoma" w:cs="Tahoma"/>
          <w:sz w:val="22"/>
          <w:szCs w:val="22"/>
        </w:rPr>
        <w:tab/>
        <w:t>6.800 €</w:t>
      </w:r>
    </w:p>
    <w:p w14:paraId="59C4F332" w14:textId="27E68B6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35CDD4D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Upravne takse in pristojbine (konto 7111) so načrtovane v višini 6.800 EUR, osnova za oceno je ocenjena realizacija v letu 2021.</w:t>
      </w:r>
    </w:p>
    <w:p w14:paraId="527E2E81" w14:textId="477CE29D"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712 Globe in druge denarne kazni </w:t>
      </w:r>
      <w:r w:rsidRPr="008D3647">
        <w:rPr>
          <w:rFonts w:ascii="Tahoma" w:hAnsi="Tahoma" w:cs="Tahoma"/>
          <w:sz w:val="22"/>
          <w:szCs w:val="22"/>
        </w:rPr>
        <w:tab/>
        <w:t>25.200 €</w:t>
      </w:r>
    </w:p>
    <w:p w14:paraId="1D0E6CCA" w14:textId="6854A3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3935EB1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Globe in druge denarne kazni (konto 7120) zajema denarne kazni za prekrške, ki so načrtovane v višini 25.200 EUR. Ocena je narejena na podlagi podatkov MIR.</w:t>
      </w:r>
    </w:p>
    <w:p w14:paraId="1209BBDC" w14:textId="5180F38E"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713 Prihodki od prodaje blaga in storitev </w:t>
      </w:r>
      <w:r w:rsidRPr="008D3647">
        <w:rPr>
          <w:rFonts w:ascii="Tahoma" w:hAnsi="Tahoma" w:cs="Tahoma"/>
          <w:sz w:val="22"/>
          <w:szCs w:val="22"/>
        </w:rPr>
        <w:tab/>
        <w:t>15.000 €</w:t>
      </w:r>
    </w:p>
    <w:p w14:paraId="5B0C7E27" w14:textId="71C1F7B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0B914B9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Prihodki od prodaje blaga in storitev (konto 7130) zajemajo načrtovane prihodke od zaračunavanja parkirnin v dolini Završnice. Glede na to, da se uvedba parkirnin v naslednjem letu predvideva na novo je ocena zelo okvirna.</w:t>
      </w:r>
    </w:p>
    <w:p w14:paraId="394A4888" w14:textId="5673E993"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714 Drugi nedavčni prihodki </w:t>
      </w:r>
      <w:r w:rsidRPr="008D3647">
        <w:rPr>
          <w:rFonts w:ascii="Tahoma" w:hAnsi="Tahoma" w:cs="Tahoma"/>
          <w:sz w:val="22"/>
          <w:szCs w:val="22"/>
        </w:rPr>
        <w:tab/>
        <w:t>352.238 €</w:t>
      </w:r>
    </w:p>
    <w:p w14:paraId="37D48724" w14:textId="1C5CB03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3B21D65B" w14:textId="1EF92341" w:rsidR="00300FB1" w:rsidRDefault="00300FB1" w:rsidP="00C83698">
      <w:pPr>
        <w:widowControl w:val="0"/>
        <w:spacing w:before="0" w:after="0"/>
        <w:ind w:left="0"/>
        <w:jc w:val="both"/>
        <w:rPr>
          <w:rFonts w:ascii="Tahoma" w:hAnsi="Tahoma" w:cs="Tahoma"/>
        </w:rPr>
      </w:pPr>
      <w:r w:rsidRPr="00300FB1">
        <w:rPr>
          <w:rFonts w:ascii="Tahoma" w:hAnsi="Tahoma" w:cs="Tahoma"/>
        </w:rPr>
        <w:t>Drugi nedavčni prihodki (konto 7141) so načrtovani v višini 352.238 EUR. Ti prihodki zajemajo prihodke od komunalnih prispevkov v višini 120.000 EUR, prispevek ZPIZ za financiranje storitev družinskih pomočnikov v višini 3.600 EUR, del presežka poslovanja Komisije za letovanje Občine jesenice v višini 3.000 EUR, sofinanciranje projektov LAS v višini 58.800 EUR, sofinanciranje projekta Pametni prometni sistemi Gorenjske v višini 10.382 EUR in sredstva v višini 156.456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14:paraId="56CA3281" w14:textId="77777777" w:rsidR="007F727D" w:rsidRPr="00300FB1" w:rsidRDefault="007F727D" w:rsidP="00C83698">
      <w:pPr>
        <w:widowControl w:val="0"/>
        <w:spacing w:before="0" w:after="0"/>
        <w:ind w:left="0"/>
        <w:jc w:val="both"/>
        <w:rPr>
          <w:rFonts w:ascii="Tahoma" w:hAnsi="Tahoma" w:cs="Tahoma"/>
          <w:sz w:val="16"/>
          <w:szCs w:val="16"/>
        </w:rPr>
      </w:pPr>
    </w:p>
    <w:p w14:paraId="2AE20D52" w14:textId="2D1BADBF"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10" w:name="_Toc89075501"/>
      <w:r w:rsidRPr="0093123E">
        <w:rPr>
          <w:rFonts w:ascii="Tahoma" w:hAnsi="Tahoma" w:cs="Tahoma"/>
          <w:sz w:val="20"/>
        </w:rPr>
        <w:t xml:space="preserve">72 KAPITALSKI PRIHODKI </w:t>
      </w:r>
      <w:r w:rsidRPr="0093123E">
        <w:rPr>
          <w:rFonts w:ascii="Tahoma" w:hAnsi="Tahoma" w:cs="Tahoma"/>
          <w:sz w:val="20"/>
        </w:rPr>
        <w:tab/>
        <w:t>16.000 €</w:t>
      </w:r>
      <w:bookmarkEnd w:id="10"/>
    </w:p>
    <w:p w14:paraId="19E53887" w14:textId="7B61367B"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722 Prihodki od prodaje zemljišč in neopredmetenih sredstev </w:t>
      </w:r>
      <w:r w:rsidRPr="008D3647">
        <w:rPr>
          <w:rFonts w:ascii="Tahoma" w:hAnsi="Tahoma" w:cs="Tahoma"/>
          <w:sz w:val="22"/>
          <w:szCs w:val="22"/>
        </w:rPr>
        <w:tab/>
        <w:t>16.000 €</w:t>
      </w:r>
    </w:p>
    <w:p w14:paraId="5B7407CA" w14:textId="1322016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1172F2D2" w14:textId="60D6883B" w:rsidR="00300FB1" w:rsidRDefault="00300FB1" w:rsidP="00C83698">
      <w:pPr>
        <w:widowControl w:val="0"/>
        <w:spacing w:before="0" w:after="0"/>
        <w:ind w:left="0"/>
        <w:jc w:val="both"/>
        <w:rPr>
          <w:rFonts w:ascii="Tahoma" w:hAnsi="Tahoma" w:cs="Tahoma"/>
        </w:rPr>
      </w:pPr>
      <w:r w:rsidRPr="00300FB1">
        <w:rPr>
          <w:rFonts w:ascii="Tahoma" w:hAnsi="Tahoma" w:cs="Tahoma"/>
        </w:rPr>
        <w:t>Prihodki od prodaje zemljišč in nematerialnega premoženja (podskupina kontov 722) so ocenjeni v višini 16.000 EUR in zajemajo prihodke od prodaje stavbnih zemljišč v višini 15.000 EUR in nadomestil za ustanovitev služnosti na občinskih zemljiščih v višini 1.000 EUR. Podrobnejši podatki o nepremičninah, ki se nameravajo prodati, so zajeti v letnem načrtu ravnanja z nepremičnim premoženjem občine Žirovnica za leto 2022, ki je priloga proračuna.</w:t>
      </w:r>
    </w:p>
    <w:p w14:paraId="21353AD8" w14:textId="77777777" w:rsidR="007F727D" w:rsidRPr="00300FB1" w:rsidRDefault="007F727D" w:rsidP="00C83698">
      <w:pPr>
        <w:widowControl w:val="0"/>
        <w:spacing w:before="0" w:after="0"/>
        <w:ind w:left="0"/>
        <w:jc w:val="both"/>
        <w:rPr>
          <w:rFonts w:ascii="Tahoma" w:hAnsi="Tahoma" w:cs="Tahoma"/>
          <w:sz w:val="16"/>
          <w:szCs w:val="16"/>
        </w:rPr>
      </w:pPr>
    </w:p>
    <w:p w14:paraId="1A9CF024" w14:textId="3410EC69"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11" w:name="_Toc89075502"/>
      <w:r w:rsidRPr="0093123E">
        <w:rPr>
          <w:rFonts w:ascii="Tahoma" w:hAnsi="Tahoma" w:cs="Tahoma"/>
          <w:sz w:val="20"/>
        </w:rPr>
        <w:t xml:space="preserve">74 TRANSFERNI PRIHODKI </w:t>
      </w:r>
      <w:r w:rsidRPr="0093123E">
        <w:rPr>
          <w:rFonts w:ascii="Tahoma" w:hAnsi="Tahoma" w:cs="Tahoma"/>
          <w:sz w:val="20"/>
        </w:rPr>
        <w:tab/>
        <w:t>193.426 €</w:t>
      </w:r>
      <w:bookmarkEnd w:id="11"/>
    </w:p>
    <w:p w14:paraId="084A3FB4" w14:textId="58305B65"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740 Transferni prihodki iz drugih javnofinančnih institucij </w:t>
      </w:r>
      <w:r w:rsidRPr="008D3647">
        <w:rPr>
          <w:rFonts w:ascii="Tahoma" w:hAnsi="Tahoma" w:cs="Tahoma"/>
          <w:sz w:val="22"/>
          <w:szCs w:val="22"/>
        </w:rPr>
        <w:tab/>
        <w:t>193.426 €</w:t>
      </w:r>
    </w:p>
    <w:p w14:paraId="522F2621" w14:textId="4664D9D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77381F5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Postavka transferni prihodki je planirana v višini 193.426 EUR in zajema prejeta sredstva iz državnega proračuna (konto 7400) iz naslova:</w:t>
      </w:r>
    </w:p>
    <w:p w14:paraId="3F17E34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požarne takse v višini 8.000 EUR</w:t>
      </w:r>
    </w:p>
    <w:p w14:paraId="12766F4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sofinanciranja skupnega organa v višini 18.632 EUR</w:t>
      </w:r>
    </w:p>
    <w:p w14:paraId="649722B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sredstev za gozdne ceste v višini 5.920 EUR</w:t>
      </w:r>
    </w:p>
    <w:p w14:paraId="151BF4B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sredstev za delo družinskega pomočnika v višini 10.280 EUR</w:t>
      </w:r>
    </w:p>
    <w:p w14:paraId="6C86E9D6" w14:textId="4D3510D7" w:rsidR="007F727D" w:rsidRDefault="00300FB1" w:rsidP="00C83698">
      <w:pPr>
        <w:widowControl w:val="0"/>
        <w:spacing w:before="0" w:after="0"/>
        <w:ind w:left="0"/>
        <w:jc w:val="both"/>
        <w:rPr>
          <w:rFonts w:ascii="Tahoma" w:hAnsi="Tahoma" w:cs="Tahoma"/>
        </w:rPr>
      </w:pPr>
      <w:r w:rsidRPr="00300FB1">
        <w:rPr>
          <w:rFonts w:ascii="Tahoma" w:hAnsi="Tahoma" w:cs="Tahoma"/>
        </w:rPr>
        <w:t>- sredstva za uravnoteženje razvitosti občin v višini 150.594 EUR.</w:t>
      </w:r>
    </w:p>
    <w:p w14:paraId="07D3DD4D" w14:textId="77777777" w:rsidR="007F727D" w:rsidRDefault="007F727D">
      <w:pPr>
        <w:overflowPunct/>
        <w:autoSpaceDE/>
        <w:autoSpaceDN/>
        <w:adjustRightInd/>
        <w:spacing w:before="0" w:after="0"/>
        <w:ind w:left="0"/>
        <w:textAlignment w:val="auto"/>
        <w:rPr>
          <w:rFonts w:ascii="Tahoma" w:hAnsi="Tahoma" w:cs="Tahoma"/>
        </w:rPr>
      </w:pPr>
      <w:r>
        <w:rPr>
          <w:rFonts w:ascii="Tahoma" w:hAnsi="Tahoma" w:cs="Tahoma"/>
        </w:rPr>
        <w:br w:type="page"/>
      </w:r>
    </w:p>
    <w:p w14:paraId="03AADEE1" w14:textId="65DD9A9A" w:rsidR="00300FB1" w:rsidRDefault="00300FB1" w:rsidP="00C83698">
      <w:pPr>
        <w:widowControl w:val="0"/>
        <w:spacing w:before="0" w:after="0"/>
        <w:ind w:left="0"/>
        <w:jc w:val="both"/>
        <w:rPr>
          <w:rFonts w:ascii="Tahoma" w:hAnsi="Tahoma" w:cs="Tahoma"/>
          <w:sz w:val="16"/>
          <w:szCs w:val="16"/>
        </w:rPr>
      </w:pPr>
    </w:p>
    <w:p w14:paraId="0180F8AA" w14:textId="77777777" w:rsidR="007F727D" w:rsidRPr="00300FB1" w:rsidRDefault="007F727D" w:rsidP="00C83698">
      <w:pPr>
        <w:widowControl w:val="0"/>
        <w:spacing w:before="0" w:after="0"/>
        <w:ind w:left="0"/>
        <w:jc w:val="both"/>
        <w:rPr>
          <w:rFonts w:ascii="Tahoma" w:hAnsi="Tahoma" w:cs="Tahoma"/>
          <w:sz w:val="16"/>
          <w:szCs w:val="16"/>
        </w:rPr>
      </w:pPr>
    </w:p>
    <w:p w14:paraId="2605ED3E" w14:textId="5B784B76" w:rsidR="00300FB1" w:rsidRPr="0093123E" w:rsidRDefault="00300FB1" w:rsidP="0093123E">
      <w:pPr>
        <w:pStyle w:val="AHeading3"/>
        <w:tabs>
          <w:tab w:val="decimal" w:pos="9200"/>
        </w:tabs>
        <w:jc w:val="both"/>
        <w:rPr>
          <w:rFonts w:ascii="Tahoma" w:hAnsi="Tahoma" w:cs="Tahoma"/>
          <w:sz w:val="32"/>
          <w:szCs w:val="32"/>
        </w:rPr>
      </w:pPr>
      <w:bookmarkStart w:id="12" w:name="_Toc89075503"/>
      <w:r w:rsidRPr="0093123E">
        <w:rPr>
          <w:rFonts w:ascii="Tahoma" w:hAnsi="Tahoma" w:cs="Tahoma"/>
          <w:sz w:val="32"/>
          <w:szCs w:val="32"/>
        </w:rPr>
        <w:t>B. RAČUN FINANČNIH TERJATEV IN NALOŽB</w:t>
      </w:r>
      <w:r w:rsidRPr="0093123E">
        <w:rPr>
          <w:rFonts w:ascii="Tahoma" w:hAnsi="Tahoma" w:cs="Tahoma"/>
          <w:sz w:val="32"/>
          <w:szCs w:val="32"/>
        </w:rPr>
        <w:tab/>
        <w:t>0 €</w:t>
      </w:r>
      <w:bookmarkEnd w:id="12"/>
    </w:p>
    <w:p w14:paraId="30F3CE60" w14:textId="1F32CB4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bilance</w:t>
      </w:r>
    </w:p>
    <w:p w14:paraId="4D2466A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račun finančnih terjatev in naložb v letu 2022 ne bo imel realizacije.</w:t>
      </w:r>
    </w:p>
    <w:p w14:paraId="0E2E552E" w14:textId="77777777" w:rsidR="007F727D" w:rsidRDefault="007F727D" w:rsidP="0093123E">
      <w:pPr>
        <w:pStyle w:val="AHeading3"/>
        <w:tabs>
          <w:tab w:val="decimal" w:pos="9200"/>
        </w:tabs>
        <w:jc w:val="both"/>
        <w:rPr>
          <w:rFonts w:ascii="Tahoma" w:hAnsi="Tahoma" w:cs="Tahoma"/>
          <w:sz w:val="32"/>
          <w:szCs w:val="32"/>
        </w:rPr>
      </w:pPr>
      <w:bookmarkStart w:id="13" w:name="_Toc89075506"/>
    </w:p>
    <w:p w14:paraId="2E90DC6E" w14:textId="5654CC4C" w:rsidR="00300FB1" w:rsidRPr="0093123E" w:rsidRDefault="00300FB1" w:rsidP="0093123E">
      <w:pPr>
        <w:pStyle w:val="AHeading3"/>
        <w:tabs>
          <w:tab w:val="decimal" w:pos="9200"/>
        </w:tabs>
        <w:jc w:val="both"/>
        <w:rPr>
          <w:rFonts w:ascii="Tahoma" w:hAnsi="Tahoma" w:cs="Tahoma"/>
          <w:sz w:val="32"/>
          <w:szCs w:val="32"/>
        </w:rPr>
      </w:pPr>
      <w:r w:rsidRPr="0093123E">
        <w:rPr>
          <w:rFonts w:ascii="Tahoma" w:hAnsi="Tahoma" w:cs="Tahoma"/>
          <w:sz w:val="32"/>
          <w:szCs w:val="32"/>
        </w:rPr>
        <w:t>C. RAČUN FINANCIRANJA</w:t>
      </w:r>
      <w:r w:rsidRPr="0093123E">
        <w:rPr>
          <w:rFonts w:ascii="Tahoma" w:hAnsi="Tahoma" w:cs="Tahoma"/>
          <w:sz w:val="32"/>
          <w:szCs w:val="32"/>
        </w:rPr>
        <w:tab/>
        <w:t>354.172 €</w:t>
      </w:r>
      <w:bookmarkEnd w:id="13"/>
    </w:p>
    <w:p w14:paraId="51426002" w14:textId="52F1DEA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bilance</w:t>
      </w:r>
    </w:p>
    <w:p w14:paraId="5B607338" w14:textId="77777777" w:rsidR="00300FB1" w:rsidRPr="00300FB1" w:rsidRDefault="00300FB1" w:rsidP="00C83698">
      <w:pPr>
        <w:spacing w:before="0" w:after="0"/>
        <w:ind w:left="0"/>
        <w:jc w:val="both"/>
        <w:rPr>
          <w:rFonts w:ascii="Tahoma" w:hAnsi="Tahoma" w:cs="Tahoma"/>
          <w:highlight w:val="white"/>
        </w:rPr>
      </w:pPr>
      <w:r w:rsidRPr="00300FB1">
        <w:rPr>
          <w:rFonts w:ascii="Tahoma" w:hAnsi="Tahoma" w:cs="Tahoma"/>
          <w:highlight w:val="white"/>
        </w:rPr>
        <w:t>V letu 2022 se načrtuje zadolževanje proračuna v višini 380.000 EUR, ob predpostavki, da bodo vsi načrtovani investicijski programi tudi realizirani v celoti. V računu financiranja je načrtovano tudi vračilo sredstev po 23. členu ZFO-1 iz preteklih let v višini 25.828 EUR.</w:t>
      </w:r>
    </w:p>
    <w:p w14:paraId="1E311D7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highlight w:val="white"/>
        </w:rPr>
        <w:t xml:space="preserve">Stanje sredstev na računih proračuna Občine Žirovnica na dan 31.12.2021 je ocenjeno v višini 1.037.254 EUR. </w:t>
      </w:r>
    </w:p>
    <w:p w14:paraId="23F84653" w14:textId="086006A1" w:rsidR="00300FB1" w:rsidRPr="0093123E" w:rsidRDefault="00300FB1" w:rsidP="0093123E">
      <w:pPr>
        <w:pStyle w:val="AHeading4"/>
        <w:tabs>
          <w:tab w:val="decimal" w:pos="9200"/>
        </w:tabs>
        <w:jc w:val="both"/>
        <w:rPr>
          <w:rFonts w:ascii="Tahoma" w:hAnsi="Tahoma" w:cs="Tahoma"/>
          <w:sz w:val="28"/>
        </w:rPr>
      </w:pPr>
      <w:bookmarkStart w:id="14" w:name="_Toc89075507"/>
      <w:r w:rsidRPr="0093123E">
        <w:rPr>
          <w:rFonts w:ascii="Tahoma" w:hAnsi="Tahoma" w:cs="Tahoma"/>
          <w:sz w:val="28"/>
        </w:rPr>
        <w:t xml:space="preserve">5 ZADOLŽEVANJE </w:t>
      </w:r>
      <w:r w:rsidRPr="0093123E">
        <w:rPr>
          <w:rFonts w:ascii="Tahoma" w:hAnsi="Tahoma" w:cs="Tahoma"/>
          <w:sz w:val="28"/>
        </w:rPr>
        <w:tab/>
        <w:t>405.828 €</w:t>
      </w:r>
      <w:bookmarkEnd w:id="14"/>
    </w:p>
    <w:p w14:paraId="66EAF333" w14:textId="7C958EA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15" w:name="_Toc89075508"/>
      <w:r w:rsidRPr="0093123E">
        <w:rPr>
          <w:rFonts w:ascii="Tahoma" w:hAnsi="Tahoma" w:cs="Tahoma"/>
          <w:sz w:val="20"/>
        </w:rPr>
        <w:t xml:space="preserve">50 ZADOLŽEVANJE </w:t>
      </w:r>
      <w:r w:rsidRPr="0093123E">
        <w:rPr>
          <w:rFonts w:ascii="Tahoma" w:hAnsi="Tahoma" w:cs="Tahoma"/>
          <w:sz w:val="20"/>
        </w:rPr>
        <w:tab/>
        <w:t>380.000 €</w:t>
      </w:r>
      <w:bookmarkEnd w:id="15"/>
    </w:p>
    <w:p w14:paraId="108EAE1B" w14:textId="710DE8D3"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500 Domače zadolževanje </w:t>
      </w:r>
      <w:r w:rsidRPr="008D3647">
        <w:rPr>
          <w:rFonts w:ascii="Tahoma" w:hAnsi="Tahoma" w:cs="Tahoma"/>
          <w:sz w:val="22"/>
          <w:szCs w:val="22"/>
        </w:rPr>
        <w:tab/>
        <w:t>380.000 €</w:t>
      </w:r>
    </w:p>
    <w:p w14:paraId="3DA9E74E" w14:textId="49B8D9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5BA6477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letu 2022 se za kritje investicijskih odhodkov proračuna, načrtuje zadolževanje v višini 380.000 EUR.</w:t>
      </w:r>
    </w:p>
    <w:p w14:paraId="536B20FC" w14:textId="1B8CBE2D"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16" w:name="_Toc89075509"/>
      <w:r w:rsidRPr="0093123E">
        <w:rPr>
          <w:rFonts w:ascii="Tahoma" w:hAnsi="Tahoma" w:cs="Tahoma"/>
          <w:sz w:val="20"/>
        </w:rPr>
        <w:t xml:space="preserve">55 ODPLAČILA DOLGA </w:t>
      </w:r>
      <w:r w:rsidRPr="0093123E">
        <w:rPr>
          <w:rFonts w:ascii="Tahoma" w:hAnsi="Tahoma" w:cs="Tahoma"/>
          <w:sz w:val="20"/>
        </w:rPr>
        <w:tab/>
        <w:t>25.828 €</w:t>
      </w:r>
      <w:bookmarkEnd w:id="16"/>
    </w:p>
    <w:p w14:paraId="016882EB" w14:textId="5169C5AE"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 xml:space="preserve">550 Odplačila domačega dolga </w:t>
      </w:r>
      <w:r w:rsidRPr="008D3647">
        <w:rPr>
          <w:rFonts w:ascii="Tahoma" w:hAnsi="Tahoma" w:cs="Tahoma"/>
          <w:sz w:val="22"/>
          <w:szCs w:val="22"/>
        </w:rPr>
        <w:tab/>
        <w:t>25.828 €</w:t>
      </w:r>
    </w:p>
    <w:p w14:paraId="61D193C7" w14:textId="05D7126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konta</w:t>
      </w:r>
    </w:p>
    <w:p w14:paraId="35F5944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V letu 2022 se načrtuje vračilo sredstev v proračun Republike Slovenije po 23. členu ZFO-1 v višini 25.828 EUR. </w:t>
      </w:r>
    </w:p>
    <w:p w14:paraId="26E8B4A8" w14:textId="4C8D3AE4" w:rsidR="00300FB1" w:rsidRPr="00300FB1" w:rsidRDefault="00300FB1" w:rsidP="00C83698">
      <w:pPr>
        <w:spacing w:before="0" w:after="0"/>
        <w:ind w:left="0"/>
        <w:jc w:val="both"/>
        <w:rPr>
          <w:rFonts w:ascii="Tahoma" w:hAnsi="Tahoma" w:cs="Tahoma"/>
        </w:rPr>
      </w:pPr>
    </w:p>
    <w:p w14:paraId="611928F3" w14:textId="1D44D03D" w:rsidR="00300FB1" w:rsidRPr="00300FB1" w:rsidRDefault="00300FB1" w:rsidP="00C83698">
      <w:pPr>
        <w:overflowPunct/>
        <w:autoSpaceDE/>
        <w:autoSpaceDN/>
        <w:adjustRightInd/>
        <w:spacing w:before="0" w:after="0"/>
        <w:ind w:left="0"/>
        <w:jc w:val="both"/>
        <w:textAlignment w:val="auto"/>
        <w:rPr>
          <w:rFonts w:ascii="Tahoma" w:hAnsi="Tahoma" w:cs="Tahoma"/>
        </w:rPr>
      </w:pPr>
      <w:r w:rsidRPr="00300FB1">
        <w:rPr>
          <w:rFonts w:ascii="Tahoma" w:hAnsi="Tahoma" w:cs="Tahoma"/>
        </w:rPr>
        <w:br w:type="page"/>
      </w:r>
    </w:p>
    <w:p w14:paraId="718E1E58" w14:textId="4D474998" w:rsidR="00300FB1" w:rsidRPr="005053D6" w:rsidRDefault="00300FB1" w:rsidP="00C83698">
      <w:pPr>
        <w:pStyle w:val="AHeading1"/>
        <w:spacing w:before="0" w:after="0"/>
        <w:rPr>
          <w:rFonts w:ascii="Tahoma" w:hAnsi="Tahoma" w:cs="Tahoma"/>
          <w:sz w:val="40"/>
          <w:szCs w:val="40"/>
        </w:rPr>
      </w:pPr>
      <w:bookmarkStart w:id="17" w:name="_Toc89075510"/>
      <w:r w:rsidRPr="005053D6">
        <w:rPr>
          <w:rFonts w:ascii="Tahoma" w:hAnsi="Tahoma" w:cs="Tahoma"/>
          <w:sz w:val="40"/>
          <w:szCs w:val="40"/>
        </w:rPr>
        <w:lastRenderedPageBreak/>
        <w:t>II. POSEBNI DEL</w:t>
      </w:r>
      <w:bookmarkEnd w:id="17"/>
    </w:p>
    <w:p w14:paraId="42DF3D23" w14:textId="2BB58799" w:rsidR="00300FB1" w:rsidRPr="00965E8A" w:rsidRDefault="00300FB1" w:rsidP="0093123E">
      <w:pPr>
        <w:pStyle w:val="AHeading3"/>
        <w:tabs>
          <w:tab w:val="decimal" w:pos="9200"/>
        </w:tabs>
        <w:jc w:val="both"/>
        <w:rPr>
          <w:rFonts w:ascii="Tahoma" w:hAnsi="Tahoma" w:cs="Tahoma"/>
          <w:sz w:val="32"/>
          <w:szCs w:val="32"/>
        </w:rPr>
      </w:pPr>
      <w:bookmarkStart w:id="18" w:name="_Toc89075511"/>
      <w:r w:rsidRPr="00965E8A">
        <w:rPr>
          <w:rFonts w:ascii="Tahoma" w:hAnsi="Tahoma" w:cs="Tahoma"/>
          <w:sz w:val="32"/>
          <w:szCs w:val="32"/>
        </w:rPr>
        <w:t>01 OBČINSKI SVET</w:t>
      </w:r>
      <w:r w:rsidRPr="00965E8A">
        <w:rPr>
          <w:rFonts w:ascii="Tahoma" w:hAnsi="Tahoma" w:cs="Tahoma"/>
          <w:sz w:val="32"/>
          <w:szCs w:val="32"/>
        </w:rPr>
        <w:tab/>
        <w:t>80.400 €</w:t>
      </w:r>
      <w:bookmarkEnd w:id="18"/>
    </w:p>
    <w:p w14:paraId="6E1FB413" w14:textId="6B4A3E51" w:rsidR="00300FB1" w:rsidRPr="0093123E" w:rsidRDefault="00300FB1" w:rsidP="0093123E">
      <w:pPr>
        <w:pStyle w:val="AHeading4"/>
        <w:tabs>
          <w:tab w:val="decimal" w:pos="9200"/>
        </w:tabs>
        <w:jc w:val="both"/>
        <w:rPr>
          <w:rFonts w:ascii="Tahoma" w:hAnsi="Tahoma" w:cs="Tahoma"/>
          <w:sz w:val="28"/>
        </w:rPr>
      </w:pPr>
      <w:bookmarkStart w:id="19" w:name="_Toc89075512"/>
      <w:r w:rsidRPr="0093123E">
        <w:rPr>
          <w:rFonts w:ascii="Tahoma" w:hAnsi="Tahoma" w:cs="Tahoma"/>
          <w:sz w:val="28"/>
        </w:rPr>
        <w:t>01 POLITIČNI SISTEM</w:t>
      </w:r>
      <w:r w:rsidRPr="0093123E">
        <w:rPr>
          <w:rFonts w:ascii="Tahoma" w:hAnsi="Tahoma" w:cs="Tahoma"/>
          <w:sz w:val="28"/>
        </w:rPr>
        <w:tab/>
        <w:t>72.400 €</w:t>
      </w:r>
      <w:bookmarkEnd w:id="19"/>
    </w:p>
    <w:p w14:paraId="1A458A16" w14:textId="3F1B35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715D8E2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11CF4250" w14:textId="491941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44889A0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Razvojni program Občine Žirovnica 2030</w:t>
      </w:r>
    </w:p>
    <w:p w14:paraId="68F3A7EA" w14:textId="2A17B88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262567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kvalitetno izvajanje nalog, ki jih imajo v okviru političnega sistema občinski funkcionarji in njihova delovna telesa.</w:t>
      </w:r>
    </w:p>
    <w:p w14:paraId="6B0F9CA9" w14:textId="4CE05CB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1684025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Politični sistem vključuje sredstva za delovanje političnega sistema z glavnim programom 0101.</w:t>
      </w:r>
    </w:p>
    <w:p w14:paraId="5652B4AC" w14:textId="6ACC2B11"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20" w:name="_Toc89075513"/>
      <w:r w:rsidRPr="0093123E">
        <w:rPr>
          <w:rFonts w:ascii="Tahoma" w:hAnsi="Tahoma" w:cs="Tahoma"/>
          <w:sz w:val="20"/>
        </w:rPr>
        <w:t>0101 Politični sistem</w:t>
      </w:r>
      <w:r w:rsidRPr="0093123E">
        <w:rPr>
          <w:rFonts w:ascii="Tahoma" w:hAnsi="Tahoma" w:cs="Tahoma"/>
          <w:sz w:val="20"/>
        </w:rPr>
        <w:tab/>
        <w:t>72.400 €</w:t>
      </w:r>
      <w:bookmarkEnd w:id="20"/>
    </w:p>
    <w:p w14:paraId="359D10C8" w14:textId="4DFC61D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43099DE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Politični sistem vključuje sredstva za delovanje političnega sistema z glavnim programom 0101. Glavni program vključuje sredstva za delovanje organov občine.</w:t>
      </w:r>
    </w:p>
    <w:p w14:paraId="6642A483" w14:textId="46AABB7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293FF32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1EE5B7E4" w14:textId="7A510CF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6E612F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137170B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01FCBED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podžupana: izvrševanje pooblastil župana in njegovo nadomeščanje.</w:t>
      </w:r>
    </w:p>
    <w:p w14:paraId="126B8DB8" w14:textId="18DE01C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AECA26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01019001 Dejavnost občinskega sveta           </w:t>
      </w:r>
    </w:p>
    <w:p w14:paraId="431FFD1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01- Občinski svet</w:t>
      </w:r>
    </w:p>
    <w:p w14:paraId="3D3C94B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01019003 Dejavnost župana in podžupanov          </w:t>
      </w:r>
    </w:p>
    <w:p w14:paraId="582165D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03 - Župan</w:t>
      </w:r>
    </w:p>
    <w:p w14:paraId="17F6D74F" w14:textId="146F1AC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01019001 Dejavnost občinskega sveta</w:t>
      </w:r>
      <w:r w:rsidRPr="00A306DD">
        <w:rPr>
          <w:rFonts w:ascii="Tahoma" w:hAnsi="Tahoma" w:cs="Tahoma"/>
          <w:sz w:val="20"/>
        </w:rPr>
        <w:tab/>
        <w:t>52.800 €</w:t>
      </w:r>
    </w:p>
    <w:p w14:paraId="0562EF28" w14:textId="4CCEF6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6D3F8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01019001 Dejavnost občinskega sveta zajemajo delovanje in stroške sej občinskega sveta, odborov in komisij, financiranje političnih strank, delovanje in stroške sej vaških odborov.</w:t>
      </w:r>
    </w:p>
    <w:p w14:paraId="3AC4F321" w14:textId="5F1E544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05D13F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14:paraId="299540FA" w14:textId="212E533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71F82F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14:paraId="4EF08C7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delovanja vaških odborov je strokovno zastopanje interesov občanov na območju posameznih naselij in izpolnjevanje obveznosti, ki jih imajo kot posvetovalno telo občinskega sveta.</w:t>
      </w:r>
    </w:p>
    <w:p w14:paraId="7D4943F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sprejetih aktov, glede na program dela.</w:t>
      </w:r>
    </w:p>
    <w:p w14:paraId="093BE35E" w14:textId="51A67DD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75B121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cilj je sprejem proračuna in drugih aktov potrebnih za delovanje in razvoj občine. </w:t>
      </w:r>
    </w:p>
    <w:p w14:paraId="4BD1160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število sprejetih aktov, glede na program dela. </w:t>
      </w:r>
    </w:p>
    <w:p w14:paraId="7B369278" w14:textId="1444A29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lastRenderedPageBreak/>
        <w:t>0101 DELOVANJE OBČINSKEGA SVETA</w:t>
      </w:r>
      <w:r w:rsidRPr="005D1FB6">
        <w:rPr>
          <w:rFonts w:ascii="Tahoma" w:hAnsi="Tahoma" w:cs="Tahoma"/>
          <w:sz w:val="22"/>
          <w:szCs w:val="22"/>
        </w:rPr>
        <w:tab/>
        <w:t>26.100 €</w:t>
      </w:r>
    </w:p>
    <w:p w14:paraId="281D278F" w14:textId="298A100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C87BF1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17.800 EUR). Med stroške delovanja občinskega sveta so vključeni tudi stroški tiskanja gradiva za občinski svet (6.000 EUR) in kurirske storitve (900 EUR) ter stroški reprezentance in druge storitve (1.400 EUR).</w:t>
      </w:r>
    </w:p>
    <w:p w14:paraId="3096D429" w14:textId="3F2977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B95EA6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4E873DD" w14:textId="75B28BD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0B4086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planirana na podlagi predvidenega števila sej občinskega sveta, odborov in komisij ter na podlagi višine sejnine.</w:t>
      </w:r>
    </w:p>
    <w:p w14:paraId="5DAADC97" w14:textId="69EF7D4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0102 POLITIČNE STRANKE</w:t>
      </w:r>
      <w:r w:rsidRPr="005D1FB6">
        <w:rPr>
          <w:rFonts w:ascii="Tahoma" w:hAnsi="Tahoma" w:cs="Tahoma"/>
          <w:sz w:val="22"/>
          <w:szCs w:val="22"/>
        </w:rPr>
        <w:tab/>
        <w:t>2.100 €</w:t>
      </w:r>
    </w:p>
    <w:p w14:paraId="23A5D5F6" w14:textId="3308A35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7412D0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14:paraId="6D6ECC97" w14:textId="33CC344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5F6020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BFDF68F" w14:textId="7D53945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17CB06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Glede na rezultat zadnjih volitev znaša znesek za posamezno stranko:</w:t>
      </w:r>
    </w:p>
    <w:tbl>
      <w:tblPr>
        <w:tblStyle w:val="Tabelasvetlamrea1poudarek3"/>
        <w:tblW w:w="0" w:type="auto"/>
        <w:tblLayout w:type="fixed"/>
        <w:tblLook w:val="0020" w:firstRow="1" w:lastRow="0" w:firstColumn="0" w:lastColumn="0" w:noHBand="0" w:noVBand="0"/>
      </w:tblPr>
      <w:tblGrid>
        <w:gridCol w:w="3082"/>
        <w:gridCol w:w="1276"/>
        <w:gridCol w:w="1417"/>
        <w:gridCol w:w="1134"/>
        <w:gridCol w:w="1276"/>
        <w:gridCol w:w="1418"/>
      </w:tblGrid>
      <w:tr w:rsidR="00300FB1" w:rsidRPr="00867EB7" w14:paraId="07A2132B" w14:textId="77777777" w:rsidTr="00867EB7">
        <w:trPr>
          <w:cnfStyle w:val="100000000000" w:firstRow="1" w:lastRow="0" w:firstColumn="0" w:lastColumn="0" w:oddVBand="0" w:evenVBand="0" w:oddHBand="0" w:evenHBand="0" w:firstRowFirstColumn="0" w:firstRowLastColumn="0" w:lastRowFirstColumn="0" w:lastRowLastColumn="0"/>
          <w:trHeight w:val="375"/>
        </w:trPr>
        <w:tc>
          <w:tcPr>
            <w:tcW w:w="3082" w:type="dxa"/>
          </w:tcPr>
          <w:p w14:paraId="3787FB98" w14:textId="77777777" w:rsidR="00300FB1" w:rsidRPr="00867EB7" w:rsidRDefault="00300FB1" w:rsidP="00C83698">
            <w:pPr>
              <w:spacing w:before="0" w:after="0"/>
              <w:ind w:left="0"/>
              <w:jc w:val="both"/>
              <w:rPr>
                <w:rFonts w:ascii="Tahoma" w:hAnsi="Tahoma" w:cs="Tahoma"/>
                <w:b w:val="0"/>
                <w:bCs w:val="0"/>
                <w:sz w:val="16"/>
                <w:szCs w:val="16"/>
              </w:rPr>
            </w:pPr>
          </w:p>
        </w:tc>
        <w:tc>
          <w:tcPr>
            <w:tcW w:w="3827" w:type="dxa"/>
            <w:gridSpan w:val="3"/>
          </w:tcPr>
          <w:p w14:paraId="76CBB515" w14:textId="77777777" w:rsidR="00300FB1" w:rsidRPr="00867EB7" w:rsidRDefault="00300FB1" w:rsidP="00C83698">
            <w:pPr>
              <w:spacing w:before="0" w:after="0"/>
              <w:ind w:left="0"/>
              <w:jc w:val="both"/>
              <w:rPr>
                <w:rFonts w:ascii="Tahoma" w:hAnsi="Tahoma" w:cs="Tahoma"/>
                <w:b w:val="0"/>
                <w:bCs w:val="0"/>
                <w:sz w:val="16"/>
                <w:szCs w:val="16"/>
              </w:rPr>
            </w:pPr>
            <w:r w:rsidRPr="00867EB7">
              <w:rPr>
                <w:rFonts w:ascii="Tahoma" w:hAnsi="Tahoma" w:cs="Tahoma"/>
                <w:b w:val="0"/>
                <w:bCs w:val="0"/>
                <w:sz w:val="16"/>
                <w:szCs w:val="16"/>
              </w:rPr>
              <w:t>rezultati volitev 2018</w:t>
            </w:r>
          </w:p>
        </w:tc>
        <w:tc>
          <w:tcPr>
            <w:tcW w:w="2694" w:type="dxa"/>
            <w:gridSpan w:val="2"/>
          </w:tcPr>
          <w:p w14:paraId="7FEECFAD" w14:textId="77777777" w:rsidR="00300FB1" w:rsidRPr="00867EB7" w:rsidRDefault="00300FB1" w:rsidP="00C83698">
            <w:pPr>
              <w:spacing w:before="0" w:after="0"/>
              <w:ind w:left="0"/>
              <w:jc w:val="both"/>
              <w:rPr>
                <w:rFonts w:ascii="Tahoma" w:hAnsi="Tahoma" w:cs="Tahoma"/>
                <w:b w:val="0"/>
                <w:bCs w:val="0"/>
                <w:sz w:val="16"/>
                <w:szCs w:val="16"/>
              </w:rPr>
            </w:pPr>
            <w:r w:rsidRPr="00867EB7">
              <w:rPr>
                <w:rFonts w:ascii="Tahoma" w:hAnsi="Tahoma" w:cs="Tahoma"/>
                <w:b w:val="0"/>
                <w:bCs w:val="0"/>
                <w:sz w:val="16"/>
                <w:szCs w:val="16"/>
              </w:rPr>
              <w:t>odlok o financiranju političnih strank v Občini Žirovnica</w:t>
            </w:r>
          </w:p>
        </w:tc>
      </w:tr>
      <w:tr w:rsidR="00300FB1" w:rsidRPr="00867EB7" w14:paraId="376F1197" w14:textId="77777777" w:rsidTr="00867EB7">
        <w:trPr>
          <w:trHeight w:val="345"/>
        </w:trPr>
        <w:tc>
          <w:tcPr>
            <w:tcW w:w="3082" w:type="dxa"/>
          </w:tcPr>
          <w:p w14:paraId="6FC5FAB6"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OBČINSKI SVET</w:t>
            </w:r>
          </w:p>
        </w:tc>
        <w:tc>
          <w:tcPr>
            <w:tcW w:w="1276" w:type="dxa"/>
          </w:tcPr>
          <w:p w14:paraId="19300AC3"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število glasov</w:t>
            </w:r>
          </w:p>
        </w:tc>
        <w:tc>
          <w:tcPr>
            <w:tcW w:w="1417" w:type="dxa"/>
          </w:tcPr>
          <w:p w14:paraId="63198B0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odstotek glasov</w:t>
            </w:r>
          </w:p>
        </w:tc>
        <w:tc>
          <w:tcPr>
            <w:tcW w:w="1134" w:type="dxa"/>
          </w:tcPr>
          <w:p w14:paraId="65F710C9"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število mandatov</w:t>
            </w:r>
          </w:p>
        </w:tc>
        <w:tc>
          <w:tcPr>
            <w:tcW w:w="1276" w:type="dxa"/>
          </w:tcPr>
          <w:p w14:paraId="524BE448"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0,25 EUR</w:t>
            </w:r>
          </w:p>
        </w:tc>
        <w:tc>
          <w:tcPr>
            <w:tcW w:w="1418" w:type="dxa"/>
          </w:tcPr>
          <w:p w14:paraId="44818243"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2018 - 2022</w:t>
            </w:r>
          </w:p>
        </w:tc>
      </w:tr>
      <w:tr w:rsidR="00300FB1" w:rsidRPr="00867EB7" w14:paraId="63145E2C" w14:textId="77777777" w:rsidTr="00867EB7">
        <w:trPr>
          <w:trHeight w:val="345"/>
        </w:trPr>
        <w:tc>
          <w:tcPr>
            <w:tcW w:w="3082" w:type="dxa"/>
          </w:tcPr>
          <w:p w14:paraId="3B02B21C"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Neodvisna lista za Žirovnico</w:t>
            </w:r>
          </w:p>
        </w:tc>
        <w:tc>
          <w:tcPr>
            <w:tcW w:w="1276" w:type="dxa"/>
          </w:tcPr>
          <w:p w14:paraId="7177B75B"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865</w:t>
            </w:r>
          </w:p>
        </w:tc>
        <w:tc>
          <w:tcPr>
            <w:tcW w:w="1417" w:type="dxa"/>
          </w:tcPr>
          <w:p w14:paraId="18C22070"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42,65%</w:t>
            </w:r>
          </w:p>
        </w:tc>
        <w:tc>
          <w:tcPr>
            <w:tcW w:w="1134" w:type="dxa"/>
          </w:tcPr>
          <w:p w14:paraId="6A631E42"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7</w:t>
            </w:r>
          </w:p>
        </w:tc>
        <w:tc>
          <w:tcPr>
            <w:tcW w:w="1276" w:type="dxa"/>
          </w:tcPr>
          <w:p w14:paraId="778CC54E"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w:t>
            </w:r>
          </w:p>
        </w:tc>
        <w:tc>
          <w:tcPr>
            <w:tcW w:w="1418" w:type="dxa"/>
          </w:tcPr>
          <w:p w14:paraId="6E7A40C9"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w:t>
            </w:r>
          </w:p>
        </w:tc>
      </w:tr>
      <w:tr w:rsidR="00300FB1" w:rsidRPr="00867EB7" w14:paraId="61B7DF50" w14:textId="77777777" w:rsidTr="00867EB7">
        <w:trPr>
          <w:trHeight w:val="180"/>
        </w:trPr>
        <w:tc>
          <w:tcPr>
            <w:tcW w:w="3082" w:type="dxa"/>
          </w:tcPr>
          <w:p w14:paraId="1F6DA14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Lista za vasi pod Stolom</w:t>
            </w:r>
          </w:p>
        </w:tc>
        <w:tc>
          <w:tcPr>
            <w:tcW w:w="1276" w:type="dxa"/>
          </w:tcPr>
          <w:p w14:paraId="4BD07B07"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491</w:t>
            </w:r>
          </w:p>
        </w:tc>
        <w:tc>
          <w:tcPr>
            <w:tcW w:w="1417" w:type="dxa"/>
          </w:tcPr>
          <w:p w14:paraId="180CA6C5"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24,21%</w:t>
            </w:r>
          </w:p>
        </w:tc>
        <w:tc>
          <w:tcPr>
            <w:tcW w:w="1134" w:type="dxa"/>
          </w:tcPr>
          <w:p w14:paraId="38668445"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3</w:t>
            </w:r>
          </w:p>
        </w:tc>
        <w:tc>
          <w:tcPr>
            <w:tcW w:w="1276" w:type="dxa"/>
          </w:tcPr>
          <w:p w14:paraId="4FED277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w:t>
            </w:r>
          </w:p>
        </w:tc>
        <w:tc>
          <w:tcPr>
            <w:tcW w:w="1418" w:type="dxa"/>
          </w:tcPr>
          <w:p w14:paraId="580F658E"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w:t>
            </w:r>
          </w:p>
        </w:tc>
      </w:tr>
      <w:tr w:rsidR="00300FB1" w:rsidRPr="00867EB7" w14:paraId="31FC421F" w14:textId="77777777" w:rsidTr="00867EB7">
        <w:trPr>
          <w:trHeight w:val="180"/>
        </w:trPr>
        <w:tc>
          <w:tcPr>
            <w:tcW w:w="3082" w:type="dxa"/>
          </w:tcPr>
          <w:p w14:paraId="65FEDB06"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SDS - Slovenska demokratska stranka</w:t>
            </w:r>
          </w:p>
        </w:tc>
        <w:tc>
          <w:tcPr>
            <w:tcW w:w="1276" w:type="dxa"/>
          </w:tcPr>
          <w:p w14:paraId="7D2562A6"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263</w:t>
            </w:r>
          </w:p>
        </w:tc>
        <w:tc>
          <w:tcPr>
            <w:tcW w:w="1417" w:type="dxa"/>
          </w:tcPr>
          <w:p w14:paraId="1E46629B"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12,97%</w:t>
            </w:r>
          </w:p>
        </w:tc>
        <w:tc>
          <w:tcPr>
            <w:tcW w:w="1134" w:type="dxa"/>
          </w:tcPr>
          <w:p w14:paraId="0D41A828"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w:t>
            </w:r>
          </w:p>
        </w:tc>
        <w:tc>
          <w:tcPr>
            <w:tcW w:w="1276" w:type="dxa"/>
          </w:tcPr>
          <w:p w14:paraId="2ADCC3D3"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65,75</w:t>
            </w:r>
          </w:p>
        </w:tc>
        <w:tc>
          <w:tcPr>
            <w:tcW w:w="1418" w:type="dxa"/>
          </w:tcPr>
          <w:p w14:paraId="72513F7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789,00</w:t>
            </w:r>
          </w:p>
        </w:tc>
      </w:tr>
      <w:tr w:rsidR="00300FB1" w:rsidRPr="00867EB7" w14:paraId="7565F9EE" w14:textId="77777777" w:rsidTr="00867EB7">
        <w:trPr>
          <w:trHeight w:val="180"/>
        </w:trPr>
        <w:tc>
          <w:tcPr>
            <w:tcW w:w="3082" w:type="dxa"/>
          </w:tcPr>
          <w:p w14:paraId="3581783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SD - Socialni demokrati</w:t>
            </w:r>
          </w:p>
        </w:tc>
        <w:tc>
          <w:tcPr>
            <w:tcW w:w="1276" w:type="dxa"/>
          </w:tcPr>
          <w:p w14:paraId="42ED2DAB"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247</w:t>
            </w:r>
          </w:p>
        </w:tc>
        <w:tc>
          <w:tcPr>
            <w:tcW w:w="1417" w:type="dxa"/>
          </w:tcPr>
          <w:p w14:paraId="1FFDDD9A"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12,18%</w:t>
            </w:r>
          </w:p>
        </w:tc>
        <w:tc>
          <w:tcPr>
            <w:tcW w:w="1134" w:type="dxa"/>
          </w:tcPr>
          <w:p w14:paraId="692B26AC"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w:t>
            </w:r>
          </w:p>
        </w:tc>
        <w:tc>
          <w:tcPr>
            <w:tcW w:w="1276" w:type="dxa"/>
          </w:tcPr>
          <w:p w14:paraId="37778A7F"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61,75</w:t>
            </w:r>
          </w:p>
        </w:tc>
        <w:tc>
          <w:tcPr>
            <w:tcW w:w="1418" w:type="dxa"/>
          </w:tcPr>
          <w:p w14:paraId="00090734"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741,00</w:t>
            </w:r>
          </w:p>
        </w:tc>
      </w:tr>
      <w:tr w:rsidR="00300FB1" w:rsidRPr="00867EB7" w14:paraId="5EAE8526" w14:textId="77777777" w:rsidTr="00867EB7">
        <w:trPr>
          <w:trHeight w:val="180"/>
        </w:trPr>
        <w:tc>
          <w:tcPr>
            <w:tcW w:w="3082" w:type="dxa"/>
          </w:tcPr>
          <w:p w14:paraId="64320776"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NSi - Nova Slovenija</w:t>
            </w:r>
          </w:p>
        </w:tc>
        <w:tc>
          <w:tcPr>
            <w:tcW w:w="1276" w:type="dxa"/>
          </w:tcPr>
          <w:p w14:paraId="6E5525FC"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162</w:t>
            </w:r>
          </w:p>
        </w:tc>
        <w:tc>
          <w:tcPr>
            <w:tcW w:w="1417" w:type="dxa"/>
          </w:tcPr>
          <w:p w14:paraId="539F38DF"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7,99%</w:t>
            </w:r>
          </w:p>
        </w:tc>
        <w:tc>
          <w:tcPr>
            <w:tcW w:w="1134" w:type="dxa"/>
          </w:tcPr>
          <w:p w14:paraId="1E559476"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w:t>
            </w:r>
          </w:p>
        </w:tc>
        <w:tc>
          <w:tcPr>
            <w:tcW w:w="1276" w:type="dxa"/>
          </w:tcPr>
          <w:p w14:paraId="542D375A"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40,5</w:t>
            </w:r>
          </w:p>
        </w:tc>
        <w:tc>
          <w:tcPr>
            <w:tcW w:w="1418" w:type="dxa"/>
          </w:tcPr>
          <w:p w14:paraId="65B15248"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486,00</w:t>
            </w:r>
          </w:p>
        </w:tc>
      </w:tr>
      <w:tr w:rsidR="00300FB1" w:rsidRPr="00867EB7" w14:paraId="629C9D90" w14:textId="77777777" w:rsidTr="00867EB7">
        <w:trPr>
          <w:trHeight w:val="165"/>
        </w:trPr>
        <w:tc>
          <w:tcPr>
            <w:tcW w:w="3082" w:type="dxa"/>
          </w:tcPr>
          <w:p w14:paraId="6836D958"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 </w:t>
            </w:r>
          </w:p>
        </w:tc>
        <w:tc>
          <w:tcPr>
            <w:tcW w:w="1276" w:type="dxa"/>
          </w:tcPr>
          <w:p w14:paraId="1B3CFD4E"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2.028</w:t>
            </w:r>
          </w:p>
        </w:tc>
        <w:tc>
          <w:tcPr>
            <w:tcW w:w="1417" w:type="dxa"/>
          </w:tcPr>
          <w:p w14:paraId="0DCE683D"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100,00%</w:t>
            </w:r>
          </w:p>
        </w:tc>
        <w:tc>
          <w:tcPr>
            <w:tcW w:w="1134" w:type="dxa"/>
          </w:tcPr>
          <w:p w14:paraId="4281A9E7"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14</w:t>
            </w:r>
          </w:p>
        </w:tc>
        <w:tc>
          <w:tcPr>
            <w:tcW w:w="1276" w:type="dxa"/>
          </w:tcPr>
          <w:p w14:paraId="035FD02C"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168,00</w:t>
            </w:r>
          </w:p>
        </w:tc>
        <w:tc>
          <w:tcPr>
            <w:tcW w:w="1418" w:type="dxa"/>
          </w:tcPr>
          <w:p w14:paraId="0DC1E5E1" w14:textId="77777777" w:rsidR="00300FB1" w:rsidRPr="00867EB7" w:rsidRDefault="00300FB1" w:rsidP="00C83698">
            <w:pPr>
              <w:spacing w:before="0" w:after="0"/>
              <w:ind w:left="0"/>
              <w:jc w:val="both"/>
              <w:rPr>
                <w:rFonts w:ascii="Tahoma" w:hAnsi="Tahoma" w:cs="Tahoma"/>
                <w:sz w:val="16"/>
                <w:szCs w:val="16"/>
              </w:rPr>
            </w:pPr>
            <w:r w:rsidRPr="00867EB7">
              <w:rPr>
                <w:rFonts w:ascii="Tahoma" w:hAnsi="Tahoma" w:cs="Tahoma"/>
                <w:sz w:val="16"/>
                <w:szCs w:val="16"/>
              </w:rPr>
              <w:t>2.016,00</w:t>
            </w:r>
          </w:p>
        </w:tc>
      </w:tr>
    </w:tbl>
    <w:p w14:paraId="0A6EEA95" w14:textId="30137C6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0103 DELOVANJE VAŠKIH ODBOROV</w:t>
      </w:r>
      <w:r w:rsidRPr="005D1FB6">
        <w:rPr>
          <w:rFonts w:ascii="Tahoma" w:hAnsi="Tahoma" w:cs="Tahoma"/>
          <w:sz w:val="22"/>
          <w:szCs w:val="22"/>
        </w:rPr>
        <w:tab/>
        <w:t>24.600 €</w:t>
      </w:r>
    </w:p>
    <w:p w14:paraId="76981F88" w14:textId="7568A42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6C5A4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Sredstva v višini 12.300 EUR so načrtovana za razne aktivnosti v posamezni vasi, sredstva v višini 2.300 EUR so načrtovana za materialne stroške in stroške sejnin članov vaških odborov. Glede na več danih pobud, se je v letu 2022 pri določitvi skupnih sredstev za posamezne vaške odbore upošteval tudi kriterij števila prebivalcev posamezne vasi.</w:t>
      </w:r>
    </w:p>
    <w:p w14:paraId="573D7AE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 leto 2022 se posameznemu vaškemu odboru namenijo sledeča sredstva:</w:t>
      </w:r>
    </w:p>
    <w:tbl>
      <w:tblPr>
        <w:tblStyle w:val="Tabelasvetlamrea1poudarek3"/>
        <w:tblW w:w="0" w:type="auto"/>
        <w:tblLayout w:type="fixed"/>
        <w:tblLook w:val="0020" w:firstRow="1" w:lastRow="0" w:firstColumn="0" w:lastColumn="0" w:noHBand="0" w:noVBand="0"/>
      </w:tblPr>
      <w:tblGrid>
        <w:gridCol w:w="3150"/>
        <w:gridCol w:w="3150"/>
        <w:gridCol w:w="3180"/>
      </w:tblGrid>
      <w:tr w:rsidR="00300FB1" w:rsidRPr="00867EB7" w14:paraId="7F7DE8BA" w14:textId="77777777" w:rsidTr="00867EB7">
        <w:trPr>
          <w:cnfStyle w:val="100000000000" w:firstRow="1" w:lastRow="0" w:firstColumn="0" w:lastColumn="0" w:oddVBand="0" w:evenVBand="0" w:oddHBand="0" w:evenHBand="0" w:firstRowFirstColumn="0" w:firstRowLastColumn="0" w:lastRowFirstColumn="0" w:lastRowLastColumn="0"/>
          <w:trHeight w:val="420"/>
        </w:trPr>
        <w:tc>
          <w:tcPr>
            <w:tcW w:w="3150" w:type="dxa"/>
          </w:tcPr>
          <w:p w14:paraId="212F8BD9" w14:textId="77777777" w:rsidR="00300FB1" w:rsidRPr="00867EB7" w:rsidRDefault="00300FB1" w:rsidP="00C83698">
            <w:pPr>
              <w:widowControl w:val="0"/>
              <w:spacing w:before="0" w:after="0"/>
              <w:ind w:left="0"/>
              <w:jc w:val="both"/>
              <w:rPr>
                <w:rFonts w:ascii="Tahoma" w:hAnsi="Tahoma" w:cs="Tahoma"/>
                <w:b w:val="0"/>
                <w:bCs w:val="0"/>
                <w:lang w:val="x-none"/>
              </w:rPr>
            </w:pPr>
            <w:r w:rsidRPr="00867EB7">
              <w:rPr>
                <w:rFonts w:ascii="Tahoma" w:hAnsi="Tahoma" w:cs="Tahoma"/>
                <w:b w:val="0"/>
                <w:bCs w:val="0"/>
                <w:lang w:val="x-none"/>
              </w:rPr>
              <w:t>VO</w:t>
            </w:r>
          </w:p>
        </w:tc>
        <w:tc>
          <w:tcPr>
            <w:tcW w:w="3150" w:type="dxa"/>
          </w:tcPr>
          <w:p w14:paraId="3814D594" w14:textId="77777777" w:rsidR="00300FB1" w:rsidRPr="00867EB7" w:rsidRDefault="00300FB1" w:rsidP="00C83698">
            <w:pPr>
              <w:widowControl w:val="0"/>
              <w:spacing w:before="0" w:after="0"/>
              <w:ind w:left="0"/>
              <w:jc w:val="both"/>
              <w:rPr>
                <w:rFonts w:ascii="Tahoma" w:hAnsi="Tahoma" w:cs="Tahoma"/>
                <w:b w:val="0"/>
                <w:bCs w:val="0"/>
                <w:lang w:val="x-none"/>
              </w:rPr>
            </w:pPr>
            <w:r w:rsidRPr="00867EB7">
              <w:rPr>
                <w:rFonts w:ascii="Tahoma" w:hAnsi="Tahoma" w:cs="Tahoma"/>
                <w:b w:val="0"/>
                <w:bCs w:val="0"/>
                <w:lang w:val="x-none"/>
              </w:rPr>
              <w:t>št. prebivalcev</w:t>
            </w:r>
          </w:p>
        </w:tc>
        <w:tc>
          <w:tcPr>
            <w:tcW w:w="3180" w:type="dxa"/>
          </w:tcPr>
          <w:p w14:paraId="12526F20" w14:textId="77777777" w:rsidR="00300FB1" w:rsidRPr="00867EB7" w:rsidRDefault="00300FB1" w:rsidP="00C83698">
            <w:pPr>
              <w:widowControl w:val="0"/>
              <w:spacing w:before="0" w:after="0"/>
              <w:ind w:left="0"/>
              <w:jc w:val="both"/>
              <w:rPr>
                <w:rFonts w:ascii="Tahoma" w:hAnsi="Tahoma" w:cs="Tahoma"/>
                <w:b w:val="0"/>
                <w:bCs w:val="0"/>
                <w:lang w:val="x-none"/>
              </w:rPr>
            </w:pPr>
            <w:r w:rsidRPr="00867EB7">
              <w:rPr>
                <w:rFonts w:ascii="Tahoma" w:hAnsi="Tahoma" w:cs="Tahoma"/>
                <w:b w:val="0"/>
                <w:bCs w:val="0"/>
                <w:lang w:val="x-none"/>
              </w:rPr>
              <w:t>znesek</w:t>
            </w:r>
          </w:p>
        </w:tc>
      </w:tr>
      <w:tr w:rsidR="00300FB1" w:rsidRPr="00867EB7" w14:paraId="67935D5C" w14:textId="77777777" w:rsidTr="00867EB7">
        <w:tc>
          <w:tcPr>
            <w:tcW w:w="3150" w:type="dxa"/>
          </w:tcPr>
          <w:p w14:paraId="1C561A10"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Breg</w:t>
            </w:r>
          </w:p>
        </w:tc>
        <w:tc>
          <w:tcPr>
            <w:tcW w:w="3150" w:type="dxa"/>
          </w:tcPr>
          <w:p w14:paraId="2E32A045"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689</w:t>
            </w:r>
          </w:p>
        </w:tc>
        <w:tc>
          <w:tcPr>
            <w:tcW w:w="3180" w:type="dxa"/>
          </w:tcPr>
          <w:p w14:paraId="673B4357"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1.600</w:t>
            </w:r>
          </w:p>
        </w:tc>
      </w:tr>
      <w:tr w:rsidR="00300FB1" w:rsidRPr="00867EB7" w14:paraId="3412EDDF" w14:textId="77777777" w:rsidTr="00867EB7">
        <w:tc>
          <w:tcPr>
            <w:tcW w:w="3150" w:type="dxa"/>
          </w:tcPr>
          <w:p w14:paraId="1B717CD3"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Breznica</w:t>
            </w:r>
          </w:p>
        </w:tc>
        <w:tc>
          <w:tcPr>
            <w:tcW w:w="3150" w:type="dxa"/>
          </w:tcPr>
          <w:p w14:paraId="6BCE5B6E"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473</w:t>
            </w:r>
          </w:p>
        </w:tc>
        <w:tc>
          <w:tcPr>
            <w:tcW w:w="3180" w:type="dxa"/>
          </w:tcPr>
          <w:p w14:paraId="66966E50"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1.200</w:t>
            </w:r>
          </w:p>
        </w:tc>
      </w:tr>
      <w:tr w:rsidR="00300FB1" w:rsidRPr="00867EB7" w14:paraId="50F0B2A5" w14:textId="77777777" w:rsidTr="00867EB7">
        <w:tc>
          <w:tcPr>
            <w:tcW w:w="3150" w:type="dxa"/>
          </w:tcPr>
          <w:p w14:paraId="553C52AF"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Doslovče</w:t>
            </w:r>
          </w:p>
        </w:tc>
        <w:tc>
          <w:tcPr>
            <w:tcW w:w="3150" w:type="dxa"/>
          </w:tcPr>
          <w:p w14:paraId="063CF924"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156</w:t>
            </w:r>
          </w:p>
        </w:tc>
        <w:tc>
          <w:tcPr>
            <w:tcW w:w="3180" w:type="dxa"/>
          </w:tcPr>
          <w:p w14:paraId="6C2E8D54"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1.000</w:t>
            </w:r>
          </w:p>
        </w:tc>
      </w:tr>
      <w:tr w:rsidR="00300FB1" w:rsidRPr="00867EB7" w14:paraId="2306D0F3" w14:textId="77777777" w:rsidTr="00867EB7">
        <w:tc>
          <w:tcPr>
            <w:tcW w:w="3150" w:type="dxa"/>
          </w:tcPr>
          <w:p w14:paraId="3D0249C5"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Moste</w:t>
            </w:r>
          </w:p>
        </w:tc>
        <w:tc>
          <w:tcPr>
            <w:tcW w:w="3150" w:type="dxa"/>
          </w:tcPr>
          <w:p w14:paraId="1BD4DEA3"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667</w:t>
            </w:r>
          </w:p>
        </w:tc>
        <w:tc>
          <w:tcPr>
            <w:tcW w:w="3180" w:type="dxa"/>
          </w:tcPr>
          <w:p w14:paraId="506DE569"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1.500</w:t>
            </w:r>
          </w:p>
        </w:tc>
      </w:tr>
      <w:tr w:rsidR="00300FB1" w:rsidRPr="00867EB7" w14:paraId="61FC0A82" w14:textId="77777777" w:rsidTr="00867EB7">
        <w:tc>
          <w:tcPr>
            <w:tcW w:w="3150" w:type="dxa"/>
          </w:tcPr>
          <w:p w14:paraId="578AD204"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Rodine</w:t>
            </w:r>
          </w:p>
        </w:tc>
        <w:tc>
          <w:tcPr>
            <w:tcW w:w="3150" w:type="dxa"/>
          </w:tcPr>
          <w:p w14:paraId="03A7D832"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349</w:t>
            </w:r>
          </w:p>
        </w:tc>
        <w:tc>
          <w:tcPr>
            <w:tcW w:w="3180" w:type="dxa"/>
          </w:tcPr>
          <w:p w14:paraId="591DA97D"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1.100</w:t>
            </w:r>
          </w:p>
        </w:tc>
      </w:tr>
      <w:tr w:rsidR="00300FB1" w:rsidRPr="00867EB7" w14:paraId="0711EC06" w14:textId="77777777" w:rsidTr="00867EB7">
        <w:tc>
          <w:tcPr>
            <w:tcW w:w="3150" w:type="dxa"/>
          </w:tcPr>
          <w:p w14:paraId="1D2BFEDC"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Selo pri Žirovnici</w:t>
            </w:r>
          </w:p>
        </w:tc>
        <w:tc>
          <w:tcPr>
            <w:tcW w:w="3150" w:type="dxa"/>
          </w:tcPr>
          <w:p w14:paraId="3BDD0B66"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314</w:t>
            </w:r>
          </w:p>
        </w:tc>
        <w:tc>
          <w:tcPr>
            <w:tcW w:w="3180" w:type="dxa"/>
          </w:tcPr>
          <w:p w14:paraId="2A0B1ADA"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1.100</w:t>
            </w:r>
          </w:p>
        </w:tc>
      </w:tr>
      <w:tr w:rsidR="00300FB1" w:rsidRPr="00867EB7" w14:paraId="0FA7F0CE" w14:textId="77777777" w:rsidTr="00867EB7">
        <w:tc>
          <w:tcPr>
            <w:tcW w:w="3150" w:type="dxa"/>
          </w:tcPr>
          <w:p w14:paraId="559858F4"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Smokuč</w:t>
            </w:r>
          </w:p>
        </w:tc>
        <w:tc>
          <w:tcPr>
            <w:tcW w:w="3150" w:type="dxa"/>
          </w:tcPr>
          <w:p w14:paraId="50995A03"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532</w:t>
            </w:r>
          </w:p>
        </w:tc>
        <w:tc>
          <w:tcPr>
            <w:tcW w:w="3180" w:type="dxa"/>
          </w:tcPr>
          <w:p w14:paraId="261F08F9"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1.200</w:t>
            </w:r>
          </w:p>
        </w:tc>
      </w:tr>
      <w:tr w:rsidR="00300FB1" w:rsidRPr="00867EB7" w14:paraId="048FC4CF" w14:textId="77777777" w:rsidTr="00867EB7">
        <w:tc>
          <w:tcPr>
            <w:tcW w:w="3150" w:type="dxa"/>
          </w:tcPr>
          <w:p w14:paraId="38CDD917"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Vrba</w:t>
            </w:r>
          </w:p>
        </w:tc>
        <w:tc>
          <w:tcPr>
            <w:tcW w:w="3150" w:type="dxa"/>
          </w:tcPr>
          <w:p w14:paraId="4C0E216B"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207</w:t>
            </w:r>
          </w:p>
        </w:tc>
        <w:tc>
          <w:tcPr>
            <w:tcW w:w="3180" w:type="dxa"/>
          </w:tcPr>
          <w:p w14:paraId="5524EC72"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1.000</w:t>
            </w:r>
          </w:p>
        </w:tc>
      </w:tr>
      <w:tr w:rsidR="00300FB1" w:rsidRPr="00867EB7" w14:paraId="1C652698" w14:textId="77777777" w:rsidTr="00867EB7">
        <w:tc>
          <w:tcPr>
            <w:tcW w:w="3150" w:type="dxa"/>
          </w:tcPr>
          <w:p w14:paraId="1A7DE230"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Zabreznica</w:t>
            </w:r>
          </w:p>
        </w:tc>
        <w:tc>
          <w:tcPr>
            <w:tcW w:w="3150" w:type="dxa"/>
          </w:tcPr>
          <w:p w14:paraId="6A5B0C9F"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534</w:t>
            </w:r>
          </w:p>
        </w:tc>
        <w:tc>
          <w:tcPr>
            <w:tcW w:w="3180" w:type="dxa"/>
          </w:tcPr>
          <w:p w14:paraId="42003103"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1.200</w:t>
            </w:r>
          </w:p>
        </w:tc>
      </w:tr>
      <w:tr w:rsidR="00300FB1" w:rsidRPr="00867EB7" w14:paraId="6141291A" w14:textId="77777777" w:rsidTr="00867EB7">
        <w:tc>
          <w:tcPr>
            <w:tcW w:w="3150" w:type="dxa"/>
          </w:tcPr>
          <w:p w14:paraId="6F865B46"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Žirovnica</w:t>
            </w:r>
          </w:p>
        </w:tc>
        <w:tc>
          <w:tcPr>
            <w:tcW w:w="3150" w:type="dxa"/>
          </w:tcPr>
          <w:p w14:paraId="10688644"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627</w:t>
            </w:r>
          </w:p>
        </w:tc>
        <w:tc>
          <w:tcPr>
            <w:tcW w:w="3180" w:type="dxa"/>
          </w:tcPr>
          <w:p w14:paraId="14F39FAB"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1.400</w:t>
            </w:r>
          </w:p>
        </w:tc>
      </w:tr>
      <w:tr w:rsidR="00300FB1" w:rsidRPr="00867EB7" w14:paraId="135F1CD4" w14:textId="77777777" w:rsidTr="00867EB7">
        <w:tc>
          <w:tcPr>
            <w:tcW w:w="3150" w:type="dxa"/>
          </w:tcPr>
          <w:p w14:paraId="1BD2BD50"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SKUPAJ</w:t>
            </w:r>
          </w:p>
        </w:tc>
        <w:tc>
          <w:tcPr>
            <w:tcW w:w="3150" w:type="dxa"/>
          </w:tcPr>
          <w:p w14:paraId="7EB56AFE" w14:textId="77777777" w:rsidR="00300FB1" w:rsidRPr="00867EB7" w:rsidRDefault="00300FB1" w:rsidP="00C83698">
            <w:pPr>
              <w:widowControl w:val="0"/>
              <w:spacing w:before="0" w:after="0"/>
              <w:ind w:left="0"/>
              <w:jc w:val="both"/>
              <w:rPr>
                <w:rFonts w:ascii="Tahoma" w:hAnsi="Tahoma" w:cs="Tahoma"/>
                <w:lang w:val="x-none"/>
              </w:rPr>
            </w:pPr>
          </w:p>
        </w:tc>
        <w:tc>
          <w:tcPr>
            <w:tcW w:w="3180" w:type="dxa"/>
          </w:tcPr>
          <w:p w14:paraId="10D696AD" w14:textId="77777777" w:rsidR="00300FB1" w:rsidRPr="00867EB7" w:rsidRDefault="00300FB1" w:rsidP="00C83698">
            <w:pPr>
              <w:widowControl w:val="0"/>
              <w:spacing w:before="0" w:after="0"/>
              <w:ind w:left="0" w:right="90"/>
              <w:jc w:val="both"/>
              <w:rPr>
                <w:rFonts w:ascii="Tahoma" w:hAnsi="Tahoma" w:cs="Tahoma"/>
                <w:lang w:val="x-none"/>
              </w:rPr>
            </w:pPr>
            <w:r w:rsidRPr="00867EB7">
              <w:rPr>
                <w:rFonts w:ascii="Tahoma" w:hAnsi="Tahoma" w:cs="Tahoma"/>
                <w:lang w:val="x-none"/>
              </w:rPr>
              <w:t>12.300</w:t>
            </w:r>
          </w:p>
        </w:tc>
      </w:tr>
    </w:tbl>
    <w:p w14:paraId="66535D3A" w14:textId="3FFD7A4E"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postavki so za izvedbo </w:t>
      </w:r>
      <w:proofErr w:type="spellStart"/>
      <w:r w:rsidRPr="00300FB1">
        <w:rPr>
          <w:rFonts w:ascii="Tahoma" w:hAnsi="Tahoma" w:cs="Tahoma"/>
          <w:lang w:val="x-none"/>
        </w:rPr>
        <w:t>participatornega</w:t>
      </w:r>
      <w:proofErr w:type="spellEnd"/>
      <w:r w:rsidRPr="00300FB1">
        <w:rPr>
          <w:rFonts w:ascii="Tahoma" w:hAnsi="Tahoma" w:cs="Tahoma"/>
          <w:lang w:val="x-none"/>
        </w:rPr>
        <w:t xml:space="preserve"> proračuna zagotovljena sredstva v višini 10.000 EUR</w:t>
      </w:r>
      <w:r w:rsidR="0011630F">
        <w:rPr>
          <w:rFonts w:ascii="Tahoma" w:hAnsi="Tahoma" w:cs="Tahoma"/>
        </w:rPr>
        <w:t>.</w:t>
      </w:r>
      <w:r w:rsidRPr="00300FB1">
        <w:rPr>
          <w:rFonts w:ascii="Tahoma" w:hAnsi="Tahoma" w:cs="Tahoma"/>
          <w:lang w:val="x-none"/>
        </w:rPr>
        <w:t xml:space="preserve"> </w:t>
      </w:r>
    </w:p>
    <w:p w14:paraId="4A6EB460" w14:textId="6D7EA21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B98BE7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E1CC1B8" w14:textId="60C859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53E072E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planirana na podlagi ocene predvidenih stroškov, ki naj bi nastali v prihodnjem letu in glede na  upoštevano povečanje sorazmernega deleža glede na število prebivalcev. Na postavki so predvidena tudi sredstva za izvedbo </w:t>
      </w:r>
      <w:proofErr w:type="spellStart"/>
      <w:r w:rsidRPr="00300FB1">
        <w:rPr>
          <w:rFonts w:ascii="Tahoma" w:hAnsi="Tahoma" w:cs="Tahoma"/>
          <w:lang w:val="x-none"/>
        </w:rPr>
        <w:t>participatornega</w:t>
      </w:r>
      <w:proofErr w:type="spellEnd"/>
      <w:r w:rsidRPr="00300FB1">
        <w:rPr>
          <w:rFonts w:ascii="Tahoma" w:hAnsi="Tahoma" w:cs="Tahoma"/>
          <w:lang w:val="x-none"/>
        </w:rPr>
        <w:t xml:space="preserve"> proračuna. </w:t>
      </w:r>
    </w:p>
    <w:p w14:paraId="012A6C17" w14:textId="5F63822A"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01019002 Izvedba in nadzor volitev in referendumov</w:t>
      </w:r>
      <w:r w:rsidRPr="00A306DD">
        <w:rPr>
          <w:rFonts w:ascii="Tahoma" w:hAnsi="Tahoma" w:cs="Tahoma"/>
          <w:sz w:val="20"/>
        </w:rPr>
        <w:tab/>
        <w:t>19.600 €</w:t>
      </w:r>
    </w:p>
    <w:p w14:paraId="07855C2E" w14:textId="58AE8A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8F15BA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izvedbo volitev svetnikov in župana, stroške občinske volilne komisije, izvedbo referendumov.</w:t>
      </w:r>
    </w:p>
    <w:p w14:paraId="3B0E672E" w14:textId="11B2A90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5FFFB61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Ustava Republike Slovenije, Zakon o lokalni samoupravi, Zakon o lokalnih volitvah, Zakon o referendumu in ljudski iniciativi, Zakon o volilni in referendumski kampanji, Zakon o samoprispevku, Zakon o političnih strankah, Zakon o financiranju političnih strank</w:t>
      </w:r>
    </w:p>
    <w:p w14:paraId="0E0B7558" w14:textId="277B125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E823E2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Pravočasna izvedba volitev.</w:t>
      </w:r>
    </w:p>
    <w:p w14:paraId="377B5B76" w14:textId="549D45F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24D63A6" w14:textId="28FE8C56"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Zagotavljanje materialnih in strokovnih podlag za pravilno in učinkovito izvedbo lokalnih volitev.</w:t>
      </w:r>
    </w:p>
    <w:p w14:paraId="30933376" w14:textId="6308B00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0111 OBČINSKE VOLITVE</w:t>
      </w:r>
      <w:r w:rsidRPr="005D1FB6">
        <w:rPr>
          <w:rFonts w:ascii="Tahoma" w:hAnsi="Tahoma" w:cs="Tahoma"/>
          <w:sz w:val="22"/>
          <w:szCs w:val="22"/>
        </w:rPr>
        <w:tab/>
        <w:t>19.600 €</w:t>
      </w:r>
    </w:p>
    <w:p w14:paraId="5F561193" w14:textId="39E8FF7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45791D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postavki so načrtovana sredstva za izvedbo lokalnih volitev 2022.</w:t>
      </w:r>
    </w:p>
    <w:p w14:paraId="3A9C7BB3" w14:textId="2C51321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BE753B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w:t>
      </w:r>
    </w:p>
    <w:p w14:paraId="41FBE9E2" w14:textId="3CFB0AB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078B94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Predvidena sredstva so izračunana na podlagi stroškov lokalnih volitev 2018.</w:t>
      </w:r>
    </w:p>
    <w:p w14:paraId="05D771D1" w14:textId="7DEB5C3A" w:rsidR="00300FB1" w:rsidRPr="0093123E" w:rsidRDefault="00300FB1" w:rsidP="0093123E">
      <w:pPr>
        <w:pStyle w:val="AHeading4"/>
        <w:tabs>
          <w:tab w:val="decimal" w:pos="9200"/>
        </w:tabs>
        <w:jc w:val="both"/>
        <w:rPr>
          <w:rFonts w:ascii="Tahoma" w:hAnsi="Tahoma" w:cs="Tahoma"/>
          <w:sz w:val="28"/>
        </w:rPr>
      </w:pPr>
      <w:bookmarkStart w:id="21" w:name="_Toc89075514"/>
      <w:r w:rsidRPr="0093123E">
        <w:rPr>
          <w:rFonts w:ascii="Tahoma" w:hAnsi="Tahoma" w:cs="Tahoma"/>
          <w:sz w:val="28"/>
        </w:rPr>
        <w:t>04 SKUPNE ADMINISTRATIVNE SLUŽBE IN SPLOŠNE JAVNE STORITVE</w:t>
      </w:r>
      <w:r w:rsidRPr="0093123E">
        <w:rPr>
          <w:rFonts w:ascii="Tahoma" w:hAnsi="Tahoma" w:cs="Tahoma"/>
          <w:sz w:val="28"/>
        </w:rPr>
        <w:tab/>
        <w:t>8.000 €</w:t>
      </w:r>
      <w:bookmarkEnd w:id="21"/>
    </w:p>
    <w:p w14:paraId="493E1661" w14:textId="472508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5B9A58E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72CE155A" w14:textId="2F367B3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034ABEC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5820C8F6" w14:textId="7C4B102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32D5039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Zagotovitev pogojev za poslovanje občinske uprave in funkcionarjev, za obveščanje domače in tuje javnosti in izvedbo protokolarnih dogodkov.</w:t>
      </w:r>
    </w:p>
    <w:p w14:paraId="66B7D88C" w14:textId="4AB6548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4DE5545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0401 - Kadrovska uprava</w:t>
      </w:r>
    </w:p>
    <w:p w14:paraId="71E1AEB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0403 - Druge skupne administrativne službe</w:t>
      </w:r>
    </w:p>
    <w:p w14:paraId="4FD5D2A7" w14:textId="2F01FA72"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22" w:name="_Toc89075515"/>
      <w:r w:rsidRPr="0093123E">
        <w:rPr>
          <w:rFonts w:ascii="Tahoma" w:hAnsi="Tahoma" w:cs="Tahoma"/>
          <w:sz w:val="20"/>
        </w:rPr>
        <w:t>0403 Druge skupne administrativne službe</w:t>
      </w:r>
      <w:r w:rsidRPr="0093123E">
        <w:rPr>
          <w:rFonts w:ascii="Tahoma" w:hAnsi="Tahoma" w:cs="Tahoma"/>
          <w:sz w:val="20"/>
        </w:rPr>
        <w:tab/>
        <w:t>8.000 €</w:t>
      </w:r>
      <w:bookmarkEnd w:id="22"/>
    </w:p>
    <w:p w14:paraId="79F1B7A9" w14:textId="619C54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71A529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45516FA8" w14:textId="7076A0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8D55115" w14:textId="77777777" w:rsidR="00300FB1" w:rsidRPr="00300FB1" w:rsidRDefault="00300FB1" w:rsidP="00C83698">
      <w:pPr>
        <w:widowControl w:val="0"/>
        <w:numPr>
          <w:ilvl w:val="0"/>
          <w:numId w:val="20"/>
        </w:numPr>
        <w:overflowPunct/>
        <w:spacing w:before="0" w:after="0"/>
        <w:ind w:left="0" w:firstLine="0"/>
        <w:jc w:val="both"/>
        <w:textAlignment w:val="auto"/>
        <w:rPr>
          <w:rFonts w:ascii="Tahoma" w:hAnsi="Tahoma" w:cs="Tahoma"/>
          <w:lang w:val="x-none"/>
        </w:rPr>
      </w:pPr>
      <w:r w:rsidRPr="00300FB1">
        <w:rPr>
          <w:rFonts w:ascii="Tahoma" w:hAnsi="Tahoma" w:cs="Tahoma"/>
          <w:lang w:val="x-none"/>
        </w:rPr>
        <w:t>obveščanje domače in tuje javnosti o delu organov  in institucij preko uradnega glasila občine</w:t>
      </w:r>
    </w:p>
    <w:p w14:paraId="4A945FCE" w14:textId="77777777" w:rsidR="00300FB1" w:rsidRPr="00300FB1" w:rsidRDefault="00300FB1" w:rsidP="00C83698">
      <w:pPr>
        <w:widowControl w:val="0"/>
        <w:numPr>
          <w:ilvl w:val="0"/>
          <w:numId w:val="20"/>
        </w:numPr>
        <w:overflowPunct/>
        <w:spacing w:before="0" w:after="0"/>
        <w:ind w:left="0" w:firstLine="0"/>
        <w:jc w:val="both"/>
        <w:textAlignment w:val="auto"/>
        <w:rPr>
          <w:rFonts w:ascii="Tahoma" w:hAnsi="Tahoma" w:cs="Tahoma"/>
          <w:lang w:val="x-none"/>
        </w:rPr>
      </w:pPr>
      <w:r w:rsidRPr="00300FB1">
        <w:rPr>
          <w:rFonts w:ascii="Tahoma" w:hAnsi="Tahoma" w:cs="Tahoma"/>
          <w:lang w:val="x-none"/>
        </w:rPr>
        <w:t>izvedba protokolarnih dogodkov</w:t>
      </w:r>
    </w:p>
    <w:p w14:paraId="392C3F1F" w14:textId="77777777" w:rsidR="00300FB1" w:rsidRPr="00300FB1" w:rsidRDefault="00300FB1" w:rsidP="00C83698">
      <w:pPr>
        <w:widowControl w:val="0"/>
        <w:numPr>
          <w:ilvl w:val="0"/>
          <w:numId w:val="20"/>
        </w:numPr>
        <w:overflowPunct/>
        <w:spacing w:before="0" w:after="0"/>
        <w:ind w:left="0" w:firstLine="0"/>
        <w:jc w:val="both"/>
        <w:textAlignment w:val="auto"/>
        <w:rPr>
          <w:rFonts w:ascii="Tahoma" w:hAnsi="Tahoma" w:cs="Tahoma"/>
          <w:lang w:val="x-none"/>
        </w:rPr>
      </w:pPr>
      <w:r w:rsidRPr="00300FB1">
        <w:rPr>
          <w:rFonts w:ascii="Tahoma" w:hAnsi="Tahoma" w:cs="Tahoma"/>
          <w:lang w:val="x-none"/>
        </w:rPr>
        <w:t>skrb za občinsko premoženje</w:t>
      </w:r>
    </w:p>
    <w:p w14:paraId="11F2D04D" w14:textId="195827A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2F89437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obveščanje javnosti o delu organov in institucij, izvedba protokolarnih dogodkov, upravljanje z občinskim premoženjem</w:t>
      </w:r>
    </w:p>
    <w:p w14:paraId="3FED5F6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objav, število dogodkov, vzdrževani poslovni prostori</w:t>
      </w:r>
    </w:p>
    <w:p w14:paraId="65F6F761" w14:textId="1FE8AE2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0A14E8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04039001 Obveščanje domače in tuje javnosti           </w:t>
      </w:r>
    </w:p>
    <w:p w14:paraId="5F2DB5A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01 – Občinski svet</w:t>
      </w:r>
    </w:p>
    <w:p w14:paraId="779E3B2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04039002 Izvedba protokolarnih dogodkov           </w:t>
      </w:r>
    </w:p>
    <w:p w14:paraId="0C503A9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01 – Občinski svet           </w:t>
      </w:r>
    </w:p>
    <w:p w14:paraId="7CE34F4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03 – Župan</w:t>
      </w:r>
    </w:p>
    <w:p w14:paraId="3765FE2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04039003 Razpolaganje in upravljanje z občinskim premoženjem           </w:t>
      </w:r>
    </w:p>
    <w:p w14:paraId="5ED445E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3C6EA700" w14:textId="72D58615"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lastRenderedPageBreak/>
        <w:t>04039001 Obveščanje domače in tuje javnosti</w:t>
      </w:r>
      <w:r w:rsidRPr="00A306DD">
        <w:rPr>
          <w:rFonts w:ascii="Tahoma" w:hAnsi="Tahoma" w:cs="Tahoma"/>
          <w:sz w:val="20"/>
        </w:rPr>
        <w:tab/>
        <w:t>8.000 €</w:t>
      </w:r>
    </w:p>
    <w:p w14:paraId="0485D58F" w14:textId="4D90635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254916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14:paraId="373FCF35" w14:textId="677B745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A6864D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Statut občine Žirovnica</w:t>
      </w:r>
    </w:p>
    <w:p w14:paraId="062A39FF" w14:textId="36D4F0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2B287C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Obveščanje domače in tuje javnosti o delu organov in institucij preko uradnega glasila občine.</w:t>
      </w:r>
    </w:p>
    <w:p w14:paraId="220B3ADC" w14:textId="50DAC0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F10E1C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je redno obveščanje javnosti o delovanju občinske uprave in občinskega sveta preko različnih medijev.</w:t>
      </w:r>
    </w:p>
    <w:p w14:paraId="65B230C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Kazalec je letno število objav in izdanih pisnih obvestil.</w:t>
      </w:r>
    </w:p>
    <w:p w14:paraId="7329224F" w14:textId="5C1039A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0411 OBJAVE, OGLASI IN JAVNI RAZPISI</w:t>
      </w:r>
      <w:r w:rsidRPr="005D1FB6">
        <w:rPr>
          <w:rFonts w:ascii="Tahoma" w:hAnsi="Tahoma" w:cs="Tahoma"/>
          <w:sz w:val="22"/>
          <w:szCs w:val="22"/>
        </w:rPr>
        <w:tab/>
        <w:t>8.000 €</w:t>
      </w:r>
    </w:p>
    <w:p w14:paraId="757F983F" w14:textId="227AD3A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2ADE69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14:paraId="5D168987" w14:textId="0ADA281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321681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E41A5FE" w14:textId="72C4A03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35CA2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planirana na podlagi ocene predvidenih stroškov, ki bodo nastali z objavami v Uradnem listu in Gorenjskem Glasu.</w:t>
      </w:r>
    </w:p>
    <w:p w14:paraId="51D0046D" w14:textId="77777777" w:rsidR="0011630F" w:rsidRDefault="0011630F" w:rsidP="0093123E">
      <w:pPr>
        <w:pStyle w:val="AHeading3"/>
        <w:tabs>
          <w:tab w:val="decimal" w:pos="9200"/>
        </w:tabs>
        <w:jc w:val="both"/>
        <w:rPr>
          <w:rFonts w:ascii="Tahoma" w:hAnsi="Tahoma" w:cs="Tahoma"/>
          <w:sz w:val="32"/>
          <w:szCs w:val="32"/>
        </w:rPr>
      </w:pPr>
      <w:bookmarkStart w:id="23" w:name="_Toc89075516"/>
    </w:p>
    <w:p w14:paraId="7C434BE6" w14:textId="485A7890" w:rsidR="00300FB1" w:rsidRPr="00965E8A" w:rsidRDefault="00300FB1" w:rsidP="0093123E">
      <w:pPr>
        <w:pStyle w:val="AHeading3"/>
        <w:tabs>
          <w:tab w:val="decimal" w:pos="9200"/>
        </w:tabs>
        <w:jc w:val="both"/>
        <w:rPr>
          <w:rFonts w:ascii="Tahoma" w:hAnsi="Tahoma" w:cs="Tahoma"/>
          <w:sz w:val="32"/>
          <w:szCs w:val="32"/>
        </w:rPr>
      </w:pPr>
      <w:r w:rsidRPr="00965E8A">
        <w:rPr>
          <w:rFonts w:ascii="Tahoma" w:hAnsi="Tahoma" w:cs="Tahoma"/>
          <w:sz w:val="32"/>
          <w:szCs w:val="32"/>
        </w:rPr>
        <w:t>02 NADZORNI ODBOR</w:t>
      </w:r>
      <w:r w:rsidRPr="00965E8A">
        <w:rPr>
          <w:rFonts w:ascii="Tahoma" w:hAnsi="Tahoma" w:cs="Tahoma"/>
          <w:sz w:val="32"/>
          <w:szCs w:val="32"/>
        </w:rPr>
        <w:tab/>
        <w:t>2.526 €</w:t>
      </w:r>
      <w:bookmarkEnd w:id="23"/>
    </w:p>
    <w:p w14:paraId="3727A817" w14:textId="2AAD08CD" w:rsidR="00300FB1" w:rsidRPr="0093123E" w:rsidRDefault="00300FB1" w:rsidP="0093123E">
      <w:pPr>
        <w:pStyle w:val="AHeading4"/>
        <w:tabs>
          <w:tab w:val="decimal" w:pos="9200"/>
        </w:tabs>
        <w:jc w:val="both"/>
        <w:rPr>
          <w:rFonts w:ascii="Tahoma" w:hAnsi="Tahoma" w:cs="Tahoma"/>
          <w:sz w:val="28"/>
        </w:rPr>
      </w:pPr>
      <w:bookmarkStart w:id="24" w:name="_Toc89075517"/>
      <w:r w:rsidRPr="0093123E">
        <w:rPr>
          <w:rFonts w:ascii="Tahoma" w:hAnsi="Tahoma" w:cs="Tahoma"/>
          <w:sz w:val="28"/>
        </w:rPr>
        <w:t>02 EKONOMSKA IN FISKALNA ADMINISTRACIJA</w:t>
      </w:r>
      <w:r w:rsidRPr="0093123E">
        <w:rPr>
          <w:rFonts w:ascii="Tahoma" w:hAnsi="Tahoma" w:cs="Tahoma"/>
          <w:sz w:val="28"/>
        </w:rPr>
        <w:tab/>
        <w:t>2.526 €</w:t>
      </w:r>
      <w:bookmarkEnd w:id="24"/>
    </w:p>
    <w:p w14:paraId="4B37590B" w14:textId="6940FE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6B34955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7D660522" w14:textId="031FF2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D35626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7BB1A1E4" w14:textId="535C21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2587995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proračunske porabe je nadzor nad pravilno porabo sredstev javnih financ in racionalna in učinkovita poraba sredstev javnih financ.</w:t>
      </w:r>
    </w:p>
    <w:p w14:paraId="106C701A" w14:textId="590441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70F2905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0203 - Fiskalni nadzor</w:t>
      </w:r>
    </w:p>
    <w:p w14:paraId="2498859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0202 - Urejanje na področju fiskalne politike</w:t>
      </w:r>
    </w:p>
    <w:p w14:paraId="133F7EE4" w14:textId="786F8963"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25" w:name="_Toc89075518"/>
      <w:r w:rsidRPr="0093123E">
        <w:rPr>
          <w:rFonts w:ascii="Tahoma" w:hAnsi="Tahoma" w:cs="Tahoma"/>
          <w:sz w:val="20"/>
        </w:rPr>
        <w:t>0203 Fiskalni nadzor</w:t>
      </w:r>
      <w:r w:rsidRPr="0093123E">
        <w:rPr>
          <w:rFonts w:ascii="Tahoma" w:hAnsi="Tahoma" w:cs="Tahoma"/>
          <w:sz w:val="20"/>
        </w:rPr>
        <w:tab/>
        <w:t>2.526 €</w:t>
      </w:r>
      <w:bookmarkEnd w:id="25"/>
    </w:p>
    <w:p w14:paraId="69F6965F" w14:textId="238087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4788587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glavnem programu 0203 Fiskalni nadzor je zajeto delovno področje nadzornega odbora občine.</w:t>
      </w:r>
    </w:p>
    <w:p w14:paraId="14DB385B" w14:textId="7FD7DC5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45FA6AE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program se uvrščajo naloge nadzornega odbora, kot najvišjega organa nadzora javne porabe v Občini Žirovnica.</w:t>
      </w:r>
    </w:p>
    <w:p w14:paraId="172C680C" w14:textId="6B0BE60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23A0C8D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Glavni letni izvedbeni cilj je realizacija letnega programa dela nadzornega odbora občine.</w:t>
      </w:r>
    </w:p>
    <w:p w14:paraId="42845822" w14:textId="22B8D2B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4BA504E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02039001 Dejavnost nadzornega odbora           </w:t>
      </w:r>
    </w:p>
    <w:p w14:paraId="14B992A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02 - Nadzorni odbor</w:t>
      </w:r>
    </w:p>
    <w:p w14:paraId="27799166" w14:textId="1A308C5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02039001 Dejavnost nadzornega odbora</w:t>
      </w:r>
      <w:r w:rsidRPr="00A306DD">
        <w:rPr>
          <w:rFonts w:ascii="Tahoma" w:hAnsi="Tahoma" w:cs="Tahoma"/>
          <w:sz w:val="20"/>
        </w:rPr>
        <w:tab/>
        <w:t>2.526 €</w:t>
      </w:r>
    </w:p>
    <w:p w14:paraId="5384EFD9" w14:textId="40233CC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13ED3E2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14:paraId="22DE6BD1" w14:textId="4D201C6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Zakonske in druge pravne podlage</w:t>
      </w:r>
    </w:p>
    <w:p w14:paraId="68512DB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Zakon o javnih financah, Statut Občine Žirovnica, Poslovnik o delu nadzornega odbora, Pravilnik o določitvi plač in drugih prejemkov funkcionarjev, članov nadzornega odbora in delovnih teles občinskega sveta Občine Žirovnica</w:t>
      </w:r>
    </w:p>
    <w:p w14:paraId="63EDE458" w14:textId="7F89860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446705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v občini.</w:t>
      </w:r>
    </w:p>
    <w:p w14:paraId="59E870F8" w14:textId="04F68F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80E6CF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Zagotavljanje pogojev za opravljanje funkcije nadzornega odbora.</w:t>
      </w:r>
    </w:p>
    <w:p w14:paraId="01F22F73" w14:textId="6D0FBBF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0211 STROŠKI DELOVANJA NADZORNEGA ODBORA</w:t>
      </w:r>
      <w:r w:rsidRPr="005D1FB6">
        <w:rPr>
          <w:rFonts w:ascii="Tahoma" w:hAnsi="Tahoma" w:cs="Tahoma"/>
          <w:sz w:val="22"/>
          <w:szCs w:val="22"/>
        </w:rPr>
        <w:tab/>
        <w:t>2.526 €</w:t>
      </w:r>
    </w:p>
    <w:p w14:paraId="0FAC1F66" w14:textId="1EB24A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E821FD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 postavki so načrtovani stroški za delo nadzornega odbora občine in sicer za stroške izvedbe 5 sej (1.171 EUR), izvedbo 3 nadzorov (855 EUR) ter stroški morebitnega izobraževanja članov NO (500 EUR). </w:t>
      </w:r>
    </w:p>
    <w:p w14:paraId="38F26941" w14:textId="55D5730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2B6228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8AA8B70" w14:textId="0830683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7E8D40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na podlagi predvidnega števila sej, predvidenega števila opravljenih nadzorov, v skladu s programom dela NO ter za udeležbo na enem izobraževanju za člane NO.</w:t>
      </w:r>
    </w:p>
    <w:p w14:paraId="1879A903" w14:textId="77777777" w:rsidR="0011630F" w:rsidRDefault="0011630F" w:rsidP="0093123E">
      <w:pPr>
        <w:pStyle w:val="AHeading3"/>
        <w:tabs>
          <w:tab w:val="decimal" w:pos="9200"/>
        </w:tabs>
        <w:jc w:val="both"/>
        <w:rPr>
          <w:rFonts w:ascii="Tahoma" w:hAnsi="Tahoma" w:cs="Tahoma"/>
          <w:sz w:val="32"/>
          <w:szCs w:val="32"/>
        </w:rPr>
      </w:pPr>
      <w:bookmarkStart w:id="26" w:name="_Toc89075519"/>
    </w:p>
    <w:p w14:paraId="441AE930" w14:textId="3446BAD1" w:rsidR="00300FB1" w:rsidRPr="00965E8A" w:rsidRDefault="00300FB1" w:rsidP="0093123E">
      <w:pPr>
        <w:pStyle w:val="AHeading3"/>
        <w:tabs>
          <w:tab w:val="decimal" w:pos="9200"/>
        </w:tabs>
        <w:jc w:val="both"/>
        <w:rPr>
          <w:rFonts w:ascii="Tahoma" w:hAnsi="Tahoma" w:cs="Tahoma"/>
          <w:sz w:val="32"/>
          <w:szCs w:val="32"/>
        </w:rPr>
      </w:pPr>
      <w:r w:rsidRPr="00965E8A">
        <w:rPr>
          <w:rFonts w:ascii="Tahoma" w:hAnsi="Tahoma" w:cs="Tahoma"/>
          <w:sz w:val="32"/>
          <w:szCs w:val="32"/>
        </w:rPr>
        <w:t>03 ŽUPAN</w:t>
      </w:r>
      <w:r w:rsidRPr="00965E8A">
        <w:rPr>
          <w:rFonts w:ascii="Tahoma" w:hAnsi="Tahoma" w:cs="Tahoma"/>
          <w:sz w:val="32"/>
          <w:szCs w:val="32"/>
        </w:rPr>
        <w:tab/>
        <w:t>170.267 €</w:t>
      </w:r>
      <w:bookmarkEnd w:id="26"/>
    </w:p>
    <w:p w14:paraId="132EABF8" w14:textId="1690BDF5" w:rsidR="00300FB1" w:rsidRPr="0093123E" w:rsidRDefault="00300FB1" w:rsidP="0093123E">
      <w:pPr>
        <w:pStyle w:val="AHeading4"/>
        <w:tabs>
          <w:tab w:val="decimal" w:pos="9200"/>
        </w:tabs>
        <w:jc w:val="both"/>
        <w:rPr>
          <w:rFonts w:ascii="Tahoma" w:hAnsi="Tahoma" w:cs="Tahoma"/>
          <w:sz w:val="28"/>
        </w:rPr>
      </w:pPr>
      <w:bookmarkStart w:id="27" w:name="_Toc89075520"/>
      <w:r w:rsidRPr="0093123E">
        <w:rPr>
          <w:rFonts w:ascii="Tahoma" w:hAnsi="Tahoma" w:cs="Tahoma"/>
          <w:sz w:val="28"/>
        </w:rPr>
        <w:t>01 POLITIČNI SISTEM</w:t>
      </w:r>
      <w:r w:rsidRPr="0093123E">
        <w:rPr>
          <w:rFonts w:ascii="Tahoma" w:hAnsi="Tahoma" w:cs="Tahoma"/>
          <w:sz w:val="28"/>
        </w:rPr>
        <w:tab/>
        <w:t>101.967 €</w:t>
      </w:r>
      <w:bookmarkEnd w:id="27"/>
    </w:p>
    <w:p w14:paraId="49D42516" w14:textId="0A21DB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505043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4FF854A7" w14:textId="54E4BF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4EDD7DF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Razvojni program Občine Žirovnica 2030.</w:t>
      </w:r>
    </w:p>
    <w:p w14:paraId="668A9374" w14:textId="3BD8FB1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64E6852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kvalitetno izvajanje nalog, ki jih imajo v okviru političnega sistema občinski funkcionarji in njihova delovna telesa.</w:t>
      </w:r>
    </w:p>
    <w:p w14:paraId="0E263312" w14:textId="6EC916B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577ACA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Politični sistem vključuje sredstva za delovanje političnega sistema z glavnim programom 0101.</w:t>
      </w:r>
    </w:p>
    <w:p w14:paraId="3378AB2B" w14:textId="73E70755"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28" w:name="_Toc89075521"/>
      <w:r w:rsidRPr="0093123E">
        <w:rPr>
          <w:rFonts w:ascii="Tahoma" w:hAnsi="Tahoma" w:cs="Tahoma"/>
          <w:sz w:val="20"/>
        </w:rPr>
        <w:t>0101 Politični sistem</w:t>
      </w:r>
      <w:r w:rsidRPr="0093123E">
        <w:rPr>
          <w:rFonts w:ascii="Tahoma" w:hAnsi="Tahoma" w:cs="Tahoma"/>
          <w:sz w:val="20"/>
        </w:rPr>
        <w:tab/>
        <w:t>101.967 €</w:t>
      </w:r>
      <w:bookmarkEnd w:id="28"/>
    </w:p>
    <w:p w14:paraId="0111380D" w14:textId="706F01A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44B95A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Politični sistem vključuje sredstva za delovanje političnega sistema z glavnim programom 0101. Glavni program vključuje sredstva za delovanje organov občine.</w:t>
      </w:r>
    </w:p>
    <w:p w14:paraId="6D9E7602" w14:textId="1B4760F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7B12760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1C602486" w14:textId="715286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FE03B2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7849BBD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3FB889F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podžupana: izvrševanje pooblastil župana in njegovo nadomeščanje.</w:t>
      </w:r>
    </w:p>
    <w:p w14:paraId="05FC3362" w14:textId="01A07EE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1843A89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01019001 Dejavnost občinskega sveta           </w:t>
      </w:r>
    </w:p>
    <w:p w14:paraId="76A6612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01- Občinski svet</w:t>
      </w:r>
    </w:p>
    <w:p w14:paraId="67EAAC0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 xml:space="preserve">01019003 Dejavnost župana in podžupanov           </w:t>
      </w:r>
    </w:p>
    <w:p w14:paraId="30D74B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03 - Župan</w:t>
      </w:r>
    </w:p>
    <w:p w14:paraId="05315331" w14:textId="66E6C58B"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01019003 Dejavnost župana in podžupanov</w:t>
      </w:r>
      <w:r w:rsidRPr="00A306DD">
        <w:rPr>
          <w:rFonts w:ascii="Tahoma" w:hAnsi="Tahoma" w:cs="Tahoma"/>
          <w:sz w:val="20"/>
        </w:rPr>
        <w:tab/>
        <w:t>101.967 €</w:t>
      </w:r>
    </w:p>
    <w:p w14:paraId="3E354AF3" w14:textId="32E9AE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CD86C6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ter stroške delovanja komisij, ki jih imenuje župan. </w:t>
      </w:r>
    </w:p>
    <w:p w14:paraId="49DE80FB" w14:textId="6308793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93A020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14:paraId="571E16D4" w14:textId="63D5059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BFD1A6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Zagotavljanje strokovnih in materialnih podlag za delo župana in podžupana.</w:t>
      </w:r>
    </w:p>
    <w:p w14:paraId="7E43ADBE" w14:textId="6BB2726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90D042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Zagotovitev strokovnih in materialnih podlag za delo župana in podžupana.</w:t>
      </w:r>
    </w:p>
    <w:p w14:paraId="37DC75C6" w14:textId="14518C5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0121 STROŠKI DELA ŽUPANA IN PODŽUPANA</w:t>
      </w:r>
      <w:r w:rsidRPr="005D1FB6">
        <w:rPr>
          <w:rFonts w:ascii="Tahoma" w:hAnsi="Tahoma" w:cs="Tahoma"/>
          <w:sz w:val="22"/>
          <w:szCs w:val="22"/>
        </w:rPr>
        <w:tab/>
        <w:t>62.600 €</w:t>
      </w:r>
    </w:p>
    <w:p w14:paraId="17822905" w14:textId="16A5D75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519542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14:paraId="57BE52E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Županu za opravljanje funkcije pripada še dodatek za delovno dobo, podžupan pa glede na neprofesionalno opravljanje funkcije prejme polovico osnovne plače, predvidene za profesionalno opravljanje funkcije. </w:t>
      </w:r>
    </w:p>
    <w:p w14:paraId="734276AC" w14:textId="3BCCC7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FD7F5E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A1DF0C3" w14:textId="01878C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AC5986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Predvideni stroški dela so izračunani na podlagi veljavne zakonodaje.</w:t>
      </w:r>
    </w:p>
    <w:p w14:paraId="4813C41B" w14:textId="204C310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0122 PROTOKOL</w:t>
      </w:r>
      <w:r w:rsidRPr="005D1FB6">
        <w:rPr>
          <w:rFonts w:ascii="Tahoma" w:hAnsi="Tahoma" w:cs="Tahoma"/>
          <w:sz w:val="22"/>
          <w:szCs w:val="22"/>
        </w:rPr>
        <w:tab/>
        <w:t>19.600 €</w:t>
      </w:r>
    </w:p>
    <w:p w14:paraId="260226B3" w14:textId="2006548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B665A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Stroški protokola se nanašajo na stroške protokolarnih obveznosti župana, podžupana in občinskega sveta ob pomembnih dogodkih, uradnih obiskih, prireditvah in podobno. Med stroške so vključena: otvoritve, za nabavo novih zastav,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14:paraId="20AE92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Prav tako so na postavki načrtovana sredstva za nakup cca 50 slovenskih zastav, katere se bo poklonilo učencem 9 razreda ob zaključku šolanja.</w:t>
      </w:r>
    </w:p>
    <w:p w14:paraId="2DE67493" w14:textId="595EC4B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0825A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23ACCD16" w14:textId="64FA2B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90ECAC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načrtovana glede na nastale stroške v preteklem letu.</w:t>
      </w:r>
    </w:p>
    <w:p w14:paraId="6C5C1504" w14:textId="7BDAEA43"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0123 INFORMIRANJE</w:t>
      </w:r>
      <w:r w:rsidRPr="005D1FB6">
        <w:rPr>
          <w:rFonts w:ascii="Tahoma" w:hAnsi="Tahoma" w:cs="Tahoma"/>
          <w:sz w:val="22"/>
          <w:szCs w:val="22"/>
        </w:rPr>
        <w:tab/>
        <w:t>18.500 €</w:t>
      </w:r>
    </w:p>
    <w:p w14:paraId="1859F8B0" w14:textId="5BA227B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757CE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6-krat letno (11.000 EUR) in Občinski tednik na Radiu Triglav (5.000 EUR). Drugi stroški so vzdrževanje spletne strani, sejnine članom sveta časopisa ter priložnostne predstavitve, članki in objave v različnih medijih in imenikih.</w:t>
      </w:r>
    </w:p>
    <w:p w14:paraId="76DAE05C" w14:textId="5D81F2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F290D9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D313751" w14:textId="77DB358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A9709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informiranja so izračunani na podlagi cen po že obstoječih pogodbah in tekoče realizacije.</w:t>
      </w:r>
    </w:p>
    <w:p w14:paraId="2FA10F3A" w14:textId="7E58133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lastRenderedPageBreak/>
        <w:t>0124 DELOVANJE PROJEKTNIH SKUPIN</w:t>
      </w:r>
      <w:r w:rsidRPr="005D1FB6">
        <w:rPr>
          <w:rFonts w:ascii="Tahoma" w:hAnsi="Tahoma" w:cs="Tahoma"/>
          <w:sz w:val="22"/>
          <w:szCs w:val="22"/>
        </w:rPr>
        <w:tab/>
        <w:t>1.267 €</w:t>
      </w:r>
    </w:p>
    <w:p w14:paraId="13E5B804" w14:textId="695186D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73F1EC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Odlok o organizaciji in delovnem področju občinske uprave Občine Žirovnica v 22. členu med drugim določa, da se za izvedbo nalog, ki zahtevajo sodelovanje delavcev različnih področij, lahko oblikujejo projektne skupine ali druge oblike sodelovanja. Projektno skupino ali drugo obliko sodelovanja določi župan. Projektna skupina ali druga oblika sodelovanja se oblikuje za določen čas, za čas trajanja projekta.</w:t>
      </w:r>
    </w:p>
    <w:p w14:paraId="4B8B912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 postavki so tako načrtovani stroški za sejnine članov delovnih skupin in komisij, ki jih je imenoval župan (komisija za razdelitev sredstev na področju družbenih dejavnosti, komisija za razdelitev sredstev na področju gospodarstva, komisija za </w:t>
      </w:r>
      <w:proofErr w:type="spellStart"/>
      <w:r w:rsidRPr="00300FB1">
        <w:rPr>
          <w:rFonts w:ascii="Tahoma" w:hAnsi="Tahoma" w:cs="Tahoma"/>
        </w:rPr>
        <w:t>participatorni</w:t>
      </w:r>
      <w:proofErr w:type="spellEnd"/>
      <w:r w:rsidRPr="00300FB1">
        <w:rPr>
          <w:rFonts w:ascii="Tahoma" w:hAnsi="Tahoma" w:cs="Tahoma"/>
        </w:rPr>
        <w:t xml:space="preserve"> proračun, delovna skupina za izgradnjo doma starostnikov, delovna skupina za Završnico, delovna skupina za izgradnjo novega gasilskega doma,…)</w:t>
      </w:r>
    </w:p>
    <w:p w14:paraId="77AE0A04" w14:textId="1D087E7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7529EA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w:t>
      </w:r>
    </w:p>
    <w:p w14:paraId="69E878AA" w14:textId="56F21A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13F5CA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Načrtovano je izplačilo 20 sejnin. Strošek ene sejnine znaša 63,30 EUR (bruto-bruto)</w:t>
      </w:r>
    </w:p>
    <w:p w14:paraId="20E5FE4A" w14:textId="2957A669" w:rsidR="00300FB1" w:rsidRPr="0093123E" w:rsidRDefault="00300FB1" w:rsidP="0093123E">
      <w:pPr>
        <w:pStyle w:val="AHeading4"/>
        <w:tabs>
          <w:tab w:val="decimal" w:pos="9200"/>
        </w:tabs>
        <w:jc w:val="both"/>
        <w:rPr>
          <w:rFonts w:ascii="Tahoma" w:hAnsi="Tahoma" w:cs="Tahoma"/>
          <w:sz w:val="28"/>
        </w:rPr>
      </w:pPr>
      <w:bookmarkStart w:id="29" w:name="_Toc89075522"/>
      <w:r w:rsidRPr="0093123E">
        <w:rPr>
          <w:rFonts w:ascii="Tahoma" w:hAnsi="Tahoma" w:cs="Tahoma"/>
          <w:sz w:val="28"/>
        </w:rPr>
        <w:t>03 ZUNANJA POLITIKA IN MEDNARODNA POMOČ</w:t>
      </w:r>
      <w:r w:rsidRPr="0093123E">
        <w:rPr>
          <w:rFonts w:ascii="Tahoma" w:hAnsi="Tahoma" w:cs="Tahoma"/>
          <w:sz w:val="28"/>
        </w:rPr>
        <w:tab/>
        <w:t>1.000 €</w:t>
      </w:r>
      <w:bookmarkEnd w:id="29"/>
    </w:p>
    <w:p w14:paraId="2297D36E" w14:textId="76CA171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31DFC1A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Splošno področje Zunanja politika in mednarodna pomoč zajema sodelovanje občin v mednarodnih institucijah in sodelovanje z občinami iz tujine.</w:t>
      </w:r>
    </w:p>
    <w:p w14:paraId="41E3BDB8" w14:textId="68B9ED3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78FC04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Program dela izhaja iz razvojnih usmeritev Občine Žirovnica.</w:t>
      </w:r>
    </w:p>
    <w:p w14:paraId="3FCD5DD2" w14:textId="76F566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41B931E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Okrepitev sodelovanja s partnerji iz tujine.</w:t>
      </w:r>
    </w:p>
    <w:p w14:paraId="3F7B99C0" w14:textId="05BBB4B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365A09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0302 – Mednarodno sodelovanje in udeležba    01 - Občinski svet </w:t>
      </w:r>
    </w:p>
    <w:p w14:paraId="0D1043D2" w14:textId="40196554"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0" w:name="_Toc89075523"/>
      <w:r w:rsidRPr="0093123E">
        <w:rPr>
          <w:rFonts w:ascii="Tahoma" w:hAnsi="Tahoma" w:cs="Tahoma"/>
          <w:sz w:val="20"/>
        </w:rPr>
        <w:t>0302 Mednarodno sodelovanje in udeležba</w:t>
      </w:r>
      <w:r w:rsidRPr="0093123E">
        <w:rPr>
          <w:rFonts w:ascii="Tahoma" w:hAnsi="Tahoma" w:cs="Tahoma"/>
          <w:sz w:val="20"/>
        </w:rPr>
        <w:tab/>
        <w:t>1.000 €</w:t>
      </w:r>
      <w:bookmarkEnd w:id="30"/>
    </w:p>
    <w:p w14:paraId="29511691" w14:textId="4E715C1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C7703C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Mednarodno sodelovanje in udeležba vključuje sredstva za izvajanje aktivnosti, povezanih z mednarodno aktivnostjo občine (sodelovanje z občinami v tujini).</w:t>
      </w:r>
    </w:p>
    <w:p w14:paraId="6DE5DD2D" w14:textId="4AE393F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331F06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14:paraId="17B07906" w14:textId="62C19AA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56AF9CC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Okrepitev sodelovanja s partnerji iz tujine.</w:t>
      </w:r>
    </w:p>
    <w:p w14:paraId="3857C6A0" w14:textId="441FCC8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7DE930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03029002 – Mednarodno sodelovanje občin</w:t>
      </w:r>
    </w:p>
    <w:p w14:paraId="30BBC62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03 - Župan</w:t>
      </w:r>
    </w:p>
    <w:p w14:paraId="12F6AE2A" w14:textId="12B960BC"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03029002 Mednarodno sodelovanje občin</w:t>
      </w:r>
      <w:r w:rsidRPr="00A306DD">
        <w:rPr>
          <w:rFonts w:ascii="Tahoma" w:hAnsi="Tahoma" w:cs="Tahoma"/>
          <w:sz w:val="20"/>
        </w:rPr>
        <w:tab/>
        <w:t>1.000 €</w:t>
      </w:r>
    </w:p>
    <w:p w14:paraId="6CC0B548" w14:textId="2AF864C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E3D3BB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14:paraId="163F8DD3" w14:textId="3E44449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082FC4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w:t>
      </w:r>
    </w:p>
    <w:p w14:paraId="5C070FA5" w14:textId="0FE2A93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D57CF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promocija občine Žirovnica in večja prepoznavnost občine v tujini;  prenos dobrih praks z različnih področij.</w:t>
      </w:r>
    </w:p>
    <w:p w14:paraId="0582B35F" w14:textId="59D077C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6E695C5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 je promocija občine Žirovnica in večja prepoznavnost občine v tujini; prenos dobrih praks z različnih področij.</w:t>
      </w:r>
    </w:p>
    <w:p w14:paraId="2D8F0560" w14:textId="6F203BA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0301 MEDNARODNO SODELOVANJE</w:t>
      </w:r>
      <w:r w:rsidRPr="005D1FB6">
        <w:rPr>
          <w:rFonts w:ascii="Tahoma" w:hAnsi="Tahoma" w:cs="Tahoma"/>
          <w:sz w:val="22"/>
          <w:szCs w:val="22"/>
        </w:rPr>
        <w:tab/>
        <w:t>1.000 €</w:t>
      </w:r>
    </w:p>
    <w:p w14:paraId="429DD45B" w14:textId="60B454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30A494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14:paraId="010AD0A6" w14:textId="2DC4051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AAF8C8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4051522" w14:textId="146AAB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B83F3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so planirani na podlagi ocene predvidenih stroškov, ki naj bi nastali v prihodnjem letu.</w:t>
      </w:r>
    </w:p>
    <w:p w14:paraId="102DA558" w14:textId="77777777" w:rsidR="00300FB1" w:rsidRPr="00300FB1" w:rsidRDefault="00300FB1" w:rsidP="00C83698">
      <w:pPr>
        <w:widowControl w:val="0"/>
        <w:spacing w:before="0" w:after="0"/>
        <w:ind w:left="0"/>
        <w:jc w:val="both"/>
        <w:rPr>
          <w:rFonts w:ascii="Tahoma" w:hAnsi="Tahoma" w:cs="Tahoma"/>
          <w:sz w:val="16"/>
          <w:szCs w:val="16"/>
          <w:lang w:val="x-none"/>
        </w:rPr>
      </w:pPr>
    </w:p>
    <w:p w14:paraId="5B337B42" w14:textId="39CC5B31" w:rsidR="00300FB1" w:rsidRPr="0093123E" w:rsidRDefault="00300FB1" w:rsidP="0093123E">
      <w:pPr>
        <w:pStyle w:val="AHeading4"/>
        <w:tabs>
          <w:tab w:val="decimal" w:pos="9200"/>
        </w:tabs>
        <w:jc w:val="both"/>
        <w:rPr>
          <w:rFonts w:ascii="Tahoma" w:hAnsi="Tahoma" w:cs="Tahoma"/>
          <w:sz w:val="28"/>
        </w:rPr>
      </w:pPr>
      <w:bookmarkStart w:id="31" w:name="_Toc89075524"/>
      <w:r w:rsidRPr="0093123E">
        <w:rPr>
          <w:rFonts w:ascii="Tahoma" w:hAnsi="Tahoma" w:cs="Tahoma"/>
          <w:sz w:val="28"/>
        </w:rPr>
        <w:t>04 SKUPNE ADMINISTRATIVNE SLUŽBE IN SPLOŠNE JAVNE STORITVE</w:t>
      </w:r>
      <w:r w:rsidRPr="0093123E">
        <w:rPr>
          <w:rFonts w:ascii="Tahoma" w:hAnsi="Tahoma" w:cs="Tahoma"/>
          <w:sz w:val="28"/>
        </w:rPr>
        <w:tab/>
        <w:t>50.400 €</w:t>
      </w:r>
      <w:bookmarkEnd w:id="31"/>
    </w:p>
    <w:p w14:paraId="6FD33D0A" w14:textId="5A93870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7A8B3F9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68B054CF" w14:textId="3A3335B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6BA9FB2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59A10785" w14:textId="698EA0F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0C78B81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Zagotovitev pogojev za poslovanje občinske uprave in funkcionarjev, za obveščanje domače in tuje javnosti in izvedbo protokolarnih dogodkov.</w:t>
      </w:r>
    </w:p>
    <w:p w14:paraId="1FC2E759" w14:textId="03B664C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7369037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0401 - Kadrovska uprava</w:t>
      </w:r>
    </w:p>
    <w:p w14:paraId="1EB812D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0403 - Druge skupne administrativne službe</w:t>
      </w:r>
    </w:p>
    <w:p w14:paraId="07448990" w14:textId="34B5671B"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2" w:name="_Toc89075525"/>
      <w:r w:rsidRPr="0093123E">
        <w:rPr>
          <w:rFonts w:ascii="Tahoma" w:hAnsi="Tahoma" w:cs="Tahoma"/>
          <w:sz w:val="20"/>
        </w:rPr>
        <w:t>0401 Kadrovska uprava</w:t>
      </w:r>
      <w:r w:rsidRPr="0093123E">
        <w:rPr>
          <w:rFonts w:ascii="Tahoma" w:hAnsi="Tahoma" w:cs="Tahoma"/>
          <w:sz w:val="20"/>
        </w:rPr>
        <w:tab/>
        <w:t>8.800 €</w:t>
      </w:r>
      <w:bookmarkEnd w:id="32"/>
    </w:p>
    <w:p w14:paraId="2E41372C" w14:textId="53FCCA6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786993F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0401 Kadrovska uprava vključuje sredstva, ki so povezana s podelitvijo občinskih priznanj.</w:t>
      </w:r>
    </w:p>
    <w:p w14:paraId="23ECF9E7" w14:textId="698239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7EFA4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Vzpodbuditi delovanje posameznikov in organizacij k prepoznavnosti občine tudi s podelitvijo priznanj.</w:t>
      </w:r>
    </w:p>
    <w:p w14:paraId="43E4FDDA" w14:textId="7B3C28F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F02F94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Glavni cilj je izvedba postopka za izbor nagrajencev v skladu z Odlokom o </w:t>
      </w:r>
      <w:proofErr w:type="spellStart"/>
      <w:r w:rsidRPr="00300FB1">
        <w:rPr>
          <w:rFonts w:ascii="Tahoma" w:hAnsi="Tahoma" w:cs="Tahoma"/>
          <w:lang w:val="x-none"/>
        </w:rPr>
        <w:t>ppriznanjih</w:t>
      </w:r>
      <w:proofErr w:type="spellEnd"/>
      <w:r w:rsidRPr="00300FB1">
        <w:rPr>
          <w:rFonts w:ascii="Tahoma" w:hAnsi="Tahoma" w:cs="Tahoma"/>
          <w:lang w:val="x-none"/>
        </w:rPr>
        <w:t xml:space="preserve"> občine </w:t>
      </w:r>
      <w:proofErr w:type="spellStart"/>
      <w:r w:rsidRPr="00300FB1">
        <w:rPr>
          <w:rFonts w:ascii="Tahoma" w:hAnsi="Tahoma" w:cs="Tahoma"/>
          <w:lang w:val="x-none"/>
        </w:rPr>
        <w:t>Žirovnica.Kazalec</w:t>
      </w:r>
      <w:proofErr w:type="spellEnd"/>
      <w:r w:rsidRPr="00300FB1">
        <w:rPr>
          <w:rFonts w:ascii="Tahoma" w:hAnsi="Tahoma" w:cs="Tahoma"/>
          <w:lang w:val="x-none"/>
        </w:rPr>
        <w:t xml:space="preserve">: število podeljenih priznanj </w:t>
      </w:r>
    </w:p>
    <w:p w14:paraId="4DFD7ABB" w14:textId="30B682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457C2E0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04019001 – Vodenje kadrovskih zadev</w:t>
      </w:r>
    </w:p>
    <w:p w14:paraId="47FDF48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03 Župan</w:t>
      </w:r>
    </w:p>
    <w:p w14:paraId="64C0FE8B" w14:textId="4603CE0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04019001 Vodenje kadrovskih zadev</w:t>
      </w:r>
      <w:r w:rsidRPr="00A306DD">
        <w:rPr>
          <w:rFonts w:ascii="Tahoma" w:hAnsi="Tahoma" w:cs="Tahoma"/>
          <w:sz w:val="20"/>
        </w:rPr>
        <w:tab/>
        <w:t>8.800 €</w:t>
      </w:r>
    </w:p>
    <w:p w14:paraId="1B03AF32" w14:textId="748D030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278AC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Občinska priznanja so dobila poseben pomen četa 2001 z uveljavitvijo sprejetega Odloga o priznanjih Občine Žirovnica. Na podlagi tega odloka se podeljujejo tri nagrade občine, dve plaketi občine, naziv častni občan občine in županova priznanja.</w:t>
      </w:r>
    </w:p>
    <w:p w14:paraId="60BB55E7" w14:textId="7D920BE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C3EB5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Odlok o priznanjih občine Žirovnica</w:t>
      </w:r>
    </w:p>
    <w:p w14:paraId="66DFEFEA" w14:textId="7D3BFA5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177ED6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Vzpodbuditi delovanje posameznikov in organizacij k prepoznavnosti občine tudi s podelitvijo </w:t>
      </w:r>
      <w:proofErr w:type="spellStart"/>
      <w:r w:rsidRPr="00300FB1">
        <w:rPr>
          <w:rFonts w:ascii="Tahoma" w:hAnsi="Tahoma" w:cs="Tahoma"/>
          <w:lang w:val="x-none"/>
        </w:rPr>
        <w:t>priznanj.Kazalec</w:t>
      </w:r>
      <w:proofErr w:type="spellEnd"/>
      <w:r w:rsidRPr="00300FB1">
        <w:rPr>
          <w:rFonts w:ascii="Tahoma" w:hAnsi="Tahoma" w:cs="Tahoma"/>
          <w:lang w:val="x-none"/>
        </w:rPr>
        <w:t>: vsakoletna podelitev priznanj</w:t>
      </w:r>
    </w:p>
    <w:p w14:paraId="00FEFAF4" w14:textId="63E91D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A57C8FF" w14:textId="77777777" w:rsidR="0011630F"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izvedba postopka za izbiro nagrajencev</w:t>
      </w:r>
    </w:p>
    <w:p w14:paraId="464A8A15" w14:textId="62073A63"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Kazalec: število podeljenih priznanj.</w:t>
      </w:r>
    </w:p>
    <w:p w14:paraId="011A94C7" w14:textId="530EBDA7"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0401 PRIZNANJA OBČINE ŽIROVNICA</w:t>
      </w:r>
      <w:r w:rsidRPr="005D1FB6">
        <w:rPr>
          <w:rFonts w:ascii="Tahoma" w:hAnsi="Tahoma" w:cs="Tahoma"/>
          <w:sz w:val="22"/>
          <w:szCs w:val="22"/>
        </w:rPr>
        <w:tab/>
        <w:t>8.800 €</w:t>
      </w:r>
    </w:p>
    <w:p w14:paraId="778E93FE" w14:textId="60C366C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D9CDA4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se nanašajo na stroške samih priznanj in postopka za podelitev. Sredstva so namenjena denarnim nagradam in nagradam za prejemnike županovega priznanja (4.500 EUR). Sredstva so namenjena tudi stroškom, ki so povezani z objavo razpisa (1.300 EUR), s tiskom občinskih priznanj (100 EUR) ter s stroški izdelave plaket in tiskanja map za priznanja (2.900 EUR). Denarne nagrade za največ 2 plaketi in 3 nagrade Občine Žirovnica so določene z odlokom v višini 100 % oz. 60 % povprečne slovenske neto plače.</w:t>
      </w:r>
    </w:p>
    <w:p w14:paraId="434B1745" w14:textId="5EC5D58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D79137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69E8F9C" w14:textId="3B77C05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A2CD5C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bila planirana na podlagi Odloka o priznanjih Občine Žirovnica in določenih denarnih nadomestil, ki pripadajo posameznemu dobitniku. Sredstva se planirajo za podelitev dveh plaket Občine Žirovnica in treh nagrad Občine Žirovnica. Med sredstva so vključene tudi nagrade (darilni boni) za nagrajence, ki prejmejo županovo priznanje.</w:t>
      </w:r>
    </w:p>
    <w:p w14:paraId="7C1B1D0D" w14:textId="61EC34EE"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3" w:name="_Toc89075526"/>
      <w:r w:rsidRPr="0093123E">
        <w:rPr>
          <w:rFonts w:ascii="Tahoma" w:hAnsi="Tahoma" w:cs="Tahoma"/>
          <w:sz w:val="20"/>
        </w:rPr>
        <w:t>0403 Druge skupne administrativne službe</w:t>
      </w:r>
      <w:r w:rsidRPr="0093123E">
        <w:rPr>
          <w:rFonts w:ascii="Tahoma" w:hAnsi="Tahoma" w:cs="Tahoma"/>
          <w:sz w:val="20"/>
        </w:rPr>
        <w:tab/>
        <w:t>41.600 €</w:t>
      </w:r>
      <w:bookmarkEnd w:id="33"/>
    </w:p>
    <w:p w14:paraId="3DB77843" w14:textId="45DF650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BBFA8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2634284C" w14:textId="597487C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A6A2EF9" w14:textId="77777777" w:rsidR="00300FB1" w:rsidRPr="00300FB1" w:rsidRDefault="00300FB1" w:rsidP="00C83698">
      <w:pPr>
        <w:widowControl w:val="0"/>
        <w:numPr>
          <w:ilvl w:val="0"/>
          <w:numId w:val="21"/>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obveščanje domače in tuje javnosti o delu organov  in institucij preko uradnega glasila občine, </w:t>
      </w:r>
    </w:p>
    <w:p w14:paraId="1698D1EA" w14:textId="77777777" w:rsidR="00300FB1" w:rsidRPr="00300FB1" w:rsidRDefault="00300FB1" w:rsidP="00C83698">
      <w:pPr>
        <w:widowControl w:val="0"/>
        <w:numPr>
          <w:ilvl w:val="0"/>
          <w:numId w:val="21"/>
        </w:numPr>
        <w:overflowPunct/>
        <w:spacing w:before="0" w:after="0"/>
        <w:ind w:left="0" w:firstLine="0"/>
        <w:jc w:val="both"/>
        <w:textAlignment w:val="auto"/>
        <w:rPr>
          <w:rFonts w:ascii="Tahoma" w:hAnsi="Tahoma" w:cs="Tahoma"/>
          <w:lang w:val="x-none"/>
        </w:rPr>
      </w:pPr>
      <w:r w:rsidRPr="00300FB1">
        <w:rPr>
          <w:rFonts w:ascii="Tahoma" w:hAnsi="Tahoma" w:cs="Tahoma"/>
          <w:lang w:val="x-none"/>
        </w:rPr>
        <w:lastRenderedPageBreak/>
        <w:t>izvedba protokolarnih dogodkov,</w:t>
      </w:r>
    </w:p>
    <w:p w14:paraId="7FB9AE1C" w14:textId="77777777" w:rsidR="00300FB1" w:rsidRPr="00300FB1" w:rsidRDefault="00300FB1" w:rsidP="00C83698">
      <w:pPr>
        <w:widowControl w:val="0"/>
        <w:numPr>
          <w:ilvl w:val="0"/>
          <w:numId w:val="21"/>
        </w:numPr>
        <w:overflowPunct/>
        <w:spacing w:before="0" w:after="0"/>
        <w:ind w:left="0" w:firstLine="0"/>
        <w:jc w:val="both"/>
        <w:textAlignment w:val="auto"/>
        <w:rPr>
          <w:rFonts w:ascii="Tahoma" w:hAnsi="Tahoma" w:cs="Tahoma"/>
          <w:lang w:val="x-none"/>
        </w:rPr>
      </w:pPr>
      <w:r w:rsidRPr="00300FB1">
        <w:rPr>
          <w:rFonts w:ascii="Tahoma" w:hAnsi="Tahoma" w:cs="Tahoma"/>
          <w:lang w:val="x-none"/>
        </w:rPr>
        <w:t>skrb za občinsko premoženje</w:t>
      </w:r>
    </w:p>
    <w:p w14:paraId="668A1B89" w14:textId="2BCCD6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E940DB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obveščanje javnosti o delu organov  in institucij, izvedba protokolarnih dogodkov, upravljanje z občinskim premoženjem</w:t>
      </w:r>
    </w:p>
    <w:p w14:paraId="40DF27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objav, število dogodkov, vzdrževani poslovni prostori</w:t>
      </w:r>
    </w:p>
    <w:p w14:paraId="6C4359C4" w14:textId="2DDF411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423B05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04039001 Obveščanje domače in tuje javnosti</w:t>
      </w:r>
    </w:p>
    <w:p w14:paraId="483002F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01 – Občinski svet</w:t>
      </w:r>
    </w:p>
    <w:p w14:paraId="74EFB5D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04039002 Izvedba protokolarnih dogodkov </w:t>
      </w:r>
    </w:p>
    <w:p w14:paraId="2B20FF8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03 – Župan</w:t>
      </w:r>
    </w:p>
    <w:p w14:paraId="2BF8D8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04039003 Razpolaganje in upravljanje z občinskim premoženjem</w:t>
      </w:r>
    </w:p>
    <w:p w14:paraId="04A2381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04 – Občinska uprava</w:t>
      </w:r>
    </w:p>
    <w:p w14:paraId="68CFF946" w14:textId="5EA6F07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04039002 Izvedba protokolarnih dogodkov</w:t>
      </w:r>
      <w:r w:rsidRPr="00A306DD">
        <w:rPr>
          <w:rFonts w:ascii="Tahoma" w:hAnsi="Tahoma" w:cs="Tahoma"/>
          <w:sz w:val="20"/>
        </w:rPr>
        <w:tab/>
        <w:t>41.600 €</w:t>
      </w:r>
    </w:p>
    <w:p w14:paraId="4563F0E7" w14:textId="5AD36D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179F5A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7C2F3735" w14:textId="3AFD32D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111C19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Odlok o občinskem prazniku in spominskem dnevu</w:t>
      </w:r>
    </w:p>
    <w:p w14:paraId="1E93E122" w14:textId="74F469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B0356D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ustrezna </w:t>
      </w:r>
      <w:proofErr w:type="spellStart"/>
      <w:r w:rsidRPr="00300FB1">
        <w:rPr>
          <w:rFonts w:ascii="Tahoma" w:hAnsi="Tahoma" w:cs="Tahoma"/>
          <w:lang w:val="x-none"/>
        </w:rPr>
        <w:t>obeležitev</w:t>
      </w:r>
      <w:proofErr w:type="spellEnd"/>
      <w:r w:rsidRPr="00300FB1">
        <w:rPr>
          <w:rFonts w:ascii="Tahoma" w:hAnsi="Tahoma" w:cs="Tahoma"/>
          <w:lang w:val="x-none"/>
        </w:rPr>
        <w:t xml:space="preserve"> občinskih in državnih praznikov, pokroviteljstva ob različnih priložnostih</w:t>
      </w:r>
    </w:p>
    <w:p w14:paraId="1A2782D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prireditev, število pokroviteljstev</w:t>
      </w:r>
    </w:p>
    <w:p w14:paraId="5F7DC7AD" w14:textId="4108D7A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F621FC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izvedba načrtovanih prireditev, pokroviteljstva župana nad posameznimi dogodki in ob različnih priložnostih</w:t>
      </w:r>
    </w:p>
    <w:p w14:paraId="7269110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izvedenih prireditev, število pokroviteljstev</w:t>
      </w:r>
    </w:p>
    <w:p w14:paraId="0B459502" w14:textId="009C5FD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0421 POKROVITELJSTVA</w:t>
      </w:r>
      <w:r w:rsidRPr="005D1FB6">
        <w:rPr>
          <w:rFonts w:ascii="Tahoma" w:hAnsi="Tahoma" w:cs="Tahoma"/>
          <w:sz w:val="22"/>
          <w:szCs w:val="22"/>
        </w:rPr>
        <w:tab/>
        <w:t>2.500 €</w:t>
      </w:r>
    </w:p>
    <w:p w14:paraId="0A15D05E" w14:textId="226937A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5D7FE0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za pokroviteljstva so namenjena pokroviteljstvu prireditev (razen sofinanciranja obletnic društev) in dogodkov na različnih področjih. Sredstva se bodo delila na podlagi javnega razpisa.</w:t>
      </w:r>
    </w:p>
    <w:p w14:paraId="3989E146" w14:textId="6735F02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5707CB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B4B9BE8" w14:textId="732F638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257EFB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na postavki so načrtovana glede na proračunske možnosti oziroma glede na porabo teh sredstev v preteklih letih.</w:t>
      </w:r>
    </w:p>
    <w:p w14:paraId="7C0A83FD" w14:textId="0F305EB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0422 OBČINSKE PROSLAVE (8. FEBRUAR)</w:t>
      </w:r>
      <w:r w:rsidRPr="005D1FB6">
        <w:rPr>
          <w:rFonts w:ascii="Tahoma" w:hAnsi="Tahoma" w:cs="Tahoma"/>
          <w:sz w:val="22"/>
          <w:szCs w:val="22"/>
        </w:rPr>
        <w:tab/>
        <w:t>9.500 €</w:t>
      </w:r>
    </w:p>
    <w:p w14:paraId="4DAF6FCC" w14:textId="3F708EA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E2B932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14:paraId="5C1C5761" w14:textId="65EAEB0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ECA0B0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04892BE" w14:textId="3BEE04E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6A2EC1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bila planirana glede na realizacijo stroškov za te namene v preteklih letih.</w:t>
      </w:r>
    </w:p>
    <w:p w14:paraId="353FDA54" w14:textId="41CB18A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0423 OBČINSKE PROSLAVE (25. in 29. JUNIJ)</w:t>
      </w:r>
      <w:r w:rsidRPr="005D1FB6">
        <w:rPr>
          <w:rFonts w:ascii="Tahoma" w:hAnsi="Tahoma" w:cs="Tahoma"/>
          <w:sz w:val="22"/>
          <w:szCs w:val="22"/>
        </w:rPr>
        <w:tab/>
        <w:t>4.500 €</w:t>
      </w:r>
    </w:p>
    <w:p w14:paraId="277C8C44" w14:textId="435674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3A7B43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na tej postavki so namenjena stroškom (tiskarske storitve, aranžiranje prireditvenega prostora, ozvočenje, vodenje, nastopajoči, pogostitev)  izvedbe  komemoracije pri spomeniku talca v Mostah ob spominskem dnevu občine (v višini 3.000 EUR) in stroškom  </w:t>
      </w:r>
      <w:proofErr w:type="spellStart"/>
      <w:r w:rsidRPr="00300FB1">
        <w:rPr>
          <w:rFonts w:ascii="Tahoma" w:hAnsi="Tahoma" w:cs="Tahoma"/>
          <w:lang w:val="x-none"/>
        </w:rPr>
        <w:t>obeležitve</w:t>
      </w:r>
      <w:proofErr w:type="spellEnd"/>
      <w:r w:rsidRPr="00300FB1">
        <w:rPr>
          <w:rFonts w:ascii="Tahoma" w:hAnsi="Tahoma" w:cs="Tahoma"/>
          <w:lang w:val="x-none"/>
        </w:rPr>
        <w:t xml:space="preserve"> (pogostitev, nastopajoči, aranžiranje) dneva državnosti pri lipi na Breznici  (v višini 1.500 EUR).</w:t>
      </w:r>
    </w:p>
    <w:p w14:paraId="66BB304F" w14:textId="6F6A465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AEDE4D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5B193917" w14:textId="1913A5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A157EB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realizirane stroške za te namene v preteklih letih.</w:t>
      </w:r>
    </w:p>
    <w:p w14:paraId="21BFD067" w14:textId="138F72B7"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0424 OBČINSKE PROSLAVE (3. DECEMBER)</w:t>
      </w:r>
      <w:r w:rsidRPr="005D1FB6">
        <w:rPr>
          <w:rFonts w:ascii="Tahoma" w:hAnsi="Tahoma" w:cs="Tahoma"/>
          <w:sz w:val="22"/>
          <w:szCs w:val="22"/>
        </w:rPr>
        <w:tab/>
        <w:t>10.600 €</w:t>
      </w:r>
    </w:p>
    <w:p w14:paraId="01309F04" w14:textId="5CDFFA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4536B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na tej postavki so namenjena za izvedbo proslave s slovesno podelitvijo občinskih priznanj in zajemajo </w:t>
      </w:r>
      <w:r w:rsidRPr="00300FB1">
        <w:rPr>
          <w:rFonts w:ascii="Tahoma" w:hAnsi="Tahoma" w:cs="Tahoma"/>
          <w:lang w:val="x-none"/>
        </w:rPr>
        <w:lastRenderedPageBreak/>
        <w:t xml:space="preserve">stroške za izvedbo kulturnega programa, plakatiranje, obveščanje, ozvočenje, pogostitev udeležencev prireditve, tiskanje plakatov, vabil in programov, za šopke nagrajencem, aranžiranje prireditvenega prostora. </w:t>
      </w:r>
    </w:p>
    <w:p w14:paraId="179A69D4" w14:textId="60F2DC9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F17AB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60048B3A" w14:textId="5EBF3ED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112AD4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realizirane stroške za te namene v preteklih letih.</w:t>
      </w:r>
    </w:p>
    <w:p w14:paraId="69DA2B39" w14:textId="0C1C8CC9"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0426 OSTALE PRIREDITVE</w:t>
      </w:r>
      <w:r w:rsidRPr="005D1FB6">
        <w:rPr>
          <w:rFonts w:ascii="Tahoma" w:hAnsi="Tahoma" w:cs="Tahoma"/>
          <w:sz w:val="22"/>
          <w:szCs w:val="22"/>
        </w:rPr>
        <w:tab/>
        <w:t>14.500 €</w:t>
      </w:r>
    </w:p>
    <w:p w14:paraId="3E51C054" w14:textId="4301C39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8D9E76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Ostale prireditve so tiste prireditve, za katera se namenja sredstva za njihovo izvedbo ob raznih priložnostih, pomembnih za občino. Sredstva so namenjena tudi za ozvočenje komemoracije ob 1. novembru in za druge izdatke povezane s prireditvami: majice, pokali, ... . </w:t>
      </w:r>
    </w:p>
    <w:p w14:paraId="0A8F728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postavki so se tudi planirala sredstva za izvedbo okroglih obletnic društev, ki delujejo v občini Žirovnica in društev, v katera so včlanjeni naši občani. Društvom pri organizaciji in izvedbi prireditev občina pomaga z zagotavljanjem sredstev po kriterijih, ki so določeni v Javnem razpisu za sofinanciranje programov oz. projektov, ki niso bili predmet drugih javnih razpisov iz proračuna Občine Žirovnica za leto 2021 - Pokroviteljstva župana. V javnem razpisu je določeno vrednotenje posameznih programov oz. projektov. Zaradi navedenega se je na postavki povečalo sredstva za 2.500 EUR.  V letu 2022 se bo Društvu upokojencev Žirovnica zagotovilo 7.000 EUR za pomoč pri izvedbi prireditve. </w:t>
      </w:r>
    </w:p>
    <w:p w14:paraId="35B86C57" w14:textId="4AEB296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3B227E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A9FA237" w14:textId="14D84C0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78E196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načrtovana  glede na realizirana sredstva za te namene v preteklih letih in na podlagi v naprej predvidenih prijav društev na Javni razpis za sofinanciranje programov oz. projektov, ki niso bili predmet drugih javnih razpisov iz proračuna Občine Žirovnica za leto 2021 - Pokroviteljstva župana ter na podlagi v naprej znanih prireditev, ki jih organizirajo druga društva.</w:t>
      </w:r>
    </w:p>
    <w:p w14:paraId="51725AEA" w14:textId="77777777" w:rsidR="00300FB1" w:rsidRPr="00300FB1" w:rsidRDefault="00300FB1" w:rsidP="00C83698">
      <w:pPr>
        <w:widowControl w:val="0"/>
        <w:spacing w:before="0" w:after="0"/>
        <w:ind w:left="0"/>
        <w:jc w:val="both"/>
        <w:rPr>
          <w:rFonts w:ascii="Tahoma" w:hAnsi="Tahoma" w:cs="Tahoma"/>
          <w:sz w:val="16"/>
          <w:szCs w:val="16"/>
          <w:lang w:val="x-none"/>
        </w:rPr>
      </w:pPr>
    </w:p>
    <w:p w14:paraId="48E8DD8A" w14:textId="22A3A0D6" w:rsidR="00300FB1" w:rsidRPr="0093123E" w:rsidRDefault="00300FB1" w:rsidP="0093123E">
      <w:pPr>
        <w:pStyle w:val="AHeading4"/>
        <w:tabs>
          <w:tab w:val="decimal" w:pos="9200"/>
        </w:tabs>
        <w:jc w:val="both"/>
        <w:rPr>
          <w:rFonts w:ascii="Tahoma" w:hAnsi="Tahoma" w:cs="Tahoma"/>
          <w:sz w:val="28"/>
        </w:rPr>
      </w:pPr>
      <w:bookmarkStart w:id="34" w:name="_Toc89075527"/>
      <w:r w:rsidRPr="0093123E">
        <w:rPr>
          <w:rFonts w:ascii="Tahoma" w:hAnsi="Tahoma" w:cs="Tahoma"/>
          <w:sz w:val="28"/>
        </w:rPr>
        <w:t>06 LOKALNA SAMOUPRAVA</w:t>
      </w:r>
      <w:r w:rsidRPr="0093123E">
        <w:rPr>
          <w:rFonts w:ascii="Tahoma" w:hAnsi="Tahoma" w:cs="Tahoma"/>
          <w:sz w:val="28"/>
        </w:rPr>
        <w:tab/>
        <w:t>1.900 €</w:t>
      </w:r>
      <w:bookmarkEnd w:id="34"/>
    </w:p>
    <w:p w14:paraId="7A5DF89F" w14:textId="69CCFF9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6A69E65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Navedeno področje zajema tiste dejavnosti, katere  občinske službe opravljajo skupno za vse ali večino proračunskih uporabnikov na strokovnem področju kadrovske uprave, stvarnega premoženja in drugih skupnih </w:t>
      </w:r>
      <w:proofErr w:type="spellStart"/>
      <w:r w:rsidRPr="00300FB1">
        <w:rPr>
          <w:rFonts w:ascii="Tahoma" w:hAnsi="Tahoma" w:cs="Tahoma"/>
          <w:lang w:val="x-none"/>
        </w:rPr>
        <w:t>zadev.Občine</w:t>
      </w:r>
      <w:proofErr w:type="spellEnd"/>
      <w:r w:rsidRPr="00300FB1">
        <w:rPr>
          <w:rFonts w:ascii="Tahoma" w:hAnsi="Tahoma" w:cs="Tahoma"/>
          <w:lang w:val="x-none"/>
        </w:rPr>
        <w:t xml:space="preserve"> kot temeljne samoupravne lokalne skupnosti v okviru veljavnih predpisov samostojno urejajo in opravljajo svoje zadeve ter izvršujejo naloge, ki so nanje prenesene z </w:t>
      </w:r>
      <w:proofErr w:type="spellStart"/>
      <w:r w:rsidRPr="00300FB1">
        <w:rPr>
          <w:rFonts w:ascii="Tahoma" w:hAnsi="Tahoma" w:cs="Tahoma"/>
          <w:lang w:val="x-none"/>
        </w:rPr>
        <w:t>zakoni.Občine</w:t>
      </w:r>
      <w:proofErr w:type="spellEnd"/>
      <w:r w:rsidRPr="00300FB1">
        <w:rPr>
          <w:rFonts w:ascii="Tahoma" w:hAnsi="Tahoma" w:cs="Tahoma"/>
          <w:lang w:val="x-none"/>
        </w:rPr>
        <w:t xml:space="preserv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78767A15" w14:textId="1DC9BB0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11E58E8" w14:textId="0607663E"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Regionalni razvojni program Gorenjske </w:t>
      </w:r>
      <w:r w:rsidR="00F62D09">
        <w:rPr>
          <w:rFonts w:ascii="Tahoma" w:hAnsi="Tahoma" w:cs="Tahoma"/>
        </w:rPr>
        <w:t>2021-2025</w:t>
      </w:r>
      <w:r w:rsidRPr="00300FB1">
        <w:rPr>
          <w:rFonts w:ascii="Tahoma" w:hAnsi="Tahoma" w:cs="Tahoma"/>
          <w:lang w:val="x-none"/>
        </w:rPr>
        <w:t>, Strategija gospodarskega razvoja Slovenije, Strategija razvoja turizma, Razvojni program Občine Žirovnica 2030, Strategija razvoja notranjega nadzora javnih financ v Republiki Sloveniji</w:t>
      </w:r>
    </w:p>
    <w:p w14:paraId="5F18485E" w14:textId="4EE19AC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44C97EC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Kakovostna izvedba upravnih, strokovnih, pospeševalnih in razvojnih nalog ob gospodarni porabi proračunskih sredstev.</w:t>
      </w:r>
    </w:p>
    <w:p w14:paraId="3FFCDC21" w14:textId="3DD7816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28C3D63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0601- Delovanje na področju lokalne samouprave ter koordinacija vladne in lokalne ravni</w:t>
      </w:r>
    </w:p>
    <w:p w14:paraId="7BFCE9F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0603 – Dejavnost občinske uprave</w:t>
      </w:r>
    </w:p>
    <w:p w14:paraId="0F8CA916" w14:textId="74370359"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5" w:name="_Toc89075528"/>
      <w:r w:rsidRPr="0093123E">
        <w:rPr>
          <w:rFonts w:ascii="Tahoma" w:hAnsi="Tahoma" w:cs="Tahoma"/>
          <w:sz w:val="20"/>
        </w:rPr>
        <w:t>0601 Delovanje na področju lokalne samouprave ter koordinacija vladne in lokalne ravni</w:t>
      </w:r>
      <w:r w:rsidRPr="0093123E">
        <w:rPr>
          <w:rFonts w:ascii="Tahoma" w:hAnsi="Tahoma" w:cs="Tahoma"/>
          <w:sz w:val="20"/>
        </w:rPr>
        <w:tab/>
        <w:t>1.900 €</w:t>
      </w:r>
      <w:bookmarkEnd w:id="35"/>
    </w:p>
    <w:p w14:paraId="7D885242" w14:textId="38EC022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C243C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se nanaša na področje lokalne samouprave ter na procese usklajevanja razvojnih aktivnosti in programiranja razvoja na lokalni, regionalni in nacionalni ravni.</w:t>
      </w:r>
    </w:p>
    <w:p w14:paraId="511CA74E" w14:textId="1358312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52A52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3962BE66" w14:textId="6A1E1C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579342D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sodelovanje v združenju lokalnih skupnosti ter pri razvojnih združenjih na lokalnem in regionalnem nivoju</w:t>
      </w:r>
    </w:p>
    <w:p w14:paraId="2040121D" w14:textId="71CE6F0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Podprogrami in proračunski uporabniki znotraj glavnega programa</w:t>
      </w:r>
    </w:p>
    <w:p w14:paraId="2E55AE2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06019002 Nacionalno združenje lokalnih skupnosti</w:t>
      </w:r>
    </w:p>
    <w:p w14:paraId="2807E8C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 – Občinska uprava</w:t>
      </w:r>
    </w:p>
    <w:p w14:paraId="527A4B3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06019003 Povezovanje lokalnih skupnosti</w:t>
      </w:r>
    </w:p>
    <w:p w14:paraId="38A3B7B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03 – Župan</w:t>
      </w:r>
    </w:p>
    <w:p w14:paraId="7BCCFA8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04 – Občinska uprava</w:t>
      </w:r>
    </w:p>
    <w:p w14:paraId="17870BEF" w14:textId="467E9DD4"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06019003 Povezovanje lokalnih skupnosti</w:t>
      </w:r>
      <w:r w:rsidRPr="00A306DD">
        <w:rPr>
          <w:rFonts w:ascii="Tahoma" w:hAnsi="Tahoma" w:cs="Tahoma"/>
          <w:sz w:val="20"/>
        </w:rPr>
        <w:tab/>
        <w:t>1.900 €</w:t>
      </w:r>
    </w:p>
    <w:p w14:paraId="0279B38C" w14:textId="4E938DC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006A2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0DB29184" w14:textId="2D8F61F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EEEBAF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Pogodba o povezovanju v RRA Gorenjske, za nosilno organizacijo določen BSC d.o.o. Kranj</w:t>
      </w:r>
    </w:p>
    <w:p w14:paraId="778735B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Izvedbeni načrt RRP Gorenjske</w:t>
      </w:r>
    </w:p>
    <w:p w14:paraId="1924E9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pospeševanju skladnega regionalnega razvoja</w:t>
      </w:r>
    </w:p>
    <w:p w14:paraId="38209D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Program dela Poslovno podpornega centra BSC d.o.o. Kranj</w:t>
      </w:r>
    </w:p>
    <w:p w14:paraId="56365CA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Letna pogodba za izvedbo Koordinacije županov</w:t>
      </w:r>
    </w:p>
    <w:p w14:paraId="70AE3C0F" w14:textId="152053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638F39C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w:t>
      </w:r>
    </w:p>
    <w:p w14:paraId="08A9069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zagotavljanje trajnostnega razvoja, varovanje okolja in razvoj infrastrukture;</w:t>
      </w:r>
    </w:p>
    <w:p w14:paraId="576E097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razvoj gospodarstva;</w:t>
      </w:r>
    </w:p>
    <w:p w14:paraId="336E392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razvoj človeških virov;</w:t>
      </w:r>
    </w:p>
    <w:p w14:paraId="269370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krepitev identitete regije;</w:t>
      </w:r>
    </w:p>
    <w:p w14:paraId="0161D83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razvoj podeželja.</w:t>
      </w:r>
    </w:p>
    <w:p w14:paraId="21AFEAE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w:t>
      </w:r>
    </w:p>
    <w:p w14:paraId="74D3799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tekoča koordinacija med župani Zgornje Gorenjske</w:t>
      </w:r>
    </w:p>
    <w:p w14:paraId="6FED24E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izdelan Izvedbeni načrt RRP 2021 - 2027</w:t>
      </w:r>
    </w:p>
    <w:p w14:paraId="143BC501" w14:textId="60F57A3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9CE2F4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w:t>
      </w:r>
    </w:p>
    <w:p w14:paraId="45F8C5C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izdelan Izvedbeni načrt RRP 2021 – 2027</w:t>
      </w:r>
    </w:p>
    <w:p w14:paraId="73C76CD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izvedene koordinacije županov Zgornje Gorenjske</w:t>
      </w:r>
    </w:p>
    <w:p w14:paraId="445E415C" w14:textId="7E90F36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0627 KOORDINACIJA ŽUPANOV ZGORNJE GORENJSKE</w:t>
      </w:r>
      <w:r w:rsidRPr="005D1FB6">
        <w:rPr>
          <w:rFonts w:ascii="Tahoma" w:hAnsi="Tahoma" w:cs="Tahoma"/>
          <w:sz w:val="22"/>
          <w:szCs w:val="22"/>
        </w:rPr>
        <w:tab/>
        <w:t>1.900 €</w:t>
      </w:r>
    </w:p>
    <w:p w14:paraId="19D795FC" w14:textId="19CD5E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A06FA5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 postavki so načrtovana sredstva za plačilo stroškov </w:t>
      </w:r>
      <w:proofErr w:type="spellStart"/>
      <w:r w:rsidRPr="00300FB1">
        <w:rPr>
          <w:rFonts w:ascii="Tahoma" w:hAnsi="Tahoma" w:cs="Tahoma"/>
        </w:rPr>
        <w:t>Ragor</w:t>
      </w:r>
      <w:proofErr w:type="spellEnd"/>
      <w:r w:rsidRPr="00300FB1">
        <w:rPr>
          <w:rFonts w:ascii="Tahoma" w:hAnsi="Tahoma" w:cs="Tahoma"/>
        </w:rPr>
        <w:t>-ja za izvajanje tehnične podpore koordinaciji županov Zgornje Gorenjske in nalog, opredeljenih na mesečnih sestankih koordinacije županov (1.400 EUR) ter izdatkov za pogostitev županov, ko sestanek koordinacije županov gosti župan Občine Žirovnica in sicer enkrat do dvakrat letno (500 EUR).</w:t>
      </w:r>
    </w:p>
    <w:p w14:paraId="76B9F14D" w14:textId="115AFC8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6B2493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A95B7C7" w14:textId="6B7F3D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580D69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so načrtovani na podlagi sklenjene pogodbe za podporo koordinaciji županov za leto 2021 ter na podlagi preteklih izdatkov za reprezentanco.</w:t>
      </w:r>
    </w:p>
    <w:p w14:paraId="5AB4AB4E" w14:textId="77777777" w:rsidR="00300FB1" w:rsidRPr="00300FB1" w:rsidRDefault="00300FB1" w:rsidP="00C83698">
      <w:pPr>
        <w:widowControl w:val="0"/>
        <w:spacing w:before="0" w:after="0"/>
        <w:ind w:left="0"/>
        <w:jc w:val="both"/>
        <w:rPr>
          <w:rFonts w:ascii="Tahoma" w:hAnsi="Tahoma" w:cs="Tahoma"/>
          <w:sz w:val="16"/>
          <w:szCs w:val="16"/>
        </w:rPr>
      </w:pPr>
    </w:p>
    <w:p w14:paraId="0B75920B" w14:textId="5BC3B4B9" w:rsidR="00300FB1" w:rsidRPr="0093123E" w:rsidRDefault="00300FB1" w:rsidP="0093123E">
      <w:pPr>
        <w:pStyle w:val="AHeading4"/>
        <w:tabs>
          <w:tab w:val="decimal" w:pos="9200"/>
        </w:tabs>
        <w:jc w:val="both"/>
        <w:rPr>
          <w:rFonts w:ascii="Tahoma" w:hAnsi="Tahoma" w:cs="Tahoma"/>
          <w:sz w:val="28"/>
        </w:rPr>
      </w:pPr>
      <w:bookmarkStart w:id="36" w:name="_Toc89075529"/>
      <w:r w:rsidRPr="0093123E">
        <w:rPr>
          <w:rFonts w:ascii="Tahoma" w:hAnsi="Tahoma" w:cs="Tahoma"/>
          <w:sz w:val="28"/>
        </w:rPr>
        <w:t>16 PROSTORSKO PLANIRANJE IN STANOVANJSKO KOMUNALNA DEJAVNOST</w:t>
      </w:r>
      <w:r w:rsidRPr="0093123E">
        <w:rPr>
          <w:rFonts w:ascii="Tahoma" w:hAnsi="Tahoma" w:cs="Tahoma"/>
          <w:sz w:val="28"/>
        </w:rPr>
        <w:tab/>
        <w:t>15.000 €</w:t>
      </w:r>
      <w:bookmarkEnd w:id="36"/>
    </w:p>
    <w:p w14:paraId="7DF8FD56" w14:textId="49C1204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1B29A42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w:t>
      </w:r>
      <w:r w:rsidRPr="00300FB1">
        <w:rPr>
          <w:rFonts w:ascii="Tahoma" w:hAnsi="Tahoma" w:cs="Tahoma"/>
          <w:lang w:val="x-none"/>
        </w:rPr>
        <w:lastRenderedPageBreak/>
        <w:t>fond v lasti občine, v okviru komunalne dejavnosti pa oskrba z vodo, urejanje pokopališč in pogrebna dejavnost, ter vzdrževanje objektov za rekreacijo (otroška igrišča), ena od nalog pa je tudi praznično urejanje naselij.</w:t>
      </w:r>
    </w:p>
    <w:p w14:paraId="10FF7F9D" w14:textId="03E12A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347A56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2030</w:t>
      </w:r>
    </w:p>
    <w:p w14:paraId="70208750" w14:textId="1177E79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75DCE87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3FFC65D8" w14:textId="567D58A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D3C1CE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14:paraId="21BFF6CF" w14:textId="6F60113F"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37" w:name="_Toc89075530"/>
      <w:r w:rsidRPr="0093123E">
        <w:rPr>
          <w:rFonts w:ascii="Tahoma" w:hAnsi="Tahoma" w:cs="Tahoma"/>
          <w:sz w:val="20"/>
        </w:rPr>
        <w:t>1603 Komunalna dejavnost</w:t>
      </w:r>
      <w:r w:rsidRPr="0093123E">
        <w:rPr>
          <w:rFonts w:ascii="Tahoma" w:hAnsi="Tahoma" w:cs="Tahoma"/>
          <w:sz w:val="20"/>
        </w:rPr>
        <w:tab/>
        <w:t>15.000 €</w:t>
      </w:r>
      <w:bookmarkEnd w:id="37"/>
    </w:p>
    <w:p w14:paraId="538287AF" w14:textId="7004FA9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704243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Komunalna dejavnost vključuje vzdrževanje in obnovo komunalnih objektov in naprav na področju oskrbe z vodo, pokopališke in pogrebne dejavnosti in javnih površin.</w:t>
      </w:r>
    </w:p>
    <w:p w14:paraId="0A0F9D6D" w14:textId="79B30A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CA5DDE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Zagotoviti dobre komunalne standarde na območju občine Žirovnica.</w:t>
      </w:r>
    </w:p>
    <w:p w14:paraId="64AE9EAA" w14:textId="3EF657E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B7E4D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zagotovljenimi sredstvi realizirati predvidene naloge na področju komunalne dejavnosti.</w:t>
      </w:r>
    </w:p>
    <w:p w14:paraId="0B96806D" w14:textId="37B93E4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B0FDB3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16039004 Praznično urejanje naselij</w:t>
      </w:r>
    </w:p>
    <w:p w14:paraId="0A59207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03 - Župan</w:t>
      </w:r>
    </w:p>
    <w:p w14:paraId="183F9FD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16039001 Oskrba z vodo          </w:t>
      </w:r>
    </w:p>
    <w:p w14:paraId="5BE3EBC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04 - Občinska uprava</w:t>
      </w:r>
    </w:p>
    <w:p w14:paraId="51D9D22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16039002 Urejanje pokopališč in pogrebna dejavnost          </w:t>
      </w:r>
    </w:p>
    <w:p w14:paraId="2C5F918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04 - Občinska uprava</w:t>
      </w:r>
    </w:p>
    <w:p w14:paraId="695F02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16039003 Objekti za rekreacijo         </w:t>
      </w:r>
    </w:p>
    <w:p w14:paraId="7CE31DC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04 - Občinska uprava</w:t>
      </w:r>
    </w:p>
    <w:p w14:paraId="5896D94C" w14:textId="3F1612D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16039004 Praznično urejanje naselij</w:t>
      </w:r>
      <w:r w:rsidRPr="00A306DD">
        <w:rPr>
          <w:rFonts w:ascii="Tahoma" w:hAnsi="Tahoma" w:cs="Tahoma"/>
          <w:sz w:val="20"/>
        </w:rPr>
        <w:tab/>
        <w:t>15.000 €</w:t>
      </w:r>
    </w:p>
    <w:p w14:paraId="4CDDEC0B" w14:textId="5B8BD50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1524E8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obsega praznično okrasitev naselij in izobešanje zastav ob praznikih.</w:t>
      </w:r>
    </w:p>
    <w:p w14:paraId="1E77403C" w14:textId="12D8235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769439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grbu, zastavi in himni Republike Slovenije ter o slovenski narodni zastavi</w:t>
      </w:r>
    </w:p>
    <w:p w14:paraId="2F7D8A7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Odlok o grbu in zastavi v Občini Žirovnica</w:t>
      </w:r>
    </w:p>
    <w:p w14:paraId="7E35B85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Odlok o občinskem prazniku in spominskem dnevu</w:t>
      </w:r>
    </w:p>
    <w:p w14:paraId="08CF825E" w14:textId="59197E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9D9B03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zagotovitev praznične okrasitve naselij v občini in v skladu z zakonodajo zagotovitev izobešanja zastav ob praznikih.</w:t>
      </w:r>
    </w:p>
    <w:p w14:paraId="4206FE1D" w14:textId="743285D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D498CD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Redno izobešanje zastav ob državnih in občinskih praznikih</w:t>
      </w:r>
    </w:p>
    <w:p w14:paraId="514681EB" w14:textId="20C3D0E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1606 PRAZNIČNO UREJANJE NASELIJ</w:t>
      </w:r>
      <w:r w:rsidRPr="005D1FB6">
        <w:rPr>
          <w:rFonts w:ascii="Tahoma" w:hAnsi="Tahoma" w:cs="Tahoma"/>
          <w:sz w:val="22"/>
          <w:szCs w:val="22"/>
        </w:rPr>
        <w:tab/>
        <w:t>15.000 €</w:t>
      </w:r>
    </w:p>
    <w:p w14:paraId="1331D94E" w14:textId="590C69F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ED85AA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postavki so načrtovana sredstva za izobešanje zastav ob državnih in občinskih praznikih, za nakup in izobešanje novoletne okrasitve občine ob novoletnih praznikih (14.000 EUR) in za enkratno pranje zastav v čistilnici oziroma po potrebi  (1.000 EUR).</w:t>
      </w:r>
    </w:p>
    <w:p w14:paraId="4C4AB4C0" w14:textId="1A4BAB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54137A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4025CED" w14:textId="53B1ED5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99D52D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so planirana na podlagi planiranih stroškov, ki so nastali v preteklem letu. </w:t>
      </w:r>
    </w:p>
    <w:p w14:paraId="77EA831E" w14:textId="77777777" w:rsidR="0011630F" w:rsidRDefault="0011630F" w:rsidP="0093123E">
      <w:pPr>
        <w:pStyle w:val="AHeading3"/>
        <w:tabs>
          <w:tab w:val="decimal" w:pos="9200"/>
        </w:tabs>
        <w:jc w:val="both"/>
        <w:rPr>
          <w:rFonts w:ascii="Tahoma" w:hAnsi="Tahoma" w:cs="Tahoma"/>
          <w:sz w:val="32"/>
          <w:szCs w:val="32"/>
        </w:rPr>
      </w:pPr>
      <w:bookmarkStart w:id="38" w:name="_Toc89075531"/>
    </w:p>
    <w:p w14:paraId="6BEBE65E" w14:textId="24C6C118" w:rsidR="00300FB1" w:rsidRPr="00965E8A" w:rsidRDefault="00300FB1" w:rsidP="0093123E">
      <w:pPr>
        <w:pStyle w:val="AHeading3"/>
        <w:tabs>
          <w:tab w:val="decimal" w:pos="9200"/>
        </w:tabs>
        <w:jc w:val="both"/>
        <w:rPr>
          <w:rFonts w:ascii="Tahoma" w:hAnsi="Tahoma" w:cs="Tahoma"/>
          <w:sz w:val="32"/>
          <w:szCs w:val="32"/>
        </w:rPr>
      </w:pPr>
      <w:r w:rsidRPr="00965E8A">
        <w:rPr>
          <w:rFonts w:ascii="Tahoma" w:hAnsi="Tahoma" w:cs="Tahoma"/>
          <w:sz w:val="32"/>
          <w:szCs w:val="32"/>
        </w:rPr>
        <w:t>04 OBČINSKA UPRAVA</w:t>
      </w:r>
      <w:r w:rsidRPr="00965E8A">
        <w:rPr>
          <w:rFonts w:ascii="Tahoma" w:hAnsi="Tahoma" w:cs="Tahoma"/>
          <w:sz w:val="32"/>
          <w:szCs w:val="32"/>
        </w:rPr>
        <w:tab/>
        <w:t>5.464.586 €</w:t>
      </w:r>
      <w:bookmarkEnd w:id="38"/>
    </w:p>
    <w:p w14:paraId="55758963" w14:textId="061D8FFF" w:rsidR="00300FB1" w:rsidRPr="0093123E" w:rsidRDefault="00300FB1" w:rsidP="0093123E">
      <w:pPr>
        <w:pStyle w:val="AHeading4"/>
        <w:tabs>
          <w:tab w:val="decimal" w:pos="9200"/>
        </w:tabs>
        <w:jc w:val="both"/>
        <w:rPr>
          <w:rFonts w:ascii="Tahoma" w:hAnsi="Tahoma" w:cs="Tahoma"/>
          <w:sz w:val="28"/>
        </w:rPr>
      </w:pPr>
      <w:bookmarkStart w:id="39" w:name="_Toc89075532"/>
      <w:r w:rsidRPr="0093123E">
        <w:rPr>
          <w:rFonts w:ascii="Tahoma" w:hAnsi="Tahoma" w:cs="Tahoma"/>
          <w:sz w:val="28"/>
        </w:rPr>
        <w:t>02 EKONOMSKA IN FISKALNA ADMINISTRACIJA</w:t>
      </w:r>
      <w:r w:rsidRPr="0093123E">
        <w:rPr>
          <w:rFonts w:ascii="Tahoma" w:hAnsi="Tahoma" w:cs="Tahoma"/>
          <w:sz w:val="28"/>
        </w:rPr>
        <w:tab/>
        <w:t>1.000 €</w:t>
      </w:r>
      <w:bookmarkEnd w:id="39"/>
    </w:p>
    <w:p w14:paraId="3729DE76" w14:textId="588803A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361A92B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7501D8D0" w14:textId="0DD8C4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1678D5A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4FECBBC3" w14:textId="4252D4A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27CB184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proračunske porabe je nadzor nad pravilno porabo sredstev javnih financ in racionalna in učinkovita poraba sredstev javnih financ.</w:t>
      </w:r>
    </w:p>
    <w:p w14:paraId="7EB47682" w14:textId="1F76590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0A00A8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0203 - Fiskalni nadzor</w:t>
      </w:r>
    </w:p>
    <w:p w14:paraId="56437D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0202 - Urejanje na področju fiskalne politike</w:t>
      </w:r>
    </w:p>
    <w:p w14:paraId="1A411524" w14:textId="2479743A"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0" w:name="_Toc89075533"/>
      <w:r w:rsidRPr="0093123E">
        <w:rPr>
          <w:rFonts w:ascii="Tahoma" w:hAnsi="Tahoma" w:cs="Tahoma"/>
          <w:sz w:val="20"/>
        </w:rPr>
        <w:t>0202 Urejanje na področju fiskalne politike</w:t>
      </w:r>
      <w:r w:rsidRPr="0093123E">
        <w:rPr>
          <w:rFonts w:ascii="Tahoma" w:hAnsi="Tahoma" w:cs="Tahoma"/>
          <w:sz w:val="20"/>
        </w:rPr>
        <w:tab/>
        <w:t>1.000 €</w:t>
      </w:r>
      <w:bookmarkEnd w:id="40"/>
    </w:p>
    <w:p w14:paraId="626C9163" w14:textId="2EC3EDE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6F7005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14:paraId="2D8A3E56" w14:textId="5766F3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81D987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Dolgoročni cilj programa je učinkovito, pregledno in racionalno upravljanje z javnimi financami. Dolgoročni cilj je tudi prilagajanje odhodkov občine razpoložljivim prihodkom in s tem zmanjševanje možnosti javnofinančnega primanjkljaja, ter zniževanje </w:t>
      </w:r>
      <w:proofErr w:type="spellStart"/>
      <w:r w:rsidRPr="00300FB1">
        <w:rPr>
          <w:rFonts w:ascii="Tahoma" w:hAnsi="Tahoma" w:cs="Tahoma"/>
        </w:rPr>
        <w:t>eventuelnih</w:t>
      </w:r>
      <w:proofErr w:type="spellEnd"/>
      <w:r w:rsidRPr="00300FB1">
        <w:rPr>
          <w:rFonts w:ascii="Tahoma" w:hAnsi="Tahoma" w:cs="Tahoma"/>
        </w:rPr>
        <w:t xml:space="preserve"> stroškov financiranja upoštevajoč merila likvidnosti, varnosti in donosnosti. </w:t>
      </w:r>
    </w:p>
    <w:p w14:paraId="2399214A" w14:textId="1F0B9C6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4359C65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Učinkovita poraba stroškov financiranja ob upoštevanju meril likvidnosti, varnosti in donosnosti. Strošek je vezan na finančne transakcije.</w:t>
      </w:r>
    </w:p>
    <w:p w14:paraId="1B7BA888" w14:textId="215144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C7D1F3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02029001 Urejanje na področju fiskalne politike           </w:t>
      </w:r>
    </w:p>
    <w:p w14:paraId="17242F8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5C94DBB" w14:textId="3948FB21"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02029001 Urejanje na področju fiskalne politike</w:t>
      </w:r>
      <w:r w:rsidRPr="00A306DD">
        <w:rPr>
          <w:rFonts w:ascii="Tahoma" w:hAnsi="Tahoma" w:cs="Tahoma"/>
          <w:sz w:val="20"/>
        </w:rPr>
        <w:tab/>
        <w:t>1.000 €</w:t>
      </w:r>
    </w:p>
    <w:p w14:paraId="3FD6EB8B" w14:textId="14DD9F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F38A7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Vsebina podprograma je urejanje na področju fiskalne politike, ki obsega stroške prodaje terjatev ter kapitalskih deležev ter stroške plačilnega prometa.</w:t>
      </w:r>
    </w:p>
    <w:p w14:paraId="1541D861" w14:textId="6D9124D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4E08AF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javnih financah s podzakonskimi akti; Zakon o plačilnem prometu</w:t>
      </w:r>
    </w:p>
    <w:p w14:paraId="74402718" w14:textId="3D09EC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67B5E2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Poravnava vseh stroškov terjatev v skladu s sklenjenimi pogodbami in predpisanimi zakonskimi obveznostmi v predpisanih rokih.</w:t>
      </w:r>
    </w:p>
    <w:p w14:paraId="40C38940" w14:textId="1DC473A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E27EC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Plačilo preverjenih terjatev v zakonitem roku.</w:t>
      </w:r>
    </w:p>
    <w:p w14:paraId="14967AA8" w14:textId="1519419E"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0201 STROŠKI PLAČILNEGA PROMETA</w:t>
      </w:r>
      <w:r w:rsidRPr="005D1FB6">
        <w:rPr>
          <w:rFonts w:ascii="Tahoma" w:hAnsi="Tahoma" w:cs="Tahoma"/>
          <w:sz w:val="22"/>
          <w:szCs w:val="22"/>
        </w:rPr>
        <w:tab/>
        <w:t>1.000 €</w:t>
      </w:r>
    </w:p>
    <w:p w14:paraId="04F70C44" w14:textId="141FAC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B27F0C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Stroški plačilnega prometa so stroški provizije Uprave za javna plačila za vodenje računov, ki izvaja plačilni promet za proračun ter provizija poslovne banke za vodenje računa vrednostnih papirjev.</w:t>
      </w:r>
    </w:p>
    <w:p w14:paraId="1E3357E9" w14:textId="1C21C77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75B701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6EEA654" w14:textId="1AF2B71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B74031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na postavki so načrtovana glede na realizacijo teh odhodkov v preteklem letu.</w:t>
      </w:r>
    </w:p>
    <w:p w14:paraId="3CA70622" w14:textId="77777777" w:rsidR="00300FB1" w:rsidRPr="00300FB1" w:rsidRDefault="00300FB1" w:rsidP="00C83698">
      <w:pPr>
        <w:widowControl w:val="0"/>
        <w:spacing w:before="0" w:after="0"/>
        <w:ind w:left="0"/>
        <w:jc w:val="both"/>
        <w:rPr>
          <w:rFonts w:ascii="Tahoma" w:hAnsi="Tahoma" w:cs="Tahoma"/>
          <w:sz w:val="16"/>
          <w:szCs w:val="16"/>
        </w:rPr>
      </w:pPr>
    </w:p>
    <w:p w14:paraId="6C672D18" w14:textId="04D3681A" w:rsidR="00300FB1" w:rsidRPr="0093123E" w:rsidRDefault="00300FB1" w:rsidP="0093123E">
      <w:pPr>
        <w:pStyle w:val="AHeading4"/>
        <w:tabs>
          <w:tab w:val="decimal" w:pos="9200"/>
        </w:tabs>
        <w:jc w:val="both"/>
        <w:rPr>
          <w:rFonts w:ascii="Tahoma" w:hAnsi="Tahoma" w:cs="Tahoma"/>
          <w:sz w:val="28"/>
        </w:rPr>
      </w:pPr>
      <w:bookmarkStart w:id="41" w:name="_Toc89075534"/>
      <w:r w:rsidRPr="0093123E">
        <w:rPr>
          <w:rFonts w:ascii="Tahoma" w:hAnsi="Tahoma" w:cs="Tahoma"/>
          <w:sz w:val="28"/>
        </w:rPr>
        <w:lastRenderedPageBreak/>
        <w:t>04 SKUPNE ADMINISTRATIVNE SLUŽBE IN SPLOŠNE JAVNE STORITVE</w:t>
      </w:r>
      <w:r w:rsidRPr="0093123E">
        <w:rPr>
          <w:rFonts w:ascii="Tahoma" w:hAnsi="Tahoma" w:cs="Tahoma"/>
          <w:sz w:val="28"/>
        </w:rPr>
        <w:tab/>
        <w:t>39.000 €</w:t>
      </w:r>
      <w:bookmarkEnd w:id="41"/>
    </w:p>
    <w:p w14:paraId="3D4D5263" w14:textId="72DBA36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089355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6F17B8DF" w14:textId="13F61CE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1ABBF08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63BF8110" w14:textId="10F205E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5E3BAA4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Zagotovitev pogojev za poslovanje občinske uprave in funkcionarjev, za obveščanje domače in tuje javnosti in izvedbo protokolarnih dogodkov.</w:t>
      </w:r>
    </w:p>
    <w:p w14:paraId="2FDA1EAE" w14:textId="5D42F27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A884C9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0401 - Kadrovska uprava</w:t>
      </w:r>
    </w:p>
    <w:p w14:paraId="39EE52D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0403 - Druge skupne administrativne službe</w:t>
      </w:r>
    </w:p>
    <w:p w14:paraId="6C5DBC2A" w14:textId="4F905576"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2" w:name="_Toc89075535"/>
      <w:r w:rsidRPr="0093123E">
        <w:rPr>
          <w:rFonts w:ascii="Tahoma" w:hAnsi="Tahoma" w:cs="Tahoma"/>
          <w:sz w:val="20"/>
        </w:rPr>
        <w:t>0403 Druge skupne administrativne službe</w:t>
      </w:r>
      <w:r w:rsidRPr="0093123E">
        <w:rPr>
          <w:rFonts w:ascii="Tahoma" w:hAnsi="Tahoma" w:cs="Tahoma"/>
          <w:sz w:val="20"/>
        </w:rPr>
        <w:tab/>
        <w:t>39.000 €</w:t>
      </w:r>
      <w:bookmarkEnd w:id="42"/>
    </w:p>
    <w:p w14:paraId="6F2B825B" w14:textId="4B7E43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B94855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45E0A6CA" w14:textId="37544D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7828AB5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obveščanje domače in tuje javnosti o delu organov  in institucij preko uradnega glasila občine</w:t>
      </w:r>
    </w:p>
    <w:p w14:paraId="4B410F6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izvedba protokolarnih dogodkov</w:t>
      </w:r>
    </w:p>
    <w:p w14:paraId="19F7C4B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skrb za občinsko premoženje</w:t>
      </w:r>
    </w:p>
    <w:p w14:paraId="38399FB1" w14:textId="5F946F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08D0C5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obveščanje javnosti o delu organov  in institucij, izvedba protokolarnih dogodkov, upravljanje z občinskim premoženjem</w:t>
      </w:r>
    </w:p>
    <w:p w14:paraId="2E2032E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objav, število dogodkov, vzdrževani poslovni prostori</w:t>
      </w:r>
    </w:p>
    <w:p w14:paraId="5C975AF3" w14:textId="39E86E2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101903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04039001 Obveščanje domače in tuje javnosti           </w:t>
      </w:r>
    </w:p>
    <w:p w14:paraId="640633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01 – Občinski svet</w:t>
      </w:r>
    </w:p>
    <w:p w14:paraId="5CE2101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04039002 Izvedba protokolarnih dogodkov           </w:t>
      </w:r>
    </w:p>
    <w:p w14:paraId="678FC7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01 – Občinski svet           </w:t>
      </w:r>
    </w:p>
    <w:p w14:paraId="11E92DD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03 – Župan</w:t>
      </w:r>
    </w:p>
    <w:p w14:paraId="39909B9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04039003 Razpolaganje in upravljanje z občinskim premoženjem           </w:t>
      </w:r>
    </w:p>
    <w:p w14:paraId="7BAD23A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24D66B9E" w14:textId="40E1211B"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04039003 Razpolaganje in upravljanje z občinskim premoženjem</w:t>
      </w:r>
      <w:r w:rsidRPr="00A306DD">
        <w:rPr>
          <w:rFonts w:ascii="Tahoma" w:hAnsi="Tahoma" w:cs="Tahoma"/>
          <w:sz w:val="20"/>
        </w:rPr>
        <w:tab/>
        <w:t>39.000 €</w:t>
      </w:r>
    </w:p>
    <w:p w14:paraId="17BFDE88" w14:textId="4C8B4F3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C7FC1F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300FB1">
        <w:rPr>
          <w:rFonts w:ascii="Tahoma" w:hAnsi="Tahoma" w:cs="Tahoma"/>
          <w:lang w:val="x-none"/>
        </w:rPr>
        <w:t>Finida</w:t>
      </w:r>
      <w:proofErr w:type="spellEnd"/>
      <w:r w:rsidRPr="00300FB1">
        <w:rPr>
          <w:rFonts w:ascii="Tahoma" w:hAnsi="Tahoma" w:cs="Tahoma"/>
          <w:lang w:val="x-none"/>
        </w:rPr>
        <w:t xml:space="preserve"> in letovišče </w:t>
      </w:r>
      <w:proofErr w:type="spellStart"/>
      <w:r w:rsidRPr="00300FB1">
        <w:rPr>
          <w:rFonts w:ascii="Tahoma" w:hAnsi="Tahoma" w:cs="Tahoma"/>
          <w:lang w:val="x-none"/>
        </w:rPr>
        <w:t>Pinea</w:t>
      </w:r>
      <w:proofErr w:type="spellEnd"/>
      <w:r w:rsidRPr="00300FB1">
        <w:rPr>
          <w:rFonts w:ascii="Tahoma" w:hAnsi="Tahoma" w:cs="Tahoma"/>
          <w:lang w:val="x-none"/>
        </w:rPr>
        <w:t>).</w:t>
      </w:r>
    </w:p>
    <w:p w14:paraId="176B1DB1" w14:textId="6EB5000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E704A8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 Sporazum o sofinanciranju vlaganj v stvarno premoženje "Otroško letovišče </w:t>
      </w:r>
      <w:proofErr w:type="spellStart"/>
      <w:r w:rsidRPr="00300FB1">
        <w:rPr>
          <w:rFonts w:ascii="Tahoma" w:hAnsi="Tahoma" w:cs="Tahoma"/>
          <w:lang w:val="x-none"/>
        </w:rPr>
        <w:t>Pinea</w:t>
      </w:r>
      <w:proofErr w:type="spellEnd"/>
      <w:r w:rsidRPr="00300FB1">
        <w:rPr>
          <w:rFonts w:ascii="Tahoma" w:hAnsi="Tahoma" w:cs="Tahoma"/>
          <w:lang w:val="x-none"/>
        </w:rPr>
        <w:t xml:space="preserve"> - </w:t>
      </w:r>
      <w:proofErr w:type="spellStart"/>
      <w:r w:rsidRPr="00300FB1">
        <w:rPr>
          <w:rFonts w:ascii="Tahoma" w:hAnsi="Tahoma" w:cs="Tahoma"/>
          <w:lang w:val="x-none"/>
        </w:rPr>
        <w:t>Novigrad</w:t>
      </w:r>
      <w:proofErr w:type="spellEnd"/>
      <w:r w:rsidRPr="00300FB1">
        <w:rPr>
          <w:rFonts w:ascii="Tahoma" w:hAnsi="Tahoma" w:cs="Tahoma"/>
          <w:lang w:val="x-none"/>
        </w:rPr>
        <w:t>" v letu 2022, sklenjen med občinami Jesenice, Kranjska Gora in Žirovnica.</w:t>
      </w:r>
    </w:p>
    <w:p w14:paraId="30CE8174" w14:textId="341470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02F1FC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 podprograma je skrb za vzdrževanje poslovnega in počitniškega fonda v lasti oziroma </w:t>
      </w:r>
      <w:proofErr w:type="spellStart"/>
      <w:r w:rsidRPr="00300FB1">
        <w:rPr>
          <w:rFonts w:ascii="Tahoma" w:hAnsi="Tahoma" w:cs="Tahoma"/>
          <w:lang w:val="x-none"/>
        </w:rPr>
        <w:t>solasti</w:t>
      </w:r>
      <w:proofErr w:type="spellEnd"/>
      <w:r w:rsidRPr="00300FB1">
        <w:rPr>
          <w:rFonts w:ascii="Tahoma" w:hAnsi="Tahoma" w:cs="Tahoma"/>
          <w:lang w:val="x-none"/>
        </w:rPr>
        <w:t xml:space="preserve"> občine Žirovnica, njegova prenova in obnova, zagotavljanje minimalnih tehničnih zahtev, ki jih morajo izpolnjevati poslovni prostori in počitniške kapacitete, oddaja poslovnih prostorov in počitniških kapacitet v najem na osnovi javnih razpisov.</w:t>
      </w:r>
    </w:p>
    <w:p w14:paraId="7AE1CE5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podprograma so doseganja čim višje stopnje </w:t>
      </w:r>
      <w:proofErr w:type="spellStart"/>
      <w:r w:rsidRPr="00300FB1">
        <w:rPr>
          <w:rFonts w:ascii="Tahoma" w:hAnsi="Tahoma" w:cs="Tahoma"/>
          <w:lang w:val="x-none"/>
        </w:rPr>
        <w:t>vzdrževanosti</w:t>
      </w:r>
      <w:proofErr w:type="spellEnd"/>
      <w:r w:rsidRPr="00300FB1">
        <w:rPr>
          <w:rFonts w:ascii="Tahoma" w:hAnsi="Tahoma" w:cs="Tahoma"/>
          <w:lang w:val="x-none"/>
        </w:rPr>
        <w:t xml:space="preserve"> poslovnega in počitniškega fonda v lasti ali </w:t>
      </w:r>
      <w:proofErr w:type="spellStart"/>
      <w:r w:rsidRPr="00300FB1">
        <w:rPr>
          <w:rFonts w:ascii="Tahoma" w:hAnsi="Tahoma" w:cs="Tahoma"/>
          <w:lang w:val="x-none"/>
        </w:rPr>
        <w:t>solasti</w:t>
      </w:r>
      <w:proofErr w:type="spellEnd"/>
      <w:r w:rsidRPr="00300FB1">
        <w:rPr>
          <w:rFonts w:ascii="Tahoma" w:hAnsi="Tahoma" w:cs="Tahoma"/>
          <w:lang w:val="x-none"/>
        </w:rPr>
        <w:t xml:space="preserve"> Občine Žirovnica. Občina Žirovnica želi lastne poslovne prostore in počitniške kapacitete oddajati v najem na osnovi javnih razpisov.</w:t>
      </w:r>
    </w:p>
    <w:p w14:paraId="0F3E9391" w14:textId="48DE41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08D2F4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14:paraId="735BFB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kazalec je odstotek investicijsko ter tekoče obnovljenih skupnih prostorov za poslovne prostore in </w:t>
      </w:r>
      <w:r w:rsidRPr="00300FB1">
        <w:rPr>
          <w:rFonts w:ascii="Tahoma" w:hAnsi="Tahoma" w:cs="Tahoma"/>
          <w:lang w:val="x-none"/>
        </w:rPr>
        <w:lastRenderedPageBreak/>
        <w:t>počitniških kapacitet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14:paraId="119509CE" w14:textId="6988A57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0431 POSLOVNI PROSTOR TITOVA 16</w:t>
      </w:r>
      <w:r w:rsidRPr="005D1FB6">
        <w:rPr>
          <w:rFonts w:ascii="Tahoma" w:hAnsi="Tahoma" w:cs="Tahoma"/>
          <w:sz w:val="22"/>
          <w:szCs w:val="22"/>
        </w:rPr>
        <w:tab/>
        <w:t>4.000 €</w:t>
      </w:r>
    </w:p>
    <w:p w14:paraId="3A41FB70" w14:textId="1353222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B55F603"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Na postavki so načrtovana sredstva za stroške, ki izhajajo iz naslova lastništva poslovnih prostorov in se ne zaračunavajo najemniku (stroški upravljanja in vzdrževanja skupnih prostorov in konstrukcijskih elementov). V  letu 2022 upravnik (</w:t>
      </w:r>
      <w:proofErr w:type="spellStart"/>
      <w:r w:rsidRPr="00300FB1">
        <w:rPr>
          <w:rFonts w:ascii="Tahoma" w:hAnsi="Tahoma" w:cs="Tahoma"/>
          <w:color w:val="000000"/>
          <w:lang w:val="x-none"/>
        </w:rPr>
        <w:t>Dominvest</w:t>
      </w:r>
      <w:proofErr w:type="spellEnd"/>
      <w:r w:rsidRPr="00300FB1">
        <w:rPr>
          <w:rFonts w:ascii="Tahoma" w:hAnsi="Tahoma" w:cs="Tahoma"/>
          <w:color w:val="000000"/>
          <w:lang w:val="x-none"/>
        </w:rPr>
        <w:t xml:space="preserve">) ni predvidel večjih investicijsko-vzdrževalnih del. </w:t>
      </w:r>
    </w:p>
    <w:p w14:paraId="7750D7F9" w14:textId="2524C9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7B2AD6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CB37354" w14:textId="77777777" w:rsidR="00300FB1" w:rsidRPr="00300FB1" w:rsidRDefault="00300FB1" w:rsidP="00C83698">
      <w:pPr>
        <w:widowControl w:val="0"/>
        <w:spacing w:before="0" w:after="0"/>
        <w:ind w:left="0"/>
        <w:jc w:val="both"/>
        <w:rPr>
          <w:rFonts w:ascii="Tahoma" w:hAnsi="Tahoma" w:cs="Tahoma"/>
          <w:sz w:val="16"/>
          <w:szCs w:val="16"/>
        </w:rPr>
      </w:pPr>
    </w:p>
    <w:p w14:paraId="0F613852" w14:textId="4D9EBA6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271781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14:paraId="5D61725B" w14:textId="5AF52B7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0435 LETOVIŠČE PINEA</w:t>
      </w:r>
      <w:r w:rsidRPr="005D1FB6">
        <w:rPr>
          <w:rFonts w:ascii="Tahoma" w:hAnsi="Tahoma" w:cs="Tahoma"/>
          <w:sz w:val="22"/>
          <w:szCs w:val="22"/>
        </w:rPr>
        <w:tab/>
        <w:t>35.000 €</w:t>
      </w:r>
    </w:p>
    <w:p w14:paraId="0A90DDE8" w14:textId="283AECB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E7A609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projektu so načrtovana sredstva za investicijsko vzdrževalna dela na šestih počitniških hišicah v otroškem letovišču </w:t>
      </w:r>
      <w:proofErr w:type="spellStart"/>
      <w:r w:rsidRPr="00300FB1">
        <w:rPr>
          <w:rFonts w:ascii="Tahoma" w:hAnsi="Tahoma" w:cs="Tahoma"/>
          <w:lang w:val="x-none"/>
        </w:rPr>
        <w:t>Pinea</w:t>
      </w:r>
      <w:proofErr w:type="spellEnd"/>
      <w:r w:rsidRPr="00300FB1">
        <w:rPr>
          <w:rFonts w:ascii="Tahoma" w:hAnsi="Tahoma" w:cs="Tahoma"/>
          <w:lang w:val="x-none"/>
        </w:rPr>
        <w:t xml:space="preserve"> - </w:t>
      </w:r>
      <w:proofErr w:type="spellStart"/>
      <w:r w:rsidRPr="00300FB1">
        <w:rPr>
          <w:rFonts w:ascii="Tahoma" w:hAnsi="Tahoma" w:cs="Tahoma"/>
          <w:lang w:val="x-none"/>
        </w:rPr>
        <w:t>Novigrad</w:t>
      </w:r>
      <w:proofErr w:type="spellEnd"/>
      <w:r w:rsidRPr="00300FB1">
        <w:rPr>
          <w:rFonts w:ascii="Tahoma" w:hAnsi="Tahoma" w:cs="Tahoma"/>
          <w:lang w:val="x-none"/>
        </w:rPr>
        <w:t>, kjer letujejo otroci iz občin Jesenice, Kranjska Gora in Žirovnica.</w:t>
      </w:r>
    </w:p>
    <w:p w14:paraId="7796D268" w14:textId="7D3150D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6511AF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OB192-19-0005 Letovišče </w:t>
      </w:r>
      <w:proofErr w:type="spellStart"/>
      <w:r w:rsidRPr="00300FB1">
        <w:rPr>
          <w:rFonts w:ascii="Tahoma" w:hAnsi="Tahoma" w:cs="Tahoma"/>
          <w:lang w:val="x-none"/>
        </w:rPr>
        <w:t>Pineta</w:t>
      </w:r>
      <w:proofErr w:type="spellEnd"/>
    </w:p>
    <w:p w14:paraId="67F72E75" w14:textId="66876E2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FF6A6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w:t>
      </w:r>
    </w:p>
    <w:p w14:paraId="7499D87C" w14:textId="2567DFBA" w:rsidR="00300FB1" w:rsidRPr="0093123E" w:rsidRDefault="00300FB1" w:rsidP="0093123E">
      <w:pPr>
        <w:pStyle w:val="AHeading4"/>
        <w:tabs>
          <w:tab w:val="decimal" w:pos="9200"/>
        </w:tabs>
        <w:jc w:val="both"/>
        <w:rPr>
          <w:rFonts w:ascii="Tahoma" w:hAnsi="Tahoma" w:cs="Tahoma"/>
          <w:sz w:val="28"/>
        </w:rPr>
      </w:pPr>
      <w:bookmarkStart w:id="43" w:name="_Toc89075536"/>
      <w:r w:rsidRPr="0093123E">
        <w:rPr>
          <w:rFonts w:ascii="Tahoma" w:hAnsi="Tahoma" w:cs="Tahoma"/>
          <w:sz w:val="28"/>
        </w:rPr>
        <w:t>06 LOKALNA SAMOUPRAVA</w:t>
      </w:r>
      <w:r w:rsidRPr="0093123E">
        <w:rPr>
          <w:rFonts w:ascii="Tahoma" w:hAnsi="Tahoma" w:cs="Tahoma"/>
          <w:sz w:val="28"/>
        </w:rPr>
        <w:tab/>
        <w:t>559.040 €</w:t>
      </w:r>
      <w:bookmarkEnd w:id="43"/>
    </w:p>
    <w:p w14:paraId="1CFEA509" w14:textId="6475F26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0A57DE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1BE23277" w14:textId="67E70C7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6F34073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Regionalni razvojni program Gorenjske 2021-2027; Strategija gospodarskega razvoja Slovenije; Strategija razvoja turizma; Razvojni program Občine Žirovnica 2030; Strategija razvoja notranjega nadzora javnih financ v Republiki Sloveniji</w:t>
      </w:r>
    </w:p>
    <w:p w14:paraId="25D537C6" w14:textId="14B1B25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505DE7E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Kakovostna izvedba upravnih, strokovnih, pospeševalnih in razvojnih nalog ob gospodarni porabi proračunskih sredstev.</w:t>
      </w:r>
    </w:p>
    <w:p w14:paraId="0013A367" w14:textId="3F7C5DB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370958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0603 – Dejavnost občinske uprave</w:t>
      </w:r>
    </w:p>
    <w:p w14:paraId="2124E41E" w14:textId="338BDA9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4" w:name="_Toc89075537"/>
      <w:r w:rsidRPr="0093123E">
        <w:rPr>
          <w:rFonts w:ascii="Tahoma" w:hAnsi="Tahoma" w:cs="Tahoma"/>
          <w:sz w:val="20"/>
        </w:rPr>
        <w:t>0601 Delovanje na področju lokalne samouprave ter koordinacija vladne in lokalne ravni</w:t>
      </w:r>
      <w:r w:rsidRPr="0093123E">
        <w:rPr>
          <w:rFonts w:ascii="Tahoma" w:hAnsi="Tahoma" w:cs="Tahoma"/>
          <w:sz w:val="20"/>
        </w:rPr>
        <w:tab/>
        <w:t>96.631 €</w:t>
      </w:r>
      <w:bookmarkEnd w:id="44"/>
    </w:p>
    <w:p w14:paraId="174C9C8F" w14:textId="46203BB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6C19A4E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se nanaša na področje lokalne samouprave ter na procese usklajevanja razvojnih aktivnosti in programiranja razvoja na lokalni, regionalni in nacionalni ravni.</w:t>
      </w:r>
    </w:p>
    <w:p w14:paraId="5DA0CAB4" w14:textId="482CFB9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579DF01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00BD2900" w14:textId="76A983F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23EB57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sodelovanje v združenju lokalnih skupnosti ter pri razvojnih združenjih na lokalnem in regionalnem nivoju</w:t>
      </w:r>
    </w:p>
    <w:p w14:paraId="6039C046" w14:textId="421FC9B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B5EB83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06019002 Nacionalno združenje lokalnih skupnosti</w:t>
      </w:r>
    </w:p>
    <w:p w14:paraId="2BCD77D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06019003 Povezovanje lokalnih skupnosti</w:t>
      </w:r>
    </w:p>
    <w:p w14:paraId="588A7C19" w14:textId="64E851C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06019002 Nacionalno združenje lokalnih skupnosti</w:t>
      </w:r>
      <w:r w:rsidRPr="00A306DD">
        <w:rPr>
          <w:rFonts w:ascii="Tahoma" w:hAnsi="Tahoma" w:cs="Tahoma"/>
          <w:sz w:val="20"/>
        </w:rPr>
        <w:tab/>
        <w:t>690 €</w:t>
      </w:r>
    </w:p>
    <w:p w14:paraId="3F9673F2" w14:textId="12F7B6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2CED7C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v 6. členu določa, da samoupravne lokalne skupnosti med seboj prostovoljno sodelujejo zaradi skupnega urejanja in opravljanja lokalnih zadev javnega pomena.</w:t>
      </w:r>
    </w:p>
    <w:p w14:paraId="44386A1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14:paraId="440FFF04" w14:textId="0C2D445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127DA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w:t>
      </w:r>
    </w:p>
    <w:p w14:paraId="50FF0EC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Evropska listina o lokalni samoupravi</w:t>
      </w:r>
    </w:p>
    <w:p w14:paraId="63E6AFC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Statut Skupnosti občin Slovenije</w:t>
      </w:r>
    </w:p>
    <w:p w14:paraId="3FA4936E" w14:textId="1B50BC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3E5B7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14:paraId="0356D497" w14:textId="40E19F5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3BB237A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w:t>
      </w:r>
    </w:p>
    <w:p w14:paraId="2AAA9EF4" w14:textId="32CE4DD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0621 ČLANARINA SOS</w:t>
      </w:r>
      <w:r w:rsidRPr="005D1FB6">
        <w:rPr>
          <w:rFonts w:ascii="Tahoma" w:hAnsi="Tahoma" w:cs="Tahoma"/>
          <w:sz w:val="22"/>
          <w:szCs w:val="22"/>
        </w:rPr>
        <w:tab/>
        <w:t>690 €</w:t>
      </w:r>
    </w:p>
    <w:p w14:paraId="2F8C213F" w14:textId="2550AD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F66983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na postavki so predvidena za plačilo članarine v Skupnosti občin Slovenije, katere članica je Občina Žirovnica na podlagi sklepa Občinskega sveta Občine Žirovnica z dne 29.05.2008.</w:t>
      </w:r>
    </w:p>
    <w:p w14:paraId="232C59E6" w14:textId="54BE6E5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BD17F7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F132EE1" w14:textId="77777777" w:rsidR="00300FB1" w:rsidRPr="00300FB1" w:rsidRDefault="00300FB1" w:rsidP="00C83698">
      <w:pPr>
        <w:widowControl w:val="0"/>
        <w:spacing w:before="0" w:after="0"/>
        <w:ind w:left="0"/>
        <w:jc w:val="both"/>
        <w:rPr>
          <w:rFonts w:ascii="Tahoma" w:hAnsi="Tahoma" w:cs="Tahoma"/>
          <w:sz w:val="16"/>
          <w:szCs w:val="16"/>
        </w:rPr>
      </w:pPr>
    </w:p>
    <w:p w14:paraId="289ACB2E" w14:textId="50DBC10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CA69E8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postavki so načrtovana na podlagi zneska letne članarine za leto 2021 in rasti cen življenjskih stroškov.</w:t>
      </w:r>
    </w:p>
    <w:p w14:paraId="19887638" w14:textId="5AC979E4"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06019003 Povezovanje lokalnih skupnosti</w:t>
      </w:r>
      <w:r w:rsidRPr="00A306DD">
        <w:rPr>
          <w:rFonts w:ascii="Tahoma" w:hAnsi="Tahoma" w:cs="Tahoma"/>
          <w:sz w:val="20"/>
        </w:rPr>
        <w:tab/>
        <w:t>95.941 €</w:t>
      </w:r>
    </w:p>
    <w:p w14:paraId="7E560700" w14:textId="4B3373A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B57F57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0FE97809" w14:textId="5ECFD92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BF8DCF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Regionalni razvojni program Gorenjske 2021-2027</w:t>
      </w:r>
    </w:p>
    <w:p w14:paraId="5541831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Zakon o pospeševanju skladnega regionalnega razvoja</w:t>
      </w:r>
    </w:p>
    <w:p w14:paraId="4D4DD16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Program dela Poslovno podpornega centra BSC d.o.o. Kranj</w:t>
      </w:r>
    </w:p>
    <w:p w14:paraId="3D675F6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Letna pogodba za izvedbo Koordinacije županov</w:t>
      </w:r>
    </w:p>
    <w:p w14:paraId="41C36CA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Pogodba o povezovanju v RRA Gorenjske, za nosilno organizacijo </w:t>
      </w:r>
      <w:proofErr w:type="spellStart"/>
      <w:r w:rsidRPr="00300FB1">
        <w:rPr>
          <w:rFonts w:ascii="Tahoma" w:hAnsi="Tahoma" w:cs="Tahoma"/>
        </w:rPr>
        <w:t>dolocen</w:t>
      </w:r>
      <w:proofErr w:type="spellEnd"/>
      <w:r w:rsidRPr="00300FB1">
        <w:rPr>
          <w:rFonts w:ascii="Tahoma" w:hAnsi="Tahoma" w:cs="Tahoma"/>
        </w:rPr>
        <w:t xml:space="preserve"> BSC d.o.o. Kranj</w:t>
      </w:r>
    </w:p>
    <w:p w14:paraId="66C9B189" w14:textId="0EA2DA3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7FC53C9" w14:textId="77777777" w:rsidR="00300FB1" w:rsidRPr="00AC3FAA" w:rsidRDefault="00300FB1" w:rsidP="00C83698">
      <w:pPr>
        <w:spacing w:before="0" w:after="0"/>
        <w:ind w:left="0"/>
        <w:jc w:val="both"/>
        <w:rPr>
          <w:rFonts w:ascii="Tahoma" w:hAnsi="Tahoma" w:cs="Tahoma"/>
        </w:rPr>
      </w:pPr>
      <w:r w:rsidRPr="00AC3FAA">
        <w:rPr>
          <w:rFonts w:ascii="Tahoma" w:hAnsi="Tahoma" w:cs="Tahoma"/>
        </w:rPr>
        <w:t>Cilji:</w:t>
      </w:r>
    </w:p>
    <w:p w14:paraId="76270A20"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zagotavljanje trajnostnega razvoja, varovanje okolja in razvoj infrastrukture;</w:t>
      </w:r>
    </w:p>
    <w:p w14:paraId="52BC7219"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razvoj gospodarstva;</w:t>
      </w:r>
    </w:p>
    <w:p w14:paraId="22720851"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razvoj človeških virov;</w:t>
      </w:r>
    </w:p>
    <w:p w14:paraId="0BB5E019"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krepitev identitete regije;</w:t>
      </w:r>
    </w:p>
    <w:p w14:paraId="5B62DC4C"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razvoj podeželja.</w:t>
      </w:r>
    </w:p>
    <w:p w14:paraId="7AAA38CE" w14:textId="77777777" w:rsidR="00300FB1" w:rsidRPr="00AC3FAA" w:rsidRDefault="00300FB1" w:rsidP="00C83698">
      <w:pPr>
        <w:spacing w:before="0" w:after="0"/>
        <w:ind w:left="0"/>
        <w:jc w:val="both"/>
        <w:rPr>
          <w:rFonts w:ascii="Tahoma" w:hAnsi="Tahoma" w:cs="Tahoma"/>
        </w:rPr>
      </w:pPr>
      <w:r w:rsidRPr="00AC3FAA">
        <w:rPr>
          <w:rFonts w:ascii="Tahoma" w:hAnsi="Tahoma" w:cs="Tahoma"/>
        </w:rPr>
        <w:t>Kazalci</w:t>
      </w:r>
    </w:p>
    <w:p w14:paraId="6F5237EF" w14:textId="77777777" w:rsidR="00300FB1" w:rsidRPr="00AC3FAA" w:rsidRDefault="00300FB1" w:rsidP="00C83698">
      <w:pPr>
        <w:spacing w:before="0" w:after="0"/>
        <w:ind w:left="0"/>
        <w:jc w:val="both"/>
        <w:rPr>
          <w:rFonts w:ascii="Tahoma" w:hAnsi="Tahoma" w:cs="Tahoma"/>
        </w:rPr>
      </w:pPr>
      <w:r w:rsidRPr="00AC3FAA">
        <w:rPr>
          <w:rFonts w:ascii="Tahoma" w:hAnsi="Tahoma" w:cs="Tahoma"/>
        </w:rPr>
        <w:t>- tekoča koordinacija med župani Zgornje Gorenjske</w:t>
      </w:r>
    </w:p>
    <w:p w14:paraId="4038CAD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lang w:val="en-US"/>
        </w:rPr>
        <w:t xml:space="preserve">- </w:t>
      </w:r>
      <w:r w:rsidRPr="00300FB1">
        <w:rPr>
          <w:rFonts w:ascii="Tahoma" w:hAnsi="Tahoma" w:cs="Tahoma"/>
        </w:rPr>
        <w:t xml:space="preserve">izdelan Izvedbeni načrt RRP 2021 </w:t>
      </w:r>
      <w:r w:rsidRPr="00300FB1">
        <w:rPr>
          <w:rFonts w:ascii="Tahoma" w:hAnsi="Tahoma" w:cs="Tahoma"/>
          <w:lang w:val="en-US"/>
        </w:rPr>
        <w:t>- 2027</w:t>
      </w:r>
    </w:p>
    <w:p w14:paraId="189A062A" w14:textId="28E32AF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1E1E5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w:t>
      </w:r>
    </w:p>
    <w:p w14:paraId="122904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izdelan Izvedbeni načrt RRP 2021 – 2027</w:t>
      </w:r>
    </w:p>
    <w:p w14:paraId="4A9F0C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izvedene koordinacije županov Zgornje Gorenjske</w:t>
      </w:r>
    </w:p>
    <w:p w14:paraId="2DF51662" w14:textId="12D3FADC"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0625 REGIONALNA RAZVOJNA AGENCIJA</w:t>
      </w:r>
      <w:r w:rsidRPr="005D1FB6">
        <w:rPr>
          <w:rFonts w:ascii="Tahoma" w:hAnsi="Tahoma" w:cs="Tahoma"/>
          <w:sz w:val="22"/>
          <w:szCs w:val="22"/>
        </w:rPr>
        <w:tab/>
        <w:t>8.826 €</w:t>
      </w:r>
    </w:p>
    <w:p w14:paraId="694B7634" w14:textId="70609A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04B186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 postavki so načrtovana sredstva v višini 8.826 EUR za sofinanciranje delovanja Regionalne razvojne agencije, ki deluje v okviru BSC Kranj. Naloge RRA so v javnem interesu in zajemajo naloge spodbujanja </w:t>
      </w:r>
      <w:r w:rsidRPr="00300FB1">
        <w:rPr>
          <w:rFonts w:ascii="Tahoma" w:hAnsi="Tahoma" w:cs="Tahoma"/>
        </w:rPr>
        <w:lastRenderedPageBreak/>
        <w:t xml:space="preserve">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14:paraId="45124B20" w14:textId="27F284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952852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w:t>
      </w:r>
    </w:p>
    <w:p w14:paraId="1DE471D8" w14:textId="48D93A0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915D60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načrtovana glede na predvidene stroške izvajanja nalog v javnem interesu, ki odpadejo na posamezno občino. </w:t>
      </w:r>
    </w:p>
    <w:p w14:paraId="5094A9E3" w14:textId="2C0AB10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0626 LAS GORENJSKA KOŠARICA</w:t>
      </w:r>
      <w:r w:rsidRPr="005D1FB6">
        <w:rPr>
          <w:rFonts w:ascii="Tahoma" w:hAnsi="Tahoma" w:cs="Tahoma"/>
          <w:sz w:val="22"/>
          <w:szCs w:val="22"/>
        </w:rPr>
        <w:tab/>
        <w:t>87.115 €</w:t>
      </w:r>
    </w:p>
    <w:p w14:paraId="3135B6ED" w14:textId="3E93326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824EC4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rPr>
        <w:t>Na postavki so načrtovana sredstva za upravljanje in vodenje Lokalne akcijske skupine Gorenjska košarica, ki deluje v okviru BSC d.o.o. Kranj. Letni strošek upravljanja znaša 50.000 EUR, sofinancirajo ga občine članice LAS, kriterij delitve je koeficient razvitosti občin in delež prebivalstva občin (brez naselij z več kot 10.000 prebivalci). Letni Strošek občine znaša 2.720 EUR. Del sredstev za upravljanje LAS se povrne iz evropskih sredstev.</w:t>
      </w:r>
    </w:p>
    <w:p w14:paraId="7B88A9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 postavki je načrtovan tudi investicijski projekt: Projekti LAS Gorenjska košarica, kje je načrtovano sodelovanje v treh projektih in sicer: </w:t>
      </w:r>
    </w:p>
    <w:p w14:paraId="44CEC6D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Medgeneracijski ŽIV ŽAV - Oživimo vaška središča in povežimo generacije</w:t>
      </w:r>
    </w:p>
    <w:p w14:paraId="4BAFEA0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ŽIVA DEDIŠČINA - tematske poti in vaško jedro</w:t>
      </w:r>
    </w:p>
    <w:p w14:paraId="36B1A49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rPr>
        <w:t>- Žive Legende</w:t>
      </w:r>
    </w:p>
    <w:p w14:paraId="58035E5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Stroški izvedbe projektov so načrtovani v skupni višini 84.395 EUR. Prihodki iz naslova sofinanciranja so načrtovani v višini 58.800 EUR.</w:t>
      </w:r>
    </w:p>
    <w:p w14:paraId="30026BB8" w14:textId="5D31CE0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5D42C0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OB192-21-0006 PROJEKTI LAS GORENJSKA KOŠARICA</w:t>
      </w:r>
    </w:p>
    <w:p w14:paraId="5AB917C3" w14:textId="58A7224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C5A004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predlog upravljalca LAS.</w:t>
      </w:r>
    </w:p>
    <w:p w14:paraId="1EDAFA8D" w14:textId="6A095F1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5" w:name="_Toc89075538"/>
      <w:r w:rsidRPr="0093123E">
        <w:rPr>
          <w:rFonts w:ascii="Tahoma" w:hAnsi="Tahoma" w:cs="Tahoma"/>
          <w:sz w:val="20"/>
        </w:rPr>
        <w:t>0603 Dejavnost občinske uprave</w:t>
      </w:r>
      <w:r w:rsidRPr="0093123E">
        <w:rPr>
          <w:rFonts w:ascii="Tahoma" w:hAnsi="Tahoma" w:cs="Tahoma"/>
          <w:sz w:val="20"/>
        </w:rPr>
        <w:tab/>
        <w:t>462.409 €</w:t>
      </w:r>
      <w:bookmarkEnd w:id="45"/>
    </w:p>
    <w:p w14:paraId="04920453" w14:textId="0B9969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7A73B20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vključuje sredstva za delovanje občinske uprave.</w:t>
      </w:r>
    </w:p>
    <w:p w14:paraId="1775777E" w14:textId="7507376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70F2031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14:paraId="30E5DD56" w14:textId="587F12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02BA2C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letni cilj je gospodarno ravnanje s proračunskimi sredstvi, upoštevaje usmeritve za prijazno javno upravo.</w:t>
      </w:r>
    </w:p>
    <w:p w14:paraId="1DFAB435" w14:textId="13D207D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CA878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06039001 Administracija občinske uprave           </w:t>
      </w:r>
    </w:p>
    <w:p w14:paraId="661F385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6C2563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06039002 Razpolaganje in upravljanje s premoženjem, potrebnim za delovanje občinske uprave           </w:t>
      </w:r>
    </w:p>
    <w:p w14:paraId="7872AE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04 – Občinska uprava  </w:t>
      </w:r>
    </w:p>
    <w:p w14:paraId="7B844109" w14:textId="3138787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06039001 Administracija občinske uprave</w:t>
      </w:r>
      <w:r w:rsidRPr="00A306DD">
        <w:rPr>
          <w:rFonts w:ascii="Tahoma" w:hAnsi="Tahoma" w:cs="Tahoma"/>
          <w:sz w:val="20"/>
        </w:rPr>
        <w:tab/>
        <w:t>431.409 €</w:t>
      </w:r>
    </w:p>
    <w:p w14:paraId="5E734D3E" w14:textId="78DDF3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5FC3F3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obsega plače zaposlenih in materialne stroške za občinsko upravo in obe skupni upravi.</w:t>
      </w:r>
    </w:p>
    <w:p w14:paraId="75D0E46E" w14:textId="2AC8ACE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59E585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14:paraId="6F9E9633" w14:textId="4A14552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75A8B0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14:paraId="091473CC" w14:textId="6E75DEF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A11EBD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letni izvedbeni cilj je uspešno in učinkovito izvajanje zastavljenih nalog.</w:t>
      </w:r>
    </w:p>
    <w:p w14:paraId="3AF68CE8" w14:textId="7A5917A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0601 STROŠKI DELA OBČINSKE UPRAVE</w:t>
      </w:r>
      <w:r w:rsidRPr="005D1FB6">
        <w:rPr>
          <w:rFonts w:ascii="Tahoma" w:hAnsi="Tahoma" w:cs="Tahoma"/>
          <w:sz w:val="22"/>
          <w:szCs w:val="22"/>
        </w:rPr>
        <w:tab/>
        <w:t>290.000 €</w:t>
      </w:r>
    </w:p>
    <w:p w14:paraId="46EE51B7" w14:textId="064B13F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3D875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Stroški dela občinske uprave se nanašajo na stroške zaposlenih po načrtu delovnih mest v skladu s sistemizacijo </w:t>
      </w:r>
      <w:r w:rsidRPr="00300FB1">
        <w:rPr>
          <w:rFonts w:ascii="Tahoma" w:hAnsi="Tahoma" w:cs="Tahoma"/>
          <w:lang w:val="x-none"/>
        </w:rPr>
        <w:lastRenderedPageBreak/>
        <w:t>delovnih mest v občinski upravi Občine Žirovnica.</w:t>
      </w:r>
    </w:p>
    <w:p w14:paraId="22211C6D" w14:textId="77777777" w:rsidR="00300FB1" w:rsidRPr="00300FB1" w:rsidRDefault="00300FB1" w:rsidP="00C83698">
      <w:pPr>
        <w:widowControl w:val="0"/>
        <w:spacing w:before="0" w:after="0"/>
        <w:ind w:left="0"/>
        <w:jc w:val="both"/>
        <w:rPr>
          <w:rFonts w:ascii="Tahoma" w:hAnsi="Tahoma" w:cs="Tahoma"/>
          <w:lang w:val="x-none"/>
        </w:rPr>
      </w:pPr>
    </w:p>
    <w:p w14:paraId="6B4C4269" w14:textId="77777777" w:rsidR="00300FB1" w:rsidRPr="00300FB1" w:rsidRDefault="00300FB1" w:rsidP="00C83698">
      <w:pPr>
        <w:widowControl w:val="0"/>
        <w:spacing w:before="0" w:after="0"/>
        <w:ind w:left="0"/>
        <w:jc w:val="both"/>
        <w:rPr>
          <w:rFonts w:ascii="Tahoma" w:hAnsi="Tahoma" w:cs="Tahoma"/>
          <w:b/>
          <w:bCs/>
          <w:lang w:val="x-none"/>
        </w:rPr>
      </w:pPr>
      <w:r w:rsidRPr="00300FB1">
        <w:rPr>
          <w:rFonts w:ascii="Tahoma" w:hAnsi="Tahoma" w:cs="Tahoma"/>
          <w:b/>
          <w:bCs/>
          <w:lang w:val="x-none"/>
        </w:rPr>
        <w:t>KADROVSKI NAČRT ZA LETO 2022 IN 2023</w:t>
      </w:r>
    </w:p>
    <w:tbl>
      <w:tblPr>
        <w:tblStyle w:val="Tabelasvetlamrea1poudarek3"/>
        <w:tblW w:w="0" w:type="auto"/>
        <w:tblLayout w:type="fixed"/>
        <w:tblLook w:val="0020" w:firstRow="1" w:lastRow="0" w:firstColumn="0" w:lastColumn="0" w:noHBand="0" w:noVBand="0"/>
      </w:tblPr>
      <w:tblGrid>
        <w:gridCol w:w="2130"/>
        <w:gridCol w:w="1140"/>
        <w:gridCol w:w="1170"/>
        <w:gridCol w:w="990"/>
        <w:gridCol w:w="1020"/>
        <w:gridCol w:w="3090"/>
      </w:tblGrid>
      <w:tr w:rsidR="00300FB1" w:rsidRPr="00867EB7" w14:paraId="7796016C" w14:textId="77777777" w:rsidTr="00867EB7">
        <w:trPr>
          <w:cnfStyle w:val="100000000000" w:firstRow="1" w:lastRow="0" w:firstColumn="0" w:lastColumn="0" w:oddVBand="0" w:evenVBand="0" w:oddHBand="0" w:evenHBand="0" w:firstRowFirstColumn="0" w:firstRowLastColumn="0" w:lastRowFirstColumn="0" w:lastRowLastColumn="0"/>
          <w:trHeight w:val="360"/>
        </w:trPr>
        <w:tc>
          <w:tcPr>
            <w:tcW w:w="2130" w:type="dxa"/>
          </w:tcPr>
          <w:p w14:paraId="679C948D"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r w:rsidRPr="00867EB7">
              <w:rPr>
                <w:rFonts w:ascii="Tahoma" w:hAnsi="Tahoma" w:cs="Tahoma"/>
                <w:b w:val="0"/>
                <w:bCs w:val="0"/>
                <w:sz w:val="16"/>
                <w:szCs w:val="16"/>
                <w:lang w:val="x-none"/>
              </w:rPr>
              <w:t xml:space="preserve">vrsta </w:t>
            </w:r>
            <w:proofErr w:type="spellStart"/>
            <w:r w:rsidRPr="00867EB7">
              <w:rPr>
                <w:rFonts w:ascii="Tahoma" w:hAnsi="Tahoma" w:cs="Tahoma"/>
                <w:b w:val="0"/>
                <w:bCs w:val="0"/>
                <w:sz w:val="16"/>
                <w:szCs w:val="16"/>
                <w:lang w:val="x-none"/>
              </w:rPr>
              <w:t>del.mesta</w:t>
            </w:r>
            <w:proofErr w:type="spellEnd"/>
          </w:p>
        </w:tc>
        <w:tc>
          <w:tcPr>
            <w:tcW w:w="1140" w:type="dxa"/>
          </w:tcPr>
          <w:p w14:paraId="7CFBE054"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proofErr w:type="spellStart"/>
            <w:r w:rsidRPr="00867EB7">
              <w:rPr>
                <w:rFonts w:ascii="Tahoma" w:hAnsi="Tahoma" w:cs="Tahoma"/>
                <w:b w:val="0"/>
                <w:bCs w:val="0"/>
                <w:sz w:val="16"/>
                <w:szCs w:val="16"/>
                <w:lang w:val="x-none"/>
              </w:rPr>
              <w:t>tar.razred</w:t>
            </w:r>
            <w:proofErr w:type="spellEnd"/>
          </w:p>
        </w:tc>
        <w:tc>
          <w:tcPr>
            <w:tcW w:w="1170" w:type="dxa"/>
          </w:tcPr>
          <w:p w14:paraId="65D9E110"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r w:rsidRPr="00867EB7">
              <w:rPr>
                <w:rFonts w:ascii="Tahoma" w:hAnsi="Tahoma" w:cs="Tahoma"/>
                <w:b w:val="0"/>
                <w:bCs w:val="0"/>
                <w:sz w:val="16"/>
                <w:szCs w:val="16"/>
                <w:lang w:val="x-none"/>
              </w:rPr>
              <w:t>dejansko stanje zaposlenosti v letu 2021</w:t>
            </w:r>
          </w:p>
        </w:tc>
        <w:tc>
          <w:tcPr>
            <w:tcW w:w="990" w:type="dxa"/>
          </w:tcPr>
          <w:p w14:paraId="729C080A"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r w:rsidRPr="00867EB7">
              <w:rPr>
                <w:rFonts w:ascii="Tahoma" w:hAnsi="Tahoma" w:cs="Tahoma"/>
                <w:b w:val="0"/>
                <w:bCs w:val="0"/>
                <w:sz w:val="16"/>
                <w:szCs w:val="16"/>
                <w:lang w:val="x-none"/>
              </w:rPr>
              <w:t>št. javnih uslužbencev v letu 2022</w:t>
            </w:r>
          </w:p>
        </w:tc>
        <w:tc>
          <w:tcPr>
            <w:tcW w:w="1020" w:type="dxa"/>
          </w:tcPr>
          <w:p w14:paraId="66ED50AE"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r w:rsidRPr="00867EB7">
              <w:rPr>
                <w:rFonts w:ascii="Tahoma" w:hAnsi="Tahoma" w:cs="Tahoma"/>
                <w:b w:val="0"/>
                <w:bCs w:val="0"/>
                <w:sz w:val="16"/>
                <w:szCs w:val="16"/>
                <w:lang w:val="x-none"/>
              </w:rPr>
              <w:t>št. javnih uslužbencev v letu 2023</w:t>
            </w:r>
          </w:p>
        </w:tc>
        <w:tc>
          <w:tcPr>
            <w:tcW w:w="3090" w:type="dxa"/>
          </w:tcPr>
          <w:p w14:paraId="393D1687" w14:textId="77777777" w:rsidR="00300FB1" w:rsidRPr="00867EB7" w:rsidRDefault="00300FB1" w:rsidP="00C83698">
            <w:pPr>
              <w:widowControl w:val="0"/>
              <w:spacing w:before="0" w:after="0"/>
              <w:ind w:left="0"/>
              <w:jc w:val="both"/>
              <w:rPr>
                <w:rFonts w:ascii="Tahoma" w:hAnsi="Tahoma" w:cs="Tahoma"/>
                <w:b w:val="0"/>
                <w:bCs w:val="0"/>
                <w:sz w:val="16"/>
                <w:szCs w:val="16"/>
                <w:lang w:val="x-none"/>
              </w:rPr>
            </w:pPr>
            <w:r w:rsidRPr="00867EB7">
              <w:rPr>
                <w:rFonts w:ascii="Tahoma" w:hAnsi="Tahoma" w:cs="Tahoma"/>
                <w:b w:val="0"/>
                <w:bCs w:val="0"/>
                <w:sz w:val="16"/>
                <w:szCs w:val="16"/>
                <w:lang w:val="x-none"/>
              </w:rPr>
              <w:t>opomba</w:t>
            </w:r>
          </w:p>
        </w:tc>
      </w:tr>
      <w:tr w:rsidR="00300FB1" w:rsidRPr="00867EB7" w14:paraId="133557C5" w14:textId="77777777" w:rsidTr="00867EB7">
        <w:trPr>
          <w:trHeight w:val="300"/>
        </w:trPr>
        <w:tc>
          <w:tcPr>
            <w:tcW w:w="2130" w:type="dxa"/>
          </w:tcPr>
          <w:p w14:paraId="50C177E8"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del. mesta na položaju</w:t>
            </w:r>
          </w:p>
        </w:tc>
        <w:tc>
          <w:tcPr>
            <w:tcW w:w="1140" w:type="dxa"/>
          </w:tcPr>
          <w:p w14:paraId="2921D9DF"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VII</w:t>
            </w:r>
          </w:p>
        </w:tc>
        <w:tc>
          <w:tcPr>
            <w:tcW w:w="1170" w:type="dxa"/>
          </w:tcPr>
          <w:p w14:paraId="12B00AA5"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990" w:type="dxa"/>
          </w:tcPr>
          <w:p w14:paraId="06950C20"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1020" w:type="dxa"/>
          </w:tcPr>
          <w:p w14:paraId="1EFED33C"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3090" w:type="dxa"/>
          </w:tcPr>
          <w:p w14:paraId="30FA73B3" w14:textId="77777777" w:rsidR="00300FB1" w:rsidRPr="00867EB7" w:rsidRDefault="00300FB1" w:rsidP="00C83698">
            <w:pPr>
              <w:widowControl w:val="0"/>
              <w:spacing w:before="0" w:after="0"/>
              <w:ind w:left="0"/>
              <w:jc w:val="both"/>
              <w:rPr>
                <w:rFonts w:ascii="Tahoma" w:hAnsi="Tahoma" w:cs="Tahoma"/>
                <w:lang w:val="x-none"/>
              </w:rPr>
            </w:pPr>
          </w:p>
        </w:tc>
      </w:tr>
      <w:tr w:rsidR="00300FB1" w:rsidRPr="00867EB7" w14:paraId="2F616984" w14:textId="77777777" w:rsidTr="00867EB7">
        <w:trPr>
          <w:trHeight w:val="240"/>
        </w:trPr>
        <w:tc>
          <w:tcPr>
            <w:tcW w:w="2130" w:type="dxa"/>
          </w:tcPr>
          <w:p w14:paraId="0074EDD2"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uradniki</w:t>
            </w:r>
          </w:p>
        </w:tc>
        <w:tc>
          <w:tcPr>
            <w:tcW w:w="1140" w:type="dxa"/>
          </w:tcPr>
          <w:p w14:paraId="20D44F2F"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VII</w:t>
            </w:r>
          </w:p>
        </w:tc>
        <w:tc>
          <w:tcPr>
            <w:tcW w:w="1170" w:type="dxa"/>
          </w:tcPr>
          <w:p w14:paraId="0BEE72E7"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5</w:t>
            </w:r>
          </w:p>
        </w:tc>
        <w:tc>
          <w:tcPr>
            <w:tcW w:w="990" w:type="dxa"/>
          </w:tcPr>
          <w:p w14:paraId="55BAC911"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6</w:t>
            </w:r>
          </w:p>
        </w:tc>
        <w:tc>
          <w:tcPr>
            <w:tcW w:w="1020" w:type="dxa"/>
          </w:tcPr>
          <w:p w14:paraId="79C07BC2"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5</w:t>
            </w:r>
          </w:p>
        </w:tc>
        <w:tc>
          <w:tcPr>
            <w:tcW w:w="3090" w:type="dxa"/>
          </w:tcPr>
          <w:p w14:paraId="6858BD42" w14:textId="77777777" w:rsidR="00300FB1" w:rsidRPr="00867EB7" w:rsidRDefault="00300FB1" w:rsidP="00C83698">
            <w:pPr>
              <w:widowControl w:val="0"/>
              <w:spacing w:before="0" w:after="0"/>
              <w:ind w:left="0"/>
              <w:jc w:val="both"/>
              <w:rPr>
                <w:rFonts w:ascii="Tahoma" w:hAnsi="Tahoma" w:cs="Tahoma"/>
                <w:lang w:val="x-none"/>
              </w:rPr>
            </w:pPr>
          </w:p>
        </w:tc>
      </w:tr>
      <w:tr w:rsidR="00300FB1" w:rsidRPr="00867EB7" w14:paraId="3B5C6CC8" w14:textId="77777777" w:rsidTr="00867EB7">
        <w:trPr>
          <w:trHeight w:val="165"/>
        </w:trPr>
        <w:tc>
          <w:tcPr>
            <w:tcW w:w="2130" w:type="dxa"/>
          </w:tcPr>
          <w:p w14:paraId="4719ACF1"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javni uslužbenec</w:t>
            </w:r>
          </w:p>
        </w:tc>
        <w:tc>
          <w:tcPr>
            <w:tcW w:w="1140" w:type="dxa"/>
          </w:tcPr>
          <w:p w14:paraId="3F0C7809"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VII</w:t>
            </w:r>
          </w:p>
        </w:tc>
        <w:tc>
          <w:tcPr>
            <w:tcW w:w="1170" w:type="dxa"/>
          </w:tcPr>
          <w:p w14:paraId="5C65CCFB"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2*</w:t>
            </w:r>
          </w:p>
        </w:tc>
        <w:tc>
          <w:tcPr>
            <w:tcW w:w="990" w:type="dxa"/>
          </w:tcPr>
          <w:p w14:paraId="48759F9C"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w:t>
            </w:r>
          </w:p>
        </w:tc>
        <w:tc>
          <w:tcPr>
            <w:tcW w:w="1020" w:type="dxa"/>
          </w:tcPr>
          <w:p w14:paraId="6379091F"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w:t>
            </w:r>
          </w:p>
        </w:tc>
        <w:tc>
          <w:tcPr>
            <w:tcW w:w="3090" w:type="dxa"/>
          </w:tcPr>
          <w:p w14:paraId="355FE838" w14:textId="77777777" w:rsidR="00300FB1" w:rsidRPr="00867EB7" w:rsidRDefault="00300FB1" w:rsidP="00C83698">
            <w:pPr>
              <w:widowControl w:val="0"/>
              <w:spacing w:before="0" w:after="0"/>
              <w:ind w:left="0"/>
              <w:jc w:val="both"/>
              <w:rPr>
                <w:rFonts w:ascii="Tahoma" w:hAnsi="Tahoma" w:cs="Tahoma"/>
                <w:sz w:val="18"/>
                <w:szCs w:val="18"/>
                <w:lang w:val="x-none"/>
              </w:rPr>
            </w:pPr>
            <w:r w:rsidRPr="00867EB7">
              <w:rPr>
                <w:rFonts w:ascii="Tahoma" w:hAnsi="Tahoma" w:cs="Tahoma"/>
                <w:sz w:val="18"/>
                <w:szCs w:val="18"/>
                <w:lang w:val="x-none"/>
              </w:rPr>
              <w:t>*določen čas (nadomeščanje javnih uslužbenk na porodniškem dopustu)</w:t>
            </w:r>
          </w:p>
        </w:tc>
      </w:tr>
      <w:tr w:rsidR="00300FB1" w:rsidRPr="00867EB7" w14:paraId="7EADB353" w14:textId="77777777" w:rsidTr="00867EB7">
        <w:trPr>
          <w:trHeight w:val="165"/>
        </w:trPr>
        <w:tc>
          <w:tcPr>
            <w:tcW w:w="2130" w:type="dxa"/>
          </w:tcPr>
          <w:p w14:paraId="63C61696"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obvezna praksa</w:t>
            </w:r>
          </w:p>
        </w:tc>
        <w:tc>
          <w:tcPr>
            <w:tcW w:w="1140" w:type="dxa"/>
          </w:tcPr>
          <w:p w14:paraId="415D61D7"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 dijak in 1 študent</w:t>
            </w:r>
          </w:p>
        </w:tc>
        <w:tc>
          <w:tcPr>
            <w:tcW w:w="1170" w:type="dxa"/>
          </w:tcPr>
          <w:p w14:paraId="367F5DC8"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2 študenta</w:t>
            </w:r>
          </w:p>
        </w:tc>
        <w:tc>
          <w:tcPr>
            <w:tcW w:w="990" w:type="dxa"/>
          </w:tcPr>
          <w:p w14:paraId="4F3D91FB"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1020" w:type="dxa"/>
          </w:tcPr>
          <w:p w14:paraId="0816193D"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3090" w:type="dxa"/>
          </w:tcPr>
          <w:p w14:paraId="52D2DE79" w14:textId="77777777" w:rsidR="00300FB1" w:rsidRPr="00867EB7" w:rsidRDefault="00300FB1" w:rsidP="00C83698">
            <w:pPr>
              <w:widowControl w:val="0"/>
              <w:spacing w:before="0" w:after="0"/>
              <w:ind w:left="0"/>
              <w:jc w:val="both"/>
              <w:rPr>
                <w:rFonts w:ascii="Tahoma" w:hAnsi="Tahoma" w:cs="Tahoma"/>
                <w:sz w:val="18"/>
                <w:szCs w:val="18"/>
                <w:lang w:val="x-none"/>
              </w:rPr>
            </w:pPr>
            <w:r w:rsidRPr="00867EB7">
              <w:rPr>
                <w:rFonts w:ascii="Tahoma" w:hAnsi="Tahoma" w:cs="Tahoma"/>
                <w:sz w:val="18"/>
                <w:szCs w:val="18"/>
                <w:lang w:val="x-none"/>
              </w:rPr>
              <w:t>na podlagi dogovorov z izobraževalnimi ustanovami</w:t>
            </w:r>
          </w:p>
        </w:tc>
      </w:tr>
      <w:tr w:rsidR="00300FB1" w:rsidRPr="00867EB7" w14:paraId="0809178E" w14:textId="77777777" w:rsidTr="00867EB7">
        <w:trPr>
          <w:trHeight w:val="90"/>
        </w:trPr>
        <w:tc>
          <w:tcPr>
            <w:tcW w:w="2130" w:type="dxa"/>
          </w:tcPr>
          <w:p w14:paraId="68C58284"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počitniško delo</w:t>
            </w:r>
          </w:p>
        </w:tc>
        <w:tc>
          <w:tcPr>
            <w:tcW w:w="1140" w:type="dxa"/>
          </w:tcPr>
          <w:p w14:paraId="7C2CFC75"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študenti</w:t>
            </w:r>
          </w:p>
        </w:tc>
        <w:tc>
          <w:tcPr>
            <w:tcW w:w="1170" w:type="dxa"/>
          </w:tcPr>
          <w:p w14:paraId="64DE1408"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990" w:type="dxa"/>
          </w:tcPr>
          <w:p w14:paraId="36B356BE"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1020" w:type="dxa"/>
          </w:tcPr>
          <w:p w14:paraId="191376B7" w14:textId="77777777" w:rsidR="00300FB1" w:rsidRPr="00867EB7" w:rsidRDefault="00300FB1" w:rsidP="00C83698">
            <w:pPr>
              <w:widowControl w:val="0"/>
              <w:spacing w:before="0" w:after="0"/>
              <w:ind w:left="0"/>
              <w:jc w:val="both"/>
              <w:rPr>
                <w:rFonts w:ascii="Tahoma" w:hAnsi="Tahoma" w:cs="Tahoma"/>
                <w:lang w:val="x-none"/>
              </w:rPr>
            </w:pPr>
            <w:r w:rsidRPr="00867EB7">
              <w:rPr>
                <w:rFonts w:ascii="Tahoma" w:hAnsi="Tahoma" w:cs="Tahoma"/>
                <w:lang w:val="x-none"/>
              </w:rPr>
              <w:t>1</w:t>
            </w:r>
          </w:p>
        </w:tc>
        <w:tc>
          <w:tcPr>
            <w:tcW w:w="3090" w:type="dxa"/>
          </w:tcPr>
          <w:p w14:paraId="1ABE0D18" w14:textId="77777777" w:rsidR="00300FB1" w:rsidRPr="00867EB7" w:rsidRDefault="00300FB1" w:rsidP="00C83698">
            <w:pPr>
              <w:widowControl w:val="0"/>
              <w:spacing w:before="0" w:after="0"/>
              <w:ind w:left="0"/>
              <w:jc w:val="both"/>
              <w:rPr>
                <w:rFonts w:ascii="Tahoma" w:hAnsi="Tahoma" w:cs="Tahoma"/>
                <w:sz w:val="18"/>
                <w:szCs w:val="18"/>
                <w:lang w:val="x-none"/>
              </w:rPr>
            </w:pPr>
            <w:r w:rsidRPr="00867EB7">
              <w:rPr>
                <w:rFonts w:ascii="Tahoma" w:hAnsi="Tahoma" w:cs="Tahoma"/>
                <w:sz w:val="18"/>
                <w:szCs w:val="18"/>
                <w:lang w:val="x-none"/>
              </w:rPr>
              <w:t>2 meseca, nadomeščanje letnih dopustov</w:t>
            </w:r>
          </w:p>
        </w:tc>
      </w:tr>
    </w:tbl>
    <w:p w14:paraId="3170E25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 nadurno delo so predvidena sredstva za plačilo predvidenih ur, ki so potrebne zaradi dela organov občine v popoldanskem času. V času letnih dopustov je za nadomeščanje delno predvideno delo dijakov, študentov in praktikantov. Na ta način je predvidena tudi izvedba določenih enostavnih, rutinskih opravil, ki se opravljajo občasno (popisi spisov, prečiščenje baz podatkov ipd.). Sredstva za ta dela so planirana med materialnimi stroški. </w:t>
      </w:r>
    </w:p>
    <w:p w14:paraId="094A3604" w14:textId="7160845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429125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EC30FF9" w14:textId="5DEAFC6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CA8A42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je izračunana na podlagi veljavnega zakona o sistemu plač v javnem sektorju, kolektivne pogodbe za javni sektor ter drugih podzakonskih aktov.</w:t>
      </w:r>
    </w:p>
    <w:p w14:paraId="1AE2F655" w14:textId="393461B2"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0602 MATERIALNI STROŠKI OBČINSKE UPRAVE</w:t>
      </w:r>
      <w:r w:rsidRPr="005D1FB6">
        <w:rPr>
          <w:rFonts w:ascii="Tahoma" w:hAnsi="Tahoma" w:cs="Tahoma"/>
          <w:sz w:val="22"/>
          <w:szCs w:val="22"/>
        </w:rPr>
        <w:tab/>
        <w:t>86.000 €</w:t>
      </w:r>
    </w:p>
    <w:p w14:paraId="2994ADDA" w14:textId="34B9BF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5CB033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Materialni stroški občinske uprave obsegajo tako stroške za delo same uprave kot tudi župana ter stroške drugih organov občine. Največji delež materialnih stroškov se nanaša na pisarniški material in storitve (5.000 EUR), čistila in storitve čiščenja poslovnega prostora (6.000 EUR), računalniške storitve (22.700 EUR), odvetniške, notarske in svetovalne storitve (19.000 EUR), stroške telefona, faksa in elektronske pošte (7.500 EUR), poštne storitve (5.000 EUR), stroške časopisov, revij in strokovne literature (3.500 EUR) ter stroške oglaševalskih storitev in stroške objav (4.000 EUR). </w:t>
      </w:r>
    </w:p>
    <w:p w14:paraId="54FE4A85" w14:textId="1871A9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79698D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B828E37" w14:textId="5BD9C8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35A0D5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so izračunani na podlagi cen po veljavnih pogodbah, po ponudbah in na podlagi tekoče realizacije.</w:t>
      </w:r>
    </w:p>
    <w:p w14:paraId="4CFF1759" w14:textId="2ACBB93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0603 STROŠKI DELA SKUPNEGA ORGANA</w:t>
      </w:r>
      <w:r w:rsidRPr="005D1FB6">
        <w:rPr>
          <w:rFonts w:ascii="Tahoma" w:hAnsi="Tahoma" w:cs="Tahoma"/>
          <w:sz w:val="22"/>
          <w:szCs w:val="22"/>
        </w:rPr>
        <w:tab/>
        <w:t>34.504 €</w:t>
      </w:r>
    </w:p>
    <w:p w14:paraId="648E63DA" w14:textId="2D7748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EFF67F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na tej postavki so načrtovani za Medobčinski inšpektorat in redarstvo občin Jesenice, Gorje, Kranjska Gora in Žirovnica in sicer za polno zasedenost delovnih mest z naslednjo sistemizacijo: vodja MIR - 1, inšpektor - 2, občinski redar - vodja skupine - 1, občinski redar - 6, pravnik - 1, svetovalec za CZ - 1.</w:t>
      </w:r>
    </w:p>
    <w:p w14:paraId="54287ECE" w14:textId="68EB4B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5D474F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5B89FF0" w14:textId="197527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73BB1D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Iz proračuna se delovanje medobčinskega inšpektorata in redarstva financira v višini 9 %, ki na podlagi v lanskem letu spremenjene sistemizacije zaposluje 12 javnih uslužbencev. V skladu z zakonom o financiranju občin država sofinancira delovanje MIR v višini 45 % stroškov za plače zaposlenih skupne občinske uprave, povečanih za 20 % (del povračila za materialne stroške). </w:t>
      </w:r>
    </w:p>
    <w:p w14:paraId="3E792C85" w14:textId="4CA6C4B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0604 MATERIALNI STROŠKI SKUPNEGA ORGANA</w:t>
      </w:r>
      <w:r w:rsidRPr="005D1FB6">
        <w:rPr>
          <w:rFonts w:ascii="Tahoma" w:hAnsi="Tahoma" w:cs="Tahoma"/>
          <w:sz w:val="22"/>
          <w:szCs w:val="22"/>
        </w:rPr>
        <w:tab/>
        <w:t>20.905 €</w:t>
      </w:r>
    </w:p>
    <w:p w14:paraId="34D4865B" w14:textId="3A5B554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CBCA37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14:paraId="5CE29AFE" w14:textId="6F09B32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A99D9F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22BEF35" w14:textId="6A547B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1D61BE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Iz proračuna se delovanje medobčinskega inšpektorata in redarstva financira v višini 9 %, ki na podlagi v </w:t>
      </w:r>
      <w:r w:rsidRPr="00300FB1">
        <w:rPr>
          <w:rFonts w:ascii="Tahoma" w:hAnsi="Tahoma" w:cs="Tahoma"/>
          <w:lang w:val="x-none"/>
        </w:rPr>
        <w:lastRenderedPageBreak/>
        <w:t xml:space="preserve">lanskem letu spremenjene sistemizacije zaposluje 12 javnih uslužbencev. V skladu z zakonom o financiranju občin država sofinancira delovanje MIR v višini 45 % stroškov za plače zaposlenih skupne občinske uprave, povečanih za 20 % (del povračila za materialne stroške). </w:t>
      </w:r>
    </w:p>
    <w:p w14:paraId="5DFA400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za izvedbo notranje revizije poslovanja so predvidena na podlagi stroškov že izvedenih notranjih revizij s strani zunanjega izvajalca.</w:t>
      </w:r>
    </w:p>
    <w:p w14:paraId="4621163E" w14:textId="2FF47456"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06039002 Razpolaganje in upravljanje s premoženjem, potrebnim za delovanje občinske uprave</w:t>
      </w:r>
      <w:r w:rsidRPr="00A306DD">
        <w:rPr>
          <w:rFonts w:ascii="Tahoma" w:hAnsi="Tahoma" w:cs="Tahoma"/>
          <w:sz w:val="20"/>
        </w:rPr>
        <w:tab/>
        <w:t>31.000 €</w:t>
      </w:r>
    </w:p>
    <w:p w14:paraId="501FD312" w14:textId="12446D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02A56D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podprograma se sredstva namenjajo za pokrivanje tekočih stroškov obratovanja, za tekoče in investicijsko vzdrževanje poslovnih prostorov ter za program modernizacije uprave.</w:t>
      </w:r>
    </w:p>
    <w:p w14:paraId="6635733E" w14:textId="483EB4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87AC32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Zakon o javnem naročanju; Uredba o upravnem poslovanju</w:t>
      </w:r>
    </w:p>
    <w:p w14:paraId="2895D757" w14:textId="212CF67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1CBFF3E" w14:textId="77777777" w:rsidR="00300FB1" w:rsidRPr="00300FB1" w:rsidRDefault="00300FB1" w:rsidP="00C83698">
      <w:pPr>
        <w:widowControl w:val="0"/>
        <w:numPr>
          <w:ilvl w:val="0"/>
          <w:numId w:val="22"/>
        </w:numPr>
        <w:overflowPunct/>
        <w:spacing w:before="0" w:after="0"/>
        <w:ind w:left="0" w:firstLine="0"/>
        <w:jc w:val="both"/>
        <w:textAlignment w:val="auto"/>
        <w:rPr>
          <w:rFonts w:ascii="Tahoma" w:hAnsi="Tahoma" w:cs="Tahoma"/>
          <w:lang w:val="x-none"/>
        </w:rPr>
      </w:pPr>
      <w:r w:rsidRPr="00300FB1">
        <w:rPr>
          <w:rFonts w:ascii="Tahoma" w:hAnsi="Tahoma" w:cs="Tahoma"/>
          <w:lang w:val="x-none"/>
        </w:rPr>
        <w:t>ohranitev uporabne vrednosti objektov</w:t>
      </w:r>
    </w:p>
    <w:p w14:paraId="4A0BD453" w14:textId="77777777" w:rsidR="00300FB1" w:rsidRPr="00300FB1" w:rsidRDefault="00300FB1" w:rsidP="00C83698">
      <w:pPr>
        <w:widowControl w:val="0"/>
        <w:numPr>
          <w:ilvl w:val="0"/>
          <w:numId w:val="22"/>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zagotovitev normalnih pogojev za delo zaposlenih s strankami</w:t>
      </w:r>
    </w:p>
    <w:p w14:paraId="42DD5615" w14:textId="77777777" w:rsidR="00300FB1" w:rsidRPr="00300FB1" w:rsidRDefault="00300FB1" w:rsidP="00C83698">
      <w:pPr>
        <w:widowControl w:val="0"/>
        <w:numPr>
          <w:ilvl w:val="0"/>
          <w:numId w:val="22"/>
        </w:numPr>
        <w:overflowPunct/>
        <w:spacing w:before="0" w:after="0"/>
        <w:ind w:left="0" w:firstLine="0"/>
        <w:jc w:val="both"/>
        <w:textAlignment w:val="auto"/>
        <w:rPr>
          <w:rFonts w:ascii="Tahoma" w:hAnsi="Tahoma" w:cs="Tahoma"/>
          <w:lang w:val="x-none"/>
        </w:rPr>
      </w:pPr>
      <w:r w:rsidRPr="00300FB1">
        <w:rPr>
          <w:rFonts w:ascii="Tahoma" w:hAnsi="Tahoma" w:cs="Tahoma"/>
          <w:lang w:val="x-none"/>
        </w:rPr>
        <w:t>zavarovano premoženje pred naravnimi in drugimi nesrečami</w:t>
      </w:r>
    </w:p>
    <w:p w14:paraId="54F90C20" w14:textId="6461FB7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C8516BB" w14:textId="77777777" w:rsidR="00300FB1" w:rsidRPr="00300FB1" w:rsidRDefault="00300FB1" w:rsidP="00C83698">
      <w:pPr>
        <w:widowControl w:val="0"/>
        <w:numPr>
          <w:ilvl w:val="0"/>
          <w:numId w:val="23"/>
        </w:numPr>
        <w:overflowPunct/>
        <w:spacing w:before="0" w:after="0"/>
        <w:ind w:left="0" w:firstLine="0"/>
        <w:jc w:val="both"/>
        <w:textAlignment w:val="auto"/>
        <w:rPr>
          <w:rFonts w:ascii="Tahoma" w:hAnsi="Tahoma" w:cs="Tahoma"/>
          <w:lang w:val="x-none"/>
        </w:rPr>
      </w:pPr>
      <w:r w:rsidRPr="00300FB1">
        <w:rPr>
          <w:rFonts w:ascii="Tahoma" w:hAnsi="Tahoma" w:cs="Tahoma"/>
          <w:lang w:val="x-none"/>
        </w:rPr>
        <w:t>vzdrževana oprema in prostori, v katerih deluje občinska uprava</w:t>
      </w:r>
    </w:p>
    <w:p w14:paraId="78C5E8EF" w14:textId="77777777" w:rsidR="00300FB1" w:rsidRPr="00300FB1" w:rsidRDefault="00300FB1" w:rsidP="00C83698">
      <w:pPr>
        <w:widowControl w:val="0"/>
        <w:numPr>
          <w:ilvl w:val="0"/>
          <w:numId w:val="23"/>
        </w:numPr>
        <w:overflowPunct/>
        <w:spacing w:before="0" w:after="0"/>
        <w:ind w:left="0" w:firstLine="0"/>
        <w:jc w:val="both"/>
        <w:textAlignment w:val="auto"/>
        <w:rPr>
          <w:rFonts w:ascii="Tahoma" w:hAnsi="Tahoma" w:cs="Tahoma"/>
          <w:lang w:val="x-none"/>
        </w:rPr>
      </w:pPr>
      <w:r w:rsidRPr="00300FB1">
        <w:rPr>
          <w:rFonts w:ascii="Tahoma" w:hAnsi="Tahoma" w:cs="Tahoma"/>
          <w:lang w:val="x-none"/>
        </w:rPr>
        <w:t>dobavljena energija za ogrevanje in delovanje opreme</w:t>
      </w:r>
    </w:p>
    <w:p w14:paraId="5B861355" w14:textId="77777777" w:rsidR="00300FB1" w:rsidRPr="00300FB1" w:rsidRDefault="00300FB1" w:rsidP="00C83698">
      <w:pPr>
        <w:widowControl w:val="0"/>
        <w:numPr>
          <w:ilvl w:val="0"/>
          <w:numId w:val="23"/>
        </w:numPr>
        <w:overflowPunct/>
        <w:spacing w:before="0" w:after="0"/>
        <w:ind w:left="0" w:firstLine="0"/>
        <w:jc w:val="both"/>
        <w:textAlignment w:val="auto"/>
        <w:rPr>
          <w:rFonts w:ascii="Tahoma" w:hAnsi="Tahoma" w:cs="Tahoma"/>
          <w:lang w:val="x-none"/>
        </w:rPr>
      </w:pPr>
      <w:r w:rsidRPr="00300FB1">
        <w:rPr>
          <w:rFonts w:ascii="Tahoma" w:hAnsi="Tahoma" w:cs="Tahoma"/>
          <w:lang w:val="x-none"/>
        </w:rPr>
        <w:t>dobavljena voda in odvoženi odpadki</w:t>
      </w:r>
    </w:p>
    <w:p w14:paraId="41A07D1E" w14:textId="77777777" w:rsidR="00300FB1" w:rsidRPr="00300FB1" w:rsidRDefault="00300FB1" w:rsidP="00C83698">
      <w:pPr>
        <w:widowControl w:val="0"/>
        <w:numPr>
          <w:ilvl w:val="0"/>
          <w:numId w:val="23"/>
        </w:numPr>
        <w:overflowPunct/>
        <w:spacing w:before="0" w:after="0"/>
        <w:ind w:left="0" w:firstLine="0"/>
        <w:jc w:val="both"/>
        <w:textAlignment w:val="auto"/>
        <w:rPr>
          <w:rFonts w:ascii="Tahoma" w:hAnsi="Tahoma" w:cs="Tahoma"/>
          <w:lang w:val="x-none"/>
        </w:rPr>
      </w:pPr>
      <w:r w:rsidRPr="00300FB1">
        <w:rPr>
          <w:rFonts w:ascii="Tahoma" w:hAnsi="Tahoma" w:cs="Tahoma"/>
          <w:lang w:val="x-none"/>
        </w:rPr>
        <w:t>varovanje stavbe</w:t>
      </w:r>
    </w:p>
    <w:p w14:paraId="44ECCE8D" w14:textId="77777777" w:rsidR="00300FB1" w:rsidRPr="00300FB1" w:rsidRDefault="00300FB1" w:rsidP="00C83698">
      <w:pPr>
        <w:widowControl w:val="0"/>
        <w:numPr>
          <w:ilvl w:val="0"/>
          <w:numId w:val="23"/>
        </w:numPr>
        <w:overflowPunct/>
        <w:spacing w:before="0" w:after="0"/>
        <w:ind w:left="0" w:firstLine="0"/>
        <w:jc w:val="both"/>
        <w:textAlignment w:val="auto"/>
        <w:rPr>
          <w:rFonts w:ascii="Tahoma" w:hAnsi="Tahoma" w:cs="Tahoma"/>
          <w:lang w:val="x-none"/>
        </w:rPr>
      </w:pPr>
      <w:r w:rsidRPr="00300FB1">
        <w:rPr>
          <w:rFonts w:ascii="Tahoma" w:hAnsi="Tahoma" w:cs="Tahoma"/>
          <w:lang w:val="x-none"/>
        </w:rPr>
        <w:t>zavarovanje stavbe in opreme</w:t>
      </w:r>
    </w:p>
    <w:p w14:paraId="1DFA0776" w14:textId="6321611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0611 PROGRAM MODERNIZACIJE UPRAVE</w:t>
      </w:r>
      <w:r w:rsidRPr="005D1FB6">
        <w:rPr>
          <w:rFonts w:ascii="Tahoma" w:hAnsi="Tahoma" w:cs="Tahoma"/>
          <w:sz w:val="22"/>
          <w:szCs w:val="22"/>
        </w:rPr>
        <w:tab/>
        <w:t>10.000 €</w:t>
      </w:r>
    </w:p>
    <w:p w14:paraId="1296CDFB" w14:textId="581DE6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7621BE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14:paraId="19D5F3E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letu 2022 je zaradi dotrajanosti predviden nakup računalniškega strežnika.</w:t>
      </w:r>
    </w:p>
    <w:p w14:paraId="0E2A93B8" w14:textId="266D31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6C6E29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OB192-18-0018 Modernizacija občinske uprave</w:t>
      </w:r>
    </w:p>
    <w:p w14:paraId="26F06B4A" w14:textId="77777777" w:rsidR="00300FB1" w:rsidRPr="00300FB1" w:rsidRDefault="00300FB1" w:rsidP="00C83698">
      <w:pPr>
        <w:widowControl w:val="0"/>
        <w:spacing w:before="0" w:after="0"/>
        <w:ind w:left="0"/>
        <w:jc w:val="both"/>
        <w:rPr>
          <w:rFonts w:ascii="Tahoma" w:hAnsi="Tahoma" w:cs="Tahoma"/>
          <w:sz w:val="16"/>
          <w:szCs w:val="16"/>
        </w:rPr>
      </w:pPr>
    </w:p>
    <w:p w14:paraId="462356D4" w14:textId="67465D7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5F5383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17D77E1" w14:textId="45C4098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0612 POSLOVNI PROSTOR BREZNICA 3</w:t>
      </w:r>
      <w:r w:rsidRPr="005D1FB6">
        <w:rPr>
          <w:rFonts w:ascii="Tahoma" w:hAnsi="Tahoma" w:cs="Tahoma"/>
          <w:sz w:val="22"/>
          <w:szCs w:val="22"/>
        </w:rPr>
        <w:tab/>
        <w:t>18.000 €</w:t>
      </w:r>
    </w:p>
    <w:p w14:paraId="0CAE8485" w14:textId="1734551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D6A873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postavki so predvidena sredstva za tekoče vzdrževanje objekta (9.700 EUR), za pokrivanje stroškov za električno energijo in ogrevanje (3.200 EUR), stroškov zavarovanja objekta in opreme (2.900 EUR), vodo in komunalne storitve (1.100 EUR), sredstva za pokrivanje stroškov varovanja poslovnega prostora (800 EUR) ter hišniške storitve (300 EUR). </w:t>
      </w:r>
    </w:p>
    <w:p w14:paraId="4DB1D063" w14:textId="3060C26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726CCA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B0EECEC" w14:textId="19450F9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9BE565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so izračunani na podlagi cen po veljavnih pogodbah in tekoče realizacije.</w:t>
      </w:r>
    </w:p>
    <w:p w14:paraId="09732112" w14:textId="7A5BF77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0613 POSL. PROSTOR BREZNICA 3  (INVESTICIJE)</w:t>
      </w:r>
      <w:r w:rsidRPr="005D1FB6">
        <w:rPr>
          <w:rFonts w:ascii="Tahoma" w:hAnsi="Tahoma" w:cs="Tahoma"/>
          <w:sz w:val="22"/>
          <w:szCs w:val="22"/>
        </w:rPr>
        <w:tab/>
        <w:t>3.000 €</w:t>
      </w:r>
    </w:p>
    <w:p w14:paraId="3532BE3F" w14:textId="3CD9929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1195AB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postavki so predvidena sredstva za investicijsko vzdrževanje občinske upravne stavbe, v kolikor bi bilo to potrebno.</w:t>
      </w:r>
    </w:p>
    <w:p w14:paraId="01D8D391" w14:textId="3F415EB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52222B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OB192-18-0021 Investicijsko vzdrževanje upravne stavbe</w:t>
      </w:r>
    </w:p>
    <w:p w14:paraId="49DC6E13" w14:textId="2FB34F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02093C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CD0E459" w14:textId="77777777" w:rsidR="00300FB1" w:rsidRPr="00300FB1" w:rsidRDefault="00300FB1" w:rsidP="00C83698">
      <w:pPr>
        <w:widowControl w:val="0"/>
        <w:spacing w:before="0" w:after="0"/>
        <w:ind w:left="0"/>
        <w:jc w:val="both"/>
        <w:rPr>
          <w:rFonts w:ascii="Tahoma" w:hAnsi="Tahoma" w:cs="Tahoma"/>
          <w:sz w:val="16"/>
          <w:szCs w:val="16"/>
        </w:rPr>
      </w:pPr>
    </w:p>
    <w:p w14:paraId="0D01059C" w14:textId="31E0F958" w:rsidR="00300FB1" w:rsidRPr="0093123E" w:rsidRDefault="00300FB1" w:rsidP="0093123E">
      <w:pPr>
        <w:pStyle w:val="AHeading4"/>
        <w:tabs>
          <w:tab w:val="decimal" w:pos="9200"/>
        </w:tabs>
        <w:jc w:val="both"/>
        <w:rPr>
          <w:rFonts w:ascii="Tahoma" w:hAnsi="Tahoma" w:cs="Tahoma"/>
          <w:sz w:val="28"/>
        </w:rPr>
      </w:pPr>
      <w:bookmarkStart w:id="46" w:name="_Toc89075539"/>
      <w:r w:rsidRPr="0093123E">
        <w:rPr>
          <w:rFonts w:ascii="Tahoma" w:hAnsi="Tahoma" w:cs="Tahoma"/>
          <w:sz w:val="28"/>
        </w:rPr>
        <w:t>07 OBRAMBA IN UKREPI OB IZREDNIH DOGODKIH</w:t>
      </w:r>
      <w:r w:rsidRPr="0093123E">
        <w:rPr>
          <w:rFonts w:ascii="Tahoma" w:hAnsi="Tahoma" w:cs="Tahoma"/>
          <w:sz w:val="28"/>
        </w:rPr>
        <w:tab/>
        <w:t>419.157 €</w:t>
      </w:r>
      <w:bookmarkEnd w:id="46"/>
    </w:p>
    <w:p w14:paraId="1ECA828E" w14:textId="33A29EE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143A2DB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07 – Obramba in ukrepi ob izrednih dogodkih zajema civilne organizacijske oblike sistema zaščite, obveščanja in ukrepanja v primeru naravnih in drugih nesreč.</w:t>
      </w:r>
    </w:p>
    <w:p w14:paraId="00B817C9" w14:textId="2EBBDC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6ACCE4E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Resolucija o nacionalnem programu varstva pred naravnimi in drugimi nesrečami; Občinski program varnosti, </w:t>
      </w:r>
      <w:r w:rsidRPr="00300FB1">
        <w:rPr>
          <w:rFonts w:ascii="Tahoma" w:hAnsi="Tahoma" w:cs="Tahoma"/>
          <w:lang w:val="x-none"/>
        </w:rPr>
        <w:lastRenderedPageBreak/>
        <w:t>Srednjeročni program varstva pred naravnimi in drugimi nesrečami</w:t>
      </w:r>
    </w:p>
    <w:p w14:paraId="7807CD7A" w14:textId="56FF747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7F65DC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14:paraId="2124B43B" w14:textId="3B22F2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2CB5418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0703 – Varstvo pred naravnimi in drugimi nesrečami</w:t>
      </w:r>
    </w:p>
    <w:p w14:paraId="46BED526" w14:textId="040A0533"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7" w:name="_Toc89075540"/>
      <w:r w:rsidRPr="0093123E">
        <w:rPr>
          <w:rFonts w:ascii="Tahoma" w:hAnsi="Tahoma" w:cs="Tahoma"/>
          <w:sz w:val="20"/>
        </w:rPr>
        <w:t>0703 Varstvo pred naravnimi in drugimi nesrečami</w:t>
      </w:r>
      <w:r w:rsidRPr="0093123E">
        <w:rPr>
          <w:rFonts w:ascii="Tahoma" w:hAnsi="Tahoma" w:cs="Tahoma"/>
          <w:sz w:val="20"/>
        </w:rPr>
        <w:tab/>
        <w:t>419.157 €</w:t>
      </w:r>
      <w:bookmarkEnd w:id="47"/>
    </w:p>
    <w:p w14:paraId="0F762290" w14:textId="46F7E91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703A4C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0703 – Civilna zaščita in protipožarna varnost vključuje sredstva za izvedbo programa varstva pred naravnimi in drugimi nesrečami in programa varstva pred požarom.</w:t>
      </w:r>
    </w:p>
    <w:p w14:paraId="2FB4DF2F" w14:textId="0B17339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43682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Enkrat letno se opravi preverjanje znanja ekipe prve pomoči, ki je v sestavi Civilne zaščite ter se izvaja usposabljanje in opremljanje ostalih enot v skladu z normativi. Na vsaki dve leti bi morala biti izvedena vaja za vse enote občinske civilne zaščite, kar bi pripomoglo k boljšemu odzivu v primeru nesreč ter medsebojnemu poznavanju članov ekip civilne zaščite. Hkrati bi si morali člani ogledati vsa ogrožena območja v občini Žirovnica, po možnosti pa tudi v občinah, kjer so že imeli kakršno koli izkušnjo z naravno ali drugo nesrečo. Na podlagi nove ocene ogroženosti je potrebno novelirati načrte ZIR ali izdelati nove, prav tako bo občinske akte s področja zaščite in reševanja potrebno uskladiti z regijskimi in državnimi akti. Za obdobje petih let bo potrebno sprejeti nov srednjeročni program varstva pred naravnimi in drugimi nesrečami na območju Občine Žirovnica.</w:t>
      </w:r>
    </w:p>
    <w:p w14:paraId="14230106" w14:textId="0466E4A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03A6883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letni izvedbeni cilj je ustrezna opremljenost enot z osebno in dodatno opremo v skladu z normativi enot civilne zaščite za opravljanje nalog zaščite in reševanja v občini Žirovnica ter izvedba vaje enot civilne zaščite.</w:t>
      </w:r>
    </w:p>
    <w:p w14:paraId="26C33BD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Kazalec uspešnosti bo opremljenost enot z obvezno osebno in dodatno opremo ter uspešno izvedena vaja.</w:t>
      </w:r>
    </w:p>
    <w:p w14:paraId="7A5E113C" w14:textId="32D4638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27A880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07039001 Pripravljenost sistema za zaščito, reševanje in pomoč           </w:t>
      </w:r>
    </w:p>
    <w:p w14:paraId="61C16FE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4EDBD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07039002 Delovanje sistema za zaščito, reševanje in pomoč           </w:t>
      </w:r>
    </w:p>
    <w:p w14:paraId="3F9016B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18FB1DF1" w14:textId="12555AC0"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07039001 Pripravljenost sistema za zaščito, reševanje in pomoč</w:t>
      </w:r>
      <w:r w:rsidRPr="00A306DD">
        <w:rPr>
          <w:rFonts w:ascii="Tahoma" w:hAnsi="Tahoma" w:cs="Tahoma"/>
          <w:sz w:val="20"/>
        </w:rPr>
        <w:tab/>
        <w:t>29.000 €</w:t>
      </w:r>
    </w:p>
    <w:p w14:paraId="6F872A53" w14:textId="68D858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8900DC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14:paraId="4ED6610A" w14:textId="7D7E9E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536F24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Resolucija o nacionalnem programu varstva pred naravnimi in drugimi nesrečami; Zakon o varstvu pred naravnimi in drugimi nesrečami; Uredba o organiziranju, opremljanju in usposabljanju sil za zaščito, reševanje in pomoč</w:t>
      </w:r>
    </w:p>
    <w:p w14:paraId="7D98A422" w14:textId="4C11A9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068C4F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14:paraId="5C98D39A" w14:textId="3F72A9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2E7F7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občinski pristojnosti so predvsem naslednje naloge:</w:t>
      </w:r>
    </w:p>
    <w:p w14:paraId="27FDAD54" w14:textId="77777777" w:rsidR="00300FB1" w:rsidRPr="00300FB1" w:rsidRDefault="00300FB1" w:rsidP="00C83698">
      <w:pPr>
        <w:widowControl w:val="0"/>
        <w:numPr>
          <w:ilvl w:val="0"/>
          <w:numId w:val="24"/>
        </w:numPr>
        <w:overflowPunct/>
        <w:spacing w:before="0" w:after="0"/>
        <w:ind w:left="0" w:firstLine="0"/>
        <w:jc w:val="both"/>
        <w:textAlignment w:val="auto"/>
        <w:rPr>
          <w:rFonts w:ascii="Tahoma" w:hAnsi="Tahoma" w:cs="Tahoma"/>
          <w:lang w:val="x-none"/>
        </w:rPr>
      </w:pPr>
      <w:r w:rsidRPr="00300FB1">
        <w:rPr>
          <w:rFonts w:ascii="Tahoma" w:hAnsi="Tahoma" w:cs="Tahoma"/>
          <w:lang w:val="x-none"/>
        </w:rPr>
        <w:t>spremljanje nevarnosti in obveščanje prebivalcev o nevarnostih,</w:t>
      </w:r>
    </w:p>
    <w:p w14:paraId="49EF2FCE" w14:textId="77777777" w:rsidR="00300FB1" w:rsidRPr="00300FB1" w:rsidRDefault="00300FB1" w:rsidP="00C83698">
      <w:pPr>
        <w:widowControl w:val="0"/>
        <w:numPr>
          <w:ilvl w:val="0"/>
          <w:numId w:val="24"/>
        </w:numPr>
        <w:overflowPunct/>
        <w:spacing w:before="0" w:after="0"/>
        <w:ind w:left="0" w:firstLine="0"/>
        <w:jc w:val="both"/>
        <w:textAlignment w:val="auto"/>
        <w:rPr>
          <w:rFonts w:ascii="Tahoma" w:hAnsi="Tahoma" w:cs="Tahoma"/>
          <w:lang w:val="x-none"/>
        </w:rPr>
      </w:pPr>
      <w:r w:rsidRPr="00300FB1">
        <w:rPr>
          <w:rFonts w:ascii="Tahoma" w:hAnsi="Tahoma" w:cs="Tahoma"/>
          <w:lang w:val="x-none"/>
        </w:rPr>
        <w:t>izvajanje zaščitnih ukrepov,</w:t>
      </w:r>
    </w:p>
    <w:p w14:paraId="7809C5D4" w14:textId="77777777" w:rsidR="00300FB1" w:rsidRPr="00300FB1" w:rsidRDefault="00300FB1" w:rsidP="00C83698">
      <w:pPr>
        <w:widowControl w:val="0"/>
        <w:numPr>
          <w:ilvl w:val="0"/>
          <w:numId w:val="24"/>
        </w:numPr>
        <w:overflowPunct/>
        <w:spacing w:before="0" w:after="0"/>
        <w:ind w:left="0" w:firstLine="0"/>
        <w:jc w:val="both"/>
        <w:textAlignment w:val="auto"/>
        <w:rPr>
          <w:rFonts w:ascii="Tahoma" w:hAnsi="Tahoma" w:cs="Tahoma"/>
          <w:lang w:val="x-none"/>
        </w:rPr>
      </w:pPr>
      <w:r w:rsidRPr="00300FB1">
        <w:rPr>
          <w:rFonts w:ascii="Tahoma" w:hAnsi="Tahoma" w:cs="Tahoma"/>
          <w:lang w:val="x-none"/>
        </w:rPr>
        <w:t>razvijanje osebne in vzajemne zaščite,</w:t>
      </w:r>
    </w:p>
    <w:p w14:paraId="29F7479C" w14:textId="77777777" w:rsidR="00300FB1" w:rsidRPr="00300FB1" w:rsidRDefault="00300FB1" w:rsidP="00C83698">
      <w:pPr>
        <w:widowControl w:val="0"/>
        <w:numPr>
          <w:ilvl w:val="0"/>
          <w:numId w:val="24"/>
        </w:numPr>
        <w:overflowPunct/>
        <w:spacing w:before="0" w:after="0"/>
        <w:ind w:left="0" w:firstLine="0"/>
        <w:jc w:val="both"/>
        <w:textAlignment w:val="auto"/>
        <w:rPr>
          <w:rFonts w:ascii="Tahoma" w:hAnsi="Tahoma" w:cs="Tahoma"/>
          <w:lang w:val="x-none"/>
        </w:rPr>
      </w:pPr>
      <w:r w:rsidRPr="00300FB1">
        <w:rPr>
          <w:rFonts w:ascii="Tahoma" w:hAnsi="Tahoma" w:cs="Tahoma"/>
          <w:lang w:val="x-none"/>
        </w:rPr>
        <w:t>organiziranje, opremljanje, usposabljanje in pripravljanje občinskih sil za zaščito, reševanje in pomoč.</w:t>
      </w:r>
    </w:p>
    <w:p w14:paraId="0E82ED3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Občine samostojno organizirajo in vodijo akcije zaščite, reševanje in pomoči na svojem območju ter dejavnosti pri odpravljanju posledic nesreč.</w:t>
      </w:r>
    </w:p>
    <w:p w14:paraId="2CF00B14" w14:textId="06D2F019"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0701 SREDSTVA ZA ZVEZE, ZAŠČITO IN REŠEVANJE</w:t>
      </w:r>
      <w:r w:rsidRPr="005D1FB6">
        <w:rPr>
          <w:rFonts w:ascii="Tahoma" w:hAnsi="Tahoma" w:cs="Tahoma"/>
          <w:sz w:val="22"/>
          <w:szCs w:val="22"/>
        </w:rPr>
        <w:tab/>
        <w:t>29.000 €</w:t>
      </w:r>
    </w:p>
    <w:p w14:paraId="655195AB" w14:textId="24529C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B39FD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predvidena za usposabljanje novih enot CZ in obnavljanje znanj obstoječih enot CZ (300 EUR), opremljanje enot CZ (4.200 EUR), financiranje društev, ki delujejo v javnem interesu na področju zaščite in reševanja - skavti, GRS Radovljica, potapljači, radioamaterji in kinologi (3.200 EUR), refundacijo stroškov za posredovanje pri intervencijah (1.500 EUR), </w:t>
      </w:r>
      <w:proofErr w:type="spellStart"/>
      <w:r w:rsidRPr="00300FB1">
        <w:rPr>
          <w:rFonts w:ascii="Tahoma" w:hAnsi="Tahoma" w:cs="Tahoma"/>
          <w:lang w:val="x-none"/>
        </w:rPr>
        <w:t>novelacijo</w:t>
      </w:r>
      <w:proofErr w:type="spellEnd"/>
      <w:r w:rsidRPr="00300FB1">
        <w:rPr>
          <w:rFonts w:ascii="Tahoma" w:hAnsi="Tahoma" w:cs="Tahoma"/>
          <w:lang w:val="x-none"/>
        </w:rPr>
        <w:t xml:space="preserve"> načrtov zaščite in reševanja ob posameznih naravnih in drugih nesrečah in srednjeročnega programa varstva pred naravnimi in drugimi nesrečami (1.500 EUR), za sejnine (1.200 EUR) in za pokritje ostalih stroškov, povezanih z občinsko civilno zaščito (2.100 EUR). V letu </w:t>
      </w:r>
      <w:r w:rsidRPr="00300FB1">
        <w:rPr>
          <w:rFonts w:ascii="Tahoma" w:hAnsi="Tahoma" w:cs="Tahoma"/>
          <w:lang w:val="x-none"/>
        </w:rPr>
        <w:lastRenderedPageBreak/>
        <w:t xml:space="preserve">2022 je predviden tudi nakup in plačevanje mesečnih obrokov leasinga za vozilo - kombi za prevoz oseb za potrebe štaba in enot CZ, ki delujejo tudi v okviru prostovoljnih gasilskih društev v občini (12.000 EUR) ter nakup zunanjega </w:t>
      </w:r>
      <w:proofErr w:type="spellStart"/>
      <w:r w:rsidRPr="00300FB1">
        <w:rPr>
          <w:rFonts w:ascii="Tahoma" w:hAnsi="Tahoma" w:cs="Tahoma"/>
          <w:lang w:val="x-none"/>
        </w:rPr>
        <w:t>defibrilatorja</w:t>
      </w:r>
      <w:proofErr w:type="spellEnd"/>
      <w:r w:rsidRPr="00300FB1">
        <w:rPr>
          <w:rFonts w:ascii="Tahoma" w:hAnsi="Tahoma" w:cs="Tahoma"/>
          <w:lang w:val="x-none"/>
        </w:rPr>
        <w:t xml:space="preserve"> AED z ogrevano omarico v Vrbi (3.000). </w:t>
      </w:r>
    </w:p>
    <w:p w14:paraId="105C3D85" w14:textId="46373AB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FE008E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NRP OB192-18-0019 - Civilna zaščita (nakup opreme)</w:t>
      </w:r>
    </w:p>
    <w:p w14:paraId="4FD4E795" w14:textId="7CE76F9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0C21E3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načrtovana na podlagi predračunov, predlogov finančnih načrtov posameznih izvajalcev in sprejetega plana zaščite in reševanja za leto 2022 občinskega štaba CZ.</w:t>
      </w:r>
    </w:p>
    <w:p w14:paraId="55B03F1B" w14:textId="1553266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07039002 Delovanje sistema za zaščito, reševanje in pomoč</w:t>
      </w:r>
      <w:r w:rsidRPr="00A306DD">
        <w:rPr>
          <w:rFonts w:ascii="Tahoma" w:hAnsi="Tahoma" w:cs="Tahoma"/>
          <w:sz w:val="20"/>
        </w:rPr>
        <w:tab/>
        <w:t>390.157 €</w:t>
      </w:r>
    </w:p>
    <w:p w14:paraId="31F45A10" w14:textId="792B1B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F8D119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14:paraId="05D52FE8" w14:textId="731A5C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65756D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14:paraId="55665679" w14:textId="42AF8E0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6F7BE9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14:paraId="63E7C6FB" w14:textId="5474573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9DAD5C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14:paraId="0E4397F4" w14:textId="46D7457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0711 GASILSKA ZVEZA JESENICE</w:t>
      </w:r>
      <w:r w:rsidRPr="005D1FB6">
        <w:rPr>
          <w:rFonts w:ascii="Tahoma" w:hAnsi="Tahoma" w:cs="Tahoma"/>
          <w:sz w:val="22"/>
          <w:szCs w:val="22"/>
        </w:rPr>
        <w:tab/>
        <w:t>9.509 €</w:t>
      </w:r>
    </w:p>
    <w:p w14:paraId="4B916C41" w14:textId="13C92DC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2A34CF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Predvidena so sredstva za redno delo Gasilske zveze Jesenice (sofinanciranje stroškov dela in materialnih stroškov).</w:t>
      </w:r>
    </w:p>
    <w:p w14:paraId="27ECFDE9" w14:textId="39264A0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D531C9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CF30035" w14:textId="14A56CE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3A3270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na podlagi predloga finančnega načrta Gasilske zveze Jesenice.</w:t>
      </w:r>
    </w:p>
    <w:p w14:paraId="294F174F" w14:textId="6F96379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0712 PROSTOVOLJNA GASILSKA DRUŠTVA</w:t>
      </w:r>
      <w:r w:rsidRPr="005D1FB6">
        <w:rPr>
          <w:rFonts w:ascii="Tahoma" w:hAnsi="Tahoma" w:cs="Tahoma"/>
          <w:sz w:val="22"/>
          <w:szCs w:val="22"/>
        </w:rPr>
        <w:tab/>
        <w:t>50.000 €</w:t>
      </w:r>
    </w:p>
    <w:p w14:paraId="70DE89BE" w14:textId="40DB95C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7EDDD6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14:paraId="430CBD38" w14:textId="14AE4140" w:rsidR="00300FB1" w:rsidRPr="00A32EC3" w:rsidRDefault="00300FB1" w:rsidP="00AC3FAA">
      <w:pPr>
        <w:widowControl w:val="0"/>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E4EF87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2292D42" w14:textId="6BCBFDD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E78621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na podlagi predloga finančnega načrta Gasilskega poveljstva občine Žirovnica ter predlogov prostovoljnih gasilskih društev.</w:t>
      </w:r>
    </w:p>
    <w:p w14:paraId="0BD5EF09" w14:textId="55C923C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0713 GARS JESENICE</w:t>
      </w:r>
      <w:r w:rsidRPr="005D1FB6">
        <w:rPr>
          <w:rFonts w:ascii="Tahoma" w:hAnsi="Tahoma" w:cs="Tahoma"/>
          <w:sz w:val="22"/>
          <w:szCs w:val="22"/>
        </w:rPr>
        <w:tab/>
        <w:t>53.048 €</w:t>
      </w:r>
    </w:p>
    <w:p w14:paraId="206E05A0" w14:textId="54CA450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AAA75A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14:paraId="6EC6BE36" w14:textId="73F2F25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82039E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4A479506" w14:textId="60C009E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6F788FE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na podlagi predloga finančnega načrta GARS.</w:t>
      </w:r>
    </w:p>
    <w:p w14:paraId="424812F8" w14:textId="65C7D2A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0714 PRENOS POŽARNE TAKSE</w:t>
      </w:r>
      <w:r w:rsidRPr="005D1FB6">
        <w:rPr>
          <w:rFonts w:ascii="Tahoma" w:hAnsi="Tahoma" w:cs="Tahoma"/>
          <w:sz w:val="22"/>
          <w:szCs w:val="22"/>
        </w:rPr>
        <w:tab/>
        <w:t>8.000 €</w:t>
      </w:r>
    </w:p>
    <w:p w14:paraId="3DE8E9B2" w14:textId="3B5B1B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68E895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požarne takse so po zakonu namenjena za opremljanje gasilskih enot z gasilsko reševalno in osebno zaščitno opremo. O razporeditvi odloča odbor za razpolaganje s sredstvi požarnega sklada.</w:t>
      </w:r>
    </w:p>
    <w:p w14:paraId="313BA0BF" w14:textId="57A03EC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86205E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NRP OB192-18-0020 - Požarno varstvo (nakup opreme in investicije)</w:t>
      </w:r>
    </w:p>
    <w:p w14:paraId="3995CBBC" w14:textId="43F54A3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4C9DF6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na podlagi sredstev, prejetih v preteklem letu.</w:t>
      </w:r>
    </w:p>
    <w:p w14:paraId="342C848F" w14:textId="09363FE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0715 POŽARNO VARSTVO- INVESTICIJE</w:t>
      </w:r>
      <w:r w:rsidRPr="005D1FB6">
        <w:rPr>
          <w:rFonts w:ascii="Tahoma" w:hAnsi="Tahoma" w:cs="Tahoma"/>
          <w:sz w:val="22"/>
          <w:szCs w:val="22"/>
        </w:rPr>
        <w:tab/>
        <w:t>269.600 €</w:t>
      </w:r>
    </w:p>
    <w:p w14:paraId="013DFC34" w14:textId="3A6B072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BC231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14:paraId="13EC9FB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letu 2022 so sredstva na postavki predvidena za nakup zemljišča za gradnjo gasilsko - reševalnega centra, izdelavo projektne dokumentacije DGD in PZI ter za kritje stroškov prijave na razpis za nepovratna sredstva. </w:t>
      </w:r>
    </w:p>
    <w:p w14:paraId="36FF3CF6" w14:textId="4672FD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CD730F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NRP OB192-18-0020 - Požarno varstvo (nakup opreme in investicije)</w:t>
      </w:r>
    </w:p>
    <w:p w14:paraId="446B1569" w14:textId="6741A26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FD86ED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predvidena na podlagi znanih cen zemljišč in stroškov prijav na razpise.</w:t>
      </w:r>
    </w:p>
    <w:p w14:paraId="5C0006C8" w14:textId="26D62AEF" w:rsidR="00300FB1" w:rsidRPr="0093123E" w:rsidRDefault="00300FB1" w:rsidP="0093123E">
      <w:pPr>
        <w:pStyle w:val="AHeading4"/>
        <w:tabs>
          <w:tab w:val="decimal" w:pos="9200"/>
        </w:tabs>
        <w:jc w:val="both"/>
        <w:rPr>
          <w:rFonts w:ascii="Tahoma" w:hAnsi="Tahoma" w:cs="Tahoma"/>
          <w:sz w:val="28"/>
        </w:rPr>
      </w:pPr>
      <w:bookmarkStart w:id="48" w:name="_Toc89075541"/>
      <w:r w:rsidRPr="0093123E">
        <w:rPr>
          <w:rFonts w:ascii="Tahoma" w:hAnsi="Tahoma" w:cs="Tahoma"/>
          <w:sz w:val="28"/>
        </w:rPr>
        <w:t>08 NOTRANJE ZADEVE IN VARNOST</w:t>
      </w:r>
      <w:r w:rsidRPr="0093123E">
        <w:rPr>
          <w:rFonts w:ascii="Tahoma" w:hAnsi="Tahoma" w:cs="Tahoma"/>
          <w:sz w:val="28"/>
        </w:rPr>
        <w:tab/>
        <w:t>3.450 €</w:t>
      </w:r>
      <w:bookmarkEnd w:id="48"/>
    </w:p>
    <w:p w14:paraId="0139D60A" w14:textId="5DCDF5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17BB787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14:paraId="414B1930" w14:textId="06F210B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1738A8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Elaborat prometne ureditve v Občini Žirovnica</w:t>
      </w:r>
    </w:p>
    <w:p w14:paraId="0F790292" w14:textId="1126E2E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242951B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14:paraId="1BDC7D42" w14:textId="1A07CC8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2D411A9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0802 Policijska in kriminalistična dejavnost </w:t>
      </w:r>
    </w:p>
    <w:p w14:paraId="383F09A6" w14:textId="0E9168B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49" w:name="_Toc89075542"/>
      <w:r w:rsidRPr="0093123E">
        <w:rPr>
          <w:rFonts w:ascii="Tahoma" w:hAnsi="Tahoma" w:cs="Tahoma"/>
          <w:sz w:val="20"/>
        </w:rPr>
        <w:t>0802 Policijska in kriminalistična dejavnost</w:t>
      </w:r>
      <w:r w:rsidRPr="0093123E">
        <w:rPr>
          <w:rFonts w:ascii="Tahoma" w:hAnsi="Tahoma" w:cs="Tahoma"/>
          <w:sz w:val="20"/>
        </w:rPr>
        <w:tab/>
        <w:t>3.450 €</w:t>
      </w:r>
      <w:bookmarkEnd w:id="49"/>
    </w:p>
    <w:p w14:paraId="7B69EF0B" w14:textId="0515747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8BE3E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14:paraId="232169CC" w14:textId="69AC6F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778B635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Čim večja varnost cestnega prometa, čim manj prometnih nezgod, čim boljša obveščenost in osveščenost vseh udeležencev cestnega prometa.</w:t>
      </w:r>
    </w:p>
    <w:p w14:paraId="173E932A" w14:textId="0AE51DD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56FA45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Vsako leto vključiti v aktivnosti učence osnovnih šol in otroke v vrtcih ter posamezne skupine udeležencev v cestnem prometu – pešce, kolesarje, voznike, mlade voznike, motoriste.</w:t>
      </w:r>
    </w:p>
    <w:p w14:paraId="12B6D6D1" w14:textId="03D9F14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830DCB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08029001 Prometna varnost           </w:t>
      </w:r>
    </w:p>
    <w:p w14:paraId="358F5A1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B0A854A" w14:textId="49506EB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08029001 Prometna varnost</w:t>
      </w:r>
      <w:r w:rsidRPr="00A306DD">
        <w:rPr>
          <w:rFonts w:ascii="Tahoma" w:hAnsi="Tahoma" w:cs="Tahoma"/>
          <w:sz w:val="20"/>
        </w:rPr>
        <w:tab/>
        <w:t>3.450 €</w:t>
      </w:r>
    </w:p>
    <w:p w14:paraId="2DB47EEF" w14:textId="56942C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152E1ED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14:paraId="0D6AFD77" w14:textId="36869D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Zakonske in druge pravne podlage</w:t>
      </w:r>
    </w:p>
    <w:p w14:paraId="303701B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14:paraId="655D880A" w14:textId="0D1E741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4C0639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14:paraId="64589C2D" w14:textId="2C1AD5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AF4EB1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14:paraId="30EA9C1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14:paraId="1C73A1B0" w14:textId="64B86BA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0801 SVET ZA PREVENTIVO IN VZGOJO V PROMETU</w:t>
      </w:r>
      <w:r w:rsidRPr="005D1FB6">
        <w:rPr>
          <w:rFonts w:ascii="Tahoma" w:hAnsi="Tahoma" w:cs="Tahoma"/>
          <w:sz w:val="22"/>
          <w:szCs w:val="22"/>
        </w:rPr>
        <w:tab/>
        <w:t>3.450 €</w:t>
      </w:r>
    </w:p>
    <w:p w14:paraId="12065689" w14:textId="6528632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C0FC38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2022 je predvidena izvedba vsaj štirih preventivnih akcij in enega predavanja, v kolikor bodo razmere, zaradi pandemije COVID 19 to dopuščale:</w:t>
      </w:r>
    </w:p>
    <w:p w14:paraId="33CDA7CE" w14:textId="77777777" w:rsidR="00300FB1" w:rsidRPr="00300FB1" w:rsidRDefault="00300FB1" w:rsidP="00993C5E">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izvedba preventivne akcije Bodi viden</w:t>
      </w:r>
    </w:p>
    <w:p w14:paraId="73AB4A7F" w14:textId="77777777" w:rsidR="00300FB1" w:rsidRPr="00300FB1" w:rsidRDefault="00300FB1" w:rsidP="00993C5E">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varna pot v šolo in začetek šolskega leta  </w:t>
      </w:r>
    </w:p>
    <w:p w14:paraId="0D55E0FA" w14:textId="77777777" w:rsidR="00300FB1" w:rsidRPr="00300FB1" w:rsidRDefault="00300FB1" w:rsidP="00993C5E">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izvedba preventivnega programa </w:t>
      </w:r>
      <w:proofErr w:type="spellStart"/>
      <w:r w:rsidRPr="00300FB1">
        <w:rPr>
          <w:rFonts w:ascii="Tahoma" w:hAnsi="Tahoma" w:cs="Tahoma"/>
          <w:lang w:val="x-none"/>
        </w:rPr>
        <w:t>Kolesarčki</w:t>
      </w:r>
      <w:proofErr w:type="spellEnd"/>
    </w:p>
    <w:p w14:paraId="32A48D98" w14:textId="77777777" w:rsidR="00300FB1" w:rsidRPr="00300FB1" w:rsidRDefault="00300FB1" w:rsidP="00993C5E">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akcija Priprava vozila za zimo </w:t>
      </w:r>
    </w:p>
    <w:p w14:paraId="6DD8D197" w14:textId="77777777" w:rsidR="00300FB1" w:rsidRPr="00300FB1" w:rsidRDefault="00300FB1" w:rsidP="00993C5E">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izvedba predavanj na temo prometnih nesreč Vozim vendar ne hodim</w:t>
      </w:r>
    </w:p>
    <w:p w14:paraId="31ED71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Nabavili se bodo dodatni odsevni trakovi in po potrebi drugi preventivni material. Med stroške so vključeni tudi stroški prestavitve table Vi vozite in izpis podatkov. Prav  tako so zajeti stroški morebitnega popravila transparentov za prvi šolski dan ter izobešanje in snemanje le teh. </w:t>
      </w:r>
    </w:p>
    <w:p w14:paraId="596F9D10" w14:textId="40C1B72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5B2E0D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29BA0AA" w14:textId="28DD2C2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5EC7227" w14:textId="36424BB8"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bila planirana na podlagi realizacije stroškov v  letu </w:t>
      </w:r>
      <w:r w:rsidR="00F62D09">
        <w:rPr>
          <w:rFonts w:ascii="Tahoma" w:hAnsi="Tahoma" w:cs="Tahoma"/>
        </w:rPr>
        <w:t>2021</w:t>
      </w:r>
      <w:r w:rsidRPr="00300FB1">
        <w:rPr>
          <w:rFonts w:ascii="Tahoma" w:hAnsi="Tahoma" w:cs="Tahoma"/>
          <w:lang w:val="x-none"/>
        </w:rPr>
        <w:t xml:space="preserve"> in predvidenih stroškov, ki bodo nastali  v letu 2022. </w:t>
      </w:r>
    </w:p>
    <w:p w14:paraId="3AE42766" w14:textId="77777777" w:rsidR="00300FB1" w:rsidRPr="00300FB1" w:rsidRDefault="00300FB1" w:rsidP="00C83698">
      <w:pPr>
        <w:widowControl w:val="0"/>
        <w:spacing w:before="0" w:after="0"/>
        <w:ind w:left="0"/>
        <w:jc w:val="both"/>
        <w:rPr>
          <w:rFonts w:ascii="Tahoma" w:hAnsi="Tahoma" w:cs="Tahoma"/>
          <w:sz w:val="16"/>
          <w:szCs w:val="16"/>
          <w:lang w:val="x-none"/>
        </w:rPr>
      </w:pPr>
    </w:p>
    <w:p w14:paraId="47F34F99" w14:textId="1C93DA6C" w:rsidR="00300FB1" w:rsidRPr="0093123E" w:rsidRDefault="00300FB1" w:rsidP="0093123E">
      <w:pPr>
        <w:pStyle w:val="AHeading4"/>
        <w:tabs>
          <w:tab w:val="decimal" w:pos="9200"/>
        </w:tabs>
        <w:jc w:val="both"/>
        <w:rPr>
          <w:rFonts w:ascii="Tahoma" w:hAnsi="Tahoma" w:cs="Tahoma"/>
          <w:sz w:val="28"/>
        </w:rPr>
      </w:pPr>
      <w:bookmarkStart w:id="50" w:name="_Toc89075543"/>
      <w:r w:rsidRPr="0093123E">
        <w:rPr>
          <w:rFonts w:ascii="Tahoma" w:hAnsi="Tahoma" w:cs="Tahoma"/>
          <w:sz w:val="28"/>
        </w:rPr>
        <w:t>11 KMETIJSTVO, GOZDARSTVO IN RIBIŠTVO</w:t>
      </w:r>
      <w:r w:rsidRPr="0093123E">
        <w:rPr>
          <w:rFonts w:ascii="Tahoma" w:hAnsi="Tahoma" w:cs="Tahoma"/>
          <w:sz w:val="28"/>
        </w:rPr>
        <w:tab/>
        <w:t>98.606 €</w:t>
      </w:r>
      <w:bookmarkEnd w:id="50"/>
    </w:p>
    <w:p w14:paraId="6F2F14A2" w14:textId="7799C3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0FECBF5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14:paraId="60FF62E5" w14:textId="03254F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7DE8EFD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Razvojni program Občine Žirovnica 2030.</w:t>
      </w:r>
    </w:p>
    <w:p w14:paraId="4968650D" w14:textId="71646D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49B187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so spodbujanje razvoja ter ohranjanje kmetijstva in gozdarstva ter trajnostno ohranjanje podeželja kot privlačnega in kvalitetnega življenjskega območja občine.</w:t>
      </w:r>
    </w:p>
    <w:p w14:paraId="34DB47D1" w14:textId="2E35B3E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040E671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1102 - Program reforme kmetijstva in živilstva</w:t>
      </w:r>
    </w:p>
    <w:p w14:paraId="37965B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1103 - Splošne storitve v kmetijstvu</w:t>
      </w:r>
    </w:p>
    <w:p w14:paraId="1E3BCF7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1104 - Gozdarstvo</w:t>
      </w:r>
    </w:p>
    <w:p w14:paraId="5D441F07" w14:textId="1EB4C641"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1" w:name="_Toc89075544"/>
      <w:r w:rsidRPr="0093123E">
        <w:rPr>
          <w:rFonts w:ascii="Tahoma" w:hAnsi="Tahoma" w:cs="Tahoma"/>
          <w:sz w:val="20"/>
        </w:rPr>
        <w:t>1102 Program reforme kmetijstva in živilstva</w:t>
      </w:r>
      <w:r w:rsidRPr="0093123E">
        <w:rPr>
          <w:rFonts w:ascii="Tahoma" w:hAnsi="Tahoma" w:cs="Tahoma"/>
          <w:sz w:val="20"/>
        </w:rPr>
        <w:tab/>
        <w:t>26.000 €</w:t>
      </w:r>
      <w:bookmarkEnd w:id="51"/>
    </w:p>
    <w:p w14:paraId="1826684F" w14:textId="0127117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47820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Občina Žirovnica v skladu s sprejetimi strateškimi dokumenti zagotavlja sredstva za intervencije v kmetijstvo, gozdarstvo in razvoj podeželja, ki spadajo v okvir </w:t>
      </w:r>
      <w:proofErr w:type="spellStart"/>
      <w:r w:rsidRPr="00300FB1">
        <w:rPr>
          <w:rFonts w:ascii="Tahoma" w:hAnsi="Tahoma" w:cs="Tahoma"/>
          <w:lang w:val="x-none"/>
        </w:rPr>
        <w:t>t.i</w:t>
      </w:r>
      <w:proofErr w:type="spellEnd"/>
      <w:r w:rsidRPr="00300FB1">
        <w:rPr>
          <w:rFonts w:ascii="Tahoma" w:hAnsi="Tahoma" w:cs="Tahoma"/>
          <w:lang w:val="x-none"/>
        </w:rPr>
        <w:t xml:space="preserve">.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w:t>
      </w:r>
      <w:r w:rsidRPr="00300FB1">
        <w:rPr>
          <w:rFonts w:ascii="Tahoma" w:hAnsi="Tahoma" w:cs="Tahoma"/>
          <w:lang w:val="x-none"/>
        </w:rPr>
        <w:lastRenderedPageBreak/>
        <w:t>in okolje ter Ministrstvo za finance.</w:t>
      </w:r>
    </w:p>
    <w:p w14:paraId="52D697FD" w14:textId="03A552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4933EAE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14:paraId="784960D6" w14:textId="66D1049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C16550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v skladu z vsebinskim in časovnim planom izvedeni planirani projekti in programi</w:t>
      </w:r>
    </w:p>
    <w:p w14:paraId="2FC9584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projektov in programov</w:t>
      </w:r>
    </w:p>
    <w:p w14:paraId="7BAA64EE" w14:textId="59C14B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45820E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11029002 Razvoj in prilagajanje podeželskih območij </w:t>
      </w:r>
    </w:p>
    <w:p w14:paraId="2970E7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770028E" w14:textId="290FD6F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11029002 Razvoj in prilagajanje podeželskih območij</w:t>
      </w:r>
      <w:r w:rsidRPr="00A306DD">
        <w:rPr>
          <w:rFonts w:ascii="Tahoma" w:hAnsi="Tahoma" w:cs="Tahoma"/>
          <w:sz w:val="20"/>
        </w:rPr>
        <w:tab/>
        <w:t>26.000 €</w:t>
      </w:r>
    </w:p>
    <w:p w14:paraId="5FB784BF" w14:textId="40F4B8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228BA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vsebuje naslednje naloge razvoja in prilagajanja podeželskih območij:</w:t>
      </w:r>
    </w:p>
    <w:p w14:paraId="2F7B1728" w14:textId="77777777" w:rsidR="00300FB1" w:rsidRPr="00300FB1" w:rsidRDefault="00300FB1" w:rsidP="00C83698">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spodbujanje prestrukturiranja, tehnološke prenove osnovne kmetijske proizvodnje,</w:t>
      </w:r>
    </w:p>
    <w:p w14:paraId="203425F6" w14:textId="77777777" w:rsidR="00300FB1" w:rsidRPr="00300FB1" w:rsidRDefault="00300FB1" w:rsidP="00C83698">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spodbujanje razvoja dopolnilnih dejavnosti na kmetijah,</w:t>
      </w:r>
    </w:p>
    <w:p w14:paraId="0BA10C56" w14:textId="77777777" w:rsidR="00300FB1" w:rsidRPr="00300FB1" w:rsidRDefault="00300FB1" w:rsidP="00C83698">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spodbujanje izobraževanja in usposabljanja ljudi na podeželju,</w:t>
      </w:r>
    </w:p>
    <w:p w14:paraId="3C62FB09" w14:textId="77777777" w:rsidR="00300FB1" w:rsidRPr="00300FB1" w:rsidRDefault="00300FB1" w:rsidP="00C83698">
      <w:pPr>
        <w:widowControl w:val="0"/>
        <w:numPr>
          <w:ilvl w:val="0"/>
          <w:numId w:val="26"/>
        </w:numPr>
        <w:overflowPunct/>
        <w:spacing w:before="0" w:after="0"/>
        <w:ind w:left="0" w:firstLine="0"/>
        <w:jc w:val="both"/>
        <w:textAlignment w:val="auto"/>
        <w:rPr>
          <w:rFonts w:ascii="Tahoma" w:hAnsi="Tahoma" w:cs="Tahoma"/>
          <w:lang w:val="x-none"/>
        </w:rPr>
      </w:pPr>
      <w:r w:rsidRPr="00300FB1">
        <w:rPr>
          <w:rFonts w:ascii="Tahoma" w:hAnsi="Tahoma" w:cs="Tahoma"/>
          <w:lang w:val="x-none"/>
        </w:rPr>
        <w:t>spodbujanje društvenih dejavnosti na področju kmetijstva in razvoja podeželja.</w:t>
      </w:r>
    </w:p>
    <w:p w14:paraId="074D4C77" w14:textId="4C86E13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E4F4D1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Pravilnik o dodelitvi pomoči za ohranjanje in razvoj kmetijstva, gozdarstva in podeželja v občini Žirovnica.</w:t>
      </w:r>
    </w:p>
    <w:p w14:paraId="6D7A7FB3" w14:textId="25E8EE1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CC4ACB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v skladu z vsebinskim in časovnim planom izvedeni planirani projekti in programi</w:t>
      </w:r>
    </w:p>
    <w:p w14:paraId="7023935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projektov in programov</w:t>
      </w:r>
    </w:p>
    <w:p w14:paraId="74037006" w14:textId="7329B43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6A67A4F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izvedba javnega razpisa za razdelitev sredstev in razdelitev sredstev za posamezne projekte</w:t>
      </w:r>
    </w:p>
    <w:p w14:paraId="2530A40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izvedenih projektov in programov za razvoj podeželja</w:t>
      </w:r>
    </w:p>
    <w:p w14:paraId="21F32CEC" w14:textId="12A8F43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1101 INTERVENCIJE V KMETIJSTVO</w:t>
      </w:r>
      <w:r w:rsidRPr="005D1FB6">
        <w:rPr>
          <w:rFonts w:ascii="Tahoma" w:hAnsi="Tahoma" w:cs="Tahoma"/>
          <w:sz w:val="22"/>
          <w:szCs w:val="22"/>
        </w:rPr>
        <w:tab/>
        <w:t>15.000 €</w:t>
      </w:r>
    </w:p>
    <w:p w14:paraId="76AE3533" w14:textId="592B25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410A8B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skladu z določili Pravilnika o dodelitvi pomoči za ohranjanje in razvoj kmetijstva, gozdarstva in podeželja v Občini Žirovnica in izvedenega javnega razpisa za leto 2022 se bo na podlagi Uredbe za skupinske izjeme izvajal ukrep naložbe v kmetijska gospodarstva za primarno proizvodnjo v višini 15.000 EUR.</w:t>
      </w:r>
    </w:p>
    <w:p w14:paraId="67553EEC" w14:textId="03D3A42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C8F3B9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94D701D" w14:textId="446529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ADEAD5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proračunske zmožnosti in so 5.000 EUR višja kot v preteklem letu, ko je bilo prijav na razpisu bistveno več, kot pa razpoložljivih sredstev.</w:t>
      </w:r>
    </w:p>
    <w:p w14:paraId="77E3C8C2" w14:textId="46D5441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1103 PODPORA RAZVOJU DOPOLNILNIH DEJAVNOSTI</w:t>
      </w:r>
      <w:r w:rsidRPr="005D1FB6">
        <w:rPr>
          <w:rFonts w:ascii="Tahoma" w:hAnsi="Tahoma" w:cs="Tahoma"/>
          <w:sz w:val="22"/>
          <w:szCs w:val="22"/>
        </w:rPr>
        <w:tab/>
        <w:t>2.000 €</w:t>
      </w:r>
    </w:p>
    <w:p w14:paraId="7EA0FFA3" w14:textId="0EB154A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2B9392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razpoložljivih sredstev je 2.000 EUR.</w:t>
      </w:r>
    </w:p>
    <w:p w14:paraId="4409560C" w14:textId="383853A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7FE10D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3EE24F4" w14:textId="33D6CA8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9C978E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razpoložljiva sredstva v preteklih letih za ta namen.</w:t>
      </w:r>
    </w:p>
    <w:p w14:paraId="5224B020" w14:textId="431AE60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1105 DEJAVNOST DRUŠTEV NA PODROČJU KMETIJSTVA</w:t>
      </w:r>
      <w:r w:rsidRPr="005D1FB6">
        <w:rPr>
          <w:rFonts w:ascii="Tahoma" w:hAnsi="Tahoma" w:cs="Tahoma"/>
          <w:sz w:val="22"/>
          <w:szCs w:val="22"/>
        </w:rPr>
        <w:tab/>
        <w:t>9.000 €</w:t>
      </w:r>
    </w:p>
    <w:p w14:paraId="79F81613" w14:textId="1EB9E7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B62D32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14:paraId="5D012715" w14:textId="0B98027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7842B8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1A35849" w14:textId="365BA84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18DDAC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v enaki višini kot v preteklem letu.</w:t>
      </w:r>
    </w:p>
    <w:p w14:paraId="755374FF" w14:textId="2318181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2" w:name="_Toc89075545"/>
      <w:r w:rsidRPr="0093123E">
        <w:rPr>
          <w:rFonts w:ascii="Tahoma" w:hAnsi="Tahoma" w:cs="Tahoma"/>
          <w:sz w:val="20"/>
        </w:rPr>
        <w:t>1103 Splošne storitve v kmetijstvu</w:t>
      </w:r>
      <w:r w:rsidRPr="0093123E">
        <w:rPr>
          <w:rFonts w:ascii="Tahoma" w:hAnsi="Tahoma" w:cs="Tahoma"/>
          <w:sz w:val="20"/>
        </w:rPr>
        <w:tab/>
        <w:t>7.000 €</w:t>
      </w:r>
      <w:bookmarkEnd w:id="52"/>
    </w:p>
    <w:p w14:paraId="6E5FDD46" w14:textId="40CBB0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7E32B01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Glavni program Splošne storitve v kmetijstvu vključuje sredstva za varovanje zdravja živali na občinski ravni. V skladu z Zakonom o zaščiti živali je naloga občine, da zagotovi delovanje zavetišča za zapuščene živali in </w:t>
      </w:r>
      <w:r w:rsidRPr="00300FB1">
        <w:rPr>
          <w:rFonts w:ascii="Tahoma" w:hAnsi="Tahoma" w:cs="Tahoma"/>
          <w:lang w:val="x-none"/>
        </w:rPr>
        <w:lastRenderedPageBreak/>
        <w:t>zagotavlja sredstva za oskrbo zapuščenih živali.</w:t>
      </w:r>
    </w:p>
    <w:p w14:paraId="6144024D" w14:textId="623D36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0B25F6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Zagotoviti ustrezno varstvo zapuščenih živali (psov in mačk) v skladu z veljavno zakonodajo.</w:t>
      </w:r>
    </w:p>
    <w:p w14:paraId="61703BD2" w14:textId="18E356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9C3E5E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zagotoviti ustrezno varstvo zapuščenih živali</w:t>
      </w:r>
    </w:p>
    <w:p w14:paraId="1B57FC8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najem enega mesta za pse v zavetišču za zapuščene živali, število oskrbljenih zapuščenih živali</w:t>
      </w:r>
    </w:p>
    <w:p w14:paraId="646A16A7" w14:textId="4F7FB8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9EC2FB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11039002 Zdravstveno varstvo rastlin in živali</w:t>
      </w:r>
    </w:p>
    <w:p w14:paraId="54F07D3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1E75A14" w14:textId="27B9DE41"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11039002 Zdravstveno varstvo rastlin in živali</w:t>
      </w:r>
      <w:r w:rsidRPr="00A306DD">
        <w:rPr>
          <w:rFonts w:ascii="Tahoma" w:hAnsi="Tahoma" w:cs="Tahoma"/>
          <w:sz w:val="20"/>
        </w:rPr>
        <w:tab/>
        <w:t>7.000 €</w:t>
      </w:r>
    </w:p>
    <w:p w14:paraId="2090196A" w14:textId="4FB27B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71E3E4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14:paraId="0D3A5D57" w14:textId="3F63859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743AF7A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zaščiti živali (Ur. l. RS, št. 98/99 in spremembe)</w:t>
      </w:r>
    </w:p>
    <w:p w14:paraId="680A05A4" w14:textId="41CE52D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99F021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zagotoviti ustrezno varstvo zapuščenih živali (psov in mačk) v skladu z veljavno zakonodajo</w:t>
      </w:r>
    </w:p>
    <w:p w14:paraId="741F973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oskrbljenih zapuščenih živali v občini</w:t>
      </w:r>
    </w:p>
    <w:p w14:paraId="234D73AD" w14:textId="4B7FBC2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6D7C60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zagotoviti 1 mesto v zavetišču za zapuščene živali, zagotoviti oskrbo vseh zapuščenih živali iz območja občine</w:t>
      </w:r>
    </w:p>
    <w:p w14:paraId="6ED4B48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zagotovljeno mesto v zavetišču, število oskrbljenih živali</w:t>
      </w:r>
    </w:p>
    <w:p w14:paraId="7E614E39" w14:textId="180CDEA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1121 SKRB ZA ZAPUŠČENE ŽIVALI</w:t>
      </w:r>
      <w:r w:rsidRPr="005D1FB6">
        <w:rPr>
          <w:rFonts w:ascii="Tahoma" w:hAnsi="Tahoma" w:cs="Tahoma"/>
          <w:sz w:val="22"/>
          <w:szCs w:val="22"/>
        </w:rPr>
        <w:tab/>
        <w:t>7.000 €</w:t>
      </w:r>
    </w:p>
    <w:p w14:paraId="40C63296" w14:textId="33F0DD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B411DF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Proračunska postavka zajema sredstva za rezervacijo enega boksa v višini 1.200. EUR letno in sredstva za oskrbo, sterilizacijo oz. kastracijo  zapuščenih psov in mačk v višini 5.800 EUR.</w:t>
      </w:r>
    </w:p>
    <w:p w14:paraId="3A6A890B" w14:textId="1727AE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CB9B06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68629DB1" w14:textId="1007EB0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FDA5E0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podpisano pogodbo o izvajanju javne službe.</w:t>
      </w:r>
    </w:p>
    <w:p w14:paraId="1ACFD1EC" w14:textId="3CA2E59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3" w:name="_Toc89075546"/>
      <w:r w:rsidRPr="0093123E">
        <w:rPr>
          <w:rFonts w:ascii="Tahoma" w:hAnsi="Tahoma" w:cs="Tahoma"/>
          <w:sz w:val="20"/>
        </w:rPr>
        <w:t>1104 Gozdarstvo</w:t>
      </w:r>
      <w:r w:rsidRPr="0093123E">
        <w:rPr>
          <w:rFonts w:ascii="Tahoma" w:hAnsi="Tahoma" w:cs="Tahoma"/>
          <w:sz w:val="20"/>
        </w:rPr>
        <w:tab/>
        <w:t>65.606 €</w:t>
      </w:r>
      <w:bookmarkEnd w:id="53"/>
    </w:p>
    <w:p w14:paraId="504EDAE6" w14:textId="6D725CB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5120080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14:paraId="575D05E5" w14:textId="52EC6E2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20AE1A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14:paraId="534A7B0D" w14:textId="3ED090E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48D7108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Izvedba vzdrževanja in urejanja gozdnih prometnic (gozdnih cest in gozdnih vlak)</w:t>
      </w:r>
    </w:p>
    <w:p w14:paraId="625303F8" w14:textId="77B1711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78F921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11049001 Vzdrževanje in gradnja gozdnih cest</w:t>
      </w:r>
    </w:p>
    <w:p w14:paraId="59E573D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D4BD6AB" w14:textId="28001656"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11049001 Vzdrževanje in gradnja gozdnih cest</w:t>
      </w:r>
      <w:r w:rsidRPr="00A306DD">
        <w:rPr>
          <w:rFonts w:ascii="Tahoma" w:hAnsi="Tahoma" w:cs="Tahoma"/>
          <w:sz w:val="20"/>
        </w:rPr>
        <w:tab/>
        <w:t>65.606 €</w:t>
      </w:r>
    </w:p>
    <w:p w14:paraId="26659804" w14:textId="7BC45C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FBD15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 aktivnostmi v okviru podprograma se zagotavlja sofinanciranje tekočega vzdrževanja gozdnih cest in gozdnih vlak.</w:t>
      </w:r>
    </w:p>
    <w:p w14:paraId="371EAC1E" w14:textId="75580B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8B4251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gozdovih in podzakonski akti</w:t>
      </w:r>
    </w:p>
    <w:p w14:paraId="4DB45770" w14:textId="583330B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6A9FE0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zagotoviti redno letno vzdrževanje približno 27 km gozdnih cest (zasebnih in državnih) in vzdrževanje gozdnih vlak, v skladu z gozdnogospodarskimi načrti.</w:t>
      </w:r>
    </w:p>
    <w:p w14:paraId="3EDFA761" w14:textId="3293E9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275D3A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14:paraId="6F6747BC" w14:textId="5828D02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lastRenderedPageBreak/>
        <w:t>1131 VZDRŽEVANJE GOZDNIH CEST</w:t>
      </w:r>
      <w:r w:rsidRPr="005D1FB6">
        <w:rPr>
          <w:rFonts w:ascii="Tahoma" w:hAnsi="Tahoma" w:cs="Tahoma"/>
          <w:sz w:val="22"/>
          <w:szCs w:val="22"/>
        </w:rPr>
        <w:tab/>
        <w:t>65.606 €</w:t>
      </w:r>
    </w:p>
    <w:p w14:paraId="30C5D18A" w14:textId="36DCFC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F30729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v višini 30.560 EUR so namenjena rednemu vzdrževanju gozdnih cest in eventualnemu asfaltiranju posameznih problematičnih odsekov, kjer meteorna voda odnaša in spodjeda bankine, 46 EUR pa je namenjenih davčnim obveznostim.</w:t>
      </w:r>
    </w:p>
    <w:p w14:paraId="3A6E992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v višini 35.000 EUR so namenjena asfaltiranju dela gozdne ceste proti Valvazorju, in sicer od uvoza na gozdno cesto GC 21921 Završnica-Valvazor do odcepa, ki vodi do stanovanjske hiše na zemljišču s </w:t>
      </w:r>
      <w:proofErr w:type="spellStart"/>
      <w:r w:rsidRPr="00300FB1">
        <w:rPr>
          <w:rFonts w:ascii="Tahoma" w:hAnsi="Tahoma" w:cs="Tahoma"/>
          <w:lang w:val="x-none"/>
        </w:rPr>
        <w:t>parc</w:t>
      </w:r>
      <w:proofErr w:type="spellEnd"/>
      <w:r w:rsidRPr="00300FB1">
        <w:rPr>
          <w:rFonts w:ascii="Tahoma" w:hAnsi="Tahoma" w:cs="Tahoma"/>
          <w:lang w:val="x-none"/>
        </w:rPr>
        <w:t xml:space="preserve">. št. 934/3 </w:t>
      </w:r>
      <w:proofErr w:type="spellStart"/>
      <w:r w:rsidRPr="00300FB1">
        <w:rPr>
          <w:rFonts w:ascii="Tahoma" w:hAnsi="Tahoma" w:cs="Tahoma"/>
          <w:lang w:val="x-none"/>
        </w:rPr>
        <w:t>k.o</w:t>
      </w:r>
      <w:proofErr w:type="spellEnd"/>
      <w:r w:rsidRPr="00300FB1">
        <w:rPr>
          <w:rFonts w:ascii="Tahoma" w:hAnsi="Tahoma" w:cs="Tahoma"/>
          <w:lang w:val="x-none"/>
        </w:rPr>
        <w:t xml:space="preserve">. Žirovnica. </w:t>
      </w:r>
    </w:p>
    <w:p w14:paraId="56D1D549" w14:textId="112F5A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0C036D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OB192-17-0002 Prestavitev dela gozdne ceste proti Valvazorju</w:t>
      </w:r>
    </w:p>
    <w:p w14:paraId="60ACA7D1" w14:textId="3B75817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2BFF01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za redno vzdrževanje gozdnih cest so predvidena na podlagi realizacije podobnih del v preteklih letih.</w:t>
      </w:r>
    </w:p>
    <w:p w14:paraId="6869F998" w14:textId="77777777" w:rsidR="00300FB1" w:rsidRPr="00300FB1" w:rsidRDefault="00300FB1" w:rsidP="00C83698">
      <w:pPr>
        <w:widowControl w:val="0"/>
        <w:spacing w:before="0" w:after="0"/>
        <w:ind w:left="0"/>
        <w:jc w:val="both"/>
        <w:rPr>
          <w:rFonts w:ascii="Tahoma" w:hAnsi="Tahoma" w:cs="Tahoma"/>
          <w:sz w:val="16"/>
          <w:szCs w:val="16"/>
        </w:rPr>
      </w:pPr>
    </w:p>
    <w:p w14:paraId="25F57CE5" w14:textId="6561755B" w:rsidR="00300FB1" w:rsidRPr="0093123E" w:rsidRDefault="00300FB1" w:rsidP="0093123E">
      <w:pPr>
        <w:pStyle w:val="AHeading4"/>
        <w:tabs>
          <w:tab w:val="decimal" w:pos="9200"/>
        </w:tabs>
        <w:jc w:val="both"/>
        <w:rPr>
          <w:rFonts w:ascii="Tahoma" w:hAnsi="Tahoma" w:cs="Tahoma"/>
          <w:sz w:val="28"/>
        </w:rPr>
      </w:pPr>
      <w:bookmarkStart w:id="54" w:name="_Toc89075547"/>
      <w:r w:rsidRPr="0093123E">
        <w:rPr>
          <w:rFonts w:ascii="Tahoma" w:hAnsi="Tahoma" w:cs="Tahoma"/>
          <w:sz w:val="28"/>
        </w:rPr>
        <w:t>12 PRIDOBIVANJE IN DISTRIBUCIJA ENERGETSKIH SUROVIN</w:t>
      </w:r>
      <w:r w:rsidRPr="0093123E">
        <w:rPr>
          <w:rFonts w:ascii="Tahoma" w:hAnsi="Tahoma" w:cs="Tahoma"/>
          <w:sz w:val="28"/>
        </w:rPr>
        <w:tab/>
        <w:t>28.050 €</w:t>
      </w:r>
      <w:bookmarkEnd w:id="54"/>
    </w:p>
    <w:p w14:paraId="66E01D5E" w14:textId="52456E8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5486F49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občini Žirovnica zajema glavni program predvsem ukrepe za zmanjšanje potrošnje energetskih virov in spodbujanje rabe obnovljivih energetskih virov.</w:t>
      </w:r>
    </w:p>
    <w:p w14:paraId="4CAE7641" w14:textId="3682852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22216A4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Lokalni energetski koncept Občine Žirovnica</w:t>
      </w:r>
    </w:p>
    <w:p w14:paraId="483B55A7" w14:textId="10297B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54A04D3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glavnega programa je zmanjšanje rabe energije in zmanjšanje emisij v okolje.</w:t>
      </w:r>
    </w:p>
    <w:p w14:paraId="2279DDE2" w14:textId="6B7AA87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61207A7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1206 - Urejanje področja učinkovite rabe in obnovljivih virov energije</w:t>
      </w:r>
    </w:p>
    <w:p w14:paraId="5B9ECD80" w14:textId="0C3F450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5" w:name="_Toc89075548"/>
      <w:r w:rsidRPr="0093123E">
        <w:rPr>
          <w:rFonts w:ascii="Tahoma" w:hAnsi="Tahoma" w:cs="Tahoma"/>
          <w:sz w:val="20"/>
        </w:rPr>
        <w:t>1206 Urejanje področja učinkovite rabe in obnovljivih virov energije</w:t>
      </w:r>
      <w:r w:rsidRPr="0093123E">
        <w:rPr>
          <w:rFonts w:ascii="Tahoma" w:hAnsi="Tahoma" w:cs="Tahoma"/>
          <w:sz w:val="20"/>
        </w:rPr>
        <w:tab/>
        <w:t>28.050 €</w:t>
      </w:r>
      <w:bookmarkEnd w:id="55"/>
    </w:p>
    <w:p w14:paraId="7247F236" w14:textId="751C98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45CCDD8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14:paraId="6510E264" w14:textId="4F24D92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64D0E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glavnega programa je zmanjšanje rabe energije in zmanjšanje emisij v okolje.</w:t>
      </w:r>
    </w:p>
    <w:p w14:paraId="53ABDFA5" w14:textId="2038982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65457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14:paraId="3632CE2A" w14:textId="6920E2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4E6BEB4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12069001 Spodbujanje rabe obnovljivih virov energije           </w:t>
      </w:r>
    </w:p>
    <w:p w14:paraId="1D2DDB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2DB018C4" w14:textId="7FA094E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12069001 Spodbujanje rabe obnovljivih virov energije</w:t>
      </w:r>
      <w:r w:rsidRPr="00A306DD">
        <w:rPr>
          <w:rFonts w:ascii="Tahoma" w:hAnsi="Tahoma" w:cs="Tahoma"/>
          <w:sz w:val="20"/>
        </w:rPr>
        <w:tab/>
        <w:t>28.050 €</w:t>
      </w:r>
    </w:p>
    <w:p w14:paraId="4E7E7C26" w14:textId="3B2846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96555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Vsebina podprograma 12069001 Spodbujanje rabe obnovljivih virov energije so investicije v pridobivanje energije s pomočjo geotermalnih virov, sončne energije, vetra.</w:t>
      </w:r>
    </w:p>
    <w:p w14:paraId="13270350" w14:textId="74690DD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4C0BDA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14:paraId="7D45F90D" w14:textId="13D729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E790C6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14:paraId="44DE0FA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14:paraId="405EB63D" w14:textId="4FAE64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62486E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izvedbeni cilj podprograma je izvedba postopka dodelitve finančnih spodbud v okviru vsakoletnega obsega finančnih sredstev ter informiranje in osveščanje javnosti o prednostih, stroških in rezultatih izvedbe </w:t>
      </w:r>
      <w:r w:rsidRPr="00300FB1">
        <w:rPr>
          <w:rFonts w:ascii="Tahoma" w:hAnsi="Tahoma" w:cs="Tahoma"/>
          <w:lang w:val="x-none"/>
        </w:rPr>
        <w:lastRenderedPageBreak/>
        <w:t>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14:paraId="704FE5D1" w14:textId="05D1B08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1231 IZVAJANJE LEK</w:t>
      </w:r>
      <w:r w:rsidRPr="005D1FB6">
        <w:rPr>
          <w:rFonts w:ascii="Tahoma" w:hAnsi="Tahoma" w:cs="Tahoma"/>
          <w:sz w:val="22"/>
          <w:szCs w:val="22"/>
        </w:rPr>
        <w:tab/>
        <w:t>28.050 €</w:t>
      </w:r>
    </w:p>
    <w:p w14:paraId="586E4A90" w14:textId="283BEAA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55531F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postavki so namenjena izvajanju energetskega menedžmenta (3.050 EUR) in sofinanciranju investicij v obnovljive vire energije in ukrepe za učinkovito rabo energije za gospodinjstva - obnova fasad, menjava oken, vgradnja naprav za samooskrbo z elektriko, pridobljeno iz sončne energije, vgradnjo toplotne črpalke, ipd. (25.000 EUR).</w:t>
      </w:r>
    </w:p>
    <w:p w14:paraId="1DA54097" w14:textId="247578E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5D1681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49ABFD2D" w14:textId="361E0BE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69CADE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v skladu z Lokalnim energetskim konceptom.</w:t>
      </w:r>
    </w:p>
    <w:p w14:paraId="73C799B4" w14:textId="77777777" w:rsidR="00300FB1" w:rsidRPr="00300FB1" w:rsidRDefault="00300FB1" w:rsidP="00C83698">
      <w:pPr>
        <w:widowControl w:val="0"/>
        <w:spacing w:before="0" w:after="0"/>
        <w:ind w:left="0"/>
        <w:jc w:val="both"/>
        <w:rPr>
          <w:rFonts w:ascii="Tahoma" w:hAnsi="Tahoma" w:cs="Tahoma"/>
          <w:sz w:val="16"/>
          <w:szCs w:val="16"/>
        </w:rPr>
      </w:pPr>
    </w:p>
    <w:p w14:paraId="39BAD164" w14:textId="15FB7285" w:rsidR="00300FB1" w:rsidRPr="0093123E" w:rsidRDefault="00300FB1" w:rsidP="0093123E">
      <w:pPr>
        <w:pStyle w:val="AHeading4"/>
        <w:tabs>
          <w:tab w:val="decimal" w:pos="9200"/>
        </w:tabs>
        <w:jc w:val="both"/>
        <w:rPr>
          <w:rFonts w:ascii="Tahoma" w:hAnsi="Tahoma" w:cs="Tahoma"/>
          <w:sz w:val="28"/>
        </w:rPr>
      </w:pPr>
      <w:bookmarkStart w:id="56" w:name="_Toc89075549"/>
      <w:r w:rsidRPr="0093123E">
        <w:rPr>
          <w:rFonts w:ascii="Tahoma" w:hAnsi="Tahoma" w:cs="Tahoma"/>
          <w:sz w:val="28"/>
        </w:rPr>
        <w:t>13 PROMET, PROMETNA INFRASTRUKTURA IN KOMUNIKACIJE</w:t>
      </w:r>
      <w:r w:rsidRPr="0093123E">
        <w:rPr>
          <w:rFonts w:ascii="Tahoma" w:hAnsi="Tahoma" w:cs="Tahoma"/>
          <w:sz w:val="28"/>
        </w:rPr>
        <w:tab/>
        <w:t>1.547.644 €</w:t>
      </w:r>
      <w:bookmarkEnd w:id="56"/>
    </w:p>
    <w:p w14:paraId="6A65045F" w14:textId="1719BB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74B6CFD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14:paraId="512B0A7E" w14:textId="4A77032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0A472DF8" w14:textId="14CEEE14"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Resolucija o prometni politiki Republike Slovenije; Razvojni program občine Žirovnica</w:t>
      </w:r>
      <w:r w:rsidR="00F62D09">
        <w:rPr>
          <w:rFonts w:ascii="Tahoma" w:hAnsi="Tahoma" w:cs="Tahoma"/>
        </w:rPr>
        <w:t xml:space="preserve"> 2030</w:t>
      </w:r>
      <w:r w:rsidRPr="00300FB1">
        <w:rPr>
          <w:rFonts w:ascii="Tahoma" w:hAnsi="Tahoma" w:cs="Tahoma"/>
          <w:lang w:val="x-none"/>
        </w:rPr>
        <w:t>; Plan razvoja za obdobje štirih let ter rednega in zimskega vzdrževanja občinskih cest in javnih površin</w:t>
      </w:r>
    </w:p>
    <w:p w14:paraId="52C09BAD" w14:textId="1523657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25BD6F0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na področju proračunske porabe je gradnja nove in ohranjanje obstoječe cestne infrastrukture.</w:t>
      </w:r>
    </w:p>
    <w:p w14:paraId="09F82BFF" w14:textId="4F7679B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F4A1F5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1302 Cestni promet in infrastruktura</w:t>
      </w:r>
    </w:p>
    <w:p w14:paraId="0F275EBC" w14:textId="1FE7930A"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7" w:name="_Toc89075550"/>
      <w:r w:rsidRPr="0093123E">
        <w:rPr>
          <w:rFonts w:ascii="Tahoma" w:hAnsi="Tahoma" w:cs="Tahoma"/>
          <w:sz w:val="20"/>
        </w:rPr>
        <w:t>1302 Cestni promet in infrastruktura</w:t>
      </w:r>
      <w:r w:rsidRPr="0093123E">
        <w:rPr>
          <w:rFonts w:ascii="Tahoma" w:hAnsi="Tahoma" w:cs="Tahoma"/>
          <w:sz w:val="20"/>
        </w:rPr>
        <w:tab/>
        <w:t>1.547.644 €</w:t>
      </w:r>
      <w:bookmarkEnd w:id="57"/>
    </w:p>
    <w:p w14:paraId="120098D7" w14:textId="1E4B30B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F44125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14:paraId="4598CAB3" w14:textId="1C040D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447F4C0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14:paraId="6285A044" w14:textId="751E897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038A4C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14:paraId="6B94E2C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cilji na nivoju podprogramov so:</w:t>
      </w:r>
    </w:p>
    <w:p w14:paraId="49CC7B0E"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izgradnja novih cestnih odsekov</w:t>
      </w:r>
    </w:p>
    <w:p w14:paraId="449999AF"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posodabljanje obstoječih občinskih cest (asfaltiranje, opremljanje s prometno </w:t>
      </w:r>
      <w:proofErr w:type="spellStart"/>
      <w:r w:rsidRPr="00300FB1">
        <w:rPr>
          <w:rFonts w:ascii="Tahoma" w:hAnsi="Tahoma" w:cs="Tahoma"/>
          <w:lang w:val="x-none"/>
        </w:rPr>
        <w:t>signalizacijo,itd</w:t>
      </w:r>
      <w:proofErr w:type="spellEnd"/>
      <w:r w:rsidRPr="00300FB1">
        <w:rPr>
          <w:rFonts w:ascii="Tahoma" w:hAnsi="Tahoma" w:cs="Tahoma"/>
          <w:lang w:val="x-none"/>
        </w:rPr>
        <w:t>.)</w:t>
      </w:r>
    </w:p>
    <w:p w14:paraId="53A9A0FF"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redno vzdrževanje občinskih cest (z razpoložljivimi sredstvi zagotoviti primerno prevoznost cest in varnost prometa v letnih in zimskih razmerah)</w:t>
      </w:r>
    </w:p>
    <w:p w14:paraId="2D9228F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w:t>
      </w:r>
    </w:p>
    <w:p w14:paraId="5B3B16EC"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urejenost cestne infrastrukture (dolžine odbojnih ograj, število prometne signalizacije)</w:t>
      </w:r>
    </w:p>
    <w:p w14:paraId="04EB519A"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prevoznost cest (poškodbe vozil zaradi vdolbin ali izboklin na cestah, število cestnih </w:t>
      </w:r>
      <w:proofErr w:type="spellStart"/>
      <w:r w:rsidRPr="00300FB1">
        <w:rPr>
          <w:rFonts w:ascii="Tahoma" w:hAnsi="Tahoma" w:cs="Tahoma"/>
          <w:lang w:val="x-none"/>
        </w:rPr>
        <w:t>zapor,ipd</w:t>
      </w:r>
      <w:proofErr w:type="spellEnd"/>
      <w:r w:rsidRPr="00300FB1">
        <w:rPr>
          <w:rFonts w:ascii="Tahoma" w:hAnsi="Tahoma" w:cs="Tahoma"/>
          <w:lang w:val="x-none"/>
        </w:rPr>
        <w:t>.)</w:t>
      </w:r>
    </w:p>
    <w:p w14:paraId="52A629B5" w14:textId="77777777" w:rsidR="00300FB1" w:rsidRPr="00300FB1" w:rsidRDefault="00300FB1" w:rsidP="00C83698">
      <w:pPr>
        <w:widowControl w:val="0"/>
        <w:numPr>
          <w:ilvl w:val="0"/>
          <w:numId w:val="27"/>
        </w:numPr>
        <w:overflowPunct/>
        <w:spacing w:before="0" w:after="0"/>
        <w:ind w:left="0" w:firstLine="0"/>
        <w:jc w:val="both"/>
        <w:textAlignment w:val="auto"/>
        <w:rPr>
          <w:rFonts w:ascii="Tahoma" w:hAnsi="Tahoma" w:cs="Tahoma"/>
          <w:lang w:val="x-none"/>
        </w:rPr>
      </w:pPr>
      <w:r w:rsidRPr="00300FB1">
        <w:rPr>
          <w:rFonts w:ascii="Tahoma" w:hAnsi="Tahoma" w:cs="Tahoma"/>
          <w:lang w:val="x-none"/>
        </w:rPr>
        <w:t>varnost prometa (število prometnih nesreč)</w:t>
      </w:r>
    </w:p>
    <w:p w14:paraId="2F8DC5D9" w14:textId="0E464B4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42A90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13029001 Upravljanje in tekoče vzdrževanje občinskih cest           </w:t>
      </w:r>
    </w:p>
    <w:p w14:paraId="7FFE364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6747F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13029002 Investicijsko vzdrževanje in gradnja občinskih cest           </w:t>
      </w:r>
    </w:p>
    <w:p w14:paraId="4E42D56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50297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13029003 Urejanje cestnega prometa           </w:t>
      </w:r>
    </w:p>
    <w:p w14:paraId="7F717E9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01248F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13029004 Cestna razsvetljava           </w:t>
      </w:r>
    </w:p>
    <w:p w14:paraId="1884F03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04 - Občinska uprava</w:t>
      </w:r>
    </w:p>
    <w:p w14:paraId="39C3D4B7" w14:textId="635228DF"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13029001 Upravljanje in tekoče vzdrževanje občinskih cest</w:t>
      </w:r>
      <w:r w:rsidRPr="00A306DD">
        <w:rPr>
          <w:rFonts w:ascii="Tahoma" w:hAnsi="Tahoma" w:cs="Tahoma"/>
          <w:sz w:val="20"/>
        </w:rPr>
        <w:tab/>
        <w:t>323.750 €</w:t>
      </w:r>
    </w:p>
    <w:p w14:paraId="61F6CD86" w14:textId="6EF80F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AA154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14:paraId="3D665DAF" w14:textId="46CB54F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5E3295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cestah; Odlok o občinskih cestah; Odlok o ureditvi in varnosti cestnega prometa v naseljih občine Žirovnica; Odlok o kategorizaciji občinskih cest</w:t>
      </w:r>
    </w:p>
    <w:p w14:paraId="0186A833" w14:textId="098BD8C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6EBF1F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14:paraId="55087D72" w14:textId="5DB1E8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3F8AE05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 je zagotavljanje z zakoni predpisanega nivoja vzdrževanja občinske cestne infrastrukture in cestnih objektov.</w:t>
      </w:r>
    </w:p>
    <w:p w14:paraId="4DCE80D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izvedenih del na cestah</w:t>
      </w:r>
    </w:p>
    <w:p w14:paraId="0D42E7D5" w14:textId="3FB6EBD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1301 VZDRŽEVANJE OBČINSKIH CEST</w:t>
      </w:r>
      <w:r w:rsidRPr="005D1FB6">
        <w:rPr>
          <w:rFonts w:ascii="Tahoma" w:hAnsi="Tahoma" w:cs="Tahoma"/>
          <w:sz w:val="22"/>
          <w:szCs w:val="22"/>
        </w:rPr>
        <w:tab/>
        <w:t>223.750 €</w:t>
      </w:r>
    </w:p>
    <w:p w14:paraId="67823539" w14:textId="15F83A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97A34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tej postavki so namenjena kritju stroškov:</w:t>
      </w:r>
    </w:p>
    <w:p w14:paraId="003D975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roofErr w:type="spellStart"/>
      <w:r w:rsidRPr="00300FB1">
        <w:rPr>
          <w:rFonts w:ascii="Tahoma" w:hAnsi="Tahoma" w:cs="Tahoma"/>
          <w:lang w:val="x-none"/>
        </w:rPr>
        <w:t>pregledniške</w:t>
      </w:r>
      <w:proofErr w:type="spellEnd"/>
      <w:r w:rsidRPr="00300FB1">
        <w:rPr>
          <w:rFonts w:ascii="Tahoma" w:hAnsi="Tahoma" w:cs="Tahoma"/>
          <w:lang w:val="x-none"/>
        </w:rPr>
        <w:t xml:space="preserve"> službe (10.000 EUR),</w:t>
      </w:r>
    </w:p>
    <w:p w14:paraId="55E3302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cestarjev na relacijah z javno snago (68.000 EUR)</w:t>
      </w:r>
    </w:p>
    <w:p w14:paraId="07BB42A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čiščenja naprav za odvodnjavanje (7.000 EUR),</w:t>
      </w:r>
    </w:p>
    <w:p w14:paraId="35F9CE6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košnje bankin, berm in grmičevja (37.400 EUR),</w:t>
      </w:r>
    </w:p>
    <w:p w14:paraId="4B6FF9F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obrežnih in podpornih zaščit (2.000 EUR),</w:t>
      </w:r>
    </w:p>
    <w:p w14:paraId="21D479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popravila cestnih objektov in naprav (27.800 EUR),</w:t>
      </w:r>
    </w:p>
    <w:p w14:paraId="6F34D42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vzdrževanja asfaltnih vozišč (13.050 EUR),</w:t>
      </w:r>
    </w:p>
    <w:p w14:paraId="58BB62E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vzdrževanja varnostnih ograj (18.000 EUR),</w:t>
      </w:r>
    </w:p>
    <w:p w14:paraId="27CE6B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zalivanja razpok (11.000 EUR),</w:t>
      </w:r>
    </w:p>
    <w:p w14:paraId="3510F5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intervencijskih popravil (1.800 EUR),</w:t>
      </w:r>
    </w:p>
    <w:p w14:paraId="66A4BC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vzdrževanja makadamskih vozišč (25.000 EUR) in</w:t>
      </w:r>
    </w:p>
    <w:p w14:paraId="58E258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pripravljenosti na domu (2.700 EUR).</w:t>
      </w:r>
    </w:p>
    <w:p w14:paraId="6ED6CEB8" w14:textId="718737C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1B6028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B747D33" w14:textId="331B5B3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B1AB08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izvajanja javne službe so načrtovani na podlagi Programa vzdrževanja javnih cest in ocene stroškov za ta namen, ki ga je pripravil vzdrževalec javno podjetje JEKO d.o.o.</w:t>
      </w:r>
    </w:p>
    <w:p w14:paraId="3B880881" w14:textId="50D5DFF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1302 ZIMSKA SLUŽBA</w:t>
      </w:r>
      <w:r w:rsidRPr="005D1FB6">
        <w:rPr>
          <w:rFonts w:ascii="Tahoma" w:hAnsi="Tahoma" w:cs="Tahoma"/>
          <w:sz w:val="22"/>
          <w:szCs w:val="22"/>
        </w:rPr>
        <w:tab/>
        <w:t>100.000 €</w:t>
      </w:r>
    </w:p>
    <w:p w14:paraId="37FE5815" w14:textId="3299691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837CCD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 zimski službi spadajo naslednja dela: </w:t>
      </w:r>
    </w:p>
    <w:p w14:paraId="1FBB0B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priprava cest na zimsko službo (10.800 EUR),</w:t>
      </w:r>
    </w:p>
    <w:p w14:paraId="65BDEFC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zimsko vzdrževanje cest in javnih površin (63.500 EUR) in</w:t>
      </w:r>
    </w:p>
    <w:p w14:paraId="42A4A63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posipni material (sol in pesek) (25.700EUR).</w:t>
      </w:r>
    </w:p>
    <w:p w14:paraId="426261DD" w14:textId="60FDEE3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E43AA0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8A8CC63" w14:textId="724C42C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E32D35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Višina sredstev na tej postavki je predvidena na podlagi realizacije v preteklih letih in vremenskih razmer v aktualni zimski sezoni.</w:t>
      </w:r>
    </w:p>
    <w:p w14:paraId="72AB844B" w14:textId="0E65167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13029002 Investicijsko vzdrževanje in gradnja občinskih cest</w:t>
      </w:r>
      <w:r w:rsidRPr="00A306DD">
        <w:rPr>
          <w:rFonts w:ascii="Tahoma" w:hAnsi="Tahoma" w:cs="Tahoma"/>
          <w:sz w:val="20"/>
        </w:rPr>
        <w:tab/>
        <w:t>999.997 €</w:t>
      </w:r>
    </w:p>
    <w:p w14:paraId="571BD78E" w14:textId="61B8420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77AE65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14:paraId="74C94FEB" w14:textId="6615648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586479C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cestah; Odlok o občinskih cestah; Odlok o ureditvi in varnosti cestnega prometa v naseljih občine Žirovnica; Odlok o kategorizaciji občinskih cest</w:t>
      </w:r>
    </w:p>
    <w:p w14:paraId="5DBE16C2" w14:textId="317694C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Dolgoročni cilji podprograma in kazalci, s katerimi se bo merilo doseganje zastavljenih ciljev</w:t>
      </w:r>
    </w:p>
    <w:p w14:paraId="7A9051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so:</w:t>
      </w:r>
    </w:p>
    <w:p w14:paraId="0DA5C6CE"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zagotavljanje notranje povezanosti občine s cestnim omrežjem,</w:t>
      </w:r>
    </w:p>
    <w:p w14:paraId="2BC87E5D"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razvoj prometne infrastrukture, ki je pogoj za tekoče in varno odvijanje prometa,</w:t>
      </w:r>
    </w:p>
    <w:p w14:paraId="45A49219"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ohranjanje cestnega omrežja z ukrepi obnov in preplastitev cest,</w:t>
      </w:r>
    </w:p>
    <w:p w14:paraId="55859A87"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boljša dostopnost do posameznih naselij in objektov v naseljih,</w:t>
      </w:r>
    </w:p>
    <w:p w14:paraId="018617E5"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zagotavljanje izboljšanja pogojev za bivanje in vplivov na okolje.</w:t>
      </w:r>
    </w:p>
    <w:p w14:paraId="2D363D08" w14:textId="5032B38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7B7037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14:paraId="430C1CB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obnovljenih, moderniziranih in novozgrajenih cest</w:t>
      </w:r>
    </w:p>
    <w:p w14:paraId="441D178B" w14:textId="7C1243A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1321 OBČINSKE CESTE (INVESTICIJE)</w:t>
      </w:r>
      <w:r w:rsidRPr="005D1FB6">
        <w:rPr>
          <w:rFonts w:ascii="Tahoma" w:hAnsi="Tahoma" w:cs="Tahoma"/>
          <w:sz w:val="22"/>
          <w:szCs w:val="22"/>
        </w:rPr>
        <w:tab/>
        <w:t>99.100 €</w:t>
      </w:r>
    </w:p>
    <w:p w14:paraId="63BABA7B" w14:textId="0AD104B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6BC64D6" w14:textId="77777777" w:rsidR="00300FB1" w:rsidRPr="000B642E" w:rsidRDefault="00300FB1" w:rsidP="00C83698">
      <w:pPr>
        <w:widowControl w:val="0"/>
        <w:spacing w:before="0" w:after="0"/>
        <w:ind w:left="0"/>
        <w:jc w:val="both"/>
        <w:rPr>
          <w:rFonts w:ascii="Tahoma" w:hAnsi="Tahoma" w:cs="Tahoma"/>
          <w:color w:val="000000"/>
          <w:lang w:val="x-none"/>
        </w:rPr>
      </w:pPr>
      <w:r w:rsidRPr="000B642E">
        <w:rPr>
          <w:rFonts w:ascii="Tahoma" w:hAnsi="Tahoma" w:cs="Tahoma"/>
          <w:color w:val="000000"/>
          <w:lang w:val="x-none"/>
        </w:rPr>
        <w:t xml:space="preserve">Predvidena sredstva so namenjena za: </w:t>
      </w:r>
    </w:p>
    <w:p w14:paraId="147556D0"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stroške sofinanciranja prometne signalizacije za regionalno kolesarsko pot (3.000 EUR - ocena),</w:t>
      </w:r>
    </w:p>
    <w:p w14:paraId="749020B5"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nadaljevanje kontrole posedkov podpornega kamnitega zidu pod lokalno cesto v Mostah  (od mostu čez Završnico do bivše gostilne Pod Stolom (7.000 € - ocena na podlagi ponudbe),</w:t>
      </w:r>
    </w:p>
    <w:p w14:paraId="5843B3F7"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popravila dotrajane asfaltne prevleke in prekopov po občini (10.000 € - ocena),</w:t>
      </w:r>
    </w:p>
    <w:p w14:paraId="385C0072"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pravniške storitve za ureditev lastništva povezovalne ceste med Selom in Zabreznico (9.100 €),</w:t>
      </w:r>
    </w:p>
    <w:p w14:paraId="3C89D69A"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stroške odmere, odkupa in notarskih storitev za zemljišča potrebna za ureditev občinskih cest in traktorskih poti pod novima podvozoma železniške proge (50.000 €)</w:t>
      </w:r>
    </w:p>
    <w:p w14:paraId="0EFAACD6" w14:textId="77777777" w:rsidR="00300FB1" w:rsidRPr="00300FB1" w:rsidRDefault="00300FB1" w:rsidP="00C83698">
      <w:pPr>
        <w:widowControl w:val="0"/>
        <w:numPr>
          <w:ilvl w:val="0"/>
          <w:numId w:val="28"/>
        </w:numPr>
        <w:overflowPunct/>
        <w:spacing w:before="0" w:after="0"/>
        <w:ind w:left="0" w:firstLine="0"/>
        <w:jc w:val="both"/>
        <w:textAlignment w:val="auto"/>
        <w:rPr>
          <w:rFonts w:ascii="Tahoma" w:hAnsi="Tahoma" w:cs="Tahoma"/>
          <w:lang w:val="x-none"/>
        </w:rPr>
      </w:pPr>
      <w:r w:rsidRPr="00300FB1">
        <w:rPr>
          <w:rFonts w:ascii="Tahoma" w:hAnsi="Tahoma" w:cs="Tahoma"/>
          <w:lang w:val="x-none"/>
        </w:rPr>
        <w:t>stroške sanacije asfaltnega vozišča lokalne ceste Moste-jezero,  od odcepa za Završnico  do novega asfalta pri bivši karavli (20.000 € - ocena, sofinanciranje CGP).</w:t>
      </w:r>
    </w:p>
    <w:p w14:paraId="0FADED78" w14:textId="22097A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7461D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 in B192-20-0004</w:t>
      </w:r>
      <w:r w:rsidRPr="00300FB1">
        <w:rPr>
          <w:rFonts w:ascii="Tahoma" w:hAnsi="Tahoma" w:cs="Tahoma"/>
          <w:lang w:val="x-none"/>
        </w:rPr>
        <w:tab/>
        <w:t>REKONSTRUKCIJA CEST POD PODVOZI ŽELEZNIŠKE PROGE.</w:t>
      </w:r>
    </w:p>
    <w:p w14:paraId="60BCD60B" w14:textId="14BA5FB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3F65A6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za investicije  so ocenjeni na podlagi že narejenih popisov ali ocen projektantov in predračunov izvajalcev.</w:t>
      </w:r>
    </w:p>
    <w:p w14:paraId="4CF68E47" w14:textId="7CAB384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1322 PLOČNIK IN AVTOBUSNA POSTAJALIŠČA</w:t>
      </w:r>
      <w:r w:rsidRPr="005D1FB6">
        <w:rPr>
          <w:rFonts w:ascii="Tahoma" w:hAnsi="Tahoma" w:cs="Tahoma"/>
          <w:sz w:val="22"/>
          <w:szCs w:val="22"/>
        </w:rPr>
        <w:tab/>
        <w:t>303.000 €</w:t>
      </w:r>
    </w:p>
    <w:p w14:paraId="4F9BEB17" w14:textId="508853E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EA386D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Ker upamo, da bi vsaj v drugi polovici leta 2022 DRSI  pričel z izvedbo del, so na postavki predvidena sredstva za te namene  in sicer za:</w:t>
      </w:r>
    </w:p>
    <w:p w14:paraId="2278804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gradbena dela 292.000 €</w:t>
      </w:r>
    </w:p>
    <w:p w14:paraId="03DD26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gradbeni nadzor 10.000 € </w:t>
      </w:r>
    </w:p>
    <w:p w14:paraId="561B54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plačilo eventualnih drugih storitev (razne objave, ipd.) 1.000 €</w:t>
      </w:r>
    </w:p>
    <w:p w14:paraId="1908EA64" w14:textId="7F5849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434456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načrtu razvojnih programov je investicija na postavki vezana na  razvojni program 0B000-07-0002 PLOČNIK IN AVTOBUSNA POSTAJALIŠČA 2. FAZA.</w:t>
      </w:r>
    </w:p>
    <w:p w14:paraId="790D39A4" w14:textId="39E1C21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C989AD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določena na podlagi ocene, koliko bi bil lahko </w:t>
      </w:r>
      <w:proofErr w:type="spellStart"/>
      <w:r w:rsidRPr="00300FB1">
        <w:rPr>
          <w:rFonts w:ascii="Tahoma" w:hAnsi="Tahoma" w:cs="Tahoma"/>
          <w:lang w:val="x-none"/>
        </w:rPr>
        <w:t>sofinancerski</w:t>
      </w:r>
      <w:proofErr w:type="spellEnd"/>
      <w:r w:rsidRPr="00300FB1">
        <w:rPr>
          <w:rFonts w:ascii="Tahoma" w:hAnsi="Tahoma" w:cs="Tahoma"/>
          <w:lang w:val="x-none"/>
        </w:rPr>
        <w:t xml:space="preserve"> delež občine na podlagi podpisanega sporazuma z državo v primeru pričetka del jeseni 2022.</w:t>
      </w:r>
    </w:p>
    <w:p w14:paraId="24DF5BE0" w14:textId="79915BC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1323 OBVOZNICA VRBA</w:t>
      </w:r>
      <w:r w:rsidRPr="005D1FB6">
        <w:rPr>
          <w:rFonts w:ascii="Tahoma" w:hAnsi="Tahoma" w:cs="Tahoma"/>
          <w:sz w:val="22"/>
          <w:szCs w:val="22"/>
        </w:rPr>
        <w:tab/>
        <w:t>597.897 €</w:t>
      </w:r>
    </w:p>
    <w:p w14:paraId="587A967E" w14:textId="0E3D0F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54709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poplačilu DGD in PZI projektov za obvoznico Vrba (41.721 €), za  odkupe zemljišč v površini cca 16.700 m2 in eventualne odškodnine ali komasacije (500.000 €), za geodetsko odmero in pripravo pogodb, notarske storitve, cenitve (56.176 €).</w:t>
      </w:r>
    </w:p>
    <w:p w14:paraId="5793140B" w14:textId="1255312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611476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načrtu razvojnih programov je investicija na postavki vezana na razvojni program: OB000-07-0010 Obvoznica Vrba.</w:t>
      </w:r>
    </w:p>
    <w:p w14:paraId="694B6D8C" w14:textId="598B2B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63E1D9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so predvideni na podlagi sklenjene pogodbe za projektiranje in preliminarne ocene vrednosti zemljišč za obvoznico ter ponudbe za izdelavo pogodb.</w:t>
      </w:r>
    </w:p>
    <w:p w14:paraId="4B11B35B" w14:textId="30EA86F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lastRenderedPageBreak/>
        <w:t>13029003 Urejanje cestnega prometa</w:t>
      </w:r>
      <w:r w:rsidRPr="00A306DD">
        <w:rPr>
          <w:rFonts w:ascii="Tahoma" w:hAnsi="Tahoma" w:cs="Tahoma"/>
          <w:sz w:val="20"/>
        </w:rPr>
        <w:tab/>
        <w:t>172.697 €</w:t>
      </w:r>
    </w:p>
    <w:p w14:paraId="3047E59B" w14:textId="2684B8B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E9EB3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Urejanje cestnega prometa obsega upravljanje in tekoče vzdrževanje prometnih, neprometnih znakov, obvestilnih tabel in nosilnih elementov.</w:t>
      </w:r>
    </w:p>
    <w:p w14:paraId="4CAE1453" w14:textId="696771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4A953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cestah; Odlok o občinskih cestah; Odlok o ureditvi in varnosti cestnega prometa v naseljih občine Žirovnica; Odlok o kategorizaciji občinskih cest</w:t>
      </w:r>
    </w:p>
    <w:p w14:paraId="4068F9EE" w14:textId="1AA406E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A971D5D"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izboljševanje dosežene ravni prometne varnosti s tehničnimi ukrepi za izboljšanje prometne varnosti,</w:t>
      </w:r>
    </w:p>
    <w:p w14:paraId="124E77EC"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14:paraId="675B5D71"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zamenjava ali obnova delov in naprav, neprometnih znakov,</w:t>
      </w:r>
    </w:p>
    <w:p w14:paraId="371CA78C"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zagotavljanje izboljšanja pogojev za bivanje in vplivov na okolje</w:t>
      </w:r>
    </w:p>
    <w:p w14:paraId="21A98A09" w14:textId="7D91F7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04DDE0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cilji: prenova in obnova stare prometne signalizacije in naprav</w:t>
      </w:r>
    </w:p>
    <w:p w14:paraId="664C081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število </w:t>
      </w:r>
      <w:proofErr w:type="spellStart"/>
      <w:r w:rsidRPr="00300FB1">
        <w:rPr>
          <w:rFonts w:ascii="Tahoma" w:hAnsi="Tahoma" w:cs="Tahoma"/>
          <w:lang w:val="x-none"/>
        </w:rPr>
        <w:t>novopostavljenih</w:t>
      </w:r>
      <w:proofErr w:type="spellEnd"/>
      <w:r w:rsidRPr="00300FB1">
        <w:rPr>
          <w:rFonts w:ascii="Tahoma" w:hAnsi="Tahoma" w:cs="Tahoma"/>
          <w:lang w:val="x-none"/>
        </w:rPr>
        <w:t xml:space="preserve"> in posodobljenih prometnih znakov</w:t>
      </w:r>
    </w:p>
    <w:p w14:paraId="63C8BFA7" w14:textId="360A4EE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1331 OSTALE PROMETNE POVRŠINE IN SIGNALIZACIJA</w:t>
      </w:r>
      <w:r w:rsidRPr="005D1FB6">
        <w:rPr>
          <w:rFonts w:ascii="Tahoma" w:hAnsi="Tahoma" w:cs="Tahoma"/>
          <w:sz w:val="22"/>
          <w:szCs w:val="22"/>
        </w:rPr>
        <w:tab/>
        <w:t>39.500 €</w:t>
      </w:r>
    </w:p>
    <w:p w14:paraId="4482626A" w14:textId="6419FB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248F2C9" w14:textId="77777777" w:rsidR="00300FB1" w:rsidRPr="00300FB1" w:rsidRDefault="00300FB1" w:rsidP="00C83698">
      <w:pPr>
        <w:widowControl w:val="0"/>
        <w:spacing w:before="0" w:after="0"/>
        <w:ind w:left="0"/>
        <w:jc w:val="both"/>
        <w:rPr>
          <w:rFonts w:ascii="Tahoma" w:hAnsi="Tahoma" w:cs="Tahoma"/>
          <w:shd w:val="clear" w:color="auto" w:fill="FFFFFF"/>
          <w:lang w:val="x-none"/>
        </w:rPr>
      </w:pPr>
      <w:r w:rsidRPr="00300FB1">
        <w:rPr>
          <w:rFonts w:ascii="Tahoma" w:hAnsi="Tahoma" w:cs="Tahoma"/>
          <w:shd w:val="clear" w:color="auto" w:fill="FFFFFF"/>
          <w:lang w:val="x-none"/>
        </w:rPr>
        <w:t xml:space="preserve">Sredstva v višini </w:t>
      </w:r>
      <w:r w:rsidRPr="00300FB1">
        <w:rPr>
          <w:rFonts w:ascii="Tahoma" w:hAnsi="Tahoma" w:cs="Tahoma"/>
          <w:b/>
          <w:bCs/>
          <w:shd w:val="clear" w:color="auto" w:fill="FFFFFF"/>
          <w:lang w:val="x-none"/>
        </w:rPr>
        <w:t>2.500 EUR</w:t>
      </w:r>
      <w:r w:rsidRPr="00300FB1">
        <w:rPr>
          <w:rFonts w:ascii="Tahoma" w:hAnsi="Tahoma" w:cs="Tahoma"/>
          <w:shd w:val="clear" w:color="auto" w:fill="FFFFFF"/>
          <w:lang w:val="x-none"/>
        </w:rPr>
        <w:t xml:space="preserve"> so namenjena vzdrževanju BCP (banka cestnih podatkov).</w:t>
      </w:r>
    </w:p>
    <w:p w14:paraId="3C3C9E1B" w14:textId="77777777" w:rsidR="00300FB1" w:rsidRPr="00300FB1" w:rsidRDefault="00300FB1" w:rsidP="00C83698">
      <w:pPr>
        <w:widowControl w:val="0"/>
        <w:spacing w:before="0" w:after="0"/>
        <w:ind w:left="0"/>
        <w:jc w:val="both"/>
        <w:rPr>
          <w:rFonts w:ascii="Tahoma" w:hAnsi="Tahoma" w:cs="Tahoma"/>
          <w:shd w:val="clear" w:color="auto" w:fill="FFFFFF"/>
          <w:lang w:val="x-none"/>
        </w:rPr>
      </w:pPr>
      <w:r w:rsidRPr="00300FB1">
        <w:rPr>
          <w:rFonts w:ascii="Tahoma" w:hAnsi="Tahoma" w:cs="Tahoma"/>
          <w:shd w:val="clear" w:color="auto" w:fill="FFFFFF"/>
          <w:lang w:val="x-none"/>
        </w:rPr>
        <w:t xml:space="preserve">Sredstva na tej postavki so v skupni vrednosti </w:t>
      </w:r>
      <w:r w:rsidRPr="00300FB1">
        <w:rPr>
          <w:rFonts w:ascii="Tahoma" w:hAnsi="Tahoma" w:cs="Tahoma"/>
          <w:b/>
          <w:bCs/>
          <w:shd w:val="clear" w:color="auto" w:fill="FFFFFF"/>
          <w:lang w:val="x-none"/>
        </w:rPr>
        <w:t>37.000 EUR</w:t>
      </w:r>
      <w:r w:rsidRPr="00300FB1">
        <w:rPr>
          <w:rFonts w:ascii="Tahoma" w:hAnsi="Tahoma" w:cs="Tahoma"/>
          <w:shd w:val="clear" w:color="auto" w:fill="FFFFFF"/>
          <w:lang w:val="x-none"/>
        </w:rPr>
        <w:t xml:space="preserve"> namenjena rednemu (tekočemu) vzdrževanju in vključujejo (JEKO):</w:t>
      </w:r>
    </w:p>
    <w:p w14:paraId="7C8A4C05" w14:textId="77777777" w:rsidR="00300FB1" w:rsidRPr="00300FB1" w:rsidRDefault="00300FB1" w:rsidP="00C83698">
      <w:pPr>
        <w:widowControl w:val="0"/>
        <w:spacing w:before="0" w:after="0"/>
        <w:ind w:left="0"/>
        <w:jc w:val="both"/>
        <w:rPr>
          <w:rFonts w:ascii="Tahoma" w:hAnsi="Tahoma" w:cs="Tahoma"/>
          <w:shd w:val="clear" w:color="auto" w:fill="FFFFFF"/>
          <w:lang w:val="x-none"/>
        </w:rPr>
      </w:pPr>
      <w:r w:rsidRPr="00300FB1">
        <w:rPr>
          <w:rFonts w:ascii="Tahoma" w:hAnsi="Tahoma" w:cs="Tahoma"/>
          <w:shd w:val="clear" w:color="auto" w:fill="FFFFFF"/>
          <w:lang w:val="x-none"/>
        </w:rPr>
        <w:t>- vzdrževanju vertikalne signalizacije (7.000 EUR),</w:t>
      </w:r>
    </w:p>
    <w:p w14:paraId="60935054" w14:textId="77777777" w:rsidR="00300FB1" w:rsidRPr="00300FB1" w:rsidRDefault="00300FB1" w:rsidP="00C83698">
      <w:pPr>
        <w:widowControl w:val="0"/>
        <w:spacing w:before="0" w:after="0"/>
        <w:ind w:left="0"/>
        <w:jc w:val="both"/>
        <w:rPr>
          <w:rFonts w:ascii="Tahoma" w:hAnsi="Tahoma" w:cs="Tahoma"/>
          <w:shd w:val="clear" w:color="auto" w:fill="FFFFFF"/>
          <w:lang w:val="x-none"/>
        </w:rPr>
      </w:pPr>
      <w:r w:rsidRPr="00300FB1">
        <w:rPr>
          <w:rFonts w:ascii="Tahoma" w:hAnsi="Tahoma" w:cs="Tahoma"/>
          <w:shd w:val="clear" w:color="auto" w:fill="FFFFFF"/>
          <w:lang w:val="x-none"/>
        </w:rPr>
        <w:t>- ureditev oziroma dopolnitev prometne signalizacije v skladu z Elaboratom prometne ureditve (15.000 EUR)</w:t>
      </w:r>
    </w:p>
    <w:p w14:paraId="0E7D91BE" w14:textId="77777777" w:rsidR="00300FB1" w:rsidRPr="00300FB1" w:rsidRDefault="00300FB1" w:rsidP="00C83698">
      <w:pPr>
        <w:widowControl w:val="0"/>
        <w:spacing w:before="0" w:after="0"/>
        <w:ind w:left="0"/>
        <w:jc w:val="both"/>
        <w:rPr>
          <w:rFonts w:ascii="Tahoma" w:hAnsi="Tahoma" w:cs="Tahoma"/>
          <w:shd w:val="clear" w:color="auto" w:fill="FFFFFF"/>
          <w:lang w:val="x-none"/>
        </w:rPr>
      </w:pPr>
      <w:r w:rsidRPr="00300FB1">
        <w:rPr>
          <w:rFonts w:ascii="Tahoma" w:hAnsi="Tahoma" w:cs="Tahoma"/>
          <w:shd w:val="clear" w:color="auto" w:fill="FFFFFF"/>
          <w:lang w:val="x-none"/>
        </w:rPr>
        <w:t>- vzdrževanju talnih označb (15.000 EUR).</w:t>
      </w:r>
    </w:p>
    <w:p w14:paraId="53C962AD" w14:textId="3CDB6B04" w:rsidR="00300FB1"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8A55F41" w14:textId="0B44228C" w:rsidR="003C19C4" w:rsidRPr="003C19C4" w:rsidRDefault="003C19C4" w:rsidP="003C19C4">
      <w:pPr>
        <w:spacing w:before="0" w:after="0"/>
        <w:ind w:left="0"/>
        <w:jc w:val="both"/>
        <w:rPr>
          <w:rFonts w:ascii="Tahoma" w:hAnsi="Tahoma" w:cs="Tahoma"/>
        </w:rPr>
      </w:pPr>
      <w:r w:rsidRPr="003C19C4">
        <w:rPr>
          <w:rFonts w:ascii="Tahoma" w:hAnsi="Tahoma" w:cs="Tahoma"/>
        </w:rPr>
        <w:t>/</w:t>
      </w:r>
    </w:p>
    <w:p w14:paraId="526677A4" w14:textId="27939E2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25D56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Višina sredstev na tej postavki je za redna vzdrževalna dela predvidena na podlagi realizacije v preteklih letih in ocene stroškov JEKO d.o.o.</w:t>
      </w:r>
    </w:p>
    <w:p w14:paraId="6526D82B" w14:textId="6C87B89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1332 PARKIRIŠČA IN AVTOBUSNA POSTAJALIŠČA</w:t>
      </w:r>
      <w:r w:rsidRPr="005D1FB6">
        <w:rPr>
          <w:rFonts w:ascii="Tahoma" w:hAnsi="Tahoma" w:cs="Tahoma"/>
          <w:sz w:val="22"/>
          <w:szCs w:val="22"/>
        </w:rPr>
        <w:tab/>
        <w:t>120.800 €</w:t>
      </w:r>
    </w:p>
    <w:p w14:paraId="2DC1D06D" w14:textId="183E6D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B9F20C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postavki "Parkirišča in avtobusna postajališča" je </w:t>
      </w:r>
      <w:r w:rsidRPr="00300FB1">
        <w:rPr>
          <w:rFonts w:ascii="Tahoma" w:hAnsi="Tahoma" w:cs="Tahoma"/>
          <w:b/>
          <w:bCs/>
          <w:lang w:val="x-none"/>
        </w:rPr>
        <w:t>17.000 EUR</w:t>
      </w:r>
      <w:r w:rsidRPr="00300FB1">
        <w:rPr>
          <w:rFonts w:ascii="Tahoma" w:hAnsi="Tahoma" w:cs="Tahoma"/>
          <w:lang w:val="x-none"/>
        </w:rPr>
        <w:t xml:space="preserve"> namenjenih tekočemu vzdrževanju objektov, ki vključuje:</w:t>
      </w:r>
    </w:p>
    <w:p w14:paraId="72B9657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 vzdrževanje avtobusnih postajališč (2.000 EUR)</w:t>
      </w:r>
    </w:p>
    <w:p w14:paraId="4D761A5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praznjenje, vzdrževanje in čiščenje EKO stranišča v Završnici (15.000 EUR).</w:t>
      </w:r>
    </w:p>
    <w:p w14:paraId="0A0E2CC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v skupni višini </w:t>
      </w:r>
      <w:r w:rsidRPr="00300FB1">
        <w:rPr>
          <w:rFonts w:ascii="Tahoma" w:hAnsi="Tahoma" w:cs="Tahoma"/>
          <w:b/>
          <w:bCs/>
          <w:lang w:val="x-none"/>
        </w:rPr>
        <w:t>77.800 EUR</w:t>
      </w:r>
      <w:r w:rsidRPr="00300FB1">
        <w:rPr>
          <w:rFonts w:ascii="Tahoma" w:hAnsi="Tahoma" w:cs="Tahoma"/>
          <w:lang w:val="x-none"/>
        </w:rPr>
        <w:t xml:space="preserve">  so namenjena investicijskemu vzdrževanju javnih parkirišč, ki je vezano na razvojni program OB192-19-0009 INVESTICIJSKO VZDRŽEVANJE JAVNIH PARKIRIŠČ.</w:t>
      </w:r>
    </w:p>
    <w:p w14:paraId="5CD97F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vključujejo:</w:t>
      </w:r>
    </w:p>
    <w:p w14:paraId="1EF0BED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dveh parkirnih avtomatov na parkirišču v Završnici (25.000 EUR),</w:t>
      </w:r>
    </w:p>
    <w:p w14:paraId="14D6CBC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dveh zapornic v Završnici (15.000 EUR),</w:t>
      </w:r>
    </w:p>
    <w:p w14:paraId="0F543A3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EKO stranišča v Završnici (17.800 EUR),</w:t>
      </w:r>
    </w:p>
    <w:p w14:paraId="2D49BD7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izvajanje monitoringa in izdelavi projektne naloge za umirjanje prometa v dolini Završnice (15.000 EUR),</w:t>
      </w:r>
    </w:p>
    <w:p w14:paraId="00F6A9F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izdelavo in izdajo dovolilnic za uporabo parkirišč (5.000 EUR).</w:t>
      </w:r>
    </w:p>
    <w:p w14:paraId="5855178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v višini </w:t>
      </w:r>
      <w:r w:rsidRPr="003C19C4">
        <w:rPr>
          <w:rFonts w:ascii="Tahoma" w:hAnsi="Tahoma" w:cs="Tahoma"/>
          <w:lang w:val="x-none"/>
        </w:rPr>
        <w:t>26.000 EUR</w:t>
      </w:r>
      <w:r w:rsidRPr="00300FB1">
        <w:rPr>
          <w:rFonts w:ascii="Tahoma" w:hAnsi="Tahoma" w:cs="Tahoma"/>
          <w:lang w:val="x-none"/>
        </w:rPr>
        <w:t xml:space="preserve"> so namenjena izgradnji dodatnega parkirišča v Završnici in so vezana na razvojni program OB192-20-0003 – PARKIRIŠČE OB CESTI V ZAVRŠNICO. </w:t>
      </w:r>
    </w:p>
    <w:p w14:paraId="53737D1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Izdelavi idejne zasnove in ostali dokumentaciji je namenjenih 3.000 EUR, gradnji 23.000 EUR, geodetski odmeri in vrisu v kataster pa 3.000 EUR.</w:t>
      </w:r>
    </w:p>
    <w:p w14:paraId="2DFA800B" w14:textId="4D8F42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C6D425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načrtu razvojnih programov je investicija na postavki vezana na razvojne programe: </w:t>
      </w:r>
    </w:p>
    <w:p w14:paraId="3697554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 192-19-0009 INVESTICIJSKO VZDRŽEVANJE JAVNIH PARKIRIŠČ</w:t>
      </w:r>
    </w:p>
    <w:p w14:paraId="66AE81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OB192-20-0003 PARKIRIŠČE OB CESTI V ZAVRŠNICO</w:t>
      </w:r>
    </w:p>
    <w:p w14:paraId="0BE87D9A" w14:textId="501E052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36C3C0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Višina sredstev za vzdrževalna dela je ocenjena na podlagi finančnega plana podjetja </w:t>
      </w:r>
      <w:proofErr w:type="spellStart"/>
      <w:r w:rsidRPr="00300FB1">
        <w:rPr>
          <w:rFonts w:ascii="Tahoma" w:hAnsi="Tahoma" w:cs="Tahoma"/>
          <w:lang w:val="x-none"/>
        </w:rPr>
        <w:t>Jeko</w:t>
      </w:r>
      <w:proofErr w:type="spellEnd"/>
      <w:r w:rsidRPr="00300FB1">
        <w:rPr>
          <w:rFonts w:ascii="Tahoma" w:hAnsi="Tahoma" w:cs="Tahoma"/>
          <w:lang w:val="x-none"/>
        </w:rPr>
        <w:t xml:space="preserve"> d.o.o.</w:t>
      </w:r>
    </w:p>
    <w:p w14:paraId="1A46B3A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Višina sredstev za dobavo opreme parkirišč in EKO stranišča ter izvedbo parkirišča v Završnici je ocenjena na podlagi pridobljenih ponudb.</w:t>
      </w:r>
    </w:p>
    <w:p w14:paraId="2AB91E43" w14:textId="1B37EA97"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1333 TRAJNOSTNA MOBILNOST</w:t>
      </w:r>
      <w:r w:rsidRPr="005D1FB6">
        <w:rPr>
          <w:rFonts w:ascii="Tahoma" w:hAnsi="Tahoma" w:cs="Tahoma"/>
          <w:sz w:val="22"/>
          <w:szCs w:val="22"/>
        </w:rPr>
        <w:tab/>
        <w:t>12.397 €</w:t>
      </w:r>
    </w:p>
    <w:p w14:paraId="4B2F6B16" w14:textId="306E9B9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42D71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postavki je načrtovan  investicijski projekt: Pametni prometni sistem Gorenjske, katerega rezultat bo </w:t>
      </w:r>
      <w:r w:rsidRPr="00300FB1">
        <w:rPr>
          <w:rFonts w:ascii="Tahoma" w:hAnsi="Tahoma" w:cs="Tahoma"/>
          <w:lang w:val="x-none"/>
        </w:rPr>
        <w:lastRenderedPageBreak/>
        <w:t>digitalna platforma za nadzor in izboljšanje prometnih tokov na Gorenjskem. Sestavni del projekta bo tudi pilotni projekt nadziranja prometa v Završnici. Strošek projekta v letu 2022 bo znašal 12.397 EUR. Na projektu se pričakuje sofinanciranje v višini 10.382 EUR.</w:t>
      </w:r>
    </w:p>
    <w:p w14:paraId="1E52A0FB" w14:textId="01B940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9F2A5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OB192-21-0001</w:t>
      </w:r>
      <w:r w:rsidRPr="00300FB1">
        <w:rPr>
          <w:rFonts w:ascii="Tahoma" w:hAnsi="Tahoma" w:cs="Tahoma"/>
          <w:lang w:val="x-none"/>
        </w:rPr>
        <w:tab/>
        <w:t>PAMETNI PROMETNI SISTEM GORENJSKE</w:t>
      </w:r>
    </w:p>
    <w:p w14:paraId="7CD65B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300FB1">
        <w:rPr>
          <w:rFonts w:ascii="Tahoma" w:hAnsi="Tahoma" w:cs="Tahoma"/>
          <w:lang w:val="x-none"/>
        </w:rPr>
        <w:t>interoperabilnosti</w:t>
      </w:r>
      <w:proofErr w:type="spellEnd"/>
      <w:r w:rsidRPr="00300FB1">
        <w:rPr>
          <w:rFonts w:ascii="Tahoma" w:hAnsi="Tahoma" w:cs="Tahoma"/>
          <w:lang w:val="x-none"/>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59DD189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okviru konzorcija (vodilni partner je MOK) je bila pripravljena investicijska dokumentacija za partnerski projekt z vsebino in nazivom Pametni prometni sistem Gorenjske in finančni plan za vse </w:t>
      </w:r>
      <w:proofErr w:type="spellStart"/>
      <w:r w:rsidRPr="00300FB1">
        <w:rPr>
          <w:rFonts w:ascii="Tahoma" w:hAnsi="Tahoma" w:cs="Tahoma"/>
          <w:lang w:val="x-none"/>
        </w:rPr>
        <w:t>konzorcijske</w:t>
      </w:r>
      <w:proofErr w:type="spellEnd"/>
      <w:r w:rsidRPr="00300FB1">
        <w:rPr>
          <w:rFonts w:ascii="Tahoma" w:hAnsi="Tahoma" w:cs="Tahoma"/>
          <w:lang w:val="x-none"/>
        </w:rPr>
        <w:t xml:space="preserve"> partnerje.</w:t>
      </w:r>
    </w:p>
    <w:p w14:paraId="3ADB15B4" w14:textId="3E010D7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DCC72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načrtovana glede na predvidene stroške izvajanja nalog v javnem interesu, ki odpadejo na posamezno občino. </w:t>
      </w:r>
    </w:p>
    <w:p w14:paraId="496EF71B" w14:textId="0327579A"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13029004 Cestna razsvetljava</w:t>
      </w:r>
      <w:r w:rsidRPr="00A306DD">
        <w:rPr>
          <w:rFonts w:ascii="Tahoma" w:hAnsi="Tahoma" w:cs="Tahoma"/>
          <w:sz w:val="20"/>
        </w:rPr>
        <w:tab/>
        <w:t>51.200 €</w:t>
      </w:r>
    </w:p>
    <w:p w14:paraId="17586379" w14:textId="11D3972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60FF7C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300FB1">
        <w:rPr>
          <w:rFonts w:ascii="Tahoma" w:hAnsi="Tahoma" w:cs="Tahoma"/>
          <w:lang w:val="x-none"/>
        </w:rPr>
        <w:t>tokovine</w:t>
      </w:r>
      <w:proofErr w:type="spellEnd"/>
      <w:r w:rsidRPr="00300FB1">
        <w:rPr>
          <w:rFonts w:ascii="Tahoma" w:hAnsi="Tahoma" w:cs="Tahoma"/>
          <w:lang w:val="x-none"/>
        </w:rPr>
        <w:t>.</w:t>
      </w:r>
    </w:p>
    <w:p w14:paraId="7D5995AA" w14:textId="4E952E6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DB6FB0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cestah; Odlok o občinskih cestah; Odlok o ureditvi in varnosti cestnega prometa v naseljih občine Žirovnica; Odlok o kategorizaciji občinskih cest</w:t>
      </w:r>
    </w:p>
    <w:p w14:paraId="4C21E81B" w14:textId="5D4F590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4FD3E9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14:paraId="48163402" w14:textId="3A7DF87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E27460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14:paraId="63B5587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število zamenjanih žarnic in vzdrževanih drogov javne razsvetljave, poraba </w:t>
      </w:r>
      <w:proofErr w:type="spellStart"/>
      <w:r w:rsidRPr="00300FB1">
        <w:rPr>
          <w:rFonts w:ascii="Tahoma" w:hAnsi="Tahoma" w:cs="Tahoma"/>
          <w:lang w:val="x-none"/>
        </w:rPr>
        <w:t>tokovine</w:t>
      </w:r>
      <w:proofErr w:type="spellEnd"/>
      <w:r w:rsidRPr="00300FB1">
        <w:rPr>
          <w:rFonts w:ascii="Tahoma" w:hAnsi="Tahoma" w:cs="Tahoma"/>
          <w:lang w:val="x-none"/>
        </w:rPr>
        <w:t xml:space="preserve"> (</w:t>
      </w:r>
      <w:proofErr w:type="spellStart"/>
      <w:r w:rsidRPr="00300FB1">
        <w:rPr>
          <w:rFonts w:ascii="Tahoma" w:hAnsi="Tahoma" w:cs="Tahoma"/>
          <w:lang w:val="x-none"/>
        </w:rPr>
        <w:t>kw</w:t>
      </w:r>
      <w:proofErr w:type="spellEnd"/>
      <w:r w:rsidRPr="00300FB1">
        <w:rPr>
          <w:rFonts w:ascii="Tahoma" w:hAnsi="Tahoma" w:cs="Tahoma"/>
          <w:lang w:val="x-none"/>
        </w:rPr>
        <w:t>), število drogov novozgrajene javne razsvetljave.</w:t>
      </w:r>
    </w:p>
    <w:p w14:paraId="0DB19373" w14:textId="4B9AD46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1341 JAVNA RAZSVETLJAVA (ELEKTRIČNA ENERGIJA)</w:t>
      </w:r>
      <w:r w:rsidRPr="005D1FB6">
        <w:rPr>
          <w:rFonts w:ascii="Tahoma" w:hAnsi="Tahoma" w:cs="Tahoma"/>
          <w:sz w:val="22"/>
          <w:szCs w:val="22"/>
        </w:rPr>
        <w:tab/>
        <w:t>25.000 €</w:t>
      </w:r>
    </w:p>
    <w:p w14:paraId="0DD374D3" w14:textId="4A51853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C7FE58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namenjena izključno poplačilu porabe električne energije javne razsvetljave.</w:t>
      </w:r>
    </w:p>
    <w:p w14:paraId="3471894B" w14:textId="1108A01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C6CDFF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2F31E74" w14:textId="020CA6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AD129C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tej postavki je predvidena na podlagi realizacije v preteklih letih.</w:t>
      </w:r>
    </w:p>
    <w:p w14:paraId="3A5C6194" w14:textId="0D39DB63"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1342 JAVNA RAZSVETLJAVA (TEKOČE VZDRŽEVANJE)</w:t>
      </w:r>
      <w:r w:rsidRPr="005D1FB6">
        <w:rPr>
          <w:rFonts w:ascii="Tahoma" w:hAnsi="Tahoma" w:cs="Tahoma"/>
          <w:sz w:val="22"/>
          <w:szCs w:val="22"/>
        </w:rPr>
        <w:tab/>
        <w:t>20.000 €</w:t>
      </w:r>
    </w:p>
    <w:p w14:paraId="7FA22267" w14:textId="6A2DBAF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2A056F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sredstva rezervirana za vzdrževanje javne razsvetljave (popravila, drobni material, namestitev in odstranitev novoletne osvetlitve, premeščanje znaka VI VOZITE, postopna zamenjava navadnih žarnic z varčnimi) v višini 20.000 EUR.</w:t>
      </w:r>
    </w:p>
    <w:p w14:paraId="776AC7D5" w14:textId="3AB708B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1201C1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AD6F99A" w14:textId="3A4E622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FE4AC9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tej postavki je predvidena na podlagi realizacije v preteklih letih.</w:t>
      </w:r>
    </w:p>
    <w:p w14:paraId="6C178119" w14:textId="0946EE63"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1343 JAVNA RAZSVETLJAVA (INVESTICIJE)</w:t>
      </w:r>
      <w:r w:rsidRPr="005D1FB6">
        <w:rPr>
          <w:rFonts w:ascii="Tahoma" w:hAnsi="Tahoma" w:cs="Tahoma"/>
          <w:sz w:val="22"/>
          <w:szCs w:val="22"/>
        </w:rPr>
        <w:tab/>
        <w:t>6.200 €</w:t>
      </w:r>
    </w:p>
    <w:p w14:paraId="0133F362" w14:textId="5BB6E0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E98D885"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 xml:space="preserve">V letu 2022 so predvidena sredstva samo za zamenjavo dela svetlobnih glav z ustreznejšimi (6.200 €). </w:t>
      </w:r>
    </w:p>
    <w:p w14:paraId="11CCF784" w14:textId="0315C6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325C19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Izgradnja  JR  je v skladu z Načrtom razvojnih programov v okviru  programa   0B192-18-0008 UREJANJE JAVNE RAZSVETLJAVE. </w:t>
      </w:r>
    </w:p>
    <w:p w14:paraId="7563EAFA" w14:textId="50A7A32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BE04E0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investicije so določeni na podlagi letno določenega števila menjave svetil.</w:t>
      </w:r>
    </w:p>
    <w:p w14:paraId="4A2C092E" w14:textId="74470FEF" w:rsidR="00300FB1" w:rsidRPr="0093123E" w:rsidRDefault="00300FB1" w:rsidP="0093123E">
      <w:pPr>
        <w:pStyle w:val="AHeading4"/>
        <w:tabs>
          <w:tab w:val="decimal" w:pos="9200"/>
        </w:tabs>
        <w:jc w:val="both"/>
        <w:rPr>
          <w:rFonts w:ascii="Tahoma" w:hAnsi="Tahoma" w:cs="Tahoma"/>
          <w:sz w:val="28"/>
        </w:rPr>
      </w:pPr>
      <w:bookmarkStart w:id="58" w:name="_Toc89075551"/>
      <w:r w:rsidRPr="0093123E">
        <w:rPr>
          <w:rFonts w:ascii="Tahoma" w:hAnsi="Tahoma" w:cs="Tahoma"/>
          <w:sz w:val="28"/>
        </w:rPr>
        <w:lastRenderedPageBreak/>
        <w:t>14 GOSPODARSTVO</w:t>
      </w:r>
      <w:r w:rsidRPr="0093123E">
        <w:rPr>
          <w:rFonts w:ascii="Tahoma" w:hAnsi="Tahoma" w:cs="Tahoma"/>
          <w:sz w:val="28"/>
        </w:rPr>
        <w:tab/>
        <w:t>241.833 €</w:t>
      </w:r>
      <w:bookmarkEnd w:id="58"/>
    </w:p>
    <w:p w14:paraId="653B4419" w14:textId="1C9A1D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1C44029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14:paraId="5F5A97E7" w14:textId="592D47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2E263CD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Razvojni program Občine Žirovnica 2030; Regionalni razvojni program Gorenjske 2021-2027.</w:t>
      </w:r>
    </w:p>
    <w:p w14:paraId="390D2B93" w14:textId="6F7799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4197DF4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Zagotavljanje pogojev za razvoj malega gospodarstva, zagotavljanje ustreznega podpornega okolja za razvoj podjetništva in turizma, razvoj lokalne turistične infrastrukture.</w:t>
      </w:r>
    </w:p>
    <w:p w14:paraId="5A47B5E2" w14:textId="058A33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0E04F3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1402 - Pospeševanje in podpora gospodarski dejavnosti</w:t>
      </w:r>
    </w:p>
    <w:p w14:paraId="484AE9C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1403 - Promocija Slovenije, razvoj turizma in gostinstva</w:t>
      </w:r>
    </w:p>
    <w:p w14:paraId="21D68665" w14:textId="3EB9155F"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59" w:name="_Toc89075552"/>
      <w:r w:rsidRPr="0093123E">
        <w:rPr>
          <w:rFonts w:ascii="Tahoma" w:hAnsi="Tahoma" w:cs="Tahoma"/>
          <w:sz w:val="20"/>
        </w:rPr>
        <w:t>1402 Pospeševanje in podpora gospodarski dejavnosti</w:t>
      </w:r>
      <w:r w:rsidRPr="0093123E">
        <w:rPr>
          <w:rFonts w:ascii="Tahoma" w:hAnsi="Tahoma" w:cs="Tahoma"/>
          <w:sz w:val="20"/>
        </w:rPr>
        <w:tab/>
        <w:t>19.320 €</w:t>
      </w:r>
      <w:bookmarkEnd w:id="59"/>
    </w:p>
    <w:p w14:paraId="5D75C18A" w14:textId="4E1325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056710F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Občina Žirovnica v skladu s sprejetimi strateškimi dokumenti zagotavlja sredstva na različnih področjih delovanja, in sicer: pomoči za spodbujanje razvoja gospodarstva, ki spadajo v okvir </w:t>
      </w:r>
      <w:proofErr w:type="spellStart"/>
      <w:r w:rsidRPr="00300FB1">
        <w:rPr>
          <w:rFonts w:ascii="Tahoma" w:hAnsi="Tahoma" w:cs="Tahoma"/>
          <w:lang w:val="x-none"/>
        </w:rPr>
        <w:t>t.i</w:t>
      </w:r>
      <w:proofErr w:type="spellEnd"/>
      <w:r w:rsidRPr="00300FB1">
        <w:rPr>
          <w:rFonts w:ascii="Tahoma" w:hAnsi="Tahoma" w:cs="Tahoma"/>
          <w:lang w:val="x-none"/>
        </w:rPr>
        <w:t>.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14:paraId="4F80DB54" w14:textId="7B5AC0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7D67D7E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Zagotavljanje pogojev za razvoj malega gospodarstva, zagotavljanje ustreznega podpornega okolja za razvoj podjetništva in turizma.</w:t>
      </w:r>
    </w:p>
    <w:p w14:paraId="63A06BD8" w14:textId="75B202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0B696D1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uspešno izvedeni projekti</w:t>
      </w:r>
    </w:p>
    <w:p w14:paraId="668A5F2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izvedenih podjetniških investicij</w:t>
      </w:r>
    </w:p>
    <w:p w14:paraId="4913CCE4" w14:textId="572F7B6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2504C25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14029001 Spodbujanje razvoja malega gospodarstva           </w:t>
      </w:r>
    </w:p>
    <w:p w14:paraId="42A104F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39D4CAC" w14:textId="7B66E66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14029001 Spodbujanje razvoja malega gospodarstva</w:t>
      </w:r>
      <w:r w:rsidRPr="00A306DD">
        <w:rPr>
          <w:rFonts w:ascii="Tahoma" w:hAnsi="Tahoma" w:cs="Tahoma"/>
          <w:sz w:val="20"/>
        </w:rPr>
        <w:tab/>
        <w:t>19.320 €</w:t>
      </w:r>
    </w:p>
    <w:p w14:paraId="35A1E472" w14:textId="3B7B0B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1396B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vsebuje naloge spodbujanja razvoja malega gospodarstva in sicer spodbujanje in razvoj podpornega okolja za razvoj podjetništva, promocija podjetništva</w:t>
      </w:r>
    </w:p>
    <w:p w14:paraId="7A7FD670" w14:textId="769128F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1061095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Razvojni program občine Žirovnica 2030.</w:t>
      </w:r>
    </w:p>
    <w:p w14:paraId="39DD0789" w14:textId="1BF2948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B4DF29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spodbujanje malih in srednje velikih podjetij ter samostojnih podjetnikov k razširitvi, razvoju dejavnosti in s tem spodbujanje zaposlenosti, spodbujanje in razvoj podpornega okolja za razvoj podjetništva.</w:t>
      </w:r>
    </w:p>
    <w:p w14:paraId="4860842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gospodarskih subjektov v občini.</w:t>
      </w:r>
    </w:p>
    <w:p w14:paraId="4437F6C0" w14:textId="7EAB78F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0F1432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izvedeni projekti</w:t>
      </w:r>
    </w:p>
    <w:p w14:paraId="72AA662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izvedenih projektov in število udeležencev iz občine</w:t>
      </w:r>
    </w:p>
    <w:p w14:paraId="134DAA80" w14:textId="4A3B584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1401 POSPEŠEVANJE DROBNEGA GOSPODARSTVA</w:t>
      </w:r>
      <w:r w:rsidRPr="005D1FB6">
        <w:rPr>
          <w:rFonts w:ascii="Tahoma" w:hAnsi="Tahoma" w:cs="Tahoma"/>
          <w:sz w:val="22"/>
          <w:szCs w:val="22"/>
        </w:rPr>
        <w:tab/>
        <w:t>5.944 €</w:t>
      </w:r>
    </w:p>
    <w:p w14:paraId="61B583C3" w14:textId="31BB32A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296B3A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so namenjena določenim nalogam na področju pospeševanja drobnega gospodarstva in sicer: </w:t>
      </w:r>
    </w:p>
    <w:p w14:paraId="5A75BED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 spodbujanje podjetništva – RAGOR (944 EUR), </w:t>
      </w:r>
    </w:p>
    <w:p w14:paraId="722817E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sofinanciranje nakupa opreme za sobodajalce (5.000 EUR).</w:t>
      </w:r>
    </w:p>
    <w:p w14:paraId="75921DBB" w14:textId="02E7E1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A8079E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4C440DB" w14:textId="6CD364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C3E4BD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predvidene subvencije za pospeševanje razvoja malega gospodarstva in dogovorjene projekte oziroma dejavnosti.</w:t>
      </w:r>
    </w:p>
    <w:p w14:paraId="04C5B3D8" w14:textId="4D656B7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1402 RAZVOJNI PROGRAMI</w:t>
      </w:r>
      <w:r w:rsidRPr="005D1FB6">
        <w:rPr>
          <w:rFonts w:ascii="Tahoma" w:hAnsi="Tahoma" w:cs="Tahoma"/>
          <w:sz w:val="22"/>
          <w:szCs w:val="22"/>
        </w:rPr>
        <w:tab/>
        <w:t>13.376 €</w:t>
      </w:r>
    </w:p>
    <w:p w14:paraId="46D920DB" w14:textId="0D8BF69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331CB8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 postavki so zagotovljena sredstva za sofinanciranje projektov, od tega: </w:t>
      </w:r>
    </w:p>
    <w:p w14:paraId="385A6BB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sofinanciranje projekta hišnih imen  - RAGOR (102 EUR),</w:t>
      </w:r>
    </w:p>
    <w:p w14:paraId="7FE210C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sofinanciranje projekta Hranilnica semen - RAGOR (863 EUR),</w:t>
      </w:r>
    </w:p>
    <w:p w14:paraId="1EA9C9CE" w14:textId="77777777" w:rsidR="00300FB1" w:rsidRPr="00300FB1" w:rsidRDefault="00300FB1" w:rsidP="00C83698">
      <w:pPr>
        <w:spacing w:before="0" w:after="0"/>
        <w:ind w:left="0"/>
        <w:jc w:val="both"/>
        <w:rPr>
          <w:rFonts w:ascii="Tahoma" w:hAnsi="Tahoma" w:cs="Tahoma"/>
        </w:rPr>
      </w:pPr>
      <w:r w:rsidRPr="00300FB1">
        <w:rPr>
          <w:rFonts w:ascii="Tahoma" w:hAnsi="Tahoma" w:cs="Tahoma"/>
        </w:rPr>
        <w:lastRenderedPageBreak/>
        <w:t xml:space="preserve">- sofinanciranje projekta </w:t>
      </w:r>
      <w:proofErr w:type="spellStart"/>
      <w:r w:rsidRPr="00300FB1">
        <w:rPr>
          <w:rFonts w:ascii="Tahoma" w:hAnsi="Tahoma" w:cs="Tahoma"/>
        </w:rPr>
        <w:t>Anima</w:t>
      </w:r>
      <w:proofErr w:type="spellEnd"/>
      <w:r w:rsidRPr="00300FB1">
        <w:rPr>
          <w:rFonts w:ascii="Tahoma" w:hAnsi="Tahoma" w:cs="Tahoma"/>
        </w:rPr>
        <w:t xml:space="preserve"> </w:t>
      </w:r>
      <w:proofErr w:type="spellStart"/>
      <w:r w:rsidRPr="00300FB1">
        <w:rPr>
          <w:rFonts w:ascii="Tahoma" w:hAnsi="Tahoma" w:cs="Tahoma"/>
        </w:rPr>
        <w:t>sana</w:t>
      </w:r>
      <w:proofErr w:type="spellEnd"/>
      <w:r w:rsidRPr="00300FB1">
        <w:rPr>
          <w:rFonts w:ascii="Tahoma" w:hAnsi="Tahoma" w:cs="Tahoma"/>
        </w:rPr>
        <w:t xml:space="preserve"> - RAGOR (1.211 EUR),</w:t>
      </w:r>
    </w:p>
    <w:p w14:paraId="72AFA9E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sofinanciranje projekta samooskrbe – RAGOR (3.000 EUR)</w:t>
      </w:r>
    </w:p>
    <w:p w14:paraId="581589A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akcijski načrt razvoja kmetijstva v občini - RAGOR (8.200 EUR).</w:t>
      </w:r>
    </w:p>
    <w:p w14:paraId="4D7FA73E" w14:textId="4F133B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59E018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FD5A41A" w14:textId="2252E1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940328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to, v katerih projektih bo občina v letu 2021 dejansko sodelovala.</w:t>
      </w:r>
    </w:p>
    <w:p w14:paraId="60A34904" w14:textId="66C68F1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0" w:name="_Toc89075553"/>
      <w:r w:rsidRPr="0093123E">
        <w:rPr>
          <w:rFonts w:ascii="Tahoma" w:hAnsi="Tahoma" w:cs="Tahoma"/>
          <w:sz w:val="20"/>
        </w:rPr>
        <w:t>1403 Promocija Slovenije, razvoj turizma in gostinstva</w:t>
      </w:r>
      <w:r w:rsidRPr="0093123E">
        <w:rPr>
          <w:rFonts w:ascii="Tahoma" w:hAnsi="Tahoma" w:cs="Tahoma"/>
          <w:sz w:val="20"/>
        </w:rPr>
        <w:tab/>
        <w:t>222.513 €</w:t>
      </w:r>
      <w:bookmarkEnd w:id="60"/>
    </w:p>
    <w:p w14:paraId="6A6C8AF2" w14:textId="31F3FA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568A42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14:paraId="77CF4DCD" w14:textId="4C7693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2855D2B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Razvoj turizma na območju občine, uvajanje novih turističnih produktov, izvajati razvojne projekte in aktivnosti na področju razvoja turizma.</w:t>
      </w:r>
    </w:p>
    <w:p w14:paraId="7BFDBBD3" w14:textId="1ED336D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48CD47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priprava in izvedba novih projektov na področju turizma, uvajanje novih turističnih produktov, povečevanje prepoznavnosti območja občine kot turističnega območja.</w:t>
      </w:r>
    </w:p>
    <w:p w14:paraId="19C06A9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uspešno izvedenih projektov.</w:t>
      </w:r>
    </w:p>
    <w:p w14:paraId="27EAE02C" w14:textId="4ACE0D2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11390B6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14039002 Spodbujanje razvoja turizma in gostinstva                  </w:t>
      </w:r>
    </w:p>
    <w:p w14:paraId="5477C1D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DDAE269" w14:textId="5D80B43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14039002 Spodbujanje razvoja turizma in gostinstva</w:t>
      </w:r>
      <w:r w:rsidRPr="00A306DD">
        <w:rPr>
          <w:rFonts w:ascii="Tahoma" w:hAnsi="Tahoma" w:cs="Tahoma"/>
          <w:sz w:val="20"/>
        </w:rPr>
        <w:tab/>
        <w:t>222.513 €</w:t>
      </w:r>
    </w:p>
    <w:p w14:paraId="2D8F97B9" w14:textId="3670D3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B5FE14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Ključna področja izvajanja podprograma so: učinkovito in uspešno delovanje Zavoda za turizem in kulturo Žirovnica, izvajanje razvojnih projektov in programov na področju turizma.</w:t>
      </w:r>
    </w:p>
    <w:p w14:paraId="21668837" w14:textId="2E730E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69F1B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spodbujanju razvoja turizma; Odlok o ustanovitvi javnega zavoda Zavod za turizem in kulturo Žirovnica</w:t>
      </w:r>
    </w:p>
    <w:p w14:paraId="0F11C4F8" w14:textId="393C235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254ED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ureditev infrastrukture za potrebe turizma, uvajanje novih turističnih produktov, povečevanje prepoznavnosti območja občine kot turističnega območja</w:t>
      </w:r>
    </w:p>
    <w:p w14:paraId="1F2110C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večji obisk turistov, urejena infrastruktura</w:t>
      </w:r>
    </w:p>
    <w:p w14:paraId="532465C5" w14:textId="40EF6E4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3013975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nadgradnja ključnih elementov turistične ponudbe, izvedba vsaj dveh projektov s področja turizma</w:t>
      </w:r>
    </w:p>
    <w:p w14:paraId="7AA246E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izvedenih turističnih programov in projektov.</w:t>
      </w:r>
    </w:p>
    <w:p w14:paraId="3C666DCA" w14:textId="330DA39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1411 UREDITEV  ZAVRŠNICE</w:t>
      </w:r>
      <w:r w:rsidRPr="005D1FB6">
        <w:rPr>
          <w:rFonts w:ascii="Tahoma" w:hAnsi="Tahoma" w:cs="Tahoma"/>
          <w:sz w:val="22"/>
          <w:szCs w:val="22"/>
        </w:rPr>
        <w:tab/>
        <w:t>19.500 €</w:t>
      </w:r>
    </w:p>
    <w:p w14:paraId="2D492B0D" w14:textId="293CECE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7A2862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 postavki so načrtovana sredstva v višini 14.500 EUR za kritje obratovalnih stroškov javne infrastrukture in opreme nameščene v rekreacijskem parku Završnica (trim steza, sanitarije, otroško igrišče, nogometno igrišče) in sredstva za najnujnejša večja vzdrževalna dela na infrastrukturi </w:t>
      </w:r>
      <w:proofErr w:type="spellStart"/>
      <w:r w:rsidRPr="00300FB1">
        <w:rPr>
          <w:rFonts w:ascii="Tahoma" w:hAnsi="Tahoma" w:cs="Tahoma"/>
        </w:rPr>
        <w:t>oz</w:t>
      </w:r>
      <w:proofErr w:type="spellEnd"/>
      <w:r w:rsidRPr="00300FB1">
        <w:rPr>
          <w:rFonts w:ascii="Tahoma" w:hAnsi="Tahoma" w:cs="Tahoma"/>
        </w:rPr>
        <w:t xml:space="preserve"> opremi v višini 5.000 EUR.</w:t>
      </w:r>
    </w:p>
    <w:p w14:paraId="21588BD8" w14:textId="0B8B17F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F02CC7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OB192-18-0002 INVESTICIJSKO VZDRŽEVANJE RP ZAVRŠNICA</w:t>
      </w:r>
    </w:p>
    <w:p w14:paraId="722424AA" w14:textId="7B8791F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AE8094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letne obratovalne stroške, ki bremenijo občino oziroma lastnika opreme, ki je v javni rabi in prosto dostopna. Sredstva za investicijsko vzdrževanje so načrtovana glede na najnujnejša potrebna vlaganja za ohranjanje uporabne vrednosti opreme v parku, ki jo krije proračun občine.</w:t>
      </w:r>
    </w:p>
    <w:p w14:paraId="1AF691F6" w14:textId="686D72D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1413 ZAVOD ZA TURIZEM IN KULTURO ŽIROVNICA</w:t>
      </w:r>
      <w:r w:rsidRPr="005D1FB6">
        <w:rPr>
          <w:rFonts w:ascii="Tahoma" w:hAnsi="Tahoma" w:cs="Tahoma"/>
          <w:sz w:val="22"/>
          <w:szCs w:val="22"/>
        </w:rPr>
        <w:tab/>
        <w:t>152.883 €</w:t>
      </w:r>
    </w:p>
    <w:p w14:paraId="49DAB323" w14:textId="727525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E04655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planirana sredstva za delovanje javnega zavoda Zavod za turizem in kulturo Žirovnica. V okviru predloga finančnega načrta ZTK za leto 2022 se bodo proračunska sredstva porabila za sledeče namene:</w:t>
      </w:r>
    </w:p>
    <w:p w14:paraId="49B061B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Delovanje ZTK:</w:t>
      </w:r>
    </w:p>
    <w:p w14:paraId="0EA1A2A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plače in drugi izdatki zaposlenim: 51.125 EUR</w:t>
      </w:r>
    </w:p>
    <w:p w14:paraId="69E93C6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prispevki delodajalca: 6.978 EUR</w:t>
      </w:r>
    </w:p>
    <w:p w14:paraId="33BF188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stroški materiala in storitev: 23.500 EUR</w:t>
      </w:r>
    </w:p>
    <w:p w14:paraId="451DD0F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programski stroški ZTK: 35.780 EUR</w:t>
      </w:r>
    </w:p>
    <w:p w14:paraId="23E62AE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 projekt Julijske Alpe </w:t>
      </w:r>
      <w:proofErr w:type="spellStart"/>
      <w:r w:rsidRPr="00300FB1">
        <w:rPr>
          <w:rFonts w:ascii="Tahoma" w:hAnsi="Tahoma" w:cs="Tahoma"/>
        </w:rPr>
        <w:t>trail</w:t>
      </w:r>
      <w:proofErr w:type="spellEnd"/>
      <w:r w:rsidRPr="00300FB1">
        <w:rPr>
          <w:rFonts w:ascii="Tahoma" w:hAnsi="Tahoma" w:cs="Tahoma"/>
        </w:rPr>
        <w:t xml:space="preserve"> in UNESCO MAB: 7.000 EUR</w:t>
      </w:r>
    </w:p>
    <w:p w14:paraId="5007FE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vzdrževanje turistične infrastrukture: 3.000 EUR</w:t>
      </w:r>
    </w:p>
    <w:p w14:paraId="5DC73BD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 projekti ZTK (Zelena shem, </w:t>
      </w:r>
      <w:proofErr w:type="spellStart"/>
      <w:r w:rsidRPr="00300FB1">
        <w:rPr>
          <w:rFonts w:ascii="Tahoma" w:hAnsi="Tahoma" w:cs="Tahoma"/>
        </w:rPr>
        <w:t>Julian</w:t>
      </w:r>
      <w:proofErr w:type="spellEnd"/>
      <w:r w:rsidRPr="00300FB1">
        <w:rPr>
          <w:rFonts w:ascii="Tahoma" w:hAnsi="Tahoma" w:cs="Tahoma"/>
        </w:rPr>
        <w:t xml:space="preserve"> </w:t>
      </w:r>
      <w:proofErr w:type="spellStart"/>
      <w:r w:rsidRPr="00300FB1">
        <w:rPr>
          <w:rFonts w:ascii="Tahoma" w:hAnsi="Tahoma" w:cs="Tahoma"/>
        </w:rPr>
        <w:t>Alps</w:t>
      </w:r>
      <w:proofErr w:type="spellEnd"/>
      <w:r w:rsidRPr="00300FB1">
        <w:rPr>
          <w:rFonts w:ascii="Tahoma" w:hAnsi="Tahoma" w:cs="Tahoma"/>
        </w:rPr>
        <w:t xml:space="preserve"> </w:t>
      </w:r>
      <w:proofErr w:type="spellStart"/>
      <w:r w:rsidRPr="00300FB1">
        <w:rPr>
          <w:rFonts w:ascii="Tahoma" w:hAnsi="Tahoma" w:cs="Tahoma"/>
        </w:rPr>
        <w:t>trail</w:t>
      </w:r>
      <w:proofErr w:type="spellEnd"/>
      <w:r w:rsidRPr="00300FB1">
        <w:rPr>
          <w:rFonts w:ascii="Tahoma" w:hAnsi="Tahoma" w:cs="Tahoma"/>
        </w:rPr>
        <w:t xml:space="preserve"> run, Alpe Adria Karavanke, spletna trgovina): 8.500 EUR</w:t>
      </w:r>
    </w:p>
    <w:p w14:paraId="3F4E9AF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investicijska sredstva Čebelji parki (NRP: OB192-16-0003): 4.000 EUR</w:t>
      </w:r>
    </w:p>
    <w:p w14:paraId="459CC27D" w14:textId="77777777" w:rsidR="00300FB1" w:rsidRPr="00300FB1" w:rsidRDefault="00300FB1" w:rsidP="00C83698">
      <w:pPr>
        <w:spacing w:before="0" w:after="0"/>
        <w:ind w:left="0"/>
        <w:jc w:val="both"/>
        <w:rPr>
          <w:rFonts w:ascii="Tahoma" w:hAnsi="Tahoma" w:cs="Tahoma"/>
        </w:rPr>
      </w:pPr>
      <w:r w:rsidRPr="00300FB1">
        <w:rPr>
          <w:rFonts w:ascii="Tahoma" w:hAnsi="Tahoma" w:cs="Tahoma"/>
        </w:rPr>
        <w:lastRenderedPageBreak/>
        <w:t>- investicijska sredstva ČRH (NRP: OB192-18-0006): 4.000 EUR</w:t>
      </w:r>
    </w:p>
    <w:p w14:paraId="29DE027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Delovanje PRH in FRH:</w:t>
      </w:r>
    </w:p>
    <w:p w14:paraId="4510520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stroški materiala in storitev: 9.000 EUR</w:t>
      </w:r>
    </w:p>
    <w:p w14:paraId="131C7C16" w14:textId="745462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4FF8A6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OB192-18-0006 INVESTICIJSKO VZDRŽEVANJE ČOPOVE ROJSTNE HIŠE</w:t>
      </w:r>
    </w:p>
    <w:p w14:paraId="5A6D69F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OB192-16-0003 ČEBELARSKI TURIZEM (ČEBELJI PARK)</w:t>
      </w:r>
    </w:p>
    <w:p w14:paraId="644A368C" w14:textId="4262204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31B05C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Izračun sredstev temelji na predlogu programa dela ZTK za leto 2022.</w:t>
      </w:r>
    </w:p>
    <w:p w14:paraId="497E47B2" w14:textId="5BFCD96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1414 E-TOČKE</w:t>
      </w:r>
      <w:r w:rsidRPr="005D1FB6">
        <w:rPr>
          <w:rFonts w:ascii="Tahoma" w:hAnsi="Tahoma" w:cs="Tahoma"/>
          <w:sz w:val="22"/>
          <w:szCs w:val="22"/>
        </w:rPr>
        <w:tab/>
        <w:t>1.900 €</w:t>
      </w:r>
    </w:p>
    <w:p w14:paraId="0E2E0FFB" w14:textId="0A9AEEE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108C0D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v višini 1.400 EUR so namenjena pokrivanju tekočih stroškov WI-FI omrežja.  </w:t>
      </w:r>
    </w:p>
    <w:p w14:paraId="47DB2C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 najem optičnih vlaken (sklenjena pogodba z lastnikom – Savskimi elektrarnami) je namenjenih 500 EUR/leto.</w:t>
      </w:r>
    </w:p>
    <w:p w14:paraId="74CC6A82" w14:textId="0C5B6D2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FE01BD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A76DAC4" w14:textId="45534E9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D226B3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na postavki so ocenjena glede na predvideni letni strošek naročnin, pogodb in manjših vzdrževalnih del.</w:t>
      </w:r>
    </w:p>
    <w:p w14:paraId="27F9C5A7" w14:textId="7014BB57"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1415 TURISTIČNI CENTER VRBA</w:t>
      </w:r>
      <w:r w:rsidRPr="005D1FB6">
        <w:rPr>
          <w:rFonts w:ascii="Tahoma" w:hAnsi="Tahoma" w:cs="Tahoma"/>
          <w:sz w:val="22"/>
          <w:szCs w:val="22"/>
        </w:rPr>
        <w:tab/>
        <w:t>48.230 €</w:t>
      </w:r>
    </w:p>
    <w:p w14:paraId="6663EBB1" w14:textId="7A1A296D" w:rsidR="00323458"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7E8595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za kritje obratovalnih stroškov objekta Vrba 1 v višini 650 EUR, ter stroški izdelave projektne dokumentacije za pridobitev gradbenega dovoljenja v višini 47.580 EUR.</w:t>
      </w:r>
    </w:p>
    <w:p w14:paraId="58B441D8" w14:textId="0537621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E57893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OB192-19-0002 TURISTIČNI CENTER VRBA</w:t>
      </w:r>
    </w:p>
    <w:p w14:paraId="38BB0F08" w14:textId="0EDBD7B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FED018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Izračun tekočih obratovalnih stroškov temelji na oceni realizacije le-teh v tekočem letu.</w:t>
      </w:r>
    </w:p>
    <w:p w14:paraId="22EF4F57" w14:textId="712FC37A" w:rsidR="00300FB1" w:rsidRPr="0093123E" w:rsidRDefault="00300FB1" w:rsidP="0093123E">
      <w:pPr>
        <w:pStyle w:val="AHeading4"/>
        <w:tabs>
          <w:tab w:val="decimal" w:pos="9200"/>
        </w:tabs>
        <w:jc w:val="both"/>
        <w:rPr>
          <w:rFonts w:ascii="Tahoma" w:hAnsi="Tahoma" w:cs="Tahoma"/>
          <w:sz w:val="28"/>
        </w:rPr>
      </w:pPr>
      <w:bookmarkStart w:id="61" w:name="_Toc89075554"/>
      <w:r w:rsidRPr="0093123E">
        <w:rPr>
          <w:rFonts w:ascii="Tahoma" w:hAnsi="Tahoma" w:cs="Tahoma"/>
          <w:sz w:val="28"/>
        </w:rPr>
        <w:t>15 VAROVANJE OKOLJA IN NARAVNE DEDIŠČINE</w:t>
      </w:r>
      <w:r w:rsidRPr="0093123E">
        <w:rPr>
          <w:rFonts w:ascii="Tahoma" w:hAnsi="Tahoma" w:cs="Tahoma"/>
          <w:sz w:val="28"/>
        </w:rPr>
        <w:tab/>
        <w:t>448.315 €</w:t>
      </w:r>
      <w:bookmarkEnd w:id="61"/>
    </w:p>
    <w:p w14:paraId="506B09B8" w14:textId="5925DCE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4FED8F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14:paraId="1C985E37" w14:textId="61FF70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0F0F1F4D" w14:textId="7C73E811"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Nacionalni program varstva okolja; Razvojni program občine Žirovnica </w:t>
      </w:r>
      <w:r w:rsidR="00F62D09">
        <w:rPr>
          <w:rFonts w:ascii="Tahoma" w:hAnsi="Tahoma" w:cs="Tahoma"/>
        </w:rPr>
        <w:t>2030</w:t>
      </w:r>
      <w:r w:rsidRPr="00300FB1">
        <w:rPr>
          <w:rFonts w:ascii="Tahoma" w:hAnsi="Tahoma" w:cs="Tahoma"/>
          <w:lang w:val="x-none"/>
        </w:rPr>
        <w:t>; Operativni program odvajanja in čiščenja komunalnih odpadnih vod za občino Žirovnica</w:t>
      </w:r>
    </w:p>
    <w:p w14:paraId="1F8CDAC3" w14:textId="29CAEC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7DC0A20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 je izboljšanje stanja okolja in sicer : zmanjševanje števila in velikosti črnih odlagališč v občini; dograditev in obnova vodovodnega </w:t>
      </w:r>
      <w:proofErr w:type="spellStart"/>
      <w:r w:rsidRPr="00300FB1">
        <w:rPr>
          <w:rFonts w:ascii="Tahoma" w:hAnsi="Tahoma" w:cs="Tahoma"/>
          <w:lang w:val="x-none"/>
        </w:rPr>
        <w:t>omrežja;dograditev</w:t>
      </w:r>
      <w:proofErr w:type="spellEnd"/>
      <w:r w:rsidRPr="00300FB1">
        <w:rPr>
          <w:rFonts w:ascii="Tahoma" w:hAnsi="Tahoma" w:cs="Tahoma"/>
          <w:lang w:val="x-none"/>
        </w:rPr>
        <w:t xml:space="preserve"> ločenega sistema kanalizacijskega omrežja; urejeno odvajanje odpadne vode na čistilno napravo iz celotne občine; ureditev zbirnega centra za zbiranje ločenih frakcij odpadkov; namestitev še nekaj dodatnih EKO-otokov </w:t>
      </w:r>
    </w:p>
    <w:p w14:paraId="68EB5F9E" w14:textId="2B5F74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334FADD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1502 Zmanjševanje onesnaženja, kontrola in nadzor</w:t>
      </w:r>
    </w:p>
    <w:p w14:paraId="08015B81" w14:textId="28426B0C"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2" w:name="_Toc89075555"/>
      <w:r w:rsidRPr="0093123E">
        <w:rPr>
          <w:rFonts w:ascii="Tahoma" w:hAnsi="Tahoma" w:cs="Tahoma"/>
          <w:sz w:val="20"/>
        </w:rPr>
        <w:t>1502 Zmanjševanje onesnaženja, kontrola in nadzor</w:t>
      </w:r>
      <w:r w:rsidRPr="0093123E">
        <w:rPr>
          <w:rFonts w:ascii="Tahoma" w:hAnsi="Tahoma" w:cs="Tahoma"/>
          <w:sz w:val="20"/>
        </w:rPr>
        <w:tab/>
        <w:t>448.315 €</w:t>
      </w:r>
      <w:bookmarkEnd w:id="62"/>
    </w:p>
    <w:p w14:paraId="17116CD9" w14:textId="42955A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EEF47C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14:paraId="76BBDBB2" w14:textId="4CD6759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ED806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w:t>
      </w:r>
      <w:r w:rsidRPr="00300FB1">
        <w:rPr>
          <w:rFonts w:ascii="Tahoma" w:hAnsi="Tahoma" w:cs="Tahoma"/>
          <w:lang w:val="x-none"/>
        </w:rPr>
        <w:lastRenderedPageBreak/>
        <w:t>okolje mora biti načrtovan in izveden tako, da povzroči čim manjše obremenjevanje okolja.</w:t>
      </w:r>
    </w:p>
    <w:p w14:paraId="5A6ABECE" w14:textId="1B7D412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58724ED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14:paraId="34465FE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14:paraId="2F39CED6" w14:textId="5FE72D2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A55AEB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15029001 Zbiranje in ravnanje z odpadki         </w:t>
      </w:r>
    </w:p>
    <w:p w14:paraId="241CBCF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D8AD7D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15029002 Ravnanje z odpadno vodo            </w:t>
      </w:r>
    </w:p>
    <w:p w14:paraId="5287AAE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2BD48C7" w14:textId="312B918D"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15029001 Zbiranje in ravnanje z odpadki</w:t>
      </w:r>
      <w:r w:rsidRPr="00A306DD">
        <w:rPr>
          <w:rFonts w:ascii="Tahoma" w:hAnsi="Tahoma" w:cs="Tahoma"/>
          <w:sz w:val="20"/>
        </w:rPr>
        <w:tab/>
        <w:t>56.850 €</w:t>
      </w:r>
    </w:p>
    <w:p w14:paraId="6F7B9EC5" w14:textId="72D4072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88AC77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300FB1">
        <w:rPr>
          <w:rFonts w:ascii="Tahoma" w:hAnsi="Tahoma" w:cs="Tahoma"/>
          <w:lang w:val="x-none"/>
        </w:rPr>
        <w:t>Mežakla</w:t>
      </w:r>
      <w:proofErr w:type="spellEnd"/>
      <w:r w:rsidRPr="00300FB1">
        <w:rPr>
          <w:rFonts w:ascii="Tahoma" w:hAnsi="Tahoma" w:cs="Tahoma"/>
          <w:lang w:val="x-none"/>
        </w:rPr>
        <w:t>, skladnost z zakonodajo in predpisi, zasnovati sistem, ki je spodbuden za uporabnike storitev in za njihovo sodelovanje za čim manjše nastajanje odpadkov.</w:t>
      </w:r>
    </w:p>
    <w:p w14:paraId="4B22EA96" w14:textId="365E422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458E9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 o varstvu okolja; Zakon o gospodarskih javnih službah; Odlok o ravnanju s komunalnimi odpadki </w:t>
      </w:r>
    </w:p>
    <w:p w14:paraId="591C3685" w14:textId="643ADD8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B0214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14:paraId="09DEC25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s katerimi se bo merilo doseganje zastavljenih ciljev bodo manjše količine odloženih odpadkov na deponijo Mala </w:t>
      </w:r>
      <w:proofErr w:type="spellStart"/>
      <w:r w:rsidRPr="00300FB1">
        <w:rPr>
          <w:rFonts w:ascii="Tahoma" w:hAnsi="Tahoma" w:cs="Tahoma"/>
          <w:lang w:val="x-none"/>
        </w:rPr>
        <w:t>Mežakla</w:t>
      </w:r>
      <w:proofErr w:type="spellEnd"/>
      <w:r w:rsidRPr="00300FB1">
        <w:rPr>
          <w:rFonts w:ascii="Tahoma" w:hAnsi="Tahoma" w:cs="Tahoma"/>
          <w:lang w:val="x-none"/>
        </w:rPr>
        <w:t>.</w:t>
      </w:r>
    </w:p>
    <w:p w14:paraId="41528241" w14:textId="4EA8542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BA1EE9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14:paraId="7E4B68C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manjše količine odloženih odpadkov na </w:t>
      </w:r>
      <w:proofErr w:type="spellStart"/>
      <w:r w:rsidRPr="00300FB1">
        <w:rPr>
          <w:rFonts w:ascii="Tahoma" w:hAnsi="Tahoma" w:cs="Tahoma"/>
          <w:lang w:val="x-none"/>
        </w:rPr>
        <w:t>deponiji,večja</w:t>
      </w:r>
      <w:proofErr w:type="spellEnd"/>
      <w:r w:rsidRPr="00300FB1">
        <w:rPr>
          <w:rFonts w:ascii="Tahoma" w:hAnsi="Tahoma" w:cs="Tahoma"/>
          <w:lang w:val="x-none"/>
        </w:rPr>
        <w:t xml:space="preserve"> količina ločeno zbranih odpadkov, število divjih odlagališč.</w:t>
      </w:r>
    </w:p>
    <w:p w14:paraId="2AB21884" w14:textId="71056C6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1501 ODLAGALIŠČE ODPADKOV IN ZBIRNI CENTER</w:t>
      </w:r>
      <w:r w:rsidRPr="005D1FB6">
        <w:rPr>
          <w:rFonts w:ascii="Tahoma" w:hAnsi="Tahoma" w:cs="Tahoma"/>
          <w:sz w:val="22"/>
          <w:szCs w:val="22"/>
        </w:rPr>
        <w:tab/>
        <w:t>53.850 €</w:t>
      </w:r>
    </w:p>
    <w:p w14:paraId="781CC505" w14:textId="7CF0A87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04B32A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letu 2022 so sredstva namenjena za:</w:t>
      </w:r>
    </w:p>
    <w:p w14:paraId="6FE2910C" w14:textId="68D42066" w:rsidR="00300FB1" w:rsidRPr="0058001B" w:rsidRDefault="00300FB1" w:rsidP="0058001B">
      <w:pPr>
        <w:pStyle w:val="Odstavekseznama"/>
        <w:widowControl w:val="0"/>
        <w:numPr>
          <w:ilvl w:val="0"/>
          <w:numId w:val="30"/>
        </w:numPr>
        <w:overflowPunct/>
        <w:spacing w:before="0" w:after="0"/>
        <w:jc w:val="both"/>
        <w:textAlignment w:val="auto"/>
        <w:rPr>
          <w:rFonts w:ascii="Tahoma" w:hAnsi="Tahoma" w:cs="Tahoma"/>
          <w:lang w:val="x-none"/>
        </w:rPr>
      </w:pPr>
      <w:r w:rsidRPr="0058001B">
        <w:rPr>
          <w:rFonts w:ascii="Tahoma" w:hAnsi="Tahoma" w:cs="Tahoma"/>
          <w:lang w:val="x-none"/>
        </w:rPr>
        <w:t xml:space="preserve">poplačilo DGD in PZI projektov in manipulativnih stroškov za potrebe dograditve III. odlagalnega polja na deponiji Mala </w:t>
      </w:r>
      <w:proofErr w:type="spellStart"/>
      <w:r w:rsidRPr="0058001B">
        <w:rPr>
          <w:rFonts w:ascii="Tahoma" w:hAnsi="Tahoma" w:cs="Tahoma"/>
          <w:lang w:val="x-none"/>
        </w:rPr>
        <w:t>Mežakla</w:t>
      </w:r>
      <w:proofErr w:type="spellEnd"/>
      <w:r w:rsidRPr="0058001B">
        <w:rPr>
          <w:rFonts w:ascii="Tahoma" w:hAnsi="Tahoma" w:cs="Tahoma"/>
          <w:lang w:val="x-none"/>
        </w:rPr>
        <w:t xml:space="preserve"> (18.350 €),</w:t>
      </w:r>
    </w:p>
    <w:p w14:paraId="61E36089" w14:textId="77777777" w:rsidR="00300FB1" w:rsidRPr="0058001B" w:rsidRDefault="00300FB1" w:rsidP="0058001B">
      <w:pPr>
        <w:pStyle w:val="Odstavekseznama"/>
        <w:widowControl w:val="0"/>
        <w:numPr>
          <w:ilvl w:val="0"/>
          <w:numId w:val="30"/>
        </w:numPr>
        <w:overflowPunct/>
        <w:spacing w:before="0" w:after="0"/>
        <w:jc w:val="both"/>
        <w:textAlignment w:val="auto"/>
        <w:rPr>
          <w:rFonts w:ascii="Tahoma" w:hAnsi="Tahoma" w:cs="Tahoma"/>
          <w:lang w:val="x-none"/>
        </w:rPr>
      </w:pPr>
      <w:r w:rsidRPr="0058001B">
        <w:rPr>
          <w:rFonts w:ascii="Tahoma" w:hAnsi="Tahoma" w:cs="Tahoma"/>
          <w:lang w:val="x-none"/>
        </w:rPr>
        <w:t xml:space="preserve">zamenjavo obstoječih kontejnerjev na dveh od EK0-otokih s podzemnimi: projekt, nabava, izvedba (26.000 € - predračun), </w:t>
      </w:r>
    </w:p>
    <w:p w14:paraId="6AFB4640" w14:textId="77777777" w:rsidR="00300FB1" w:rsidRPr="0058001B" w:rsidRDefault="00300FB1" w:rsidP="0058001B">
      <w:pPr>
        <w:pStyle w:val="Odstavekseznama"/>
        <w:widowControl w:val="0"/>
        <w:numPr>
          <w:ilvl w:val="0"/>
          <w:numId w:val="30"/>
        </w:numPr>
        <w:overflowPunct/>
        <w:spacing w:before="0" w:after="0"/>
        <w:jc w:val="both"/>
        <w:textAlignment w:val="auto"/>
        <w:rPr>
          <w:rFonts w:ascii="Tahoma" w:hAnsi="Tahoma" w:cs="Tahoma"/>
          <w:lang w:val="x-none"/>
        </w:rPr>
      </w:pPr>
      <w:r w:rsidRPr="0058001B">
        <w:rPr>
          <w:rFonts w:ascii="Tahoma" w:hAnsi="Tahoma" w:cs="Tahoma"/>
          <w:lang w:val="x-none"/>
        </w:rPr>
        <w:t xml:space="preserve">dvig oboda na deponiji (3.500 €), </w:t>
      </w:r>
    </w:p>
    <w:p w14:paraId="44C30753" w14:textId="77777777" w:rsidR="00300FB1" w:rsidRPr="0058001B" w:rsidRDefault="00300FB1" w:rsidP="0058001B">
      <w:pPr>
        <w:pStyle w:val="Odstavekseznama"/>
        <w:widowControl w:val="0"/>
        <w:numPr>
          <w:ilvl w:val="0"/>
          <w:numId w:val="30"/>
        </w:numPr>
        <w:overflowPunct/>
        <w:spacing w:before="0" w:after="0"/>
        <w:jc w:val="both"/>
        <w:textAlignment w:val="auto"/>
        <w:rPr>
          <w:rFonts w:ascii="Tahoma" w:hAnsi="Tahoma" w:cs="Tahoma"/>
          <w:lang w:val="x-none"/>
        </w:rPr>
      </w:pPr>
      <w:r w:rsidRPr="0058001B">
        <w:rPr>
          <w:rFonts w:ascii="Tahoma" w:hAnsi="Tahoma" w:cs="Tahoma"/>
          <w:lang w:val="x-none"/>
        </w:rPr>
        <w:t>sofinanciranju projekta "Zbiranje odpadnega jedilnega olja iz gospodinjstev", ki je namenjena osveščanju osnovnošolcev (2.000 €),</w:t>
      </w:r>
    </w:p>
    <w:p w14:paraId="08FCE195" w14:textId="77777777" w:rsidR="00300FB1" w:rsidRPr="0058001B" w:rsidRDefault="00300FB1" w:rsidP="0058001B">
      <w:pPr>
        <w:pStyle w:val="Odstavekseznama"/>
        <w:widowControl w:val="0"/>
        <w:numPr>
          <w:ilvl w:val="0"/>
          <w:numId w:val="30"/>
        </w:numPr>
        <w:overflowPunct/>
        <w:spacing w:before="0" w:after="0"/>
        <w:jc w:val="both"/>
        <w:textAlignment w:val="auto"/>
        <w:rPr>
          <w:rFonts w:ascii="Tahoma" w:hAnsi="Tahoma" w:cs="Tahoma"/>
          <w:lang w:val="x-none"/>
        </w:rPr>
      </w:pPr>
      <w:r w:rsidRPr="0058001B">
        <w:rPr>
          <w:rFonts w:ascii="Tahoma" w:hAnsi="Tahoma" w:cs="Tahoma"/>
          <w:lang w:val="x-none"/>
        </w:rPr>
        <w:t>zamenjavo dotrajanih zabojnikov in pokrovov (4.000 € - ocena).</w:t>
      </w:r>
    </w:p>
    <w:p w14:paraId="377BB619" w14:textId="1094A9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0B98B3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načrtu razvojnih programov so investicije na postavki vezane na  razvojnem programu OB192-18-0012 ODLAGALIŠČE ODPADKOV IN ZBIRNI CENTER.</w:t>
      </w:r>
    </w:p>
    <w:p w14:paraId="3249F4FA" w14:textId="48EA584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423025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stroškov je ocenjena glede na povprečno porabo v zadnjih letih in po podatkih JEKO d.o.o. ter Komunalne direkcije Jesenice.</w:t>
      </w:r>
    </w:p>
    <w:p w14:paraId="6149034A" w14:textId="7888C0E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1502 SANACIJA DIVJIH ODLAGALIŠČ</w:t>
      </w:r>
      <w:r w:rsidRPr="005D1FB6">
        <w:rPr>
          <w:rFonts w:ascii="Tahoma" w:hAnsi="Tahoma" w:cs="Tahoma"/>
          <w:sz w:val="22"/>
          <w:szCs w:val="22"/>
        </w:rPr>
        <w:tab/>
        <w:t>3.000 €</w:t>
      </w:r>
    </w:p>
    <w:p w14:paraId="315D7F9D" w14:textId="67B9FB1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526148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so namenjena spomladanski čistilni akciji (vreče, rokavice, malica, odvozi), šolskim ali drugim natečajem na temo ekološkega osveščanja prebivalstva in sprotnim odvozom in čiščenju črnih odlagališč. Na </w:t>
      </w:r>
      <w:r w:rsidRPr="00300FB1">
        <w:rPr>
          <w:rFonts w:ascii="Tahoma" w:hAnsi="Tahoma" w:cs="Tahoma"/>
        </w:rPr>
        <w:lastRenderedPageBreak/>
        <w:t>tej postavki so predvidena tudi sredstva za morebitno skladiščenje zapuščenih vozil na zbirnem centru na Jesenicah.</w:t>
      </w:r>
    </w:p>
    <w:p w14:paraId="64E228C5" w14:textId="2EF5153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A6136C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B3B3C4B" w14:textId="1A87441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9AEF11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tej postavki je predvidena na podlagi realizacije v preteklih letih.</w:t>
      </w:r>
    </w:p>
    <w:p w14:paraId="524B0988" w14:textId="0154D934"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15029002 Ravnanje z odpadno vodo</w:t>
      </w:r>
      <w:r w:rsidRPr="00A306DD">
        <w:rPr>
          <w:rFonts w:ascii="Tahoma" w:hAnsi="Tahoma" w:cs="Tahoma"/>
          <w:sz w:val="20"/>
        </w:rPr>
        <w:tab/>
        <w:t>391.465 €</w:t>
      </w:r>
    </w:p>
    <w:p w14:paraId="2F1D5085" w14:textId="2515BB5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5A099A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Ravnanje z odpadno vodo obsega gradnjo novih in vzdrževanje obstoječih kanalizacijskih sistemov v občini ter urejanje odvodnjavanja meteorne vode.</w:t>
      </w:r>
    </w:p>
    <w:p w14:paraId="4DC0A0E1" w14:textId="1C4EC60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4FE10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14:paraId="15101AF8" w14:textId="21E1BD9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9E77C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so: izboljšanje stanja okolja; povečanje kanalizacijskega omrežja (ločeni sistem); urejeno odvodnjavanje meteorne vode v ponikovalnice</w:t>
      </w:r>
    </w:p>
    <w:p w14:paraId="6C337750" w14:textId="1FE0FAD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51516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izgradnja ločenega sistema kanalizacije, izgradnja novih ponikovalnic za meteorno vodo.</w:t>
      </w:r>
    </w:p>
    <w:p w14:paraId="34FCE35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novih kanalizacijskih sistemov, novih ponikovalnic za meteorno vodo, redno vzdrževanje.</w:t>
      </w:r>
    </w:p>
    <w:p w14:paraId="1504E4A7" w14:textId="4E94E9E3"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1511 VZDRŽEVANJE METEORNE KANALIZACIJE</w:t>
      </w:r>
      <w:r w:rsidRPr="005D1FB6">
        <w:rPr>
          <w:rFonts w:ascii="Tahoma" w:hAnsi="Tahoma" w:cs="Tahoma"/>
          <w:sz w:val="22"/>
          <w:szCs w:val="22"/>
        </w:rPr>
        <w:tab/>
        <w:t>34.000 €</w:t>
      </w:r>
    </w:p>
    <w:p w14:paraId="41DD86C0" w14:textId="648A42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264C1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tej postavki so v skupni višini 34.000 EUR namenjena rednemu vzdrževanju meteorne kanalizacije in vključujejo:</w:t>
      </w:r>
    </w:p>
    <w:p w14:paraId="3E72174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sistematični pregled in čiščenje meteorne kanalizacije  (17.000 EUR),</w:t>
      </w:r>
    </w:p>
    <w:p w14:paraId="39F3732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pregled in čiščenje peskolovov (2.500 EUR), </w:t>
      </w:r>
    </w:p>
    <w:p w14:paraId="4B967FA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pregled in čiščenje ponikovalnic (10.000 EUR), </w:t>
      </w:r>
    </w:p>
    <w:p w14:paraId="67AB2E1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čiščenje lovilcev olj (1.500 EUR) in </w:t>
      </w:r>
    </w:p>
    <w:p w14:paraId="2D14D43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popravila jaškov, dežnih rešetk in </w:t>
      </w:r>
      <w:proofErr w:type="spellStart"/>
      <w:r w:rsidRPr="00300FB1">
        <w:rPr>
          <w:rFonts w:ascii="Tahoma" w:hAnsi="Tahoma" w:cs="Tahoma"/>
          <w:lang w:val="x-none"/>
        </w:rPr>
        <w:t>kanalet</w:t>
      </w:r>
      <w:proofErr w:type="spellEnd"/>
      <w:r w:rsidRPr="00300FB1">
        <w:rPr>
          <w:rFonts w:ascii="Tahoma" w:hAnsi="Tahoma" w:cs="Tahoma"/>
          <w:lang w:val="x-none"/>
        </w:rPr>
        <w:t xml:space="preserve">  (3.000 EUR). </w:t>
      </w:r>
    </w:p>
    <w:p w14:paraId="27162574" w14:textId="1D107EE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0E428F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CE256D1" w14:textId="091B9D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846AB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Višina sredstev na tej postavki je predvidena na podlagi realizacije v preteklih letih ter ocene stroškov JEKO d.o.o.</w:t>
      </w:r>
    </w:p>
    <w:p w14:paraId="03742716" w14:textId="1BD6C50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1512 FEKALNA KANALIZACIJA (INVESTICIJE)</w:t>
      </w:r>
      <w:r w:rsidRPr="005D1FB6">
        <w:rPr>
          <w:rFonts w:ascii="Tahoma" w:hAnsi="Tahoma" w:cs="Tahoma"/>
          <w:sz w:val="22"/>
          <w:szCs w:val="22"/>
        </w:rPr>
        <w:tab/>
        <w:t>335.965 €</w:t>
      </w:r>
    </w:p>
    <w:p w14:paraId="1951396B" w14:textId="1A948F3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7A8912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color w:val="000000"/>
          <w:lang w:val="x-none"/>
        </w:rPr>
        <w:t xml:space="preserve">V letu 2022 so sredstva namenjena sanaciji posedenega sekundarnega fekalnega kanala na dvorišču objekta Žirovnica 1 (30.000 €), jaška fekalne kanalizacije na Rodinah (1.500 €) in asfaltiranju črpališča na Bregu (8.500 €),r </w:t>
      </w:r>
      <w:r w:rsidRPr="00300FB1">
        <w:rPr>
          <w:rFonts w:ascii="Tahoma" w:hAnsi="Tahoma" w:cs="Tahoma"/>
          <w:lang w:val="x-none"/>
        </w:rPr>
        <w:t>nepredvidenim investicijsko-vzdrževalnim delom in dokumentaciji (9.000 €) in stroškom izgradnje manjkajoče kanalizacije v Smokuču (izvedba, nadzor, varnostni načrt in koordinacija - 286.965 €).</w:t>
      </w:r>
    </w:p>
    <w:p w14:paraId="504808D3" w14:textId="303F982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CC0113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Načrtu razvojnih programov sta na to postavko vezana dva programa: izgradnja kanalizacije pod oznako OB192-19-0008 KANALIZACIJA SMOKUČ in OB192-18-0014 INVESTICIJSKO VZDRŽEVANJE FEKALNE KANALIZACIJE.</w:t>
      </w:r>
    </w:p>
    <w:p w14:paraId="12BC92A5" w14:textId="10EE4E5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999A2DC" w14:textId="3D063D57" w:rsidR="00300FB1" w:rsidRPr="00300FB1" w:rsidRDefault="0058001B" w:rsidP="00C83698">
      <w:pPr>
        <w:widowControl w:val="0"/>
        <w:spacing w:before="0" w:after="0"/>
        <w:ind w:left="0"/>
        <w:jc w:val="both"/>
        <w:rPr>
          <w:rFonts w:ascii="Tahoma" w:hAnsi="Tahoma" w:cs="Tahoma"/>
          <w:sz w:val="16"/>
          <w:szCs w:val="16"/>
        </w:rPr>
      </w:pPr>
      <w:r>
        <w:rPr>
          <w:rFonts w:ascii="Tahoma" w:hAnsi="Tahoma" w:cs="Tahoma"/>
          <w:sz w:val="16"/>
          <w:szCs w:val="16"/>
        </w:rPr>
        <w:t>/</w:t>
      </w:r>
    </w:p>
    <w:p w14:paraId="2140613C" w14:textId="4E77EBE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1514 METEORNA KANALIZACIJA</w:t>
      </w:r>
      <w:r w:rsidRPr="005D1FB6">
        <w:rPr>
          <w:rFonts w:ascii="Tahoma" w:hAnsi="Tahoma" w:cs="Tahoma"/>
          <w:sz w:val="22"/>
          <w:szCs w:val="22"/>
        </w:rPr>
        <w:tab/>
        <w:t>21.500 €</w:t>
      </w:r>
    </w:p>
    <w:p w14:paraId="69A0D66D" w14:textId="233C593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19CD0CB"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Sredstva pod to postavko so namenjena glede na plan in oceno stroškov JEKO d.o.o. za:</w:t>
      </w:r>
    </w:p>
    <w:p w14:paraId="5802D762"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dvig pokrova ponikovalnice za meteorno vodo s ceste na višino terena pri objektu Moste 69 (2.000 €), </w:t>
      </w:r>
    </w:p>
    <w:p w14:paraId="000DAA10"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prevezava kanala za meteorno vodo v novem Smokuču (2.500 €),</w:t>
      </w:r>
    </w:p>
    <w:p w14:paraId="2741EB06"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stroški potrebnih služnosti in druge dokumentacije (3.500 €),</w:t>
      </w:r>
    </w:p>
    <w:p w14:paraId="26E21C66"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ureditev hudournika in propusta pod cesto pri objektu Moste 56 (7.000 €),</w:t>
      </w:r>
    </w:p>
    <w:p w14:paraId="4B6846A7"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ureditev betonskega pokrova ob cesti nad bivšo Planiko (2.000 €),</w:t>
      </w:r>
    </w:p>
    <w:p w14:paraId="7A6B4716"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dvig dveh ponikovalnic na koto terena (3.000 €)</w:t>
      </w:r>
    </w:p>
    <w:p w14:paraId="00930FB5" w14:textId="77777777" w:rsidR="00300FB1" w:rsidRPr="00300FB1" w:rsidRDefault="00300FB1" w:rsidP="00C83698">
      <w:pPr>
        <w:widowControl w:val="0"/>
        <w:numPr>
          <w:ilvl w:val="0"/>
          <w:numId w:val="30"/>
        </w:numPr>
        <w:overflowPunct/>
        <w:spacing w:before="0" w:after="0"/>
        <w:ind w:left="0" w:firstLine="0"/>
        <w:jc w:val="both"/>
        <w:textAlignment w:val="auto"/>
        <w:rPr>
          <w:rFonts w:ascii="Tahoma" w:hAnsi="Tahoma" w:cs="Tahoma"/>
          <w:lang w:val="x-none"/>
        </w:rPr>
      </w:pPr>
      <w:r w:rsidRPr="00300FB1">
        <w:rPr>
          <w:rFonts w:ascii="Tahoma" w:hAnsi="Tahoma" w:cs="Tahoma"/>
          <w:lang w:val="x-none"/>
        </w:rPr>
        <w:t>popravilo dežne rešetke pri Breznici 28a (1.500 €).</w:t>
      </w:r>
    </w:p>
    <w:p w14:paraId="5D3837B9" w14:textId="72F16A0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7B9F27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Manjše investicije v meteorno kanalizacijo po občini se bodo izvajale v okviru razvojnega programa pod oznako 0B192-18-0010  UREJANJE METEORNE KANALIZACIJE. </w:t>
      </w:r>
    </w:p>
    <w:p w14:paraId="327E2A5F" w14:textId="12A729B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16A345E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je določena na podlagi ocene JEKO d.o.o..</w:t>
      </w:r>
    </w:p>
    <w:p w14:paraId="2236A191" w14:textId="77777777" w:rsidR="00300FB1" w:rsidRPr="00300FB1" w:rsidRDefault="00300FB1" w:rsidP="00C83698">
      <w:pPr>
        <w:widowControl w:val="0"/>
        <w:spacing w:before="0" w:after="0"/>
        <w:ind w:left="0"/>
        <w:jc w:val="both"/>
        <w:rPr>
          <w:rFonts w:ascii="Tahoma" w:hAnsi="Tahoma" w:cs="Tahoma"/>
          <w:sz w:val="16"/>
          <w:szCs w:val="16"/>
        </w:rPr>
      </w:pPr>
    </w:p>
    <w:p w14:paraId="31F7CD5C" w14:textId="410237F9" w:rsidR="00300FB1" w:rsidRPr="0093123E" w:rsidRDefault="00300FB1" w:rsidP="0093123E">
      <w:pPr>
        <w:pStyle w:val="AHeading4"/>
        <w:tabs>
          <w:tab w:val="decimal" w:pos="9200"/>
        </w:tabs>
        <w:jc w:val="both"/>
        <w:rPr>
          <w:rFonts w:ascii="Tahoma" w:hAnsi="Tahoma" w:cs="Tahoma"/>
          <w:sz w:val="28"/>
        </w:rPr>
      </w:pPr>
      <w:bookmarkStart w:id="63" w:name="_Toc89075556"/>
      <w:r w:rsidRPr="0093123E">
        <w:rPr>
          <w:rFonts w:ascii="Tahoma" w:hAnsi="Tahoma" w:cs="Tahoma"/>
          <w:sz w:val="28"/>
        </w:rPr>
        <w:t>16 PROSTORSKO PLANIRANJE IN STANOVANJSKO KOMUNALNA DEJAVNOST</w:t>
      </w:r>
      <w:r w:rsidRPr="0093123E">
        <w:rPr>
          <w:rFonts w:ascii="Tahoma" w:hAnsi="Tahoma" w:cs="Tahoma"/>
          <w:sz w:val="28"/>
        </w:rPr>
        <w:tab/>
        <w:t>484.313 €</w:t>
      </w:r>
      <w:bookmarkEnd w:id="63"/>
    </w:p>
    <w:p w14:paraId="0D2A0FB8" w14:textId="09F1D1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2C6240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14:paraId="1CED1BB1" w14:textId="07EDD37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0783824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Odlok o strategiji prostorskega razvoja Slovenije; Uredba o prostorskem redu Slovenije; Nacionalni program varstva okolja; Resolucija o nacionalnem programu varstva okolja; Zakon o prostorskem načrtovanju; Razvojni program Občine Žirovnica 2030.</w:t>
      </w:r>
    </w:p>
    <w:p w14:paraId="49D5A1DE" w14:textId="09884DA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613F181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4D18DC89" w14:textId="457829C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6B8933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1602  Prostorsko in podeželsko planiranje in administracija</w:t>
      </w:r>
    </w:p>
    <w:p w14:paraId="098B958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1603  Komunalna dejavnost</w:t>
      </w:r>
    </w:p>
    <w:p w14:paraId="4AF4CFE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1605  Spodbujanje stanovanjske gradnje</w:t>
      </w:r>
    </w:p>
    <w:p w14:paraId="2CD9E6E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1606  Upravljanje in razpolaganje z zemljišči (javno dobro, kmetijska, gozdna in stavbna zemljišča)</w:t>
      </w:r>
    </w:p>
    <w:p w14:paraId="2DE825CB" w14:textId="0FE926E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4" w:name="_Toc89075557"/>
      <w:r w:rsidRPr="0093123E">
        <w:rPr>
          <w:rFonts w:ascii="Tahoma" w:hAnsi="Tahoma" w:cs="Tahoma"/>
          <w:sz w:val="20"/>
        </w:rPr>
        <w:t>1602 Prostorsko in podeželsko planiranje in administracija</w:t>
      </w:r>
      <w:r w:rsidRPr="0093123E">
        <w:rPr>
          <w:rFonts w:ascii="Tahoma" w:hAnsi="Tahoma" w:cs="Tahoma"/>
          <w:sz w:val="20"/>
        </w:rPr>
        <w:tab/>
        <w:t>92.963 €</w:t>
      </w:r>
      <w:bookmarkEnd w:id="64"/>
    </w:p>
    <w:p w14:paraId="7E8528E0" w14:textId="62BEE7E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0339ACF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1602 Prostorsko in podeželsko planiranje in administracija vključuje sredstva za urejanje in nadzor nad geodetskimi evidencami, nadzor nad prostorom in gospodarjenje s prostorom.</w:t>
      </w:r>
    </w:p>
    <w:p w14:paraId="50D30578" w14:textId="361D78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A617FC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300FB1">
        <w:rPr>
          <w:rFonts w:ascii="Tahoma" w:hAnsi="Tahoma" w:cs="Tahoma"/>
          <w:lang w:val="x-none"/>
        </w:rPr>
        <w:t>čimvečja</w:t>
      </w:r>
      <w:proofErr w:type="spellEnd"/>
      <w:r w:rsidRPr="00300FB1">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14:paraId="2394E3E6" w14:textId="502AE3A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B863F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14:paraId="6832F57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14:paraId="186CF083" w14:textId="441FA2F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09774EE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16029003  Prostorsko načrtovanje      </w:t>
      </w:r>
    </w:p>
    <w:p w14:paraId="411B3B0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04 - Občinska uprava</w:t>
      </w:r>
    </w:p>
    <w:p w14:paraId="4CB3609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16029001 Urejanje in nadzor na področju geodetskih evidenc    </w:t>
      </w:r>
    </w:p>
    <w:p w14:paraId="188D68C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0CBCD859" w14:textId="48972164"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16029001 Urejanje in nadzor na področju geodetskih evidenc</w:t>
      </w:r>
      <w:r w:rsidRPr="00A306DD">
        <w:rPr>
          <w:rFonts w:ascii="Tahoma" w:hAnsi="Tahoma" w:cs="Tahoma"/>
          <w:sz w:val="20"/>
        </w:rPr>
        <w:tab/>
        <w:t>26.970 €</w:t>
      </w:r>
    </w:p>
    <w:p w14:paraId="68E8C634" w14:textId="7708898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0BA26C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14:paraId="1D91C05D" w14:textId="66001A7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B5E77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14:paraId="2D0417A1" w14:textId="7C649C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5D6B78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14:paraId="3ACC0332" w14:textId="2165F39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FA8277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14:paraId="00FF011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5F3E9988" w14:textId="746FB0D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1605 GEOINFORMACIJSKI SISTEM</w:t>
      </w:r>
      <w:r w:rsidRPr="005D1FB6">
        <w:rPr>
          <w:rFonts w:ascii="Tahoma" w:hAnsi="Tahoma" w:cs="Tahoma"/>
          <w:sz w:val="22"/>
          <w:szCs w:val="22"/>
        </w:rPr>
        <w:tab/>
        <w:t>26.970 €</w:t>
      </w:r>
    </w:p>
    <w:p w14:paraId="7BE08331" w14:textId="382B435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5C78AA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 postavko </w:t>
      </w:r>
      <w:proofErr w:type="spellStart"/>
      <w:r w:rsidRPr="00300FB1">
        <w:rPr>
          <w:rFonts w:ascii="Tahoma" w:hAnsi="Tahoma" w:cs="Tahoma"/>
          <w:lang w:val="x-none"/>
        </w:rPr>
        <w:t>Geoinformacijski</w:t>
      </w:r>
      <w:proofErr w:type="spellEnd"/>
      <w:r w:rsidRPr="00300FB1">
        <w:rPr>
          <w:rFonts w:ascii="Tahoma" w:hAnsi="Tahoma" w:cs="Tahoma"/>
          <w:lang w:val="x-none"/>
        </w:rPr>
        <w:t xml:space="preserve"> sistem so namenjena sredstva v skupni višini 26.970 EUR in vključujejo:</w:t>
      </w:r>
    </w:p>
    <w:p w14:paraId="531E26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zagotavljanje storitev programa PISO - prostorski informacijski sistem Občine Žirovnica (5.900 EUR),</w:t>
      </w:r>
    </w:p>
    <w:p w14:paraId="46BE425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posodobitev in uskladitev baze zavezancev za plačilo nadomestila za uporabo stavbnega zemljišča z Registrom nepremičnin (7.570 EUR),</w:t>
      </w:r>
    </w:p>
    <w:p w14:paraId="0C03E3B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uskladitev katastra gospodarske javne infrastrukture (10.000 EUR) in</w:t>
      </w:r>
    </w:p>
    <w:p w14:paraId="0C44A53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pripravo podatkov za nepredvidene zahteve s strani ministrstev za različne evidence (3.500 EUR).</w:t>
      </w:r>
    </w:p>
    <w:p w14:paraId="6EC3A30B" w14:textId="419BA1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86EA02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A99A3B0" w14:textId="2599D97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CDF37D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tej postavki je predvidena na podlagi realizacije v preteklih letih.</w:t>
      </w:r>
    </w:p>
    <w:p w14:paraId="1A390327" w14:textId="1AB96CDD"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16029003 Prostorsko načrtovanje</w:t>
      </w:r>
      <w:r w:rsidRPr="00A306DD">
        <w:rPr>
          <w:rFonts w:ascii="Tahoma" w:hAnsi="Tahoma" w:cs="Tahoma"/>
          <w:sz w:val="20"/>
        </w:rPr>
        <w:tab/>
        <w:t>65.993 €</w:t>
      </w:r>
    </w:p>
    <w:p w14:paraId="569227C3" w14:textId="2F98DA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AB445F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14:paraId="15F18EC6" w14:textId="757ED9C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5B3AFF9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14:paraId="1E764E10" w14:textId="4BDBF55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C2D2F6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izvedba postopkov priprave in sprejema posamičnih prostorskih aktov ter pridobitev potrebnih dokumentov za manjše prostorske ureditve v planiranem obsegu.</w:t>
      </w:r>
    </w:p>
    <w:p w14:paraId="6C800E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Planirani kazalnik na podlagi katerega se bo merila uspešnost zastavljenih ciljev, je obseg izvedbe navedenih projektov oziroma izvedba posameznih faz projektov.</w:t>
      </w:r>
    </w:p>
    <w:p w14:paraId="505FB0D2" w14:textId="36C285E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Letni izvedbeni cilji podprograma in kazalci, s katerimi se bo merilo doseganje zastavljenih ciljev</w:t>
      </w:r>
    </w:p>
    <w:p w14:paraId="19FAA7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cilj je predvsem izdelava posameznih faz prostorskih dokumentov v planiranih rokih, informiranje občanov o stanju prostora ter izdajanje projektnih pogojev in soglasij h gradnji objektov.</w:t>
      </w:r>
    </w:p>
    <w:p w14:paraId="400066C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5F976A45" w14:textId="65BDC77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1601 URBANIZEM</w:t>
      </w:r>
      <w:r w:rsidRPr="005D1FB6">
        <w:rPr>
          <w:rFonts w:ascii="Tahoma" w:hAnsi="Tahoma" w:cs="Tahoma"/>
          <w:sz w:val="22"/>
          <w:szCs w:val="22"/>
        </w:rPr>
        <w:tab/>
        <w:t>60.993 €</w:t>
      </w:r>
    </w:p>
    <w:p w14:paraId="3C9937C8" w14:textId="0E90A0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836C37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letu 2022 so sredstva namenjena poplačilu izdelave OPPN za Dom starostnikov (30.469 € ), občinske prometne strategije -2. in 3. faza</w:t>
      </w:r>
      <w:r w:rsidRPr="00300FB1">
        <w:rPr>
          <w:rFonts w:ascii="Tahoma" w:hAnsi="Tahoma" w:cs="Tahoma"/>
          <w:b/>
          <w:bCs/>
          <w:lang w:val="x-none"/>
        </w:rPr>
        <w:t xml:space="preserve"> </w:t>
      </w:r>
      <w:r w:rsidRPr="00300FB1">
        <w:rPr>
          <w:rFonts w:ascii="Tahoma" w:hAnsi="Tahoma" w:cs="Tahoma"/>
          <w:lang w:val="x-none"/>
        </w:rPr>
        <w:t xml:space="preserve">(17.424 € ), krajinske zasnove vasi Vrba (6.100 € - ocena) in stroškom urbanista (7.000 € - ocena). </w:t>
      </w:r>
    </w:p>
    <w:p w14:paraId="5D6AD02D" w14:textId="587E1A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8D2010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8BA787A" w14:textId="35F412F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EBE4E1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Izračun stroškov za to postavko je določen na podlagi sklenjenih pogodb.</w:t>
      </w:r>
    </w:p>
    <w:p w14:paraId="6F879192" w14:textId="61E11E1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1602 IZDAJA PROJEKTNIH POGOJEV, SOGLASIJ IN SMERNIC</w:t>
      </w:r>
      <w:r w:rsidRPr="005D1FB6">
        <w:rPr>
          <w:rFonts w:ascii="Tahoma" w:hAnsi="Tahoma" w:cs="Tahoma"/>
          <w:sz w:val="22"/>
          <w:szCs w:val="22"/>
        </w:rPr>
        <w:tab/>
        <w:t>5.000 €</w:t>
      </w:r>
    </w:p>
    <w:p w14:paraId="144CE7E6" w14:textId="0D05F0F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396C5A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2022 ni predvidena nobena izgradnja nove kanalizacije, so stroški predvideni v enaki višini kot v preteklem letu.</w:t>
      </w:r>
    </w:p>
    <w:p w14:paraId="37FB0249" w14:textId="649F773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99C0E0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4AE351A" w14:textId="0DD5EF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5CC0F6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postavki je določena glede na višino stroškov za en dokument in predvideno število izdanih dokumentov v naslednjem letu.</w:t>
      </w:r>
    </w:p>
    <w:p w14:paraId="6362A0F4" w14:textId="33C60D55"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5" w:name="_Toc89075558"/>
      <w:r w:rsidRPr="0093123E">
        <w:rPr>
          <w:rFonts w:ascii="Tahoma" w:hAnsi="Tahoma" w:cs="Tahoma"/>
          <w:sz w:val="20"/>
        </w:rPr>
        <w:t>1603 Komunalna dejavnost</w:t>
      </w:r>
      <w:r w:rsidRPr="0093123E">
        <w:rPr>
          <w:rFonts w:ascii="Tahoma" w:hAnsi="Tahoma" w:cs="Tahoma"/>
          <w:sz w:val="20"/>
        </w:rPr>
        <w:tab/>
        <w:t>226.550 €</w:t>
      </w:r>
      <w:bookmarkEnd w:id="65"/>
    </w:p>
    <w:p w14:paraId="4FFA569C" w14:textId="21CE0A4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21A3F4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Komunalna dejavnost vključuje vzdrževanje in obnovo komunalnih objektov in naprav na področju oskrbe z vodo, pokopališke in pogrebne dejavnosti in javnih površin.</w:t>
      </w:r>
    </w:p>
    <w:p w14:paraId="786D5CD8" w14:textId="31610CB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2931F3D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Zagotoviti dobre komunalne standarde na območju občine Žirovnica.</w:t>
      </w:r>
    </w:p>
    <w:p w14:paraId="7332D4A0" w14:textId="44E05D4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F3B14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zagotovljenimi sredstvi realizirati predvidene naloge na področju komunalne dejavnosti.</w:t>
      </w:r>
    </w:p>
    <w:p w14:paraId="6E66D317" w14:textId="6542B92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A151CF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16039001 Oskrba z vodo          </w:t>
      </w:r>
    </w:p>
    <w:p w14:paraId="1706567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930594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16039002 Urejanje pokopališč in pogrebna dejavnost          </w:t>
      </w:r>
    </w:p>
    <w:p w14:paraId="7EDD627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0E17442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16039003 Objekti za rekreacijo         </w:t>
      </w:r>
    </w:p>
    <w:p w14:paraId="2D9D51D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BC57018" w14:textId="1B136A5D"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16039001 Oskrba z vodo</w:t>
      </w:r>
      <w:r w:rsidRPr="00A306DD">
        <w:rPr>
          <w:rFonts w:ascii="Tahoma" w:hAnsi="Tahoma" w:cs="Tahoma"/>
          <w:sz w:val="20"/>
        </w:rPr>
        <w:tab/>
        <w:t>119.000 €</w:t>
      </w:r>
    </w:p>
    <w:p w14:paraId="52E44375" w14:textId="0F4DF76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3DA9A0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obsega gradnjo in vzdrževanje vodovodnih sistemov na območju občine, vključno s hidrantno mrežo.</w:t>
      </w:r>
    </w:p>
    <w:p w14:paraId="3D198FA0" w14:textId="7A7F7C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772A7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14:paraId="07C831FC" w14:textId="2180C0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1D6E35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300FB1">
        <w:rPr>
          <w:rFonts w:ascii="Tahoma" w:hAnsi="Tahoma" w:cs="Tahoma"/>
          <w:lang w:val="x-none"/>
        </w:rPr>
        <w:t>vodooskrba</w:t>
      </w:r>
      <w:proofErr w:type="spellEnd"/>
      <w:r w:rsidRPr="00300FB1">
        <w:rPr>
          <w:rFonts w:ascii="Tahoma" w:hAnsi="Tahoma" w:cs="Tahoma"/>
          <w:lang w:val="x-none"/>
        </w:rPr>
        <w:t xml:space="preserve"> ter izboljšati kakovost izvajanja javne službe z dodatno infrastrukturo.</w:t>
      </w:r>
    </w:p>
    <w:p w14:paraId="5BDC28D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vzdrževanih hidrantov in obnovljenih ter novozgrajenih vodovodnih sistemov.</w:t>
      </w:r>
    </w:p>
    <w:p w14:paraId="635C2327" w14:textId="2F98C6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3CBDA0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Skladno z razpoložljivimi sredstvi zagotavljati fazno obnovo lokalnih vodooskrbnih sistemov.</w:t>
      </w:r>
    </w:p>
    <w:p w14:paraId="1309137D" w14:textId="2AA23C0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lastRenderedPageBreak/>
        <w:t>1612 HIDRANTNO OMREŽJE (INVESTICIJE)</w:t>
      </w:r>
      <w:r w:rsidRPr="005D1FB6">
        <w:rPr>
          <w:rFonts w:ascii="Tahoma" w:hAnsi="Tahoma" w:cs="Tahoma"/>
          <w:sz w:val="22"/>
          <w:szCs w:val="22"/>
        </w:rPr>
        <w:tab/>
        <w:t>10.000 €</w:t>
      </w:r>
    </w:p>
    <w:p w14:paraId="2CE4CCCE" w14:textId="513A94D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3BF3A8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popravilom in zamenjavi nedelujočih hidrantov, zamenjavi talnih hidrantov z nadtalnimi ter postavitvi novih hidrantov.</w:t>
      </w:r>
    </w:p>
    <w:p w14:paraId="4F6C5A3D" w14:textId="132F4DD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4E4BBF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NRP OB 192-20-0002 - Investicijsko vzdrževanje hidrantnega omrežja</w:t>
      </w:r>
    </w:p>
    <w:p w14:paraId="18CB3037" w14:textId="7E68BEE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45070F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Višina sredstev na tej postavki je predvidena na podlagi realizacije v preteklih letih in ocene stroškov JEKO d.o.o.</w:t>
      </w:r>
    </w:p>
    <w:p w14:paraId="1371764C" w14:textId="229EDC3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1613 VODOVODNO OMREŽJE (INVESTICIJE)</w:t>
      </w:r>
      <w:r w:rsidRPr="005D1FB6">
        <w:rPr>
          <w:rFonts w:ascii="Tahoma" w:hAnsi="Tahoma" w:cs="Tahoma"/>
          <w:sz w:val="22"/>
          <w:szCs w:val="22"/>
        </w:rPr>
        <w:tab/>
        <w:t>109.000 €</w:t>
      </w:r>
    </w:p>
    <w:p w14:paraId="437424E5" w14:textId="09CA64F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7FADBA6"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 xml:space="preserve">V letu 2022 so sredstva predvidena za: </w:t>
      </w:r>
    </w:p>
    <w:p w14:paraId="1DC94CF8"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izdelavo projektov za obnovo primarnega vodovoda od zajetja Završnica do  Sedla in od Sedla proti Smokuču (33.500 € - ocena),</w:t>
      </w:r>
    </w:p>
    <w:p w14:paraId="4E9A7B84"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nakup ali služnosti za zemljišča, po katerih bo potekal nov vod (10.000 €),</w:t>
      </w:r>
    </w:p>
    <w:p w14:paraId="1781645A"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sanacijo vodohrana Moste (30.000 €),</w:t>
      </w:r>
    </w:p>
    <w:p w14:paraId="59F38BAA"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obnovo dotrajanih vodovodnih jaškov po občini, kar ni bilo izvedeno v letu 2021 (20.000 € ),</w:t>
      </w:r>
    </w:p>
    <w:p w14:paraId="6F41D0B9"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zamenjavo regulatorjev nivoja ter dograditev varnostnih in odzračevalnih ventilov na razbremenilnikih Sedlo in Reber  s PZI projekti (10.500 €),</w:t>
      </w:r>
    </w:p>
    <w:p w14:paraId="4AF12C7D"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sanacijo zračnikov v vodohranu Smokuč (3.000 €),</w:t>
      </w:r>
    </w:p>
    <w:p w14:paraId="214484D0" w14:textId="77777777" w:rsidR="00300FB1" w:rsidRPr="00087D00" w:rsidRDefault="00300FB1" w:rsidP="00087D00">
      <w:pPr>
        <w:widowControl w:val="0"/>
        <w:numPr>
          <w:ilvl w:val="0"/>
          <w:numId w:val="30"/>
        </w:numPr>
        <w:overflowPunct/>
        <w:spacing w:before="0" w:after="0"/>
        <w:ind w:left="0" w:firstLine="0"/>
        <w:jc w:val="both"/>
        <w:textAlignment w:val="auto"/>
        <w:rPr>
          <w:rFonts w:ascii="Tahoma" w:hAnsi="Tahoma" w:cs="Tahoma"/>
          <w:lang w:val="x-none"/>
        </w:rPr>
      </w:pPr>
      <w:r w:rsidRPr="00087D00">
        <w:rPr>
          <w:rFonts w:ascii="Tahoma" w:hAnsi="Tahoma" w:cs="Tahoma"/>
          <w:lang w:val="x-none"/>
        </w:rPr>
        <w:t>plačilo notarski stroškov, ipd.(2.000 €).</w:t>
      </w:r>
    </w:p>
    <w:p w14:paraId="348F0CFA" w14:textId="5010AA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FBEA1B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Načrtu razvojnih programov Občine Žirovnica je investicijsko vzdrževanje vodovodnega omrežja   zajeto v programu z oznako 0B192-18-0013 UREJANJE VODOVODNEGA OMREŽJA.</w:t>
      </w:r>
    </w:p>
    <w:p w14:paraId="2A59C6F0" w14:textId="6651A22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E11AEA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Stroški investicij so določeni na podlagi ocene stroškov, ki jih je podalo javno komunalno podjetje.</w:t>
      </w:r>
    </w:p>
    <w:p w14:paraId="64C5B3D6" w14:textId="30D2CAF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16039002 Urejanje pokopališč in pogrebna dejavnost</w:t>
      </w:r>
      <w:r w:rsidRPr="00A306DD">
        <w:rPr>
          <w:rFonts w:ascii="Tahoma" w:hAnsi="Tahoma" w:cs="Tahoma"/>
          <w:sz w:val="20"/>
        </w:rPr>
        <w:tab/>
        <w:t>5.000 €</w:t>
      </w:r>
    </w:p>
    <w:p w14:paraId="21C08A18" w14:textId="7C3E6D5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573B88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obsega investicijsko vzdrževanje in gradnjo pokopališč in mrliških vežic.</w:t>
      </w:r>
    </w:p>
    <w:p w14:paraId="01F4BE6E" w14:textId="0C8AEB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E2387E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14:paraId="487DB8D5" w14:textId="0762864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FFDC7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zagotoviti letno investicijsko vzdrževanje pokopališč in infrastrukture v sklopu urejanja obeh pokopališč.</w:t>
      </w:r>
    </w:p>
    <w:p w14:paraId="69C51678" w14:textId="7E6093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64E1240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Skladno z razpoložljivimi sredstvi zagotavljati investicijsko vzdrževanje in gradnjo oziroma obnovo pokopališč in pripadajoče infrastrukture.</w:t>
      </w:r>
    </w:p>
    <w:p w14:paraId="2C2F850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Kazalec je urejeno pokopališče z ustrezno infrastrukturo ( urejene mrliške vežice, tlakovane poti, urejeno odvodnjavanje meteorne vode, urejeni vodnjaki).</w:t>
      </w:r>
    </w:p>
    <w:p w14:paraId="59F66FBA" w14:textId="2297B2DC"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1621 UREDITEV POKOPALIŠČA</w:t>
      </w:r>
      <w:r w:rsidRPr="005D1FB6">
        <w:rPr>
          <w:rFonts w:ascii="Tahoma" w:hAnsi="Tahoma" w:cs="Tahoma"/>
          <w:sz w:val="22"/>
          <w:szCs w:val="22"/>
        </w:rPr>
        <w:tab/>
        <w:t>5.000 €</w:t>
      </w:r>
    </w:p>
    <w:p w14:paraId="30B57252" w14:textId="6F8691C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ABFCE9B"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 xml:space="preserve">Na postavki so  sredstva  namenjena za investicijsko-vzdrževalna dela na pokopališču Breznica. </w:t>
      </w:r>
    </w:p>
    <w:p w14:paraId="189284DD" w14:textId="4AD0D36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45CBA8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Investicije so vezane na NRP OB192-18-0009 UREJANJE POKOPALIŠČ.</w:t>
      </w:r>
    </w:p>
    <w:p w14:paraId="484B0709" w14:textId="07A400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213C59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na postavki je predvidena približno v višini najemnine.</w:t>
      </w:r>
    </w:p>
    <w:p w14:paraId="39BFD8AC" w14:textId="4D882CE6"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16039003 Objekti za rekreacijo</w:t>
      </w:r>
      <w:r w:rsidRPr="00A306DD">
        <w:rPr>
          <w:rFonts w:ascii="Tahoma" w:hAnsi="Tahoma" w:cs="Tahoma"/>
          <w:sz w:val="20"/>
        </w:rPr>
        <w:tab/>
        <w:t>65.050 €</w:t>
      </w:r>
    </w:p>
    <w:p w14:paraId="7C2F484C" w14:textId="2FC2C1C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88B4B5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objekti za rekreacijo obsega upravljanje in vzdrževanje objektov za rekreacijo (zelenice, otroška igrišča, ipd.), gradnja in investicijsko vzdrževanje objektov za rekreacijo.</w:t>
      </w:r>
    </w:p>
    <w:p w14:paraId="5D901886" w14:textId="11B11F0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E811D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52FF2082" w14:textId="196C5A7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BB044E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podprograma so zagotovitev ustreznih površin za rekreacijo in igro otrok ter zagotovitev urejenosti javnih zelenih površin.</w:t>
      </w:r>
    </w:p>
    <w:p w14:paraId="6CD750E2" w14:textId="4896374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Letni izvedbeni cilji podprograma in kazalci, s katerimi se bo merilo doseganje zastavljenih ciljev</w:t>
      </w:r>
    </w:p>
    <w:p w14:paraId="04DC3DA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cilji podprograma so hortikulturna ureditev površin v urbanem okolju, ureditev otroških igrišč in dopolnitev obstoječih zasaditev na javnih zelenih površinah.</w:t>
      </w:r>
    </w:p>
    <w:p w14:paraId="1034E37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urejenih otroških igrišč in drugih javnih površin.</w:t>
      </w:r>
    </w:p>
    <w:p w14:paraId="45D3B061" w14:textId="22202BE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1631 VZDRŽEVANJE JAVNIH ZELENIC</w:t>
      </w:r>
      <w:r w:rsidRPr="005D1FB6">
        <w:rPr>
          <w:rFonts w:ascii="Tahoma" w:hAnsi="Tahoma" w:cs="Tahoma"/>
          <w:sz w:val="22"/>
          <w:szCs w:val="22"/>
        </w:rPr>
        <w:tab/>
        <w:t>50.100 €</w:t>
      </w:r>
    </w:p>
    <w:p w14:paraId="4740AD7C" w14:textId="62077C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D9348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tej postavki so namenjena:</w:t>
      </w:r>
    </w:p>
    <w:p w14:paraId="4644DC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košnji zelenic (21.000 EUR),</w:t>
      </w:r>
    </w:p>
    <w:p w14:paraId="5AC6A97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obrezovanju živih mej (4.500 EUR),</w:t>
      </w:r>
    </w:p>
    <w:p w14:paraId="1260E1C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urejanju zelenic (čiščenje, grabljenje listja, planiranje) (3.000 EUR),</w:t>
      </w:r>
    </w:p>
    <w:p w14:paraId="29C1453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ureditvi cvetličnih gred in korit ter nakupu razne vegetacije (12.000 EUR),</w:t>
      </w:r>
    </w:p>
    <w:p w14:paraId="768906E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hortikulturni ureditvi spomenikov (6.500 EUR),</w:t>
      </w:r>
    </w:p>
    <w:p w14:paraId="01D9AC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odstranjevanju invazivnih rastlin (3.000 EUR) in</w:t>
      </w:r>
    </w:p>
    <w:p w14:paraId="16BD435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plačilu vodarine (100 EUR).</w:t>
      </w:r>
    </w:p>
    <w:p w14:paraId="544C1080" w14:textId="36DC32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324919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8867B46" w14:textId="5995F9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BA2F06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Stroški izvajanja javne službe so načrtovani na podlagi Programa vzdrževanja javnih cest in ocene stroškov za ta namen, ki ga je pripravil vzdrževalec Javno podjetje JEKO d.o.o.</w:t>
      </w:r>
    </w:p>
    <w:p w14:paraId="69A31A5F" w14:textId="4441FC1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1633 OTROŠKA IGRIŠČA</w:t>
      </w:r>
      <w:r w:rsidRPr="005D1FB6">
        <w:rPr>
          <w:rFonts w:ascii="Tahoma" w:hAnsi="Tahoma" w:cs="Tahoma"/>
          <w:sz w:val="22"/>
          <w:szCs w:val="22"/>
        </w:rPr>
        <w:tab/>
        <w:t>14.950 €</w:t>
      </w:r>
    </w:p>
    <w:p w14:paraId="3271BC81" w14:textId="0F6F8E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675DBC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v skupni višini 14.950 EUR namenjena:</w:t>
      </w:r>
    </w:p>
    <w:p w14:paraId="527C883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postavitvi in obnovi označevalnih tabel (100 EUR),</w:t>
      </w:r>
    </w:p>
    <w:p w14:paraId="0E820DD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plačilu najema WC kabine na Bregu in uporabi WC-ja na Selu (800 EUR),</w:t>
      </w:r>
    </w:p>
    <w:p w14:paraId="2E5A51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pregledu in popravilu igral na otroških igriščih ter izvedbi košnje na </w:t>
      </w:r>
      <w:proofErr w:type="spellStart"/>
      <w:r w:rsidRPr="00300FB1">
        <w:rPr>
          <w:rFonts w:ascii="Tahoma" w:hAnsi="Tahoma" w:cs="Tahoma"/>
          <w:lang w:val="x-none"/>
        </w:rPr>
        <w:t>Glenci</w:t>
      </w:r>
      <w:proofErr w:type="spellEnd"/>
      <w:r w:rsidRPr="00300FB1">
        <w:rPr>
          <w:rFonts w:ascii="Tahoma" w:hAnsi="Tahoma" w:cs="Tahoma"/>
          <w:lang w:val="x-none"/>
        </w:rPr>
        <w:t xml:space="preserve"> (5.900 EUR),</w:t>
      </w:r>
    </w:p>
    <w:p w14:paraId="59FBCF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rednemu vzdrževanju otroških igrišč (8.150 EUR).</w:t>
      </w:r>
    </w:p>
    <w:p w14:paraId="45CD1E68" w14:textId="50578F1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78C02D8" w14:textId="64414D0A" w:rsidR="00300FB1" w:rsidRPr="00B35A09" w:rsidRDefault="00B35A09" w:rsidP="00C83698">
      <w:pPr>
        <w:widowControl w:val="0"/>
        <w:spacing w:before="0" w:after="0"/>
        <w:ind w:left="0"/>
        <w:jc w:val="both"/>
        <w:rPr>
          <w:rFonts w:ascii="Tahoma" w:hAnsi="Tahoma" w:cs="Tahoma"/>
        </w:rPr>
      </w:pPr>
      <w:r>
        <w:rPr>
          <w:rFonts w:ascii="Tahoma" w:hAnsi="Tahoma" w:cs="Tahoma"/>
        </w:rPr>
        <w:t>/</w:t>
      </w:r>
    </w:p>
    <w:p w14:paraId="4A1A3BA1" w14:textId="4D7381E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65D4E0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za vzdrževanje igrišč so na postavki predvidena na podlagi ocene stroškov letnega vzdrževanja otroških igrišč v preteklih letih ter na podlagi preteklih izkušenj.</w:t>
      </w:r>
    </w:p>
    <w:p w14:paraId="634A3CE6" w14:textId="0F94F36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16039005 Druge komunalne dejavnosti</w:t>
      </w:r>
      <w:r w:rsidRPr="00A306DD">
        <w:rPr>
          <w:rFonts w:ascii="Tahoma" w:hAnsi="Tahoma" w:cs="Tahoma"/>
          <w:sz w:val="20"/>
        </w:rPr>
        <w:tab/>
        <w:t>37.500 €</w:t>
      </w:r>
    </w:p>
    <w:p w14:paraId="604A7595" w14:textId="0E33499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9BF87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druge komunalne dejavnosti obsega vzdrževanje ostalih javnih površin in objektov ter postavitev urbane opreme.</w:t>
      </w:r>
    </w:p>
    <w:p w14:paraId="609C14B4" w14:textId="2A699D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1EF8C8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30DB9BA8" w14:textId="1864740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2D1221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podprograma so poenotenje elementov urbane opreme na območju občine Žirovnica in zagotovitev urejenosti javnih  površin.</w:t>
      </w:r>
    </w:p>
    <w:p w14:paraId="60C3B2A4" w14:textId="2F517E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B4F45D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cilji podprograma so praznjenje pasjih WC-jev, ureditev klopi, strojno čiščenje javnih površin in postopna zamenjava obstoječe ulične opreme z novo.</w:t>
      </w:r>
    </w:p>
    <w:p w14:paraId="6466B6F2" w14:textId="276F485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1634 VZDRŽEVANJE OSTALIH JAVNIH POVRŠIN</w:t>
      </w:r>
      <w:r w:rsidRPr="005D1FB6">
        <w:rPr>
          <w:rFonts w:ascii="Tahoma" w:hAnsi="Tahoma" w:cs="Tahoma"/>
          <w:sz w:val="22"/>
          <w:szCs w:val="22"/>
        </w:rPr>
        <w:tab/>
        <w:t>37.500 €</w:t>
      </w:r>
    </w:p>
    <w:p w14:paraId="7337782A" w14:textId="3CA7E2C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4F7BDD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v višini 17.500 EUR so namenjena rednemu (tekočemu) vzdrževanju in vključujejo (JEKO):</w:t>
      </w:r>
    </w:p>
    <w:p w14:paraId="7F3BAE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praznjenje pasjih WC-jev,  zabojnikov z </w:t>
      </w:r>
      <w:proofErr w:type="spellStart"/>
      <w:r w:rsidRPr="00300FB1">
        <w:rPr>
          <w:rFonts w:ascii="Tahoma" w:hAnsi="Tahoma" w:cs="Tahoma"/>
          <w:lang w:val="x-none"/>
        </w:rPr>
        <w:t>eko</w:t>
      </w:r>
      <w:proofErr w:type="spellEnd"/>
      <w:r w:rsidRPr="00300FB1">
        <w:rPr>
          <w:rFonts w:ascii="Tahoma" w:hAnsi="Tahoma" w:cs="Tahoma"/>
          <w:lang w:val="x-none"/>
        </w:rPr>
        <w:t xml:space="preserve"> otokov in ostalih večjih zabojnikov (7.500 EUR),</w:t>
      </w:r>
    </w:p>
    <w:p w14:paraId="2F9263E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plačilo taks in pristojbin deponije (4.000 EUR) in</w:t>
      </w:r>
    </w:p>
    <w:p w14:paraId="1E103E2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strojno čiščenje javnih površin (6.000 EUR).</w:t>
      </w:r>
    </w:p>
    <w:p w14:paraId="1ACEAE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v višini 20.000 EUR so namenjena postopni zamenjavi obstoječe ulične opreme z novo, ki bo v skladu s pridobljenim Katalogom ulične opreme v občini Žirovnica. Sredstva so vezana na razvojni program OB192-21-0007 Urbana oprema.</w:t>
      </w:r>
    </w:p>
    <w:p w14:paraId="0FB4FAEA" w14:textId="7DC679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4FF50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OB192-21-0007 Urbana oprema</w:t>
      </w:r>
    </w:p>
    <w:p w14:paraId="42348DB2" w14:textId="63457E7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2B6F0B92" w14:textId="21B33E16"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6" w:name="_Toc89075559"/>
      <w:r w:rsidRPr="0093123E">
        <w:rPr>
          <w:rFonts w:ascii="Tahoma" w:hAnsi="Tahoma" w:cs="Tahoma"/>
          <w:sz w:val="20"/>
        </w:rPr>
        <w:t>1605 Spodbujanje stanovanjske gradnje</w:t>
      </w:r>
      <w:r w:rsidRPr="0093123E">
        <w:rPr>
          <w:rFonts w:ascii="Tahoma" w:hAnsi="Tahoma" w:cs="Tahoma"/>
          <w:sz w:val="20"/>
        </w:rPr>
        <w:tab/>
        <w:t>136.100 €</w:t>
      </w:r>
      <w:bookmarkEnd w:id="66"/>
    </w:p>
    <w:p w14:paraId="746185B1" w14:textId="6D4B2DD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50488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1605 Spodbujanje stanovanjske gradnje vključuje sredstva za prilagajanje in obnavljanje občinskega stanovanjskega fonda.</w:t>
      </w:r>
    </w:p>
    <w:p w14:paraId="782A676B" w14:textId="1E2CB6A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FEF5F6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14:paraId="3467A9FD" w14:textId="3C4F3C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4D3CA9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14:paraId="46E2B495" w14:textId="5B20B0B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768F5DF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16059002  Spodbujanje stanovanjske gradnje          </w:t>
      </w:r>
    </w:p>
    <w:p w14:paraId="751607E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93B2A6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16059003  Drugi programi na stanovanjskem področju            </w:t>
      </w:r>
    </w:p>
    <w:p w14:paraId="1DD75FE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1027A975" w14:textId="02D71ECB"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16059002 Spodbujanje stanovanjske gradnje</w:t>
      </w:r>
      <w:r w:rsidRPr="00A306DD">
        <w:rPr>
          <w:rFonts w:ascii="Tahoma" w:hAnsi="Tahoma" w:cs="Tahoma"/>
          <w:sz w:val="20"/>
        </w:rPr>
        <w:tab/>
        <w:t>124.600 €</w:t>
      </w:r>
    </w:p>
    <w:p w14:paraId="11C511AA" w14:textId="42907C7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142BAB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14:paraId="3C0457AC" w14:textId="755156D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BCFA5C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Stanovanjski zakon; Pogodba s Stanovanjskim podjetjem d.o.o., Ob Suhi 19, Ravne na Koroškem, o izvajanju storitev gospodarjenja z lastniškimi nepremičninami z dne 17.12.2008</w:t>
      </w:r>
    </w:p>
    <w:p w14:paraId="4C7E8399" w14:textId="3B61852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0656F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14:paraId="273D1E07" w14:textId="72DDEDA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58DA3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 je vzdrževanje stanovanj in objektov po letnem planu vzdrževanja.</w:t>
      </w:r>
    </w:p>
    <w:p w14:paraId="46F36B9F" w14:textId="3E49054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1641 STANOVANJA (INVESTICIJE)</w:t>
      </w:r>
      <w:r w:rsidRPr="005D1FB6">
        <w:rPr>
          <w:rFonts w:ascii="Tahoma" w:hAnsi="Tahoma" w:cs="Tahoma"/>
          <w:sz w:val="22"/>
          <w:szCs w:val="22"/>
        </w:rPr>
        <w:tab/>
        <w:t>124.600 €</w:t>
      </w:r>
    </w:p>
    <w:p w14:paraId="125BD720" w14:textId="2A84247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E9B1FB6"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Na postavki so  načrtovana  sredstva za  investicijsko vzdrževanje električne instalacije v šolskem bloku  (120.000 € - delno predračun + ocena), strokovni nadzor nad deli (3.000 € - ocena) in za zbiranje ponudb za izbiro izvajalca ( 1.600 €).</w:t>
      </w:r>
    </w:p>
    <w:p w14:paraId="2A77A15A" w14:textId="05F728C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F59964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Načrtu razvojnih programov je investicijsko vzdrževanje stanovanj zajeto v programu pod oznako OB192-18-0011 INVESTICIJSKO VZDRŽEVANJE STANOVANJ. </w:t>
      </w:r>
    </w:p>
    <w:p w14:paraId="75E3EF7F" w14:textId="21B66A9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E236F7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 investicijsko-vzdrževalna dela na  stanovanjskem fondu je višina teh stroškov za leto 2022  samo ocenjena, ker so v projektu zajeti le stroški elektro-vzdrževalnih del. </w:t>
      </w:r>
    </w:p>
    <w:p w14:paraId="6E23E0D2" w14:textId="3A11BFBA"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16059003 Drugi programi na stanovanjskem področju</w:t>
      </w:r>
      <w:r w:rsidRPr="00A306DD">
        <w:rPr>
          <w:rFonts w:ascii="Tahoma" w:hAnsi="Tahoma" w:cs="Tahoma"/>
          <w:sz w:val="20"/>
        </w:rPr>
        <w:tab/>
        <w:t>11.500 €</w:t>
      </w:r>
    </w:p>
    <w:p w14:paraId="55F516F1" w14:textId="183BFA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2984FE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14:paraId="50063C1F" w14:textId="4E8C0C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812D1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Stanovanjski zakon in podzakonski akti; Pogodba s Stanovanjskim podjetjem d.o.o., Ob Suhi 19, Ravne na Koroškem, o izvajanju storitev gospodarjenja z lastniškimi nepremičninami z dne 17.12.2008</w:t>
      </w:r>
    </w:p>
    <w:p w14:paraId="6DC6944E" w14:textId="736CE8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EFBAFC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tega podprograma so ohranjanje kvalitete stanovanj in prenos kupnin od prodanih stanovanj po SZ-91 na SRS in SOD. </w:t>
      </w:r>
    </w:p>
    <w:p w14:paraId="78940B9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Kazalec učinkovitosti predvidevanih odhodkov bo redno vzdrževan stanovanjski fond Občine Žirovnica, s čimer </w:t>
      </w:r>
      <w:r w:rsidRPr="00300FB1">
        <w:rPr>
          <w:rFonts w:ascii="Tahoma" w:hAnsi="Tahoma" w:cs="Tahoma"/>
          <w:lang w:val="x-none"/>
        </w:rPr>
        <w:lastRenderedPageBreak/>
        <w:t>ohranjamo njegovo vrednost.</w:t>
      </w:r>
    </w:p>
    <w:p w14:paraId="340F2FC3" w14:textId="080A084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0FF0F7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14:paraId="03EBE07D" w14:textId="5E2E7D8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1651 STANOVANJA (VZDRŽEVANJE)</w:t>
      </w:r>
      <w:r w:rsidRPr="005D1FB6">
        <w:rPr>
          <w:rFonts w:ascii="Tahoma" w:hAnsi="Tahoma" w:cs="Tahoma"/>
          <w:sz w:val="22"/>
          <w:szCs w:val="22"/>
        </w:rPr>
        <w:tab/>
        <w:t>11.500 €</w:t>
      </w:r>
    </w:p>
    <w:p w14:paraId="389317EF" w14:textId="62E9AC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8C681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predvidena za kritje stroškov upravljanja s stanovanji, zavarovanja in manjših vzdrževalnih del predvsem v skupnih prostorih večstanovanjskih objektov ali na ovoju stavbe.</w:t>
      </w:r>
    </w:p>
    <w:p w14:paraId="398C61FA" w14:textId="09D8F4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9D5116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6318A51D" w14:textId="7F912B0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D8A429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Ocena potrebnih sredstev je narejena na podlagi povprečne porabe v preteklih letih ter pogodbe s stanovanjskim podjetjem.</w:t>
      </w:r>
    </w:p>
    <w:p w14:paraId="7F2D025C" w14:textId="484B3AD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7" w:name="_Toc89075560"/>
      <w:r w:rsidRPr="0093123E">
        <w:rPr>
          <w:rFonts w:ascii="Tahoma" w:hAnsi="Tahoma" w:cs="Tahoma"/>
          <w:sz w:val="20"/>
        </w:rPr>
        <w:t>1606 Upravljanje in razpolaganje z zemljišči (javno dobro, kmetijska, gozdna in stavbna zemljišča)</w:t>
      </w:r>
      <w:r w:rsidRPr="0093123E">
        <w:rPr>
          <w:rFonts w:ascii="Tahoma" w:hAnsi="Tahoma" w:cs="Tahoma"/>
          <w:sz w:val="20"/>
        </w:rPr>
        <w:tab/>
        <w:t>28.700 €</w:t>
      </w:r>
      <w:bookmarkEnd w:id="67"/>
    </w:p>
    <w:p w14:paraId="091C2531" w14:textId="759F13A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604FD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14:paraId="72C0CDEB" w14:textId="7E54DF3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0FA8726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14:paraId="1903B8D1" w14:textId="32B9FF2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CE645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14:paraId="247EBFA2" w14:textId="268807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2FA29F2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16069001  Urejanje občinskih zemljišč           </w:t>
      </w:r>
    </w:p>
    <w:p w14:paraId="0CC0CE6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BBAE51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16069002  Nakup zemljišč           </w:t>
      </w:r>
    </w:p>
    <w:p w14:paraId="2BF45D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B9D113C" w14:textId="3F6D8DB5"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16069001 Urejanje občinskih zemljišč</w:t>
      </w:r>
      <w:r w:rsidRPr="00A306DD">
        <w:rPr>
          <w:rFonts w:ascii="Tahoma" w:hAnsi="Tahoma" w:cs="Tahoma"/>
          <w:sz w:val="20"/>
        </w:rPr>
        <w:tab/>
        <w:t>10.000 €</w:t>
      </w:r>
    </w:p>
    <w:p w14:paraId="68E23DFB" w14:textId="5FFF5D9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04F909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veljavne zakonodaje ter na podlagi sprejetega letnega načrta nakupa in prodaje zemljišč.</w:t>
      </w:r>
    </w:p>
    <w:p w14:paraId="62B69763" w14:textId="34FD47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2D2519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2030 in ostali že sprejeti izvedbeni prostorski akti</w:t>
      </w:r>
    </w:p>
    <w:p w14:paraId="73A4B13B" w14:textId="6623A4C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BA268C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predstavlja urejeno zemljiškoknjižno stanje vseh zemljišč v občinski lasti in zemljišč javnega dobra. </w:t>
      </w:r>
    </w:p>
    <w:p w14:paraId="209B3FA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za merilo uspešnost zastavljenih ciljev obsegajo izvedbo letnih načrtov razpolaganja s stvarnim premoženjem občine.</w:t>
      </w:r>
    </w:p>
    <w:p w14:paraId="0075466E" w14:textId="3943247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6613867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w:t>
      </w:r>
      <w:r w:rsidRPr="00300FB1">
        <w:rPr>
          <w:rFonts w:ascii="Tahoma" w:hAnsi="Tahoma" w:cs="Tahoma"/>
          <w:lang w:val="x-none"/>
        </w:rPr>
        <w:lastRenderedPageBreak/>
        <w:t xml:space="preserve">postopkov (geodetske storitve, cenitve, odvetniške storitve, </w:t>
      </w:r>
      <w:proofErr w:type="spellStart"/>
      <w:r w:rsidRPr="00300FB1">
        <w:rPr>
          <w:rFonts w:ascii="Tahoma" w:hAnsi="Tahoma" w:cs="Tahoma"/>
          <w:lang w:val="x-none"/>
        </w:rPr>
        <w:t>i.d</w:t>
      </w:r>
      <w:proofErr w:type="spellEnd"/>
      <w:r w:rsidRPr="00300FB1">
        <w:rPr>
          <w:rFonts w:ascii="Tahoma" w:hAnsi="Tahoma" w:cs="Tahoma"/>
          <w:lang w:val="x-none"/>
        </w:rPr>
        <w:t>.).</w:t>
      </w:r>
    </w:p>
    <w:p w14:paraId="5FDB6104" w14:textId="3FC97D2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1661 UPRAVLJANJE Z ZEMLJIŠČI</w:t>
      </w:r>
      <w:r w:rsidRPr="005D1FB6">
        <w:rPr>
          <w:rFonts w:ascii="Tahoma" w:hAnsi="Tahoma" w:cs="Tahoma"/>
          <w:sz w:val="22"/>
          <w:szCs w:val="22"/>
        </w:rPr>
        <w:tab/>
        <w:t>10.000 €</w:t>
      </w:r>
    </w:p>
    <w:p w14:paraId="2FD33A7A" w14:textId="5988F5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B7A6C2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 to postavko so sredstva namenjena:</w:t>
      </w:r>
    </w:p>
    <w:p w14:paraId="5295202A"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odmeram dejanskega stanja cest in uskladitvi s katastrskim stanjem,</w:t>
      </w:r>
    </w:p>
    <w:p w14:paraId="3DFFC40C"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geodetskim posnetkom za razne projekte,</w:t>
      </w:r>
    </w:p>
    <w:p w14:paraId="1810E391"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odmeram spornih potekov mej v teku posamezne investicije,</w:t>
      </w:r>
    </w:p>
    <w:p w14:paraId="5AF6F808"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najemnini za </w:t>
      </w:r>
      <w:proofErr w:type="spellStart"/>
      <w:r w:rsidRPr="00300FB1">
        <w:rPr>
          <w:rFonts w:ascii="Tahoma" w:hAnsi="Tahoma" w:cs="Tahoma"/>
          <w:lang w:val="x-none"/>
        </w:rPr>
        <w:t>Eko</w:t>
      </w:r>
      <w:proofErr w:type="spellEnd"/>
      <w:r w:rsidRPr="00300FB1">
        <w:rPr>
          <w:rFonts w:ascii="Tahoma" w:hAnsi="Tahoma" w:cs="Tahoma"/>
          <w:lang w:val="x-none"/>
        </w:rPr>
        <w:t>-otok pri žel. postaji v Žirovnici,</w:t>
      </w:r>
    </w:p>
    <w:p w14:paraId="4F963A40"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najemnini za del nepremičnine s </w:t>
      </w:r>
      <w:proofErr w:type="spellStart"/>
      <w:r w:rsidRPr="00300FB1">
        <w:rPr>
          <w:rFonts w:ascii="Tahoma" w:hAnsi="Tahoma" w:cs="Tahoma"/>
          <w:lang w:val="x-none"/>
        </w:rPr>
        <w:t>parc</w:t>
      </w:r>
      <w:proofErr w:type="spellEnd"/>
      <w:r w:rsidRPr="00300FB1">
        <w:rPr>
          <w:rFonts w:ascii="Tahoma" w:hAnsi="Tahoma" w:cs="Tahoma"/>
          <w:lang w:val="x-none"/>
        </w:rPr>
        <w:t xml:space="preserve">. št. 178/1, </w:t>
      </w:r>
      <w:proofErr w:type="spellStart"/>
      <w:r w:rsidRPr="00300FB1">
        <w:rPr>
          <w:rFonts w:ascii="Tahoma" w:hAnsi="Tahoma" w:cs="Tahoma"/>
          <w:lang w:val="x-none"/>
        </w:rPr>
        <w:t>k.o</w:t>
      </w:r>
      <w:proofErr w:type="spellEnd"/>
      <w:r w:rsidRPr="00300FB1">
        <w:rPr>
          <w:rFonts w:ascii="Tahoma" w:hAnsi="Tahoma" w:cs="Tahoma"/>
          <w:lang w:val="x-none"/>
        </w:rPr>
        <w:t>. Žirovnica, za povečanje funkcionalnega zemljišča ob ZP na Selu,</w:t>
      </w:r>
    </w:p>
    <w:p w14:paraId="51457FF1" w14:textId="77777777" w:rsidR="00300FB1" w:rsidRPr="00300FB1" w:rsidRDefault="00300FB1" w:rsidP="00C83698">
      <w:pPr>
        <w:widowControl w:val="0"/>
        <w:numPr>
          <w:ilvl w:val="0"/>
          <w:numId w:val="34"/>
        </w:numPr>
        <w:overflowPunct/>
        <w:spacing w:before="0" w:after="0"/>
        <w:ind w:left="0" w:firstLine="0"/>
        <w:jc w:val="both"/>
        <w:textAlignment w:val="auto"/>
        <w:rPr>
          <w:rFonts w:ascii="Tahoma" w:hAnsi="Tahoma" w:cs="Tahoma"/>
          <w:lang w:val="x-none"/>
        </w:rPr>
      </w:pPr>
      <w:r w:rsidRPr="00300FB1">
        <w:rPr>
          <w:rFonts w:ascii="Tahoma" w:hAnsi="Tahoma" w:cs="Tahoma"/>
          <w:lang w:val="x-none"/>
        </w:rPr>
        <w:t>drugo (glede na potrebe med letom).</w:t>
      </w:r>
    </w:p>
    <w:p w14:paraId="763FE7CC" w14:textId="50629A9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8A95FC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71D21FD8" w14:textId="5173834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202893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Sredstva so določena glede na sklenjene najemne pogodbe, predvidene postopke za ureditev zemljiško knjižnega stanja ter glede na potrebe postopkov, ki so začeti v tekočem letu in se bodo nadaljevali v letu 2022. </w:t>
      </w:r>
    </w:p>
    <w:p w14:paraId="5780CE4E" w14:textId="628BB425"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16069002 Nakup zemljišč</w:t>
      </w:r>
      <w:r w:rsidRPr="00A306DD">
        <w:rPr>
          <w:rFonts w:ascii="Tahoma" w:hAnsi="Tahoma" w:cs="Tahoma"/>
          <w:sz w:val="20"/>
        </w:rPr>
        <w:tab/>
        <w:t>18.700 €</w:t>
      </w:r>
    </w:p>
    <w:p w14:paraId="248ACD7A" w14:textId="3185E84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329892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14:paraId="792CF56F" w14:textId="51EE62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65D21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2030 in ostali že sprejeti izvedbeni prostorski akti</w:t>
      </w:r>
    </w:p>
    <w:p w14:paraId="4133AB64" w14:textId="747E4CE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B461DB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14:paraId="4BEFC3F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na podlagi katerih se bo merila uspešnost zastavljenih ciljev in časovni okvir, obsegajo število izvedenih nakupov zemljišč na podlagi letnega načrta.</w:t>
      </w:r>
    </w:p>
    <w:p w14:paraId="2C59D2FA" w14:textId="7B9F63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E1F097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cilji obsegajo zagotovitev pogojev za nakup ter njihovo realizacijo v skladu z letnim načrtom ravnanja z nepremičnim premoženjem za leto 2022. Letni kazalec pa predstavlja število zaključenih postopkov nakupa nepremičnega premoženja.</w:t>
      </w:r>
    </w:p>
    <w:p w14:paraId="2CB03E3C" w14:textId="51443D9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1671 PRIDOBIVANJE ZEMLJIŠČ</w:t>
      </w:r>
      <w:r w:rsidRPr="005D1FB6">
        <w:rPr>
          <w:rFonts w:ascii="Tahoma" w:hAnsi="Tahoma" w:cs="Tahoma"/>
          <w:sz w:val="22"/>
          <w:szCs w:val="22"/>
        </w:rPr>
        <w:tab/>
        <w:t>18.700 €</w:t>
      </w:r>
    </w:p>
    <w:p w14:paraId="41FC50DB" w14:textId="05B666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E33499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Ker v naprej ni mogoče določiti vseh potreb in priložnosti za nakup zemljišč, je ocenjen primeren znesek, ki obsega:</w:t>
      </w:r>
    </w:p>
    <w:p w14:paraId="609A924C" w14:textId="77777777" w:rsidR="00300FB1" w:rsidRPr="00300FB1" w:rsidRDefault="00300FB1" w:rsidP="00C83698">
      <w:pPr>
        <w:widowControl w:val="0"/>
        <w:numPr>
          <w:ilvl w:val="0"/>
          <w:numId w:val="35"/>
        </w:numPr>
        <w:overflowPunct/>
        <w:spacing w:before="0" w:after="0"/>
        <w:ind w:left="0" w:firstLine="0"/>
        <w:jc w:val="both"/>
        <w:textAlignment w:val="auto"/>
        <w:rPr>
          <w:rFonts w:ascii="Tahoma" w:hAnsi="Tahoma" w:cs="Tahoma"/>
          <w:lang w:val="x-none"/>
        </w:rPr>
      </w:pPr>
      <w:r w:rsidRPr="00300FB1">
        <w:rPr>
          <w:rFonts w:ascii="Tahoma" w:hAnsi="Tahoma" w:cs="Tahoma"/>
          <w:lang w:val="x-none"/>
        </w:rPr>
        <w:t>stroške za izravnavo zemljišč ob izmerah cest (manjši dokupi),</w:t>
      </w:r>
    </w:p>
    <w:p w14:paraId="24EB5E27" w14:textId="77777777" w:rsidR="00300FB1" w:rsidRPr="00300FB1" w:rsidRDefault="00300FB1" w:rsidP="00C83698">
      <w:pPr>
        <w:widowControl w:val="0"/>
        <w:numPr>
          <w:ilvl w:val="0"/>
          <w:numId w:val="35"/>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drugi dokupi zemljišč primernih za razne občinske namene (odškodnine v postopkih razlastitve), </w:t>
      </w:r>
    </w:p>
    <w:p w14:paraId="7487D143" w14:textId="77777777" w:rsidR="00300FB1" w:rsidRPr="00300FB1" w:rsidRDefault="00300FB1" w:rsidP="00C83698">
      <w:pPr>
        <w:widowControl w:val="0"/>
        <w:numPr>
          <w:ilvl w:val="0"/>
          <w:numId w:val="35"/>
        </w:numPr>
        <w:overflowPunct/>
        <w:spacing w:before="0" w:after="0"/>
        <w:ind w:left="0" w:firstLine="0"/>
        <w:jc w:val="both"/>
        <w:textAlignment w:val="auto"/>
        <w:rPr>
          <w:rFonts w:ascii="Tahoma" w:hAnsi="Tahoma" w:cs="Tahoma"/>
          <w:lang w:val="x-none"/>
        </w:rPr>
      </w:pPr>
      <w:r w:rsidRPr="00300FB1">
        <w:rPr>
          <w:rFonts w:ascii="Tahoma" w:hAnsi="Tahoma" w:cs="Tahoma"/>
          <w:lang w:val="x-none"/>
        </w:rPr>
        <w:t>notarske storitve,</w:t>
      </w:r>
    </w:p>
    <w:p w14:paraId="1973E20A" w14:textId="77777777" w:rsidR="00300FB1" w:rsidRPr="00300FB1" w:rsidRDefault="00300FB1" w:rsidP="00C83698">
      <w:pPr>
        <w:widowControl w:val="0"/>
        <w:numPr>
          <w:ilvl w:val="0"/>
          <w:numId w:val="35"/>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drugi stroški (svetovanje, cenitve, objave, ipd.), </w:t>
      </w:r>
    </w:p>
    <w:p w14:paraId="0DB3664A" w14:textId="77777777" w:rsidR="00300FB1" w:rsidRPr="00300FB1" w:rsidRDefault="00300FB1" w:rsidP="00C83698">
      <w:pPr>
        <w:widowControl w:val="0"/>
        <w:numPr>
          <w:ilvl w:val="0"/>
          <w:numId w:val="35"/>
        </w:numPr>
        <w:overflowPunct/>
        <w:spacing w:before="0" w:after="0"/>
        <w:ind w:left="0" w:firstLine="0"/>
        <w:jc w:val="both"/>
        <w:textAlignment w:val="auto"/>
        <w:rPr>
          <w:rFonts w:ascii="Tahoma" w:hAnsi="Tahoma" w:cs="Tahoma"/>
          <w:lang w:val="x-none"/>
        </w:rPr>
      </w:pPr>
      <w:r w:rsidRPr="00300FB1">
        <w:rPr>
          <w:rFonts w:ascii="Tahoma" w:hAnsi="Tahoma" w:cs="Tahoma"/>
          <w:lang w:val="x-none"/>
        </w:rPr>
        <w:t>geodetske storitve.</w:t>
      </w:r>
    </w:p>
    <w:p w14:paraId="419882AC" w14:textId="47D8BF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BC4840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Načrta razvojnih programov je postavka zajeta pod programom z oznako 0B192-18-0017 Pridobivanje zemljišč.</w:t>
      </w:r>
    </w:p>
    <w:p w14:paraId="6128E146" w14:textId="5E1452E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5A9E2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postavki so načrtovana na podlagi ocene realizacije v preteklih letih ter predvidenih potreb.</w:t>
      </w:r>
    </w:p>
    <w:p w14:paraId="4CBC9B7E" w14:textId="6C233AB0" w:rsidR="00300FB1" w:rsidRPr="0093123E" w:rsidRDefault="00300FB1" w:rsidP="0093123E">
      <w:pPr>
        <w:pStyle w:val="AHeading4"/>
        <w:tabs>
          <w:tab w:val="decimal" w:pos="9200"/>
        </w:tabs>
        <w:jc w:val="both"/>
        <w:rPr>
          <w:rFonts w:ascii="Tahoma" w:hAnsi="Tahoma" w:cs="Tahoma"/>
          <w:sz w:val="28"/>
        </w:rPr>
      </w:pPr>
      <w:bookmarkStart w:id="68" w:name="_Toc89075561"/>
      <w:r w:rsidRPr="0093123E">
        <w:rPr>
          <w:rFonts w:ascii="Tahoma" w:hAnsi="Tahoma" w:cs="Tahoma"/>
          <w:sz w:val="28"/>
        </w:rPr>
        <w:t>18 KULTURA, ŠPORT IN NEVLADNE ORGANIZACIJE</w:t>
      </w:r>
      <w:r w:rsidRPr="0093123E">
        <w:rPr>
          <w:rFonts w:ascii="Tahoma" w:hAnsi="Tahoma" w:cs="Tahoma"/>
          <w:sz w:val="28"/>
        </w:rPr>
        <w:tab/>
        <w:t>334.016 €</w:t>
      </w:r>
      <w:bookmarkEnd w:id="68"/>
    </w:p>
    <w:p w14:paraId="1E8F73DE" w14:textId="00EF02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72D13C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Kultura: Lokalna skupnost uresničuje javni interes za kulturo zlasti z:</w:t>
      </w:r>
    </w:p>
    <w:p w14:paraId="5FFE732C"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zagotavljanjem kulturnih dobrin kot javnih dobrin</w:t>
      </w:r>
    </w:p>
    <w:p w14:paraId="3F953D52"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načrtovanjem, gradnjo in vzdrževanjem javne kulturne infrastrukture</w:t>
      </w:r>
    </w:p>
    <w:p w14:paraId="5B5E4090"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skrb za kulturno dediščino lokalnega pomena.</w:t>
      </w:r>
    </w:p>
    <w:p w14:paraId="49DFC2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Šport: Lokalna skupnost skrbi za uresničevanje javnega interesa v športu tako, da:</w:t>
      </w:r>
    </w:p>
    <w:p w14:paraId="2847FBE4"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 sredstva za realizacijo nacionalnega programa, ki se nanaša na lokalne skupnosti,</w:t>
      </w:r>
    </w:p>
    <w:p w14:paraId="6C971219"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 sredstva za izvedbo lokalnega programa športa,</w:t>
      </w:r>
    </w:p>
    <w:p w14:paraId="7A9E32BA"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spodbuja in zagotavlja pogoje za opravljanje in razvoj športnih dejavnosti in</w:t>
      </w:r>
    </w:p>
    <w:p w14:paraId="220D0E45" w14:textId="77777777" w:rsidR="00300FB1" w:rsidRPr="00300FB1" w:rsidRDefault="00300FB1" w:rsidP="00C83698">
      <w:pPr>
        <w:widowControl w:val="0"/>
        <w:numPr>
          <w:ilvl w:val="0"/>
          <w:numId w:val="36"/>
        </w:numPr>
        <w:overflowPunct/>
        <w:spacing w:before="0" w:after="0"/>
        <w:ind w:left="0" w:firstLine="0"/>
        <w:jc w:val="both"/>
        <w:textAlignment w:val="auto"/>
        <w:rPr>
          <w:rFonts w:ascii="Tahoma" w:hAnsi="Tahoma" w:cs="Tahoma"/>
          <w:lang w:val="x-none"/>
        </w:rPr>
      </w:pPr>
      <w:r w:rsidRPr="00300FB1">
        <w:rPr>
          <w:rFonts w:ascii="Tahoma" w:hAnsi="Tahoma" w:cs="Tahoma"/>
          <w:lang w:val="x-none"/>
        </w:rPr>
        <w:t>načrtuje, gradi in vzdržuje lokalno pomembne javne športne objekte.</w:t>
      </w:r>
    </w:p>
    <w:p w14:paraId="69E93AE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Lokalna skupnost v okviru tega področja zagotavlja tudi pogoje za delovanje nevladnih in mladinskih organizacij.</w:t>
      </w:r>
    </w:p>
    <w:p w14:paraId="6C3A9EBF" w14:textId="3A6C52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6C75C30" w14:textId="60EC729B"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Razvojni program Občine Žirovnica </w:t>
      </w:r>
      <w:r w:rsidR="00F62D09">
        <w:rPr>
          <w:rFonts w:ascii="Tahoma" w:hAnsi="Tahoma" w:cs="Tahoma"/>
        </w:rPr>
        <w:t>2030</w:t>
      </w:r>
      <w:r w:rsidRPr="00300FB1">
        <w:rPr>
          <w:rFonts w:ascii="Tahoma" w:hAnsi="Tahoma" w:cs="Tahoma"/>
          <w:lang w:val="x-none"/>
        </w:rPr>
        <w:t>; veljavni Nacionalni program za kulturo; Nacionalni program športa v Republiki Sloveniji</w:t>
      </w:r>
    </w:p>
    <w:p w14:paraId="68A6BDB0" w14:textId="622C7CA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5DCA826B" w14:textId="77777777" w:rsidR="00300FB1" w:rsidRPr="00300FB1" w:rsidRDefault="00300FB1" w:rsidP="00C83698">
      <w:pPr>
        <w:widowControl w:val="0"/>
        <w:numPr>
          <w:ilvl w:val="0"/>
          <w:numId w:val="37"/>
        </w:numPr>
        <w:overflowPunct/>
        <w:spacing w:before="0" w:after="0"/>
        <w:ind w:left="0" w:firstLine="0"/>
        <w:jc w:val="both"/>
        <w:textAlignment w:val="auto"/>
        <w:rPr>
          <w:rFonts w:ascii="Tahoma" w:hAnsi="Tahoma" w:cs="Tahoma"/>
          <w:lang w:val="x-none"/>
        </w:rPr>
      </w:pPr>
      <w:r w:rsidRPr="00300FB1">
        <w:rPr>
          <w:rFonts w:ascii="Tahoma" w:hAnsi="Tahoma" w:cs="Tahoma"/>
          <w:lang w:val="x-none"/>
        </w:rPr>
        <w:t>ohranjati in vzdrževati infrastrukturne pogoje (prostor, oprema) in</w:t>
      </w:r>
    </w:p>
    <w:p w14:paraId="3CFA35D0" w14:textId="77777777" w:rsidR="00300FB1" w:rsidRPr="00300FB1" w:rsidRDefault="00300FB1" w:rsidP="00C83698">
      <w:pPr>
        <w:widowControl w:val="0"/>
        <w:numPr>
          <w:ilvl w:val="0"/>
          <w:numId w:val="37"/>
        </w:numPr>
        <w:overflowPunct/>
        <w:spacing w:before="0" w:after="0"/>
        <w:ind w:left="0" w:firstLine="0"/>
        <w:jc w:val="both"/>
        <w:textAlignment w:val="auto"/>
        <w:rPr>
          <w:rFonts w:ascii="Tahoma" w:hAnsi="Tahoma" w:cs="Tahoma"/>
          <w:lang w:val="x-none"/>
        </w:rPr>
      </w:pPr>
      <w:r w:rsidRPr="00300FB1">
        <w:rPr>
          <w:rFonts w:ascii="Tahoma" w:hAnsi="Tahoma" w:cs="Tahoma"/>
          <w:lang w:val="x-none"/>
        </w:rPr>
        <w:t>pospeševati kulturno, športno, mladinsko in društveno dejavnost</w:t>
      </w:r>
    </w:p>
    <w:p w14:paraId="5FB7E7E4" w14:textId="2556072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5A4EE98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1802 Ohranjanje kulturne dediščine</w:t>
      </w:r>
    </w:p>
    <w:p w14:paraId="2060CF8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1803 Programi v kulturi</w:t>
      </w:r>
    </w:p>
    <w:p w14:paraId="3D05794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1804 Podpora posebnim skupinam</w:t>
      </w:r>
    </w:p>
    <w:p w14:paraId="160B7F5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1805 Šport in prostočasne aktivnosti</w:t>
      </w:r>
    </w:p>
    <w:p w14:paraId="705CEF14" w14:textId="0143EC2E"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69" w:name="_Toc89075562"/>
      <w:r w:rsidRPr="0093123E">
        <w:rPr>
          <w:rFonts w:ascii="Tahoma" w:hAnsi="Tahoma" w:cs="Tahoma"/>
          <w:sz w:val="20"/>
        </w:rPr>
        <w:t>1802 Ohranjanje kulturne dediščine</w:t>
      </w:r>
      <w:r w:rsidRPr="0093123E">
        <w:rPr>
          <w:rFonts w:ascii="Tahoma" w:hAnsi="Tahoma" w:cs="Tahoma"/>
          <w:sz w:val="20"/>
        </w:rPr>
        <w:tab/>
        <w:t>12.170 €</w:t>
      </w:r>
      <w:bookmarkEnd w:id="69"/>
    </w:p>
    <w:p w14:paraId="25C8437B" w14:textId="16BFE47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601691B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določili zakona o varstvu kulturne dediščine lokalna skupnost zagotavlja sredstva za ohranjanje in vzdrževanj spomenikov lokalnega pomena in druge dediščine.</w:t>
      </w:r>
    </w:p>
    <w:p w14:paraId="5AABBF78" w14:textId="1F1F194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051296F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ohranjanje nepremične in premične kulturne dediščine</w:t>
      </w:r>
    </w:p>
    <w:p w14:paraId="071A961D" w14:textId="6326BD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F6C204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vzdrževati in obnavljati objekte na področju kulturne dediščine</w:t>
      </w:r>
    </w:p>
    <w:p w14:paraId="321EF94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obnovljenih kulturnih spomenikov, število vzdrževanih kulturnih spomenikov</w:t>
      </w:r>
    </w:p>
    <w:p w14:paraId="605350F3" w14:textId="039ACE1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27CA822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18029001 Nepremična kulturna dediščina</w:t>
      </w:r>
    </w:p>
    <w:p w14:paraId="1EEFFDF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4E16D6C" w14:textId="523592C2"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18029001 Nepremična kulturna dediščina</w:t>
      </w:r>
      <w:r w:rsidRPr="00A306DD">
        <w:rPr>
          <w:rFonts w:ascii="Tahoma" w:hAnsi="Tahoma" w:cs="Tahoma"/>
          <w:sz w:val="20"/>
        </w:rPr>
        <w:tab/>
        <w:t>12.170 €</w:t>
      </w:r>
    </w:p>
    <w:p w14:paraId="6C4C0E4A" w14:textId="25C61CA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2A6C6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podprograma se bo skrbelo za vzdrževanje in obnavljanje nepremične kulturne dediščine lokalnega pomena.</w:t>
      </w:r>
    </w:p>
    <w:p w14:paraId="3C4553CF" w14:textId="7D19A4D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00166D1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varstvu kulturne dediščine</w:t>
      </w:r>
    </w:p>
    <w:p w14:paraId="5BD60E18" w14:textId="26634D3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BEB16A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zaščita in vzdrževanje spomenikov</w:t>
      </w:r>
    </w:p>
    <w:p w14:paraId="14D1B02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zaščitenih in vzdrževanih kulturnih spomenikov</w:t>
      </w:r>
    </w:p>
    <w:p w14:paraId="4A96EE28" w14:textId="34B0950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75B72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vzdrževati spomenike kulturne dediščine, ki so lokalnega pomena</w:t>
      </w:r>
    </w:p>
    <w:p w14:paraId="6A56F4C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vzdrževanih spomenikov</w:t>
      </w:r>
    </w:p>
    <w:p w14:paraId="7551BB7A" w14:textId="6F698802"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1801 JANŠEV ČEBELNJAK</w:t>
      </w:r>
      <w:r w:rsidRPr="005D1FB6">
        <w:rPr>
          <w:rFonts w:ascii="Tahoma" w:hAnsi="Tahoma" w:cs="Tahoma"/>
          <w:sz w:val="22"/>
          <w:szCs w:val="22"/>
        </w:rPr>
        <w:tab/>
        <w:t>2.170 €</w:t>
      </w:r>
    </w:p>
    <w:p w14:paraId="3E93AEEF" w14:textId="31F51A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4D14A1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1.370 EUR. Za ostale obratovalne stroške pa so zagotovljena sredstva v višini 800 EUR.</w:t>
      </w:r>
    </w:p>
    <w:p w14:paraId="23010DEC" w14:textId="3EA4A51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256F7F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4D5E4CDB" w14:textId="6AAA826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0FC84A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na podlagi ocene realiziranih stroškov vzdrževanja in obratovanja v tekočem letu.</w:t>
      </w:r>
    </w:p>
    <w:p w14:paraId="2A59CD70" w14:textId="6C6809B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1802 VARSTVO NARAVNE IN KULTURNE DEDIŠČINE</w:t>
      </w:r>
      <w:r w:rsidRPr="005D1FB6">
        <w:rPr>
          <w:rFonts w:ascii="Tahoma" w:hAnsi="Tahoma" w:cs="Tahoma"/>
          <w:sz w:val="22"/>
          <w:szCs w:val="22"/>
        </w:rPr>
        <w:tab/>
        <w:t>10.000 €</w:t>
      </w:r>
    </w:p>
    <w:p w14:paraId="6E48ACC8" w14:textId="68B6DAE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F6462F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namenjena ohranjanju naravne in kulturne dediščine na območju občine.  Sredstva se bodo delila na podlagi javnega razpisa.</w:t>
      </w:r>
    </w:p>
    <w:p w14:paraId="49F9D3D2" w14:textId="4CB79AE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C7B601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OB192-18-0005 VARSTVO DEDIŠČINE</w:t>
      </w:r>
    </w:p>
    <w:p w14:paraId="3ABF04DC" w14:textId="61ECBBE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2581841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 in izkazane potrebe.</w:t>
      </w:r>
    </w:p>
    <w:p w14:paraId="51F1F725" w14:textId="23758400"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0" w:name="_Toc89075563"/>
      <w:r w:rsidRPr="0093123E">
        <w:rPr>
          <w:rFonts w:ascii="Tahoma" w:hAnsi="Tahoma" w:cs="Tahoma"/>
          <w:sz w:val="20"/>
        </w:rPr>
        <w:t>1803 Programi v kulturi</w:t>
      </w:r>
      <w:r w:rsidRPr="0093123E">
        <w:rPr>
          <w:rFonts w:ascii="Tahoma" w:hAnsi="Tahoma" w:cs="Tahoma"/>
          <w:sz w:val="20"/>
        </w:rPr>
        <w:tab/>
        <w:t>121.778 €</w:t>
      </w:r>
      <w:bookmarkEnd w:id="70"/>
    </w:p>
    <w:p w14:paraId="6E55BCD4" w14:textId="4E24009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5160468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14:paraId="5636FAA4" w14:textId="31229CB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462D3551" w14:textId="77777777" w:rsidR="00300FB1" w:rsidRPr="00300FB1" w:rsidRDefault="00300FB1" w:rsidP="00C83698">
      <w:pPr>
        <w:widowControl w:val="0"/>
        <w:numPr>
          <w:ilvl w:val="0"/>
          <w:numId w:val="38"/>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zagotoviti pogoje za izvajanje in razvoj knjižničarske dejavnost</w:t>
      </w:r>
    </w:p>
    <w:p w14:paraId="4F633BDE" w14:textId="77777777" w:rsidR="00300FB1" w:rsidRPr="00300FB1" w:rsidRDefault="00300FB1" w:rsidP="00C83698">
      <w:pPr>
        <w:widowControl w:val="0"/>
        <w:numPr>
          <w:ilvl w:val="0"/>
          <w:numId w:val="38"/>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zagotoviti pogoje za dejavnost in razvoj ljubiteljske kulture</w:t>
      </w:r>
    </w:p>
    <w:p w14:paraId="17E1DBBD" w14:textId="6FA767C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35D757F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zagotoviti pogoje za izvajanje knjižničarke dejavnosti in za dejavnost ljubiteljske kulture</w:t>
      </w:r>
    </w:p>
    <w:p w14:paraId="2155A77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izvedba programa dela knjižnice, število izvedenih kulturnih projektov, izveden program dela KD F. Prešeren (število nastopov)</w:t>
      </w:r>
    </w:p>
    <w:p w14:paraId="04448C72" w14:textId="66FE8C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2731FD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18039001 Knjižničarstvo in založništvo</w:t>
      </w:r>
    </w:p>
    <w:p w14:paraId="259889B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18039003 Ljubiteljska kultura</w:t>
      </w:r>
    </w:p>
    <w:p w14:paraId="67E8F8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18039005 Drugi programi v kulturi</w:t>
      </w:r>
    </w:p>
    <w:p w14:paraId="6F8B21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E6740AE" w14:textId="02B750FF"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18039001 Knjižničarstvo in založništvo</w:t>
      </w:r>
      <w:r w:rsidRPr="00A306DD">
        <w:rPr>
          <w:rFonts w:ascii="Tahoma" w:hAnsi="Tahoma" w:cs="Tahoma"/>
          <w:sz w:val="20"/>
        </w:rPr>
        <w:tab/>
        <w:t>85.524 €</w:t>
      </w:r>
    </w:p>
    <w:p w14:paraId="4DAAEBE0" w14:textId="601AD66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349B98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14:paraId="00A0B7F1" w14:textId="24D678C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7328F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knjižničarstvu; Pravilnik o načinu določanja skupnih stroškov osrednjih knjižnic, ki zagotavljajo knjižnično dejavnost v več občinah in stroškov krajevnih knjižnic; Pravilnik o pogojih za izvajanje knjižnične dejavnosti kot javne službe</w:t>
      </w:r>
    </w:p>
    <w:p w14:paraId="52E42C14" w14:textId="659A1B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26264D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14:paraId="23C2A78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članov in uporabnikov knjižnice</w:t>
      </w:r>
    </w:p>
    <w:p w14:paraId="641E5DFC" w14:textId="652835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E7F546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zagotavljati pogoje za delovanje Krajevne knjižnice Matija Čopa v Žirovnici</w:t>
      </w:r>
    </w:p>
    <w:p w14:paraId="45D5D2A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članov knjižnice</w:t>
      </w:r>
    </w:p>
    <w:p w14:paraId="52A13619" w14:textId="7FF3022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1821 OBČINSKA KNJIŽNICA JESENICE</w:t>
      </w:r>
      <w:r w:rsidRPr="005D1FB6">
        <w:rPr>
          <w:rFonts w:ascii="Tahoma" w:hAnsi="Tahoma" w:cs="Tahoma"/>
          <w:sz w:val="22"/>
          <w:szCs w:val="22"/>
        </w:rPr>
        <w:tab/>
        <w:t>64.024 €</w:t>
      </w:r>
    </w:p>
    <w:p w14:paraId="28A64472" w14:textId="4C834E0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E7925C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podlagi predloga finančnega načrta zavoda Občinska knjižnica Jesenice za leto 2022, so na postavki planirana sredstva za:</w:t>
      </w:r>
    </w:p>
    <w:p w14:paraId="08ABC05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stroške plač: 45.262 EUR</w:t>
      </w:r>
    </w:p>
    <w:p w14:paraId="3FFE196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prispevki delodajalca: 6.170 EUR</w:t>
      </w:r>
    </w:p>
    <w:p w14:paraId="12224C4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materialne stroške: 9.166 EUR</w:t>
      </w:r>
    </w:p>
    <w:p w14:paraId="48D620C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dodatni program: 3.426 EUR</w:t>
      </w:r>
    </w:p>
    <w:p w14:paraId="6455E678" w14:textId="78ECF71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B4C47A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5CF93E1" w14:textId="20CFCED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5E9F9D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Program dela in finančni načrt Javnega zavoda Občinska knjižnica Jesenice za leto 2022.</w:t>
      </w:r>
    </w:p>
    <w:p w14:paraId="5F3E5096" w14:textId="0D9D411C"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1822 KNJIŽNICA M. ČOPA (INVESTICIJE)</w:t>
      </w:r>
      <w:r w:rsidRPr="005D1FB6">
        <w:rPr>
          <w:rFonts w:ascii="Tahoma" w:hAnsi="Tahoma" w:cs="Tahoma"/>
          <w:sz w:val="22"/>
          <w:szCs w:val="22"/>
        </w:rPr>
        <w:tab/>
        <w:t>21.500 €</w:t>
      </w:r>
    </w:p>
    <w:p w14:paraId="64D796A7" w14:textId="59C9200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5E813B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za nakup opreme v krajevni knjižnici M. Čopa v Žirovnici v višini 2.500 EUR (LCD zaslon, premična omara) in sredstva za nakup knjig v višini 19.000 EUR.</w:t>
      </w:r>
    </w:p>
    <w:p w14:paraId="13DE1EFC" w14:textId="1E69AAD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66BE27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OB192-18-0015 INVESTICIJSKO VZDRŽEVANJE KNJIŽNICE MATIJA ČOPA</w:t>
      </w:r>
    </w:p>
    <w:p w14:paraId="56CBF2AA" w14:textId="3271EDF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481FBE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7C3D122" w14:textId="20FB768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lastRenderedPageBreak/>
        <w:t>18039003 Ljubiteljska kultura</w:t>
      </w:r>
      <w:r w:rsidRPr="00A306DD">
        <w:rPr>
          <w:rFonts w:ascii="Tahoma" w:hAnsi="Tahoma" w:cs="Tahoma"/>
          <w:sz w:val="20"/>
        </w:rPr>
        <w:tab/>
        <w:t>36.254 €</w:t>
      </w:r>
    </w:p>
    <w:p w14:paraId="69FE50BC" w14:textId="3DB8FEE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714F1F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14:paraId="7D189339" w14:textId="14E8024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2656FC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Zakonu o uresničevanju javnega interesa za kulturo </w:t>
      </w:r>
    </w:p>
    <w:p w14:paraId="23AB7F9C" w14:textId="39B08BC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501FF2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povečati obseg dejavnosti ljubiteljske kulture</w:t>
      </w:r>
    </w:p>
    <w:p w14:paraId="38A6FB3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in obseg izvedenih kulturnih projektov</w:t>
      </w:r>
    </w:p>
    <w:p w14:paraId="44EE9BB8" w14:textId="01BF36F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3B4948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izvedba javnega razpisa za kulturne projekte, omogočiti pogoje za izvedbo letnega programa dela KD dr. F. Prešeren Breznica</w:t>
      </w:r>
    </w:p>
    <w:p w14:paraId="41B2CFE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izvedenih kulturnih projektov, izveden letni program dela KD dr. F. Prešeren Breznica</w:t>
      </w:r>
    </w:p>
    <w:p w14:paraId="1FAB5674" w14:textId="5A7558E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1841 KULTURNI PROJEKTI</w:t>
      </w:r>
      <w:r w:rsidRPr="005D1FB6">
        <w:rPr>
          <w:rFonts w:ascii="Tahoma" w:hAnsi="Tahoma" w:cs="Tahoma"/>
          <w:sz w:val="22"/>
          <w:szCs w:val="22"/>
        </w:rPr>
        <w:tab/>
        <w:t>5.500 €</w:t>
      </w:r>
    </w:p>
    <w:p w14:paraId="62E15975" w14:textId="6230A72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82C73C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14:paraId="7F8A22D0" w14:textId="7C64542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209194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FFD0EBF" w14:textId="1865E06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BB3F4E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je določena glede na proračunske zmožnosti.</w:t>
      </w:r>
    </w:p>
    <w:p w14:paraId="175F0605" w14:textId="33D8BF5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1842 KULTURNO DRUŠTVO DR. F. PREŠEREN BREZNICA</w:t>
      </w:r>
      <w:r w:rsidRPr="005D1FB6">
        <w:rPr>
          <w:rFonts w:ascii="Tahoma" w:hAnsi="Tahoma" w:cs="Tahoma"/>
          <w:sz w:val="22"/>
          <w:szCs w:val="22"/>
        </w:rPr>
        <w:tab/>
        <w:t>29.684 €</w:t>
      </w:r>
    </w:p>
    <w:p w14:paraId="1D30CE0A" w14:textId="2F9250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76FF19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redno dejavnost KD dr. F. Prešeren Breznica v višini 16.800 EUR in sredstva za zagotovitev prostorov  za delovanje društva (kulturna dvorana) v višini 12.884 EUR .</w:t>
      </w:r>
    </w:p>
    <w:p w14:paraId="1B173622" w14:textId="4AC042D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CC047A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4CD05AAA" w14:textId="7A769F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BFBB7A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transfere za ta namen v preteklih letih in program dela društva.</w:t>
      </w:r>
    </w:p>
    <w:p w14:paraId="33D2CDC5" w14:textId="3896705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1843 MEDOBČINSKO SODELOVANJE- LJUBITELJSKA KULTURA</w:t>
      </w:r>
      <w:r w:rsidRPr="005D1FB6">
        <w:rPr>
          <w:rFonts w:ascii="Tahoma" w:hAnsi="Tahoma" w:cs="Tahoma"/>
          <w:sz w:val="22"/>
          <w:szCs w:val="22"/>
        </w:rPr>
        <w:tab/>
        <w:t>1.070 €</w:t>
      </w:r>
    </w:p>
    <w:p w14:paraId="7E600AD9" w14:textId="51256CC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B248C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planirana sredstva za medobčinsko sodelovanje, ki so namenjena kritju stroškov skupnih medobčinskih in regijskih kulturnih dogodkov, na katerih bodo sodelovali člani kulturnih društev.</w:t>
      </w:r>
    </w:p>
    <w:p w14:paraId="23CAEB0E" w14:textId="7918595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5E2E62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627E221" w14:textId="39DCBC5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F31ECF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Predlog programa dela Sklada za ljubiteljske kulturne dejavnosti, Izpostava Jesenice za leto 2022.</w:t>
      </w:r>
    </w:p>
    <w:p w14:paraId="6432957F" w14:textId="515EAAEA"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1" w:name="_Toc89075564"/>
      <w:r w:rsidRPr="0093123E">
        <w:rPr>
          <w:rFonts w:ascii="Tahoma" w:hAnsi="Tahoma" w:cs="Tahoma"/>
          <w:sz w:val="20"/>
        </w:rPr>
        <w:t>1804 Podpora posebnim skupinam</w:t>
      </w:r>
      <w:r w:rsidRPr="0093123E">
        <w:rPr>
          <w:rFonts w:ascii="Tahoma" w:hAnsi="Tahoma" w:cs="Tahoma"/>
          <w:sz w:val="20"/>
        </w:rPr>
        <w:tab/>
        <w:t>5.000 €</w:t>
      </w:r>
      <w:bookmarkEnd w:id="71"/>
    </w:p>
    <w:p w14:paraId="37CFB3F7" w14:textId="1987C3D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40FB881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programa se sofinancirajo programi dejavnosti neprofitnih društev in organizacij, katera se ne morejo s svojimi programi uvrstiti v druge glavne programe v okviru proračuna.</w:t>
      </w:r>
    </w:p>
    <w:p w14:paraId="0871E71B" w14:textId="2A67D7B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1CB0F6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Zagotoviti sredstva za izvedbo programov oz. projektov posameznih društev in organizacij.</w:t>
      </w:r>
    </w:p>
    <w:p w14:paraId="6CCA73CB" w14:textId="6690C88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5818EA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izvedeni programi oz. projekti</w:t>
      </w:r>
    </w:p>
    <w:p w14:paraId="064AE60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obseg posameznega programa oz. projekta</w:t>
      </w:r>
    </w:p>
    <w:p w14:paraId="5B68BF9F" w14:textId="2E11F0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2606B9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18049004 Programi drugih posebnih skupin</w:t>
      </w:r>
    </w:p>
    <w:p w14:paraId="280D1E3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04 – Občinska uprava</w:t>
      </w:r>
    </w:p>
    <w:p w14:paraId="0135B3C1" w14:textId="73BED7E4"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18049004 Programi drugih posebnih skupin</w:t>
      </w:r>
      <w:r w:rsidRPr="00A306DD">
        <w:rPr>
          <w:rFonts w:ascii="Tahoma" w:hAnsi="Tahoma" w:cs="Tahoma"/>
          <w:sz w:val="20"/>
        </w:rPr>
        <w:tab/>
        <w:t>5.000 €</w:t>
      </w:r>
    </w:p>
    <w:p w14:paraId="7B6D3E62" w14:textId="6341204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094FE9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podprograma se sofinancirajo programi dejavnosti neprofitnih društev in organizacij.</w:t>
      </w:r>
    </w:p>
    <w:p w14:paraId="547F2ED6" w14:textId="22C36D2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A686D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društvih</w:t>
      </w:r>
    </w:p>
    <w:p w14:paraId="3E3F60D0" w14:textId="42A3EBA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56F8F6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izvedeni letni programi dela neprofitnih društev in organizacij, realizirani projekti</w:t>
      </w:r>
    </w:p>
    <w:p w14:paraId="73DE4FB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realiziran obseg programa dela, število izvedenih projektov</w:t>
      </w:r>
    </w:p>
    <w:p w14:paraId="25936864" w14:textId="61CE952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AE7D61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izveden program dela posameznega društva, izveden projekt posameznega društva</w:t>
      </w:r>
    </w:p>
    <w:p w14:paraId="0B0E407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Kazalci: delež pridobljenih </w:t>
      </w:r>
      <w:proofErr w:type="spellStart"/>
      <w:r w:rsidRPr="00300FB1">
        <w:rPr>
          <w:rFonts w:ascii="Tahoma" w:hAnsi="Tahoma" w:cs="Tahoma"/>
          <w:lang w:val="x-none"/>
        </w:rPr>
        <w:t>neproračunskih</w:t>
      </w:r>
      <w:proofErr w:type="spellEnd"/>
      <w:r w:rsidRPr="00300FB1">
        <w:rPr>
          <w:rFonts w:ascii="Tahoma" w:hAnsi="Tahoma" w:cs="Tahoma"/>
          <w:lang w:val="x-none"/>
        </w:rPr>
        <w:t xml:space="preserve"> sredstev, število udeležencev v programu oz. projektu</w:t>
      </w:r>
    </w:p>
    <w:p w14:paraId="4D3C7E90" w14:textId="2C0F828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1861 DRUŠTVA IN DRUGE ORGANIZACIJE</w:t>
      </w:r>
      <w:r w:rsidRPr="005D1FB6">
        <w:rPr>
          <w:rFonts w:ascii="Tahoma" w:hAnsi="Tahoma" w:cs="Tahoma"/>
          <w:sz w:val="22"/>
          <w:szCs w:val="22"/>
        </w:rPr>
        <w:tab/>
        <w:t>5.000 €</w:t>
      </w:r>
    </w:p>
    <w:p w14:paraId="6A0F77DE" w14:textId="4E2898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829F0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planirana sredstva za delo društev, ki delujejo na območju občine. Sredstva se bodo delila na podlagi javnega razpisa.</w:t>
      </w:r>
    </w:p>
    <w:p w14:paraId="066FB4EE" w14:textId="0C49F1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318411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BB259E5" w14:textId="750597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55A6AA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 oziroma v isti višini kot v preteklih letih.</w:t>
      </w:r>
    </w:p>
    <w:p w14:paraId="58BB19A1" w14:textId="77777777" w:rsidR="00300FB1" w:rsidRPr="00300FB1" w:rsidRDefault="00300FB1" w:rsidP="00C83698">
      <w:pPr>
        <w:widowControl w:val="0"/>
        <w:spacing w:before="0" w:after="0"/>
        <w:ind w:left="0"/>
        <w:jc w:val="both"/>
        <w:rPr>
          <w:rFonts w:ascii="Tahoma" w:hAnsi="Tahoma" w:cs="Tahoma"/>
          <w:sz w:val="16"/>
          <w:szCs w:val="16"/>
        </w:rPr>
      </w:pPr>
    </w:p>
    <w:p w14:paraId="7299C827" w14:textId="16E922A9"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2" w:name="_Toc89075565"/>
      <w:r w:rsidRPr="0093123E">
        <w:rPr>
          <w:rFonts w:ascii="Tahoma" w:hAnsi="Tahoma" w:cs="Tahoma"/>
          <w:sz w:val="20"/>
        </w:rPr>
        <w:t>1805 Šport in prostočasne aktivnosti</w:t>
      </w:r>
      <w:r w:rsidRPr="0093123E">
        <w:rPr>
          <w:rFonts w:ascii="Tahoma" w:hAnsi="Tahoma" w:cs="Tahoma"/>
          <w:sz w:val="20"/>
        </w:rPr>
        <w:tab/>
        <w:t>195.068 €</w:t>
      </w:r>
      <w:bookmarkEnd w:id="72"/>
    </w:p>
    <w:p w14:paraId="08E35EC7" w14:textId="408DAA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5A52A9B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w:t>
      </w:r>
      <w:proofErr w:type="spellStart"/>
      <w:r w:rsidRPr="00300FB1">
        <w:rPr>
          <w:rFonts w:ascii="Tahoma" w:hAnsi="Tahoma" w:cs="Tahoma"/>
          <w:lang w:val="x-none"/>
        </w:rPr>
        <w:t>objekte.V</w:t>
      </w:r>
      <w:proofErr w:type="spellEnd"/>
      <w:r w:rsidRPr="00300FB1">
        <w:rPr>
          <w:rFonts w:ascii="Tahoma" w:hAnsi="Tahoma" w:cs="Tahoma"/>
          <w:lang w:val="x-none"/>
        </w:rPr>
        <w:t xml:space="preserve"> okviru tega programa se poleg sredstev za izvedbo programa športa zagotavljajo tudi sredstva za mladinsko dejavnost.</w:t>
      </w:r>
    </w:p>
    <w:p w14:paraId="15C09248" w14:textId="6324B65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6981C48" w14:textId="77777777" w:rsidR="00300FB1" w:rsidRPr="00300FB1" w:rsidRDefault="00300FB1" w:rsidP="00C83698">
      <w:pPr>
        <w:widowControl w:val="0"/>
        <w:numPr>
          <w:ilvl w:val="0"/>
          <w:numId w:val="39"/>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zagotavljati pogoje za izvajanje letnega programa športa v občini</w:t>
      </w:r>
    </w:p>
    <w:p w14:paraId="0481D04D" w14:textId="77777777" w:rsidR="00300FB1" w:rsidRPr="00300FB1" w:rsidRDefault="00300FB1" w:rsidP="00C83698">
      <w:pPr>
        <w:widowControl w:val="0"/>
        <w:numPr>
          <w:ilvl w:val="0"/>
          <w:numId w:val="39"/>
        </w:numPr>
        <w:overflowPunct/>
        <w:spacing w:before="0" w:after="0"/>
        <w:ind w:left="0" w:firstLine="0"/>
        <w:jc w:val="both"/>
        <w:textAlignment w:val="auto"/>
        <w:rPr>
          <w:rFonts w:ascii="Tahoma" w:hAnsi="Tahoma" w:cs="Tahoma"/>
          <w:lang w:val="x-none"/>
        </w:rPr>
      </w:pPr>
      <w:r w:rsidRPr="00300FB1">
        <w:rPr>
          <w:rFonts w:ascii="Tahoma" w:hAnsi="Tahoma" w:cs="Tahoma"/>
          <w:lang w:val="x-none"/>
        </w:rPr>
        <w:t>omogočati pogoje za delo organizacij, ki se ukvarjajo z mladino</w:t>
      </w:r>
    </w:p>
    <w:p w14:paraId="1273AC41" w14:textId="19AAC6A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03BE853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izvedba letnega programa športa, izvedba programov za mladino</w:t>
      </w:r>
    </w:p>
    <w:p w14:paraId="3F08D04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udeležencev programa športa, število udeležencev programov za mladino</w:t>
      </w:r>
    </w:p>
    <w:p w14:paraId="4793C465" w14:textId="0D46BA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64FD8A2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18059001 Programi športa</w:t>
      </w:r>
    </w:p>
    <w:p w14:paraId="6DA9B7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18059002 Programi za mladino</w:t>
      </w:r>
    </w:p>
    <w:p w14:paraId="22E1945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6D687ADE" w14:textId="0C71D0F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18059001 Programi športa</w:t>
      </w:r>
      <w:r w:rsidRPr="00A306DD">
        <w:rPr>
          <w:rFonts w:ascii="Tahoma" w:hAnsi="Tahoma" w:cs="Tahoma"/>
          <w:sz w:val="20"/>
        </w:rPr>
        <w:tab/>
        <w:t>193.068 €</w:t>
      </w:r>
    </w:p>
    <w:p w14:paraId="056AA0D3" w14:textId="675A4BB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C89C52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14:paraId="0E17BA26" w14:textId="0064DA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33F200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Zakon o športu</w:t>
      </w:r>
    </w:p>
    <w:p w14:paraId="67BD57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Odlok o vrednotenju letnega programa športa v Občini Žirovnica</w:t>
      </w:r>
    </w:p>
    <w:p w14:paraId="65DE7CC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Nacionalni program športa</w:t>
      </w:r>
    </w:p>
    <w:p w14:paraId="3830DA25" w14:textId="413F0EA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0AE6D90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zagotoviti ustrezne pogoje za dejavnost in razvoj športne dejavnosti</w:t>
      </w:r>
    </w:p>
    <w:p w14:paraId="5520244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udeležencev v programih športa</w:t>
      </w:r>
    </w:p>
    <w:p w14:paraId="2B23054D" w14:textId="37EDF58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3452871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izvedba javnega razpisa za sofinanciranje športnih programov</w:t>
      </w:r>
    </w:p>
    <w:p w14:paraId="5D15B1B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vključenih v organizirane športne aktivnosti</w:t>
      </w:r>
    </w:p>
    <w:p w14:paraId="3EF179B0" w14:textId="2B0DE24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1871 ŠPORTNA VZGOJA OTROK IN MLADINE</w:t>
      </w:r>
      <w:r w:rsidRPr="005D1FB6">
        <w:rPr>
          <w:rFonts w:ascii="Tahoma" w:hAnsi="Tahoma" w:cs="Tahoma"/>
          <w:sz w:val="22"/>
          <w:szCs w:val="22"/>
        </w:rPr>
        <w:tab/>
        <w:t>71.200 €</w:t>
      </w:r>
    </w:p>
    <w:p w14:paraId="4EAE1D46" w14:textId="5F90BD9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5DFBAD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Postavka zajema sredstva za delo društev, ki delujejo na področju športne vzgoje otrok in mladine. Sredstva izvajalcem bodo razdeljena na podlagi javnega razpisa.</w:t>
      </w:r>
    </w:p>
    <w:p w14:paraId="4EC726A5" w14:textId="55CC1A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D11BCF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C8B9AB7" w14:textId="77777777" w:rsidR="00300FB1" w:rsidRPr="00300FB1" w:rsidRDefault="00300FB1" w:rsidP="00C83698">
      <w:pPr>
        <w:widowControl w:val="0"/>
        <w:spacing w:before="0" w:after="0"/>
        <w:ind w:left="0"/>
        <w:jc w:val="both"/>
        <w:rPr>
          <w:rFonts w:ascii="Tahoma" w:hAnsi="Tahoma" w:cs="Tahoma"/>
          <w:sz w:val="16"/>
          <w:szCs w:val="16"/>
        </w:rPr>
      </w:pPr>
    </w:p>
    <w:p w14:paraId="1219E925" w14:textId="4E0B916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747020B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w:t>
      </w:r>
    </w:p>
    <w:p w14:paraId="2CD62DA1" w14:textId="1E1850E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1873 ŠPORTNE PRIREDITVE</w:t>
      </w:r>
      <w:r w:rsidRPr="005D1FB6">
        <w:rPr>
          <w:rFonts w:ascii="Tahoma" w:hAnsi="Tahoma" w:cs="Tahoma"/>
          <w:sz w:val="22"/>
          <w:szCs w:val="22"/>
        </w:rPr>
        <w:tab/>
        <w:t>5.000 €</w:t>
      </w:r>
    </w:p>
    <w:p w14:paraId="25E5B4F8" w14:textId="0BF22EA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261A74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14:paraId="64F4E195" w14:textId="4AC4559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2630F3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913E2E8" w14:textId="6E2383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80F13B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w:t>
      </w:r>
    </w:p>
    <w:p w14:paraId="63792ADB" w14:textId="30567A9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1875 RAZVOJNE IN STROKOVNE NALOGE V ŠPORTU</w:t>
      </w:r>
      <w:r w:rsidRPr="005D1FB6">
        <w:rPr>
          <w:rFonts w:ascii="Tahoma" w:hAnsi="Tahoma" w:cs="Tahoma"/>
          <w:sz w:val="22"/>
          <w:szCs w:val="22"/>
        </w:rPr>
        <w:tab/>
        <w:t>11.000 €</w:t>
      </w:r>
    </w:p>
    <w:p w14:paraId="00AAF8A3" w14:textId="411D76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1473EF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Postavka zajema sredstva za šolanje in izpopolnjevanje strokovnih kadrov v športu in delovanju društev na področju športa. Sredstva izvajalcem bodo razdeljena na podlagi javnega razpisa.</w:t>
      </w:r>
    </w:p>
    <w:p w14:paraId="22697238" w14:textId="79556C0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C20DBA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5D1F0CC2" w14:textId="629029F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6B69A1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w:t>
      </w:r>
    </w:p>
    <w:p w14:paraId="4FA5C4F0" w14:textId="687DC89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1876 PROGRAMI ŠPORTNE REKREACIJE</w:t>
      </w:r>
      <w:r w:rsidRPr="005D1FB6">
        <w:rPr>
          <w:rFonts w:ascii="Tahoma" w:hAnsi="Tahoma" w:cs="Tahoma"/>
          <w:sz w:val="22"/>
          <w:szCs w:val="22"/>
        </w:rPr>
        <w:tab/>
        <w:t>2.100 €</w:t>
      </w:r>
    </w:p>
    <w:p w14:paraId="3C8550B4" w14:textId="0061F9B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A88CE5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Pod to točko se sofinancirajo programi organizirane športne vadbe odraslih (rekreacija). Sredstva izvajalcem bodo razdeljena na podlagi javnega razpisa.</w:t>
      </w:r>
    </w:p>
    <w:p w14:paraId="49B59ED9" w14:textId="76333F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520305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7145864" w14:textId="140F7F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B54A0A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w:t>
      </w:r>
    </w:p>
    <w:p w14:paraId="319D58BB" w14:textId="1AEB084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1877 VEČNAMENSKA DVORANA</w:t>
      </w:r>
      <w:r w:rsidRPr="005D1FB6">
        <w:rPr>
          <w:rFonts w:ascii="Tahoma" w:hAnsi="Tahoma" w:cs="Tahoma"/>
          <w:sz w:val="22"/>
          <w:szCs w:val="22"/>
        </w:rPr>
        <w:tab/>
        <w:t>75.087 €</w:t>
      </w:r>
    </w:p>
    <w:p w14:paraId="45A8CA9B" w14:textId="56A6234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4266957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načrtovana sredstva za zagotavljanje obratovalnih stroškov športne dvorane in sicer:</w:t>
      </w:r>
    </w:p>
    <w:p w14:paraId="7481EFCB" w14:textId="77777777" w:rsidR="00300FB1" w:rsidRPr="00300FB1" w:rsidRDefault="00300FB1" w:rsidP="00C83698">
      <w:pPr>
        <w:numPr>
          <w:ilvl w:val="0"/>
          <w:numId w:val="40"/>
        </w:numPr>
        <w:spacing w:before="0" w:after="0"/>
        <w:ind w:left="0"/>
        <w:jc w:val="both"/>
        <w:rPr>
          <w:rFonts w:ascii="Tahoma" w:hAnsi="Tahoma" w:cs="Tahoma"/>
        </w:rPr>
      </w:pPr>
      <w:r w:rsidRPr="00300FB1">
        <w:rPr>
          <w:rFonts w:ascii="Tahoma" w:hAnsi="Tahoma" w:cs="Tahoma"/>
        </w:rPr>
        <w:t>stroški dela (30.894 EUR)</w:t>
      </w:r>
    </w:p>
    <w:p w14:paraId="37D9239A" w14:textId="77777777" w:rsidR="00300FB1" w:rsidRPr="00300FB1" w:rsidRDefault="00300FB1" w:rsidP="00C83698">
      <w:pPr>
        <w:numPr>
          <w:ilvl w:val="0"/>
          <w:numId w:val="40"/>
        </w:numPr>
        <w:spacing w:before="0" w:after="0"/>
        <w:ind w:left="0"/>
        <w:jc w:val="both"/>
        <w:rPr>
          <w:rFonts w:ascii="Tahoma" w:hAnsi="Tahoma" w:cs="Tahoma"/>
        </w:rPr>
      </w:pPr>
      <w:r w:rsidRPr="00300FB1">
        <w:rPr>
          <w:rFonts w:ascii="Tahoma" w:hAnsi="Tahoma" w:cs="Tahoma"/>
        </w:rPr>
        <w:t>prispevki delodajalca (4.193 EUR)</w:t>
      </w:r>
    </w:p>
    <w:p w14:paraId="2037914E" w14:textId="77777777" w:rsidR="00300FB1" w:rsidRPr="00300FB1" w:rsidRDefault="00300FB1" w:rsidP="00C83698">
      <w:pPr>
        <w:numPr>
          <w:ilvl w:val="0"/>
          <w:numId w:val="40"/>
        </w:numPr>
        <w:spacing w:before="0" w:after="0"/>
        <w:ind w:left="0"/>
        <w:jc w:val="both"/>
        <w:rPr>
          <w:rFonts w:ascii="Tahoma" w:hAnsi="Tahoma" w:cs="Tahoma"/>
        </w:rPr>
      </w:pPr>
      <w:r w:rsidRPr="00300FB1">
        <w:rPr>
          <w:rFonts w:ascii="Tahoma" w:hAnsi="Tahoma" w:cs="Tahoma"/>
        </w:rPr>
        <w:t>materialni stroški (38.000 EUR)</w:t>
      </w:r>
    </w:p>
    <w:p w14:paraId="0ECE265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Prav tako so na postavki in NRP: OB192-18-0001 INVESTICIJSKO VZDRŽEVANJE DVORANE POD STOLOM načrtovana sredstva za nakup opreme in investicijsko vzdrževanje dvorane v višini 2.000 EUR.</w:t>
      </w:r>
    </w:p>
    <w:p w14:paraId="3EA4943E" w14:textId="542A06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3F4D8A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OB192-18-0001 INVESTICIJSKO VZDRŽEVANJE DVORANE POD STOLOM</w:t>
      </w:r>
    </w:p>
    <w:p w14:paraId="63276F2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OB192-07-0025 VEČNAMENSKA DVORANA</w:t>
      </w:r>
    </w:p>
    <w:p w14:paraId="6B53F9DB" w14:textId="2853F5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F1A3C2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načrtovana glede na potrebne kadre (1,5 vzdrževalca dvorane in 0,5 čistilec) ter stroške obratovanja v preteklem letu (ogrevanje, elektrika, komunalne storitve, ...).</w:t>
      </w:r>
    </w:p>
    <w:p w14:paraId="37FAEECD" w14:textId="53D62B0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1878 ŠPORTNI PARK GLENCA</w:t>
      </w:r>
      <w:r w:rsidRPr="005D1FB6">
        <w:rPr>
          <w:rFonts w:ascii="Tahoma" w:hAnsi="Tahoma" w:cs="Tahoma"/>
          <w:sz w:val="22"/>
          <w:szCs w:val="22"/>
        </w:rPr>
        <w:tab/>
        <w:t>28.681 €</w:t>
      </w:r>
    </w:p>
    <w:p w14:paraId="5A3E6A10" w14:textId="39300B2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7819D3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 postavki so načrtovana sredstva vlaganja v ureditev športnih objektov v </w:t>
      </w:r>
      <w:proofErr w:type="spellStart"/>
      <w:r w:rsidRPr="00300FB1">
        <w:rPr>
          <w:rFonts w:ascii="Tahoma" w:hAnsi="Tahoma" w:cs="Tahoma"/>
        </w:rPr>
        <w:t>Glenci</w:t>
      </w:r>
      <w:proofErr w:type="spellEnd"/>
      <w:r w:rsidRPr="00300FB1">
        <w:rPr>
          <w:rFonts w:ascii="Tahoma" w:hAnsi="Tahoma" w:cs="Tahoma"/>
        </w:rPr>
        <w:t xml:space="preserve">. </w:t>
      </w:r>
    </w:p>
    <w:p w14:paraId="0279660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letu 2022 naj bi se izvedla naslednja dela:</w:t>
      </w:r>
    </w:p>
    <w:p w14:paraId="064CF27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obnova fasade glavnega zidanega objekta: 8.739 EUR</w:t>
      </w:r>
    </w:p>
    <w:p w14:paraId="50FE8EB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obnova sanitarij: 7.442 EUR</w:t>
      </w:r>
    </w:p>
    <w:p w14:paraId="50B6820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postavitev fitnes naprav: 12.500 EUR</w:t>
      </w:r>
    </w:p>
    <w:p w14:paraId="0327915D" w14:textId="3E16283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3F870A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OB192-17-0001 ŠPORTNI PARK GLENCA</w:t>
      </w:r>
    </w:p>
    <w:p w14:paraId="7311A7FC" w14:textId="6583BFE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8E7287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A655B4F" w14:textId="7609CD7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18059002 Programi za mladino</w:t>
      </w:r>
      <w:r w:rsidRPr="00A306DD">
        <w:rPr>
          <w:rFonts w:ascii="Tahoma" w:hAnsi="Tahoma" w:cs="Tahoma"/>
          <w:sz w:val="20"/>
        </w:rPr>
        <w:tab/>
        <w:t>2.000 €</w:t>
      </w:r>
    </w:p>
    <w:p w14:paraId="711C940A" w14:textId="684D59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1B3C17E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14:paraId="7A706815" w14:textId="5BCE4DE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Zakonske in druge pravne podlage</w:t>
      </w:r>
    </w:p>
    <w:p w14:paraId="379A667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lokalni samoupravi</w:t>
      </w:r>
    </w:p>
    <w:p w14:paraId="148EAA5A" w14:textId="410DC05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1566888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zagotoviti ustrezne pogoje za obstoj in razvoj dejavnosti za mlade, razdelitev sredstev za preventivne projekte na podlagi javnega razpisa</w:t>
      </w:r>
    </w:p>
    <w:p w14:paraId="1990082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izvedenih projektov za mlade, število udeležencev v projektih</w:t>
      </w:r>
    </w:p>
    <w:p w14:paraId="47991230" w14:textId="0A8F02A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98769A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izvedba javnega razpisa za preventivne projekte</w:t>
      </w:r>
    </w:p>
    <w:p w14:paraId="5AEDC3C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udeležencev v projektih</w:t>
      </w:r>
    </w:p>
    <w:p w14:paraId="2B66201B" w14:textId="1E2381DC"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1881 PREVENTIVNI PROJEKTI</w:t>
      </w:r>
      <w:r w:rsidRPr="005D1FB6">
        <w:rPr>
          <w:rFonts w:ascii="Tahoma" w:hAnsi="Tahoma" w:cs="Tahoma"/>
          <w:sz w:val="22"/>
          <w:szCs w:val="22"/>
        </w:rPr>
        <w:tab/>
        <w:t>2.000 €</w:t>
      </w:r>
    </w:p>
    <w:p w14:paraId="53399C7A" w14:textId="5B84CDA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9FB63C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na postavki so namenjena za izvedbo prostočasnih, </w:t>
      </w:r>
      <w:proofErr w:type="spellStart"/>
      <w:r w:rsidRPr="00300FB1">
        <w:rPr>
          <w:rFonts w:ascii="Tahoma" w:hAnsi="Tahoma" w:cs="Tahoma"/>
        </w:rPr>
        <w:t>izvenšolskih</w:t>
      </w:r>
      <w:proofErr w:type="spellEnd"/>
      <w:r w:rsidRPr="00300FB1">
        <w:rPr>
          <w:rFonts w:ascii="Tahoma" w:hAnsi="Tahoma" w:cs="Tahoma"/>
        </w:rPr>
        <w:t xml:space="preserve"> dejavnosti za predšolske in osnovnošolske otroke v času počitnic ter ostalim preventivnim programom. Sredstva se bodo delila na podlagi javnega razpisa.</w:t>
      </w:r>
    </w:p>
    <w:p w14:paraId="10D28BF0" w14:textId="69C72E4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52CBE3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1947EB0F" w14:textId="0876CEB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94F09B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možnosti.</w:t>
      </w:r>
    </w:p>
    <w:p w14:paraId="6834AA43" w14:textId="77777777" w:rsidR="00300FB1" w:rsidRPr="00300FB1" w:rsidRDefault="00300FB1" w:rsidP="00C83698">
      <w:pPr>
        <w:widowControl w:val="0"/>
        <w:spacing w:before="0" w:after="0"/>
        <w:ind w:left="0"/>
        <w:jc w:val="both"/>
        <w:rPr>
          <w:rFonts w:ascii="Tahoma" w:hAnsi="Tahoma" w:cs="Tahoma"/>
          <w:sz w:val="16"/>
          <w:szCs w:val="16"/>
        </w:rPr>
      </w:pPr>
    </w:p>
    <w:p w14:paraId="50E4E745" w14:textId="4C037E0A" w:rsidR="00300FB1" w:rsidRPr="0093123E" w:rsidRDefault="00300FB1" w:rsidP="0093123E">
      <w:pPr>
        <w:pStyle w:val="AHeading4"/>
        <w:tabs>
          <w:tab w:val="decimal" w:pos="9200"/>
        </w:tabs>
        <w:jc w:val="both"/>
        <w:rPr>
          <w:rFonts w:ascii="Tahoma" w:hAnsi="Tahoma" w:cs="Tahoma"/>
          <w:sz w:val="28"/>
        </w:rPr>
      </w:pPr>
      <w:bookmarkStart w:id="73" w:name="_Toc89075566"/>
      <w:r w:rsidRPr="0093123E">
        <w:rPr>
          <w:rFonts w:ascii="Tahoma" w:hAnsi="Tahoma" w:cs="Tahoma"/>
          <w:sz w:val="28"/>
        </w:rPr>
        <w:t>19 IZOBRAŽEVANJE</w:t>
      </w:r>
      <w:r w:rsidRPr="0093123E">
        <w:rPr>
          <w:rFonts w:ascii="Tahoma" w:hAnsi="Tahoma" w:cs="Tahoma"/>
          <w:sz w:val="28"/>
        </w:rPr>
        <w:tab/>
        <w:t>743.971 €</w:t>
      </w:r>
      <w:bookmarkEnd w:id="73"/>
    </w:p>
    <w:p w14:paraId="3D071847" w14:textId="0087E26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0AE9E83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14:paraId="78044D7F" w14:textId="46830A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15B8C8B7" w14:textId="5A266A16" w:rsidR="00300FB1" w:rsidRPr="00F62D09" w:rsidRDefault="00300FB1" w:rsidP="00C83698">
      <w:pPr>
        <w:widowControl w:val="0"/>
        <w:spacing w:before="0" w:after="0"/>
        <w:ind w:left="0"/>
        <w:jc w:val="both"/>
        <w:rPr>
          <w:rFonts w:ascii="Tahoma" w:hAnsi="Tahoma" w:cs="Tahoma"/>
        </w:rPr>
      </w:pPr>
      <w:r w:rsidRPr="00300FB1">
        <w:rPr>
          <w:rFonts w:ascii="Tahoma" w:hAnsi="Tahoma" w:cs="Tahoma"/>
          <w:lang w:val="x-none"/>
        </w:rPr>
        <w:t xml:space="preserve">Razvojni program Občine Žirovnica </w:t>
      </w:r>
      <w:r w:rsidR="00F62D09">
        <w:rPr>
          <w:rFonts w:ascii="Tahoma" w:hAnsi="Tahoma" w:cs="Tahoma"/>
        </w:rPr>
        <w:t>2030</w:t>
      </w:r>
    </w:p>
    <w:p w14:paraId="2C314350" w14:textId="2043E6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347C3A7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zagotavljati prostorske in materialne pogoje za izvajanje vzgojno izobraževalne dejavnosti na področju predšolske vzgoje in osnovnega izobraževanja in  izobraževanja odraslih</w:t>
      </w:r>
    </w:p>
    <w:p w14:paraId="67E9080C" w14:textId="31886F6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4C379D3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1902 – Varstvo in vzgoja predšolskih otrok</w:t>
      </w:r>
    </w:p>
    <w:p w14:paraId="0C974B9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1903 - Primarno in sekundarno izobraževanje</w:t>
      </w:r>
    </w:p>
    <w:p w14:paraId="233C401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1905 - Drugi izobraževalni programi</w:t>
      </w:r>
    </w:p>
    <w:p w14:paraId="59748B5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1906 - Pomoči šolajočim</w:t>
      </w:r>
    </w:p>
    <w:p w14:paraId="5A25C30A" w14:textId="1DA274F3"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4" w:name="_Toc89075567"/>
      <w:r w:rsidRPr="0093123E">
        <w:rPr>
          <w:rFonts w:ascii="Tahoma" w:hAnsi="Tahoma" w:cs="Tahoma"/>
          <w:sz w:val="20"/>
        </w:rPr>
        <w:t>1902 Varstvo in vzgoja predšolskih otrok</w:t>
      </w:r>
      <w:r w:rsidRPr="0093123E">
        <w:rPr>
          <w:rFonts w:ascii="Tahoma" w:hAnsi="Tahoma" w:cs="Tahoma"/>
          <w:sz w:val="20"/>
        </w:rPr>
        <w:tab/>
        <w:t>577.840 €</w:t>
      </w:r>
      <w:bookmarkEnd w:id="74"/>
    </w:p>
    <w:p w14:paraId="7C6D5FB9" w14:textId="532D1ED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6ADE30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tega programa se zagotavljajo optimalne možnosti za vključitev čim večjega števila otrok v vrtec.</w:t>
      </w:r>
    </w:p>
    <w:p w14:paraId="05045D39" w14:textId="20A5866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0EE62D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Zagotavljati varstvo in vzgojo predšolskih otrok</w:t>
      </w:r>
    </w:p>
    <w:p w14:paraId="09219FAB" w14:textId="7946CF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5328882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zagotavljati možnosti za varstvo in vzgojo predšolskih otrok, subvencioniranje plačila programov vrtca</w:t>
      </w:r>
    </w:p>
    <w:p w14:paraId="54FBEAB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vključenih otrok v vrtec</w:t>
      </w:r>
    </w:p>
    <w:p w14:paraId="2C925922" w14:textId="50E7716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087790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19029001  Vrtci</w:t>
      </w:r>
    </w:p>
    <w:p w14:paraId="6E01B31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9F79DB1" w14:textId="377B6C72"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19029001 Vrtci</w:t>
      </w:r>
      <w:r w:rsidRPr="00A306DD">
        <w:rPr>
          <w:rFonts w:ascii="Tahoma" w:hAnsi="Tahoma" w:cs="Tahoma"/>
          <w:sz w:val="20"/>
        </w:rPr>
        <w:tab/>
        <w:t>577.840 €</w:t>
      </w:r>
    </w:p>
    <w:p w14:paraId="14FC1873" w14:textId="6736AD5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3304AAD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obsega dejavnost javnih in zasebnih vrtcev (plačilo razlike med ceno programov in plačili staršev ter gradnja in vzdrževanje vrtcev.</w:t>
      </w:r>
    </w:p>
    <w:p w14:paraId="37A538FA" w14:textId="6AA4810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6D1867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14:paraId="43F79016" w14:textId="5238D32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696AEC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zagotavljati pogoje za varstvo in vzgojo predšolskih otrok </w:t>
      </w:r>
    </w:p>
    <w:p w14:paraId="6DBB168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vključenih otrok v vrtec</w:t>
      </w:r>
    </w:p>
    <w:p w14:paraId="690862F1" w14:textId="268E79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F6E40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kakovostno in ekonomično izvajanje javne službe za vključene otroke</w:t>
      </w:r>
    </w:p>
    <w:p w14:paraId="13A0755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število vključenih otrok v vrtec</w:t>
      </w:r>
    </w:p>
    <w:p w14:paraId="42D8ED7C" w14:textId="54EA762E"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lastRenderedPageBreak/>
        <w:t>1901 SUBVENCIJE OTROŠKEGA VARSTVA</w:t>
      </w:r>
      <w:r w:rsidRPr="005D1FB6">
        <w:rPr>
          <w:rFonts w:ascii="Tahoma" w:hAnsi="Tahoma" w:cs="Tahoma"/>
          <w:sz w:val="22"/>
          <w:szCs w:val="22"/>
        </w:rPr>
        <w:tab/>
        <w:t>566.640 €</w:t>
      </w:r>
    </w:p>
    <w:p w14:paraId="41C49FD9" w14:textId="2314C3C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00DC8A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542.320 EUR, sredstva v višini 4.722 EUR za financiranje stroškov dela dodatne strokovne pomoči otrokom s posebnimi potrebami ter sredstva v višini 19.598 EUR za financiranje stroškov stalnega spremljevalca dolgotrajno bolnemu otroku, ki obiskuje vrtec.</w:t>
      </w:r>
    </w:p>
    <w:p w14:paraId="6EA73B46" w14:textId="6211006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0683D48" w14:textId="77777777" w:rsidR="00300FB1" w:rsidRPr="00300FB1" w:rsidRDefault="00300FB1" w:rsidP="00C83698">
      <w:pPr>
        <w:widowControl w:val="0"/>
        <w:tabs>
          <w:tab w:val="left" w:pos="1260"/>
        </w:tabs>
        <w:spacing w:before="0" w:after="0"/>
        <w:ind w:left="0"/>
        <w:jc w:val="both"/>
        <w:rPr>
          <w:rFonts w:ascii="Tahoma" w:hAnsi="Tahoma" w:cs="Tahoma"/>
          <w:lang w:val="x-none"/>
        </w:rPr>
      </w:pPr>
      <w:r w:rsidRPr="00300FB1">
        <w:rPr>
          <w:rFonts w:ascii="Tahoma" w:hAnsi="Tahoma" w:cs="Tahoma"/>
          <w:lang w:val="x-none"/>
        </w:rPr>
        <w:t xml:space="preserve"> /</w:t>
      </w:r>
    </w:p>
    <w:p w14:paraId="414979D0" w14:textId="6FB69A7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E6047D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Subvencija je načrtovana glede na stanje otrok v šolskem letu 2021/2022 in obveznosti plačila staršev za program vrtca, dejanskih stroških subvencij v mesecu septembru 2021, kapaciteti vrtca pri OŠ Žirovnica, to je 9 oddelkov, v katere se lahko vključi 176 otrok in trenutnih obveznosti občine iz naslova doplačila oskrbnin za otroke, ki obiskujejo vrtce izven občine.</w:t>
      </w:r>
    </w:p>
    <w:p w14:paraId="1EB199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Za leto 2022 so načrtovane subvencije vrtca pri OŠ Žirovnica v višini 438.600 EUR (175 otrok), ter subvencije javnih vrtcev izven občine v višini 61.740 EUR (18 otrok) in subvencioniranja zasebnih vrtcev v višini 23.820 EUR (10 otrok).</w:t>
      </w:r>
    </w:p>
    <w:p w14:paraId="1E4DBCB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Prav tako so na postavki načrtovani stroški financiranje strokovne pomoči za 2 otroka v vrtcu v višini 4.722 EUR in stroški dela stalnega spremljevalca dolgotrajno bolnemu otroku v višini 19.598 EUR.</w:t>
      </w:r>
    </w:p>
    <w:p w14:paraId="4B5133C7" w14:textId="3346BE19"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1902 INVESTICIJA V VRTEC PRI OŠ ŽIROVNICA</w:t>
      </w:r>
      <w:r w:rsidRPr="005D1FB6">
        <w:rPr>
          <w:rFonts w:ascii="Tahoma" w:hAnsi="Tahoma" w:cs="Tahoma"/>
          <w:sz w:val="22"/>
          <w:szCs w:val="22"/>
        </w:rPr>
        <w:tab/>
        <w:t>7.200 €</w:t>
      </w:r>
    </w:p>
    <w:p w14:paraId="3BF79FBF" w14:textId="26AF1CF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22A18F1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v višini 7.200 EUR za sanacijo in nakup zunanjih igral vrtca.</w:t>
      </w:r>
    </w:p>
    <w:p w14:paraId="26F72871" w14:textId="612D20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C0484F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OB192-18-0003 INVESTICIJSKO VZDRŽEVANJE VRTCA PRI OŠ ŽIROVNICA</w:t>
      </w:r>
    </w:p>
    <w:p w14:paraId="1B452758" w14:textId="66C2AF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AE408F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55E56E8C" w14:textId="73D83A75"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1903 POPUSTI PRI PLAČILU RAZLIKE MED CENO PROGRAMOV VRTCA IN PLAČILI STARŠEV</w:t>
      </w:r>
      <w:r w:rsidRPr="005D1FB6">
        <w:rPr>
          <w:rFonts w:ascii="Tahoma" w:hAnsi="Tahoma" w:cs="Tahoma"/>
          <w:sz w:val="22"/>
          <w:szCs w:val="22"/>
        </w:rPr>
        <w:tab/>
        <w:t>4.000 €</w:t>
      </w:r>
    </w:p>
    <w:p w14:paraId="494783B4" w14:textId="73DEA98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1F12E6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načrtovana sredstva za dodatna znižanja plačila staršev za program vrtca, v času odsotnosti otrok iz vrtca, katera namesto staršev plača občina v višini 4.000 EUR, od tega:</w:t>
      </w:r>
    </w:p>
    <w:p w14:paraId="4C8DAA1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dodatno znižanje plačila staršev v primeru daljše odsotnosti otroka iz vrtca, zaradi bolezni: 1.000 EUR</w:t>
      </w:r>
    </w:p>
    <w:p w14:paraId="71C20BD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popolna oprostitev plačila staršev v mesecu juliju in avgustu, za otroka pred vstopom v šolo: 3.000 EUR</w:t>
      </w:r>
    </w:p>
    <w:p w14:paraId="401B7AE3" w14:textId="7661654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5B479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w:t>
      </w:r>
    </w:p>
    <w:p w14:paraId="1177172F" w14:textId="6B46FA0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AFFE85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Izračun je narejen na naslednjih predpostavkah:</w:t>
      </w:r>
    </w:p>
    <w:p w14:paraId="0681AEB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popusti plačila staršev veljajo le za otroke vključene v vrtec pri OŠ Žirovnica</w:t>
      </w:r>
    </w:p>
    <w:p w14:paraId="3818A38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občina je zavezanka za doplačilo oskrbnine za 175 otrok vključenih v vrtec (od tega 48 otrok pred vstopom v šolo)</w:t>
      </w:r>
    </w:p>
    <w:p w14:paraId="244583D3" w14:textId="131843D8" w:rsidR="00300FB1" w:rsidRPr="00300FB1" w:rsidRDefault="00300FB1" w:rsidP="00C83698">
      <w:pPr>
        <w:spacing w:before="0" w:after="0"/>
        <w:ind w:left="0"/>
        <w:jc w:val="both"/>
        <w:rPr>
          <w:rFonts w:ascii="Tahoma" w:hAnsi="Tahoma" w:cs="Tahoma"/>
        </w:rPr>
      </w:pPr>
      <w:r w:rsidRPr="00300FB1">
        <w:rPr>
          <w:rFonts w:ascii="Tahoma" w:hAnsi="Tahoma" w:cs="Tahoma"/>
        </w:rPr>
        <w:t>- starši otrok pred vstopom v šolo so julija in avgusta v celoti oproščeni plačila, če otroci ne obiskujejo vrtca in starši njihovo odsotnost predhodno najavijo (stroški so ocenjeni glede na dejansko realizirane dodatne subvencije v mesecu juliju in avgustu 202</w:t>
      </w:r>
      <w:r w:rsidR="00F62D09">
        <w:rPr>
          <w:rFonts w:ascii="Tahoma" w:hAnsi="Tahoma" w:cs="Tahoma"/>
        </w:rPr>
        <w:t>1</w:t>
      </w:r>
      <w:r w:rsidRPr="00300FB1">
        <w:rPr>
          <w:rFonts w:ascii="Tahoma" w:hAnsi="Tahoma" w:cs="Tahoma"/>
        </w:rPr>
        <w:t>)</w:t>
      </w:r>
    </w:p>
    <w:p w14:paraId="19DF081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stroški popustov staršem v času odsotnosti otrok zaradi zdravstvenih razlogov se priznajo v višini 50% obveznosti plačila staršev, če je otrok na podlagi zdravniškega potrdila zaradi bolezni iz vrtca odsoten nepretrgoma več kot 30 dni in manj kot 60 koledarskih dni.</w:t>
      </w:r>
    </w:p>
    <w:p w14:paraId="1CF1CB89" w14:textId="6D385D08"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5" w:name="_Toc89075568"/>
      <w:r w:rsidRPr="0093123E">
        <w:rPr>
          <w:rFonts w:ascii="Tahoma" w:hAnsi="Tahoma" w:cs="Tahoma"/>
          <w:sz w:val="20"/>
        </w:rPr>
        <w:t>1903 Primarno in sekundarno izobraževanje</w:t>
      </w:r>
      <w:r w:rsidRPr="0093123E">
        <w:rPr>
          <w:rFonts w:ascii="Tahoma" w:hAnsi="Tahoma" w:cs="Tahoma"/>
          <w:sz w:val="20"/>
        </w:rPr>
        <w:tab/>
        <w:t>107.646 €</w:t>
      </w:r>
      <w:bookmarkEnd w:id="75"/>
    </w:p>
    <w:p w14:paraId="2655F4EB" w14:textId="3866EDA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C75946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programu so zagotovljena sredstva za sofinanciranje dejavnosti osnovne šole v občini, dejavnosti osnovne šole s prilagojenim programom in dejavnosti glasbene šole.</w:t>
      </w:r>
    </w:p>
    <w:p w14:paraId="5FB7F11D" w14:textId="018824D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44BCB01F" w14:textId="77777777" w:rsidR="00300FB1" w:rsidRPr="00300FB1" w:rsidRDefault="00300FB1" w:rsidP="00C83698">
      <w:pPr>
        <w:widowControl w:val="0"/>
        <w:numPr>
          <w:ilvl w:val="0"/>
          <w:numId w:val="41"/>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zagotavljati sredstva za izvajanje obveznega in dodatnega šolskega programa,</w:t>
      </w:r>
    </w:p>
    <w:p w14:paraId="15BD5FBE" w14:textId="77777777" w:rsidR="00300FB1" w:rsidRPr="00300FB1" w:rsidRDefault="00300FB1" w:rsidP="00C83698">
      <w:pPr>
        <w:widowControl w:val="0"/>
        <w:numPr>
          <w:ilvl w:val="0"/>
          <w:numId w:val="41"/>
        </w:numPr>
        <w:overflowPunct/>
        <w:spacing w:before="0" w:after="0"/>
        <w:ind w:left="0" w:firstLine="0"/>
        <w:jc w:val="both"/>
        <w:textAlignment w:val="auto"/>
        <w:rPr>
          <w:rFonts w:ascii="Tahoma" w:hAnsi="Tahoma" w:cs="Tahoma"/>
          <w:lang w:val="x-none"/>
        </w:rPr>
      </w:pPr>
      <w:r w:rsidRPr="00300FB1">
        <w:rPr>
          <w:rFonts w:ascii="Tahoma" w:hAnsi="Tahoma" w:cs="Tahoma"/>
          <w:lang w:val="x-none"/>
        </w:rPr>
        <w:t>zagotavljati sredstva za tekoče in investicijsko vzdrževanje prostora in opreme šol</w:t>
      </w:r>
    </w:p>
    <w:p w14:paraId="5EF9F4A4" w14:textId="5A9A2EB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67C222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14:paraId="3335D74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obnovljene in vzdrževane površine</w:t>
      </w:r>
    </w:p>
    <w:p w14:paraId="67FE7D8A" w14:textId="723046E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Podprogrami in proračunski uporabniki znotraj glavnega programa</w:t>
      </w:r>
    </w:p>
    <w:p w14:paraId="650A581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19039001 Osnovno šolstvo</w:t>
      </w:r>
    </w:p>
    <w:p w14:paraId="58E1CC6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19039003 Glasbeno šolstvo          </w:t>
      </w:r>
    </w:p>
    <w:p w14:paraId="696AB2A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411D443E" w14:textId="2629E7E6"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19039001 Osnovno šolstvo</w:t>
      </w:r>
      <w:r w:rsidRPr="00A306DD">
        <w:rPr>
          <w:rFonts w:ascii="Tahoma" w:hAnsi="Tahoma" w:cs="Tahoma"/>
          <w:sz w:val="20"/>
        </w:rPr>
        <w:tab/>
        <w:t>93.746 €</w:t>
      </w:r>
    </w:p>
    <w:p w14:paraId="30B21A27" w14:textId="5504812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2BAF79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14:paraId="39B97AB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se zagotavljajo za:</w:t>
      </w:r>
    </w:p>
    <w:p w14:paraId="1BA5283B"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plačilo stroškov za uporabo prostora in opreme za osnovne in glasbene šole,</w:t>
      </w:r>
    </w:p>
    <w:p w14:paraId="2A0514EF"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nadomestila stroškov delavcem v skladu s kolektivno pogodbo glasbenim šolam,</w:t>
      </w:r>
    </w:p>
    <w:p w14:paraId="2000E2D4"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prevoze učencev osnovne šole v skladu s 56. členom zakona o osnovni šoli,</w:t>
      </w:r>
    </w:p>
    <w:p w14:paraId="5D0A95DD"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investicijsko vzdrževanje nepremičnin in opreme osnovnim in glasbenim šolam,</w:t>
      </w:r>
    </w:p>
    <w:p w14:paraId="7A24179F"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 xml:space="preserve">dodatne dejavnosti osnovne šole in </w:t>
      </w:r>
    </w:p>
    <w:p w14:paraId="55AB34E2" w14:textId="77777777" w:rsidR="00300FB1" w:rsidRPr="00300FB1" w:rsidRDefault="00300FB1" w:rsidP="00C83698">
      <w:pPr>
        <w:widowControl w:val="0"/>
        <w:numPr>
          <w:ilvl w:val="0"/>
          <w:numId w:val="42"/>
        </w:numPr>
        <w:overflowPunct/>
        <w:spacing w:before="0" w:after="0"/>
        <w:ind w:left="0" w:firstLine="0"/>
        <w:jc w:val="both"/>
        <w:textAlignment w:val="auto"/>
        <w:rPr>
          <w:rFonts w:ascii="Tahoma" w:hAnsi="Tahoma" w:cs="Tahoma"/>
          <w:lang w:val="x-none"/>
        </w:rPr>
      </w:pPr>
      <w:r w:rsidRPr="00300FB1">
        <w:rPr>
          <w:rFonts w:ascii="Tahoma" w:hAnsi="Tahoma" w:cs="Tahoma"/>
          <w:lang w:val="x-none"/>
        </w:rPr>
        <w:t>investicije za osnovne in glasbene šole ter organizacije za izobraževanje odraslih</w:t>
      </w:r>
    </w:p>
    <w:p w14:paraId="28DB24E9" w14:textId="5FF234E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663A206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14:paraId="69E4B239" w14:textId="1602B96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38CA04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zagotoviti ustrezne pogoje za dejavnost in razvoj osnovnega šolstva</w:t>
      </w:r>
    </w:p>
    <w:p w14:paraId="64EE991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 program dela javnega zavoda</w:t>
      </w:r>
    </w:p>
    <w:p w14:paraId="018EA438" w14:textId="6AB8142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84C136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rPr>
        <w:t>Cilji: kritje stroškov dodatnega programa v šoli in s tem večji nivo znanja učencev, kritje stroškov tekočega vzdrževanja, ogrevanja in drugih materialnih stroškov, vzdrževanje prostora in posodabljanje opreme na osnovnih šolah</w:t>
      </w:r>
    </w:p>
    <w:p w14:paraId="399203A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 program dela javnega zavoda</w:t>
      </w:r>
    </w:p>
    <w:p w14:paraId="32E94840" w14:textId="6DEC8684"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1911 OSNOVNA ŠOLA ŽIROVNICA</w:t>
      </w:r>
      <w:r w:rsidRPr="005D1FB6">
        <w:rPr>
          <w:rFonts w:ascii="Tahoma" w:hAnsi="Tahoma" w:cs="Tahoma"/>
          <w:sz w:val="22"/>
          <w:szCs w:val="22"/>
        </w:rPr>
        <w:tab/>
        <w:t>66.933 €</w:t>
      </w:r>
    </w:p>
    <w:p w14:paraId="25F1612D" w14:textId="377CE8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CE429C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Pri planiranju sredstev za osnovno šolo, so zagotovljena sredstva za:</w:t>
      </w:r>
    </w:p>
    <w:p w14:paraId="5824D45F" w14:textId="61615317" w:rsidR="00300FB1" w:rsidRPr="002332E0" w:rsidRDefault="002332E0" w:rsidP="002332E0">
      <w:pPr>
        <w:spacing w:before="0" w:after="0"/>
        <w:ind w:left="0"/>
        <w:jc w:val="both"/>
        <w:rPr>
          <w:rFonts w:ascii="Tahoma" w:hAnsi="Tahoma" w:cs="Tahoma"/>
        </w:rPr>
      </w:pPr>
      <w:r w:rsidRPr="002332E0">
        <w:rPr>
          <w:rFonts w:ascii="Tahoma" w:hAnsi="Tahoma" w:cs="Tahoma"/>
        </w:rPr>
        <w:t>-</w:t>
      </w:r>
      <w:r>
        <w:rPr>
          <w:rFonts w:ascii="Tahoma" w:hAnsi="Tahoma" w:cs="Tahoma"/>
        </w:rPr>
        <w:t xml:space="preserve"> </w:t>
      </w:r>
      <w:r w:rsidR="00300FB1" w:rsidRPr="002332E0">
        <w:rPr>
          <w:rFonts w:ascii="Tahoma" w:hAnsi="Tahoma" w:cs="Tahoma"/>
        </w:rPr>
        <w:t>materialne stroške (22.531,00 EUR)</w:t>
      </w:r>
    </w:p>
    <w:p w14:paraId="17F42930" w14:textId="03A3871E" w:rsidR="00300FB1" w:rsidRPr="00300FB1" w:rsidRDefault="002332E0" w:rsidP="002332E0">
      <w:pPr>
        <w:spacing w:before="0" w:after="0"/>
        <w:ind w:left="0"/>
        <w:jc w:val="both"/>
        <w:rPr>
          <w:rFonts w:ascii="Tahoma" w:hAnsi="Tahoma" w:cs="Tahoma"/>
        </w:rPr>
      </w:pPr>
      <w:r w:rsidRPr="002332E0">
        <w:rPr>
          <w:rFonts w:ascii="Tahoma" w:hAnsi="Tahoma" w:cs="Tahoma"/>
        </w:rPr>
        <w:t>-</w:t>
      </w:r>
      <w:r>
        <w:rPr>
          <w:rFonts w:ascii="Tahoma" w:hAnsi="Tahoma" w:cs="Tahoma"/>
        </w:rPr>
        <w:t xml:space="preserve"> </w:t>
      </w:r>
      <w:r w:rsidR="00300FB1" w:rsidRPr="00300FB1">
        <w:rPr>
          <w:rFonts w:ascii="Tahoma" w:hAnsi="Tahoma" w:cs="Tahoma"/>
        </w:rPr>
        <w:t>stroške ogrevanja (10.290,00 EUR)</w:t>
      </w:r>
    </w:p>
    <w:p w14:paraId="0CDCE6C4" w14:textId="33833CB3" w:rsidR="00300FB1" w:rsidRPr="00300FB1" w:rsidRDefault="002332E0" w:rsidP="002332E0">
      <w:pPr>
        <w:spacing w:before="0" w:after="0"/>
        <w:ind w:left="0"/>
        <w:jc w:val="both"/>
        <w:rPr>
          <w:rFonts w:ascii="Tahoma" w:hAnsi="Tahoma" w:cs="Tahoma"/>
        </w:rPr>
      </w:pPr>
      <w:r w:rsidRPr="002332E0">
        <w:rPr>
          <w:rFonts w:ascii="Tahoma" w:hAnsi="Tahoma" w:cs="Tahoma"/>
        </w:rPr>
        <w:t>-</w:t>
      </w:r>
      <w:r>
        <w:rPr>
          <w:rFonts w:ascii="Tahoma" w:hAnsi="Tahoma" w:cs="Tahoma"/>
        </w:rPr>
        <w:t xml:space="preserve"> </w:t>
      </w:r>
      <w:r w:rsidR="00300FB1" w:rsidRPr="00300FB1">
        <w:rPr>
          <w:rFonts w:ascii="Tahoma" w:hAnsi="Tahoma" w:cs="Tahoma"/>
        </w:rPr>
        <w:t>tekoče vzdrževanje (11.762,00 EUR)</w:t>
      </w:r>
    </w:p>
    <w:p w14:paraId="118D95E4" w14:textId="4CBC7EB6" w:rsidR="00300FB1" w:rsidRPr="00300FB1" w:rsidRDefault="002332E0" w:rsidP="002332E0">
      <w:pPr>
        <w:spacing w:before="0" w:after="0"/>
        <w:ind w:left="0"/>
        <w:jc w:val="both"/>
        <w:rPr>
          <w:rFonts w:ascii="Tahoma" w:hAnsi="Tahoma" w:cs="Tahoma"/>
        </w:rPr>
      </w:pPr>
      <w:r w:rsidRPr="002332E0">
        <w:rPr>
          <w:rFonts w:ascii="Tahoma" w:hAnsi="Tahoma" w:cs="Tahoma"/>
        </w:rPr>
        <w:t>-</w:t>
      </w:r>
      <w:r>
        <w:rPr>
          <w:rFonts w:ascii="Tahoma" w:hAnsi="Tahoma" w:cs="Tahoma"/>
        </w:rPr>
        <w:t xml:space="preserve"> </w:t>
      </w:r>
      <w:r w:rsidR="00300FB1" w:rsidRPr="00300FB1">
        <w:rPr>
          <w:rFonts w:ascii="Tahoma" w:hAnsi="Tahoma" w:cs="Tahoma"/>
        </w:rPr>
        <w:t>dodatni program (22.350,00 EUR)</w:t>
      </w:r>
    </w:p>
    <w:p w14:paraId="4DFA7B7F" w14:textId="0FF631E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53FF05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72E4398F" w14:textId="177F183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038654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Predlog finančnega načrta in programa dela javnega zavoda za leto 2022.</w:t>
      </w:r>
    </w:p>
    <w:p w14:paraId="01D1B867" w14:textId="55C6CB40"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1912 INVESTICIJA V OŠ ŽIROVNICA</w:t>
      </w:r>
      <w:r w:rsidRPr="005D1FB6">
        <w:rPr>
          <w:rFonts w:ascii="Tahoma" w:hAnsi="Tahoma" w:cs="Tahoma"/>
          <w:sz w:val="22"/>
          <w:szCs w:val="22"/>
        </w:rPr>
        <w:tab/>
        <w:t>18.900 €</w:t>
      </w:r>
    </w:p>
    <w:p w14:paraId="46703E7A" w14:textId="0063B4F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585137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načrtovana sredstva za investicijska vzdrževalna dela in nakupe opreme v OŠ Žirovnica in sicer:</w:t>
      </w:r>
    </w:p>
    <w:p w14:paraId="6D48331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investicijsko vzdrževalna dela (menjava talnih oblog v učilnicah): 6.300 EUR</w:t>
      </w:r>
    </w:p>
    <w:p w14:paraId="05DCCD0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ureditev kabineta in učilnice za tehniko: 7.600 EUR,</w:t>
      </w:r>
    </w:p>
    <w:p w14:paraId="02B3418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menjava peči za toplo vodo v kuhinji: 5.000 EUR.</w:t>
      </w:r>
    </w:p>
    <w:p w14:paraId="0C214AFC" w14:textId="428724D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79CD793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OB192-18-0004 INVESTICIJSKO VZDRŽEVANJE OŠ ŽIROVNICA</w:t>
      </w:r>
    </w:p>
    <w:p w14:paraId="559D4377" w14:textId="33ACF99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839D06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DF085DB" w14:textId="1AD46A01"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1921 OSTALE OSNOVNE ŠOLE</w:t>
      </w:r>
      <w:r w:rsidRPr="005D1FB6">
        <w:rPr>
          <w:rFonts w:ascii="Tahoma" w:hAnsi="Tahoma" w:cs="Tahoma"/>
          <w:sz w:val="22"/>
          <w:szCs w:val="22"/>
        </w:rPr>
        <w:tab/>
        <w:t>7.913 €</w:t>
      </w:r>
    </w:p>
    <w:p w14:paraId="61F357CB" w14:textId="5E440D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B8B07C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3.807 EUR, sredstva za nakup opreme v višini 2.864 EUR. Ostala sredstva na postavki v višini 942 EUR so namenjena sofinanciranju logopeda in fizioterapevta v OŠ Antona Janše v Radovljici in sredstva v višini 300 EUR za sofinanciranje materialnih stroškov enega učenca </w:t>
      </w:r>
      <w:proofErr w:type="spellStart"/>
      <w:r w:rsidRPr="00300FB1">
        <w:rPr>
          <w:rFonts w:ascii="Tahoma" w:hAnsi="Tahoma" w:cs="Tahoma"/>
        </w:rPr>
        <w:t>Waldorfske</w:t>
      </w:r>
      <w:proofErr w:type="spellEnd"/>
      <w:r w:rsidRPr="00300FB1">
        <w:rPr>
          <w:rFonts w:ascii="Tahoma" w:hAnsi="Tahoma" w:cs="Tahoma"/>
        </w:rPr>
        <w:t xml:space="preserve"> osnovne </w:t>
      </w:r>
      <w:r w:rsidRPr="00300FB1">
        <w:rPr>
          <w:rFonts w:ascii="Tahoma" w:hAnsi="Tahoma" w:cs="Tahoma"/>
        </w:rPr>
        <w:lastRenderedPageBreak/>
        <w:t>šole.</w:t>
      </w:r>
    </w:p>
    <w:p w14:paraId="73CA13D9" w14:textId="3407D14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4F1C4B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AF3C68A" w14:textId="06FB3FC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10A41C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14:paraId="6FCB9D19" w14:textId="6C2B5DE9"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19039002 Glasbeno šolstvo</w:t>
      </w:r>
      <w:r w:rsidRPr="00A306DD">
        <w:rPr>
          <w:rFonts w:ascii="Tahoma" w:hAnsi="Tahoma" w:cs="Tahoma"/>
          <w:sz w:val="20"/>
        </w:rPr>
        <w:tab/>
        <w:t>13.900 €</w:t>
      </w:r>
    </w:p>
    <w:p w14:paraId="56BE93ED" w14:textId="2714A1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6A2E698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14:paraId="5D8C3A59" w14:textId="71A33E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749EB8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Zakona o organizaciji in financiranju vzgoje in izobraževanja; Zakon o glasbeni šoli; Pogodba o kriterijih za zagotavljanje pogojev za delovanje javnega zavoda Glasbene šole Jesenice</w:t>
      </w:r>
    </w:p>
    <w:p w14:paraId="1EB2A0E8" w14:textId="0EA033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629C1C6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rPr>
        <w:t xml:space="preserve">Cilji: sofinancirati vzdrževanje pogojev za izvajanje osnovne glasbene dejavnosti učencev </w:t>
      </w:r>
    </w:p>
    <w:p w14:paraId="19F9C42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 program dela javnega zavoda</w:t>
      </w:r>
    </w:p>
    <w:p w14:paraId="32EE52DF" w14:textId="1810822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439AE8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sofinancirati dejavnost glasbene šole</w:t>
      </w:r>
    </w:p>
    <w:p w14:paraId="53EA539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 program dela javnega zavoda</w:t>
      </w:r>
    </w:p>
    <w:p w14:paraId="4C5E768D" w14:textId="75E7A1D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1931 GLASBENA ŠOLA JESENICE</w:t>
      </w:r>
      <w:r w:rsidRPr="005D1FB6">
        <w:rPr>
          <w:rFonts w:ascii="Tahoma" w:hAnsi="Tahoma" w:cs="Tahoma"/>
          <w:sz w:val="22"/>
          <w:szCs w:val="22"/>
        </w:rPr>
        <w:tab/>
        <w:t>13.900 €</w:t>
      </w:r>
    </w:p>
    <w:p w14:paraId="52399CAF" w14:textId="4487692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F6C0CD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14:paraId="4F35109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tako načrtovana sredstva za:</w:t>
      </w:r>
    </w:p>
    <w:p w14:paraId="41CA0FB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stroške dela: 8.675 EUR</w:t>
      </w:r>
    </w:p>
    <w:p w14:paraId="7FCA261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materialne stroške prostora: 4.165 EUR</w:t>
      </w:r>
    </w:p>
    <w:p w14:paraId="092514A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projekte: 1.060 EUR</w:t>
      </w:r>
    </w:p>
    <w:p w14:paraId="19D95A2E" w14:textId="395890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4FAA1B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15A6F85C" w14:textId="194423A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89634C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obveznosti, ki izhajajo iz  Pogodbe o kriterijih za zagotavljanje pogojev za delovanje javnega zavoda Glasbena šola Jesenice in Programa dela ter finančnega načrta zavoda za leto 2022.</w:t>
      </w:r>
    </w:p>
    <w:p w14:paraId="6619444A" w14:textId="0D8D18FD"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6" w:name="_Toc89075569"/>
      <w:r w:rsidRPr="0093123E">
        <w:rPr>
          <w:rFonts w:ascii="Tahoma" w:hAnsi="Tahoma" w:cs="Tahoma"/>
          <w:sz w:val="20"/>
        </w:rPr>
        <w:t>1905 Drugi izobraževalni programi</w:t>
      </w:r>
      <w:r w:rsidRPr="0093123E">
        <w:rPr>
          <w:rFonts w:ascii="Tahoma" w:hAnsi="Tahoma" w:cs="Tahoma"/>
          <w:sz w:val="20"/>
        </w:rPr>
        <w:tab/>
        <w:t>8.500 €</w:t>
      </w:r>
      <w:bookmarkEnd w:id="76"/>
    </w:p>
    <w:p w14:paraId="790463C5" w14:textId="65F219C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FE09B4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Sem spada izobraževanje odraslih in druge oblike izobraževanja. Aktivnosti so usmerjene predvsem v pripravo in izvajanje programov za pridobitev osnovnošolske izobrazbe odraslih in izvajanje programov vseživljenjskega učenja ter pridobivanja temeljnih kompetenc.</w:t>
      </w:r>
    </w:p>
    <w:p w14:paraId="13D32536" w14:textId="1A10D92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516CA8F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Zviševanje izobrazbene ravni odraslega prebivalstva in njihovo vseživljenjsko učenje</w:t>
      </w:r>
    </w:p>
    <w:p w14:paraId="13688325" w14:textId="48E2DE0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8912C6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povečanje izobrazbene ravni odraslih oseb</w:t>
      </w:r>
    </w:p>
    <w:p w14:paraId="7461825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izvedeni letni programi dela izvajalcev</w:t>
      </w:r>
    </w:p>
    <w:p w14:paraId="426C9F30" w14:textId="0EC4846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135F86C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19059001 Izobraževanje odraslih           </w:t>
      </w:r>
    </w:p>
    <w:p w14:paraId="52C1817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24182ECC" w14:textId="0782935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19059001 Izobraževanje odraslih</w:t>
      </w:r>
      <w:r w:rsidRPr="00A306DD">
        <w:rPr>
          <w:rFonts w:ascii="Tahoma" w:hAnsi="Tahoma" w:cs="Tahoma"/>
          <w:sz w:val="20"/>
        </w:rPr>
        <w:tab/>
        <w:t>8.500 €</w:t>
      </w:r>
    </w:p>
    <w:p w14:paraId="375A890E" w14:textId="2B9C929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D3E9EC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14:paraId="30B0247D" w14:textId="42945BD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EE5FD5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Nacionalni program izobraževanja odraslih; Zakon o izobraževanju odraslih</w:t>
      </w:r>
    </w:p>
    <w:p w14:paraId="50932782" w14:textId="1B60218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EAA203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zviševanje izobrazbene ravni na vseh stopnjah in zagotavljanje različnih oblik in možnosti za usposabljanje</w:t>
      </w:r>
    </w:p>
    <w:p w14:paraId="4FA216A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izveden program dela javnega zavoda</w:t>
      </w:r>
    </w:p>
    <w:p w14:paraId="51F21DB1" w14:textId="2C572F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Letni izvedbeni cilji podprograma in kazalci, s katerimi se bo merilo doseganje zastavljenih ciljev</w:t>
      </w:r>
    </w:p>
    <w:p w14:paraId="54D10F9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zviševanje izobrazbene ravni</w:t>
      </w:r>
    </w:p>
    <w:p w14:paraId="734FF9E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izveden program dela javnega zavoda</w:t>
      </w:r>
    </w:p>
    <w:p w14:paraId="27D6FE8E" w14:textId="5327860E"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1941 LJUDSKA UNIVERZA JESENICE IN LJUDSKA UNIVERZA RADOVLJICA</w:t>
      </w:r>
      <w:r w:rsidRPr="005D1FB6">
        <w:rPr>
          <w:rFonts w:ascii="Tahoma" w:hAnsi="Tahoma" w:cs="Tahoma"/>
          <w:sz w:val="22"/>
          <w:szCs w:val="22"/>
        </w:rPr>
        <w:tab/>
        <w:t>8.500 €</w:t>
      </w:r>
    </w:p>
    <w:p w14:paraId="2E4EA4BF" w14:textId="6839F86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084974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tudi sredstva za sofinanciranje Večgeneracijskega centra Gorenjske v višini 6.000 EUR (kreativne delavnice, strokovna predavanja, poletna šola za otroke prve triade, poletna šola za otroke višje stopnje, umska vadba, jezikovne urice, študijski krožki, središče za samostojno učenje), sofinanciranje izvedbe študijskih krožkov v višini 1.000 EUR, ki jih izvaja LU Jesenice ter sofinanciranje dejavnosti PUM, ki ga izvaja LU Radovljica v višini 1.500 EUR.</w:t>
      </w:r>
    </w:p>
    <w:p w14:paraId="12FA8293" w14:textId="652CB92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A382CF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FC85CA4" w14:textId="5FE37DB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7F759CE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dogovora o sofinanciranju Večgeneracijskega centra Gorenjske in dejavnosti PUM Radovljica.</w:t>
      </w:r>
    </w:p>
    <w:p w14:paraId="355AE053" w14:textId="6DD42A29"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7" w:name="_Toc89075570"/>
      <w:r w:rsidRPr="0093123E">
        <w:rPr>
          <w:rFonts w:ascii="Tahoma" w:hAnsi="Tahoma" w:cs="Tahoma"/>
          <w:sz w:val="20"/>
        </w:rPr>
        <w:t>1906 Pomoči šolajočim</w:t>
      </w:r>
      <w:r w:rsidRPr="0093123E">
        <w:rPr>
          <w:rFonts w:ascii="Tahoma" w:hAnsi="Tahoma" w:cs="Tahoma"/>
          <w:sz w:val="20"/>
        </w:rPr>
        <w:tab/>
        <w:t>49.985 €</w:t>
      </w:r>
      <w:bookmarkEnd w:id="77"/>
    </w:p>
    <w:p w14:paraId="7F624D65" w14:textId="288414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D55DC0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okviru tega programa zagotavljamo sredstva za  kritje prevoznih stroškov učencem v osnovnih šolah.</w:t>
      </w:r>
    </w:p>
    <w:p w14:paraId="6E03317C" w14:textId="163D31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6C9B3D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izpolnjevati zakonsko predpisane obveznosti za učence v osnovni šoli</w:t>
      </w:r>
    </w:p>
    <w:p w14:paraId="44A87C6A" w14:textId="774CB25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F3F384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kritje stroškov za učence v osnovni šoli na podlagi veljavne zakonodaje</w:t>
      </w:r>
    </w:p>
    <w:p w14:paraId="375EE30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realizirane pogodbene obveznosti</w:t>
      </w:r>
    </w:p>
    <w:p w14:paraId="5462D42D" w14:textId="7C22AD3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4568D06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19069001  Pomoči v osnovnem šolstvu</w:t>
      </w:r>
    </w:p>
    <w:p w14:paraId="61106B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595CDFD7" w14:textId="3BB7947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19069001 Pomoči v osnovnem šolstvu</w:t>
      </w:r>
      <w:r w:rsidRPr="00A306DD">
        <w:rPr>
          <w:rFonts w:ascii="Tahoma" w:hAnsi="Tahoma" w:cs="Tahoma"/>
          <w:sz w:val="20"/>
        </w:rPr>
        <w:tab/>
        <w:t>49.985 €</w:t>
      </w:r>
    </w:p>
    <w:p w14:paraId="0CC87593" w14:textId="73BF3AC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5272D0B"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okviru tega programa zagotavljamo sredstva za kritje prevoznih stroškov učencem v osnovnih šolah.</w:t>
      </w:r>
    </w:p>
    <w:p w14:paraId="0A3F6680" w14:textId="4085C41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009A8A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osnovni šoli</w:t>
      </w:r>
    </w:p>
    <w:p w14:paraId="66C0144C" w14:textId="5EC44BC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7EFD738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Cilji: omogočiti učencem brezplačni prevoz do osnovne šole</w:t>
      </w:r>
    </w:p>
    <w:p w14:paraId="5C47199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realizirane pogodbene obveznosti z izvajalcem prevozov</w:t>
      </w:r>
    </w:p>
    <w:p w14:paraId="2B9C08CE" w14:textId="41DEBB9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15CBF33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Cilji: omogočiti učencem brezplačni prevoz do osnovne šole oz. do vzgojno izobraževalnega zavoda v skladu z veljavno zakonodajo </w:t>
      </w:r>
    </w:p>
    <w:p w14:paraId="4C3D9EEE"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Kazalci: realizirane pogodbene obveznosti z izvajalcem prevozov</w:t>
      </w:r>
    </w:p>
    <w:p w14:paraId="18CFDCA3" w14:textId="1B9BAE2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1951 PREVOZNI STROŠKI UČENCEV OSNOVNIH ŠOL</w:t>
      </w:r>
      <w:r w:rsidRPr="005D1FB6">
        <w:rPr>
          <w:rFonts w:ascii="Tahoma" w:hAnsi="Tahoma" w:cs="Tahoma"/>
          <w:sz w:val="22"/>
          <w:szCs w:val="22"/>
        </w:rPr>
        <w:tab/>
        <w:t>49.985 €</w:t>
      </w:r>
    </w:p>
    <w:p w14:paraId="3E74A206" w14:textId="7D7FDA9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1A113F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47.645 EUR. Prav tako je občina na podlagi zakona o osnovni šoli dolžna kriti stroške prevoza za otroke s posebnimi potrebami, ki dnevno obiskujejo osnovno šolo izven kraja bivanja. Letni strošek teh prevozov je planiran v višini 2.340 EUR.</w:t>
      </w:r>
    </w:p>
    <w:p w14:paraId="2CF0B642" w14:textId="6A57A5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FA31B9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F6B4F6F" w14:textId="2FC666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B80C8B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sklenjeno pogodbo z izvajalcem storitve ter oceno stroškov za upravičence, katerim se stroški prevoza povrnejo.</w:t>
      </w:r>
    </w:p>
    <w:p w14:paraId="76A1EDAC" w14:textId="77777777" w:rsidR="00300FB1" w:rsidRPr="00300FB1" w:rsidRDefault="00300FB1" w:rsidP="00C83698">
      <w:pPr>
        <w:widowControl w:val="0"/>
        <w:spacing w:before="0" w:after="0"/>
        <w:ind w:left="0"/>
        <w:jc w:val="both"/>
        <w:rPr>
          <w:rFonts w:ascii="Tahoma" w:hAnsi="Tahoma" w:cs="Tahoma"/>
          <w:sz w:val="16"/>
          <w:szCs w:val="16"/>
        </w:rPr>
      </w:pPr>
    </w:p>
    <w:p w14:paraId="69452070" w14:textId="7699CAF5" w:rsidR="00300FB1" w:rsidRPr="0093123E" w:rsidRDefault="00300FB1" w:rsidP="0093123E">
      <w:pPr>
        <w:pStyle w:val="AHeading4"/>
        <w:tabs>
          <w:tab w:val="decimal" w:pos="9200"/>
        </w:tabs>
        <w:jc w:val="both"/>
        <w:rPr>
          <w:rFonts w:ascii="Tahoma" w:hAnsi="Tahoma" w:cs="Tahoma"/>
          <w:sz w:val="28"/>
        </w:rPr>
      </w:pPr>
      <w:bookmarkStart w:id="78" w:name="_Toc89075571"/>
      <w:r w:rsidRPr="0093123E">
        <w:rPr>
          <w:rFonts w:ascii="Tahoma" w:hAnsi="Tahoma" w:cs="Tahoma"/>
          <w:sz w:val="28"/>
        </w:rPr>
        <w:t>20 SOCIALNO VARSTVO</w:t>
      </w:r>
      <w:r w:rsidRPr="0093123E">
        <w:rPr>
          <w:rFonts w:ascii="Tahoma" w:hAnsi="Tahoma" w:cs="Tahoma"/>
          <w:sz w:val="28"/>
        </w:rPr>
        <w:tab/>
        <w:t>420.865 €</w:t>
      </w:r>
      <w:bookmarkEnd w:id="78"/>
    </w:p>
    <w:p w14:paraId="050C207A" w14:textId="5B2997E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75E25D6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w:t>
      </w:r>
      <w:r w:rsidRPr="00300FB1">
        <w:rPr>
          <w:rFonts w:ascii="Tahoma" w:hAnsi="Tahoma" w:cs="Tahoma"/>
          <w:lang w:val="x-none"/>
        </w:rPr>
        <w:lastRenderedPageBreak/>
        <w:t>socialno ogrožene, invalide in ostarele občane.</w:t>
      </w:r>
    </w:p>
    <w:p w14:paraId="65B4854D" w14:textId="399128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5CE2B0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Razvojni program občine Žirovnica 2030.</w:t>
      </w:r>
    </w:p>
    <w:p w14:paraId="10DD4953" w14:textId="0D8DAD7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1C9D7DB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14:paraId="0F439947" w14:textId="10E716B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1AB9293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2002 Varstvo otrok in družine</w:t>
      </w:r>
    </w:p>
    <w:p w14:paraId="4C6FE1C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2004 Izvajanje programov socialnega varstva</w:t>
      </w:r>
    </w:p>
    <w:p w14:paraId="0C5F2FA5" w14:textId="01F70BBE"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79" w:name="_Toc89075572"/>
      <w:r w:rsidRPr="0093123E">
        <w:rPr>
          <w:rFonts w:ascii="Tahoma" w:hAnsi="Tahoma" w:cs="Tahoma"/>
          <w:sz w:val="20"/>
        </w:rPr>
        <w:t>2002 Varstvo otrok in družine</w:t>
      </w:r>
      <w:r w:rsidRPr="0093123E">
        <w:rPr>
          <w:rFonts w:ascii="Tahoma" w:hAnsi="Tahoma" w:cs="Tahoma"/>
          <w:sz w:val="20"/>
        </w:rPr>
        <w:tab/>
        <w:t>18.620 €</w:t>
      </w:r>
      <w:bookmarkEnd w:id="79"/>
    </w:p>
    <w:p w14:paraId="7D8A3742" w14:textId="7F1D3C3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39C5664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14:paraId="1F9BBD3C" w14:textId="21025D7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3B46EC0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spodbujanje rodnosti na območju občine.</w:t>
      </w:r>
    </w:p>
    <w:p w14:paraId="72C8C219" w14:textId="78A4ED6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730D14B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14:paraId="57E0BE6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podeljenih pomoči za novorojence</w:t>
      </w:r>
    </w:p>
    <w:p w14:paraId="6A337D20" w14:textId="499CEB0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1BDF5B6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20029001 Drugi programi v pomoč družini</w:t>
      </w:r>
    </w:p>
    <w:p w14:paraId="62C2C9F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23F08FE8" w14:textId="197DFCB8"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20029001 Drugi programi v pomoč družini</w:t>
      </w:r>
      <w:r w:rsidRPr="00A306DD">
        <w:rPr>
          <w:rFonts w:ascii="Tahoma" w:hAnsi="Tahoma" w:cs="Tahoma"/>
          <w:sz w:val="20"/>
        </w:rPr>
        <w:tab/>
        <w:t>18.620 €</w:t>
      </w:r>
    </w:p>
    <w:p w14:paraId="1154DE29" w14:textId="255793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5EB31AD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14:paraId="2BD4E751" w14:textId="441650F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3C1B58A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Pravilnik o enkratnem prispevku za novorojence v občini Žirovnica</w:t>
      </w:r>
    </w:p>
    <w:p w14:paraId="272CA9FC" w14:textId="019DC9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560959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spodbujanje rodnosti na tem področju, s tem, da zagotavljamo sredstva za novorojence</w:t>
      </w:r>
    </w:p>
    <w:p w14:paraId="055852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podeljenih pomoči za novorojence</w:t>
      </w:r>
    </w:p>
    <w:p w14:paraId="1D462064" w14:textId="56C5E4B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3438214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razdelitev pomoči</w:t>
      </w:r>
    </w:p>
    <w:p w14:paraId="6861464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podeljenih pomoči</w:t>
      </w:r>
    </w:p>
    <w:p w14:paraId="00E51509" w14:textId="40DB9A26"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2001 DODATEK ZA NOVOROJENCE</w:t>
      </w:r>
      <w:r w:rsidRPr="005D1FB6">
        <w:rPr>
          <w:rFonts w:ascii="Tahoma" w:hAnsi="Tahoma" w:cs="Tahoma"/>
          <w:sz w:val="22"/>
          <w:szCs w:val="22"/>
        </w:rPr>
        <w:tab/>
        <w:t>18.620 €</w:t>
      </w:r>
    </w:p>
    <w:p w14:paraId="43B5758D" w14:textId="6E7D58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49A4CA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620 EUR.</w:t>
      </w:r>
    </w:p>
    <w:p w14:paraId="59AEC1EC" w14:textId="3E7362F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32544C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7CD8AA6" w14:textId="77777777" w:rsidR="00300FB1" w:rsidRPr="00300FB1" w:rsidRDefault="00300FB1" w:rsidP="00C83698">
      <w:pPr>
        <w:widowControl w:val="0"/>
        <w:spacing w:before="0" w:after="0"/>
        <w:ind w:left="0"/>
        <w:jc w:val="both"/>
        <w:rPr>
          <w:rFonts w:ascii="Tahoma" w:hAnsi="Tahoma" w:cs="Tahoma"/>
          <w:sz w:val="16"/>
          <w:szCs w:val="16"/>
        </w:rPr>
      </w:pPr>
    </w:p>
    <w:p w14:paraId="6BA8C5B8" w14:textId="03730DF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97F52C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Načrtovano je 31 prispevkov po 350 EUR in 13 prispevkov po 550 EUR.</w:t>
      </w:r>
    </w:p>
    <w:p w14:paraId="6FEBD415" w14:textId="49450D27"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80" w:name="_Toc89075573"/>
      <w:r w:rsidRPr="0093123E">
        <w:rPr>
          <w:rFonts w:ascii="Tahoma" w:hAnsi="Tahoma" w:cs="Tahoma"/>
          <w:sz w:val="20"/>
        </w:rPr>
        <w:t>2004 Izvajanje programov socialnega varstva</w:t>
      </w:r>
      <w:r w:rsidRPr="0093123E">
        <w:rPr>
          <w:rFonts w:ascii="Tahoma" w:hAnsi="Tahoma" w:cs="Tahoma"/>
          <w:sz w:val="20"/>
        </w:rPr>
        <w:tab/>
        <w:t>402.245 €</w:t>
      </w:r>
      <w:bookmarkEnd w:id="80"/>
    </w:p>
    <w:p w14:paraId="79167F16" w14:textId="47A3E64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504C03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14:paraId="75C698CB" w14:textId="378E75D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EB0E21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izboljšanje kvalitete življenja, zagotavljanje aktivnih oblik socialnega varstva, razvoj strokovnih oblik pomoči, oblikovanje novih pristopov za obvladovanje socialnih stisk.</w:t>
      </w:r>
    </w:p>
    <w:p w14:paraId="6F4C7094" w14:textId="4651CC4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150678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14:paraId="64A0E48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oseb, ki so bili deležni takšne pomoči</w:t>
      </w:r>
    </w:p>
    <w:p w14:paraId="4B174AC4" w14:textId="2D46527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Podprogrami in proračunski uporabniki znotraj glavnega programa</w:t>
      </w:r>
    </w:p>
    <w:p w14:paraId="21B2F47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20049002 Socialno varstvo invalidov</w:t>
      </w:r>
    </w:p>
    <w:p w14:paraId="695A687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20049003 Socialno varstvo starih</w:t>
      </w:r>
    </w:p>
    <w:p w14:paraId="4C66237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20049004 Socialno varstvo socialno ogroženih</w:t>
      </w:r>
    </w:p>
    <w:p w14:paraId="056ACF8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20049005 Socialno varstvo zasvojenih</w:t>
      </w:r>
    </w:p>
    <w:p w14:paraId="6DA8B60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20049006 Socialno varstvo drugih ranljivih skupin </w:t>
      </w:r>
    </w:p>
    <w:p w14:paraId="7C5BFCA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DD70B53" w14:textId="5E09F375"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20049002 Socialno varstvo invalidov</w:t>
      </w:r>
      <w:r w:rsidRPr="00A306DD">
        <w:rPr>
          <w:rFonts w:ascii="Tahoma" w:hAnsi="Tahoma" w:cs="Tahoma"/>
          <w:sz w:val="20"/>
        </w:rPr>
        <w:tab/>
        <w:t>84.543 €</w:t>
      </w:r>
    </w:p>
    <w:p w14:paraId="3ECDCA76" w14:textId="718F4EA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59E903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14:paraId="5F0EF148" w14:textId="77777777" w:rsidR="00300FB1" w:rsidRPr="00300FB1" w:rsidRDefault="00300FB1" w:rsidP="00C83698">
      <w:pPr>
        <w:widowControl w:val="0"/>
        <w:numPr>
          <w:ilvl w:val="0"/>
          <w:numId w:val="43"/>
        </w:numPr>
        <w:overflowPunct/>
        <w:spacing w:before="0" w:after="0"/>
        <w:ind w:left="0" w:firstLine="0"/>
        <w:jc w:val="both"/>
        <w:textAlignment w:val="auto"/>
        <w:rPr>
          <w:rFonts w:ascii="Tahoma" w:hAnsi="Tahoma" w:cs="Tahoma"/>
          <w:lang w:val="x-none"/>
        </w:rPr>
      </w:pPr>
      <w:r w:rsidRPr="00300FB1">
        <w:rPr>
          <w:rFonts w:ascii="Tahoma" w:hAnsi="Tahoma" w:cs="Tahoma"/>
          <w:lang w:val="x-none"/>
        </w:rPr>
        <w:t>za katero je pred uveljavljanjem pravice do družinskega pomočnika skrbel eden od staršev, ki je po predpisih o starševskem varstvu prejemal delno plačilo za izgubljeni dohodek;</w:t>
      </w:r>
    </w:p>
    <w:p w14:paraId="5B4B41A1" w14:textId="77777777" w:rsidR="00300FB1" w:rsidRPr="00300FB1" w:rsidRDefault="00300FB1" w:rsidP="00C83698">
      <w:pPr>
        <w:widowControl w:val="0"/>
        <w:numPr>
          <w:ilvl w:val="0"/>
          <w:numId w:val="43"/>
        </w:numPr>
        <w:overflowPunct/>
        <w:spacing w:before="0" w:after="0"/>
        <w:ind w:left="0" w:firstLine="0"/>
        <w:jc w:val="both"/>
        <w:textAlignment w:val="auto"/>
        <w:rPr>
          <w:rFonts w:ascii="Tahoma" w:hAnsi="Tahoma" w:cs="Tahoma"/>
          <w:lang w:val="x-none"/>
        </w:rPr>
      </w:pPr>
      <w:r w:rsidRPr="00300FB1">
        <w:rPr>
          <w:rFonts w:ascii="Tahoma" w:hAnsi="Tahoma" w:cs="Tahoma"/>
          <w:lang w:val="x-none"/>
        </w:rPr>
        <w:t>ki je invalid po Zakonu o družbenem varstvu duševno in telesno prizadetih oseb in potrebuje pomoč za opravljanje vseh osnovnih življenjskih potreb ali</w:t>
      </w:r>
    </w:p>
    <w:p w14:paraId="71219B98" w14:textId="77777777" w:rsidR="00300FB1" w:rsidRPr="00300FB1" w:rsidRDefault="00300FB1" w:rsidP="00C83698">
      <w:pPr>
        <w:widowControl w:val="0"/>
        <w:numPr>
          <w:ilvl w:val="0"/>
          <w:numId w:val="43"/>
        </w:numPr>
        <w:overflowPunct/>
        <w:spacing w:before="0" w:after="0"/>
        <w:ind w:left="0" w:firstLine="0"/>
        <w:jc w:val="both"/>
        <w:textAlignment w:val="auto"/>
        <w:rPr>
          <w:rFonts w:ascii="Tahoma" w:hAnsi="Tahoma" w:cs="Tahoma"/>
          <w:lang w:val="x-none"/>
        </w:rPr>
      </w:pPr>
      <w:r w:rsidRPr="00300FB1">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14:paraId="315B1B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14:paraId="21C8C405" w14:textId="304B8BA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1C4846D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socialnem varstvu; Pravilnik o pogojih in postopku za uveljavljanje pravice do izbire družinskega pomočnika</w:t>
      </w:r>
    </w:p>
    <w:p w14:paraId="5D3A0433" w14:textId="58010C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63E749E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Cilji:  zagotavljanje sredstev za družinskega pomočnika, uresničevanje načela socialne pravičnosti, solidarnosti, socialnega vključevanja in spoštovanja pravic uporabnikov</w:t>
      </w:r>
    </w:p>
    <w:p w14:paraId="3B47A338" w14:textId="45C5305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C2361A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Cilji: zagotoviti sredstva za delo družinskega pomočnika v skladu z veljavno zakonodajo, zagotavljati sredstva za doplačilo stroškov zavodskega varstva osebam, ki so upravičene do te vrste pomoči</w:t>
      </w:r>
    </w:p>
    <w:p w14:paraId="38DC66ED" w14:textId="3F4FAB49"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2011 OBVEZNOSTI PO ZAKONU O SOCIALNEM VARSTVU</w:t>
      </w:r>
      <w:r w:rsidRPr="005D1FB6">
        <w:rPr>
          <w:rFonts w:ascii="Tahoma" w:hAnsi="Tahoma" w:cs="Tahoma"/>
          <w:sz w:val="22"/>
          <w:szCs w:val="22"/>
        </w:rPr>
        <w:tab/>
        <w:t>10.596 €</w:t>
      </w:r>
    </w:p>
    <w:p w14:paraId="6E6AD546" w14:textId="6BFBD7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EBFEB5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skladu z zakonom o socialnem varstvu je občina zavezanka za kritje stroškov dela družinskega pomočnika, ki pripada osebam z motnjami v razvoju. Občina krije stroške 1 družinskega pomočnika Mesečna obveznost znaša stroške minimalne plače in prispevke delodajalca v višini 15,15%.</w:t>
      </w:r>
    </w:p>
    <w:p w14:paraId="378973CC" w14:textId="5B53C4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BA99CD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37A6B6D9" w14:textId="6ECFD94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AF87E7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izdano odločbo  o pravici do družinskega pomočnika 1 osebi in glede na pravice, ki so bile priznane iz tega naslova (strošek 883 EUR mesečno).</w:t>
      </w:r>
    </w:p>
    <w:p w14:paraId="36CF62D1" w14:textId="66C09A3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2012 ZAVODSKO VARSTVO</w:t>
      </w:r>
      <w:r w:rsidRPr="005D1FB6">
        <w:rPr>
          <w:rFonts w:ascii="Tahoma" w:hAnsi="Tahoma" w:cs="Tahoma"/>
          <w:sz w:val="22"/>
          <w:szCs w:val="22"/>
        </w:rPr>
        <w:tab/>
        <w:t>73.947 €</w:t>
      </w:r>
    </w:p>
    <w:p w14:paraId="05E9FD91" w14:textId="387ADB1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0EEFF49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devetim oskrbovancem letno.</w:t>
      </w:r>
    </w:p>
    <w:p w14:paraId="5C33A073" w14:textId="4325B3A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F19D75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8699709" w14:textId="1BC01E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4983C8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Sredstva so načrtovana glede na izdane odločbe o pravici do doplačila institucionalnega varstva, ter glede na višino obveznosti, katero je občina dolžna doplačevati in sicer za 2 oskrbovanki v CUDV Radovljica, 1 oskrbovanca v Domu na Krasu, 1 oskrbovanca v Domu Hrastovec, 2 oskrbovance v Domu upokojencev dr. Franceta </w:t>
      </w:r>
      <w:proofErr w:type="spellStart"/>
      <w:r w:rsidRPr="00300FB1">
        <w:rPr>
          <w:rFonts w:ascii="Tahoma" w:hAnsi="Tahoma" w:cs="Tahoma"/>
        </w:rPr>
        <w:t>Bergelja</w:t>
      </w:r>
      <w:proofErr w:type="spellEnd"/>
      <w:r w:rsidRPr="00300FB1">
        <w:rPr>
          <w:rFonts w:ascii="Tahoma" w:hAnsi="Tahoma" w:cs="Tahoma"/>
        </w:rPr>
        <w:t>, 1 oskrbovanko v Zavodu sv. Martina v Bohinju, 1 oskrbovanca v CSO Ormož in 1 oskrbovanko v Domu dr. Janka Benedika v Radovljici.</w:t>
      </w:r>
    </w:p>
    <w:p w14:paraId="344DD1A8" w14:textId="24D6762E"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20049003 Socialno varstvo starih</w:t>
      </w:r>
      <w:r w:rsidRPr="00A306DD">
        <w:rPr>
          <w:rFonts w:ascii="Tahoma" w:hAnsi="Tahoma" w:cs="Tahoma"/>
          <w:sz w:val="20"/>
        </w:rPr>
        <w:tab/>
        <w:t>287.881 €</w:t>
      </w:r>
    </w:p>
    <w:p w14:paraId="528080FA" w14:textId="195E58D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D01A92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Zakonodaja na področju socialnega varstva določa, da se iz proračuna občin financirajo stroški pomoč družini </w:t>
      </w:r>
      <w:r w:rsidRPr="00300FB1">
        <w:rPr>
          <w:rFonts w:ascii="Tahoma" w:hAnsi="Tahoma" w:cs="Tahoma"/>
          <w:lang w:val="x-none"/>
        </w:rPr>
        <w:lastRenderedPageBreak/>
        <w:t>na domu, katera se izvaja kot javna služba in jo je občina dolžna tudi organizirati. Prav tako občina v okviru svojih pristojnosti ustvarja pogoje za izvajanje varstva starejših.</w:t>
      </w:r>
    </w:p>
    <w:p w14:paraId="538227BC" w14:textId="4F7EDB8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26D3809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socialnem varstvu; Pravilnik o metodologiji za oblikovanje cen socialno varstvenih storitev</w:t>
      </w:r>
    </w:p>
    <w:p w14:paraId="50B78E92" w14:textId="47DF405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5F8DB18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učinkovito in uspešno izvajanje storitve pomoči na domu in pilotna izvedba programa </w:t>
      </w:r>
      <w:proofErr w:type="spellStart"/>
      <w:r w:rsidRPr="00300FB1">
        <w:rPr>
          <w:rFonts w:ascii="Tahoma" w:hAnsi="Tahoma" w:cs="Tahoma"/>
          <w:lang w:val="x-none"/>
        </w:rPr>
        <w:t>Prostofer</w:t>
      </w:r>
      <w:proofErr w:type="spellEnd"/>
    </w:p>
    <w:p w14:paraId="59DFE4D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občanov, ki koristijo storitev socialnega varstva starih</w:t>
      </w:r>
    </w:p>
    <w:p w14:paraId="5AB5178F" w14:textId="0FD2E5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665759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zagotavljanje pogojev za izvajanje pomoči na domu in programa </w:t>
      </w:r>
      <w:proofErr w:type="spellStart"/>
      <w:r w:rsidRPr="00300FB1">
        <w:rPr>
          <w:rFonts w:ascii="Tahoma" w:hAnsi="Tahoma" w:cs="Tahoma"/>
          <w:lang w:val="x-none"/>
        </w:rPr>
        <w:t>Prostofer</w:t>
      </w:r>
      <w:proofErr w:type="spellEnd"/>
    </w:p>
    <w:p w14:paraId="3D5D722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občanov, ki koristijo storitev</w:t>
      </w:r>
    </w:p>
    <w:p w14:paraId="28C6D299" w14:textId="11147B7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2021 POMOČ NA DOMU</w:t>
      </w:r>
      <w:r w:rsidRPr="005D1FB6">
        <w:rPr>
          <w:rFonts w:ascii="Tahoma" w:hAnsi="Tahoma" w:cs="Tahoma"/>
          <w:sz w:val="22"/>
          <w:szCs w:val="22"/>
        </w:rPr>
        <w:tab/>
        <w:t>78.100 €</w:t>
      </w:r>
    </w:p>
    <w:p w14:paraId="59D1C3BF" w14:textId="025800A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57E85E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dr. Franceta </w:t>
      </w:r>
      <w:proofErr w:type="spellStart"/>
      <w:r w:rsidRPr="00300FB1">
        <w:rPr>
          <w:rFonts w:ascii="Tahoma" w:hAnsi="Tahoma" w:cs="Tahoma"/>
        </w:rPr>
        <w:t>Berglja</w:t>
      </w:r>
      <w:proofErr w:type="spellEnd"/>
      <w:r w:rsidRPr="00300FB1">
        <w:rPr>
          <w:rFonts w:ascii="Tahoma" w:hAnsi="Tahoma" w:cs="Tahoma"/>
        </w:rPr>
        <w:t>, Jesenice. Dejstvo je, da število uporabnikov te storitve raste, trenutno jih je 25, za katere skrbijo 4 oskrbovalke. Na podlagi pravilnika o metodologiji za oblikovanje cen socialnovarstvenih storitev mora občina kriti najmanj 50% cene storitve (predvidevamo kritje v višini 70% stroškov).</w:t>
      </w:r>
    </w:p>
    <w:p w14:paraId="051D451C" w14:textId="286661E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1F66C5C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AC5E6B3" w14:textId="5086FA3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37AF5F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Sredstva so načrtovana glede na ekonomsko ceno ure storitve v višini 20,70 EUR, subvencije ekonomske cene storitve s strani občine v višini 16,15 EUR za opravljeno uro ob delovnih dnevih, obseg dejavnosti v višini 403 opravljenih povprečnih mesečnih efektivnih ur storitve in 26,33 povprečno mesečno število uporabnikov. </w:t>
      </w:r>
    </w:p>
    <w:p w14:paraId="6539ED30" w14:textId="0F4C3A6C"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2022 DOM STAROSTNIKOV</w:t>
      </w:r>
      <w:r w:rsidRPr="005D1FB6">
        <w:rPr>
          <w:rFonts w:ascii="Tahoma" w:hAnsi="Tahoma" w:cs="Tahoma"/>
          <w:sz w:val="22"/>
          <w:szCs w:val="22"/>
        </w:rPr>
        <w:tab/>
        <w:t>201.800 €</w:t>
      </w:r>
    </w:p>
    <w:p w14:paraId="7A69FA54" w14:textId="1D1B13A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742F0F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za nakup ½ zemljišča potrebnega za izgradnjo doma starostnikov. Drugo polovico bo na podlagi uspešnih dogovorov prispevala Občina Bled.</w:t>
      </w:r>
    </w:p>
    <w:p w14:paraId="32CD923C" w14:textId="0CB94DE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39AF092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OB192-18-0023 DOM STAROSTNIKOV</w:t>
      </w:r>
    </w:p>
    <w:p w14:paraId="3BED761F" w14:textId="5997766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DC0140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na podlagi dogovorov med županoma sosednjih občin in glede na izdelano cenitev zemljišča za potrebe doma.</w:t>
      </w:r>
    </w:p>
    <w:p w14:paraId="22A7506D" w14:textId="0787B8D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2023 SOCIALNOVARSTVENI PROGRAMI ZA STAREJŠE</w:t>
      </w:r>
      <w:r w:rsidRPr="005D1FB6">
        <w:rPr>
          <w:rFonts w:ascii="Tahoma" w:hAnsi="Tahoma" w:cs="Tahoma"/>
          <w:sz w:val="22"/>
          <w:szCs w:val="22"/>
        </w:rPr>
        <w:tab/>
        <w:t>7.981 €</w:t>
      </w:r>
    </w:p>
    <w:p w14:paraId="7CCB371E" w14:textId="14B9F1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1EF9FF8" w14:textId="77777777" w:rsidR="00300FB1" w:rsidRPr="00300FB1" w:rsidRDefault="00300FB1" w:rsidP="00C83698">
      <w:pPr>
        <w:widowControl w:val="0"/>
        <w:spacing w:before="0" w:after="0"/>
        <w:ind w:left="0"/>
        <w:jc w:val="both"/>
        <w:rPr>
          <w:rFonts w:ascii="Tahoma" w:hAnsi="Tahoma" w:cs="Tahoma"/>
          <w:sz w:val="16"/>
          <w:szCs w:val="16"/>
          <w:lang w:val="x-none"/>
        </w:rPr>
      </w:pPr>
      <w:r w:rsidRPr="00300FB1">
        <w:rPr>
          <w:rFonts w:ascii="Tahoma" w:hAnsi="Tahoma" w:cs="Tahoma"/>
          <w:sz w:val="16"/>
          <w:szCs w:val="16"/>
          <w:lang w:val="x-none"/>
        </w:rPr>
        <w:t>Projekt »</w:t>
      </w:r>
      <w:proofErr w:type="spellStart"/>
      <w:r w:rsidRPr="00300FB1">
        <w:rPr>
          <w:rFonts w:ascii="Tahoma" w:hAnsi="Tahoma" w:cs="Tahoma"/>
          <w:sz w:val="16"/>
          <w:szCs w:val="16"/>
          <w:lang w:val="x-none"/>
        </w:rPr>
        <w:t>Prostofer</w:t>
      </w:r>
      <w:proofErr w:type="spellEnd"/>
      <w:r w:rsidRPr="00300FB1">
        <w:rPr>
          <w:rFonts w:ascii="Tahoma" w:hAnsi="Tahoma" w:cs="Tahoma"/>
          <w:sz w:val="16"/>
          <w:szCs w:val="16"/>
          <w:lang w:val="x-none"/>
        </w:rPr>
        <w:t xml:space="preserve">« omogoča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je zagotovljena cenovna dostopnost mobilnosti in omogoča brezplačni prevoz starejšim. </w:t>
      </w:r>
    </w:p>
    <w:p w14:paraId="70D8CB0D" w14:textId="77777777" w:rsidR="00300FB1" w:rsidRPr="00300FB1" w:rsidRDefault="00300FB1" w:rsidP="00C83698">
      <w:pPr>
        <w:widowControl w:val="0"/>
        <w:spacing w:before="0" w:after="0"/>
        <w:ind w:left="0"/>
        <w:jc w:val="both"/>
        <w:rPr>
          <w:rFonts w:ascii="Tahoma" w:hAnsi="Tahoma" w:cs="Tahoma"/>
          <w:sz w:val="16"/>
          <w:szCs w:val="16"/>
          <w:lang w:val="x-none"/>
        </w:rPr>
      </w:pPr>
      <w:r w:rsidRPr="00300FB1">
        <w:rPr>
          <w:rFonts w:ascii="Tahoma" w:hAnsi="Tahoma" w:cs="Tahoma"/>
          <w:sz w:val="16"/>
          <w:szCs w:val="16"/>
          <w:lang w:val="x-none"/>
        </w:rPr>
        <w:t xml:space="preserve">Občina je za izvajanje prevozov z najemom zagotovila električno vozilo. Prevozi so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14:paraId="3C698E2D" w14:textId="4638F1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860A9C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18D9002" w14:textId="68FB153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ADAF93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Izračun načrtovanih sredstev je narejen na podlagi pogodbe za izvajanje storitve s strani zavoda Zlata mreža, ki je koordinator programa in sicer zajema:</w:t>
      </w:r>
    </w:p>
    <w:p w14:paraId="6D97712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letni stroški najema klicanega centra in zavarovanja voznikov: 3.110 EUR</w:t>
      </w:r>
    </w:p>
    <w:p w14:paraId="65DD75D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letni stroški najema električnega vozila (5-letni najem): 4.661 EUR</w:t>
      </w:r>
    </w:p>
    <w:p w14:paraId="7BFE45E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materialni stroški vozila: 210 EUR</w:t>
      </w:r>
    </w:p>
    <w:p w14:paraId="03693D31" w14:textId="0E35A0BA"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20049004 Socialno varstvo materialno ogroženih</w:t>
      </w:r>
      <w:r w:rsidRPr="00A306DD">
        <w:rPr>
          <w:rFonts w:ascii="Tahoma" w:hAnsi="Tahoma" w:cs="Tahoma"/>
          <w:sz w:val="20"/>
        </w:rPr>
        <w:tab/>
        <w:t>12.822 €</w:t>
      </w:r>
    </w:p>
    <w:p w14:paraId="3A63ABA1" w14:textId="76050A1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B855F0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14:paraId="3A6216C3" w14:textId="13B0785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1317A6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socialnem varstvu; Pravilnik o izrednih socialnih pomočeh v Občini Žirovnica</w:t>
      </w:r>
    </w:p>
    <w:p w14:paraId="74061160" w14:textId="11303D8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6F96528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zmanjšanje socialne izključenosti in revščine socialno ogroženih posameznikov in družin v občini</w:t>
      </w:r>
    </w:p>
    <w:p w14:paraId="74E9DA0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lastRenderedPageBreak/>
        <w:t>Kazalci: število materialno ogroženih oseb v Občini Žirovnica</w:t>
      </w:r>
    </w:p>
    <w:p w14:paraId="02B582D2" w14:textId="74B202C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7C792D9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Cilji: blažitev socialnih stisk najbolj ogroženim z enkratnimi pomočmi v materialni obliki </w:t>
      </w:r>
    </w:p>
    <w:p w14:paraId="4FD660C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občanov, ki so prejeli enkratno socialo pomoč</w:t>
      </w:r>
    </w:p>
    <w:p w14:paraId="6C20A44A" w14:textId="08A5892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2031 SOCIALNE POMOČI</w:t>
      </w:r>
      <w:r w:rsidRPr="005D1FB6">
        <w:rPr>
          <w:rFonts w:ascii="Tahoma" w:hAnsi="Tahoma" w:cs="Tahoma"/>
          <w:sz w:val="22"/>
          <w:szCs w:val="22"/>
        </w:rPr>
        <w:tab/>
        <w:t>4.022 €</w:t>
      </w:r>
    </w:p>
    <w:p w14:paraId="518C95AF" w14:textId="400A091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B4D166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za socialne pomoči so namenjena za nepredvidene pomoči (enkratne denarne pomoči, nakup hrane, plačilo položnic, nakup učbenikov in šolskih potrebščin, šola v naravi, </w:t>
      </w:r>
      <w:proofErr w:type="spellStart"/>
      <w:r w:rsidRPr="00300FB1">
        <w:rPr>
          <w:rFonts w:ascii="Tahoma" w:hAnsi="Tahoma" w:cs="Tahoma"/>
        </w:rPr>
        <w:t>itd</w:t>
      </w:r>
      <w:proofErr w:type="spellEnd"/>
      <w:r w:rsidRPr="00300FB1">
        <w:rPr>
          <w:rFonts w:ascii="Tahoma" w:hAnsi="Tahoma" w:cs="Tahoma"/>
        </w:rPr>
        <w:t>), socialno ogroženim občanom.</w:t>
      </w:r>
    </w:p>
    <w:p w14:paraId="5C0CC66C" w14:textId="096C939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00AC2EB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25663A28" w14:textId="7A7B64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BAE6A5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na podlagi načrtovanih sredstev v proračunih preteklih let.</w:t>
      </w:r>
    </w:p>
    <w:p w14:paraId="6AD40B29" w14:textId="547A4A9A"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2032 DELNO NADOMESTILO NAJEMNIN</w:t>
      </w:r>
      <w:r w:rsidRPr="005D1FB6">
        <w:rPr>
          <w:rFonts w:ascii="Tahoma" w:hAnsi="Tahoma" w:cs="Tahoma"/>
          <w:sz w:val="22"/>
          <w:szCs w:val="22"/>
        </w:rPr>
        <w:tab/>
        <w:t>7.300 €</w:t>
      </w:r>
    </w:p>
    <w:p w14:paraId="728CD567" w14:textId="7E631C9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988C5D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5 najemnikom neprofitnih stanovanj.</w:t>
      </w:r>
    </w:p>
    <w:p w14:paraId="3B4BB19B" w14:textId="7A181CD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5C6964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A16B667" w14:textId="6451634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B880DF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izdane odločbe o pravici do subvencije najemnine in višini le-te, katero je občina dolžna doplačevati. Načrtovano je, da bo povprečni mesečni strošek subvencij stanarin znašal 608 EUR.</w:t>
      </w:r>
    </w:p>
    <w:p w14:paraId="215A7EAD" w14:textId="0D8E4078"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2033 ZDRAVSTVENA KOLONIJA</w:t>
      </w:r>
      <w:r w:rsidRPr="005D1FB6">
        <w:rPr>
          <w:rFonts w:ascii="Tahoma" w:hAnsi="Tahoma" w:cs="Tahoma"/>
          <w:sz w:val="22"/>
          <w:szCs w:val="22"/>
        </w:rPr>
        <w:tab/>
        <w:t>1.500 €</w:t>
      </w:r>
    </w:p>
    <w:p w14:paraId="254BF717" w14:textId="7DCFCE4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6EC8BB6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14:paraId="282A7CA6" w14:textId="76F7BE8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8519AC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1954772B" w14:textId="14F0706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5CDA860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načrtovana na podlagi načrtovanih sredstev v proračunih preteklih let.</w:t>
      </w:r>
    </w:p>
    <w:p w14:paraId="6714BCB6" w14:textId="111A33F5"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20049005 Socialno varstvo zasvojenih</w:t>
      </w:r>
      <w:r w:rsidRPr="00A306DD">
        <w:rPr>
          <w:rFonts w:ascii="Tahoma" w:hAnsi="Tahoma" w:cs="Tahoma"/>
          <w:sz w:val="20"/>
        </w:rPr>
        <w:tab/>
        <w:t>4.073 €</w:t>
      </w:r>
    </w:p>
    <w:p w14:paraId="3547EA4A" w14:textId="7FF63F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52C7E6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14:paraId="24FFF78A" w14:textId="59F63E3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17010C7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Pogodba o sofinanciranju dejavnosti komune Skupnost Žarek</w:t>
      </w:r>
    </w:p>
    <w:p w14:paraId="56BC9818" w14:textId="263A603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FE21B9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zmanjšati uporabo oz. zlorabo dovoljenih in prepovedanih drog ter drugih oblik zasvojenosti in tveganih ravnanj v lokalnem okolju, zlasti med mladimi</w:t>
      </w:r>
    </w:p>
    <w:p w14:paraId="6049E9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mladih in ostalih, ki so se vključili v program in prenehali posedovati oz. uživati droge</w:t>
      </w:r>
    </w:p>
    <w:p w14:paraId="288A363D" w14:textId="51461C6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443AE41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zagotoviti sredstva na podlagi pogodbe in tako omogočiti nemoteno delovanje programa za delo z zasvojenimi in rehabilitacije odvisnikov od droge</w:t>
      </w:r>
    </w:p>
    <w:p w14:paraId="224CF3F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izveden program komune Skupnost Žarek.</w:t>
      </w:r>
    </w:p>
    <w:p w14:paraId="09BCFC95" w14:textId="31D239AF"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2035 KOMUNA - SKUPNOST ŽAREK</w:t>
      </w:r>
      <w:r w:rsidRPr="005D1FB6">
        <w:rPr>
          <w:rFonts w:ascii="Tahoma" w:hAnsi="Tahoma" w:cs="Tahoma"/>
          <w:sz w:val="22"/>
          <w:szCs w:val="22"/>
        </w:rPr>
        <w:tab/>
        <w:t>4.073 €</w:t>
      </w:r>
    </w:p>
    <w:p w14:paraId="68FBB262" w14:textId="1AB38E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3C7FED0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2022 znaša delež občine Žirovnica 3.378 EUR.</w:t>
      </w:r>
    </w:p>
    <w:p w14:paraId="12B6269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Poleg navedenega so na postavki načrtovana še sredstva v višini 695 EUR za sofinanciranje </w:t>
      </w:r>
      <w:proofErr w:type="spellStart"/>
      <w:r w:rsidRPr="00300FB1">
        <w:rPr>
          <w:rFonts w:ascii="Tahoma" w:hAnsi="Tahoma" w:cs="Tahoma"/>
        </w:rPr>
        <w:t>Reintegracijskega</w:t>
      </w:r>
      <w:proofErr w:type="spellEnd"/>
      <w:r w:rsidRPr="00300FB1">
        <w:rPr>
          <w:rFonts w:ascii="Tahoma" w:hAnsi="Tahoma" w:cs="Tahoma"/>
        </w:rPr>
        <w:t xml:space="preserve"> centra, ki deluje v Pristavi pri Tržiču, izvaja pa ga CSD, Enota Kranj.</w:t>
      </w:r>
    </w:p>
    <w:p w14:paraId="7564DA0E" w14:textId="4E5024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3934995"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47A9AD7" w14:textId="77777777" w:rsidR="00300FB1" w:rsidRPr="00300FB1" w:rsidRDefault="00300FB1" w:rsidP="00C83698">
      <w:pPr>
        <w:widowControl w:val="0"/>
        <w:spacing w:before="0" w:after="0"/>
        <w:ind w:left="0"/>
        <w:jc w:val="both"/>
        <w:rPr>
          <w:rFonts w:ascii="Tahoma" w:hAnsi="Tahoma" w:cs="Tahoma"/>
          <w:sz w:val="16"/>
          <w:szCs w:val="16"/>
        </w:rPr>
      </w:pPr>
    </w:p>
    <w:p w14:paraId="7383277C" w14:textId="7AC2F8C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Izhodišča, na katerih temeljijo izračuni predlogov pravic porabe za del, ki se ne izvršuje preko NRP</w:t>
      </w:r>
    </w:p>
    <w:p w14:paraId="5483248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glede na predlog programa dela Skupnosti Žarek za leto 2022 in vlogo CSD, Enota Kranj.</w:t>
      </w:r>
    </w:p>
    <w:p w14:paraId="24CF9928" w14:textId="3DABA6E3"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20049006 Socialno varstvo drugih ranljivih skupin</w:t>
      </w:r>
      <w:r w:rsidRPr="00A306DD">
        <w:rPr>
          <w:rFonts w:ascii="Tahoma" w:hAnsi="Tahoma" w:cs="Tahoma"/>
          <w:sz w:val="20"/>
        </w:rPr>
        <w:tab/>
        <w:t>12.926 €</w:t>
      </w:r>
    </w:p>
    <w:p w14:paraId="7D2E2AE0" w14:textId="1AC3104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D3DA07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14:paraId="4853F537" w14:textId="6B2A667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8E196F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socialnem varstvu; Zakon o rdečem križu</w:t>
      </w:r>
    </w:p>
    <w:p w14:paraId="54A966AD" w14:textId="75B6069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2D36D81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preko različnih organizacij in društev zagotoviti sredstva za izvajanje socialnih programov in s tem prispevati k zmanjševanju socialnih stisk in razlik</w:t>
      </w:r>
    </w:p>
    <w:p w14:paraId="2C0C65B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društev, ki delujejo oziroma opravljajo humanitarno dejavnost na območju občine, število oseb, ki koristijo storitve varne hiše</w:t>
      </w:r>
    </w:p>
    <w:p w14:paraId="63272F29" w14:textId="0329EA0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CB3A68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Cilji: objava razpisa za sofinanciranje programov humanitarnih in invalidskih organizacij v občini, realizacija programa dela varne hiše</w:t>
      </w:r>
    </w:p>
    <w:p w14:paraId="730851C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Kazalci: število društev, ki delujejo oziroma opravljajo humanitarno dejavnost na območju občine</w:t>
      </w:r>
    </w:p>
    <w:p w14:paraId="7A0310E3" w14:textId="5C82FADB"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2041 HUMANITARNE ORGANIZACIJE (RDEČI KRIŽ IN KARITAS)</w:t>
      </w:r>
      <w:r w:rsidRPr="005D1FB6">
        <w:rPr>
          <w:rFonts w:ascii="Tahoma" w:hAnsi="Tahoma" w:cs="Tahoma"/>
          <w:sz w:val="22"/>
          <w:szCs w:val="22"/>
        </w:rPr>
        <w:tab/>
        <w:t>8.000 €</w:t>
      </w:r>
    </w:p>
    <w:p w14:paraId="27DE81F8" w14:textId="39FA8B4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85FF0A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 postavki so zagotovljena sredstva za sofinanciranje dejavnosti OZ Rdečega križa Jesenice v višini 3.000 EUR in Župnijske Karitas Breznica v višini 5.000 EUR.</w:t>
      </w:r>
    </w:p>
    <w:p w14:paraId="5BBE7AF6" w14:textId="7177D87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04C99B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1DB8C120" w14:textId="1DF4F97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6330085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potrebe in proračunske možnosti.</w:t>
      </w:r>
    </w:p>
    <w:p w14:paraId="5A1379F0" w14:textId="02A537EE"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2042 VARNA HIŠA</w:t>
      </w:r>
      <w:r w:rsidRPr="005D1FB6">
        <w:rPr>
          <w:rFonts w:ascii="Tahoma" w:hAnsi="Tahoma" w:cs="Tahoma"/>
          <w:sz w:val="22"/>
          <w:szCs w:val="22"/>
        </w:rPr>
        <w:tab/>
        <w:t>1.926 €</w:t>
      </w:r>
    </w:p>
    <w:p w14:paraId="175F642E" w14:textId="3CACB3E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220952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14:paraId="487EEF00" w14:textId="3164507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6EA444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06EBA04" w14:textId="0D2FE59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0F7144F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načrtovana na podlagi predloga programa dela Varne hiše za leto 2022.</w:t>
      </w:r>
    </w:p>
    <w:p w14:paraId="01888D9B" w14:textId="356C52FE"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2043 INVALIDSKE IN DRUGE HUMANITARNE ORGANIZACIJE</w:t>
      </w:r>
      <w:r w:rsidRPr="005D1FB6">
        <w:rPr>
          <w:rFonts w:ascii="Tahoma" w:hAnsi="Tahoma" w:cs="Tahoma"/>
          <w:sz w:val="22"/>
          <w:szCs w:val="22"/>
        </w:rPr>
        <w:tab/>
        <w:t>3.000 €</w:t>
      </w:r>
    </w:p>
    <w:p w14:paraId="17B8976B" w14:textId="4A1DF48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A39B3E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za invalidske organizacije so namenjena sofinanciranju delovanja teh organizacij. Sredstva se delijo na podlagi javnega razpisa.</w:t>
      </w:r>
    </w:p>
    <w:p w14:paraId="7A3A6A81" w14:textId="6CF4688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5AC6595C"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775B28C8" w14:textId="139DBE5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465E2F8D"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proračunske zmožnosti in višino realiziranih sredstev za te namene v preteklih letih.</w:t>
      </w:r>
    </w:p>
    <w:p w14:paraId="2652FE8E" w14:textId="77777777" w:rsidR="00300FB1" w:rsidRPr="00300FB1" w:rsidRDefault="00300FB1" w:rsidP="00C83698">
      <w:pPr>
        <w:widowControl w:val="0"/>
        <w:spacing w:before="0" w:after="0"/>
        <w:ind w:left="0"/>
        <w:jc w:val="both"/>
        <w:rPr>
          <w:rFonts w:ascii="Tahoma" w:hAnsi="Tahoma" w:cs="Tahoma"/>
          <w:sz w:val="16"/>
          <w:szCs w:val="16"/>
        </w:rPr>
      </w:pPr>
    </w:p>
    <w:p w14:paraId="259C6753" w14:textId="42BD1461" w:rsidR="00300FB1" w:rsidRPr="0093123E" w:rsidRDefault="00300FB1" w:rsidP="0093123E">
      <w:pPr>
        <w:pStyle w:val="AHeading4"/>
        <w:tabs>
          <w:tab w:val="decimal" w:pos="9200"/>
        </w:tabs>
        <w:jc w:val="both"/>
        <w:rPr>
          <w:rFonts w:ascii="Tahoma" w:hAnsi="Tahoma" w:cs="Tahoma"/>
          <w:sz w:val="28"/>
        </w:rPr>
      </w:pPr>
      <w:bookmarkStart w:id="81" w:name="_Toc89075574"/>
      <w:r w:rsidRPr="0093123E">
        <w:rPr>
          <w:rFonts w:ascii="Tahoma" w:hAnsi="Tahoma" w:cs="Tahoma"/>
          <w:sz w:val="28"/>
        </w:rPr>
        <w:t>22 SERVISIRANJE JAVNEGA DOLGA</w:t>
      </w:r>
      <w:r w:rsidRPr="0093123E">
        <w:rPr>
          <w:rFonts w:ascii="Tahoma" w:hAnsi="Tahoma" w:cs="Tahoma"/>
          <w:sz w:val="28"/>
        </w:rPr>
        <w:tab/>
        <w:t>25.828 €</w:t>
      </w:r>
      <w:bookmarkEnd w:id="81"/>
    </w:p>
    <w:p w14:paraId="6AC3A02E" w14:textId="066A71A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15E9DB4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To področje zajema program upravljanja z javnim dolgom na občinski ravni.</w:t>
      </w:r>
    </w:p>
    <w:p w14:paraId="3C964C69" w14:textId="1F50AF4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446F3A1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2030.</w:t>
      </w:r>
    </w:p>
    <w:p w14:paraId="7560C7F3" w14:textId="6D11CFB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724B488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področja občinskega proračuna je zagotavljanje pravočasnih, zanesljivih in cenovno ugodnih virov financiranja.</w:t>
      </w:r>
    </w:p>
    <w:p w14:paraId="5F5B323E" w14:textId="5D705A6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lastRenderedPageBreak/>
        <w:t>Oznaka in nazivi glavnih programov v pristojnosti občine</w:t>
      </w:r>
    </w:p>
    <w:p w14:paraId="36B66CD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2201- Servisiranje javnega dolga</w:t>
      </w:r>
    </w:p>
    <w:p w14:paraId="3A48415C" w14:textId="1A7F993D"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82" w:name="_Toc89075575"/>
      <w:r w:rsidRPr="0093123E">
        <w:rPr>
          <w:rFonts w:ascii="Tahoma" w:hAnsi="Tahoma" w:cs="Tahoma"/>
          <w:sz w:val="20"/>
        </w:rPr>
        <w:t>2201 Servisiranje javnega dolga</w:t>
      </w:r>
      <w:r w:rsidRPr="0093123E">
        <w:rPr>
          <w:rFonts w:ascii="Tahoma" w:hAnsi="Tahoma" w:cs="Tahoma"/>
          <w:sz w:val="20"/>
        </w:rPr>
        <w:tab/>
        <w:t>25.828 €</w:t>
      </w:r>
      <w:bookmarkEnd w:id="82"/>
    </w:p>
    <w:p w14:paraId="2C268583" w14:textId="1E22838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2770477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14:paraId="1971A640" w14:textId="3723C2A9" w:rsidR="00300FB1" w:rsidRPr="00ED0364" w:rsidRDefault="00300FB1" w:rsidP="00ED0364">
      <w:pPr>
        <w:pStyle w:val="Odstavekseznama"/>
        <w:widowControl w:val="0"/>
        <w:numPr>
          <w:ilvl w:val="0"/>
          <w:numId w:val="43"/>
        </w:numPr>
        <w:spacing w:before="0" w:after="0"/>
        <w:jc w:val="both"/>
        <w:rPr>
          <w:rFonts w:ascii="Tahoma" w:hAnsi="Tahoma" w:cs="Tahoma"/>
          <w:lang w:val="x-none"/>
        </w:rPr>
      </w:pPr>
      <w:r w:rsidRPr="00ED0364">
        <w:rPr>
          <w:rFonts w:ascii="Tahoma" w:hAnsi="Tahoma" w:cs="Tahoma"/>
          <w:lang w:val="x-none"/>
        </w:rPr>
        <w:t>zagotavljanje rednega in pravočasnega servisiranja obveznosti občine iz naslova javnega dolga,</w:t>
      </w:r>
    </w:p>
    <w:p w14:paraId="3803A3D1" w14:textId="029A242D" w:rsidR="00300FB1" w:rsidRPr="00ED0364" w:rsidRDefault="00300FB1" w:rsidP="00ED0364">
      <w:pPr>
        <w:pStyle w:val="Odstavekseznama"/>
        <w:widowControl w:val="0"/>
        <w:numPr>
          <w:ilvl w:val="0"/>
          <w:numId w:val="43"/>
        </w:numPr>
        <w:spacing w:before="0" w:after="0"/>
        <w:jc w:val="both"/>
        <w:rPr>
          <w:rFonts w:ascii="Tahoma" w:hAnsi="Tahoma" w:cs="Tahoma"/>
          <w:lang w:val="x-none"/>
        </w:rPr>
      </w:pPr>
      <w:r w:rsidRPr="00ED0364">
        <w:rPr>
          <w:rFonts w:ascii="Tahoma" w:hAnsi="Tahoma" w:cs="Tahoma"/>
          <w:lang w:val="x-none"/>
        </w:rPr>
        <w:t>zagotavljanje ustrezne strukture portfelja dolga,</w:t>
      </w:r>
    </w:p>
    <w:p w14:paraId="7EB05619" w14:textId="5EE7CBE9" w:rsidR="00300FB1" w:rsidRPr="00ED0364" w:rsidRDefault="00300FB1" w:rsidP="00ED0364">
      <w:pPr>
        <w:pStyle w:val="Odstavekseznama"/>
        <w:widowControl w:val="0"/>
        <w:numPr>
          <w:ilvl w:val="0"/>
          <w:numId w:val="43"/>
        </w:numPr>
        <w:spacing w:before="0" w:after="0"/>
        <w:jc w:val="both"/>
        <w:rPr>
          <w:rFonts w:ascii="Tahoma" w:hAnsi="Tahoma" w:cs="Tahoma"/>
          <w:lang w:val="x-none"/>
        </w:rPr>
      </w:pPr>
      <w:r w:rsidRPr="00ED0364">
        <w:rPr>
          <w:rFonts w:ascii="Tahoma" w:hAnsi="Tahoma" w:cs="Tahoma"/>
          <w:lang w:val="x-none"/>
        </w:rPr>
        <w:t>spremljanje zadolževanja javnega sektorja na občinskem nivoju</w:t>
      </w:r>
    </w:p>
    <w:p w14:paraId="4DE400BB" w14:textId="0184AC51" w:rsidR="00300FB1" w:rsidRPr="00ED0364" w:rsidRDefault="00300FB1" w:rsidP="00ED0364">
      <w:pPr>
        <w:pStyle w:val="Odstavekseznama"/>
        <w:widowControl w:val="0"/>
        <w:numPr>
          <w:ilvl w:val="0"/>
          <w:numId w:val="43"/>
        </w:numPr>
        <w:spacing w:before="0" w:after="0"/>
        <w:jc w:val="both"/>
        <w:rPr>
          <w:rFonts w:ascii="Tahoma" w:hAnsi="Tahoma" w:cs="Tahoma"/>
          <w:lang w:val="x-none"/>
        </w:rPr>
      </w:pPr>
      <w:r w:rsidRPr="00ED0364">
        <w:rPr>
          <w:rFonts w:ascii="Tahoma" w:hAnsi="Tahoma" w:cs="Tahoma"/>
          <w:lang w:val="x-none"/>
        </w:rPr>
        <w:t>zagotavljanje optimalne likvidnosti proračuna.</w:t>
      </w:r>
    </w:p>
    <w:p w14:paraId="2D1DB61B" w14:textId="2EAA09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6334E0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glavnega programa je zagotavljanje rednega servisiranja obveznosti ob čim večji predvidljivosti in s tem čim nižjim nihanjem stroška servisiranja dolga .</w:t>
      </w:r>
    </w:p>
    <w:p w14:paraId="4C317979" w14:textId="3892FCF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1828993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 tekoče leto se predvideva izplačilo vseh obveznosti, ki bodo v tem obdobju dospele v skladu s kreditnimi pogodbami.</w:t>
      </w:r>
    </w:p>
    <w:p w14:paraId="7A004388" w14:textId="572CEA1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E1360E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22019001- Obveznosti iz naslova financiranja izvrševanja proračuna – domače zadolževanje</w:t>
      </w:r>
    </w:p>
    <w:p w14:paraId="2878913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11DA063" w14:textId="6775D547"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22019001 Obveznosti iz naslova financiranja izvrševanja proračuna - domače zadolževanje</w:t>
      </w:r>
      <w:r w:rsidRPr="00A306DD">
        <w:rPr>
          <w:rFonts w:ascii="Tahoma" w:hAnsi="Tahoma" w:cs="Tahoma"/>
          <w:sz w:val="20"/>
        </w:rPr>
        <w:tab/>
        <w:t>25.828 €</w:t>
      </w:r>
    </w:p>
    <w:p w14:paraId="2E83F4AA" w14:textId="20778FE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7796137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25D94061" w14:textId="71D4610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44AB37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javnih financah</w:t>
      </w:r>
    </w:p>
    <w:p w14:paraId="7773E6E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financiranju občin</w:t>
      </w:r>
    </w:p>
    <w:p w14:paraId="346DCC1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Pravilnik o postopkih zadolževanja občin</w:t>
      </w:r>
    </w:p>
    <w:p w14:paraId="7B9ACD49" w14:textId="2A76162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43AC25A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14:paraId="0F3C9629" w14:textId="1B58342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57A0E5C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14:paraId="21D4E328" w14:textId="06D868D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2201 SERVISIRANJE ZADOLŽEVANJA</w:t>
      </w:r>
      <w:r w:rsidRPr="005D1FB6">
        <w:rPr>
          <w:rFonts w:ascii="Tahoma" w:hAnsi="Tahoma" w:cs="Tahoma"/>
          <w:sz w:val="22"/>
          <w:szCs w:val="22"/>
        </w:rPr>
        <w:tab/>
        <w:t>25.828 €</w:t>
      </w:r>
    </w:p>
    <w:p w14:paraId="373BA227" w14:textId="7A7091B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1CF68DB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so načrtovana sredstva v višini 25.828 EUR za vračilo povratnih sredstev proračunu RS, ki jih je občina prejela na osnovi določb 23. členu ZFO-1. Odplačilo glavnice je sicer izkazano v računu financiranja.</w:t>
      </w:r>
    </w:p>
    <w:p w14:paraId="4B93AB1E" w14:textId="0B423D1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610BE12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072DB070" w14:textId="5572CD0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3C9AB96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Sredstva so načrtovana glede na obveznosti iz kreditne pogodbe.</w:t>
      </w:r>
    </w:p>
    <w:p w14:paraId="16C80BB9" w14:textId="77777777" w:rsidR="00300FB1" w:rsidRPr="00300FB1" w:rsidRDefault="00300FB1" w:rsidP="00C83698">
      <w:pPr>
        <w:widowControl w:val="0"/>
        <w:spacing w:before="0" w:after="0"/>
        <w:ind w:left="0"/>
        <w:jc w:val="both"/>
        <w:rPr>
          <w:rFonts w:ascii="Tahoma" w:hAnsi="Tahoma" w:cs="Tahoma"/>
          <w:sz w:val="16"/>
          <w:szCs w:val="16"/>
        </w:rPr>
      </w:pPr>
    </w:p>
    <w:p w14:paraId="30303C3E" w14:textId="7873493E" w:rsidR="00300FB1" w:rsidRPr="0093123E" w:rsidRDefault="00300FB1" w:rsidP="0093123E">
      <w:pPr>
        <w:pStyle w:val="AHeading4"/>
        <w:tabs>
          <w:tab w:val="decimal" w:pos="9200"/>
        </w:tabs>
        <w:jc w:val="both"/>
        <w:rPr>
          <w:rFonts w:ascii="Tahoma" w:hAnsi="Tahoma" w:cs="Tahoma"/>
          <w:sz w:val="28"/>
        </w:rPr>
      </w:pPr>
      <w:bookmarkStart w:id="83" w:name="_Toc89075576"/>
      <w:r w:rsidRPr="0093123E">
        <w:rPr>
          <w:rFonts w:ascii="Tahoma" w:hAnsi="Tahoma" w:cs="Tahoma"/>
          <w:sz w:val="28"/>
        </w:rPr>
        <w:t>23 INTERVENCIJSKI PROGRAMI IN OBVEZNOSTI</w:t>
      </w:r>
      <w:r w:rsidRPr="0093123E">
        <w:rPr>
          <w:rFonts w:ascii="Tahoma" w:hAnsi="Tahoma" w:cs="Tahoma"/>
          <w:sz w:val="28"/>
        </w:rPr>
        <w:tab/>
        <w:t>69.498 €</w:t>
      </w:r>
      <w:bookmarkEnd w:id="83"/>
    </w:p>
    <w:p w14:paraId="79CDBF77" w14:textId="0EE4F57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področja proračunske porabe, poslanstva občine znotraj področja proračunske porabe</w:t>
      </w:r>
    </w:p>
    <w:p w14:paraId="302BF8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14:paraId="00A951E4" w14:textId="2E3A5B7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Dokumenti dolgoročnega razvojnega načrtovanja</w:t>
      </w:r>
    </w:p>
    <w:p w14:paraId="5A0693A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Dokumentov dolgoročnega razvojnega načrtovanja za to področje porabe ni.</w:t>
      </w:r>
    </w:p>
    <w:p w14:paraId="0FD29715" w14:textId="5989310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področja proračunske porabe</w:t>
      </w:r>
    </w:p>
    <w:p w14:paraId="646217A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Dolgoročni cilj je nemoteno zagotavljanje tekočega izvrševanja proračuna ter sredstev za intervencije v </w:t>
      </w:r>
      <w:r w:rsidRPr="00300FB1">
        <w:rPr>
          <w:rFonts w:ascii="Tahoma" w:hAnsi="Tahoma" w:cs="Tahoma"/>
          <w:lang w:val="x-none"/>
        </w:rPr>
        <w:lastRenderedPageBreak/>
        <w:t>primeru naravnih nesreč, kar omogoča hitrejšo odpravo posledic.</w:t>
      </w:r>
    </w:p>
    <w:p w14:paraId="7F2A17E7" w14:textId="70A8001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Oznaka in nazivi glavnih programov v pristojnosti občine</w:t>
      </w:r>
    </w:p>
    <w:p w14:paraId="43F6B3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2302 – Posebna proračunska rezerva in programi pomoči v primeru nesreč</w:t>
      </w:r>
    </w:p>
    <w:p w14:paraId="6A5A142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2303 – Splošna proračunska rezervacija</w:t>
      </w:r>
    </w:p>
    <w:p w14:paraId="781783AF" w14:textId="1C1131F6"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84" w:name="_Toc89075577"/>
      <w:r w:rsidRPr="0093123E">
        <w:rPr>
          <w:rFonts w:ascii="Tahoma" w:hAnsi="Tahoma" w:cs="Tahoma"/>
          <w:sz w:val="20"/>
        </w:rPr>
        <w:t>2302 Posebna proračunska rezerva in programi pomoči v primerih nesreč</w:t>
      </w:r>
      <w:r w:rsidRPr="0093123E">
        <w:rPr>
          <w:rFonts w:ascii="Tahoma" w:hAnsi="Tahoma" w:cs="Tahoma"/>
          <w:sz w:val="20"/>
        </w:rPr>
        <w:tab/>
        <w:t>6.000 €</w:t>
      </w:r>
      <w:bookmarkEnd w:id="84"/>
    </w:p>
    <w:p w14:paraId="5AB663B0" w14:textId="07E8F6F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156C3E6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0F5640A3" w14:textId="0E52ED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6A700A2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Dolgoročne cilj tega programa je intervenirati v primeru naravnih nesreč in omogočiti čim hitrejšo odpravo posledic.</w:t>
      </w:r>
    </w:p>
    <w:p w14:paraId="1E691E45" w14:textId="519B4CA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2233C73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14:paraId="4DD8A4D1" w14:textId="33810CC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48E8DB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23029001 Rezerva občine</w:t>
      </w:r>
    </w:p>
    <w:p w14:paraId="7BE04FC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78D377D1" w14:textId="7929B330"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t>23029001 Rezerva občine</w:t>
      </w:r>
      <w:r w:rsidRPr="00A306DD">
        <w:rPr>
          <w:rFonts w:ascii="Tahoma" w:hAnsi="Tahoma" w:cs="Tahoma"/>
          <w:sz w:val="20"/>
        </w:rPr>
        <w:tab/>
        <w:t>6.000 €</w:t>
      </w:r>
    </w:p>
    <w:p w14:paraId="4FCC21B6" w14:textId="693266F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2B9663E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Vsebina podprograma je oblikovanje rezerve za odpravo posledic naravnih nesreč v skladu z 48. členom Zakona o javnih financah ter Zakona o odpravi posledic naravnih nesreč.</w:t>
      </w:r>
    </w:p>
    <w:p w14:paraId="4DA502A6" w14:textId="264DC25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76BC0D6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javnih financah</w:t>
      </w:r>
    </w:p>
    <w:p w14:paraId="1025D914" w14:textId="592A6B3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608B6522" w14:textId="77777777" w:rsidR="00300FB1" w:rsidRPr="00300FB1" w:rsidRDefault="00300FB1" w:rsidP="00C83698">
      <w:pPr>
        <w:widowControl w:val="0"/>
        <w:tabs>
          <w:tab w:val="left" w:pos="1395"/>
        </w:tabs>
        <w:spacing w:before="0" w:after="0"/>
        <w:ind w:left="0"/>
        <w:jc w:val="both"/>
        <w:rPr>
          <w:rFonts w:ascii="Tahoma" w:hAnsi="Tahoma" w:cs="Tahoma"/>
          <w:lang w:val="x-none"/>
        </w:rPr>
      </w:pPr>
      <w:r w:rsidRPr="00300FB1">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14:paraId="4B61271A" w14:textId="3167E85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0F33329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7A495FE4" w14:textId="47A31F1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2301 PRORAČUNSKA REZERVA</w:t>
      </w:r>
      <w:r w:rsidRPr="005D1FB6">
        <w:rPr>
          <w:rFonts w:ascii="Tahoma" w:hAnsi="Tahoma" w:cs="Tahoma"/>
          <w:sz w:val="22"/>
          <w:szCs w:val="22"/>
        </w:rPr>
        <w:tab/>
        <w:t>6.000 €</w:t>
      </w:r>
    </w:p>
    <w:p w14:paraId="57ED64D0" w14:textId="6EC42B6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59A0E63F"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Proračunska rezerva je po zakonu namenjena financiranju odprave posledic naravnih nesreč in izrednih razmer. V proračunski sklad se namenijo sredstva v višini 6.000 EUR.</w:t>
      </w:r>
    </w:p>
    <w:p w14:paraId="76C249A9" w14:textId="05855C0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26A0D9A9"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682939C2" w14:textId="29EA90C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2EF1BE00"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Podlaga za načrtovanje je višina sredstev v preteklih proračunskih letih povišana za 1.000 EUR.</w:t>
      </w:r>
    </w:p>
    <w:p w14:paraId="26C10FFD" w14:textId="4BCD5AD1" w:rsidR="00300FB1" w:rsidRPr="0093123E" w:rsidRDefault="00300FB1" w:rsidP="0093123E">
      <w:pPr>
        <w:pStyle w:val="AHeading5"/>
        <w:pBdr>
          <w:top w:val="none" w:sz="0" w:space="0" w:color="auto"/>
        </w:pBdr>
        <w:tabs>
          <w:tab w:val="decimal" w:pos="9200"/>
        </w:tabs>
        <w:spacing w:after="0"/>
        <w:jc w:val="both"/>
        <w:rPr>
          <w:rFonts w:ascii="Tahoma" w:hAnsi="Tahoma" w:cs="Tahoma"/>
          <w:sz w:val="20"/>
        </w:rPr>
      </w:pPr>
      <w:bookmarkStart w:id="85" w:name="_Toc89075578"/>
      <w:r w:rsidRPr="0093123E">
        <w:rPr>
          <w:rFonts w:ascii="Tahoma" w:hAnsi="Tahoma" w:cs="Tahoma"/>
          <w:sz w:val="20"/>
        </w:rPr>
        <w:t>2303 Splošna proračunska rezervacija</w:t>
      </w:r>
      <w:r w:rsidRPr="0093123E">
        <w:rPr>
          <w:rFonts w:ascii="Tahoma" w:hAnsi="Tahoma" w:cs="Tahoma"/>
          <w:sz w:val="20"/>
        </w:rPr>
        <w:tab/>
        <w:t>63.498 €</w:t>
      </w:r>
      <w:bookmarkEnd w:id="85"/>
    </w:p>
    <w:p w14:paraId="2021E63C" w14:textId="07761D6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glavnega programa</w:t>
      </w:r>
    </w:p>
    <w:p w14:paraId="0E4DC1D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14:paraId="59531757" w14:textId="4C9FCB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glavnega programa</w:t>
      </w:r>
    </w:p>
    <w:p w14:paraId="1B27230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295212E2" w14:textId="6AEAB54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Glavni letni izvedbeni cilji in kazalci, s katerimi se bo merilo doseganje zastavljenih ciljev</w:t>
      </w:r>
    </w:p>
    <w:p w14:paraId="6F32DC3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49387A9F" w14:textId="171B0D1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Podprogrami in proračunski uporabniki znotraj glavnega programa</w:t>
      </w:r>
    </w:p>
    <w:p w14:paraId="530383E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23039001 Splošna proračunska rezervacija</w:t>
      </w:r>
    </w:p>
    <w:p w14:paraId="48E805B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04 – Občinska uprava</w:t>
      </w:r>
    </w:p>
    <w:p w14:paraId="03D274EB" w14:textId="3F76CBAF" w:rsidR="00300FB1" w:rsidRPr="00A306DD"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r w:rsidRPr="00A306DD">
        <w:rPr>
          <w:rFonts w:ascii="Tahoma" w:hAnsi="Tahoma" w:cs="Tahoma"/>
          <w:sz w:val="20"/>
        </w:rPr>
        <w:lastRenderedPageBreak/>
        <w:t>23039001 Splošna proračunska rezervacija</w:t>
      </w:r>
      <w:r w:rsidRPr="00A306DD">
        <w:rPr>
          <w:rFonts w:ascii="Tahoma" w:hAnsi="Tahoma" w:cs="Tahoma"/>
          <w:sz w:val="20"/>
        </w:rPr>
        <w:tab/>
        <w:t>63.498 €</w:t>
      </w:r>
    </w:p>
    <w:p w14:paraId="4B70BD48" w14:textId="72475EE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Opis podprograma</w:t>
      </w:r>
    </w:p>
    <w:p w14:paraId="4590DCD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Vsebina podprograma je oblikovanje splošne proračunske rezervacije na osnovi 42. člena Zakona o javnih financah.</w:t>
      </w:r>
    </w:p>
    <w:p w14:paraId="3711CE7E" w14:textId="454F14D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Zakonske in druge pravne podlage</w:t>
      </w:r>
    </w:p>
    <w:p w14:paraId="1757C97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Zakon o javnih financah</w:t>
      </w:r>
    </w:p>
    <w:p w14:paraId="05DF4A2F" w14:textId="460135B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Dolgoročni cilji podprograma in kazalci, s katerimi se bo merilo doseganje zastavljenih ciljev</w:t>
      </w:r>
    </w:p>
    <w:p w14:paraId="324C955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14:paraId="377734A1" w14:textId="0DB2CA4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Letni izvedbeni cilji podprograma in kazalci, s katerimi se bo merilo doseganje zastavljenih ciljev</w:t>
      </w:r>
    </w:p>
    <w:p w14:paraId="26710FA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1F07A4EC" w14:textId="40413C8D" w:rsidR="00300FB1" w:rsidRPr="005D1FB6" w:rsidRDefault="00300FB1" w:rsidP="005D1FB6">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5D1FB6">
        <w:rPr>
          <w:rFonts w:ascii="Tahoma" w:hAnsi="Tahoma" w:cs="Tahoma"/>
          <w:sz w:val="22"/>
          <w:szCs w:val="22"/>
        </w:rPr>
        <w:t>2302 SPLOŠNA PRORAČUNSKA REZERVACIJA</w:t>
      </w:r>
      <w:r w:rsidRPr="005D1FB6">
        <w:rPr>
          <w:rFonts w:ascii="Tahoma" w:hAnsi="Tahoma" w:cs="Tahoma"/>
          <w:sz w:val="22"/>
          <w:szCs w:val="22"/>
        </w:rPr>
        <w:tab/>
        <w:t>63.498 €</w:t>
      </w:r>
    </w:p>
    <w:p w14:paraId="21BCC125" w14:textId="7F38FB1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Obrazložitev dejavnosti v okviru proračunske postavke</w:t>
      </w:r>
    </w:p>
    <w:p w14:paraId="772E967E"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14:paraId="4804DEE5" w14:textId="5EC4F09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Navezava na projekte v okviru proračunske postavke</w:t>
      </w:r>
    </w:p>
    <w:p w14:paraId="46C457D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w:t>
      </w:r>
    </w:p>
    <w:p w14:paraId="444E3CDA" w14:textId="73D7F13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Izhodišča, na katerih temeljijo izračuni predlogov pravic porabe za del, ki se ne izvršuje preko NRP</w:t>
      </w:r>
    </w:p>
    <w:p w14:paraId="1A254AF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Višina sredstev je načrtovana glede na proračunske možnosti in določila ZJF.</w:t>
      </w:r>
    </w:p>
    <w:p w14:paraId="664B633E" w14:textId="752B283F" w:rsidR="00300FB1" w:rsidRPr="00300FB1" w:rsidRDefault="00300FB1" w:rsidP="00C83698">
      <w:pPr>
        <w:overflowPunct/>
        <w:autoSpaceDE/>
        <w:autoSpaceDN/>
        <w:adjustRightInd/>
        <w:spacing w:before="0" w:after="0"/>
        <w:ind w:left="0"/>
        <w:jc w:val="both"/>
        <w:textAlignment w:val="auto"/>
        <w:rPr>
          <w:rFonts w:ascii="Tahoma" w:hAnsi="Tahoma" w:cs="Tahoma"/>
        </w:rPr>
      </w:pPr>
      <w:r w:rsidRPr="00300FB1">
        <w:rPr>
          <w:rFonts w:ascii="Tahoma" w:hAnsi="Tahoma" w:cs="Tahoma"/>
        </w:rPr>
        <w:br w:type="page"/>
      </w:r>
    </w:p>
    <w:p w14:paraId="3D283999" w14:textId="05A33DA6" w:rsidR="00300FB1" w:rsidRPr="005053D6" w:rsidRDefault="00300FB1" w:rsidP="00C83698">
      <w:pPr>
        <w:pStyle w:val="AHeading1"/>
        <w:spacing w:before="0" w:after="0"/>
        <w:rPr>
          <w:rFonts w:ascii="Tahoma" w:hAnsi="Tahoma" w:cs="Tahoma"/>
          <w:sz w:val="40"/>
          <w:szCs w:val="40"/>
        </w:rPr>
      </w:pPr>
      <w:bookmarkStart w:id="86" w:name="_Toc89075579"/>
      <w:r w:rsidRPr="005053D6">
        <w:rPr>
          <w:rFonts w:ascii="Tahoma" w:hAnsi="Tahoma" w:cs="Tahoma"/>
          <w:sz w:val="40"/>
          <w:szCs w:val="40"/>
        </w:rPr>
        <w:lastRenderedPageBreak/>
        <w:t>III. NAČRT RAZVOJNIH PROGRAMOV</w:t>
      </w:r>
      <w:bookmarkEnd w:id="86"/>
    </w:p>
    <w:p w14:paraId="6280C8C4" w14:textId="38E98C7C" w:rsidR="00300FB1" w:rsidRPr="0093123E" w:rsidRDefault="00300FB1" w:rsidP="0093123E">
      <w:pPr>
        <w:pStyle w:val="AHeading3"/>
        <w:tabs>
          <w:tab w:val="decimal" w:pos="9200"/>
        </w:tabs>
        <w:jc w:val="both"/>
        <w:rPr>
          <w:rFonts w:ascii="Tahoma" w:hAnsi="Tahoma" w:cs="Tahoma"/>
          <w:bCs/>
          <w:iCs w:val="0"/>
          <w:spacing w:val="20"/>
          <w:sz w:val="28"/>
          <w:szCs w:val="28"/>
        </w:rPr>
      </w:pPr>
      <w:bookmarkStart w:id="87" w:name="_Toc89075580"/>
      <w:r w:rsidRPr="0093123E">
        <w:rPr>
          <w:rFonts w:ascii="Tahoma" w:hAnsi="Tahoma" w:cs="Tahoma"/>
          <w:bCs/>
          <w:iCs w:val="0"/>
          <w:spacing w:val="20"/>
          <w:sz w:val="28"/>
          <w:szCs w:val="28"/>
        </w:rPr>
        <w:t>04 SKUPNE ADMINISTRATIVNE SLUŽBE IN SPLOŠNE</w:t>
      </w:r>
      <w:r w:rsidRPr="00300FB1">
        <w:rPr>
          <w:rFonts w:ascii="Tahoma" w:hAnsi="Tahoma" w:cs="Tahoma"/>
        </w:rPr>
        <w:t xml:space="preserve"> </w:t>
      </w:r>
      <w:r w:rsidRPr="0093123E">
        <w:rPr>
          <w:rFonts w:ascii="Tahoma" w:hAnsi="Tahoma" w:cs="Tahoma"/>
          <w:bCs/>
          <w:iCs w:val="0"/>
          <w:spacing w:val="20"/>
          <w:sz w:val="28"/>
          <w:szCs w:val="28"/>
        </w:rPr>
        <w:t>JAVNE STORITVE</w:t>
      </w:r>
      <w:r w:rsidRPr="0093123E">
        <w:rPr>
          <w:rFonts w:ascii="Tahoma" w:hAnsi="Tahoma" w:cs="Tahoma"/>
          <w:bCs/>
          <w:iCs w:val="0"/>
          <w:spacing w:val="20"/>
          <w:sz w:val="28"/>
          <w:szCs w:val="28"/>
        </w:rPr>
        <w:tab/>
        <w:t>35.000 €</w:t>
      </w:r>
      <w:bookmarkEnd w:id="87"/>
    </w:p>
    <w:p w14:paraId="72BF3767" w14:textId="7CB3DF03"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88" w:name="_Toc89075581"/>
      <w:r w:rsidRPr="0093123E">
        <w:rPr>
          <w:rFonts w:ascii="Tahoma" w:hAnsi="Tahoma" w:cs="Tahoma"/>
          <w:sz w:val="20"/>
        </w:rPr>
        <w:t>0403 Druge skupne administrativne službe</w:t>
      </w:r>
      <w:r w:rsidRPr="0093123E">
        <w:rPr>
          <w:rFonts w:ascii="Tahoma" w:hAnsi="Tahoma" w:cs="Tahoma"/>
          <w:sz w:val="20"/>
        </w:rPr>
        <w:tab/>
      </w:r>
      <w:r w:rsidRPr="00300FB1">
        <w:rPr>
          <w:rFonts w:ascii="Tahoma" w:hAnsi="Tahoma" w:cs="Tahoma"/>
          <w:sz w:val="20"/>
        </w:rPr>
        <w:t>35.000 €</w:t>
      </w:r>
      <w:bookmarkEnd w:id="88"/>
    </w:p>
    <w:p w14:paraId="1B7F69A2" w14:textId="794698F9"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89" w:name="_Toc89075582"/>
      <w:r w:rsidRPr="00A306DD">
        <w:rPr>
          <w:rFonts w:ascii="Tahoma" w:hAnsi="Tahoma" w:cs="Tahoma"/>
          <w:sz w:val="20"/>
        </w:rPr>
        <w:t>04039003 Razpolaganje in upravljanje z občinskim premoženjem</w:t>
      </w:r>
      <w:r w:rsidRPr="00A306DD">
        <w:rPr>
          <w:rFonts w:ascii="Tahoma" w:hAnsi="Tahoma" w:cs="Tahoma"/>
          <w:sz w:val="20"/>
        </w:rPr>
        <w:tab/>
      </w:r>
      <w:r w:rsidRPr="00300FB1">
        <w:rPr>
          <w:rFonts w:ascii="Tahoma" w:hAnsi="Tahoma" w:cs="Tahoma"/>
          <w:sz w:val="20"/>
        </w:rPr>
        <w:t>35.000 €</w:t>
      </w:r>
      <w:bookmarkEnd w:id="89"/>
    </w:p>
    <w:p w14:paraId="24678849" w14:textId="27EB4B4F"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OB192-19-0005 LETOVIŠČE PINEA</w:t>
      </w:r>
      <w:r w:rsidRPr="008D3647">
        <w:rPr>
          <w:rFonts w:ascii="Tahoma" w:hAnsi="Tahoma" w:cs="Tahoma"/>
          <w:sz w:val="22"/>
          <w:szCs w:val="22"/>
        </w:rPr>
        <w:tab/>
        <w:t>35.000 €</w:t>
      </w:r>
    </w:p>
    <w:p w14:paraId="08B4D58B" w14:textId="3141FA2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DB0172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 projektu so načrtovana sredstva za investicijsko vzdrževalna dela na šestih počitniških hišicah v otroškem letovišču </w:t>
      </w:r>
      <w:proofErr w:type="spellStart"/>
      <w:r w:rsidRPr="00300FB1">
        <w:rPr>
          <w:rFonts w:ascii="Tahoma" w:hAnsi="Tahoma" w:cs="Tahoma"/>
          <w:lang w:val="x-none"/>
        </w:rPr>
        <w:t>Pinea</w:t>
      </w:r>
      <w:proofErr w:type="spellEnd"/>
      <w:r w:rsidRPr="00300FB1">
        <w:rPr>
          <w:rFonts w:ascii="Tahoma" w:hAnsi="Tahoma" w:cs="Tahoma"/>
          <w:lang w:val="x-none"/>
        </w:rPr>
        <w:t xml:space="preserve"> - </w:t>
      </w:r>
      <w:proofErr w:type="spellStart"/>
      <w:r w:rsidRPr="00300FB1">
        <w:rPr>
          <w:rFonts w:ascii="Tahoma" w:hAnsi="Tahoma" w:cs="Tahoma"/>
          <w:lang w:val="x-none"/>
        </w:rPr>
        <w:t>Novigrad</w:t>
      </w:r>
      <w:proofErr w:type="spellEnd"/>
      <w:r w:rsidRPr="00300FB1">
        <w:rPr>
          <w:rFonts w:ascii="Tahoma" w:hAnsi="Tahoma" w:cs="Tahoma"/>
          <w:lang w:val="x-none"/>
        </w:rPr>
        <w:t>, kjer letujejo otroci iz občin Jesenice, Kranjska Gora in Žirovnica.</w:t>
      </w:r>
    </w:p>
    <w:p w14:paraId="4B2702EF" w14:textId="09005E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65CC6D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Projekt je v pripravi.</w:t>
      </w:r>
    </w:p>
    <w:p w14:paraId="6E311217" w14:textId="657E4B57" w:rsidR="00300FB1" w:rsidRPr="0093123E" w:rsidRDefault="00300FB1" w:rsidP="0093123E">
      <w:pPr>
        <w:pStyle w:val="AHeading4"/>
        <w:tabs>
          <w:tab w:val="decimal" w:pos="9200"/>
        </w:tabs>
        <w:jc w:val="both"/>
        <w:rPr>
          <w:rFonts w:ascii="Tahoma" w:hAnsi="Tahoma" w:cs="Tahoma"/>
          <w:sz w:val="28"/>
        </w:rPr>
      </w:pPr>
      <w:bookmarkStart w:id="90" w:name="_Toc89075583"/>
      <w:r w:rsidRPr="0093123E">
        <w:rPr>
          <w:rFonts w:ascii="Tahoma" w:hAnsi="Tahoma" w:cs="Tahoma"/>
          <w:sz w:val="28"/>
        </w:rPr>
        <w:t>06 LOKALNA SAMOUPRAVA</w:t>
      </w:r>
      <w:r w:rsidRPr="0093123E">
        <w:rPr>
          <w:rFonts w:ascii="Tahoma" w:hAnsi="Tahoma" w:cs="Tahoma"/>
          <w:sz w:val="28"/>
        </w:rPr>
        <w:tab/>
        <w:t>109.792 €</w:t>
      </w:r>
      <w:bookmarkEnd w:id="90"/>
    </w:p>
    <w:p w14:paraId="391D2644" w14:textId="03443397"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91" w:name="_Toc89075584"/>
      <w:r w:rsidRPr="0093123E">
        <w:rPr>
          <w:rFonts w:ascii="Tahoma" w:hAnsi="Tahoma" w:cs="Tahoma"/>
          <w:sz w:val="20"/>
        </w:rPr>
        <w:t>0601 Delovanje na področju lokalne samouprave ter koordinacija vladne in lokalne ravni</w:t>
      </w:r>
      <w:r w:rsidRPr="0093123E">
        <w:rPr>
          <w:rFonts w:ascii="Tahoma" w:hAnsi="Tahoma" w:cs="Tahoma"/>
          <w:sz w:val="20"/>
        </w:rPr>
        <w:tab/>
      </w:r>
      <w:r w:rsidRPr="00300FB1">
        <w:rPr>
          <w:rFonts w:ascii="Tahoma" w:hAnsi="Tahoma" w:cs="Tahoma"/>
          <w:sz w:val="20"/>
        </w:rPr>
        <w:t>96.792 €</w:t>
      </w:r>
      <w:bookmarkEnd w:id="91"/>
    </w:p>
    <w:p w14:paraId="6A7BE4C5" w14:textId="736C8F17"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92" w:name="_Toc89075585"/>
      <w:r w:rsidRPr="00A306DD">
        <w:rPr>
          <w:rFonts w:ascii="Tahoma" w:hAnsi="Tahoma" w:cs="Tahoma"/>
          <w:sz w:val="20"/>
        </w:rPr>
        <w:t>06019003 Povezovanje lokalnih skupnosti</w:t>
      </w:r>
      <w:r w:rsidRPr="00A306DD">
        <w:rPr>
          <w:rFonts w:ascii="Tahoma" w:hAnsi="Tahoma" w:cs="Tahoma"/>
          <w:sz w:val="20"/>
        </w:rPr>
        <w:tab/>
      </w:r>
      <w:r w:rsidRPr="00300FB1">
        <w:rPr>
          <w:rFonts w:ascii="Tahoma" w:hAnsi="Tahoma" w:cs="Tahoma"/>
          <w:sz w:val="20"/>
        </w:rPr>
        <w:t>96.792 €</w:t>
      </w:r>
      <w:bookmarkEnd w:id="92"/>
    </w:p>
    <w:p w14:paraId="26BA6B08" w14:textId="029B2B6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OB192-21-0001 PAMETNI PROMETNI SISTEM GORENJSKE</w:t>
      </w:r>
      <w:r w:rsidRPr="008D3647">
        <w:rPr>
          <w:rFonts w:ascii="Tahoma" w:hAnsi="Tahoma" w:cs="Tahoma"/>
          <w:sz w:val="22"/>
          <w:szCs w:val="22"/>
        </w:rPr>
        <w:tab/>
        <w:t>12.397 €</w:t>
      </w:r>
    </w:p>
    <w:p w14:paraId="15DC1290" w14:textId="228A09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4D1AE47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Sredstva so namenjena za projekt, s katerim se občina Žirovnica, kot ena od </w:t>
      </w:r>
      <w:proofErr w:type="spellStart"/>
      <w:r w:rsidRPr="00300FB1">
        <w:rPr>
          <w:rFonts w:ascii="Tahoma" w:hAnsi="Tahoma" w:cs="Tahoma"/>
        </w:rPr>
        <w:t>konzorcijskih</w:t>
      </w:r>
      <w:proofErr w:type="spellEnd"/>
      <w:r w:rsidRPr="00300FB1">
        <w:rPr>
          <w:rFonts w:ascii="Tahoma" w:hAnsi="Tahoma" w:cs="Tahoma"/>
        </w:rPr>
        <w:t xml:space="preserve"> partneric, prijavlja na javni razpis Ministrstva za javno upravo za demonstracijske projekte vzpostavljanja pametnih mest in skupnosti »JR PMIS«.</w:t>
      </w:r>
    </w:p>
    <w:p w14:paraId="1BBB5C69"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300FB1">
        <w:rPr>
          <w:rFonts w:ascii="Tahoma" w:hAnsi="Tahoma" w:cs="Tahoma"/>
        </w:rPr>
        <w:t>interoperabilnosti</w:t>
      </w:r>
      <w:proofErr w:type="spellEnd"/>
      <w:r w:rsidRPr="00300FB1">
        <w:rPr>
          <w:rFonts w:ascii="Tahoma" w:hAnsi="Tahoma" w:cs="Tahoma"/>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249C4AE6" w14:textId="6A5350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1974759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okviru konzorcija (vodilni </w:t>
      </w:r>
      <w:proofErr w:type="spellStart"/>
      <w:r w:rsidRPr="00300FB1">
        <w:rPr>
          <w:rFonts w:ascii="Tahoma" w:hAnsi="Tahoma" w:cs="Tahoma"/>
          <w:lang w:val="x-none"/>
        </w:rPr>
        <w:t>konzorcijski</w:t>
      </w:r>
      <w:proofErr w:type="spellEnd"/>
      <w:r w:rsidRPr="00300FB1">
        <w:rPr>
          <w:rFonts w:ascii="Tahoma" w:hAnsi="Tahoma" w:cs="Tahoma"/>
          <w:lang w:val="x-none"/>
        </w:rPr>
        <w:t xml:space="preserve"> partner je MOK) je bila pripravljena investicijska dokumentacija z vsebino in nazivom Pametni prometni sistem Gorenjske in določen finančni plan za vse </w:t>
      </w:r>
      <w:proofErr w:type="spellStart"/>
      <w:r w:rsidRPr="00300FB1">
        <w:rPr>
          <w:rFonts w:ascii="Tahoma" w:hAnsi="Tahoma" w:cs="Tahoma"/>
          <w:lang w:val="x-none"/>
        </w:rPr>
        <w:t>konzorcijske</w:t>
      </w:r>
      <w:proofErr w:type="spellEnd"/>
      <w:r w:rsidRPr="00300FB1">
        <w:rPr>
          <w:rFonts w:ascii="Tahoma" w:hAnsi="Tahoma" w:cs="Tahoma"/>
          <w:lang w:val="x-none"/>
        </w:rPr>
        <w:t xml:space="preserve"> partnerice.</w:t>
      </w:r>
    </w:p>
    <w:p w14:paraId="19413267" w14:textId="38D74058"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OB192-21-0006 PROJEKTI LAS GORENJSKA KOŠARICA</w:t>
      </w:r>
      <w:r w:rsidRPr="008D3647">
        <w:rPr>
          <w:rFonts w:ascii="Tahoma" w:hAnsi="Tahoma" w:cs="Tahoma"/>
          <w:sz w:val="22"/>
          <w:szCs w:val="22"/>
        </w:rPr>
        <w:tab/>
        <w:t>84.395 €</w:t>
      </w:r>
    </w:p>
    <w:p w14:paraId="34CC3BF2" w14:textId="0846CDA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2A4A90E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letu 2022 je načrtovano, da se bodo na območju občine Žirovnica izvajali 3 projekti, ki bodo sofinancirani iz CLLD sredstev. Partner v vseh projektih bo ZTK Žirovnica, občina pa bo zagotovila del sredstev, ki se nanaša na lastno udeležbo partnerjev.</w:t>
      </w:r>
    </w:p>
    <w:p w14:paraId="09A5259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rPr>
        <w:t>ZTK bo sodeloval v sledečih projektih:</w:t>
      </w:r>
    </w:p>
    <w:tbl>
      <w:tblPr>
        <w:tblStyle w:val="Tabelasvetlamrea1poudarek3"/>
        <w:tblW w:w="9634" w:type="dxa"/>
        <w:tblLayout w:type="fixed"/>
        <w:tblLook w:val="0020" w:firstRow="1" w:lastRow="0" w:firstColumn="0" w:lastColumn="0" w:noHBand="0" w:noVBand="0"/>
      </w:tblPr>
      <w:tblGrid>
        <w:gridCol w:w="4957"/>
        <w:gridCol w:w="1559"/>
        <w:gridCol w:w="1559"/>
        <w:gridCol w:w="1559"/>
      </w:tblGrid>
      <w:tr w:rsidR="00300FB1" w:rsidRPr="000B642E" w14:paraId="11F6CA12" w14:textId="77777777" w:rsidTr="000B642E">
        <w:trPr>
          <w:cnfStyle w:val="100000000000" w:firstRow="1" w:lastRow="0" w:firstColumn="0" w:lastColumn="0" w:oddVBand="0" w:evenVBand="0" w:oddHBand="0" w:evenHBand="0" w:firstRowFirstColumn="0" w:firstRowLastColumn="0" w:lastRowFirstColumn="0" w:lastRowLastColumn="0"/>
          <w:trHeight w:val="765"/>
        </w:trPr>
        <w:tc>
          <w:tcPr>
            <w:tcW w:w="4957" w:type="dxa"/>
          </w:tcPr>
          <w:p w14:paraId="1FA0C703" w14:textId="77777777" w:rsidR="00300FB1" w:rsidRPr="000B642E" w:rsidRDefault="00300FB1" w:rsidP="00C83698">
            <w:pPr>
              <w:spacing w:before="0" w:after="0"/>
              <w:ind w:left="0"/>
              <w:jc w:val="both"/>
              <w:rPr>
                <w:rFonts w:ascii="Tahoma" w:hAnsi="Tahoma" w:cs="Tahoma"/>
                <w:b w:val="0"/>
                <w:bCs w:val="0"/>
                <w:color w:val="000000"/>
              </w:rPr>
            </w:pPr>
            <w:r w:rsidRPr="000B642E">
              <w:rPr>
                <w:rFonts w:ascii="Tahoma" w:hAnsi="Tahoma" w:cs="Tahoma"/>
                <w:b w:val="0"/>
                <w:bCs w:val="0"/>
                <w:color w:val="000000"/>
              </w:rPr>
              <w:t> </w:t>
            </w:r>
          </w:p>
        </w:tc>
        <w:tc>
          <w:tcPr>
            <w:tcW w:w="1559" w:type="dxa"/>
          </w:tcPr>
          <w:p w14:paraId="75FF82CC"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Znesek sofinanciranja CLLD</w:t>
            </w:r>
          </w:p>
        </w:tc>
        <w:tc>
          <w:tcPr>
            <w:tcW w:w="1559" w:type="dxa"/>
          </w:tcPr>
          <w:p w14:paraId="6649BB9A"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Lastna sredstva</w:t>
            </w:r>
          </w:p>
        </w:tc>
        <w:tc>
          <w:tcPr>
            <w:tcW w:w="1559" w:type="dxa"/>
          </w:tcPr>
          <w:p w14:paraId="35AEE793"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Vrednost projekta</w:t>
            </w:r>
          </w:p>
        </w:tc>
      </w:tr>
      <w:tr w:rsidR="00300FB1" w:rsidRPr="00300FB1" w14:paraId="1962FE1E" w14:textId="77777777" w:rsidTr="000B642E">
        <w:trPr>
          <w:trHeight w:val="510"/>
        </w:trPr>
        <w:tc>
          <w:tcPr>
            <w:tcW w:w="4957" w:type="dxa"/>
          </w:tcPr>
          <w:p w14:paraId="43B2DBF2"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Medgeneracijski ŽIV ŽAV - Oživimo vaška središča in povežimo generacije</w:t>
            </w:r>
          </w:p>
        </w:tc>
        <w:tc>
          <w:tcPr>
            <w:tcW w:w="1559" w:type="dxa"/>
          </w:tcPr>
          <w:p w14:paraId="3FACB0BA"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20.000</w:t>
            </w:r>
          </w:p>
        </w:tc>
        <w:tc>
          <w:tcPr>
            <w:tcW w:w="1559" w:type="dxa"/>
          </w:tcPr>
          <w:p w14:paraId="5F0492EE"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8.706</w:t>
            </w:r>
          </w:p>
        </w:tc>
        <w:tc>
          <w:tcPr>
            <w:tcW w:w="1559" w:type="dxa"/>
          </w:tcPr>
          <w:p w14:paraId="4D85999D"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28.706</w:t>
            </w:r>
          </w:p>
        </w:tc>
      </w:tr>
      <w:tr w:rsidR="00300FB1" w:rsidRPr="00300FB1" w14:paraId="24BAD517" w14:textId="77777777" w:rsidTr="000B642E">
        <w:trPr>
          <w:trHeight w:val="400"/>
        </w:trPr>
        <w:tc>
          <w:tcPr>
            <w:tcW w:w="4957" w:type="dxa"/>
          </w:tcPr>
          <w:p w14:paraId="05BB95D3"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ŽIVA DEDIŠČINA - tematske poti in vaško jedro</w:t>
            </w:r>
          </w:p>
        </w:tc>
        <w:tc>
          <w:tcPr>
            <w:tcW w:w="1559" w:type="dxa"/>
          </w:tcPr>
          <w:p w14:paraId="086F79BA"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23.800</w:t>
            </w:r>
          </w:p>
        </w:tc>
        <w:tc>
          <w:tcPr>
            <w:tcW w:w="1559" w:type="dxa"/>
          </w:tcPr>
          <w:p w14:paraId="379D7F48"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10.360</w:t>
            </w:r>
          </w:p>
        </w:tc>
        <w:tc>
          <w:tcPr>
            <w:tcW w:w="1559" w:type="dxa"/>
          </w:tcPr>
          <w:p w14:paraId="3028B52A"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34.160</w:t>
            </w:r>
          </w:p>
        </w:tc>
      </w:tr>
      <w:tr w:rsidR="00300FB1" w:rsidRPr="00300FB1" w14:paraId="2AAE0264" w14:textId="77777777" w:rsidTr="000B642E">
        <w:trPr>
          <w:trHeight w:val="300"/>
        </w:trPr>
        <w:tc>
          <w:tcPr>
            <w:tcW w:w="4957" w:type="dxa"/>
          </w:tcPr>
          <w:p w14:paraId="2E8D9C1D"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Žive Legende</w:t>
            </w:r>
          </w:p>
        </w:tc>
        <w:tc>
          <w:tcPr>
            <w:tcW w:w="1559" w:type="dxa"/>
          </w:tcPr>
          <w:p w14:paraId="09AAC653"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15.000</w:t>
            </w:r>
          </w:p>
        </w:tc>
        <w:tc>
          <w:tcPr>
            <w:tcW w:w="1559" w:type="dxa"/>
          </w:tcPr>
          <w:p w14:paraId="7787240F"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6.529</w:t>
            </w:r>
          </w:p>
        </w:tc>
        <w:tc>
          <w:tcPr>
            <w:tcW w:w="1559" w:type="dxa"/>
          </w:tcPr>
          <w:p w14:paraId="167F3F59"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21.529</w:t>
            </w:r>
          </w:p>
        </w:tc>
      </w:tr>
      <w:tr w:rsidR="00300FB1" w:rsidRPr="00300FB1" w14:paraId="7F4BE395" w14:textId="77777777" w:rsidTr="000B642E">
        <w:trPr>
          <w:trHeight w:val="300"/>
        </w:trPr>
        <w:tc>
          <w:tcPr>
            <w:tcW w:w="4957" w:type="dxa"/>
          </w:tcPr>
          <w:p w14:paraId="709E6D9F"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skupaj</w:t>
            </w:r>
          </w:p>
        </w:tc>
        <w:tc>
          <w:tcPr>
            <w:tcW w:w="1559" w:type="dxa"/>
          </w:tcPr>
          <w:p w14:paraId="08E06EEA"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58.800</w:t>
            </w:r>
          </w:p>
        </w:tc>
        <w:tc>
          <w:tcPr>
            <w:tcW w:w="1559" w:type="dxa"/>
          </w:tcPr>
          <w:p w14:paraId="250BCE1E"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25.595</w:t>
            </w:r>
          </w:p>
        </w:tc>
        <w:tc>
          <w:tcPr>
            <w:tcW w:w="1559" w:type="dxa"/>
          </w:tcPr>
          <w:p w14:paraId="50EF16D6" w14:textId="77777777" w:rsidR="00300FB1" w:rsidRPr="00300FB1" w:rsidRDefault="00300FB1" w:rsidP="00C83698">
            <w:pPr>
              <w:spacing w:before="0" w:after="0"/>
              <w:ind w:left="0"/>
              <w:jc w:val="both"/>
              <w:rPr>
                <w:rFonts w:ascii="Tahoma" w:hAnsi="Tahoma" w:cs="Tahoma"/>
                <w:color w:val="000000"/>
              </w:rPr>
            </w:pPr>
            <w:r w:rsidRPr="00300FB1">
              <w:rPr>
                <w:rFonts w:ascii="Tahoma" w:hAnsi="Tahoma" w:cs="Tahoma"/>
                <w:color w:val="000000"/>
              </w:rPr>
              <w:t>84.395</w:t>
            </w:r>
          </w:p>
        </w:tc>
      </w:tr>
    </w:tbl>
    <w:p w14:paraId="1D66D526" w14:textId="77777777" w:rsidR="00300FB1" w:rsidRPr="00300FB1" w:rsidRDefault="00300FB1" w:rsidP="00C83698">
      <w:pPr>
        <w:widowControl w:val="0"/>
        <w:spacing w:before="0" w:after="0"/>
        <w:ind w:left="0"/>
        <w:jc w:val="both"/>
        <w:rPr>
          <w:rFonts w:ascii="Tahoma" w:hAnsi="Tahoma" w:cs="Tahoma"/>
          <w:sz w:val="16"/>
          <w:szCs w:val="16"/>
        </w:rPr>
      </w:pPr>
    </w:p>
    <w:p w14:paraId="1F4B6F22" w14:textId="1B20E30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BA5CDA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pripravi.</w:t>
      </w:r>
    </w:p>
    <w:p w14:paraId="57B27A9A" w14:textId="4B7815EB"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93" w:name="_Toc89075586"/>
      <w:r w:rsidRPr="0093123E">
        <w:rPr>
          <w:rFonts w:ascii="Tahoma" w:hAnsi="Tahoma" w:cs="Tahoma"/>
          <w:sz w:val="20"/>
        </w:rPr>
        <w:lastRenderedPageBreak/>
        <w:t>0603 Dejavnost občinske uprave</w:t>
      </w:r>
      <w:r w:rsidRPr="0093123E">
        <w:rPr>
          <w:rFonts w:ascii="Tahoma" w:hAnsi="Tahoma" w:cs="Tahoma"/>
          <w:sz w:val="20"/>
        </w:rPr>
        <w:tab/>
      </w:r>
      <w:r w:rsidRPr="00300FB1">
        <w:rPr>
          <w:rFonts w:ascii="Tahoma" w:hAnsi="Tahoma" w:cs="Tahoma"/>
          <w:sz w:val="20"/>
        </w:rPr>
        <w:t>13.000 €</w:t>
      </w:r>
      <w:bookmarkEnd w:id="93"/>
    </w:p>
    <w:p w14:paraId="58EDAEB0" w14:textId="174EFC72"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94" w:name="_Toc89075587"/>
      <w:r w:rsidRPr="00A306DD">
        <w:rPr>
          <w:rFonts w:ascii="Tahoma" w:hAnsi="Tahoma" w:cs="Tahoma"/>
          <w:sz w:val="20"/>
        </w:rPr>
        <w:t>06039002 Razpolaganje in upravljanje s premoženjem, potrebnim za delovanje občinske uprave</w:t>
      </w:r>
      <w:r w:rsidRPr="00A306DD">
        <w:rPr>
          <w:rFonts w:ascii="Tahoma" w:hAnsi="Tahoma" w:cs="Tahoma"/>
          <w:sz w:val="20"/>
        </w:rPr>
        <w:tab/>
      </w:r>
      <w:r w:rsidRPr="00300FB1">
        <w:rPr>
          <w:rFonts w:ascii="Tahoma" w:hAnsi="Tahoma" w:cs="Tahoma"/>
          <w:sz w:val="20"/>
        </w:rPr>
        <w:t>13.000 €</w:t>
      </w:r>
      <w:bookmarkEnd w:id="94"/>
    </w:p>
    <w:p w14:paraId="4C375065" w14:textId="7D75EA3C"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OB192-18-0018 MODERNIZACIJA OBČINSKE UPRAVE</w:t>
      </w:r>
      <w:r w:rsidRPr="008D3647">
        <w:rPr>
          <w:rFonts w:ascii="Tahoma" w:hAnsi="Tahoma" w:cs="Tahoma"/>
          <w:sz w:val="22"/>
          <w:szCs w:val="22"/>
        </w:rPr>
        <w:tab/>
        <w:t>10.000 €</w:t>
      </w:r>
    </w:p>
    <w:p w14:paraId="2FA7F9DB" w14:textId="763181B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D42286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Namen modernizacije uprave je v nakupu programske, strojne računalniške in druge opreme ter pisarniškega pohištva za delo občinske uprave. </w:t>
      </w:r>
    </w:p>
    <w:p w14:paraId="0E13DA1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 je v zagotovitvi normalnih pogojev za delo občinske uprave in za delo s strankami.</w:t>
      </w:r>
    </w:p>
    <w:p w14:paraId="2AA1AD4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letu 2022 se predvideva nakup novega računalniškega strežnika.</w:t>
      </w:r>
    </w:p>
    <w:p w14:paraId="6449F4DD" w14:textId="710954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6374C8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Projekt je stalna naloga občinske uprave in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14:paraId="227EB7E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se izvaja po potrebi.</w:t>
      </w:r>
    </w:p>
    <w:p w14:paraId="0E0D4D44" w14:textId="5E38CDC6"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OB192-18-0021 INVESTICIJSKO VZDRŽEVANJE UPRAVNE STAVBE</w:t>
      </w:r>
      <w:r w:rsidRPr="008D3647">
        <w:rPr>
          <w:rFonts w:ascii="Tahoma" w:hAnsi="Tahoma" w:cs="Tahoma"/>
          <w:sz w:val="22"/>
          <w:szCs w:val="22"/>
        </w:rPr>
        <w:tab/>
        <w:t>3.000 €</w:t>
      </w:r>
    </w:p>
    <w:p w14:paraId="443B07E9" w14:textId="71C77D3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215F604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Namen projekta je v izvajanju investicijskega vzdrževanja občinske upravne stavbe na naslovu Breznica 3, katere gradnja je bila zaključena v letu 2014. </w:t>
      </w:r>
    </w:p>
    <w:p w14:paraId="62FCA75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 je zagotovitev normalnih pogojev za delo občinske uprave, župana, občinskega sveta ter njegovih delovnih teles in zagotovitev ustreznih pogojev za delo s strankami.</w:t>
      </w:r>
    </w:p>
    <w:p w14:paraId="11AC3C2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Za leto 2022 so na postavki predvidena sredstva za investicijsko vzdrževanje občinske upravne stavbe, v kolikor bi bilo to potrebno.</w:t>
      </w:r>
    </w:p>
    <w:p w14:paraId="0D1B5630" w14:textId="2286627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0BA367C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Projekt je stalna naloga in je vključen v Načrt razvojnih programov s 01.01.2019. Gradnja upravne stavbe je bila vključena v projekt OB192-12-0003 - Upravna stavba, ki je z 31.12.2018 zaključen.</w:t>
      </w:r>
    </w:p>
    <w:p w14:paraId="16D15D3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se izvaja po potrebi.</w:t>
      </w:r>
    </w:p>
    <w:p w14:paraId="187B1531" w14:textId="3C097978" w:rsidR="00300FB1" w:rsidRPr="0093123E" w:rsidRDefault="00300FB1" w:rsidP="0093123E">
      <w:pPr>
        <w:pStyle w:val="AHeading4"/>
        <w:tabs>
          <w:tab w:val="decimal" w:pos="9200"/>
        </w:tabs>
        <w:jc w:val="both"/>
        <w:rPr>
          <w:rFonts w:ascii="Tahoma" w:hAnsi="Tahoma" w:cs="Tahoma"/>
          <w:sz w:val="28"/>
        </w:rPr>
      </w:pPr>
      <w:bookmarkStart w:id="95" w:name="_Toc89075588"/>
      <w:r w:rsidRPr="0093123E">
        <w:rPr>
          <w:rFonts w:ascii="Tahoma" w:hAnsi="Tahoma" w:cs="Tahoma"/>
          <w:sz w:val="28"/>
        </w:rPr>
        <w:t>07 OBRAMBA IN UKREPI OB IZREDNIH DOGODKIH</w:t>
      </w:r>
      <w:r w:rsidRPr="0093123E">
        <w:rPr>
          <w:rFonts w:ascii="Tahoma" w:hAnsi="Tahoma" w:cs="Tahoma"/>
          <w:sz w:val="28"/>
        </w:rPr>
        <w:tab/>
        <w:t>292.600 €</w:t>
      </w:r>
      <w:bookmarkEnd w:id="95"/>
    </w:p>
    <w:p w14:paraId="5285B501" w14:textId="59B380A8"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96" w:name="_Toc89075589"/>
      <w:r w:rsidRPr="0093123E">
        <w:rPr>
          <w:rFonts w:ascii="Tahoma" w:hAnsi="Tahoma" w:cs="Tahoma"/>
          <w:sz w:val="20"/>
        </w:rPr>
        <w:t>0703 Varstvo pred naravnimi in drugimi nesrečami</w:t>
      </w:r>
      <w:r w:rsidRPr="0093123E">
        <w:rPr>
          <w:rFonts w:ascii="Tahoma" w:hAnsi="Tahoma" w:cs="Tahoma"/>
          <w:sz w:val="20"/>
        </w:rPr>
        <w:tab/>
      </w:r>
      <w:r w:rsidRPr="00300FB1">
        <w:rPr>
          <w:rFonts w:ascii="Tahoma" w:hAnsi="Tahoma" w:cs="Tahoma"/>
          <w:sz w:val="20"/>
        </w:rPr>
        <w:t>292.600 €</w:t>
      </w:r>
      <w:bookmarkEnd w:id="96"/>
    </w:p>
    <w:p w14:paraId="565B8C6A" w14:textId="122F6511"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97" w:name="_Toc89075590"/>
      <w:r w:rsidRPr="00A306DD">
        <w:rPr>
          <w:rFonts w:ascii="Tahoma" w:hAnsi="Tahoma" w:cs="Tahoma"/>
          <w:sz w:val="20"/>
        </w:rPr>
        <w:t>07039001 Pripravljenost sistema za zaščito, reševanje in pomoč</w:t>
      </w:r>
      <w:r w:rsidRPr="00A306DD">
        <w:rPr>
          <w:rFonts w:ascii="Tahoma" w:hAnsi="Tahoma" w:cs="Tahoma"/>
          <w:sz w:val="20"/>
        </w:rPr>
        <w:tab/>
      </w:r>
      <w:r w:rsidRPr="00300FB1">
        <w:rPr>
          <w:rFonts w:ascii="Tahoma" w:hAnsi="Tahoma" w:cs="Tahoma"/>
          <w:sz w:val="20"/>
        </w:rPr>
        <w:t>15.000 €</w:t>
      </w:r>
      <w:bookmarkEnd w:id="97"/>
    </w:p>
    <w:p w14:paraId="3F44EC88" w14:textId="2841B2BF"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OB192-18-0019 CIVILNA ZAŠČITA (NAKUP OPREME)</w:t>
      </w:r>
      <w:r w:rsidRPr="008D3647">
        <w:rPr>
          <w:rFonts w:ascii="Tahoma" w:hAnsi="Tahoma" w:cs="Tahoma"/>
          <w:sz w:val="22"/>
          <w:szCs w:val="22"/>
        </w:rPr>
        <w:tab/>
        <w:t>15.000 €</w:t>
      </w:r>
    </w:p>
    <w:p w14:paraId="7B7303C1" w14:textId="42FD4D7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6B0906C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Namen projekta je nakup opreme za potrebe enot civilne zaščite Občine Žirovnica v skladu s predpisi, ki določajo opremljenost enot civilne zaščite ter načrtom nakupa opreme, ki ga vsako leto sprejme občinski štab civilne zaščite. </w:t>
      </w:r>
    </w:p>
    <w:p w14:paraId="5455C94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je v zagotavljanju ustrezne opremljenosti enot CZ na območju občine z ustrezno tehnično in osebno varovalno opremo.</w:t>
      </w:r>
    </w:p>
    <w:p w14:paraId="7A17594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letu 2022 se za področje zaščite in reševanja predvideva nakup in plačevanje mesečnih obrokov leasinga za vozilo - kombi za prevoz oseb za potrebe štaba in enot CZ, ki delujejo tudi v okviru prostovoljnih gasilskih društev v občini ter nakup zunanjega </w:t>
      </w:r>
      <w:proofErr w:type="spellStart"/>
      <w:r w:rsidRPr="00300FB1">
        <w:rPr>
          <w:rFonts w:ascii="Tahoma" w:hAnsi="Tahoma" w:cs="Tahoma"/>
          <w:lang w:val="x-none"/>
        </w:rPr>
        <w:t>defribrilatorja</w:t>
      </w:r>
      <w:proofErr w:type="spellEnd"/>
      <w:r w:rsidRPr="00300FB1">
        <w:rPr>
          <w:rFonts w:ascii="Tahoma" w:hAnsi="Tahoma" w:cs="Tahoma"/>
          <w:lang w:val="x-none"/>
        </w:rPr>
        <w:t xml:space="preserve"> AED z ogrevano omarico v Vrbi.</w:t>
      </w:r>
    </w:p>
    <w:p w14:paraId="0A926651" w14:textId="66C5649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43C13BF"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Projekt je vključen v Načrt razvojnih programov s 01.01.2019. V preteklih letih so se nakupi opreme za potrebe enot civilne zaščite ter nakupi </w:t>
      </w:r>
      <w:proofErr w:type="spellStart"/>
      <w:r w:rsidRPr="00300FB1">
        <w:rPr>
          <w:rFonts w:ascii="Tahoma" w:hAnsi="Tahoma" w:cs="Tahoma"/>
        </w:rPr>
        <w:t>defibrilatorjev</w:t>
      </w:r>
      <w:proofErr w:type="spellEnd"/>
      <w:r w:rsidRPr="00300FB1">
        <w:rPr>
          <w:rFonts w:ascii="Tahoma" w:hAnsi="Tahoma" w:cs="Tahoma"/>
        </w:rPr>
        <w:t xml:space="preserve">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1FCE625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Projekt je v izvajanju. </w:t>
      </w:r>
    </w:p>
    <w:p w14:paraId="3DB028A7" w14:textId="6E5FC261"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98" w:name="_Toc89075591"/>
      <w:r w:rsidRPr="00A306DD">
        <w:rPr>
          <w:rFonts w:ascii="Tahoma" w:hAnsi="Tahoma" w:cs="Tahoma"/>
          <w:sz w:val="20"/>
        </w:rPr>
        <w:t>07039002 Delovanje sistema za zaščito, reševanje in pomoč</w:t>
      </w:r>
      <w:r w:rsidRPr="00A306DD">
        <w:rPr>
          <w:rFonts w:ascii="Tahoma" w:hAnsi="Tahoma" w:cs="Tahoma"/>
          <w:sz w:val="20"/>
        </w:rPr>
        <w:tab/>
      </w:r>
      <w:r w:rsidRPr="00300FB1">
        <w:rPr>
          <w:rFonts w:ascii="Tahoma" w:hAnsi="Tahoma" w:cs="Tahoma"/>
          <w:sz w:val="20"/>
        </w:rPr>
        <w:t>277.600 €</w:t>
      </w:r>
      <w:bookmarkEnd w:id="98"/>
    </w:p>
    <w:p w14:paraId="6AB0F414" w14:textId="69A6BEB6"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OB192-18-0020 POŽARNO VARSTVO (NAKUP OPREME IN INVESTICIJE)</w:t>
      </w:r>
      <w:r w:rsidRPr="008D3647">
        <w:rPr>
          <w:rFonts w:ascii="Tahoma" w:hAnsi="Tahoma" w:cs="Tahoma"/>
          <w:sz w:val="22"/>
          <w:szCs w:val="22"/>
        </w:rPr>
        <w:tab/>
        <w:t>8.000 €</w:t>
      </w:r>
    </w:p>
    <w:p w14:paraId="3CEF3B89" w14:textId="66A15BB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9A5F9A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Namen projekta je v financiranju nakupa opreme za prostovoljna gasilska društva v občini iz sredstev požarne takse ter v (so)financiranju nakupa gasilskih vozil in investicij v gasilske domove v lasti občinskih prostovoljnih gasilskih društev.</w:t>
      </w:r>
    </w:p>
    <w:p w14:paraId="4F676F5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 je v zagotavljanju ustrezne opremljenosti gasilskih enot na območju občine z ustrezno opremo in prostori.</w:t>
      </w:r>
    </w:p>
    <w:p w14:paraId="4E27E14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lastRenderedPageBreak/>
        <w:t>Sredstva se bodo porabila v skladu s sklepom občinskega odbora o razpolaganju s sredstvi požarnega sklada, ki ga odbor sprejme na podlagi predloga načrta nabav Gasilskega poveljstva občine.</w:t>
      </w:r>
    </w:p>
    <w:p w14:paraId="57499BC8" w14:textId="21FD8D1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F39A9D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6234A2A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171AAA36" w14:textId="04BF0C50"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OB192-19-0006 GASILSKO-REŠEVALNI CENTER</w:t>
      </w:r>
      <w:r w:rsidRPr="008D3647">
        <w:rPr>
          <w:rFonts w:ascii="Tahoma" w:hAnsi="Tahoma" w:cs="Tahoma"/>
          <w:sz w:val="22"/>
          <w:szCs w:val="22"/>
        </w:rPr>
        <w:tab/>
        <w:t>269.600 €</w:t>
      </w:r>
    </w:p>
    <w:p w14:paraId="30480FD6" w14:textId="70B87A6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052487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Razvojnem programu Občine Žirovnica 2030 je v poglavju Razvojni cilji z ukrepi in projekti, pod točko 4.6.2 navedeno, da se mora zaradi podnebnih sprememb, ki se odražajo tudi na lokalni ravni in pomenijo povečano tveganje naravnih in podobnih nesreč, bolje pripraviti tudi Občina Žirovnica. Območje pod Stolom je izpostavljeno vse pogostejšim močnim vetrovom iz Karavank in neurjem. Čez območje občine potekata dve mednarodni prometni povezavi (železnica, avtocesta). Z vedno večjo priljubljenostjo </w:t>
      </w:r>
      <w:proofErr w:type="spellStart"/>
      <w:r w:rsidRPr="00300FB1">
        <w:rPr>
          <w:rFonts w:ascii="Tahoma" w:hAnsi="Tahoma" w:cs="Tahoma"/>
          <w:lang w:val="x-none"/>
        </w:rPr>
        <w:t>outdoor</w:t>
      </w:r>
      <w:proofErr w:type="spellEnd"/>
      <w:r w:rsidRPr="00300FB1">
        <w:rPr>
          <w:rFonts w:ascii="Tahoma" w:hAnsi="Tahoma" w:cs="Tahoma"/>
          <w:lang w:val="x-none"/>
        </w:rPr>
        <w:t xml:space="preserve"> športov narašča število nesreč v gorah. Eno izmed področij, ki zahteva vlaganja na ravni občine, je zagotavljanje učinkovitega delovanja različnih gasilskih in reševalnih služb. V ta namen 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14:paraId="3FB2CD2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Občina načrtuje gradnjo na zemljišču s </w:t>
      </w:r>
      <w:proofErr w:type="spellStart"/>
      <w:r w:rsidRPr="00300FB1">
        <w:rPr>
          <w:rFonts w:ascii="Tahoma" w:hAnsi="Tahoma" w:cs="Tahoma"/>
          <w:lang w:val="x-none"/>
        </w:rPr>
        <w:t>parc</w:t>
      </w:r>
      <w:proofErr w:type="spellEnd"/>
      <w:r w:rsidRPr="00300FB1">
        <w:rPr>
          <w:rFonts w:ascii="Tahoma" w:hAnsi="Tahoma" w:cs="Tahoma"/>
          <w:lang w:val="x-none"/>
        </w:rPr>
        <w:t xml:space="preserve">. št. 174/3, 174/5, 174/6 in 174/7, vse </w:t>
      </w:r>
      <w:proofErr w:type="spellStart"/>
      <w:r w:rsidRPr="00300FB1">
        <w:rPr>
          <w:rFonts w:ascii="Tahoma" w:hAnsi="Tahoma" w:cs="Tahoma"/>
          <w:lang w:val="x-none"/>
        </w:rPr>
        <w:t>k.o</w:t>
      </w:r>
      <w:proofErr w:type="spellEnd"/>
      <w:r w:rsidRPr="00300FB1">
        <w:rPr>
          <w:rFonts w:ascii="Tahoma" w:hAnsi="Tahoma" w:cs="Tahoma"/>
          <w:lang w:val="x-none"/>
        </w:rPr>
        <w:t xml:space="preserve">. Zabreznica, v skupni izmeri 1.866 m2, ki je v zasebni lasti, saj z ustreznim zemljiščem v svoji lasti ne razpolaga. Zemljišče je stavbno in se nahaja v naselju Zabreznica (ob zbiralnici mleka). </w:t>
      </w:r>
    </w:p>
    <w:p w14:paraId="4976304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Namen projekta je v (so)financiranju gradnje gasilsko - reševalnega centra za potrebe izvajanja občinske gasilske javne službe (PGD) in občinske civilne zaščite.</w:t>
      </w:r>
    </w:p>
    <w:p w14:paraId="56271A7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je v zagotavljanju ustrezne opremljenosti gasilskih enot na območju občine ter enot civilne zaščite Občine Žirovnica z ustreznimi prostori.</w:t>
      </w:r>
    </w:p>
    <w:p w14:paraId="352E243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Za leto 2022 so na postavki načrtovana sredstva za nakup zemljišča za gradnjo gasilsko - reševalnega centra, za izdelavo projektne dokumentacije DGD in PZI ter za kritje stroškov prijave na razpis za nepovratna sredstva. </w:t>
      </w:r>
    </w:p>
    <w:p w14:paraId="703D1337" w14:textId="175FC90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081499C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Projekt je vključen v načrt razvojnih programov s 01.01.2020 in se bo začel izvajati ob predpostavki, da bo za gradnjo gasilsko-reševalnega centra pridobljeno primerno zemljišče za gradnjo.</w:t>
      </w:r>
    </w:p>
    <w:p w14:paraId="50AF949D" w14:textId="22BA5CDD" w:rsidR="00300FB1" w:rsidRPr="0093123E" w:rsidRDefault="00300FB1" w:rsidP="0093123E">
      <w:pPr>
        <w:pStyle w:val="AHeading4"/>
        <w:tabs>
          <w:tab w:val="decimal" w:pos="9200"/>
        </w:tabs>
        <w:jc w:val="both"/>
        <w:rPr>
          <w:rFonts w:ascii="Tahoma" w:hAnsi="Tahoma" w:cs="Tahoma"/>
          <w:sz w:val="28"/>
        </w:rPr>
      </w:pPr>
      <w:bookmarkStart w:id="99" w:name="_Toc89075592"/>
      <w:r w:rsidRPr="0093123E">
        <w:rPr>
          <w:rFonts w:ascii="Tahoma" w:hAnsi="Tahoma" w:cs="Tahoma"/>
          <w:sz w:val="28"/>
        </w:rPr>
        <w:t>11 KMETIJSTVO, GOZDARSTVO IN RIBIŠTVO</w:t>
      </w:r>
      <w:r w:rsidRPr="0093123E">
        <w:rPr>
          <w:rFonts w:ascii="Tahoma" w:hAnsi="Tahoma" w:cs="Tahoma"/>
          <w:sz w:val="28"/>
        </w:rPr>
        <w:tab/>
        <w:t>35.000 €</w:t>
      </w:r>
      <w:bookmarkEnd w:id="99"/>
    </w:p>
    <w:p w14:paraId="62894613" w14:textId="0BD691DC"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00" w:name="_Toc89075593"/>
      <w:r w:rsidRPr="0093123E">
        <w:rPr>
          <w:rFonts w:ascii="Tahoma" w:hAnsi="Tahoma" w:cs="Tahoma"/>
          <w:sz w:val="20"/>
        </w:rPr>
        <w:t>1104 Gozdarstvo</w:t>
      </w:r>
      <w:r w:rsidRPr="0093123E">
        <w:rPr>
          <w:rFonts w:ascii="Tahoma" w:hAnsi="Tahoma" w:cs="Tahoma"/>
          <w:sz w:val="20"/>
        </w:rPr>
        <w:tab/>
      </w:r>
      <w:r w:rsidRPr="00300FB1">
        <w:rPr>
          <w:rFonts w:ascii="Tahoma" w:hAnsi="Tahoma" w:cs="Tahoma"/>
          <w:sz w:val="20"/>
        </w:rPr>
        <w:t>35.000 €</w:t>
      </w:r>
      <w:bookmarkEnd w:id="100"/>
    </w:p>
    <w:p w14:paraId="41A6594C" w14:textId="45FD9C66"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01" w:name="_Toc89075594"/>
      <w:r w:rsidRPr="00A306DD">
        <w:rPr>
          <w:rFonts w:ascii="Tahoma" w:hAnsi="Tahoma" w:cs="Tahoma"/>
          <w:sz w:val="20"/>
        </w:rPr>
        <w:t>11049001 Vzdrževanje in gradnja gozdnih cest</w:t>
      </w:r>
      <w:r w:rsidRPr="00A306DD">
        <w:rPr>
          <w:rFonts w:ascii="Tahoma" w:hAnsi="Tahoma" w:cs="Tahoma"/>
          <w:sz w:val="20"/>
        </w:rPr>
        <w:tab/>
      </w:r>
      <w:r w:rsidRPr="00300FB1">
        <w:rPr>
          <w:rFonts w:ascii="Tahoma" w:hAnsi="Tahoma" w:cs="Tahoma"/>
          <w:sz w:val="20"/>
        </w:rPr>
        <w:t>35.000 €</w:t>
      </w:r>
      <w:bookmarkEnd w:id="101"/>
    </w:p>
    <w:p w14:paraId="2D65D650" w14:textId="7E03A42F"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OB192-17-0002 PRESTAVITEV DELA GOZDNE CESTE PROTI VALVAZORJU</w:t>
      </w:r>
      <w:r w:rsidRPr="008D3647">
        <w:rPr>
          <w:rFonts w:ascii="Tahoma" w:hAnsi="Tahoma" w:cs="Tahoma"/>
          <w:sz w:val="22"/>
          <w:szCs w:val="22"/>
        </w:rPr>
        <w:tab/>
        <w:t>35.000 €</w:t>
      </w:r>
    </w:p>
    <w:p w14:paraId="6CBE8ABE" w14:textId="24B5908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28EB623" w14:textId="77777777" w:rsidR="00300FB1" w:rsidRPr="00300FB1" w:rsidRDefault="00300FB1" w:rsidP="00C83698">
      <w:pPr>
        <w:spacing w:before="0" w:after="0"/>
        <w:ind w:left="0"/>
        <w:jc w:val="both"/>
        <w:rPr>
          <w:rFonts w:ascii="Tahoma" w:hAnsi="Tahoma" w:cs="Tahoma"/>
        </w:rPr>
      </w:pPr>
      <w:r w:rsidRPr="00300FB1">
        <w:rPr>
          <w:rFonts w:ascii="Tahoma" w:hAnsi="Tahoma" w:cs="Tahoma"/>
        </w:rPr>
        <w:t>Namen razvojnega programa je prestavitev dela gozdne ceste proti Valvazorju. Cilj je urejena cestna povezava med dolino Završnice in Valvazorjem v spodnjem delu ceste, kjer je urejeno javno parkirišče, in ohranitev celovitosti pašnika, saj sedanja trasa ceste poteka po sredini pašnika.</w:t>
      </w:r>
    </w:p>
    <w:p w14:paraId="07EE155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Sredstva v višini 35.000 EUR so namenjena asfaltiranju dela gozdne ceste proti Valvazorju, in sicer od uvoza na gozdno cesto GC 21921 Završnica-Valvazor do odcepa, ki vodi do stanovanjske hiše na zemljišču s </w:t>
      </w:r>
      <w:proofErr w:type="spellStart"/>
      <w:r w:rsidRPr="00300FB1">
        <w:rPr>
          <w:rFonts w:ascii="Tahoma" w:hAnsi="Tahoma" w:cs="Tahoma"/>
        </w:rPr>
        <w:t>parc</w:t>
      </w:r>
      <w:proofErr w:type="spellEnd"/>
      <w:r w:rsidRPr="00300FB1">
        <w:rPr>
          <w:rFonts w:ascii="Tahoma" w:hAnsi="Tahoma" w:cs="Tahoma"/>
        </w:rPr>
        <w:t xml:space="preserve">. št. 934/3 </w:t>
      </w:r>
      <w:proofErr w:type="spellStart"/>
      <w:r w:rsidRPr="00300FB1">
        <w:rPr>
          <w:rFonts w:ascii="Tahoma" w:hAnsi="Tahoma" w:cs="Tahoma"/>
        </w:rPr>
        <w:t>k.o</w:t>
      </w:r>
      <w:proofErr w:type="spellEnd"/>
      <w:r w:rsidRPr="00300FB1">
        <w:rPr>
          <w:rFonts w:ascii="Tahoma" w:hAnsi="Tahoma" w:cs="Tahoma"/>
        </w:rPr>
        <w:t>. Žirovnica.</w:t>
      </w:r>
    </w:p>
    <w:p w14:paraId="64764230" w14:textId="143CFAC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7A2B47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Dela po prvotnem projektu Prestavitev dela gozdne ceste proti Valvazorju so se sicer v celoti zaključila že leta 2020. Naknadno je bilo ugotovljeno, da je v delu, kjer se v neposredni bližini nahajajo počitniške hiše in stanovanjska hiša, zaradi težav s prašenjem makadamske ceste, smiselno dodatno urediti – asfaltirati pot.</w:t>
      </w:r>
    </w:p>
    <w:p w14:paraId="026E728D" w14:textId="75122170" w:rsidR="00300FB1" w:rsidRPr="0093123E" w:rsidRDefault="00300FB1" w:rsidP="0093123E">
      <w:pPr>
        <w:pStyle w:val="AHeading4"/>
        <w:tabs>
          <w:tab w:val="decimal" w:pos="9200"/>
        </w:tabs>
        <w:jc w:val="both"/>
        <w:rPr>
          <w:rFonts w:ascii="Tahoma" w:hAnsi="Tahoma" w:cs="Tahoma"/>
          <w:sz w:val="28"/>
        </w:rPr>
      </w:pPr>
      <w:bookmarkStart w:id="102" w:name="_Toc89075595"/>
      <w:r w:rsidRPr="0093123E">
        <w:rPr>
          <w:rFonts w:ascii="Tahoma" w:hAnsi="Tahoma" w:cs="Tahoma"/>
          <w:sz w:val="28"/>
        </w:rPr>
        <w:lastRenderedPageBreak/>
        <w:t>13 PROMET, PROMETNA INFRASTRUKTURA IN KOMUNIKACIJE</w:t>
      </w:r>
      <w:r w:rsidRPr="0093123E">
        <w:rPr>
          <w:rFonts w:ascii="Tahoma" w:hAnsi="Tahoma" w:cs="Tahoma"/>
          <w:sz w:val="28"/>
        </w:rPr>
        <w:tab/>
        <w:t>1.109.997 €</w:t>
      </w:r>
      <w:bookmarkEnd w:id="102"/>
    </w:p>
    <w:p w14:paraId="5399B135" w14:textId="2BE1B833"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03" w:name="_Toc89075596"/>
      <w:r w:rsidRPr="0093123E">
        <w:rPr>
          <w:rFonts w:ascii="Tahoma" w:hAnsi="Tahoma" w:cs="Tahoma"/>
          <w:sz w:val="20"/>
        </w:rPr>
        <w:t>1302 Cestni promet in infrastruktura</w:t>
      </w:r>
      <w:r w:rsidRPr="0093123E">
        <w:rPr>
          <w:rFonts w:ascii="Tahoma" w:hAnsi="Tahoma" w:cs="Tahoma"/>
          <w:sz w:val="20"/>
        </w:rPr>
        <w:tab/>
      </w:r>
      <w:r w:rsidRPr="00300FB1">
        <w:rPr>
          <w:rFonts w:ascii="Tahoma" w:hAnsi="Tahoma" w:cs="Tahoma"/>
          <w:sz w:val="20"/>
        </w:rPr>
        <w:t>1.109.997 €</w:t>
      </w:r>
      <w:bookmarkEnd w:id="103"/>
    </w:p>
    <w:p w14:paraId="0D644E47" w14:textId="6CE3C796"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04" w:name="_Toc89075597"/>
      <w:r w:rsidRPr="00A306DD">
        <w:rPr>
          <w:rFonts w:ascii="Tahoma" w:hAnsi="Tahoma" w:cs="Tahoma"/>
          <w:sz w:val="20"/>
        </w:rPr>
        <w:t>13029002 Investicijsko vzdrževanje in gradnja občinskih cest</w:t>
      </w:r>
      <w:r w:rsidRPr="00A306DD">
        <w:rPr>
          <w:rFonts w:ascii="Tahoma" w:hAnsi="Tahoma" w:cs="Tahoma"/>
          <w:sz w:val="20"/>
        </w:rPr>
        <w:tab/>
      </w:r>
      <w:r w:rsidRPr="00300FB1">
        <w:rPr>
          <w:rFonts w:ascii="Tahoma" w:hAnsi="Tahoma" w:cs="Tahoma"/>
          <w:sz w:val="20"/>
        </w:rPr>
        <w:t>946.997 €</w:t>
      </w:r>
      <w:bookmarkEnd w:id="104"/>
    </w:p>
    <w:p w14:paraId="796CB821" w14:textId="0A1317AE"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OB000-07-0002 PLOČNIK IN AP 2. FAZA</w:t>
      </w:r>
      <w:r w:rsidRPr="008D3647">
        <w:rPr>
          <w:rFonts w:ascii="Tahoma" w:hAnsi="Tahoma" w:cs="Tahoma"/>
          <w:sz w:val="22"/>
          <w:szCs w:val="22"/>
        </w:rPr>
        <w:tab/>
        <w:t>303.000 €</w:t>
      </w:r>
    </w:p>
    <w:p w14:paraId="1980236A" w14:textId="70AAAFB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3BAD8C0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Cilj programa  je izboljšati varnost na odseku ceste od Zabreznice do Breznice, kjer je veliko pešcev zaradi obiskov Občine, cerkve, pokopališča, kulturne dvorane.</w:t>
      </w:r>
    </w:p>
    <w:p w14:paraId="0BE1962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R3-638/1131 Žirovnica-Begunje, št. 2431-18-000748 z dne 11.05.2018.</w:t>
      </w:r>
    </w:p>
    <w:p w14:paraId="684B079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Žirovnica je v letu 2015  izdelala OPPN, v letih med 2014 in 2017 pa že odkupila nekaj zemljišč. Država je v letu 2018 pristopila k izdelavi projektov, v letih 2019, 2020 in 2021 je pristopila k odmeri in pridobivanju preostalih zemljišč, prav tako je z občani usklajevala nov potek  rekonstruirane trase ceste za dokončanje projektov.</w:t>
      </w:r>
    </w:p>
    <w:p w14:paraId="5F2316E1" w14:textId="6350D4D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09E2285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 odseku regionalne ceste od Zabreznice do Breznice bo potekala II. faza rekonstrukcije ceste z avtobusnimi postajališči in izgradnjo pločnika oz. večnamenske steze.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 Ker upamo, da bi vsaj v drugi polovici leta 2022 DRSI  pričel z izvedbo del, so  predvidena sredstva za te namene  in sicer za:</w:t>
      </w:r>
    </w:p>
    <w:p w14:paraId="4431E76C"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gradbena dela 292.000 €</w:t>
      </w:r>
    </w:p>
    <w:p w14:paraId="4987E9F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gradbeni nadzor 10.000 € </w:t>
      </w:r>
    </w:p>
    <w:p w14:paraId="7E27400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plačilo eventualnih drugih storitev ( razne objave, ipd.) 1.000 €</w:t>
      </w:r>
    </w:p>
    <w:p w14:paraId="2F011757" w14:textId="62E68E15"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OB000-07-0010 OBVOZNICA VRBA</w:t>
      </w:r>
      <w:r w:rsidRPr="008D3647">
        <w:rPr>
          <w:rFonts w:ascii="Tahoma" w:hAnsi="Tahoma" w:cs="Tahoma"/>
          <w:sz w:val="22"/>
          <w:szCs w:val="22"/>
        </w:rPr>
        <w:tab/>
        <w:t>597.897 €</w:t>
      </w:r>
    </w:p>
    <w:p w14:paraId="41E5A37B" w14:textId="7C67D9A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4276E7B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je bil OPPN zaključen,  v letu 2021 je bila opravljena okvirna cenitev stroška odkupa vseh potrebnih zemljišč in izdelavna DGD in PZI dokumentacija. </w:t>
      </w:r>
    </w:p>
    <w:p w14:paraId="37157CDD" w14:textId="66C2985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33E768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Sredstva so v letu 2022 namenjena  poplačilu DGD in PZI projektov za obvoznico Vrba (41.721 €), za  odkupe zemljišč površine cca 16.700 m</w:t>
      </w:r>
      <w:r w:rsidRPr="00300FB1">
        <w:rPr>
          <w:rFonts w:ascii="Tahoma" w:hAnsi="Tahoma" w:cs="Tahoma"/>
          <w:vertAlign w:val="superscript"/>
        </w:rPr>
        <w:t>2</w:t>
      </w:r>
      <w:r w:rsidRPr="00300FB1">
        <w:rPr>
          <w:rFonts w:ascii="Tahoma" w:hAnsi="Tahoma" w:cs="Tahoma"/>
        </w:rPr>
        <w:t xml:space="preserve"> in eventualne odškodnine ali komasacije (500.000 €), za geodetsko odmero in pripravo pogodb, notarske storitve, cenitve (49.832 €). Vsa omenjena dela je potrebno  urediti  pred podajo vloge za gradbeno dovoljenje, saj mora biti Občina lastnica zemljišč, po katerih bo tekla obvoznica.</w:t>
      </w:r>
    </w:p>
    <w:p w14:paraId="525A99F8" w14:textId="10B3380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OB192-16-0007 SANACIJA ZIDU POD CESTO LC150011 (MOSTE)</w:t>
      </w:r>
      <w:r w:rsidRPr="008D3647">
        <w:rPr>
          <w:rFonts w:ascii="Tahoma" w:hAnsi="Tahoma" w:cs="Tahoma"/>
          <w:sz w:val="22"/>
          <w:szCs w:val="22"/>
        </w:rPr>
        <w:tab/>
        <w:t>7.000 €</w:t>
      </w:r>
    </w:p>
    <w:p w14:paraId="46785761" w14:textId="1935A4E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4E5DA3A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Program je namenjen postopni sanaciji opornih zidov nad strugo Završnice: pod spomeniki talcev, ob mostu čez Završnico, pod bivšo gostilno "Pod Stolom". Pred leti je bil že delno prezidan in delno utrjen oporni zid prav pod spomeniki talcem. V letu 2017 so se z zaščitnimi mrežami pokrile še skale med tem opornim zidom. 2018 je bil saniran JZ krilni podporni zid mostu čez Završnico. Potrebno je sanirati še dokaj dolg, nagibajoč se kamniti oporni zid pod cesto na lokaciji bivše gostilne "Pod Stolom", za katerega je projekt že pripravljen. Izvedba del se prestavlja v leto 2023, do takrat se bo izvajal monitoring eventualnih premikov in posedkov zidu. V primeru  večjih sprememb pred predvidenim rokom sanacije, se bodo z rebalansom aktualnega proračuna dodala potrebna sredstva in pričela sanacija.</w:t>
      </w:r>
    </w:p>
    <w:p w14:paraId="3A042263" w14:textId="268AF06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69BAC71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Ker se zaenkrat, glede na postavljene </w:t>
      </w:r>
      <w:proofErr w:type="spellStart"/>
      <w:r w:rsidRPr="00300FB1">
        <w:rPr>
          <w:rFonts w:ascii="Tahoma" w:hAnsi="Tahoma" w:cs="Tahoma"/>
          <w:lang w:val="x-none"/>
        </w:rPr>
        <w:t>reperje</w:t>
      </w:r>
      <w:proofErr w:type="spellEnd"/>
      <w:r w:rsidRPr="00300FB1">
        <w:rPr>
          <w:rFonts w:ascii="Tahoma" w:hAnsi="Tahoma" w:cs="Tahoma"/>
          <w:lang w:val="x-none"/>
        </w:rPr>
        <w:t xml:space="preserve"> za meritev posedkov, zid bistveno ne premika, so tudi v letu 2022  predvidena sredstva  samo za spremljanje premikov  opornega zidu.  </w:t>
      </w:r>
    </w:p>
    <w:p w14:paraId="3B3479FA" w14:textId="766C710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lastRenderedPageBreak/>
        <w:t>OB192-18-0007 UREJANJE OBČINSKIH CEST</w:t>
      </w:r>
      <w:r w:rsidRPr="008D3647">
        <w:rPr>
          <w:rFonts w:ascii="Tahoma" w:hAnsi="Tahoma" w:cs="Tahoma"/>
          <w:sz w:val="22"/>
          <w:szCs w:val="22"/>
        </w:rPr>
        <w:tab/>
        <w:t>39.100 €</w:t>
      </w:r>
    </w:p>
    <w:p w14:paraId="39384519" w14:textId="5B95C10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0BE8C87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14:paraId="1B1A3EC6" w14:textId="6248443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6EAFEC87" w14:textId="77777777" w:rsidR="00300FB1" w:rsidRPr="00300FB1" w:rsidRDefault="00300FB1" w:rsidP="00C83698">
      <w:pPr>
        <w:widowControl w:val="0"/>
        <w:spacing w:before="0" w:after="0"/>
        <w:ind w:left="0"/>
        <w:jc w:val="both"/>
        <w:rPr>
          <w:rFonts w:ascii="Tahoma" w:hAnsi="Tahoma" w:cs="Tahoma"/>
          <w:color w:val="000000"/>
          <w:lang w:val="x-none"/>
        </w:rPr>
      </w:pPr>
      <w:r w:rsidRPr="00300FB1">
        <w:rPr>
          <w:rFonts w:ascii="Tahoma" w:hAnsi="Tahoma" w:cs="Tahoma"/>
          <w:color w:val="000000"/>
          <w:lang w:val="x-none"/>
        </w:rPr>
        <w:t>V letu 2022  so sredstva namenjena  popravilom dotrajane asfaltne prevleke in prekopov po občini (10.000 € - ocena), pravniškim storitvam za ureditev lastništva povezovalne ceste med Selom in Zabreznico (9.100 €)  ter stroškom sanacije asfaltnega vozišča lokalne ceste Moste-jezero, od odcepa za Završnico  do novega asfalta pri bivši karavli (20.000 € - ocena, sofinanciranje CGP).</w:t>
      </w:r>
    </w:p>
    <w:p w14:paraId="096E67AD" w14:textId="63622924"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05" w:name="_Toc89075598"/>
      <w:r w:rsidRPr="00A306DD">
        <w:rPr>
          <w:rFonts w:ascii="Tahoma" w:hAnsi="Tahoma" w:cs="Tahoma"/>
          <w:sz w:val="20"/>
        </w:rPr>
        <w:t>13029003 Urejanje cestnega prometa</w:t>
      </w:r>
      <w:r w:rsidRPr="00A306DD">
        <w:rPr>
          <w:rFonts w:ascii="Tahoma" w:hAnsi="Tahoma" w:cs="Tahoma"/>
          <w:sz w:val="20"/>
        </w:rPr>
        <w:tab/>
      </w:r>
      <w:r w:rsidRPr="00300FB1">
        <w:rPr>
          <w:rFonts w:ascii="Tahoma" w:hAnsi="Tahoma" w:cs="Tahoma"/>
          <w:sz w:val="20"/>
        </w:rPr>
        <w:t>156.800 €</w:t>
      </w:r>
      <w:bookmarkEnd w:id="105"/>
    </w:p>
    <w:p w14:paraId="337F9BA3" w14:textId="5CDC286F" w:rsidR="00300FB1" w:rsidRPr="00A306DD" w:rsidRDefault="00300FB1" w:rsidP="00A306DD">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A306DD">
        <w:rPr>
          <w:rFonts w:ascii="Tahoma" w:hAnsi="Tahoma" w:cs="Tahoma"/>
          <w:sz w:val="22"/>
          <w:szCs w:val="22"/>
        </w:rPr>
        <w:t>OB192-16-0006 DALJINSKA KOLESARSKA POT</w:t>
      </w:r>
      <w:r w:rsidRPr="00A306DD">
        <w:rPr>
          <w:rFonts w:ascii="Tahoma" w:hAnsi="Tahoma" w:cs="Tahoma"/>
          <w:sz w:val="22"/>
          <w:szCs w:val="22"/>
        </w:rPr>
        <w:tab/>
        <w:t>3.000 €</w:t>
      </w:r>
    </w:p>
    <w:p w14:paraId="05081866" w14:textId="6FCC825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B3F0DF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300FB1">
        <w:rPr>
          <w:rFonts w:ascii="Tahoma" w:hAnsi="Tahoma" w:cs="Tahoma"/>
          <w:lang w:val="x-none"/>
        </w:rPr>
        <w:t>Ragor</w:t>
      </w:r>
      <w:proofErr w:type="spellEnd"/>
      <w:r w:rsidRPr="00300FB1">
        <w:rPr>
          <w:rFonts w:ascii="Tahoma" w:hAnsi="Tahoma" w:cs="Tahoma"/>
          <w:lang w:val="x-none"/>
        </w:rPr>
        <w:t xml:space="preserve"> pripravlja tudi dokumentacijo za regionalno kolesarsko omrežje (promocija, oznake).</w:t>
      </w:r>
    </w:p>
    <w:p w14:paraId="13B0B72C" w14:textId="3FF0C0B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D20919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zaenkrat rezervirana v proračunu za stroške eventualnih elaboratov in objav za daljinsko kolesarsko pot, za katere bi nas morda zadolžila država in za postavitev vertikalne signalizacije za regionalno kolesarsko pot, kar delno tudi sofinancira država.</w:t>
      </w:r>
    </w:p>
    <w:p w14:paraId="121D6EF8" w14:textId="1DA98777"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OB192-19-0009 INVESTICIJSKO VZDRŽEVANJE JAVNIH PARKIRIŠČ</w:t>
      </w:r>
      <w:r w:rsidRPr="008D3647">
        <w:rPr>
          <w:rFonts w:ascii="Tahoma" w:hAnsi="Tahoma" w:cs="Tahoma"/>
          <w:sz w:val="22"/>
          <w:szCs w:val="22"/>
        </w:rPr>
        <w:tab/>
        <w:t>77.800 €</w:t>
      </w:r>
    </w:p>
    <w:p w14:paraId="0BBEAE62" w14:textId="5879681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4B56BBE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Namen razvojnega programa je opremljanje javnih parkirišč  z dodatno opremo (parkirni avtomati, zapornice) in </w:t>
      </w:r>
      <w:proofErr w:type="spellStart"/>
      <w:r w:rsidRPr="00300FB1">
        <w:rPr>
          <w:rFonts w:ascii="Tahoma" w:hAnsi="Tahoma" w:cs="Tahoma"/>
          <w:lang w:val="x-none"/>
        </w:rPr>
        <w:t>eventuelno</w:t>
      </w:r>
      <w:proofErr w:type="spellEnd"/>
      <w:r w:rsidRPr="00300FB1">
        <w:rPr>
          <w:rFonts w:ascii="Tahoma" w:hAnsi="Tahoma" w:cs="Tahoma"/>
          <w:lang w:val="x-none"/>
        </w:rPr>
        <w:t xml:space="preserve"> investicijsko vzdrževanje parkirišč (preplastitev z asfaltom, vgradnja robnikov ipd.).</w:t>
      </w:r>
    </w:p>
    <w:p w14:paraId="59739EE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v skupni višini 77.800 EUR vključujejo:</w:t>
      </w:r>
    </w:p>
    <w:p w14:paraId="43A2F14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dveh parkirnih avtomatov na parkirišču v Završnici (25.000 EUR),</w:t>
      </w:r>
    </w:p>
    <w:p w14:paraId="5D0F454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dveh zapornic v Završnici (15.000 EUR),</w:t>
      </w:r>
    </w:p>
    <w:p w14:paraId="2DE2754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nabavo, dobavo in montažo  EKO stranišča v Završnici (17.800 EUR),</w:t>
      </w:r>
    </w:p>
    <w:p w14:paraId="63B9607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izvajanje monitoringa in izdelavo projektne naloge za umirjanje prometa v dolini Završnice (15.000 EUR),</w:t>
      </w:r>
    </w:p>
    <w:p w14:paraId="59B64F8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izdelavo in izdajo dovolilnic za uporabo parkirišč (5.000 EUR).</w:t>
      </w:r>
    </w:p>
    <w:p w14:paraId="449A0E52" w14:textId="5CFA68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3A831E2D"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0D906B02" w14:textId="79793906"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OB192-20-0003 PARKIRIŠČE OB CESTI V ZAVRŠNICO</w:t>
      </w:r>
      <w:r w:rsidRPr="008D3647">
        <w:rPr>
          <w:rFonts w:ascii="Tahoma" w:hAnsi="Tahoma" w:cs="Tahoma"/>
          <w:sz w:val="22"/>
          <w:szCs w:val="22"/>
        </w:rPr>
        <w:tab/>
        <w:t>26.000 €</w:t>
      </w:r>
    </w:p>
    <w:p w14:paraId="3A8D96F7" w14:textId="4C13D77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01110AE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Namen projekta je izgradnja oz. ureditev dodatnega parkirišča (nasproti obstoječega) v Završnici. V letu 2022 je predvidena priprava površine (odstranitev grmičevja, izvedba tamponskega nasutja in utrditev površine), v naslednjem letu pa priprava projektne dokumentacije in preplastitev površine z asfaltom.</w:t>
      </w:r>
    </w:p>
    <w:p w14:paraId="05DB7F8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Skupna ocenjena vrednost projekta je 46.000 EUR, od tega je v letu 2022 predvidena poraba v višini 26.000 EUR, v letu 2023 pa je za ureditev dodatnega parkirišča namenjenih preostalih 20.000 EUR.</w:t>
      </w:r>
    </w:p>
    <w:p w14:paraId="303CBEE0" w14:textId="1F53BB5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F69FEF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letu 2022 so za projekt namenjena sredstva v višini 26.000 EUR. V tem letu se bo izdelala idejna zasnova, pripravila se bo površina za kasnejšo preplastitev z asfaltom.</w:t>
      </w:r>
    </w:p>
    <w:p w14:paraId="6A475D0F" w14:textId="56F850F5"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OB192-20-0004 REKONSTRUKCIJA CEST POD PODVOZI ŽELEZNIŠKE PROGE</w:t>
      </w:r>
      <w:r w:rsidRPr="008D3647">
        <w:rPr>
          <w:rFonts w:ascii="Tahoma" w:hAnsi="Tahoma" w:cs="Tahoma"/>
          <w:sz w:val="22"/>
          <w:szCs w:val="22"/>
        </w:rPr>
        <w:tab/>
        <w:t>50.000 €</w:t>
      </w:r>
    </w:p>
    <w:p w14:paraId="0F46BB25" w14:textId="64BB7E1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4DC1F2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letu 2021 je bila izvedena obnova železniške proge na odseku od Lesc do Jesenic. Zato sta se ukinila dva nivojska prehoda (Selo, Vrba), kar je pomenilo preureditev obstoječih občinskih cest in traktorskih poti (vkopi, nakloni, deviacije). To pa pomeni dodatne odkupe zemljišč zaradi ureditev novega lastništva občine. </w:t>
      </w:r>
    </w:p>
    <w:p w14:paraId="07E116FE" w14:textId="60C358E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D25BAA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zato namenjena nakupu in geodetski odmeri zemljišč (60.000 € - ocena).</w:t>
      </w:r>
    </w:p>
    <w:p w14:paraId="4135BE7A" w14:textId="38040642"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06" w:name="_Toc89075599"/>
      <w:r w:rsidRPr="00A306DD">
        <w:rPr>
          <w:rFonts w:ascii="Tahoma" w:hAnsi="Tahoma" w:cs="Tahoma"/>
          <w:sz w:val="20"/>
        </w:rPr>
        <w:lastRenderedPageBreak/>
        <w:t>13029004 Cestna razsvetljava</w:t>
      </w:r>
      <w:r w:rsidRPr="00A306DD">
        <w:rPr>
          <w:rFonts w:ascii="Tahoma" w:hAnsi="Tahoma" w:cs="Tahoma"/>
          <w:sz w:val="20"/>
        </w:rPr>
        <w:tab/>
      </w:r>
      <w:r w:rsidRPr="00300FB1">
        <w:rPr>
          <w:rFonts w:ascii="Tahoma" w:hAnsi="Tahoma" w:cs="Tahoma"/>
          <w:sz w:val="20"/>
        </w:rPr>
        <w:t>6.200 €</w:t>
      </w:r>
      <w:bookmarkEnd w:id="106"/>
    </w:p>
    <w:p w14:paraId="0D70E7C6" w14:textId="1D187D67"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OB192-18-0008 UREJANJE JAVNE RAZSVETLJAVE</w:t>
      </w:r>
      <w:r w:rsidRPr="008D3647">
        <w:rPr>
          <w:rFonts w:ascii="Tahoma" w:hAnsi="Tahoma" w:cs="Tahoma"/>
          <w:sz w:val="22"/>
          <w:szCs w:val="22"/>
        </w:rPr>
        <w:tab/>
        <w:t>6.200 €</w:t>
      </w:r>
    </w:p>
    <w:p w14:paraId="4F8FA48B" w14:textId="592A8AB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6A25B46C"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14:paraId="5017F1C8" w14:textId="425B4AE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AB65C9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letu 2022 so  predvidena le  sredstva za zamenjavo dela svetlobnih glav z ustreznejšimi (6.200 €). </w:t>
      </w:r>
    </w:p>
    <w:p w14:paraId="3006D949" w14:textId="77777777" w:rsidR="00300FB1" w:rsidRPr="00300FB1" w:rsidRDefault="00300FB1" w:rsidP="00C83698">
      <w:pPr>
        <w:widowControl w:val="0"/>
        <w:spacing w:before="0" w:after="0"/>
        <w:ind w:left="0"/>
        <w:jc w:val="both"/>
        <w:rPr>
          <w:rFonts w:ascii="Tahoma" w:hAnsi="Tahoma" w:cs="Tahoma"/>
          <w:sz w:val="16"/>
          <w:szCs w:val="16"/>
          <w:lang w:val="x-none"/>
        </w:rPr>
      </w:pPr>
    </w:p>
    <w:p w14:paraId="435663E7" w14:textId="24A17110" w:rsidR="00300FB1" w:rsidRPr="0093123E" w:rsidRDefault="00300FB1" w:rsidP="0093123E">
      <w:pPr>
        <w:pStyle w:val="AHeading4"/>
        <w:tabs>
          <w:tab w:val="decimal" w:pos="9200"/>
        </w:tabs>
        <w:jc w:val="both"/>
        <w:rPr>
          <w:rFonts w:ascii="Tahoma" w:hAnsi="Tahoma" w:cs="Tahoma"/>
          <w:sz w:val="28"/>
        </w:rPr>
      </w:pPr>
      <w:bookmarkStart w:id="107" w:name="_Toc89075600"/>
      <w:r w:rsidRPr="0093123E">
        <w:rPr>
          <w:rFonts w:ascii="Tahoma" w:hAnsi="Tahoma" w:cs="Tahoma"/>
          <w:sz w:val="28"/>
        </w:rPr>
        <w:t>14 GOSPODARSTVO</w:t>
      </w:r>
      <w:r w:rsidRPr="0093123E">
        <w:rPr>
          <w:rFonts w:ascii="Tahoma" w:hAnsi="Tahoma" w:cs="Tahoma"/>
          <w:sz w:val="28"/>
        </w:rPr>
        <w:tab/>
        <w:t>60.580 €</w:t>
      </w:r>
      <w:bookmarkEnd w:id="107"/>
    </w:p>
    <w:p w14:paraId="607B3738" w14:textId="29875861"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08" w:name="_Toc89075601"/>
      <w:r w:rsidRPr="0093123E">
        <w:rPr>
          <w:rFonts w:ascii="Tahoma" w:hAnsi="Tahoma" w:cs="Tahoma"/>
          <w:sz w:val="20"/>
        </w:rPr>
        <w:t>1403 Promocija Slovenije, razvoj turizma in gostinstva</w:t>
      </w:r>
      <w:r w:rsidRPr="0093123E">
        <w:rPr>
          <w:rFonts w:ascii="Tahoma" w:hAnsi="Tahoma" w:cs="Tahoma"/>
          <w:sz w:val="20"/>
        </w:rPr>
        <w:tab/>
      </w:r>
      <w:r w:rsidRPr="00300FB1">
        <w:rPr>
          <w:rFonts w:ascii="Tahoma" w:hAnsi="Tahoma" w:cs="Tahoma"/>
          <w:sz w:val="20"/>
        </w:rPr>
        <w:t>60.580 €</w:t>
      </w:r>
      <w:bookmarkEnd w:id="108"/>
    </w:p>
    <w:p w14:paraId="48563A42" w14:textId="4E885959"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09" w:name="_Toc89075602"/>
      <w:r w:rsidRPr="00A306DD">
        <w:rPr>
          <w:rFonts w:ascii="Tahoma" w:hAnsi="Tahoma" w:cs="Tahoma"/>
          <w:sz w:val="20"/>
        </w:rPr>
        <w:t>14039002 Spodbujanje razvoja turizma in gostinstva</w:t>
      </w:r>
      <w:r w:rsidRPr="00A306DD">
        <w:rPr>
          <w:rFonts w:ascii="Tahoma" w:hAnsi="Tahoma" w:cs="Tahoma"/>
          <w:sz w:val="20"/>
        </w:rPr>
        <w:tab/>
      </w:r>
      <w:r w:rsidRPr="00300FB1">
        <w:rPr>
          <w:rFonts w:ascii="Tahoma" w:hAnsi="Tahoma" w:cs="Tahoma"/>
          <w:sz w:val="20"/>
        </w:rPr>
        <w:t>60.580 €</w:t>
      </w:r>
      <w:bookmarkEnd w:id="109"/>
    </w:p>
    <w:p w14:paraId="5FD89847" w14:textId="5F076735"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OB192-16-0003 ČEBELARSKI TURIZEM (ČEBELJI PARK)</w:t>
      </w:r>
      <w:r w:rsidRPr="008D3647">
        <w:rPr>
          <w:rFonts w:ascii="Tahoma" w:hAnsi="Tahoma" w:cs="Tahoma"/>
          <w:sz w:val="22"/>
          <w:szCs w:val="22"/>
        </w:rPr>
        <w:tab/>
        <w:t>4.000 €</w:t>
      </w:r>
    </w:p>
    <w:p w14:paraId="3A0F4F58" w14:textId="7AA4651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5D8C33F" w14:textId="77777777" w:rsidR="00300FB1" w:rsidRPr="00300FB1" w:rsidRDefault="00300FB1" w:rsidP="00C83698">
      <w:pPr>
        <w:widowControl w:val="0"/>
        <w:spacing w:before="0" w:after="0"/>
        <w:ind w:left="0" w:right="135"/>
        <w:jc w:val="both"/>
        <w:rPr>
          <w:rFonts w:ascii="Tahoma" w:hAnsi="Tahoma" w:cs="Tahoma"/>
          <w:lang w:val="x-none"/>
        </w:rPr>
      </w:pPr>
      <w:r w:rsidRPr="00300FB1">
        <w:rPr>
          <w:rFonts w:ascii="Tahoma" w:hAnsi="Tahoma" w:cs="Tahoma"/>
          <w:lang w:val="x-none"/>
        </w:rPr>
        <w:t>Osnovni namen naložbe je vzpostavitev osrednje kulturno-turistično-</w:t>
      </w:r>
      <w:proofErr w:type="spellStart"/>
      <w:r w:rsidRPr="00300FB1">
        <w:rPr>
          <w:rFonts w:ascii="Tahoma" w:hAnsi="Tahoma" w:cs="Tahoma"/>
          <w:lang w:val="x-none"/>
        </w:rPr>
        <w:t>okoljske</w:t>
      </w:r>
      <w:proofErr w:type="spellEnd"/>
      <w:r w:rsidRPr="00300FB1">
        <w:rPr>
          <w:rFonts w:ascii="Tahoma" w:hAnsi="Tahoma" w:cs="Tahoma"/>
          <w:lang w:val="x-none"/>
        </w:rPr>
        <w:t xml:space="preserve"> atrakcije Čebeljega parka na Breznici pri Žirovnici, ki ga sestavljata </w:t>
      </w:r>
      <w:proofErr w:type="spellStart"/>
      <w:r w:rsidRPr="00300FB1">
        <w:rPr>
          <w:rFonts w:ascii="Tahoma" w:hAnsi="Tahoma" w:cs="Tahoma"/>
          <w:lang w:val="x-none"/>
        </w:rPr>
        <w:t>interpretacijsko</w:t>
      </w:r>
      <w:proofErr w:type="spellEnd"/>
      <w:r w:rsidRPr="00300FB1">
        <w:rPr>
          <w:rFonts w:ascii="Tahoma" w:hAnsi="Tahoma" w:cs="Tahoma"/>
          <w:lang w:val="x-none"/>
        </w:rPr>
        <w:t xml:space="preserve"> središče  dediščine čebelarjenja Antona Janše in park z interpretacijo čebel v lokalnem naravnem okolju, v neposredni bližini Janševega čebelnjaka  (spomenik kulturne dediščine lokalnega pomena, številka KD EŠD 5323). Naložba se vzpostavi kot </w:t>
      </w:r>
      <w:proofErr w:type="spellStart"/>
      <w:r w:rsidRPr="00300FB1">
        <w:rPr>
          <w:rFonts w:ascii="Tahoma" w:hAnsi="Tahoma" w:cs="Tahoma"/>
          <w:lang w:val="x-none"/>
        </w:rPr>
        <w:t>večfunkcijski</w:t>
      </w:r>
      <w:proofErr w:type="spellEnd"/>
      <w:r w:rsidRPr="00300FB1">
        <w:rPr>
          <w:rFonts w:ascii="Tahoma" w:hAnsi="Tahoma" w:cs="Tahoma"/>
          <w:lang w:val="x-none"/>
        </w:rPr>
        <w:t xml:space="preserve"> objekt, ki zadovoljuje tako potrebe turistov oz. obiskovalcev po pristnem doživetju kako tudi potrebe lokalnega prebivalstva po dostopnosti kvalitetnih storitev, kakovostnem preživljanju prostega časa in zaposlitvenih priložnostih.</w:t>
      </w:r>
    </w:p>
    <w:p w14:paraId="37C7130A" w14:textId="77777777" w:rsidR="00300FB1" w:rsidRPr="00300FB1" w:rsidRDefault="00300FB1" w:rsidP="00C83698">
      <w:pPr>
        <w:widowControl w:val="0"/>
        <w:spacing w:before="0" w:after="0"/>
        <w:ind w:left="0" w:right="135"/>
        <w:jc w:val="both"/>
        <w:rPr>
          <w:rFonts w:ascii="Tahoma" w:hAnsi="Tahoma" w:cs="Tahoma"/>
          <w:lang w:val="x-none"/>
        </w:rPr>
      </w:pPr>
      <w:r w:rsidRPr="00300FB1">
        <w:rPr>
          <w:rFonts w:ascii="Tahoma" w:hAnsi="Tahoma" w:cs="Tahoma"/>
          <w:lang w:val="x-none"/>
        </w:rPr>
        <w:t>Naložba vključuje naslednje faze:</w:t>
      </w:r>
    </w:p>
    <w:p w14:paraId="6B324796" w14:textId="77777777" w:rsidR="00300FB1" w:rsidRPr="00300FB1" w:rsidRDefault="00300FB1" w:rsidP="00C83698">
      <w:pPr>
        <w:widowControl w:val="0"/>
        <w:numPr>
          <w:ilvl w:val="0"/>
          <w:numId w:val="44"/>
        </w:numPr>
        <w:overflowPunct/>
        <w:spacing w:before="0" w:after="0"/>
        <w:ind w:left="0" w:right="135" w:firstLine="0"/>
        <w:jc w:val="both"/>
        <w:textAlignment w:val="auto"/>
        <w:rPr>
          <w:rFonts w:ascii="Tahoma" w:hAnsi="Tahoma" w:cs="Tahoma"/>
          <w:lang w:val="x-none"/>
        </w:rPr>
      </w:pPr>
      <w:r w:rsidRPr="00300FB1">
        <w:rPr>
          <w:rFonts w:ascii="Tahoma" w:hAnsi="Tahoma" w:cs="Tahoma"/>
          <w:lang w:val="x-none"/>
        </w:rPr>
        <w:t>Nakup zemljišča,</w:t>
      </w:r>
    </w:p>
    <w:p w14:paraId="02F14759" w14:textId="77777777" w:rsidR="00300FB1" w:rsidRPr="00300FB1" w:rsidRDefault="00300FB1" w:rsidP="00C83698">
      <w:pPr>
        <w:widowControl w:val="0"/>
        <w:numPr>
          <w:ilvl w:val="0"/>
          <w:numId w:val="44"/>
        </w:numPr>
        <w:overflowPunct/>
        <w:spacing w:before="0" w:after="0"/>
        <w:ind w:left="0" w:right="135" w:firstLine="0"/>
        <w:jc w:val="both"/>
        <w:textAlignment w:val="auto"/>
        <w:rPr>
          <w:rFonts w:ascii="Tahoma" w:hAnsi="Tahoma" w:cs="Tahoma"/>
          <w:lang w:val="x-none"/>
        </w:rPr>
      </w:pPr>
      <w:r w:rsidRPr="00300FB1">
        <w:rPr>
          <w:rFonts w:ascii="Tahoma" w:hAnsi="Tahoma" w:cs="Tahoma"/>
          <w:lang w:val="x-none"/>
        </w:rPr>
        <w:t>Pripravljalne aktivnosti (dokumentacija);</w:t>
      </w:r>
    </w:p>
    <w:p w14:paraId="7D4ACC90" w14:textId="77777777" w:rsidR="00300FB1" w:rsidRPr="00300FB1" w:rsidRDefault="00300FB1" w:rsidP="00C83698">
      <w:pPr>
        <w:widowControl w:val="0"/>
        <w:numPr>
          <w:ilvl w:val="0"/>
          <w:numId w:val="44"/>
        </w:numPr>
        <w:overflowPunct/>
        <w:spacing w:before="0" w:after="0"/>
        <w:ind w:left="0" w:right="135" w:firstLine="0"/>
        <w:jc w:val="both"/>
        <w:textAlignment w:val="auto"/>
        <w:rPr>
          <w:rFonts w:ascii="Tahoma" w:hAnsi="Tahoma" w:cs="Tahoma"/>
          <w:lang w:val="x-none"/>
        </w:rPr>
      </w:pPr>
      <w:proofErr w:type="spellStart"/>
      <w:r w:rsidRPr="00300FB1">
        <w:rPr>
          <w:rFonts w:ascii="Tahoma" w:hAnsi="Tahoma" w:cs="Tahoma"/>
          <w:lang w:val="x-none"/>
        </w:rPr>
        <w:t>Intepretacijsko</w:t>
      </w:r>
      <w:proofErr w:type="spellEnd"/>
      <w:r w:rsidRPr="00300FB1">
        <w:rPr>
          <w:rFonts w:ascii="Tahoma" w:hAnsi="Tahoma" w:cs="Tahoma"/>
          <w:lang w:val="x-none"/>
        </w:rPr>
        <w:t xml:space="preserve"> (informacijsko) središče (gradnja, oprema, mehke aktivnosti) = predmet prijave LAS Gorenjska košarica, </w:t>
      </w:r>
    </w:p>
    <w:p w14:paraId="3996A91A" w14:textId="77777777" w:rsidR="00300FB1" w:rsidRPr="00300FB1" w:rsidRDefault="00300FB1" w:rsidP="00C83698">
      <w:pPr>
        <w:widowControl w:val="0"/>
        <w:numPr>
          <w:ilvl w:val="0"/>
          <w:numId w:val="44"/>
        </w:numPr>
        <w:overflowPunct/>
        <w:spacing w:before="0" w:after="0"/>
        <w:ind w:left="0" w:right="135" w:firstLine="0"/>
        <w:jc w:val="both"/>
        <w:textAlignment w:val="auto"/>
        <w:rPr>
          <w:rFonts w:ascii="Tahoma" w:hAnsi="Tahoma" w:cs="Tahoma"/>
          <w:lang w:val="x-none"/>
        </w:rPr>
      </w:pPr>
      <w:r w:rsidRPr="00300FB1">
        <w:rPr>
          <w:rFonts w:ascii="Tahoma" w:hAnsi="Tahoma" w:cs="Tahoma"/>
          <w:lang w:val="x-none"/>
        </w:rPr>
        <w:t>Park (zunanje površine, krajinske ureditve parka).</w:t>
      </w:r>
    </w:p>
    <w:p w14:paraId="63E20D81" w14:textId="77777777" w:rsidR="00300FB1" w:rsidRPr="00300FB1" w:rsidRDefault="00300FB1" w:rsidP="00C83698">
      <w:pPr>
        <w:widowControl w:val="0"/>
        <w:spacing w:before="0" w:after="0"/>
        <w:ind w:left="0" w:right="135"/>
        <w:jc w:val="both"/>
        <w:rPr>
          <w:rFonts w:ascii="Tahoma" w:hAnsi="Tahoma" w:cs="Tahoma"/>
          <w:lang w:val="x-none"/>
        </w:rPr>
      </w:pPr>
      <w:r w:rsidRPr="00300FB1">
        <w:rPr>
          <w:rFonts w:ascii="Tahoma" w:hAnsi="Tahoma" w:cs="Tahoma"/>
          <w:lang w:val="x-none"/>
        </w:rPr>
        <w:t xml:space="preserve">Pripravljalne aktivnost in park se v celoti financirajo iz lastnih sredstev, medtem, ko se za izvedbo dela </w:t>
      </w:r>
      <w:proofErr w:type="spellStart"/>
      <w:r w:rsidRPr="00300FB1">
        <w:rPr>
          <w:rFonts w:ascii="Tahoma" w:hAnsi="Tahoma" w:cs="Tahoma"/>
          <w:lang w:val="x-none"/>
        </w:rPr>
        <w:t>interpretacijskega</w:t>
      </w:r>
      <w:proofErr w:type="spellEnd"/>
      <w:r w:rsidRPr="00300FB1">
        <w:rPr>
          <w:rFonts w:ascii="Tahoma" w:hAnsi="Tahoma" w:cs="Tahoma"/>
          <w:lang w:val="x-none"/>
        </w:rPr>
        <w:t xml:space="preserve"> središča predvideva financira iz sredstev EU, v naslednjem programskem obdobju.</w:t>
      </w:r>
    </w:p>
    <w:p w14:paraId="722CFD81" w14:textId="77777777" w:rsidR="00300FB1" w:rsidRPr="00300FB1" w:rsidRDefault="00300FB1" w:rsidP="00C83698">
      <w:pPr>
        <w:widowControl w:val="0"/>
        <w:spacing w:before="0" w:after="0"/>
        <w:ind w:left="0" w:right="135"/>
        <w:jc w:val="both"/>
        <w:rPr>
          <w:rFonts w:ascii="Tahoma" w:hAnsi="Tahoma" w:cs="Tahoma"/>
          <w:b/>
          <w:bCs/>
          <w:lang w:val="x-none"/>
        </w:rPr>
      </w:pPr>
    </w:p>
    <w:p w14:paraId="4306306E" w14:textId="77777777" w:rsidR="00300FB1" w:rsidRPr="00300FB1" w:rsidRDefault="00300FB1" w:rsidP="00C83698">
      <w:pPr>
        <w:widowControl w:val="0"/>
        <w:spacing w:before="0" w:after="0"/>
        <w:ind w:left="0" w:right="135"/>
        <w:jc w:val="both"/>
        <w:rPr>
          <w:rFonts w:ascii="Tahoma" w:hAnsi="Tahoma" w:cs="Tahoma"/>
          <w:b/>
          <w:bCs/>
          <w:lang w:val="x-none"/>
        </w:rPr>
      </w:pPr>
      <w:r w:rsidRPr="00300FB1">
        <w:rPr>
          <w:rFonts w:ascii="Tahoma" w:hAnsi="Tahoma" w:cs="Tahoma"/>
          <w:b/>
          <w:bCs/>
          <w:lang w:val="x-none"/>
        </w:rPr>
        <w:t>Načrt financiranja investicije po dinamiki financiranja</w:t>
      </w:r>
    </w:p>
    <w:tbl>
      <w:tblPr>
        <w:tblStyle w:val="Tabelasvetlamrea1poudarek3"/>
        <w:tblW w:w="9630" w:type="dxa"/>
        <w:tblLayout w:type="fixed"/>
        <w:tblLook w:val="0020" w:firstRow="1" w:lastRow="0" w:firstColumn="0" w:lastColumn="0" w:noHBand="0" w:noVBand="0"/>
      </w:tblPr>
      <w:tblGrid>
        <w:gridCol w:w="3114"/>
        <w:gridCol w:w="1303"/>
        <w:gridCol w:w="1303"/>
        <w:gridCol w:w="1303"/>
        <w:gridCol w:w="1303"/>
        <w:gridCol w:w="1304"/>
      </w:tblGrid>
      <w:tr w:rsidR="00300FB1" w:rsidRPr="000B642E" w14:paraId="260A53F4" w14:textId="77777777" w:rsidTr="000B642E">
        <w:trPr>
          <w:cnfStyle w:val="100000000000" w:firstRow="1" w:lastRow="0" w:firstColumn="0" w:lastColumn="0" w:oddVBand="0" w:evenVBand="0" w:oddHBand="0" w:evenHBand="0" w:firstRowFirstColumn="0" w:firstRowLastColumn="0" w:lastRowFirstColumn="0" w:lastRowLastColumn="0"/>
          <w:trHeight w:val="315"/>
        </w:trPr>
        <w:tc>
          <w:tcPr>
            <w:tcW w:w="3114" w:type="dxa"/>
          </w:tcPr>
          <w:p w14:paraId="5F7CBB75"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predmet</w:t>
            </w:r>
          </w:p>
        </w:tc>
        <w:tc>
          <w:tcPr>
            <w:tcW w:w="1303" w:type="dxa"/>
          </w:tcPr>
          <w:p w14:paraId="4F306CFE"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znesek</w:t>
            </w:r>
          </w:p>
        </w:tc>
        <w:tc>
          <w:tcPr>
            <w:tcW w:w="1303" w:type="dxa"/>
          </w:tcPr>
          <w:p w14:paraId="0FD21EEC"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2017</w:t>
            </w:r>
          </w:p>
        </w:tc>
        <w:tc>
          <w:tcPr>
            <w:tcW w:w="1303" w:type="dxa"/>
          </w:tcPr>
          <w:p w14:paraId="0AF904A0"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2018</w:t>
            </w:r>
          </w:p>
        </w:tc>
        <w:tc>
          <w:tcPr>
            <w:tcW w:w="1303" w:type="dxa"/>
          </w:tcPr>
          <w:p w14:paraId="0E332D25"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2022</w:t>
            </w:r>
          </w:p>
        </w:tc>
        <w:tc>
          <w:tcPr>
            <w:tcW w:w="1304" w:type="dxa"/>
          </w:tcPr>
          <w:p w14:paraId="5C578EB3" w14:textId="77777777" w:rsidR="00300FB1" w:rsidRPr="000B642E" w:rsidRDefault="00300FB1" w:rsidP="00C83698">
            <w:pPr>
              <w:widowControl w:val="0"/>
              <w:spacing w:before="0" w:after="0"/>
              <w:ind w:left="0"/>
              <w:jc w:val="both"/>
              <w:rPr>
                <w:rFonts w:ascii="Tahoma" w:hAnsi="Tahoma" w:cs="Tahoma"/>
                <w:b w:val="0"/>
                <w:bCs w:val="0"/>
                <w:sz w:val="16"/>
                <w:szCs w:val="16"/>
                <w:lang w:val="x-none"/>
              </w:rPr>
            </w:pPr>
            <w:r w:rsidRPr="000B642E">
              <w:rPr>
                <w:rFonts w:ascii="Tahoma" w:hAnsi="Tahoma" w:cs="Tahoma"/>
                <w:b w:val="0"/>
                <w:bCs w:val="0"/>
                <w:sz w:val="16"/>
                <w:szCs w:val="16"/>
                <w:lang w:val="x-none"/>
              </w:rPr>
              <w:t>2025</w:t>
            </w:r>
          </w:p>
        </w:tc>
      </w:tr>
      <w:tr w:rsidR="00300FB1" w:rsidRPr="000B642E" w14:paraId="01010575" w14:textId="77777777" w:rsidTr="000B642E">
        <w:trPr>
          <w:trHeight w:val="315"/>
        </w:trPr>
        <w:tc>
          <w:tcPr>
            <w:tcW w:w="3114" w:type="dxa"/>
          </w:tcPr>
          <w:p w14:paraId="754372D5"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nakup zemljišča</w:t>
            </w:r>
          </w:p>
        </w:tc>
        <w:tc>
          <w:tcPr>
            <w:tcW w:w="1303" w:type="dxa"/>
          </w:tcPr>
          <w:p w14:paraId="37994240"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139.752,00</w:t>
            </w:r>
          </w:p>
        </w:tc>
        <w:tc>
          <w:tcPr>
            <w:tcW w:w="1303" w:type="dxa"/>
          </w:tcPr>
          <w:p w14:paraId="0D8F683F"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105.184,00</w:t>
            </w:r>
          </w:p>
        </w:tc>
        <w:tc>
          <w:tcPr>
            <w:tcW w:w="1303" w:type="dxa"/>
          </w:tcPr>
          <w:p w14:paraId="519EE7F1"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34.568,00</w:t>
            </w:r>
          </w:p>
        </w:tc>
        <w:tc>
          <w:tcPr>
            <w:tcW w:w="1303" w:type="dxa"/>
          </w:tcPr>
          <w:p w14:paraId="5834E516"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4" w:type="dxa"/>
          </w:tcPr>
          <w:p w14:paraId="00456359"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r>
      <w:tr w:rsidR="00300FB1" w:rsidRPr="000B642E" w14:paraId="12B717CB" w14:textId="77777777" w:rsidTr="000B642E">
        <w:trPr>
          <w:trHeight w:val="315"/>
        </w:trPr>
        <w:tc>
          <w:tcPr>
            <w:tcW w:w="3114" w:type="dxa"/>
          </w:tcPr>
          <w:p w14:paraId="1F3B0EDB"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projektna, inv. dokumentacija in j. naročila</w:t>
            </w:r>
          </w:p>
        </w:tc>
        <w:tc>
          <w:tcPr>
            <w:tcW w:w="1303" w:type="dxa"/>
          </w:tcPr>
          <w:p w14:paraId="37B5B5FF"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52.112,00</w:t>
            </w:r>
          </w:p>
        </w:tc>
        <w:tc>
          <w:tcPr>
            <w:tcW w:w="1303" w:type="dxa"/>
          </w:tcPr>
          <w:p w14:paraId="5113CCE8"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40.772,00</w:t>
            </w:r>
          </w:p>
        </w:tc>
        <w:tc>
          <w:tcPr>
            <w:tcW w:w="1303" w:type="dxa"/>
          </w:tcPr>
          <w:p w14:paraId="7FA8AEE1"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11.340,00</w:t>
            </w:r>
          </w:p>
        </w:tc>
        <w:tc>
          <w:tcPr>
            <w:tcW w:w="1303" w:type="dxa"/>
          </w:tcPr>
          <w:p w14:paraId="0549DC56"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4" w:type="dxa"/>
          </w:tcPr>
          <w:p w14:paraId="7D96869C"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r>
      <w:tr w:rsidR="00300FB1" w:rsidRPr="000B642E" w14:paraId="0B0147D0" w14:textId="77777777" w:rsidTr="000B642E">
        <w:trPr>
          <w:trHeight w:val="315"/>
        </w:trPr>
        <w:tc>
          <w:tcPr>
            <w:tcW w:w="3114" w:type="dxa"/>
          </w:tcPr>
          <w:p w14:paraId="151889CF"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pripravljalna dela</w:t>
            </w:r>
          </w:p>
        </w:tc>
        <w:tc>
          <w:tcPr>
            <w:tcW w:w="1303" w:type="dxa"/>
          </w:tcPr>
          <w:p w14:paraId="696B937A"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4.000,00</w:t>
            </w:r>
          </w:p>
        </w:tc>
        <w:tc>
          <w:tcPr>
            <w:tcW w:w="1303" w:type="dxa"/>
          </w:tcPr>
          <w:p w14:paraId="5F05A1E2"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3" w:type="dxa"/>
          </w:tcPr>
          <w:p w14:paraId="762050E3"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3" w:type="dxa"/>
          </w:tcPr>
          <w:p w14:paraId="50CC02FC"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4.000,00</w:t>
            </w:r>
          </w:p>
        </w:tc>
        <w:tc>
          <w:tcPr>
            <w:tcW w:w="1304" w:type="dxa"/>
          </w:tcPr>
          <w:p w14:paraId="3D9B5464"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r>
      <w:tr w:rsidR="00300FB1" w:rsidRPr="000B642E" w14:paraId="4E5F59C6" w14:textId="77777777" w:rsidTr="000B642E">
        <w:trPr>
          <w:trHeight w:val="315"/>
        </w:trPr>
        <w:tc>
          <w:tcPr>
            <w:tcW w:w="3114" w:type="dxa"/>
          </w:tcPr>
          <w:p w14:paraId="4B2CB4FA"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izgradnja objekta in okolice</w:t>
            </w:r>
          </w:p>
        </w:tc>
        <w:tc>
          <w:tcPr>
            <w:tcW w:w="1303" w:type="dxa"/>
          </w:tcPr>
          <w:p w14:paraId="0D27C06D"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793.206,00</w:t>
            </w:r>
          </w:p>
        </w:tc>
        <w:tc>
          <w:tcPr>
            <w:tcW w:w="1303" w:type="dxa"/>
          </w:tcPr>
          <w:p w14:paraId="490DD4C3"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3" w:type="dxa"/>
          </w:tcPr>
          <w:p w14:paraId="32A81B67"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3" w:type="dxa"/>
          </w:tcPr>
          <w:p w14:paraId="762FFABB"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0,00</w:t>
            </w:r>
          </w:p>
        </w:tc>
        <w:tc>
          <w:tcPr>
            <w:tcW w:w="1304" w:type="dxa"/>
          </w:tcPr>
          <w:p w14:paraId="29B2E09B"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793.206,00</w:t>
            </w:r>
          </w:p>
        </w:tc>
      </w:tr>
      <w:tr w:rsidR="00300FB1" w:rsidRPr="000B642E" w14:paraId="1E55137C" w14:textId="77777777" w:rsidTr="000B642E">
        <w:trPr>
          <w:trHeight w:val="315"/>
        </w:trPr>
        <w:tc>
          <w:tcPr>
            <w:tcW w:w="3114" w:type="dxa"/>
          </w:tcPr>
          <w:p w14:paraId="3B03D500"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skupaj</w:t>
            </w:r>
          </w:p>
        </w:tc>
        <w:tc>
          <w:tcPr>
            <w:tcW w:w="1303" w:type="dxa"/>
          </w:tcPr>
          <w:p w14:paraId="1D0F3333"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989.070,00</w:t>
            </w:r>
          </w:p>
        </w:tc>
        <w:tc>
          <w:tcPr>
            <w:tcW w:w="1303" w:type="dxa"/>
          </w:tcPr>
          <w:p w14:paraId="6B2BE8F7"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145.956,00</w:t>
            </w:r>
          </w:p>
        </w:tc>
        <w:tc>
          <w:tcPr>
            <w:tcW w:w="1303" w:type="dxa"/>
          </w:tcPr>
          <w:p w14:paraId="0E9549D7"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45.908,00</w:t>
            </w:r>
          </w:p>
        </w:tc>
        <w:tc>
          <w:tcPr>
            <w:tcW w:w="1303" w:type="dxa"/>
          </w:tcPr>
          <w:p w14:paraId="103E6532"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4.000,00</w:t>
            </w:r>
          </w:p>
        </w:tc>
        <w:tc>
          <w:tcPr>
            <w:tcW w:w="1304" w:type="dxa"/>
          </w:tcPr>
          <w:p w14:paraId="44BCE975" w14:textId="77777777" w:rsidR="00300FB1" w:rsidRPr="000B642E" w:rsidRDefault="00300FB1" w:rsidP="00C83698">
            <w:pPr>
              <w:widowControl w:val="0"/>
              <w:spacing w:before="0" w:after="0"/>
              <w:ind w:left="0"/>
              <w:jc w:val="both"/>
              <w:rPr>
                <w:rFonts w:ascii="Tahoma" w:hAnsi="Tahoma" w:cs="Tahoma"/>
                <w:color w:val="000000"/>
                <w:sz w:val="16"/>
                <w:szCs w:val="16"/>
                <w:lang w:val="x-none"/>
              </w:rPr>
            </w:pPr>
            <w:r w:rsidRPr="000B642E">
              <w:rPr>
                <w:rFonts w:ascii="Tahoma" w:hAnsi="Tahoma" w:cs="Tahoma"/>
                <w:color w:val="000000"/>
                <w:sz w:val="16"/>
                <w:szCs w:val="16"/>
                <w:lang w:val="x-none"/>
              </w:rPr>
              <w:t>793.206,00</w:t>
            </w:r>
          </w:p>
        </w:tc>
      </w:tr>
    </w:tbl>
    <w:p w14:paraId="40D937B1" w14:textId="77777777" w:rsidR="00300FB1" w:rsidRPr="00300FB1" w:rsidRDefault="00300FB1" w:rsidP="00C83698">
      <w:pPr>
        <w:widowControl w:val="0"/>
        <w:spacing w:before="0" w:after="0"/>
        <w:ind w:left="0" w:right="135"/>
        <w:jc w:val="both"/>
        <w:rPr>
          <w:rFonts w:ascii="Tahoma" w:hAnsi="Tahoma" w:cs="Tahoma"/>
          <w:lang w:val="x-none"/>
        </w:rPr>
      </w:pPr>
      <w:r w:rsidRPr="00300FB1">
        <w:rPr>
          <w:rFonts w:ascii="Tahoma" w:hAnsi="Tahoma" w:cs="Tahoma"/>
          <w:lang w:val="x-none"/>
        </w:rPr>
        <w:t>V letu 2022 so na projektu načrtovani stroški 4.000 EUR za pripravo gradbišča.</w:t>
      </w:r>
    </w:p>
    <w:p w14:paraId="0FC83713" w14:textId="09FEB85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040E07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se bo v letu 2022 izvajal samo v delu, ki je potreben za pričetek gradbenih del, da se ohrani veljavnost gradbenega dovoljenja.</w:t>
      </w:r>
    </w:p>
    <w:p w14:paraId="0BF1D8DD" w14:textId="5B2C8EA3"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OB192-18-0002 INVESTICIJSKO VZDRŽEVANJE RP ZAVRŠNICA</w:t>
      </w:r>
      <w:r w:rsidRPr="008D3647">
        <w:rPr>
          <w:rFonts w:ascii="Tahoma" w:hAnsi="Tahoma" w:cs="Tahoma"/>
          <w:sz w:val="22"/>
          <w:szCs w:val="22"/>
        </w:rPr>
        <w:tab/>
        <w:t>5.000 €</w:t>
      </w:r>
    </w:p>
    <w:p w14:paraId="5768EF56" w14:textId="3C05749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B1EAA7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14:paraId="427E772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V letu 2022 se na NRP predvidevajo vlaganja v RPZ v višini 5.000 EUR (investicijsko vzdrževanje opreme). Za manjša investicijska vlaganja in obnovo ter dokup opreme so na projektu v naslednjem letu prav tako načrtovana sredstva v višini 5.000 EUR letno.</w:t>
      </w:r>
    </w:p>
    <w:p w14:paraId="08AD66BD" w14:textId="0FBF630D" w:rsidR="00676A90" w:rsidRDefault="00676A90">
      <w:pPr>
        <w:overflowPunct/>
        <w:autoSpaceDE/>
        <w:autoSpaceDN/>
        <w:adjustRightInd/>
        <w:spacing w:before="0" w:after="0"/>
        <w:ind w:left="0"/>
        <w:textAlignment w:val="auto"/>
        <w:rPr>
          <w:rFonts w:ascii="Tahoma" w:hAnsi="Tahoma" w:cs="Tahoma"/>
        </w:rPr>
      </w:pPr>
      <w:r>
        <w:rPr>
          <w:rFonts w:ascii="Tahoma" w:hAnsi="Tahoma" w:cs="Tahoma"/>
        </w:rPr>
        <w:br w:type="page"/>
      </w:r>
    </w:p>
    <w:p w14:paraId="3C47B57A" w14:textId="77777777" w:rsidR="00300FB1" w:rsidRPr="00300FB1" w:rsidRDefault="00300FB1" w:rsidP="00C83698">
      <w:pPr>
        <w:spacing w:before="0" w:after="0"/>
        <w:ind w:left="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2405"/>
        <w:gridCol w:w="1181"/>
        <w:gridCol w:w="1181"/>
        <w:gridCol w:w="1182"/>
        <w:gridCol w:w="1181"/>
        <w:gridCol w:w="1181"/>
        <w:gridCol w:w="1182"/>
      </w:tblGrid>
      <w:tr w:rsidR="00300FB1" w:rsidRPr="000B642E" w14:paraId="0BD70767" w14:textId="77777777" w:rsidTr="000B642E">
        <w:trPr>
          <w:cnfStyle w:val="100000000000" w:firstRow="1" w:lastRow="0" w:firstColumn="0" w:lastColumn="0" w:oddVBand="0" w:evenVBand="0" w:oddHBand="0" w:evenHBand="0" w:firstRowFirstColumn="0" w:firstRowLastColumn="0" w:lastRowFirstColumn="0" w:lastRowLastColumn="0"/>
          <w:trHeight w:val="420"/>
        </w:trPr>
        <w:tc>
          <w:tcPr>
            <w:tcW w:w="2405" w:type="dxa"/>
          </w:tcPr>
          <w:p w14:paraId="7F4B1F26"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Izdatki</w:t>
            </w:r>
          </w:p>
        </w:tc>
        <w:tc>
          <w:tcPr>
            <w:tcW w:w="1181" w:type="dxa"/>
          </w:tcPr>
          <w:p w14:paraId="7FF6E15F"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2019</w:t>
            </w:r>
          </w:p>
        </w:tc>
        <w:tc>
          <w:tcPr>
            <w:tcW w:w="1181" w:type="dxa"/>
          </w:tcPr>
          <w:p w14:paraId="3D31015B"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2020</w:t>
            </w:r>
          </w:p>
        </w:tc>
        <w:tc>
          <w:tcPr>
            <w:tcW w:w="1182" w:type="dxa"/>
          </w:tcPr>
          <w:p w14:paraId="1C0DE60A"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2021</w:t>
            </w:r>
          </w:p>
        </w:tc>
        <w:tc>
          <w:tcPr>
            <w:tcW w:w="1181" w:type="dxa"/>
          </w:tcPr>
          <w:p w14:paraId="5C3EC946"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2022</w:t>
            </w:r>
          </w:p>
        </w:tc>
        <w:tc>
          <w:tcPr>
            <w:tcW w:w="1181" w:type="dxa"/>
          </w:tcPr>
          <w:p w14:paraId="6FBC72BF"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2023</w:t>
            </w:r>
          </w:p>
        </w:tc>
        <w:tc>
          <w:tcPr>
            <w:tcW w:w="1182" w:type="dxa"/>
          </w:tcPr>
          <w:p w14:paraId="2B8AEDF1" w14:textId="77777777" w:rsidR="00300FB1" w:rsidRPr="000B642E" w:rsidRDefault="00300FB1" w:rsidP="00C83698">
            <w:pPr>
              <w:spacing w:before="0" w:after="0"/>
              <w:ind w:left="0"/>
              <w:jc w:val="both"/>
              <w:rPr>
                <w:rFonts w:ascii="Tahoma" w:hAnsi="Tahoma" w:cs="Tahoma"/>
                <w:b w:val="0"/>
                <w:bCs w:val="0"/>
                <w:sz w:val="16"/>
                <w:szCs w:val="16"/>
              </w:rPr>
            </w:pPr>
            <w:r w:rsidRPr="000B642E">
              <w:rPr>
                <w:rFonts w:ascii="Tahoma" w:hAnsi="Tahoma" w:cs="Tahoma"/>
                <w:b w:val="0"/>
                <w:bCs w:val="0"/>
                <w:sz w:val="16"/>
                <w:szCs w:val="16"/>
              </w:rPr>
              <w:t>SKUPAJ</w:t>
            </w:r>
          </w:p>
        </w:tc>
      </w:tr>
      <w:tr w:rsidR="00300FB1" w:rsidRPr="000B642E" w14:paraId="3958BB94" w14:textId="77777777" w:rsidTr="000B642E">
        <w:trPr>
          <w:trHeight w:val="315"/>
        </w:trPr>
        <w:tc>
          <w:tcPr>
            <w:tcW w:w="2405" w:type="dxa"/>
          </w:tcPr>
          <w:p w14:paraId="5343AD85"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Info točka</w:t>
            </w:r>
          </w:p>
        </w:tc>
        <w:tc>
          <w:tcPr>
            <w:tcW w:w="1181" w:type="dxa"/>
          </w:tcPr>
          <w:p w14:paraId="66649C82" w14:textId="77777777" w:rsidR="00300FB1" w:rsidRPr="000B642E" w:rsidRDefault="00300FB1" w:rsidP="00C83698">
            <w:pPr>
              <w:spacing w:before="0" w:after="0"/>
              <w:ind w:left="0"/>
              <w:jc w:val="both"/>
              <w:rPr>
                <w:rFonts w:ascii="Tahoma" w:hAnsi="Tahoma" w:cs="Tahoma"/>
                <w:sz w:val="16"/>
                <w:szCs w:val="16"/>
              </w:rPr>
            </w:pPr>
          </w:p>
        </w:tc>
        <w:tc>
          <w:tcPr>
            <w:tcW w:w="1181" w:type="dxa"/>
          </w:tcPr>
          <w:p w14:paraId="3CD51539" w14:textId="77777777" w:rsidR="00300FB1" w:rsidRPr="000B642E" w:rsidRDefault="00300FB1" w:rsidP="00C83698">
            <w:pPr>
              <w:spacing w:before="0" w:after="0"/>
              <w:ind w:left="0"/>
              <w:jc w:val="both"/>
              <w:rPr>
                <w:rFonts w:ascii="Tahoma" w:hAnsi="Tahoma" w:cs="Tahoma"/>
                <w:sz w:val="16"/>
                <w:szCs w:val="16"/>
              </w:rPr>
            </w:pPr>
          </w:p>
        </w:tc>
        <w:tc>
          <w:tcPr>
            <w:tcW w:w="1182" w:type="dxa"/>
          </w:tcPr>
          <w:p w14:paraId="559BF80F"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10.000,00</w:t>
            </w:r>
          </w:p>
        </w:tc>
        <w:tc>
          <w:tcPr>
            <w:tcW w:w="1181" w:type="dxa"/>
          </w:tcPr>
          <w:p w14:paraId="5B8834CF" w14:textId="77777777" w:rsidR="00300FB1" w:rsidRPr="000B642E" w:rsidRDefault="00300FB1" w:rsidP="00C83698">
            <w:pPr>
              <w:spacing w:before="0" w:after="0"/>
              <w:ind w:left="0"/>
              <w:jc w:val="both"/>
              <w:rPr>
                <w:rFonts w:ascii="Tahoma" w:hAnsi="Tahoma" w:cs="Tahoma"/>
                <w:sz w:val="16"/>
                <w:szCs w:val="16"/>
              </w:rPr>
            </w:pPr>
          </w:p>
        </w:tc>
        <w:tc>
          <w:tcPr>
            <w:tcW w:w="1181" w:type="dxa"/>
          </w:tcPr>
          <w:p w14:paraId="135ECF7B" w14:textId="77777777" w:rsidR="00300FB1" w:rsidRPr="000B642E" w:rsidRDefault="00300FB1" w:rsidP="00C83698">
            <w:pPr>
              <w:spacing w:before="0" w:after="0"/>
              <w:ind w:left="0"/>
              <w:jc w:val="both"/>
              <w:rPr>
                <w:rFonts w:ascii="Tahoma" w:hAnsi="Tahoma" w:cs="Tahoma"/>
                <w:sz w:val="16"/>
                <w:szCs w:val="16"/>
              </w:rPr>
            </w:pPr>
          </w:p>
        </w:tc>
        <w:tc>
          <w:tcPr>
            <w:tcW w:w="1182" w:type="dxa"/>
          </w:tcPr>
          <w:p w14:paraId="374A52D6"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10.000,00</w:t>
            </w:r>
          </w:p>
        </w:tc>
      </w:tr>
      <w:tr w:rsidR="00300FB1" w:rsidRPr="000B642E" w14:paraId="24318EE7" w14:textId="77777777" w:rsidTr="000B642E">
        <w:trPr>
          <w:trHeight w:val="315"/>
        </w:trPr>
        <w:tc>
          <w:tcPr>
            <w:tcW w:w="2405" w:type="dxa"/>
          </w:tcPr>
          <w:p w14:paraId="1C20DC75"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Nakup opreme in investicijsko vzdrževanje</w:t>
            </w:r>
          </w:p>
        </w:tc>
        <w:tc>
          <w:tcPr>
            <w:tcW w:w="1181" w:type="dxa"/>
          </w:tcPr>
          <w:p w14:paraId="33B6371E"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  30.600,00</w:t>
            </w:r>
          </w:p>
        </w:tc>
        <w:tc>
          <w:tcPr>
            <w:tcW w:w="1181" w:type="dxa"/>
          </w:tcPr>
          <w:p w14:paraId="706D3FBB"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40.000,00</w:t>
            </w:r>
          </w:p>
        </w:tc>
        <w:tc>
          <w:tcPr>
            <w:tcW w:w="1182" w:type="dxa"/>
          </w:tcPr>
          <w:p w14:paraId="2A32CDDD"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 25.000,00</w:t>
            </w:r>
          </w:p>
        </w:tc>
        <w:tc>
          <w:tcPr>
            <w:tcW w:w="1181" w:type="dxa"/>
          </w:tcPr>
          <w:p w14:paraId="7A106488"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5.000,00</w:t>
            </w:r>
          </w:p>
        </w:tc>
        <w:tc>
          <w:tcPr>
            <w:tcW w:w="1181" w:type="dxa"/>
          </w:tcPr>
          <w:p w14:paraId="61EDC006"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5.000,00</w:t>
            </w:r>
          </w:p>
        </w:tc>
        <w:tc>
          <w:tcPr>
            <w:tcW w:w="1182" w:type="dxa"/>
          </w:tcPr>
          <w:p w14:paraId="78EC8184"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105.600,00  </w:t>
            </w:r>
          </w:p>
        </w:tc>
      </w:tr>
      <w:tr w:rsidR="00300FB1" w:rsidRPr="000B642E" w14:paraId="307EF9FE" w14:textId="77777777" w:rsidTr="000B642E">
        <w:trPr>
          <w:trHeight w:val="315"/>
        </w:trPr>
        <w:tc>
          <w:tcPr>
            <w:tcW w:w="2405" w:type="dxa"/>
          </w:tcPr>
          <w:p w14:paraId="1C4407C4"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SKUPAJ</w:t>
            </w:r>
          </w:p>
        </w:tc>
        <w:tc>
          <w:tcPr>
            <w:tcW w:w="1181" w:type="dxa"/>
          </w:tcPr>
          <w:p w14:paraId="78EAA77E"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  30.600,00 </w:t>
            </w:r>
          </w:p>
        </w:tc>
        <w:tc>
          <w:tcPr>
            <w:tcW w:w="1181" w:type="dxa"/>
          </w:tcPr>
          <w:p w14:paraId="5D287CF1"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 40.000,00</w:t>
            </w:r>
          </w:p>
        </w:tc>
        <w:tc>
          <w:tcPr>
            <w:tcW w:w="1182" w:type="dxa"/>
          </w:tcPr>
          <w:p w14:paraId="754E003D"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 35.000,00</w:t>
            </w:r>
          </w:p>
        </w:tc>
        <w:tc>
          <w:tcPr>
            <w:tcW w:w="1181" w:type="dxa"/>
          </w:tcPr>
          <w:p w14:paraId="4C6C2A6E"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5.000,00</w:t>
            </w:r>
          </w:p>
        </w:tc>
        <w:tc>
          <w:tcPr>
            <w:tcW w:w="1181" w:type="dxa"/>
          </w:tcPr>
          <w:p w14:paraId="6CA4AAFB"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5.000,00 </w:t>
            </w:r>
          </w:p>
        </w:tc>
        <w:tc>
          <w:tcPr>
            <w:tcW w:w="1182" w:type="dxa"/>
          </w:tcPr>
          <w:p w14:paraId="0440440B" w14:textId="77777777" w:rsidR="00300FB1" w:rsidRPr="000B642E" w:rsidRDefault="00300FB1" w:rsidP="00C83698">
            <w:pPr>
              <w:spacing w:before="0" w:after="0"/>
              <w:ind w:left="0"/>
              <w:jc w:val="both"/>
              <w:rPr>
                <w:rFonts w:ascii="Tahoma" w:hAnsi="Tahoma" w:cs="Tahoma"/>
                <w:sz w:val="16"/>
                <w:szCs w:val="16"/>
              </w:rPr>
            </w:pPr>
            <w:r w:rsidRPr="000B642E">
              <w:rPr>
                <w:rFonts w:ascii="Tahoma" w:hAnsi="Tahoma" w:cs="Tahoma"/>
                <w:sz w:val="16"/>
                <w:szCs w:val="16"/>
              </w:rPr>
              <w:t xml:space="preserve">115.600,00   </w:t>
            </w:r>
          </w:p>
        </w:tc>
      </w:tr>
    </w:tbl>
    <w:p w14:paraId="38562A08" w14:textId="6A42566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3D2F5A8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Projekt je v izvajanju.</w:t>
      </w:r>
    </w:p>
    <w:p w14:paraId="0DFA60C7" w14:textId="3C6B07DF"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OB192-18-0006 INVESTICIJSKO VZDRŽEVANJE ČOPOVE ROJSTNE HIŠE</w:t>
      </w:r>
      <w:r w:rsidRPr="008D3647">
        <w:rPr>
          <w:rFonts w:ascii="Tahoma" w:hAnsi="Tahoma" w:cs="Tahoma"/>
          <w:sz w:val="22"/>
          <w:szCs w:val="22"/>
        </w:rPr>
        <w:tab/>
        <w:t>4.000 €</w:t>
      </w:r>
    </w:p>
    <w:p w14:paraId="7119D099" w14:textId="334AF61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3839ADAA" w14:textId="77777777" w:rsidR="00300FB1" w:rsidRPr="00300FB1" w:rsidRDefault="00300FB1" w:rsidP="00C83698">
      <w:pPr>
        <w:spacing w:before="0" w:after="0"/>
        <w:ind w:left="0" w:right="-15"/>
        <w:jc w:val="both"/>
        <w:rPr>
          <w:rFonts w:ascii="Tahoma" w:hAnsi="Tahoma" w:cs="Tahoma"/>
        </w:rPr>
      </w:pPr>
      <w:r w:rsidRPr="00300FB1">
        <w:rPr>
          <w:rFonts w:ascii="Tahoma" w:hAnsi="Tahoma" w:cs="Tahoma"/>
        </w:rPr>
        <w:t>Namen investicijskih vlaganj je zagotavljanje pogojev za izvajanje dejavnosti turizma in kulture v občini. Cilj projekta so nakup opreme in investicijsko - vzdrževalna dela. Na projektu so za ta namen v letu 2022 načrtovana sredstva v višini 4.000 EUR. Nadaljnja leta so sredstva načrtovana v skladu z Projektno nalogo za ČRH, kjer je predvidena celovita prenova zbirke in najnujnejša vzdrževalna dela na objektu in sicer:</w:t>
      </w:r>
    </w:p>
    <w:tbl>
      <w:tblPr>
        <w:tblStyle w:val="Tabelasvetlamrea1poudarek3"/>
        <w:tblW w:w="9634" w:type="dxa"/>
        <w:tblLayout w:type="fixed"/>
        <w:tblLook w:val="0020" w:firstRow="1" w:lastRow="0" w:firstColumn="0" w:lastColumn="0" w:noHBand="0" w:noVBand="0"/>
      </w:tblPr>
      <w:tblGrid>
        <w:gridCol w:w="3539"/>
        <w:gridCol w:w="1219"/>
        <w:gridCol w:w="1219"/>
        <w:gridCol w:w="1219"/>
        <w:gridCol w:w="1219"/>
        <w:gridCol w:w="1219"/>
      </w:tblGrid>
      <w:tr w:rsidR="00300FB1" w:rsidRPr="000B642E" w14:paraId="2CCCDF67" w14:textId="77777777" w:rsidTr="000B642E">
        <w:trPr>
          <w:cnfStyle w:val="100000000000" w:firstRow="1" w:lastRow="0" w:firstColumn="0" w:lastColumn="0" w:oddVBand="0" w:evenVBand="0" w:oddHBand="0" w:evenHBand="0" w:firstRowFirstColumn="0" w:firstRowLastColumn="0" w:lastRowFirstColumn="0" w:lastRowLastColumn="0"/>
          <w:trHeight w:val="315"/>
        </w:trPr>
        <w:tc>
          <w:tcPr>
            <w:tcW w:w="3539" w:type="dxa"/>
          </w:tcPr>
          <w:p w14:paraId="74F0C06D"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Izdatki</w:t>
            </w:r>
          </w:p>
        </w:tc>
        <w:tc>
          <w:tcPr>
            <w:tcW w:w="1219" w:type="dxa"/>
          </w:tcPr>
          <w:p w14:paraId="5312FA60"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2019</w:t>
            </w:r>
          </w:p>
        </w:tc>
        <w:tc>
          <w:tcPr>
            <w:tcW w:w="1219" w:type="dxa"/>
          </w:tcPr>
          <w:p w14:paraId="1A1C1A8E"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2020</w:t>
            </w:r>
          </w:p>
        </w:tc>
        <w:tc>
          <w:tcPr>
            <w:tcW w:w="1219" w:type="dxa"/>
          </w:tcPr>
          <w:p w14:paraId="43337FB8"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2021</w:t>
            </w:r>
          </w:p>
        </w:tc>
        <w:tc>
          <w:tcPr>
            <w:tcW w:w="1219" w:type="dxa"/>
          </w:tcPr>
          <w:p w14:paraId="29B79049"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2022</w:t>
            </w:r>
          </w:p>
        </w:tc>
        <w:tc>
          <w:tcPr>
            <w:tcW w:w="1219" w:type="dxa"/>
          </w:tcPr>
          <w:p w14:paraId="0226FD37" w14:textId="77777777" w:rsidR="00300FB1" w:rsidRPr="000B642E" w:rsidRDefault="00300FB1" w:rsidP="00C83698">
            <w:pPr>
              <w:spacing w:before="0" w:after="0"/>
              <w:ind w:left="0"/>
              <w:jc w:val="both"/>
              <w:rPr>
                <w:rFonts w:ascii="Tahoma" w:hAnsi="Tahoma" w:cs="Tahoma"/>
                <w:b w:val="0"/>
                <w:bCs w:val="0"/>
                <w:color w:val="000000"/>
                <w:sz w:val="16"/>
                <w:szCs w:val="16"/>
              </w:rPr>
            </w:pPr>
            <w:r w:rsidRPr="000B642E">
              <w:rPr>
                <w:rFonts w:ascii="Tahoma" w:hAnsi="Tahoma" w:cs="Tahoma"/>
                <w:b w:val="0"/>
                <w:bCs w:val="0"/>
                <w:color w:val="000000"/>
                <w:sz w:val="16"/>
                <w:szCs w:val="16"/>
              </w:rPr>
              <w:t>SKUPAJ</w:t>
            </w:r>
          </w:p>
        </w:tc>
      </w:tr>
      <w:tr w:rsidR="00300FB1" w:rsidRPr="000B642E" w14:paraId="65A15568" w14:textId="77777777" w:rsidTr="000B642E">
        <w:trPr>
          <w:trHeight w:val="315"/>
        </w:trPr>
        <w:tc>
          <w:tcPr>
            <w:tcW w:w="3539" w:type="dxa"/>
          </w:tcPr>
          <w:p w14:paraId="4AA343A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Faza 1 - omare v pisarni</w:t>
            </w:r>
          </w:p>
        </w:tc>
        <w:tc>
          <w:tcPr>
            <w:tcW w:w="1219" w:type="dxa"/>
          </w:tcPr>
          <w:p w14:paraId="7466D78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8670D9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4803E1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6DA6D4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49EA809"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r>
      <w:tr w:rsidR="00300FB1" w:rsidRPr="000B642E" w14:paraId="2456BF26" w14:textId="77777777" w:rsidTr="000B642E">
        <w:trPr>
          <w:trHeight w:val="315"/>
        </w:trPr>
        <w:tc>
          <w:tcPr>
            <w:tcW w:w="3539" w:type="dxa"/>
          </w:tcPr>
          <w:p w14:paraId="7956657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xml:space="preserve">Pisarniško pohištvo in </w:t>
            </w:r>
            <w:proofErr w:type="spellStart"/>
            <w:r w:rsidRPr="000B642E">
              <w:rPr>
                <w:rFonts w:ascii="Tahoma" w:hAnsi="Tahoma" w:cs="Tahoma"/>
                <w:color w:val="000000"/>
                <w:sz w:val="16"/>
                <w:szCs w:val="16"/>
              </w:rPr>
              <w:t>suhomontažna</w:t>
            </w:r>
            <w:proofErr w:type="spellEnd"/>
            <w:r w:rsidRPr="000B642E">
              <w:rPr>
                <w:rFonts w:ascii="Tahoma" w:hAnsi="Tahoma" w:cs="Tahoma"/>
                <w:color w:val="000000"/>
                <w:sz w:val="16"/>
                <w:szCs w:val="16"/>
              </w:rPr>
              <w:t xml:space="preserve"> dela</w:t>
            </w:r>
          </w:p>
        </w:tc>
        <w:tc>
          <w:tcPr>
            <w:tcW w:w="1219" w:type="dxa"/>
          </w:tcPr>
          <w:p w14:paraId="027ED17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8.550,44</w:t>
            </w:r>
          </w:p>
        </w:tc>
        <w:tc>
          <w:tcPr>
            <w:tcW w:w="1219" w:type="dxa"/>
          </w:tcPr>
          <w:p w14:paraId="56373A5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FC51F1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xml:space="preserve"> </w:t>
            </w:r>
          </w:p>
        </w:tc>
        <w:tc>
          <w:tcPr>
            <w:tcW w:w="1219" w:type="dxa"/>
          </w:tcPr>
          <w:p w14:paraId="6846111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630A7C7D"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8.550,44</w:t>
            </w:r>
          </w:p>
        </w:tc>
      </w:tr>
      <w:tr w:rsidR="00300FB1" w:rsidRPr="000B642E" w14:paraId="6E3CABF9" w14:textId="77777777" w:rsidTr="000B642E">
        <w:trPr>
          <w:trHeight w:val="315"/>
        </w:trPr>
        <w:tc>
          <w:tcPr>
            <w:tcW w:w="3539" w:type="dxa"/>
          </w:tcPr>
          <w:p w14:paraId="2EEFD252" w14:textId="77777777" w:rsidR="00300FB1" w:rsidRPr="000B642E" w:rsidRDefault="00300FB1" w:rsidP="00C83698">
            <w:pPr>
              <w:spacing w:before="0" w:after="0"/>
              <w:ind w:left="0"/>
              <w:jc w:val="both"/>
              <w:rPr>
                <w:rFonts w:ascii="Tahoma" w:hAnsi="Tahoma" w:cs="Tahoma"/>
                <w:color w:val="000000"/>
                <w:sz w:val="16"/>
                <w:szCs w:val="16"/>
              </w:rPr>
            </w:pPr>
            <w:proofErr w:type="spellStart"/>
            <w:r w:rsidRPr="000B642E">
              <w:rPr>
                <w:rFonts w:ascii="Tahoma" w:hAnsi="Tahoma" w:cs="Tahoma"/>
                <w:color w:val="000000"/>
                <w:sz w:val="16"/>
                <w:szCs w:val="16"/>
              </w:rPr>
              <w:t>elektroinstalacije</w:t>
            </w:r>
            <w:proofErr w:type="spellEnd"/>
          </w:p>
        </w:tc>
        <w:tc>
          <w:tcPr>
            <w:tcW w:w="1219" w:type="dxa"/>
          </w:tcPr>
          <w:p w14:paraId="4164728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481,56</w:t>
            </w:r>
          </w:p>
        </w:tc>
        <w:tc>
          <w:tcPr>
            <w:tcW w:w="1219" w:type="dxa"/>
          </w:tcPr>
          <w:p w14:paraId="458962C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29E602D"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0DC84E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36E4452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481,56</w:t>
            </w:r>
          </w:p>
        </w:tc>
      </w:tr>
      <w:tr w:rsidR="00300FB1" w:rsidRPr="000B642E" w14:paraId="6FF3D2BE" w14:textId="77777777" w:rsidTr="000B642E">
        <w:trPr>
          <w:trHeight w:val="315"/>
        </w:trPr>
        <w:tc>
          <w:tcPr>
            <w:tcW w:w="3539" w:type="dxa"/>
          </w:tcPr>
          <w:p w14:paraId="289E570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Parket</w:t>
            </w:r>
          </w:p>
        </w:tc>
        <w:tc>
          <w:tcPr>
            <w:tcW w:w="1219" w:type="dxa"/>
          </w:tcPr>
          <w:p w14:paraId="5D7CC2C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2.220,00</w:t>
            </w:r>
          </w:p>
        </w:tc>
        <w:tc>
          <w:tcPr>
            <w:tcW w:w="1219" w:type="dxa"/>
          </w:tcPr>
          <w:p w14:paraId="1648A74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C4632F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C1E4EA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1BD22F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2.220,00</w:t>
            </w:r>
          </w:p>
        </w:tc>
      </w:tr>
      <w:tr w:rsidR="00300FB1" w:rsidRPr="000B642E" w14:paraId="4CE0D068" w14:textId="77777777" w:rsidTr="000B642E">
        <w:trPr>
          <w:trHeight w:val="315"/>
        </w:trPr>
        <w:tc>
          <w:tcPr>
            <w:tcW w:w="3539" w:type="dxa"/>
          </w:tcPr>
          <w:p w14:paraId="77E8C1E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Pleskanje in kitanje</w:t>
            </w:r>
          </w:p>
        </w:tc>
        <w:tc>
          <w:tcPr>
            <w:tcW w:w="1219" w:type="dxa"/>
          </w:tcPr>
          <w:p w14:paraId="37629C2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1.914,00</w:t>
            </w:r>
          </w:p>
        </w:tc>
        <w:tc>
          <w:tcPr>
            <w:tcW w:w="1219" w:type="dxa"/>
          </w:tcPr>
          <w:p w14:paraId="5D0D155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9F801D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A6B9C8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4.000,00</w:t>
            </w:r>
          </w:p>
        </w:tc>
        <w:tc>
          <w:tcPr>
            <w:tcW w:w="1219" w:type="dxa"/>
          </w:tcPr>
          <w:p w14:paraId="2D5FBCF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5.914,00</w:t>
            </w:r>
          </w:p>
        </w:tc>
      </w:tr>
      <w:tr w:rsidR="00300FB1" w:rsidRPr="000B642E" w14:paraId="645ED1E3" w14:textId="77777777" w:rsidTr="000B642E">
        <w:trPr>
          <w:trHeight w:val="315"/>
        </w:trPr>
        <w:tc>
          <w:tcPr>
            <w:tcW w:w="3539" w:type="dxa"/>
          </w:tcPr>
          <w:p w14:paraId="67A7F19B"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Tehnična oprema</w:t>
            </w:r>
          </w:p>
        </w:tc>
        <w:tc>
          <w:tcPr>
            <w:tcW w:w="1219" w:type="dxa"/>
          </w:tcPr>
          <w:p w14:paraId="30ECC09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1.134,00</w:t>
            </w:r>
          </w:p>
        </w:tc>
        <w:tc>
          <w:tcPr>
            <w:tcW w:w="1219" w:type="dxa"/>
          </w:tcPr>
          <w:p w14:paraId="05A64A2A"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777DBCA"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C37A68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6DFB7FB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1.134,00</w:t>
            </w:r>
          </w:p>
        </w:tc>
      </w:tr>
      <w:tr w:rsidR="00300FB1" w:rsidRPr="000B642E" w14:paraId="35AD79DA" w14:textId="77777777" w:rsidTr="000B642E">
        <w:trPr>
          <w:trHeight w:val="315"/>
        </w:trPr>
        <w:tc>
          <w:tcPr>
            <w:tcW w:w="3539" w:type="dxa"/>
          </w:tcPr>
          <w:p w14:paraId="24A6E5FB"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Faza 2 - menjava načina ogrevanja</w:t>
            </w:r>
          </w:p>
        </w:tc>
        <w:tc>
          <w:tcPr>
            <w:tcW w:w="1219" w:type="dxa"/>
          </w:tcPr>
          <w:p w14:paraId="31D192F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000043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BADAC4F"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0B82AB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44C7EE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r>
      <w:tr w:rsidR="00300FB1" w:rsidRPr="000B642E" w14:paraId="28F26C96" w14:textId="77777777" w:rsidTr="000B642E">
        <w:trPr>
          <w:trHeight w:val="315"/>
        </w:trPr>
        <w:tc>
          <w:tcPr>
            <w:tcW w:w="3539" w:type="dxa"/>
          </w:tcPr>
          <w:p w14:paraId="5B28658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Menjava peči in priklop na plin</w:t>
            </w:r>
          </w:p>
        </w:tc>
        <w:tc>
          <w:tcPr>
            <w:tcW w:w="1219" w:type="dxa"/>
          </w:tcPr>
          <w:p w14:paraId="37CAE06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D0EACE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7.000,00</w:t>
            </w:r>
          </w:p>
        </w:tc>
        <w:tc>
          <w:tcPr>
            <w:tcW w:w="1219" w:type="dxa"/>
          </w:tcPr>
          <w:p w14:paraId="370BCE3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AF30C1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3923AEB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7.000,00</w:t>
            </w:r>
          </w:p>
        </w:tc>
      </w:tr>
      <w:tr w:rsidR="00300FB1" w:rsidRPr="000B642E" w14:paraId="48F6ABA6" w14:textId="77777777" w:rsidTr="000B642E">
        <w:trPr>
          <w:trHeight w:val="315"/>
        </w:trPr>
        <w:tc>
          <w:tcPr>
            <w:tcW w:w="3539" w:type="dxa"/>
          </w:tcPr>
          <w:p w14:paraId="773C829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Faza 3 - prenova spominske sobe</w:t>
            </w:r>
          </w:p>
        </w:tc>
        <w:tc>
          <w:tcPr>
            <w:tcW w:w="1219" w:type="dxa"/>
          </w:tcPr>
          <w:p w14:paraId="676BD63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F05EEB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1A3000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3544CC7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B647C06"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r>
      <w:tr w:rsidR="00300FB1" w:rsidRPr="000B642E" w14:paraId="2430A61D" w14:textId="77777777" w:rsidTr="000B642E">
        <w:trPr>
          <w:trHeight w:val="315"/>
        </w:trPr>
        <w:tc>
          <w:tcPr>
            <w:tcW w:w="3539" w:type="dxa"/>
          </w:tcPr>
          <w:p w14:paraId="3A23E55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Načrtovanje in izris</w:t>
            </w:r>
          </w:p>
        </w:tc>
        <w:tc>
          <w:tcPr>
            <w:tcW w:w="1219" w:type="dxa"/>
          </w:tcPr>
          <w:p w14:paraId="0E22BD09"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65BAC81A"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99B726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2.000,00</w:t>
            </w:r>
          </w:p>
        </w:tc>
        <w:tc>
          <w:tcPr>
            <w:tcW w:w="1219" w:type="dxa"/>
          </w:tcPr>
          <w:p w14:paraId="6B7F9A0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945C20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2.000,00</w:t>
            </w:r>
          </w:p>
        </w:tc>
      </w:tr>
      <w:tr w:rsidR="00300FB1" w:rsidRPr="000B642E" w14:paraId="0E22EBFB" w14:textId="77777777" w:rsidTr="000B642E">
        <w:trPr>
          <w:trHeight w:val="315"/>
        </w:trPr>
        <w:tc>
          <w:tcPr>
            <w:tcW w:w="3539" w:type="dxa"/>
          </w:tcPr>
          <w:p w14:paraId="796162C6"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Beljenje in elektrika</w:t>
            </w:r>
          </w:p>
        </w:tc>
        <w:tc>
          <w:tcPr>
            <w:tcW w:w="1219" w:type="dxa"/>
          </w:tcPr>
          <w:p w14:paraId="281747A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023D58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9C2DD4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3.000,00</w:t>
            </w:r>
          </w:p>
        </w:tc>
        <w:tc>
          <w:tcPr>
            <w:tcW w:w="1219" w:type="dxa"/>
          </w:tcPr>
          <w:p w14:paraId="63AED83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5A9620A"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3.000,00</w:t>
            </w:r>
          </w:p>
        </w:tc>
      </w:tr>
      <w:tr w:rsidR="00300FB1" w:rsidRPr="000B642E" w14:paraId="1DF1C88B" w14:textId="77777777" w:rsidTr="000B642E">
        <w:trPr>
          <w:trHeight w:val="315"/>
        </w:trPr>
        <w:tc>
          <w:tcPr>
            <w:tcW w:w="3539" w:type="dxa"/>
          </w:tcPr>
          <w:p w14:paraId="6CC3C78F"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Izdelava novih panojev (tudi oblikovanje)</w:t>
            </w:r>
          </w:p>
        </w:tc>
        <w:tc>
          <w:tcPr>
            <w:tcW w:w="1219" w:type="dxa"/>
          </w:tcPr>
          <w:p w14:paraId="2DCBAED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9FE30C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7A1827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2.500,00</w:t>
            </w:r>
          </w:p>
        </w:tc>
        <w:tc>
          <w:tcPr>
            <w:tcW w:w="1219" w:type="dxa"/>
          </w:tcPr>
          <w:p w14:paraId="7A167F4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C1D5FD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2.500,00</w:t>
            </w:r>
          </w:p>
        </w:tc>
      </w:tr>
      <w:tr w:rsidR="00300FB1" w:rsidRPr="000B642E" w14:paraId="06C25D09" w14:textId="77777777" w:rsidTr="000B642E">
        <w:trPr>
          <w:trHeight w:val="315"/>
        </w:trPr>
        <w:tc>
          <w:tcPr>
            <w:tcW w:w="3539" w:type="dxa"/>
          </w:tcPr>
          <w:p w14:paraId="5FA73A6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Izdelava razstavnih omar</w:t>
            </w:r>
          </w:p>
        </w:tc>
        <w:tc>
          <w:tcPr>
            <w:tcW w:w="1219" w:type="dxa"/>
          </w:tcPr>
          <w:p w14:paraId="2D77C32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66868B2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2963FA6"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3.500,00</w:t>
            </w:r>
          </w:p>
        </w:tc>
        <w:tc>
          <w:tcPr>
            <w:tcW w:w="1219" w:type="dxa"/>
          </w:tcPr>
          <w:p w14:paraId="6914984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6228E8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3.500,00</w:t>
            </w:r>
          </w:p>
        </w:tc>
      </w:tr>
      <w:tr w:rsidR="00300FB1" w:rsidRPr="000B642E" w14:paraId="79051CD6" w14:textId="77777777" w:rsidTr="000B642E">
        <w:trPr>
          <w:trHeight w:val="435"/>
        </w:trPr>
        <w:tc>
          <w:tcPr>
            <w:tcW w:w="3539" w:type="dxa"/>
          </w:tcPr>
          <w:p w14:paraId="6977D82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Faza 4 - ureditev okolice, predavalnice in kuhinje</w:t>
            </w:r>
          </w:p>
        </w:tc>
        <w:tc>
          <w:tcPr>
            <w:tcW w:w="1219" w:type="dxa"/>
          </w:tcPr>
          <w:p w14:paraId="35ABCDE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B079F5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0E78A6D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5A4947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5DF77D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r>
      <w:tr w:rsidR="00300FB1" w:rsidRPr="000B642E" w14:paraId="67CE82B3" w14:textId="77777777" w:rsidTr="000B642E">
        <w:trPr>
          <w:trHeight w:val="315"/>
        </w:trPr>
        <w:tc>
          <w:tcPr>
            <w:tcW w:w="3539" w:type="dxa"/>
          </w:tcPr>
          <w:p w14:paraId="5430449D"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Popravilo klopi, stebra za zastave v okolici</w:t>
            </w:r>
          </w:p>
        </w:tc>
        <w:tc>
          <w:tcPr>
            <w:tcW w:w="1219" w:type="dxa"/>
          </w:tcPr>
          <w:p w14:paraId="5AC5131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579AA26"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3.000,00</w:t>
            </w:r>
          </w:p>
        </w:tc>
        <w:tc>
          <w:tcPr>
            <w:tcW w:w="1219" w:type="dxa"/>
          </w:tcPr>
          <w:p w14:paraId="37816360"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9CE1F1B"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738C48B7"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3.000,00</w:t>
            </w:r>
          </w:p>
        </w:tc>
      </w:tr>
      <w:tr w:rsidR="00300FB1" w:rsidRPr="000B642E" w14:paraId="25E8B21C" w14:textId="77777777" w:rsidTr="000B642E">
        <w:trPr>
          <w:trHeight w:val="315"/>
        </w:trPr>
        <w:tc>
          <w:tcPr>
            <w:tcW w:w="3539" w:type="dxa"/>
          </w:tcPr>
          <w:p w14:paraId="7878EE5B"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Zemljevid Žirovnice in prostor za letake v okolici</w:t>
            </w:r>
          </w:p>
        </w:tc>
        <w:tc>
          <w:tcPr>
            <w:tcW w:w="1219" w:type="dxa"/>
          </w:tcPr>
          <w:p w14:paraId="525D176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857146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4.000,00</w:t>
            </w:r>
          </w:p>
        </w:tc>
        <w:tc>
          <w:tcPr>
            <w:tcW w:w="1219" w:type="dxa"/>
          </w:tcPr>
          <w:p w14:paraId="1FB641F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E0D109F"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6437B9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4.000,00</w:t>
            </w:r>
          </w:p>
        </w:tc>
      </w:tr>
      <w:tr w:rsidR="00300FB1" w:rsidRPr="000B642E" w14:paraId="55D54D1A" w14:textId="77777777" w:rsidTr="000B642E">
        <w:trPr>
          <w:trHeight w:val="315"/>
        </w:trPr>
        <w:tc>
          <w:tcPr>
            <w:tcW w:w="3539" w:type="dxa"/>
          </w:tcPr>
          <w:p w14:paraId="6B05B1BD"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Priprava za tlakovanje in tlakovanje</w:t>
            </w:r>
          </w:p>
        </w:tc>
        <w:tc>
          <w:tcPr>
            <w:tcW w:w="1219" w:type="dxa"/>
          </w:tcPr>
          <w:p w14:paraId="54808A2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62401889"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4FFA25F9"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5.000,00</w:t>
            </w:r>
          </w:p>
        </w:tc>
        <w:tc>
          <w:tcPr>
            <w:tcW w:w="1219" w:type="dxa"/>
          </w:tcPr>
          <w:p w14:paraId="4A8F920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00E1145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5.000,00</w:t>
            </w:r>
          </w:p>
        </w:tc>
      </w:tr>
      <w:tr w:rsidR="00300FB1" w:rsidRPr="000B642E" w14:paraId="525D3A85" w14:textId="77777777" w:rsidTr="000B642E">
        <w:trPr>
          <w:trHeight w:val="315"/>
        </w:trPr>
        <w:tc>
          <w:tcPr>
            <w:tcW w:w="3539" w:type="dxa"/>
          </w:tcPr>
          <w:p w14:paraId="72FBCAF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Stoli v predavalnici</w:t>
            </w:r>
          </w:p>
        </w:tc>
        <w:tc>
          <w:tcPr>
            <w:tcW w:w="1219" w:type="dxa"/>
          </w:tcPr>
          <w:p w14:paraId="40A5657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431EE2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A8B28CA"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37A88B3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57F0F7BF"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r>
      <w:tr w:rsidR="00300FB1" w:rsidRPr="000B642E" w14:paraId="66D819B4" w14:textId="77777777" w:rsidTr="000B642E">
        <w:trPr>
          <w:trHeight w:val="315"/>
        </w:trPr>
        <w:tc>
          <w:tcPr>
            <w:tcW w:w="3539" w:type="dxa"/>
          </w:tcPr>
          <w:p w14:paraId="5D9ADBE1"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Kuhinja v Čopovi rojstni hiši</w:t>
            </w:r>
          </w:p>
        </w:tc>
        <w:tc>
          <w:tcPr>
            <w:tcW w:w="1219" w:type="dxa"/>
          </w:tcPr>
          <w:p w14:paraId="18F21F3B"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1BA4E1C5"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2.000,00</w:t>
            </w:r>
          </w:p>
        </w:tc>
        <w:tc>
          <w:tcPr>
            <w:tcW w:w="1219" w:type="dxa"/>
          </w:tcPr>
          <w:p w14:paraId="1F75F30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0AF9DAD8"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 </w:t>
            </w:r>
          </w:p>
        </w:tc>
        <w:tc>
          <w:tcPr>
            <w:tcW w:w="1219" w:type="dxa"/>
          </w:tcPr>
          <w:p w14:paraId="2E4D4EE3"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2.000,00</w:t>
            </w:r>
          </w:p>
        </w:tc>
      </w:tr>
      <w:tr w:rsidR="00300FB1" w:rsidRPr="000B642E" w14:paraId="1013BE1B" w14:textId="77777777" w:rsidTr="000B642E">
        <w:trPr>
          <w:trHeight w:val="315"/>
        </w:trPr>
        <w:tc>
          <w:tcPr>
            <w:tcW w:w="3539" w:type="dxa"/>
          </w:tcPr>
          <w:p w14:paraId="0B5EF3EC"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SKUPAJ</w:t>
            </w:r>
          </w:p>
        </w:tc>
        <w:tc>
          <w:tcPr>
            <w:tcW w:w="1219" w:type="dxa"/>
          </w:tcPr>
          <w:p w14:paraId="54C05CE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14.300,00</w:t>
            </w:r>
          </w:p>
        </w:tc>
        <w:tc>
          <w:tcPr>
            <w:tcW w:w="1219" w:type="dxa"/>
          </w:tcPr>
          <w:p w14:paraId="72B9F924"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16.000,00</w:t>
            </w:r>
          </w:p>
        </w:tc>
        <w:tc>
          <w:tcPr>
            <w:tcW w:w="1219" w:type="dxa"/>
          </w:tcPr>
          <w:p w14:paraId="6397BC62"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16.000,00</w:t>
            </w:r>
          </w:p>
        </w:tc>
        <w:tc>
          <w:tcPr>
            <w:tcW w:w="1219" w:type="dxa"/>
          </w:tcPr>
          <w:p w14:paraId="4F22E16E"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4.000,00</w:t>
            </w:r>
          </w:p>
        </w:tc>
        <w:tc>
          <w:tcPr>
            <w:tcW w:w="1219" w:type="dxa"/>
          </w:tcPr>
          <w:p w14:paraId="082F0D09" w14:textId="77777777" w:rsidR="00300FB1" w:rsidRPr="000B642E" w:rsidRDefault="00300FB1" w:rsidP="00C83698">
            <w:pPr>
              <w:spacing w:before="0" w:after="0"/>
              <w:ind w:left="0"/>
              <w:jc w:val="both"/>
              <w:rPr>
                <w:rFonts w:ascii="Tahoma" w:hAnsi="Tahoma" w:cs="Tahoma"/>
                <w:color w:val="000000"/>
                <w:sz w:val="16"/>
                <w:szCs w:val="16"/>
              </w:rPr>
            </w:pPr>
            <w:r w:rsidRPr="000B642E">
              <w:rPr>
                <w:rFonts w:ascii="Tahoma" w:hAnsi="Tahoma" w:cs="Tahoma"/>
                <w:color w:val="000000"/>
                <w:sz w:val="16"/>
                <w:szCs w:val="16"/>
              </w:rPr>
              <w:t>50300,00</w:t>
            </w:r>
          </w:p>
        </w:tc>
      </w:tr>
    </w:tbl>
    <w:p w14:paraId="5DCF4198" w14:textId="52F5A25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62DBE9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Investicijsko vzdrževanje in nakup opreme je stalna naloga.</w:t>
      </w:r>
    </w:p>
    <w:p w14:paraId="3462F825" w14:textId="3B7A40BF"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OB192-19-0002 TURISTIČNI CENTER VRBA</w:t>
      </w:r>
      <w:r w:rsidRPr="008D3647">
        <w:rPr>
          <w:rFonts w:ascii="Tahoma" w:hAnsi="Tahoma" w:cs="Tahoma"/>
          <w:sz w:val="22"/>
          <w:szCs w:val="22"/>
        </w:rPr>
        <w:tab/>
        <w:t>47.580 €</w:t>
      </w:r>
    </w:p>
    <w:p w14:paraId="5C12B3C1" w14:textId="3A5D73A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6B4924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zajema sredstva za odkup stanovanjske hiše ob Prešernovi rojstni hiši v Vrbi, ki bi se kasneje namenila za potrebe turistične infrastrukture. Na projektu so načrtovana sredstva za plačilo stroškov izdelave projektne dokumentacije za pridobitev gradbenega dovoljenja.</w:t>
      </w:r>
    </w:p>
    <w:p w14:paraId="2E29F5C7" w14:textId="06C9C1C7"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4111CDF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051BB189" w14:textId="472DC3B8" w:rsidR="00300FB1" w:rsidRPr="0093123E" w:rsidRDefault="00300FB1" w:rsidP="0093123E">
      <w:pPr>
        <w:pStyle w:val="AHeading4"/>
        <w:tabs>
          <w:tab w:val="decimal" w:pos="9200"/>
        </w:tabs>
        <w:jc w:val="both"/>
        <w:rPr>
          <w:rFonts w:ascii="Tahoma" w:hAnsi="Tahoma" w:cs="Tahoma"/>
          <w:sz w:val="28"/>
        </w:rPr>
      </w:pPr>
      <w:bookmarkStart w:id="110" w:name="_Toc89075603"/>
      <w:r w:rsidRPr="0093123E">
        <w:rPr>
          <w:rFonts w:ascii="Tahoma" w:hAnsi="Tahoma" w:cs="Tahoma"/>
          <w:sz w:val="28"/>
        </w:rPr>
        <w:lastRenderedPageBreak/>
        <w:t>15 VAROVANJE OKOLJA IN NARAVNE DEDIŠČINE</w:t>
      </w:r>
      <w:r w:rsidRPr="0093123E">
        <w:rPr>
          <w:rFonts w:ascii="Tahoma" w:hAnsi="Tahoma" w:cs="Tahoma"/>
          <w:sz w:val="28"/>
        </w:rPr>
        <w:tab/>
        <w:t>409.315 €</w:t>
      </w:r>
      <w:bookmarkEnd w:id="110"/>
    </w:p>
    <w:p w14:paraId="41BA3BBE" w14:textId="1A9D03CF"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11" w:name="_Toc89075604"/>
      <w:r w:rsidRPr="0093123E">
        <w:rPr>
          <w:rFonts w:ascii="Tahoma" w:hAnsi="Tahoma" w:cs="Tahoma"/>
          <w:sz w:val="20"/>
        </w:rPr>
        <w:t>1502 Zmanjševanje onesnaženja, kontrola in nadzor</w:t>
      </w:r>
      <w:r w:rsidRPr="0093123E">
        <w:rPr>
          <w:rFonts w:ascii="Tahoma" w:hAnsi="Tahoma" w:cs="Tahoma"/>
          <w:sz w:val="20"/>
        </w:rPr>
        <w:tab/>
      </w:r>
      <w:r w:rsidRPr="00300FB1">
        <w:rPr>
          <w:rFonts w:ascii="Tahoma" w:hAnsi="Tahoma" w:cs="Tahoma"/>
          <w:sz w:val="20"/>
        </w:rPr>
        <w:t>409.315 €</w:t>
      </w:r>
      <w:bookmarkEnd w:id="111"/>
    </w:p>
    <w:p w14:paraId="14A7D273" w14:textId="06E23365"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12" w:name="_Toc89075605"/>
      <w:r w:rsidRPr="00A306DD">
        <w:rPr>
          <w:rFonts w:ascii="Tahoma" w:hAnsi="Tahoma" w:cs="Tahoma"/>
          <w:sz w:val="20"/>
        </w:rPr>
        <w:t>15029001 Zbiranje in ravnanje z odpadki</w:t>
      </w:r>
      <w:r w:rsidRPr="00A306DD">
        <w:rPr>
          <w:rFonts w:ascii="Tahoma" w:hAnsi="Tahoma" w:cs="Tahoma"/>
          <w:sz w:val="20"/>
        </w:rPr>
        <w:tab/>
      </w:r>
      <w:r w:rsidRPr="00300FB1">
        <w:rPr>
          <w:rFonts w:ascii="Tahoma" w:hAnsi="Tahoma" w:cs="Tahoma"/>
          <w:sz w:val="20"/>
        </w:rPr>
        <w:t>51.850 €</w:t>
      </w:r>
      <w:bookmarkEnd w:id="112"/>
    </w:p>
    <w:p w14:paraId="2EDA51A1" w14:textId="55330DA1"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OB192-18-0012 ODLAGALIŠČE ODPADKOV IN ZBIRNI CENTER</w:t>
      </w:r>
      <w:r w:rsidRPr="008D3647">
        <w:rPr>
          <w:rFonts w:ascii="Tahoma" w:hAnsi="Tahoma" w:cs="Tahoma"/>
          <w:sz w:val="22"/>
          <w:szCs w:val="22"/>
        </w:rPr>
        <w:tab/>
        <w:t>33.500 €</w:t>
      </w:r>
    </w:p>
    <w:p w14:paraId="229EAB89" w14:textId="193CBB6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476924C5"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14:paraId="49ED9AC2" w14:textId="186C0D9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6207202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V letu 2022 so sredstva namenjena za:</w:t>
      </w:r>
    </w:p>
    <w:p w14:paraId="4669AF11" w14:textId="70BA67BA" w:rsidR="00300FB1" w:rsidRPr="00676A90" w:rsidRDefault="00300FB1" w:rsidP="00676A90">
      <w:pPr>
        <w:pStyle w:val="Odstavekseznama"/>
        <w:widowControl w:val="0"/>
        <w:numPr>
          <w:ilvl w:val="0"/>
          <w:numId w:val="44"/>
        </w:numPr>
        <w:spacing w:before="0" w:after="0"/>
        <w:jc w:val="both"/>
        <w:rPr>
          <w:rFonts w:ascii="Tahoma" w:hAnsi="Tahoma" w:cs="Tahoma"/>
          <w:lang w:val="x-none"/>
        </w:rPr>
      </w:pPr>
      <w:r w:rsidRPr="00676A90">
        <w:rPr>
          <w:rFonts w:ascii="Tahoma" w:hAnsi="Tahoma" w:cs="Tahoma"/>
          <w:lang w:val="x-none"/>
        </w:rPr>
        <w:t xml:space="preserve">zamenjavo obstoječih kontejnerjev na dveh od EK0-otokih s podzemnimi: projekt, nabava, izvedba (26.000 € - predračun), </w:t>
      </w:r>
    </w:p>
    <w:p w14:paraId="5F6E07C6" w14:textId="1B44EF24" w:rsidR="00300FB1" w:rsidRPr="00300FB1" w:rsidRDefault="00300FB1" w:rsidP="00676A90">
      <w:pPr>
        <w:pStyle w:val="Odstavekseznama"/>
        <w:widowControl w:val="0"/>
        <w:numPr>
          <w:ilvl w:val="0"/>
          <w:numId w:val="44"/>
        </w:numPr>
        <w:spacing w:before="0" w:after="0"/>
        <w:jc w:val="both"/>
        <w:rPr>
          <w:rFonts w:ascii="Tahoma" w:hAnsi="Tahoma" w:cs="Tahoma"/>
          <w:lang w:val="x-none"/>
        </w:rPr>
      </w:pPr>
      <w:r w:rsidRPr="00300FB1">
        <w:rPr>
          <w:rFonts w:ascii="Tahoma" w:hAnsi="Tahoma" w:cs="Tahoma"/>
          <w:lang w:val="x-none"/>
        </w:rPr>
        <w:t xml:space="preserve">dvig oboda na deponiji (3.500 €),  </w:t>
      </w:r>
    </w:p>
    <w:p w14:paraId="1B2D26A6" w14:textId="1422C39C" w:rsidR="00300FB1" w:rsidRPr="00300FB1" w:rsidRDefault="00300FB1" w:rsidP="00676A90">
      <w:pPr>
        <w:pStyle w:val="Odstavekseznama"/>
        <w:widowControl w:val="0"/>
        <w:numPr>
          <w:ilvl w:val="0"/>
          <w:numId w:val="44"/>
        </w:numPr>
        <w:spacing w:before="0" w:after="0"/>
        <w:jc w:val="both"/>
        <w:rPr>
          <w:rFonts w:ascii="Tahoma" w:hAnsi="Tahoma" w:cs="Tahoma"/>
          <w:lang w:val="x-none"/>
        </w:rPr>
      </w:pPr>
      <w:r w:rsidRPr="00300FB1">
        <w:rPr>
          <w:rFonts w:ascii="Tahoma" w:hAnsi="Tahoma" w:cs="Tahoma"/>
          <w:lang w:val="x-none"/>
        </w:rPr>
        <w:t>zamenjavo dotrajanih zabojnikov in pokrovov (4.000 €-ocena).</w:t>
      </w:r>
    </w:p>
    <w:p w14:paraId="04523100" w14:textId="524FF65B"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OB192-21-0005 ODLAGALIŠČE MALA MEŽAKLA - 3. ODLAGALNO POLJE</w:t>
      </w:r>
      <w:r w:rsidRPr="008D3647">
        <w:rPr>
          <w:rFonts w:ascii="Tahoma" w:hAnsi="Tahoma" w:cs="Tahoma"/>
          <w:sz w:val="22"/>
          <w:szCs w:val="22"/>
        </w:rPr>
        <w:tab/>
        <w:t>18.350 €</w:t>
      </w:r>
    </w:p>
    <w:p w14:paraId="60AAE59C" w14:textId="30729EC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BA7B1E9"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Odlagališče za nenevarne odpadke se na območju Male </w:t>
      </w:r>
      <w:proofErr w:type="spellStart"/>
      <w:r w:rsidRPr="00300FB1">
        <w:rPr>
          <w:rFonts w:ascii="Tahoma" w:hAnsi="Tahoma" w:cs="Tahoma"/>
          <w:lang w:val="x-none"/>
        </w:rPr>
        <w:t>Mežakle</w:t>
      </w:r>
      <w:proofErr w:type="spellEnd"/>
      <w:r w:rsidRPr="00300FB1">
        <w:rPr>
          <w:rFonts w:ascii="Tahoma" w:hAnsi="Tahoma" w:cs="Tahoma"/>
          <w:lang w:val="x-none"/>
        </w:rPr>
        <w:t xml:space="preserve"> nahaja od leta 1987. Po operativnem načrtu iz leta 2016 je opredeljeno kot regijsko odlagališče. Na območju odlagališča se nahaja stari del (odlaganje od leta 1983 do 1997) in aktivni del (odlaganje od leta 1997), ki bo predvidoma zapolnjen v letu 2025.</w:t>
      </w:r>
    </w:p>
    <w:p w14:paraId="4B610C0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Solastnice deponije (Občina Jesenice 69,6 %, Občina Kranjska Gora 20,0 % in Občina Žirovnica 10,4%) so se zato odločile, da pristopijo k izgradnji III. odlagalnega polja, ki bi bil lociran med starim in aktivnim poljem na način, da bo zagotovljena funkcionalnost  z že zgrajeno infrastrukturo in objekti. Na ta način bi se delovanje deponije podaljšalo.</w:t>
      </w:r>
    </w:p>
    <w:p w14:paraId="3842B447" w14:textId="623F0EF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3D44F0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letu 2022 so sredstva zato namenjena za:</w:t>
      </w:r>
    </w:p>
    <w:p w14:paraId="12E9DE9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poplačilo DGD in PZI projektov in manipulativnih stroškov za potrebe dograditve </w:t>
      </w:r>
      <w:proofErr w:type="spellStart"/>
      <w:r w:rsidRPr="00300FB1">
        <w:rPr>
          <w:rFonts w:ascii="Tahoma" w:hAnsi="Tahoma" w:cs="Tahoma"/>
          <w:lang w:val="x-none"/>
        </w:rPr>
        <w:t>III.odlagalnega</w:t>
      </w:r>
      <w:proofErr w:type="spellEnd"/>
      <w:r w:rsidRPr="00300FB1">
        <w:rPr>
          <w:rFonts w:ascii="Tahoma" w:hAnsi="Tahoma" w:cs="Tahoma"/>
          <w:lang w:val="x-none"/>
        </w:rPr>
        <w:t xml:space="preserve"> polja na deponiji Mala </w:t>
      </w:r>
      <w:proofErr w:type="spellStart"/>
      <w:r w:rsidRPr="00300FB1">
        <w:rPr>
          <w:rFonts w:ascii="Tahoma" w:hAnsi="Tahoma" w:cs="Tahoma"/>
          <w:lang w:val="x-none"/>
        </w:rPr>
        <w:t>Mežakla</w:t>
      </w:r>
      <w:proofErr w:type="spellEnd"/>
      <w:r w:rsidRPr="00300FB1">
        <w:rPr>
          <w:rFonts w:ascii="Tahoma" w:hAnsi="Tahoma" w:cs="Tahoma"/>
          <w:lang w:val="x-none"/>
        </w:rPr>
        <w:t xml:space="preserve"> (18.350 €).</w:t>
      </w:r>
    </w:p>
    <w:p w14:paraId="282F20C8" w14:textId="034CB977"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13" w:name="_Toc89075606"/>
      <w:r w:rsidRPr="00A306DD">
        <w:rPr>
          <w:rFonts w:ascii="Tahoma" w:hAnsi="Tahoma" w:cs="Tahoma"/>
          <w:sz w:val="20"/>
        </w:rPr>
        <w:t>15029002 Ravnanje z odpadno vodo</w:t>
      </w:r>
      <w:r w:rsidRPr="00A306DD">
        <w:rPr>
          <w:rFonts w:ascii="Tahoma" w:hAnsi="Tahoma" w:cs="Tahoma"/>
          <w:sz w:val="20"/>
        </w:rPr>
        <w:tab/>
      </w:r>
      <w:r w:rsidRPr="00300FB1">
        <w:rPr>
          <w:rFonts w:ascii="Tahoma" w:hAnsi="Tahoma" w:cs="Tahoma"/>
          <w:sz w:val="20"/>
        </w:rPr>
        <w:t>357.465 €</w:t>
      </w:r>
      <w:bookmarkEnd w:id="113"/>
    </w:p>
    <w:p w14:paraId="3173AF52" w14:textId="185B7C4D"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OB192-18-0010 UREJANJE METEORNE KANALIZACIJE</w:t>
      </w:r>
      <w:r w:rsidRPr="008D3647">
        <w:rPr>
          <w:rFonts w:ascii="Tahoma" w:hAnsi="Tahoma" w:cs="Tahoma"/>
          <w:sz w:val="22"/>
          <w:szCs w:val="22"/>
        </w:rPr>
        <w:tab/>
        <w:t>21.500 €</w:t>
      </w:r>
    </w:p>
    <w:p w14:paraId="08BC53A4" w14:textId="31A8B97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2536001"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Namen je ureditev odvajanja meteorne vode z javnih površin po vsej občini, cilj pa bo predvidoma dosežen hkrati z zaključkom izgradnje ločenega sistema fekalne kanalizacije do leta 2025.</w:t>
      </w:r>
    </w:p>
    <w:p w14:paraId="30E08E62" w14:textId="088FF0D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DE78E1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glede na plan in oceno stroškov JEKO d.o.o. za:</w:t>
      </w:r>
    </w:p>
    <w:p w14:paraId="374234E3"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dvig pokrova ponikovalnice za meteorno vodo s ceste na višino terena pri objektu Moste 69 (2.000 €), </w:t>
      </w:r>
    </w:p>
    <w:p w14:paraId="01F3B51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prevezava kanala za meteorno vodo v novem Smokuču (2.500 €),</w:t>
      </w:r>
    </w:p>
    <w:p w14:paraId="7D7812C4"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stroški potrebnih služnosti in druge dokumentacije (3.500 €),</w:t>
      </w:r>
    </w:p>
    <w:p w14:paraId="0274E55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ureditev hudournika in propusta pod cesto pri objektu Moste 56 (7.000 €),</w:t>
      </w:r>
    </w:p>
    <w:p w14:paraId="598FEA7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ureditev betonskega pokrova ob cesti nad bivšo Planiko (2.000 €),</w:t>
      </w:r>
    </w:p>
    <w:p w14:paraId="0121B9B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dvig dveh ponikovalnic na koto terena (3.000 €)</w:t>
      </w:r>
    </w:p>
    <w:p w14:paraId="05DF331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popravilo dežne rešetke pri Breznici 28a (1.500 €).</w:t>
      </w:r>
    </w:p>
    <w:p w14:paraId="15174FA9" w14:textId="2E65DA18"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OB192-18-0014 INVESTICIJSKO VZDRŽEVANJE FEKALNE KANALIZACIJE</w:t>
      </w:r>
      <w:r w:rsidRPr="008D3647">
        <w:rPr>
          <w:rFonts w:ascii="Tahoma" w:hAnsi="Tahoma" w:cs="Tahoma"/>
          <w:sz w:val="22"/>
          <w:szCs w:val="22"/>
        </w:rPr>
        <w:tab/>
        <w:t>49.000 €</w:t>
      </w:r>
    </w:p>
    <w:p w14:paraId="146C9619" w14:textId="1B3EC492"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D099DF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Program obsega investicijsko vzdrževanje že zgrajenega  fekalnega kanalizacijskega sistema.</w:t>
      </w:r>
    </w:p>
    <w:p w14:paraId="54FEF98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V letu 2022 so sredstva namenjena sanaciji posedenega sekundarnega fekalnega kanala na dvorišču objekta Žirovnica 1 (30.000 €), jaška fekalne kanalizacije na Rodinah (1.500 €) in asfaltiranju črpališča na Bregu (8.500 €) ter nepredvidenim investicijsko-vzdrževalnim delom in dokumentaciji (9.000 €).</w:t>
      </w:r>
    </w:p>
    <w:p w14:paraId="5207D64D" w14:textId="7C71CE1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9716F4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34FCCCCF" w14:textId="3CD3CB39"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OB192-19-0008 KANALIZACIJA SMOKUČ</w:t>
      </w:r>
      <w:r w:rsidRPr="008D3647">
        <w:rPr>
          <w:rFonts w:ascii="Tahoma" w:hAnsi="Tahoma" w:cs="Tahoma"/>
          <w:sz w:val="22"/>
          <w:szCs w:val="22"/>
        </w:rPr>
        <w:tab/>
        <w:t>286.965 €</w:t>
      </w:r>
    </w:p>
    <w:p w14:paraId="242830A9" w14:textId="4267249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C980E7B"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Namen tega programa je dograditi manjkajočo kanalizacijo  v Smokuču, ki jo v letu 2003 Občina Žirovnica zaradi problemov s pridobivanjem služnosti ni uspela pridobiti gradbenega dovoljenja za celotno naselje. Ker </w:t>
      </w:r>
      <w:r w:rsidRPr="00300FB1">
        <w:rPr>
          <w:rFonts w:ascii="Tahoma" w:hAnsi="Tahoma" w:cs="Tahoma"/>
          <w:lang w:val="x-none"/>
        </w:rPr>
        <w:lastRenderedPageBreak/>
        <w:t xml:space="preserve">pa je od takrat preteklo že toliko časa in so prebivalci v hišah na Ledini želeli spremembo projekta (stari projekt je predvideval črpališče, ker povezovalnega kanala od Smokuča do Hraš </w:t>
      </w:r>
      <w:proofErr w:type="spellStart"/>
      <w:r w:rsidRPr="00300FB1">
        <w:rPr>
          <w:rFonts w:ascii="Tahoma" w:hAnsi="Tahoma" w:cs="Tahoma"/>
          <w:lang w:val="x-none"/>
        </w:rPr>
        <w:t>takarat</w:t>
      </w:r>
      <w:proofErr w:type="spellEnd"/>
      <w:r w:rsidRPr="00300FB1">
        <w:rPr>
          <w:rFonts w:ascii="Tahoma" w:hAnsi="Tahoma" w:cs="Tahoma"/>
          <w:lang w:val="x-none"/>
        </w:rPr>
        <w:t xml:space="preserve"> še ni bilo) na način, da črpališče ne bo potrebno, se je izdelal nov PGD in PZI projekt ter pridobilo za ta del novo gradbeno dovoljenje v letu 2021, v letu 2022 pa bi manjkajočo kanalizacijo tudi zgradili.</w:t>
      </w:r>
    </w:p>
    <w:p w14:paraId="09F3761F" w14:textId="75AED14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40C87082"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stroškom izgradnje manjkajoče kanalizacije v Smokuču:</w:t>
      </w:r>
    </w:p>
    <w:p w14:paraId="6491031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izvedba 271.00 € (projektantski predračun),</w:t>
      </w:r>
    </w:p>
    <w:p w14:paraId="2A31723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nadzor 8.265 € (ocena),</w:t>
      </w:r>
    </w:p>
    <w:p w14:paraId="45F75310"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-razpis, varnostni načrt in koordinacija 7.700 € ( ocena).</w:t>
      </w:r>
    </w:p>
    <w:p w14:paraId="3C3A77A9" w14:textId="14B701DB"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w:t>
      </w:r>
    </w:p>
    <w:p w14:paraId="4EA0AD0C" w14:textId="2E2533E9" w:rsidR="00300FB1" w:rsidRPr="00300FB1" w:rsidRDefault="00300FB1" w:rsidP="0093123E">
      <w:pPr>
        <w:pStyle w:val="AHeading3"/>
        <w:tabs>
          <w:tab w:val="decimal" w:pos="9200"/>
        </w:tabs>
        <w:jc w:val="both"/>
        <w:rPr>
          <w:rFonts w:ascii="Tahoma" w:hAnsi="Tahoma" w:cs="Tahoma"/>
          <w:sz w:val="20"/>
        </w:rPr>
      </w:pPr>
      <w:bookmarkStart w:id="114" w:name="_Toc89075607"/>
      <w:r w:rsidRPr="0093123E">
        <w:rPr>
          <w:rFonts w:ascii="Tahoma" w:hAnsi="Tahoma" w:cs="Tahoma"/>
          <w:bCs/>
          <w:iCs w:val="0"/>
          <w:spacing w:val="20"/>
          <w:sz w:val="28"/>
          <w:szCs w:val="28"/>
        </w:rPr>
        <w:t>16 PROSTORSKO PLANIRANJE IN STANOVANJSKO KOMUNALNA DEJAVNOST</w:t>
      </w:r>
      <w:r w:rsidRPr="00300FB1">
        <w:rPr>
          <w:rFonts w:ascii="Tahoma" w:hAnsi="Tahoma" w:cs="Tahoma"/>
        </w:rPr>
        <w:tab/>
      </w:r>
      <w:r w:rsidRPr="00300FB1">
        <w:rPr>
          <w:rFonts w:ascii="Tahoma" w:hAnsi="Tahoma" w:cs="Tahoma"/>
          <w:sz w:val="20"/>
        </w:rPr>
        <w:t>278.600 €</w:t>
      </w:r>
      <w:bookmarkEnd w:id="114"/>
    </w:p>
    <w:p w14:paraId="64453CB9" w14:textId="35119A75"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15" w:name="_Toc89075608"/>
      <w:r w:rsidRPr="0093123E">
        <w:rPr>
          <w:rFonts w:ascii="Tahoma" w:hAnsi="Tahoma" w:cs="Tahoma"/>
          <w:sz w:val="20"/>
        </w:rPr>
        <w:t>1603 Komunalna dejavnost</w:t>
      </w:r>
      <w:r w:rsidRPr="0093123E">
        <w:rPr>
          <w:rFonts w:ascii="Tahoma" w:hAnsi="Tahoma" w:cs="Tahoma"/>
          <w:sz w:val="20"/>
        </w:rPr>
        <w:tab/>
      </w:r>
      <w:r w:rsidRPr="00300FB1">
        <w:rPr>
          <w:rFonts w:ascii="Tahoma" w:hAnsi="Tahoma" w:cs="Tahoma"/>
          <w:sz w:val="20"/>
        </w:rPr>
        <w:t>144.000 €</w:t>
      </w:r>
      <w:bookmarkEnd w:id="115"/>
    </w:p>
    <w:p w14:paraId="7F5F4EB8" w14:textId="36E21AD2"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16" w:name="_Toc89075609"/>
      <w:r w:rsidRPr="00A306DD">
        <w:rPr>
          <w:rFonts w:ascii="Tahoma" w:hAnsi="Tahoma" w:cs="Tahoma"/>
          <w:sz w:val="20"/>
        </w:rPr>
        <w:t>16039001 Oskrba z vodo</w:t>
      </w:r>
      <w:r w:rsidRPr="00A306DD">
        <w:rPr>
          <w:rFonts w:ascii="Tahoma" w:hAnsi="Tahoma" w:cs="Tahoma"/>
          <w:sz w:val="20"/>
        </w:rPr>
        <w:tab/>
      </w:r>
      <w:r w:rsidRPr="00300FB1">
        <w:rPr>
          <w:rFonts w:ascii="Tahoma" w:hAnsi="Tahoma" w:cs="Tahoma"/>
          <w:sz w:val="20"/>
        </w:rPr>
        <w:t>119.000 €</w:t>
      </w:r>
      <w:bookmarkEnd w:id="116"/>
    </w:p>
    <w:p w14:paraId="1B2BBA3D" w14:textId="2A57E5DE"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OB192-18-0013 UREJANJE VODOVODNEGA OMREŽJA</w:t>
      </w:r>
      <w:r w:rsidRPr="008D3647">
        <w:rPr>
          <w:rFonts w:ascii="Tahoma" w:hAnsi="Tahoma" w:cs="Tahoma"/>
          <w:sz w:val="22"/>
          <w:szCs w:val="22"/>
        </w:rPr>
        <w:tab/>
        <w:t>65.500 €</w:t>
      </w:r>
    </w:p>
    <w:p w14:paraId="091A2F92" w14:textId="07667988"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11C1018" w14:textId="77777777" w:rsidR="00300FB1" w:rsidRPr="00300FB1" w:rsidRDefault="00300FB1" w:rsidP="00C83698">
      <w:pPr>
        <w:spacing w:before="0" w:after="0"/>
        <w:ind w:left="0"/>
        <w:jc w:val="both"/>
        <w:rPr>
          <w:rFonts w:ascii="Tahoma" w:hAnsi="Tahoma" w:cs="Tahoma"/>
        </w:rPr>
      </w:pPr>
      <w:r w:rsidRPr="00300FB1">
        <w:rPr>
          <w:rFonts w:ascii="Tahoma" w:hAnsi="Tahoma" w:cs="Tahoma"/>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7CA221F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V letu 2022 so sredstva predvidena za: </w:t>
      </w:r>
    </w:p>
    <w:p w14:paraId="72FDD1E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-·sanacijo vodohrana Moste (30.000 €),</w:t>
      </w:r>
    </w:p>
    <w:p w14:paraId="0E6973CA"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obnovo dotrajanih vodovodnih jaškov po občini, kar ni bilo izvedeno v letu 2021 (20.000 € ),</w:t>
      </w:r>
    </w:p>
    <w:p w14:paraId="7E8BD822"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zamenjavo regulatorjev nivoja ter dograditev varnostnih in odzračevalnih ventilov na razbremenilnikih Sedlo in Reber  s PZI projekti (10.500 €),</w:t>
      </w:r>
    </w:p>
    <w:p w14:paraId="55EF82B1"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sanacijo zračnikov v vodohranu Smokuč (3.000 €),</w:t>
      </w:r>
    </w:p>
    <w:p w14:paraId="6075A15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plačilo notarski stroškov, ipd.(2.000 €).</w:t>
      </w:r>
    </w:p>
    <w:p w14:paraId="01510551" w14:textId="642C658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02D11032"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163F2F5B" w14:textId="2BF392B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OB192-20-0002 INVESTICIJSKO VZDRŽEVANJE HIDRANTNEGA OMREŽJA</w:t>
      </w:r>
      <w:r w:rsidRPr="008D3647">
        <w:rPr>
          <w:rFonts w:ascii="Tahoma" w:hAnsi="Tahoma" w:cs="Tahoma"/>
          <w:sz w:val="22"/>
          <w:szCs w:val="22"/>
        </w:rPr>
        <w:tab/>
        <w:t>10.000 €</w:t>
      </w:r>
    </w:p>
    <w:p w14:paraId="3A4F8950" w14:textId="3A3DE604"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45EC42F"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namenjena popravilom in zamenjavi nedelujočih hidrantov, zamenjavi talnih hidrantov z nadtalnimi ter postavitvi novih hidrantov.</w:t>
      </w:r>
    </w:p>
    <w:p w14:paraId="73ADFE5E" w14:textId="03FAC4D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357278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na tem NRP so namenjena popravilom in zamenjavi nedelujočih hidrantov, zamenjavi talnih hidrantov z nadtalnimi ter postavitvi novih hidrantov. Za ta namen je predvidena poraba sredstev v višini 10.000 EUR/leto.</w:t>
      </w:r>
    </w:p>
    <w:p w14:paraId="465E0714" w14:textId="08B69CD1"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OB192-21-0004 VODOVODNI SISTEM ZAVRŠNICA</w:t>
      </w:r>
      <w:r w:rsidRPr="008D3647">
        <w:rPr>
          <w:rFonts w:ascii="Tahoma" w:hAnsi="Tahoma" w:cs="Tahoma"/>
          <w:sz w:val="22"/>
          <w:szCs w:val="22"/>
        </w:rPr>
        <w:tab/>
        <w:t>43.500 €</w:t>
      </w:r>
    </w:p>
    <w:p w14:paraId="60AAC508" w14:textId="5EEE95EE"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34EEF297"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Obstoječi cevovod, ki je predmet obnove se je pričel graditi v letu 1983, kot sestavni del vodovodnega sistema Završnica, najprej z zajemom izvirov na začetku doline Završnice pod Smokuško Planino in nadalje z vgradnjo cevi. Preostali del vodovodnega sistema Završnice je bil zgrajen v juniju leta 1986. Ta del primarnega cevovoda je sestavni element dveh od osmih vodovodnih sistemov v občinah Jesenice in Žirovnica in eden od dveh glavnih sistemskih vodnih virov. Obstoječi objekt poteka po  parcelnih zemljiščih, ki so po namenski rabi pretežno opredeljena kot gozdna zemljišča.  Pregled zemljiško knjižne situacije obstoječega objekta  izkazuje, da ni bilo vzpostavljenih služnostnih razmerij za umestitev obstoječega objekta v </w:t>
      </w:r>
      <w:proofErr w:type="spellStart"/>
      <w:r w:rsidRPr="00300FB1">
        <w:rPr>
          <w:rFonts w:ascii="Tahoma" w:hAnsi="Tahoma" w:cs="Tahoma"/>
        </w:rPr>
        <w:t>prostor.Vgrajeni</w:t>
      </w:r>
      <w:proofErr w:type="spellEnd"/>
      <w:r w:rsidRPr="00300FB1">
        <w:rPr>
          <w:rFonts w:ascii="Tahoma" w:hAnsi="Tahoma" w:cs="Tahoma"/>
        </w:rPr>
        <w:t xml:space="preserve"> cevovodi na celotnem poteku so iz različnih materialov in premerov. Zaradi tega, mestoma zaradi nekvalitetne vgradnje cevi in starosti cevovoda, prihaja do vedno pogostejših defektov.</w:t>
      </w:r>
    </w:p>
    <w:p w14:paraId="4DDD51F6"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Zajetja izvirne vode na (VV) Završnica so akumulirana v dveh drenažah cevnih vodnjakih (izvir I, izvir II) in enem objektu z bočnimi drenažami (izvir III). Izvir Završnica II je bil izločen zaradi mikrobiološke neustreznosti. Na območju izvira III so vidni še ne zajeti izviri vode, ki se jih lahko v prihodnosti glede na potrebe preuči in v kolikor so ustrezni  vključi v sistem oskrbe. Objekti akumulacije izvira so z zbirnim objektom povezani ločeno. Na vplivnem območju zajetja III se je v pobočju pojavila erozijska zajeda, ki v dolžino obsega celotno območje izvira, v površini pa obsega cca 40 m2. Erozijski vpliv zajede se kaže z nabiranjem materiala pod zaščitno mrežo in spiranjem materiala pod gozdno rušo. Zaradi preprečevanja negativnih površinskih vplivov na vodni </w:t>
      </w:r>
      <w:r w:rsidRPr="00300FB1">
        <w:rPr>
          <w:rFonts w:ascii="Tahoma" w:hAnsi="Tahoma" w:cs="Tahoma"/>
        </w:rPr>
        <w:lastRenderedPageBreak/>
        <w:t xml:space="preserve">vir se v sklopu sanacije cevovoda predlaga sanacija vplivnega območja vodnega vira s stabilizacijo zaledne brežine izvira III. Konstrukcije vstopnih pokrovov vodnih zajetji II. in III. imajo nizke robove cca 5 cm, kar pri odpiranju povzroča, da nečistoče padejo v samo zajetje. Poleg tega lahko pri močnejšem padavinskem režimu pride do zatekanja površinske vode v izvir in s tem do kontaminacije. Neglede na to, da je izvir II izločen iz potrošnje se predlaga, da se pokrov ustrezno uredi in s tem prepreči potencialno nevarnost onesnaženja pitne vode s površinskimi </w:t>
      </w:r>
      <w:proofErr w:type="spellStart"/>
      <w:r w:rsidRPr="00300FB1">
        <w:rPr>
          <w:rFonts w:ascii="Tahoma" w:hAnsi="Tahoma" w:cs="Tahoma"/>
        </w:rPr>
        <w:t>vplivi.V</w:t>
      </w:r>
      <w:proofErr w:type="spellEnd"/>
      <w:r w:rsidRPr="00300FB1">
        <w:rPr>
          <w:rFonts w:ascii="Tahoma" w:hAnsi="Tahoma" w:cs="Tahoma"/>
        </w:rPr>
        <w:t xml:space="preserve"> zbirnem objektu so vgrajeni cevovodi in armature, ki zagotavljajo pretok vode v sistem potrošnje in izločanje. Posamezni cevovodi in armature so korodirani, ravno tako njihovi nosilni elementi. Na posameznih delih armirano betonske konstrukcije je viden preboj rje kot posledica pretankega zaščitnega sloja betona. Pojav korozije na posameznih elementih predstavlja grožnjo ustreznosti pitne vode na samem začetku distribucije.</w:t>
      </w:r>
    </w:p>
    <w:p w14:paraId="3E9E32AB" w14:textId="77777777" w:rsidR="00300FB1" w:rsidRPr="00300FB1" w:rsidRDefault="00300FB1" w:rsidP="00C83698">
      <w:pPr>
        <w:spacing w:before="0" w:after="0"/>
        <w:ind w:left="0"/>
        <w:jc w:val="both"/>
        <w:rPr>
          <w:rFonts w:ascii="Tahoma" w:hAnsi="Tahoma" w:cs="Tahoma"/>
        </w:rPr>
      </w:pPr>
      <w:r w:rsidRPr="00300FB1">
        <w:rPr>
          <w:rFonts w:ascii="Tahoma" w:hAnsi="Tahoma" w:cs="Tahoma"/>
        </w:rPr>
        <w:t>Izločanje dotoka vode iz izvira I.  v objekt ni ustrezno tehnično izvedeno z zasunom ali predhodno z izločanjem v vodotok, ampak se izvaja z montažo tesnilnega elementa x-kos pod dotokom vode v objektu. Posledično je izvajanje vseh vzdrževalnih del zelo otežen. Akumulacija vode pred pretokom v sistem potrošnje je premajhna.</w:t>
      </w:r>
    </w:p>
    <w:p w14:paraId="560A9DF7"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Vse našteto  ter možnost sofinanciranja iz Načrta za okrevanje in odpornost, ki ga je potrdila Evropska komisija, je pogojevalo odločitvi Občin Jesenice in Žirovnica, da pristopita k obnovi oz. novogradnji najbolj dotrajanih delov cevovoda in obnovi oz. sanaciji zajetij in zbirnih objektov oz. njihovi dopolnitvi s </w:t>
      </w:r>
      <w:proofErr w:type="spellStart"/>
      <w:r w:rsidRPr="00300FB1">
        <w:rPr>
          <w:rFonts w:ascii="Tahoma" w:hAnsi="Tahoma" w:cs="Tahoma"/>
        </w:rPr>
        <w:t>s</w:t>
      </w:r>
      <w:proofErr w:type="spellEnd"/>
      <w:r w:rsidRPr="00300FB1">
        <w:rPr>
          <w:rFonts w:ascii="Tahoma" w:hAnsi="Tahoma" w:cs="Tahoma"/>
        </w:rPr>
        <w:t xml:space="preserve"> strojno opremo. V domeni Občine Žirovnica je predvidena sanacija zajetij in obnova vodovoda od zajetij do Smokuškega mostu (razmerje stroškov po delitveni bilanci Jesenice: Žirovnica 85%:15%), ter od Smokuškega mostu do vodohrana Smokuč, kar bo v celoti strošek Občine Žirovnica.</w:t>
      </w:r>
    </w:p>
    <w:p w14:paraId="01FAA94E" w14:textId="1E7BB6F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4331EC3A"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v letu 2022 so sredstva na tem programu namenjena za:</w:t>
      </w:r>
    </w:p>
    <w:p w14:paraId="6D40516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 izdelavo projektov za obnovo primarnega vodovoda od zajetja Završnica do  Sedla in od Sedla proti Smokuču (33.500 € - ocena) in</w:t>
      </w:r>
    </w:p>
    <w:p w14:paraId="577F983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 - nakup ali služnosti za zemljišča, po katerih bo potekal nov vod (10.000 €).</w:t>
      </w:r>
    </w:p>
    <w:p w14:paraId="0B26C912" w14:textId="46177FE0"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17" w:name="_Toc89075610"/>
      <w:r w:rsidRPr="00A306DD">
        <w:rPr>
          <w:rFonts w:ascii="Tahoma" w:hAnsi="Tahoma" w:cs="Tahoma"/>
          <w:sz w:val="20"/>
        </w:rPr>
        <w:t>16039002 Urejanje pokopališč in pogrebna dejavnost</w:t>
      </w:r>
      <w:r w:rsidRPr="00A306DD">
        <w:rPr>
          <w:rFonts w:ascii="Tahoma" w:hAnsi="Tahoma" w:cs="Tahoma"/>
          <w:sz w:val="20"/>
        </w:rPr>
        <w:tab/>
      </w:r>
      <w:r w:rsidRPr="00300FB1">
        <w:rPr>
          <w:rFonts w:ascii="Tahoma" w:hAnsi="Tahoma" w:cs="Tahoma"/>
          <w:sz w:val="20"/>
        </w:rPr>
        <w:t>5.000 €</w:t>
      </w:r>
      <w:bookmarkEnd w:id="117"/>
    </w:p>
    <w:p w14:paraId="0E91914A" w14:textId="23083124"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OB192-18-0009 UREJANJE POKOPALIŠČ</w:t>
      </w:r>
      <w:r w:rsidRPr="008D3647">
        <w:rPr>
          <w:rFonts w:ascii="Tahoma" w:hAnsi="Tahoma" w:cs="Tahoma"/>
          <w:sz w:val="22"/>
          <w:szCs w:val="22"/>
        </w:rPr>
        <w:tab/>
        <w:t>5.000 €</w:t>
      </w:r>
    </w:p>
    <w:p w14:paraId="0C5202A1" w14:textId="6091EEFC"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E7A4BF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14:paraId="598A33FA" w14:textId="2C9CC0E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57D1694"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letu 2022 so  sredstva namenjena za investicijsko-vzdrževalna dela na obeh pokopališčih.</w:t>
      </w:r>
    </w:p>
    <w:p w14:paraId="14A19CB0" w14:textId="0915F0D2"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18" w:name="_Toc89075611"/>
      <w:r w:rsidRPr="00A306DD">
        <w:rPr>
          <w:rFonts w:ascii="Tahoma" w:hAnsi="Tahoma" w:cs="Tahoma"/>
          <w:sz w:val="20"/>
        </w:rPr>
        <w:t>16039005 Druge komunalne dejavnosti</w:t>
      </w:r>
      <w:r w:rsidRPr="00A306DD">
        <w:rPr>
          <w:rFonts w:ascii="Tahoma" w:hAnsi="Tahoma" w:cs="Tahoma"/>
          <w:sz w:val="20"/>
        </w:rPr>
        <w:tab/>
      </w:r>
      <w:r w:rsidRPr="00300FB1">
        <w:rPr>
          <w:rFonts w:ascii="Tahoma" w:hAnsi="Tahoma" w:cs="Tahoma"/>
          <w:sz w:val="20"/>
        </w:rPr>
        <w:t>20.000 €</w:t>
      </w:r>
      <w:bookmarkEnd w:id="118"/>
    </w:p>
    <w:p w14:paraId="29C45C71" w14:textId="03481339"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OB192-21-0007 URBANA OPREMA</w:t>
      </w:r>
      <w:r w:rsidRPr="008D3647">
        <w:rPr>
          <w:rFonts w:ascii="Tahoma" w:hAnsi="Tahoma" w:cs="Tahoma"/>
          <w:sz w:val="22"/>
          <w:szCs w:val="22"/>
        </w:rPr>
        <w:tab/>
        <w:t>20.000 €</w:t>
      </w:r>
    </w:p>
    <w:p w14:paraId="7F16318B" w14:textId="1FDFF9C1"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2DD7754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Občina Žirovnica je v mesecu juniju 2021 pridobila Katalog ulične opreme, v katerem je zbran nabor uličnega pohištva, ki se uporablja na javnih prostorih.</w:t>
      </w:r>
    </w:p>
    <w:p w14:paraId="3DBB01C8"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Sredstva so na postavki namenjena izdelavi, dobavi in montaži urbane opreme oziroma postopni zamenjavi obstoječe opreme z novo. S tem bi dosegli celovito in poenoteno podobo javnega prostora.</w:t>
      </w:r>
    </w:p>
    <w:p w14:paraId="4A40191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katalogu so posebej opredeljene klopi, ograje, elementi za ravnanje z odpadki, elementi za usmerjanje, informiranje in oglaševanje, </w:t>
      </w:r>
      <w:proofErr w:type="spellStart"/>
      <w:r w:rsidRPr="00300FB1">
        <w:rPr>
          <w:rFonts w:ascii="Tahoma" w:hAnsi="Tahoma" w:cs="Tahoma"/>
          <w:lang w:val="x-none"/>
        </w:rPr>
        <w:t>pitniki</w:t>
      </w:r>
      <w:proofErr w:type="spellEnd"/>
      <w:r w:rsidRPr="00300FB1">
        <w:rPr>
          <w:rFonts w:ascii="Tahoma" w:hAnsi="Tahoma" w:cs="Tahoma"/>
          <w:lang w:val="x-none"/>
        </w:rPr>
        <w:t xml:space="preserve"> in korita ter avtobusna postajališča.</w:t>
      </w:r>
    </w:p>
    <w:p w14:paraId="6E7D2B97" w14:textId="6B5BA30D"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81C357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V izvajanju.</w:t>
      </w:r>
    </w:p>
    <w:p w14:paraId="358B0C8E" w14:textId="3D711830"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19" w:name="_Toc89075612"/>
      <w:r w:rsidRPr="0093123E">
        <w:rPr>
          <w:rFonts w:ascii="Tahoma" w:hAnsi="Tahoma" w:cs="Tahoma"/>
          <w:sz w:val="20"/>
        </w:rPr>
        <w:t>1605 Spodbujanje stanovanjske gradnje</w:t>
      </w:r>
      <w:r w:rsidRPr="0093123E">
        <w:rPr>
          <w:rFonts w:ascii="Tahoma" w:hAnsi="Tahoma" w:cs="Tahoma"/>
          <w:sz w:val="20"/>
        </w:rPr>
        <w:tab/>
      </w:r>
      <w:r w:rsidRPr="00300FB1">
        <w:rPr>
          <w:rFonts w:ascii="Tahoma" w:hAnsi="Tahoma" w:cs="Tahoma"/>
          <w:sz w:val="20"/>
        </w:rPr>
        <w:t>124.600 €</w:t>
      </w:r>
      <w:bookmarkEnd w:id="119"/>
    </w:p>
    <w:p w14:paraId="36B9AD79" w14:textId="3607896A"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20" w:name="_Toc89075613"/>
      <w:r w:rsidRPr="00A306DD">
        <w:rPr>
          <w:rFonts w:ascii="Tahoma" w:hAnsi="Tahoma" w:cs="Tahoma"/>
          <w:sz w:val="20"/>
        </w:rPr>
        <w:t>16059002 Spodbujanje stanovanjske gradnje</w:t>
      </w:r>
      <w:r w:rsidRPr="00A306DD">
        <w:rPr>
          <w:rFonts w:ascii="Tahoma" w:hAnsi="Tahoma" w:cs="Tahoma"/>
          <w:sz w:val="20"/>
        </w:rPr>
        <w:tab/>
      </w:r>
      <w:r w:rsidRPr="00300FB1">
        <w:rPr>
          <w:rFonts w:ascii="Tahoma" w:hAnsi="Tahoma" w:cs="Tahoma"/>
          <w:sz w:val="20"/>
        </w:rPr>
        <w:t>124.600 €</w:t>
      </w:r>
      <w:bookmarkEnd w:id="120"/>
    </w:p>
    <w:p w14:paraId="5A2F7AC0" w14:textId="303FB07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OB192-18-0011 INVESTICIJSKO VZDRŽEVANJE STANOVANJ</w:t>
      </w:r>
      <w:r w:rsidRPr="008D3647">
        <w:rPr>
          <w:rFonts w:ascii="Tahoma" w:hAnsi="Tahoma" w:cs="Tahoma"/>
          <w:sz w:val="22"/>
          <w:szCs w:val="22"/>
        </w:rPr>
        <w:tab/>
        <w:t>124.600 €</w:t>
      </w:r>
    </w:p>
    <w:p w14:paraId="1660C747" w14:textId="7F82742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30EE9F4E"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14:paraId="4AAF656B" w14:textId="5C65AE5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3167A56"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 xml:space="preserve">V prihodnjih nekaj letih predvidevamo enakomerno investiranje v obstoječi stanovanjski fond v skladu s  programom Stanovanjskega podjetja, ki smo mu poverili upravljanje stanovanj.  Strošek je ocenjen na podlagi </w:t>
      </w:r>
      <w:r w:rsidRPr="00300FB1">
        <w:rPr>
          <w:rFonts w:ascii="Tahoma" w:hAnsi="Tahoma" w:cs="Tahoma"/>
          <w:lang w:val="x-none"/>
        </w:rPr>
        <w:lastRenderedPageBreak/>
        <w:t>ogledov elektrikarjev, ki jih je angažiral upravljavec. V letu 2022 so zato   načrtovana  sredstva za  investicijsko vzdrževanje električne instalacije v šolskem bloku  (120.000 € -  predračun za elektro instalacijska dela +  ocena stroška za gradbeno obrtniška dela), strokovni nadzor nad deli (3.000 € - ocena) in za zbiranje ponudb za izbiro izvajalca ( 1.600 €).</w:t>
      </w:r>
    </w:p>
    <w:p w14:paraId="43DD9712" w14:textId="49E1DF46"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21" w:name="_Toc89075614"/>
      <w:r w:rsidRPr="0093123E">
        <w:rPr>
          <w:rFonts w:ascii="Tahoma" w:hAnsi="Tahoma" w:cs="Tahoma"/>
          <w:sz w:val="20"/>
        </w:rPr>
        <w:t>1606 Upravljanje in razpolaganje z zemljišči (javno dobro, kmetijska, gozdna in stavbna zemljišča)</w:t>
      </w:r>
      <w:r w:rsidRPr="0093123E">
        <w:rPr>
          <w:rFonts w:ascii="Tahoma" w:hAnsi="Tahoma" w:cs="Tahoma"/>
          <w:sz w:val="20"/>
        </w:rPr>
        <w:tab/>
      </w:r>
      <w:r w:rsidRPr="00300FB1">
        <w:rPr>
          <w:rFonts w:ascii="Tahoma" w:hAnsi="Tahoma" w:cs="Tahoma"/>
          <w:sz w:val="20"/>
        </w:rPr>
        <w:t>10.000 €</w:t>
      </w:r>
      <w:bookmarkEnd w:id="121"/>
    </w:p>
    <w:p w14:paraId="793F52B3" w14:textId="6FA4810D"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22" w:name="_Toc89075615"/>
      <w:r w:rsidRPr="00A306DD">
        <w:rPr>
          <w:rFonts w:ascii="Tahoma" w:hAnsi="Tahoma" w:cs="Tahoma"/>
          <w:sz w:val="20"/>
        </w:rPr>
        <w:t>16069002 Nakup zemljišč</w:t>
      </w:r>
      <w:r w:rsidRPr="00A306DD">
        <w:rPr>
          <w:rFonts w:ascii="Tahoma" w:hAnsi="Tahoma" w:cs="Tahoma"/>
          <w:sz w:val="20"/>
        </w:rPr>
        <w:tab/>
      </w:r>
      <w:r w:rsidRPr="00300FB1">
        <w:rPr>
          <w:rFonts w:ascii="Tahoma" w:hAnsi="Tahoma" w:cs="Tahoma"/>
          <w:sz w:val="20"/>
        </w:rPr>
        <w:t>10.000 €</w:t>
      </w:r>
      <w:bookmarkEnd w:id="122"/>
    </w:p>
    <w:p w14:paraId="14F7B40E" w14:textId="26AD4E17"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OB192-18-0017 PRIDOBIVANJE ZEMLJIŠČ</w:t>
      </w:r>
      <w:r w:rsidRPr="008D3647">
        <w:rPr>
          <w:rFonts w:ascii="Tahoma" w:hAnsi="Tahoma" w:cs="Tahoma"/>
          <w:sz w:val="22"/>
          <w:szCs w:val="22"/>
        </w:rPr>
        <w:tab/>
        <w:t>10.000 €</w:t>
      </w:r>
    </w:p>
    <w:p w14:paraId="61997DC7" w14:textId="7A31B40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334F1DD0"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Namen projekta je ureditev premoženjsko pravnih zadev nakupa zemljišč v okviru letnih načrtov ravnanja z nepremičnim premoženjem (pridobitev stvarnega premoženja za potrebe izvajanja občinskih nalog pod čimbolj ugodnimi pogoji). </w:t>
      </w:r>
    </w:p>
    <w:p w14:paraId="7D3773A6"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Dolgoročni cilj so pridobljena zemljišča za vse občinske potrebe (infrastruktura, uprava, kultura) ter usklajeno zemljiškoknjižno stanje z dejanskim.</w:t>
      </w:r>
    </w:p>
    <w:p w14:paraId="5FD5A0E1" w14:textId="0D5514F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10823EB1"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vključen v načrt razvojnih programov s 01.01.2019 in se izvaja po potrebi.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14:paraId="141170F7" w14:textId="119410B1" w:rsidR="00300FB1" w:rsidRPr="0093123E" w:rsidRDefault="00300FB1" w:rsidP="0093123E">
      <w:pPr>
        <w:pStyle w:val="AHeading4"/>
        <w:tabs>
          <w:tab w:val="decimal" w:pos="9200"/>
        </w:tabs>
        <w:jc w:val="both"/>
        <w:rPr>
          <w:rFonts w:ascii="Tahoma" w:hAnsi="Tahoma" w:cs="Tahoma"/>
          <w:sz w:val="28"/>
        </w:rPr>
      </w:pPr>
      <w:bookmarkStart w:id="123" w:name="_Toc89075616"/>
      <w:r w:rsidRPr="0093123E">
        <w:rPr>
          <w:rFonts w:ascii="Tahoma" w:hAnsi="Tahoma" w:cs="Tahoma"/>
          <w:sz w:val="28"/>
        </w:rPr>
        <w:t>18 KULTURA, ŠPORT IN NEVLADNE ORGANIZACIJE</w:t>
      </w:r>
      <w:r w:rsidRPr="0093123E">
        <w:rPr>
          <w:rFonts w:ascii="Tahoma" w:hAnsi="Tahoma" w:cs="Tahoma"/>
          <w:sz w:val="28"/>
        </w:rPr>
        <w:tab/>
        <w:t>62.181 €</w:t>
      </w:r>
      <w:bookmarkEnd w:id="123"/>
    </w:p>
    <w:p w14:paraId="78511AA2" w14:textId="088F2D8B"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24" w:name="_Toc89075617"/>
      <w:r w:rsidRPr="0093123E">
        <w:rPr>
          <w:rFonts w:ascii="Tahoma" w:hAnsi="Tahoma" w:cs="Tahoma"/>
          <w:sz w:val="20"/>
        </w:rPr>
        <w:t>1802 Ohranjanje kulturne dediščine</w:t>
      </w:r>
      <w:r w:rsidRPr="0093123E">
        <w:rPr>
          <w:rFonts w:ascii="Tahoma" w:hAnsi="Tahoma" w:cs="Tahoma"/>
          <w:sz w:val="20"/>
        </w:rPr>
        <w:tab/>
      </w:r>
      <w:r w:rsidRPr="00300FB1">
        <w:rPr>
          <w:rFonts w:ascii="Tahoma" w:hAnsi="Tahoma" w:cs="Tahoma"/>
          <w:sz w:val="20"/>
        </w:rPr>
        <w:t>10.000 €</w:t>
      </w:r>
      <w:bookmarkEnd w:id="124"/>
    </w:p>
    <w:p w14:paraId="77D2F43A" w14:textId="3B87CEA8"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25" w:name="_Toc89075618"/>
      <w:r w:rsidRPr="00A306DD">
        <w:rPr>
          <w:rFonts w:ascii="Tahoma" w:hAnsi="Tahoma" w:cs="Tahoma"/>
          <w:sz w:val="20"/>
        </w:rPr>
        <w:t>18029001 Nepremična kulturna dediščina</w:t>
      </w:r>
      <w:r w:rsidRPr="00A306DD">
        <w:rPr>
          <w:rFonts w:ascii="Tahoma" w:hAnsi="Tahoma" w:cs="Tahoma"/>
          <w:sz w:val="20"/>
        </w:rPr>
        <w:tab/>
      </w:r>
      <w:r w:rsidRPr="00300FB1">
        <w:rPr>
          <w:rFonts w:ascii="Tahoma" w:hAnsi="Tahoma" w:cs="Tahoma"/>
          <w:sz w:val="20"/>
        </w:rPr>
        <w:t>10.000 €</w:t>
      </w:r>
      <w:bookmarkEnd w:id="125"/>
    </w:p>
    <w:p w14:paraId="640FD48D" w14:textId="2B566D35"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OB192-18-0005 VARSTVO DEDIŠČINE</w:t>
      </w:r>
      <w:r w:rsidRPr="008D3647">
        <w:rPr>
          <w:rFonts w:ascii="Tahoma" w:hAnsi="Tahoma" w:cs="Tahoma"/>
          <w:sz w:val="22"/>
          <w:szCs w:val="22"/>
        </w:rPr>
        <w:tab/>
        <w:t>10.000 €</w:t>
      </w:r>
    </w:p>
    <w:p w14:paraId="2DA84BD1" w14:textId="4CCD1C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1F24226A"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 xml:space="preserve">Namen porabe sredstev je sofinanciranje </w:t>
      </w:r>
      <w:proofErr w:type="spellStart"/>
      <w:r w:rsidRPr="00300FB1">
        <w:rPr>
          <w:rFonts w:ascii="Tahoma" w:hAnsi="Tahoma" w:cs="Tahoma"/>
        </w:rPr>
        <w:t>eventuelnih</w:t>
      </w:r>
      <w:proofErr w:type="spellEnd"/>
      <w:r w:rsidRPr="00300FB1">
        <w:rPr>
          <w:rFonts w:ascii="Tahoma" w:hAnsi="Tahoma" w:cs="Tahoma"/>
        </w:rPr>
        <w:t xml:space="preserve"> obnov spomenikov lokalnega pomena oziroma enot kulturne dediščine na območju občine. Cilj projekta je ohranjanje kulturne dediščine lokalnega pomena. V letu 2022 je z to namenjenih 10.000 EUR, naslednja leta pa po 5.000 EUR.</w:t>
      </w:r>
    </w:p>
    <w:p w14:paraId="73CCF049" w14:textId="789AB4E2" w:rsidR="00323458"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4AD4EB13" w14:textId="77777777" w:rsidR="00300FB1" w:rsidRPr="00300FB1" w:rsidRDefault="00300FB1" w:rsidP="00C83698">
      <w:pPr>
        <w:widowControl w:val="0"/>
        <w:spacing w:before="0" w:after="0"/>
        <w:ind w:left="0" w:right="-15"/>
        <w:jc w:val="both"/>
        <w:rPr>
          <w:rFonts w:ascii="Tahoma" w:hAnsi="Tahoma" w:cs="Tahoma"/>
          <w:lang w:val="x-none"/>
        </w:rPr>
      </w:pPr>
      <w:r w:rsidRPr="00300FB1">
        <w:rPr>
          <w:rFonts w:ascii="Tahoma" w:hAnsi="Tahoma" w:cs="Tahoma"/>
          <w:lang w:val="x-none"/>
        </w:rPr>
        <w:t>Skrb za obnovo in ohranjanje kulturne dediščine na območju občine je stalna naloga lastnikov le-te, občina zadeve sofinancira v skladu s proračunskimi možnostmi.</w:t>
      </w:r>
    </w:p>
    <w:p w14:paraId="621A3EB5" w14:textId="7D4F93BD"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26" w:name="_Toc89075619"/>
      <w:r w:rsidRPr="0093123E">
        <w:rPr>
          <w:rFonts w:ascii="Tahoma" w:hAnsi="Tahoma" w:cs="Tahoma"/>
          <w:sz w:val="20"/>
        </w:rPr>
        <w:t>1803 Programi v kulturi</w:t>
      </w:r>
      <w:r w:rsidRPr="0093123E">
        <w:rPr>
          <w:rFonts w:ascii="Tahoma" w:hAnsi="Tahoma" w:cs="Tahoma"/>
          <w:sz w:val="20"/>
        </w:rPr>
        <w:tab/>
      </w:r>
      <w:r w:rsidRPr="00300FB1">
        <w:rPr>
          <w:rFonts w:ascii="Tahoma" w:hAnsi="Tahoma" w:cs="Tahoma"/>
          <w:sz w:val="20"/>
        </w:rPr>
        <w:t>21.500 €</w:t>
      </w:r>
      <w:bookmarkEnd w:id="126"/>
    </w:p>
    <w:p w14:paraId="70E3A302" w14:textId="50B508B2"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27" w:name="_Toc89075620"/>
      <w:r w:rsidRPr="00A306DD">
        <w:rPr>
          <w:rFonts w:ascii="Tahoma" w:hAnsi="Tahoma" w:cs="Tahoma"/>
          <w:sz w:val="20"/>
        </w:rPr>
        <w:t>18039001 Knjižničarstvo in založništvo</w:t>
      </w:r>
      <w:r w:rsidRPr="00A306DD">
        <w:rPr>
          <w:rFonts w:ascii="Tahoma" w:hAnsi="Tahoma" w:cs="Tahoma"/>
          <w:sz w:val="20"/>
        </w:rPr>
        <w:tab/>
      </w:r>
      <w:r w:rsidRPr="00300FB1">
        <w:rPr>
          <w:rFonts w:ascii="Tahoma" w:hAnsi="Tahoma" w:cs="Tahoma"/>
          <w:sz w:val="20"/>
        </w:rPr>
        <w:t>21.500 €</w:t>
      </w:r>
      <w:bookmarkEnd w:id="127"/>
    </w:p>
    <w:p w14:paraId="4C1B7B2A" w14:textId="54FD9A60"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OB192-18-0015 INVESTICIJSKO VZDRŽEVANJE KNJIŽNICE M. ČOPA</w:t>
      </w:r>
      <w:r w:rsidRPr="008D3647">
        <w:rPr>
          <w:rFonts w:ascii="Tahoma" w:hAnsi="Tahoma" w:cs="Tahoma"/>
          <w:sz w:val="22"/>
          <w:szCs w:val="22"/>
        </w:rPr>
        <w:tab/>
        <w:t>21.500 €</w:t>
      </w:r>
    </w:p>
    <w:p w14:paraId="2018299F" w14:textId="062334F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5BB43D9D" w14:textId="77777777" w:rsidR="00300FB1" w:rsidRPr="00300FB1" w:rsidRDefault="00300FB1" w:rsidP="00C83698">
      <w:pPr>
        <w:spacing w:before="0" w:after="0"/>
        <w:ind w:left="0" w:right="-15"/>
        <w:jc w:val="both"/>
        <w:rPr>
          <w:rFonts w:ascii="Tahoma" w:hAnsi="Tahoma" w:cs="Tahoma"/>
        </w:rPr>
      </w:pPr>
      <w:r w:rsidRPr="00300FB1">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14:paraId="2CAC8CA6" w14:textId="251A70C8" w:rsidR="00676A90" w:rsidRDefault="00300FB1" w:rsidP="00C83698">
      <w:pPr>
        <w:spacing w:before="0" w:after="0"/>
        <w:ind w:left="0" w:right="-15"/>
        <w:jc w:val="both"/>
        <w:rPr>
          <w:rFonts w:ascii="Tahoma" w:hAnsi="Tahoma" w:cs="Tahoma"/>
        </w:rPr>
      </w:pPr>
      <w:r w:rsidRPr="00300FB1">
        <w:rPr>
          <w:rFonts w:ascii="Tahoma" w:hAnsi="Tahoma" w:cs="Tahoma"/>
        </w:rPr>
        <w:t>Izdatki po vrstah in letih so razvidni iz spodnje tabele:</w:t>
      </w:r>
    </w:p>
    <w:p w14:paraId="02657B88" w14:textId="77777777" w:rsidR="00676A90" w:rsidRDefault="00676A90">
      <w:pPr>
        <w:overflowPunct/>
        <w:autoSpaceDE/>
        <w:autoSpaceDN/>
        <w:adjustRightInd/>
        <w:spacing w:before="0" w:after="0"/>
        <w:ind w:left="0"/>
        <w:textAlignment w:val="auto"/>
        <w:rPr>
          <w:rFonts w:ascii="Tahoma" w:hAnsi="Tahoma" w:cs="Tahoma"/>
        </w:rPr>
      </w:pPr>
      <w:r>
        <w:rPr>
          <w:rFonts w:ascii="Tahoma" w:hAnsi="Tahoma" w:cs="Tahoma"/>
        </w:rPr>
        <w:br w:type="page"/>
      </w:r>
    </w:p>
    <w:p w14:paraId="59BF9094" w14:textId="77777777" w:rsidR="00300FB1" w:rsidRPr="00300FB1" w:rsidRDefault="00300FB1" w:rsidP="00C83698">
      <w:pPr>
        <w:spacing w:before="0" w:after="0"/>
        <w:ind w:left="0" w:right="-15"/>
        <w:jc w:val="both"/>
        <w:rPr>
          <w:rFonts w:ascii="Tahoma" w:hAnsi="Tahoma" w:cs="Tahoma"/>
        </w:rPr>
      </w:pPr>
    </w:p>
    <w:tbl>
      <w:tblPr>
        <w:tblStyle w:val="Tabelasvetlamrea1poudarek3"/>
        <w:tblW w:w="9634" w:type="dxa"/>
        <w:tblLayout w:type="fixed"/>
        <w:tblLook w:val="0020" w:firstRow="1" w:lastRow="0" w:firstColumn="0" w:lastColumn="0" w:noHBand="0" w:noVBand="0"/>
      </w:tblPr>
      <w:tblGrid>
        <w:gridCol w:w="3681"/>
        <w:gridCol w:w="992"/>
        <w:gridCol w:w="992"/>
        <w:gridCol w:w="992"/>
        <w:gridCol w:w="992"/>
        <w:gridCol w:w="992"/>
        <w:gridCol w:w="993"/>
      </w:tblGrid>
      <w:tr w:rsidR="00300FB1" w:rsidRPr="00FC6309" w14:paraId="469D0E00" w14:textId="77777777" w:rsidTr="00FC6309">
        <w:trPr>
          <w:cnfStyle w:val="100000000000" w:firstRow="1" w:lastRow="0" w:firstColumn="0" w:lastColumn="0" w:oddVBand="0" w:evenVBand="0" w:oddHBand="0" w:evenHBand="0" w:firstRowFirstColumn="0" w:firstRowLastColumn="0" w:lastRowFirstColumn="0" w:lastRowLastColumn="0"/>
          <w:trHeight w:val="315"/>
        </w:trPr>
        <w:tc>
          <w:tcPr>
            <w:tcW w:w="3681" w:type="dxa"/>
          </w:tcPr>
          <w:p w14:paraId="729C8342"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Izdatki</w:t>
            </w:r>
          </w:p>
        </w:tc>
        <w:tc>
          <w:tcPr>
            <w:tcW w:w="992" w:type="dxa"/>
          </w:tcPr>
          <w:p w14:paraId="79647BB3" w14:textId="77777777" w:rsidR="00300FB1" w:rsidRPr="00FC6309" w:rsidRDefault="00300FB1" w:rsidP="00C83698">
            <w:pPr>
              <w:spacing w:before="0" w:after="0"/>
              <w:ind w:left="0" w:right="-24"/>
              <w:jc w:val="both"/>
              <w:rPr>
                <w:rFonts w:ascii="Tahoma" w:hAnsi="Tahoma" w:cs="Tahoma"/>
                <w:b w:val="0"/>
                <w:bCs w:val="0"/>
                <w:sz w:val="16"/>
                <w:szCs w:val="16"/>
              </w:rPr>
            </w:pPr>
            <w:r w:rsidRPr="00FC6309">
              <w:rPr>
                <w:rFonts w:ascii="Tahoma" w:hAnsi="Tahoma" w:cs="Tahoma"/>
                <w:b w:val="0"/>
                <w:bCs w:val="0"/>
                <w:sz w:val="16"/>
                <w:szCs w:val="16"/>
              </w:rPr>
              <w:t>2019</w:t>
            </w:r>
          </w:p>
        </w:tc>
        <w:tc>
          <w:tcPr>
            <w:tcW w:w="992" w:type="dxa"/>
          </w:tcPr>
          <w:p w14:paraId="1EEA84A1"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2020</w:t>
            </w:r>
          </w:p>
        </w:tc>
        <w:tc>
          <w:tcPr>
            <w:tcW w:w="992" w:type="dxa"/>
          </w:tcPr>
          <w:p w14:paraId="25EEDF0B"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2021</w:t>
            </w:r>
          </w:p>
        </w:tc>
        <w:tc>
          <w:tcPr>
            <w:tcW w:w="992" w:type="dxa"/>
          </w:tcPr>
          <w:p w14:paraId="57EF7892"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2022</w:t>
            </w:r>
          </w:p>
        </w:tc>
        <w:tc>
          <w:tcPr>
            <w:tcW w:w="992" w:type="dxa"/>
          </w:tcPr>
          <w:p w14:paraId="18F14F22"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2023</w:t>
            </w:r>
          </w:p>
        </w:tc>
        <w:tc>
          <w:tcPr>
            <w:tcW w:w="993" w:type="dxa"/>
          </w:tcPr>
          <w:p w14:paraId="7C7599E0" w14:textId="01C3B260" w:rsidR="00300FB1" w:rsidRPr="00FC6309" w:rsidRDefault="00FC6309" w:rsidP="00C83698">
            <w:pPr>
              <w:spacing w:before="0" w:after="0"/>
              <w:ind w:left="0"/>
              <w:jc w:val="both"/>
              <w:rPr>
                <w:rFonts w:ascii="Tahoma" w:hAnsi="Tahoma" w:cs="Tahoma"/>
                <w:b w:val="0"/>
                <w:bCs w:val="0"/>
                <w:sz w:val="16"/>
                <w:szCs w:val="16"/>
              </w:rPr>
            </w:pPr>
            <w:r>
              <w:rPr>
                <w:rFonts w:ascii="Tahoma" w:hAnsi="Tahoma" w:cs="Tahoma"/>
                <w:b w:val="0"/>
                <w:bCs w:val="0"/>
                <w:sz w:val="16"/>
                <w:szCs w:val="16"/>
              </w:rPr>
              <w:t>skupaj</w:t>
            </w:r>
          </w:p>
        </w:tc>
      </w:tr>
      <w:tr w:rsidR="00300FB1" w:rsidRPr="00300FB1" w14:paraId="5C5C9F09" w14:textId="77777777" w:rsidTr="00FC6309">
        <w:trPr>
          <w:trHeight w:val="240"/>
        </w:trPr>
        <w:tc>
          <w:tcPr>
            <w:tcW w:w="3681" w:type="dxa"/>
          </w:tcPr>
          <w:p w14:paraId="122EF7E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nakup in montaža vhodnih vrat</w:t>
            </w:r>
          </w:p>
        </w:tc>
        <w:tc>
          <w:tcPr>
            <w:tcW w:w="992" w:type="dxa"/>
          </w:tcPr>
          <w:p w14:paraId="2EEA4ED0" w14:textId="77777777" w:rsidR="00300FB1" w:rsidRPr="00300FB1" w:rsidRDefault="00300FB1" w:rsidP="00C83698">
            <w:pPr>
              <w:spacing w:before="0" w:after="0"/>
              <w:ind w:left="0" w:right="-24"/>
              <w:jc w:val="both"/>
              <w:rPr>
                <w:rFonts w:ascii="Tahoma" w:hAnsi="Tahoma" w:cs="Tahoma"/>
                <w:sz w:val="16"/>
                <w:szCs w:val="16"/>
              </w:rPr>
            </w:pPr>
            <w:r w:rsidRPr="00300FB1">
              <w:rPr>
                <w:rFonts w:ascii="Tahoma" w:hAnsi="Tahoma" w:cs="Tahoma"/>
                <w:sz w:val="16"/>
                <w:szCs w:val="16"/>
              </w:rPr>
              <w:t>2.500</w:t>
            </w:r>
          </w:p>
        </w:tc>
        <w:tc>
          <w:tcPr>
            <w:tcW w:w="992" w:type="dxa"/>
          </w:tcPr>
          <w:p w14:paraId="6DDE43DF"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02DEB8B4"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5607A14"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51381CF2"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70BB4BE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2.500</w:t>
            </w:r>
          </w:p>
        </w:tc>
      </w:tr>
      <w:tr w:rsidR="00300FB1" w:rsidRPr="00300FB1" w14:paraId="3D628671" w14:textId="77777777" w:rsidTr="00FC6309">
        <w:trPr>
          <w:trHeight w:val="240"/>
        </w:trPr>
        <w:tc>
          <w:tcPr>
            <w:tcW w:w="3681" w:type="dxa"/>
          </w:tcPr>
          <w:p w14:paraId="684DF150"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 dvostranska regala (200 cm, 64 cm, 30 cm)</w:t>
            </w:r>
          </w:p>
        </w:tc>
        <w:tc>
          <w:tcPr>
            <w:tcW w:w="992" w:type="dxa"/>
          </w:tcPr>
          <w:p w14:paraId="112F6A20"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6306FBD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1.700</w:t>
            </w:r>
          </w:p>
        </w:tc>
        <w:tc>
          <w:tcPr>
            <w:tcW w:w="992" w:type="dxa"/>
          </w:tcPr>
          <w:p w14:paraId="1DF8DD2C"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6F49A7F0"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77BCA2E9"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1AC2C73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1.700</w:t>
            </w:r>
          </w:p>
        </w:tc>
      </w:tr>
      <w:tr w:rsidR="00300FB1" w:rsidRPr="00300FB1" w14:paraId="6102BFA4" w14:textId="77777777" w:rsidTr="00FC6309">
        <w:trPr>
          <w:trHeight w:val="240"/>
        </w:trPr>
        <w:tc>
          <w:tcPr>
            <w:tcW w:w="3681" w:type="dxa"/>
          </w:tcPr>
          <w:p w14:paraId="07CC6CA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dodatna klimatska naprava</w:t>
            </w:r>
          </w:p>
        </w:tc>
        <w:tc>
          <w:tcPr>
            <w:tcW w:w="992" w:type="dxa"/>
          </w:tcPr>
          <w:p w14:paraId="48700C38"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0D918ED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c>
          <w:tcPr>
            <w:tcW w:w="992" w:type="dxa"/>
          </w:tcPr>
          <w:p w14:paraId="2422C247"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6483D949"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133A7E7"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25BD0F5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r>
      <w:tr w:rsidR="00300FB1" w:rsidRPr="00300FB1" w14:paraId="62919E45" w14:textId="77777777" w:rsidTr="00FC6309">
        <w:trPr>
          <w:trHeight w:val="240"/>
        </w:trPr>
        <w:tc>
          <w:tcPr>
            <w:tcW w:w="3681" w:type="dxa"/>
          </w:tcPr>
          <w:p w14:paraId="417EEF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sanacija sten</w:t>
            </w:r>
          </w:p>
        </w:tc>
        <w:tc>
          <w:tcPr>
            <w:tcW w:w="992" w:type="dxa"/>
          </w:tcPr>
          <w:p w14:paraId="3DB754E0"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3D3FD88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c>
          <w:tcPr>
            <w:tcW w:w="992" w:type="dxa"/>
          </w:tcPr>
          <w:p w14:paraId="5561E9D6"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2854A530"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5251F23C"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2CC6D2C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r>
      <w:tr w:rsidR="00300FB1" w:rsidRPr="00300FB1" w14:paraId="79029222" w14:textId="77777777" w:rsidTr="00FC6309">
        <w:trPr>
          <w:trHeight w:val="240"/>
        </w:trPr>
        <w:tc>
          <w:tcPr>
            <w:tcW w:w="3681" w:type="dxa"/>
          </w:tcPr>
          <w:p w14:paraId="0771A5D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računalnik za zaposlene</w:t>
            </w:r>
          </w:p>
        </w:tc>
        <w:tc>
          <w:tcPr>
            <w:tcW w:w="992" w:type="dxa"/>
          </w:tcPr>
          <w:p w14:paraId="2DF31A38"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6241A14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850</w:t>
            </w:r>
          </w:p>
        </w:tc>
        <w:tc>
          <w:tcPr>
            <w:tcW w:w="992" w:type="dxa"/>
          </w:tcPr>
          <w:p w14:paraId="0AD4C67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c>
          <w:tcPr>
            <w:tcW w:w="992" w:type="dxa"/>
          </w:tcPr>
          <w:p w14:paraId="1FCF4489"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6D850C2A"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2430A3A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1.650</w:t>
            </w:r>
          </w:p>
        </w:tc>
      </w:tr>
      <w:tr w:rsidR="00300FB1" w:rsidRPr="00300FB1" w14:paraId="6E4707A1" w14:textId="77777777" w:rsidTr="00FC6309">
        <w:trPr>
          <w:trHeight w:val="240"/>
        </w:trPr>
        <w:tc>
          <w:tcPr>
            <w:tcW w:w="3681" w:type="dxa"/>
          </w:tcPr>
          <w:p w14:paraId="72AD0E1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računalniki za uporabnike</w:t>
            </w:r>
          </w:p>
        </w:tc>
        <w:tc>
          <w:tcPr>
            <w:tcW w:w="992" w:type="dxa"/>
          </w:tcPr>
          <w:p w14:paraId="7402B6B6"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2728580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850</w:t>
            </w:r>
          </w:p>
        </w:tc>
        <w:tc>
          <w:tcPr>
            <w:tcW w:w="992" w:type="dxa"/>
          </w:tcPr>
          <w:p w14:paraId="51C604B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1.600</w:t>
            </w:r>
          </w:p>
        </w:tc>
        <w:tc>
          <w:tcPr>
            <w:tcW w:w="992" w:type="dxa"/>
          </w:tcPr>
          <w:p w14:paraId="34B0E50F"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015049D8"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002D8B5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2.450</w:t>
            </w:r>
          </w:p>
        </w:tc>
      </w:tr>
      <w:tr w:rsidR="00300FB1" w:rsidRPr="00300FB1" w14:paraId="59895187" w14:textId="77777777" w:rsidTr="00FC6309">
        <w:trPr>
          <w:trHeight w:val="240"/>
        </w:trPr>
        <w:tc>
          <w:tcPr>
            <w:tcW w:w="3681" w:type="dxa"/>
          </w:tcPr>
          <w:p w14:paraId="35FCA954"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diski SSD</w:t>
            </w:r>
          </w:p>
        </w:tc>
        <w:tc>
          <w:tcPr>
            <w:tcW w:w="992" w:type="dxa"/>
          </w:tcPr>
          <w:p w14:paraId="38F8D701"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3D5D12E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120</w:t>
            </w:r>
          </w:p>
        </w:tc>
        <w:tc>
          <w:tcPr>
            <w:tcW w:w="992" w:type="dxa"/>
          </w:tcPr>
          <w:p w14:paraId="36AA59EB"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404862D7"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4049D1C"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300C0E3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120</w:t>
            </w:r>
          </w:p>
        </w:tc>
      </w:tr>
      <w:tr w:rsidR="00300FB1" w:rsidRPr="00300FB1" w14:paraId="5EF9D6CF" w14:textId="77777777" w:rsidTr="00FC6309">
        <w:trPr>
          <w:trHeight w:val="240"/>
        </w:trPr>
        <w:tc>
          <w:tcPr>
            <w:tcW w:w="3681" w:type="dxa"/>
          </w:tcPr>
          <w:p w14:paraId="04099F2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slušalke s kablom za računalnike</w:t>
            </w:r>
          </w:p>
        </w:tc>
        <w:tc>
          <w:tcPr>
            <w:tcW w:w="992" w:type="dxa"/>
          </w:tcPr>
          <w:p w14:paraId="002C7A36"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45591C9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60</w:t>
            </w:r>
          </w:p>
        </w:tc>
        <w:tc>
          <w:tcPr>
            <w:tcW w:w="992" w:type="dxa"/>
          </w:tcPr>
          <w:p w14:paraId="06A9D44D"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C4245DF"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557F42D1"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0E333EB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60</w:t>
            </w:r>
          </w:p>
        </w:tc>
      </w:tr>
      <w:tr w:rsidR="00300FB1" w:rsidRPr="00300FB1" w14:paraId="36D91FB1" w14:textId="77777777" w:rsidTr="00FC6309">
        <w:trPr>
          <w:trHeight w:val="240"/>
        </w:trPr>
        <w:tc>
          <w:tcPr>
            <w:tcW w:w="3681" w:type="dxa"/>
          </w:tcPr>
          <w:p w14:paraId="31B2A55B"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bralnik RFID čipov in dodatna oprema zaradi uvajanja RFID</w:t>
            </w:r>
          </w:p>
        </w:tc>
        <w:tc>
          <w:tcPr>
            <w:tcW w:w="992" w:type="dxa"/>
          </w:tcPr>
          <w:p w14:paraId="2D7E6BF3"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6600259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1.000</w:t>
            </w:r>
          </w:p>
        </w:tc>
        <w:tc>
          <w:tcPr>
            <w:tcW w:w="992" w:type="dxa"/>
          </w:tcPr>
          <w:p w14:paraId="2EAEE34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1.300</w:t>
            </w:r>
          </w:p>
        </w:tc>
        <w:tc>
          <w:tcPr>
            <w:tcW w:w="992" w:type="dxa"/>
          </w:tcPr>
          <w:p w14:paraId="0652EBD3"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62DB1E1"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120DCF5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2.300</w:t>
            </w:r>
          </w:p>
        </w:tc>
      </w:tr>
      <w:tr w:rsidR="00300FB1" w:rsidRPr="00300FB1" w14:paraId="3F1CBE6F" w14:textId="77777777" w:rsidTr="00FC6309">
        <w:trPr>
          <w:trHeight w:val="240"/>
        </w:trPr>
        <w:tc>
          <w:tcPr>
            <w:tcW w:w="3681" w:type="dxa"/>
          </w:tcPr>
          <w:p w14:paraId="42A19B46"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ergonomska računalniška miška</w:t>
            </w:r>
          </w:p>
        </w:tc>
        <w:tc>
          <w:tcPr>
            <w:tcW w:w="992" w:type="dxa"/>
          </w:tcPr>
          <w:p w14:paraId="4CCE9B54"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2D29C99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w:t>
            </w:r>
          </w:p>
        </w:tc>
        <w:tc>
          <w:tcPr>
            <w:tcW w:w="992" w:type="dxa"/>
          </w:tcPr>
          <w:p w14:paraId="3728A603"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2D75A558"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1554FC29"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785A668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140</w:t>
            </w:r>
          </w:p>
        </w:tc>
      </w:tr>
      <w:tr w:rsidR="00300FB1" w:rsidRPr="00300FB1" w14:paraId="372495C6" w14:textId="77777777" w:rsidTr="00FC6309">
        <w:trPr>
          <w:trHeight w:val="240"/>
        </w:trPr>
        <w:tc>
          <w:tcPr>
            <w:tcW w:w="3681" w:type="dxa"/>
          </w:tcPr>
          <w:p w14:paraId="4CC27D5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delež financiranja spletne strani</w:t>
            </w:r>
          </w:p>
        </w:tc>
        <w:tc>
          <w:tcPr>
            <w:tcW w:w="992" w:type="dxa"/>
          </w:tcPr>
          <w:p w14:paraId="5C505F35"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126148DA"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390</w:t>
            </w:r>
          </w:p>
        </w:tc>
        <w:tc>
          <w:tcPr>
            <w:tcW w:w="992" w:type="dxa"/>
          </w:tcPr>
          <w:p w14:paraId="39348972"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2F89A15F"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4E0093E0"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0735D47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390</w:t>
            </w:r>
          </w:p>
        </w:tc>
      </w:tr>
      <w:tr w:rsidR="00300FB1" w:rsidRPr="00300FB1" w14:paraId="4C9597CB" w14:textId="77777777" w:rsidTr="00FC6309">
        <w:trPr>
          <w:trHeight w:val="240"/>
        </w:trPr>
        <w:tc>
          <w:tcPr>
            <w:tcW w:w="3681" w:type="dxa"/>
          </w:tcPr>
          <w:p w14:paraId="11929DC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 računalnik za postopke pri izposoji knjižničnega gradiva</w:t>
            </w:r>
          </w:p>
        </w:tc>
        <w:tc>
          <w:tcPr>
            <w:tcW w:w="992" w:type="dxa"/>
          </w:tcPr>
          <w:p w14:paraId="40BBB4C2"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7C124BAB"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64EDCD1D"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c>
          <w:tcPr>
            <w:tcW w:w="992" w:type="dxa"/>
          </w:tcPr>
          <w:p w14:paraId="11E2C441"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438FA89C"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79444EF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800</w:t>
            </w:r>
          </w:p>
        </w:tc>
      </w:tr>
      <w:tr w:rsidR="00300FB1" w:rsidRPr="00300FB1" w14:paraId="15582D90" w14:textId="77777777" w:rsidTr="00FC6309">
        <w:trPr>
          <w:trHeight w:val="240"/>
        </w:trPr>
        <w:tc>
          <w:tcPr>
            <w:tcW w:w="3681" w:type="dxa"/>
          </w:tcPr>
          <w:p w14:paraId="21ED26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TV zaslon, 40"</w:t>
            </w:r>
          </w:p>
        </w:tc>
        <w:tc>
          <w:tcPr>
            <w:tcW w:w="992" w:type="dxa"/>
          </w:tcPr>
          <w:p w14:paraId="21EDE1D2"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3DFCF7E7"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2CBF1EC1"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3B0B90A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w:t>
            </w:r>
          </w:p>
        </w:tc>
        <w:tc>
          <w:tcPr>
            <w:tcW w:w="992" w:type="dxa"/>
          </w:tcPr>
          <w:p w14:paraId="45BA3063"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12DF234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500</w:t>
            </w:r>
          </w:p>
        </w:tc>
      </w:tr>
      <w:tr w:rsidR="00300FB1" w:rsidRPr="00300FB1" w14:paraId="7F3C272E" w14:textId="77777777" w:rsidTr="00FC6309">
        <w:trPr>
          <w:trHeight w:val="240"/>
        </w:trPr>
        <w:tc>
          <w:tcPr>
            <w:tcW w:w="3681" w:type="dxa"/>
          </w:tcPr>
          <w:p w14:paraId="72D8A29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Omara za otroške knjige</w:t>
            </w:r>
          </w:p>
        </w:tc>
        <w:tc>
          <w:tcPr>
            <w:tcW w:w="992" w:type="dxa"/>
          </w:tcPr>
          <w:p w14:paraId="7BE233F3"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2FEFDB01"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1FB1743B"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75C4BE1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c>
          <w:tcPr>
            <w:tcW w:w="992" w:type="dxa"/>
          </w:tcPr>
          <w:p w14:paraId="17BE7811" w14:textId="77777777" w:rsidR="00300FB1" w:rsidRPr="00300FB1" w:rsidRDefault="00300FB1" w:rsidP="00C83698">
            <w:pPr>
              <w:spacing w:before="0" w:after="0"/>
              <w:ind w:left="0"/>
              <w:jc w:val="both"/>
              <w:rPr>
                <w:rFonts w:ascii="Tahoma" w:hAnsi="Tahoma" w:cs="Tahoma"/>
                <w:sz w:val="16"/>
                <w:szCs w:val="16"/>
              </w:rPr>
            </w:pPr>
          </w:p>
        </w:tc>
        <w:tc>
          <w:tcPr>
            <w:tcW w:w="993" w:type="dxa"/>
          </w:tcPr>
          <w:p w14:paraId="0110DEB3"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2.000</w:t>
            </w:r>
          </w:p>
        </w:tc>
      </w:tr>
      <w:tr w:rsidR="00300FB1" w:rsidRPr="00300FB1" w14:paraId="141535DA" w14:textId="77777777" w:rsidTr="00FC6309">
        <w:trPr>
          <w:trHeight w:val="240"/>
        </w:trPr>
        <w:tc>
          <w:tcPr>
            <w:tcW w:w="3681" w:type="dxa"/>
          </w:tcPr>
          <w:p w14:paraId="41B80BB8"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TV zaslon 65" 4 K in igralna konzola</w:t>
            </w:r>
          </w:p>
        </w:tc>
        <w:tc>
          <w:tcPr>
            <w:tcW w:w="992" w:type="dxa"/>
          </w:tcPr>
          <w:p w14:paraId="4CA66889"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27052FAE"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0D02ECDF"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4445E581"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48824C1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w:t>
            </w:r>
          </w:p>
        </w:tc>
        <w:tc>
          <w:tcPr>
            <w:tcW w:w="993" w:type="dxa"/>
          </w:tcPr>
          <w:p w14:paraId="49AD2FF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1.500</w:t>
            </w:r>
          </w:p>
        </w:tc>
      </w:tr>
      <w:tr w:rsidR="00300FB1" w:rsidRPr="00300FB1" w14:paraId="3B47500E" w14:textId="77777777" w:rsidTr="00FC6309">
        <w:trPr>
          <w:trHeight w:val="240"/>
        </w:trPr>
        <w:tc>
          <w:tcPr>
            <w:tcW w:w="3681" w:type="dxa"/>
          </w:tcPr>
          <w:p w14:paraId="0CBFA4FF"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Nakup knjižnega fonda</w:t>
            </w:r>
          </w:p>
        </w:tc>
        <w:tc>
          <w:tcPr>
            <w:tcW w:w="992" w:type="dxa"/>
          </w:tcPr>
          <w:p w14:paraId="2F2971FA" w14:textId="77777777" w:rsidR="00300FB1" w:rsidRPr="00300FB1" w:rsidRDefault="00300FB1" w:rsidP="00C83698">
            <w:pPr>
              <w:spacing w:before="0" w:after="0"/>
              <w:ind w:left="0" w:right="-24"/>
              <w:jc w:val="both"/>
              <w:rPr>
                <w:rFonts w:ascii="Tahoma" w:hAnsi="Tahoma" w:cs="Tahoma"/>
                <w:sz w:val="16"/>
                <w:szCs w:val="16"/>
              </w:rPr>
            </w:pPr>
          </w:p>
        </w:tc>
        <w:tc>
          <w:tcPr>
            <w:tcW w:w="992" w:type="dxa"/>
          </w:tcPr>
          <w:p w14:paraId="64064528"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5F97F85B" w14:textId="77777777" w:rsidR="00300FB1" w:rsidRPr="00300FB1" w:rsidRDefault="00300FB1" w:rsidP="00C83698">
            <w:pPr>
              <w:spacing w:before="0" w:after="0"/>
              <w:ind w:left="0"/>
              <w:jc w:val="both"/>
              <w:rPr>
                <w:rFonts w:ascii="Tahoma" w:hAnsi="Tahoma" w:cs="Tahoma"/>
                <w:sz w:val="16"/>
                <w:szCs w:val="16"/>
              </w:rPr>
            </w:pPr>
          </w:p>
        </w:tc>
        <w:tc>
          <w:tcPr>
            <w:tcW w:w="992" w:type="dxa"/>
          </w:tcPr>
          <w:p w14:paraId="641F9951"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19.000</w:t>
            </w:r>
          </w:p>
        </w:tc>
        <w:tc>
          <w:tcPr>
            <w:tcW w:w="992" w:type="dxa"/>
          </w:tcPr>
          <w:p w14:paraId="2B49A59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19.000</w:t>
            </w:r>
          </w:p>
        </w:tc>
        <w:tc>
          <w:tcPr>
            <w:tcW w:w="993" w:type="dxa"/>
          </w:tcPr>
          <w:p w14:paraId="4362AB0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38.000</w:t>
            </w:r>
          </w:p>
        </w:tc>
      </w:tr>
      <w:tr w:rsidR="00300FB1" w:rsidRPr="00300FB1" w14:paraId="69C6884F" w14:textId="77777777" w:rsidTr="00FC6309">
        <w:trPr>
          <w:trHeight w:val="240"/>
        </w:trPr>
        <w:tc>
          <w:tcPr>
            <w:tcW w:w="3681" w:type="dxa"/>
          </w:tcPr>
          <w:p w14:paraId="39D70B3E"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SKUPAJ</w:t>
            </w:r>
          </w:p>
        </w:tc>
        <w:tc>
          <w:tcPr>
            <w:tcW w:w="992" w:type="dxa"/>
          </w:tcPr>
          <w:p w14:paraId="09D7216B" w14:textId="77777777" w:rsidR="00300FB1" w:rsidRPr="00300FB1" w:rsidRDefault="00300FB1" w:rsidP="00C83698">
            <w:pPr>
              <w:spacing w:before="0" w:after="0"/>
              <w:ind w:left="0" w:right="-24"/>
              <w:jc w:val="both"/>
              <w:rPr>
                <w:rFonts w:ascii="Tahoma" w:hAnsi="Tahoma" w:cs="Tahoma"/>
                <w:sz w:val="16"/>
                <w:szCs w:val="16"/>
              </w:rPr>
            </w:pPr>
            <w:r w:rsidRPr="00300FB1">
              <w:rPr>
                <w:rFonts w:ascii="Tahoma" w:hAnsi="Tahoma" w:cs="Tahoma"/>
                <w:sz w:val="16"/>
                <w:szCs w:val="16"/>
              </w:rPr>
              <w:t>2.500</w:t>
            </w:r>
          </w:p>
        </w:tc>
        <w:tc>
          <w:tcPr>
            <w:tcW w:w="992" w:type="dxa"/>
          </w:tcPr>
          <w:p w14:paraId="1D29BBD2"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6.910</w:t>
            </w:r>
          </w:p>
        </w:tc>
        <w:tc>
          <w:tcPr>
            <w:tcW w:w="992" w:type="dxa"/>
          </w:tcPr>
          <w:p w14:paraId="651738BC"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4.500</w:t>
            </w:r>
          </w:p>
        </w:tc>
        <w:tc>
          <w:tcPr>
            <w:tcW w:w="992" w:type="dxa"/>
          </w:tcPr>
          <w:p w14:paraId="46E86F25"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21.500</w:t>
            </w:r>
          </w:p>
        </w:tc>
        <w:tc>
          <w:tcPr>
            <w:tcW w:w="992" w:type="dxa"/>
          </w:tcPr>
          <w:p w14:paraId="5DFCB907"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20.500</w:t>
            </w:r>
          </w:p>
        </w:tc>
        <w:tc>
          <w:tcPr>
            <w:tcW w:w="993" w:type="dxa"/>
          </w:tcPr>
          <w:p w14:paraId="43533289" w14:textId="77777777" w:rsidR="00300FB1" w:rsidRPr="00300FB1" w:rsidRDefault="00300FB1" w:rsidP="00C83698">
            <w:pPr>
              <w:spacing w:before="0" w:after="0"/>
              <w:ind w:left="0"/>
              <w:jc w:val="both"/>
              <w:rPr>
                <w:rFonts w:ascii="Tahoma" w:hAnsi="Tahoma" w:cs="Tahoma"/>
                <w:sz w:val="16"/>
                <w:szCs w:val="16"/>
              </w:rPr>
            </w:pPr>
            <w:r w:rsidRPr="00300FB1">
              <w:rPr>
                <w:rFonts w:ascii="Tahoma" w:hAnsi="Tahoma" w:cs="Tahoma"/>
                <w:sz w:val="16"/>
                <w:szCs w:val="16"/>
              </w:rPr>
              <w:t>55.910</w:t>
            </w:r>
          </w:p>
        </w:tc>
      </w:tr>
    </w:tbl>
    <w:p w14:paraId="0FB4CF64" w14:textId="54960CB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8D93385"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Projekt je v izvajanju.</w:t>
      </w:r>
    </w:p>
    <w:p w14:paraId="1B731736" w14:textId="2CF48C2D"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28" w:name="_Toc89075621"/>
      <w:r w:rsidRPr="0093123E">
        <w:rPr>
          <w:rFonts w:ascii="Tahoma" w:hAnsi="Tahoma" w:cs="Tahoma"/>
          <w:sz w:val="20"/>
        </w:rPr>
        <w:t>1805 Šport in prostočasne aktivnosti</w:t>
      </w:r>
      <w:r w:rsidRPr="0093123E">
        <w:rPr>
          <w:rFonts w:ascii="Tahoma" w:hAnsi="Tahoma" w:cs="Tahoma"/>
          <w:sz w:val="20"/>
        </w:rPr>
        <w:tab/>
      </w:r>
      <w:r w:rsidRPr="00300FB1">
        <w:rPr>
          <w:rFonts w:ascii="Tahoma" w:hAnsi="Tahoma" w:cs="Tahoma"/>
          <w:sz w:val="20"/>
        </w:rPr>
        <w:t>30.681 €</w:t>
      </w:r>
      <w:bookmarkEnd w:id="128"/>
    </w:p>
    <w:p w14:paraId="3CB25E9C" w14:textId="23D22F9E"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29" w:name="_Toc89075622"/>
      <w:r w:rsidRPr="00A306DD">
        <w:rPr>
          <w:rFonts w:ascii="Tahoma" w:hAnsi="Tahoma" w:cs="Tahoma"/>
          <w:sz w:val="20"/>
        </w:rPr>
        <w:t>18059001 Programi športa</w:t>
      </w:r>
      <w:r w:rsidRPr="00A306DD">
        <w:rPr>
          <w:rFonts w:ascii="Tahoma" w:hAnsi="Tahoma" w:cs="Tahoma"/>
          <w:sz w:val="20"/>
        </w:rPr>
        <w:tab/>
      </w:r>
      <w:r w:rsidRPr="00300FB1">
        <w:rPr>
          <w:rFonts w:ascii="Tahoma" w:hAnsi="Tahoma" w:cs="Tahoma"/>
          <w:sz w:val="20"/>
        </w:rPr>
        <w:t>30.681 €</w:t>
      </w:r>
      <w:bookmarkEnd w:id="129"/>
    </w:p>
    <w:p w14:paraId="51798063" w14:textId="4107873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OB192-17-0001 ŠPORTNI PARK GLENCA</w:t>
      </w:r>
      <w:r w:rsidRPr="008D3647">
        <w:rPr>
          <w:rFonts w:ascii="Tahoma" w:hAnsi="Tahoma" w:cs="Tahoma"/>
          <w:sz w:val="22"/>
          <w:szCs w:val="22"/>
        </w:rPr>
        <w:tab/>
        <w:t>28.681 €</w:t>
      </w:r>
    </w:p>
    <w:p w14:paraId="58DA60E7" w14:textId="276F70B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0EDA5EE4" w14:textId="77777777" w:rsidR="00300FB1" w:rsidRPr="00300FB1" w:rsidRDefault="00300FB1" w:rsidP="00C83698">
      <w:pPr>
        <w:spacing w:before="0" w:after="0"/>
        <w:ind w:left="0"/>
        <w:jc w:val="both"/>
        <w:rPr>
          <w:rFonts w:ascii="Tahoma" w:hAnsi="Tahoma" w:cs="Tahoma"/>
        </w:rPr>
      </w:pPr>
      <w:r w:rsidRPr="00300FB1">
        <w:rPr>
          <w:rFonts w:ascii="Tahoma" w:hAnsi="Tahoma" w:cs="Tahoma"/>
        </w:rPr>
        <w:t xml:space="preserve">Na postavki so v letu 2018 in 2019 realizirana sredstva za izdelavo dokumentacije v postopku legalizacije objektov in naprav v Športnem parku </w:t>
      </w:r>
      <w:proofErr w:type="spellStart"/>
      <w:r w:rsidRPr="00300FB1">
        <w:rPr>
          <w:rFonts w:ascii="Tahoma" w:hAnsi="Tahoma" w:cs="Tahoma"/>
        </w:rPr>
        <w:t>Glenca</w:t>
      </w:r>
      <w:proofErr w:type="spellEnd"/>
      <w:r w:rsidRPr="00300FB1">
        <w:rPr>
          <w:rFonts w:ascii="Tahoma" w:hAnsi="Tahoma" w:cs="Tahoma"/>
        </w:rPr>
        <w:t xml:space="preserve"> in načrtovana najnujnejša vzdrževalna dela na obstoječih objektih športnega parka v skladu z načrtom potrebnih del za obdobje 2020-2024, ki ga je pripravil SSK.</w:t>
      </w:r>
    </w:p>
    <w:tbl>
      <w:tblPr>
        <w:tblStyle w:val="Tabelasvetlamrea1poudarek3"/>
        <w:tblW w:w="9493" w:type="dxa"/>
        <w:tblLayout w:type="fixed"/>
        <w:tblLook w:val="0020" w:firstRow="1" w:lastRow="0" w:firstColumn="0" w:lastColumn="0" w:noHBand="0" w:noVBand="0"/>
      </w:tblPr>
      <w:tblGrid>
        <w:gridCol w:w="3539"/>
        <w:gridCol w:w="1190"/>
        <w:gridCol w:w="1191"/>
        <w:gridCol w:w="1191"/>
        <w:gridCol w:w="1191"/>
        <w:gridCol w:w="1191"/>
      </w:tblGrid>
      <w:tr w:rsidR="00F62D09" w:rsidRPr="00FC6309" w14:paraId="60A6B734" w14:textId="77777777" w:rsidTr="00F62D09">
        <w:trPr>
          <w:cnfStyle w:val="100000000000" w:firstRow="1" w:lastRow="0" w:firstColumn="0" w:lastColumn="0" w:oddVBand="0" w:evenVBand="0" w:oddHBand="0" w:evenHBand="0" w:firstRowFirstColumn="0" w:firstRowLastColumn="0" w:lastRowFirstColumn="0" w:lastRowLastColumn="0"/>
          <w:trHeight w:val="315"/>
        </w:trPr>
        <w:tc>
          <w:tcPr>
            <w:tcW w:w="3539" w:type="dxa"/>
          </w:tcPr>
          <w:p w14:paraId="6A771B88" w14:textId="77777777"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stroški</w:t>
            </w:r>
          </w:p>
        </w:tc>
        <w:tc>
          <w:tcPr>
            <w:tcW w:w="1190" w:type="dxa"/>
          </w:tcPr>
          <w:p w14:paraId="76680DEA" w14:textId="0F15A38A"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pred 202</w:t>
            </w:r>
            <w:r>
              <w:rPr>
                <w:rFonts w:ascii="Tahoma" w:hAnsi="Tahoma" w:cs="Tahoma"/>
                <w:b w:val="0"/>
                <w:bCs w:val="0"/>
                <w:color w:val="000000"/>
                <w:sz w:val="16"/>
                <w:szCs w:val="16"/>
              </w:rPr>
              <w:t>1</w:t>
            </w:r>
          </w:p>
        </w:tc>
        <w:tc>
          <w:tcPr>
            <w:tcW w:w="1191" w:type="dxa"/>
          </w:tcPr>
          <w:p w14:paraId="1890600F" w14:textId="77777777"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2021</w:t>
            </w:r>
          </w:p>
        </w:tc>
        <w:tc>
          <w:tcPr>
            <w:tcW w:w="1191" w:type="dxa"/>
          </w:tcPr>
          <w:p w14:paraId="75C1E0A2" w14:textId="77777777"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2022</w:t>
            </w:r>
          </w:p>
        </w:tc>
        <w:tc>
          <w:tcPr>
            <w:tcW w:w="1191" w:type="dxa"/>
          </w:tcPr>
          <w:p w14:paraId="29D3A81B" w14:textId="77777777"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2023</w:t>
            </w:r>
          </w:p>
        </w:tc>
        <w:tc>
          <w:tcPr>
            <w:tcW w:w="1191" w:type="dxa"/>
          </w:tcPr>
          <w:p w14:paraId="37E4D406" w14:textId="77777777" w:rsidR="00F62D09" w:rsidRPr="00FC6309" w:rsidRDefault="00F62D09" w:rsidP="00C83698">
            <w:pPr>
              <w:spacing w:before="0" w:after="0"/>
              <w:ind w:left="0"/>
              <w:jc w:val="both"/>
              <w:rPr>
                <w:rFonts w:ascii="Tahoma" w:hAnsi="Tahoma" w:cs="Tahoma"/>
                <w:b w:val="0"/>
                <w:bCs w:val="0"/>
                <w:color w:val="000000"/>
                <w:sz w:val="16"/>
                <w:szCs w:val="16"/>
              </w:rPr>
            </w:pPr>
            <w:r w:rsidRPr="00FC6309">
              <w:rPr>
                <w:rFonts w:ascii="Tahoma" w:hAnsi="Tahoma" w:cs="Tahoma"/>
                <w:b w:val="0"/>
                <w:bCs w:val="0"/>
                <w:color w:val="000000"/>
                <w:sz w:val="16"/>
                <w:szCs w:val="16"/>
              </w:rPr>
              <w:t>skupaj</w:t>
            </w:r>
          </w:p>
        </w:tc>
      </w:tr>
      <w:tr w:rsidR="00F62D09" w:rsidRPr="00FC6309" w14:paraId="77CC49F3" w14:textId="77777777" w:rsidTr="00F62D09">
        <w:trPr>
          <w:trHeight w:val="315"/>
        </w:trPr>
        <w:tc>
          <w:tcPr>
            <w:tcW w:w="3539" w:type="dxa"/>
          </w:tcPr>
          <w:p w14:paraId="76CF3B9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stroški legalizacije objektov</w:t>
            </w:r>
          </w:p>
        </w:tc>
        <w:tc>
          <w:tcPr>
            <w:tcW w:w="1190" w:type="dxa"/>
          </w:tcPr>
          <w:p w14:paraId="072E6A80"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7.281</w:t>
            </w:r>
          </w:p>
        </w:tc>
        <w:tc>
          <w:tcPr>
            <w:tcW w:w="1191" w:type="dxa"/>
          </w:tcPr>
          <w:p w14:paraId="2F0E3D6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50573C6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3DB582B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7764F9B3"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7.281</w:t>
            </w:r>
          </w:p>
        </w:tc>
      </w:tr>
      <w:tr w:rsidR="00F62D09" w:rsidRPr="00FC6309" w14:paraId="6DEBFBC9" w14:textId="77777777" w:rsidTr="00F62D09">
        <w:trPr>
          <w:trHeight w:val="315"/>
        </w:trPr>
        <w:tc>
          <w:tcPr>
            <w:tcW w:w="3539" w:type="dxa"/>
          </w:tcPr>
          <w:p w14:paraId="733DEE47"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postavitev servisnega objekta</w:t>
            </w:r>
          </w:p>
        </w:tc>
        <w:tc>
          <w:tcPr>
            <w:tcW w:w="1190" w:type="dxa"/>
          </w:tcPr>
          <w:p w14:paraId="29EB1580"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4.589</w:t>
            </w:r>
          </w:p>
        </w:tc>
        <w:tc>
          <w:tcPr>
            <w:tcW w:w="1191" w:type="dxa"/>
          </w:tcPr>
          <w:p w14:paraId="59604785"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5DA4934E"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DB3F6F3"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4C157310"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4.589</w:t>
            </w:r>
          </w:p>
        </w:tc>
      </w:tr>
      <w:tr w:rsidR="00F62D09" w:rsidRPr="00FC6309" w14:paraId="6C9D72EB" w14:textId="77777777" w:rsidTr="00F62D09">
        <w:trPr>
          <w:trHeight w:val="435"/>
        </w:trPr>
        <w:tc>
          <w:tcPr>
            <w:tcW w:w="3539" w:type="dxa"/>
          </w:tcPr>
          <w:p w14:paraId="11273918"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stroški dokumentacije in prijave na razpis FŠO</w:t>
            </w:r>
          </w:p>
        </w:tc>
        <w:tc>
          <w:tcPr>
            <w:tcW w:w="1190" w:type="dxa"/>
          </w:tcPr>
          <w:p w14:paraId="28C616E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1.525</w:t>
            </w:r>
          </w:p>
        </w:tc>
        <w:tc>
          <w:tcPr>
            <w:tcW w:w="1191" w:type="dxa"/>
          </w:tcPr>
          <w:p w14:paraId="523F5B6C"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63A32C61"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5EA5F88"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B5F932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1.525</w:t>
            </w:r>
          </w:p>
        </w:tc>
      </w:tr>
      <w:tr w:rsidR="00F62D09" w:rsidRPr="00FC6309" w14:paraId="2BA81F4B" w14:textId="77777777" w:rsidTr="00F62D09">
        <w:trPr>
          <w:trHeight w:val="435"/>
        </w:trPr>
        <w:tc>
          <w:tcPr>
            <w:tcW w:w="3539" w:type="dxa"/>
          </w:tcPr>
          <w:p w14:paraId="6F4E9834"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zamenjava kritine na klubskem objektu</w:t>
            </w:r>
          </w:p>
        </w:tc>
        <w:tc>
          <w:tcPr>
            <w:tcW w:w="1190" w:type="dxa"/>
          </w:tcPr>
          <w:p w14:paraId="35320664"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4166C5C7"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14.173</w:t>
            </w:r>
          </w:p>
        </w:tc>
        <w:tc>
          <w:tcPr>
            <w:tcW w:w="1191" w:type="dxa"/>
          </w:tcPr>
          <w:p w14:paraId="1EBE3DE2"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358D1BC"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172C97B"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14.173</w:t>
            </w:r>
          </w:p>
        </w:tc>
      </w:tr>
      <w:tr w:rsidR="00F62D09" w:rsidRPr="00FC6309" w14:paraId="4B211599" w14:textId="77777777" w:rsidTr="00F62D09">
        <w:trPr>
          <w:trHeight w:val="435"/>
        </w:trPr>
        <w:tc>
          <w:tcPr>
            <w:tcW w:w="3539" w:type="dxa"/>
          </w:tcPr>
          <w:p w14:paraId="6BC54F25"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izvedba priklopa na kanalizacijsko omrežje</w:t>
            </w:r>
          </w:p>
        </w:tc>
        <w:tc>
          <w:tcPr>
            <w:tcW w:w="1190" w:type="dxa"/>
          </w:tcPr>
          <w:p w14:paraId="0B7A2E0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253F5E94"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B1C2CDC"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52F1A646"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3.000</w:t>
            </w:r>
          </w:p>
        </w:tc>
        <w:tc>
          <w:tcPr>
            <w:tcW w:w="1191" w:type="dxa"/>
          </w:tcPr>
          <w:p w14:paraId="1B84A7AB"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3.000</w:t>
            </w:r>
          </w:p>
        </w:tc>
      </w:tr>
      <w:tr w:rsidR="00F62D09" w:rsidRPr="00FC6309" w14:paraId="46348E95" w14:textId="77777777" w:rsidTr="00F62D09">
        <w:trPr>
          <w:trHeight w:val="435"/>
        </w:trPr>
        <w:tc>
          <w:tcPr>
            <w:tcW w:w="3539" w:type="dxa"/>
          </w:tcPr>
          <w:p w14:paraId="4F467D8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posodobitev električne napeljave</w:t>
            </w:r>
          </w:p>
        </w:tc>
        <w:tc>
          <w:tcPr>
            <w:tcW w:w="1190" w:type="dxa"/>
          </w:tcPr>
          <w:p w14:paraId="5E4B646F"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2735FEE4"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9.113</w:t>
            </w:r>
          </w:p>
        </w:tc>
        <w:tc>
          <w:tcPr>
            <w:tcW w:w="1191" w:type="dxa"/>
          </w:tcPr>
          <w:p w14:paraId="5D8040E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1C47A49C"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0382A65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9.113</w:t>
            </w:r>
          </w:p>
        </w:tc>
      </w:tr>
      <w:tr w:rsidR="00F62D09" w:rsidRPr="00FC6309" w14:paraId="6847D3D2" w14:textId="77777777" w:rsidTr="00F62D09">
        <w:trPr>
          <w:trHeight w:val="435"/>
        </w:trPr>
        <w:tc>
          <w:tcPr>
            <w:tcW w:w="3539" w:type="dxa"/>
          </w:tcPr>
          <w:p w14:paraId="694EB355"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obnova fasade na klubskem objektu</w:t>
            </w:r>
          </w:p>
        </w:tc>
        <w:tc>
          <w:tcPr>
            <w:tcW w:w="1190" w:type="dxa"/>
          </w:tcPr>
          <w:p w14:paraId="0B42AF7B"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370B426E"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46005040"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8.739</w:t>
            </w:r>
          </w:p>
        </w:tc>
        <w:tc>
          <w:tcPr>
            <w:tcW w:w="1191" w:type="dxa"/>
          </w:tcPr>
          <w:p w14:paraId="15137C5F"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2797092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8.739</w:t>
            </w:r>
          </w:p>
        </w:tc>
      </w:tr>
      <w:tr w:rsidR="00F62D09" w:rsidRPr="00FC6309" w14:paraId="7CC9CB49" w14:textId="77777777" w:rsidTr="00F62D09">
        <w:trPr>
          <w:trHeight w:val="315"/>
        </w:trPr>
        <w:tc>
          <w:tcPr>
            <w:tcW w:w="3539" w:type="dxa"/>
          </w:tcPr>
          <w:p w14:paraId="2695FC47"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xml:space="preserve">obnova toaletnih prostorov </w:t>
            </w:r>
          </w:p>
        </w:tc>
        <w:tc>
          <w:tcPr>
            <w:tcW w:w="1190" w:type="dxa"/>
          </w:tcPr>
          <w:p w14:paraId="62FBF33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2E7509C3"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5B044F49"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7.442</w:t>
            </w:r>
          </w:p>
        </w:tc>
        <w:tc>
          <w:tcPr>
            <w:tcW w:w="1191" w:type="dxa"/>
          </w:tcPr>
          <w:p w14:paraId="4F628E5E"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 </w:t>
            </w:r>
          </w:p>
        </w:tc>
        <w:tc>
          <w:tcPr>
            <w:tcW w:w="1191" w:type="dxa"/>
          </w:tcPr>
          <w:p w14:paraId="12FC86B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7.442</w:t>
            </w:r>
          </w:p>
        </w:tc>
      </w:tr>
      <w:tr w:rsidR="00F62D09" w:rsidRPr="00FC6309" w14:paraId="4AD67036" w14:textId="77777777" w:rsidTr="00F62D09">
        <w:trPr>
          <w:trHeight w:val="315"/>
        </w:trPr>
        <w:tc>
          <w:tcPr>
            <w:tcW w:w="3539" w:type="dxa"/>
          </w:tcPr>
          <w:p w14:paraId="6488AC6C" w14:textId="77777777" w:rsidR="00F62D09" w:rsidRPr="00FC6309" w:rsidRDefault="00F62D09" w:rsidP="00C83698">
            <w:pPr>
              <w:spacing w:before="0" w:after="0"/>
              <w:ind w:left="0"/>
              <w:jc w:val="both"/>
              <w:rPr>
                <w:rFonts w:ascii="Tahoma" w:hAnsi="Tahoma" w:cs="Tahoma"/>
                <w:color w:val="000000"/>
                <w:sz w:val="16"/>
                <w:szCs w:val="16"/>
              </w:rPr>
            </w:pPr>
            <w:proofErr w:type="spellStart"/>
            <w:r w:rsidRPr="00FC6309">
              <w:rPr>
                <w:rFonts w:ascii="Tahoma" w:hAnsi="Tahoma" w:cs="Tahoma"/>
                <w:color w:val="000000"/>
                <w:sz w:val="16"/>
                <w:szCs w:val="16"/>
              </w:rPr>
              <w:t>Fitness</w:t>
            </w:r>
            <w:proofErr w:type="spellEnd"/>
            <w:r w:rsidRPr="00FC6309">
              <w:rPr>
                <w:rFonts w:ascii="Tahoma" w:hAnsi="Tahoma" w:cs="Tahoma"/>
                <w:color w:val="000000"/>
                <w:sz w:val="16"/>
                <w:szCs w:val="16"/>
              </w:rPr>
              <w:t xml:space="preserve"> naprave</w:t>
            </w:r>
          </w:p>
        </w:tc>
        <w:tc>
          <w:tcPr>
            <w:tcW w:w="1190" w:type="dxa"/>
          </w:tcPr>
          <w:p w14:paraId="6A4BA3A4" w14:textId="77777777" w:rsidR="00F62D09" w:rsidRPr="00FC6309" w:rsidRDefault="00F62D09" w:rsidP="00C83698">
            <w:pPr>
              <w:spacing w:before="0" w:after="0"/>
              <w:ind w:left="0"/>
              <w:jc w:val="both"/>
              <w:rPr>
                <w:rFonts w:ascii="Tahoma" w:hAnsi="Tahoma" w:cs="Tahoma"/>
                <w:color w:val="000000"/>
                <w:sz w:val="16"/>
                <w:szCs w:val="16"/>
              </w:rPr>
            </w:pPr>
          </w:p>
        </w:tc>
        <w:tc>
          <w:tcPr>
            <w:tcW w:w="1191" w:type="dxa"/>
          </w:tcPr>
          <w:p w14:paraId="74C4D32E" w14:textId="77777777" w:rsidR="00F62D09" w:rsidRPr="00FC6309" w:rsidRDefault="00F62D09" w:rsidP="00C83698">
            <w:pPr>
              <w:spacing w:before="0" w:after="0"/>
              <w:ind w:left="0"/>
              <w:jc w:val="both"/>
              <w:rPr>
                <w:rFonts w:ascii="Tahoma" w:hAnsi="Tahoma" w:cs="Tahoma"/>
                <w:color w:val="000000"/>
                <w:sz w:val="16"/>
                <w:szCs w:val="16"/>
              </w:rPr>
            </w:pPr>
          </w:p>
        </w:tc>
        <w:tc>
          <w:tcPr>
            <w:tcW w:w="1191" w:type="dxa"/>
          </w:tcPr>
          <w:p w14:paraId="3DE67FC6"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12.500</w:t>
            </w:r>
          </w:p>
        </w:tc>
        <w:tc>
          <w:tcPr>
            <w:tcW w:w="1191" w:type="dxa"/>
          </w:tcPr>
          <w:p w14:paraId="4EC0B6B4" w14:textId="77777777" w:rsidR="00F62D09" w:rsidRPr="00FC6309" w:rsidRDefault="00F62D09" w:rsidP="00C83698">
            <w:pPr>
              <w:spacing w:before="0" w:after="0"/>
              <w:ind w:left="0"/>
              <w:jc w:val="both"/>
              <w:rPr>
                <w:rFonts w:ascii="Tahoma" w:hAnsi="Tahoma" w:cs="Tahoma"/>
                <w:color w:val="000000"/>
                <w:sz w:val="16"/>
                <w:szCs w:val="16"/>
              </w:rPr>
            </w:pPr>
          </w:p>
        </w:tc>
        <w:tc>
          <w:tcPr>
            <w:tcW w:w="1191" w:type="dxa"/>
          </w:tcPr>
          <w:p w14:paraId="522E072F"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12.500</w:t>
            </w:r>
          </w:p>
        </w:tc>
      </w:tr>
      <w:tr w:rsidR="00F62D09" w:rsidRPr="00FC6309" w14:paraId="69AF018F" w14:textId="77777777" w:rsidTr="00F62D09">
        <w:trPr>
          <w:trHeight w:val="315"/>
        </w:trPr>
        <w:tc>
          <w:tcPr>
            <w:tcW w:w="3539" w:type="dxa"/>
          </w:tcPr>
          <w:p w14:paraId="1F9BB52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skupaj</w:t>
            </w:r>
          </w:p>
        </w:tc>
        <w:tc>
          <w:tcPr>
            <w:tcW w:w="1190" w:type="dxa"/>
          </w:tcPr>
          <w:p w14:paraId="3381D52A"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13.395</w:t>
            </w:r>
          </w:p>
        </w:tc>
        <w:tc>
          <w:tcPr>
            <w:tcW w:w="1191" w:type="dxa"/>
          </w:tcPr>
          <w:p w14:paraId="7D303036"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23.286</w:t>
            </w:r>
          </w:p>
        </w:tc>
        <w:tc>
          <w:tcPr>
            <w:tcW w:w="1191" w:type="dxa"/>
          </w:tcPr>
          <w:p w14:paraId="3CB67444"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28.681</w:t>
            </w:r>
          </w:p>
        </w:tc>
        <w:tc>
          <w:tcPr>
            <w:tcW w:w="1191" w:type="dxa"/>
          </w:tcPr>
          <w:p w14:paraId="3E9716DD"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3.000</w:t>
            </w:r>
          </w:p>
        </w:tc>
        <w:tc>
          <w:tcPr>
            <w:tcW w:w="1191" w:type="dxa"/>
          </w:tcPr>
          <w:p w14:paraId="45550509" w14:textId="77777777" w:rsidR="00F62D09" w:rsidRPr="00FC6309" w:rsidRDefault="00F62D09" w:rsidP="00C83698">
            <w:pPr>
              <w:spacing w:before="0" w:after="0"/>
              <w:ind w:left="0"/>
              <w:jc w:val="both"/>
              <w:rPr>
                <w:rFonts w:ascii="Tahoma" w:hAnsi="Tahoma" w:cs="Tahoma"/>
                <w:color w:val="000000"/>
                <w:sz w:val="16"/>
                <w:szCs w:val="16"/>
              </w:rPr>
            </w:pPr>
            <w:r w:rsidRPr="00FC6309">
              <w:rPr>
                <w:rFonts w:ascii="Tahoma" w:hAnsi="Tahoma" w:cs="Tahoma"/>
                <w:color w:val="000000"/>
                <w:sz w:val="16"/>
                <w:szCs w:val="16"/>
              </w:rPr>
              <w:t>68.362</w:t>
            </w:r>
          </w:p>
        </w:tc>
      </w:tr>
    </w:tbl>
    <w:p w14:paraId="79442CF0" w14:textId="64BF895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236857F7"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Projekt je v izvajanju.</w:t>
      </w:r>
    </w:p>
    <w:p w14:paraId="230432F6" w14:textId="6AEDBC92"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OB192-18-0001 INVESTICIJSKO VZDRŽEVANJE DVORANE POD STOLOM</w:t>
      </w:r>
      <w:r w:rsidRPr="008D3647">
        <w:rPr>
          <w:rFonts w:ascii="Tahoma" w:hAnsi="Tahoma" w:cs="Tahoma"/>
          <w:sz w:val="22"/>
          <w:szCs w:val="22"/>
        </w:rPr>
        <w:tab/>
        <w:t>2.000 €</w:t>
      </w:r>
    </w:p>
    <w:p w14:paraId="3D680DEC" w14:textId="5E52D220"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097C55B9" w14:textId="000FF439" w:rsidR="00676A90" w:rsidRDefault="00300FB1" w:rsidP="00C83698">
      <w:pPr>
        <w:spacing w:before="0" w:after="0"/>
        <w:ind w:left="0"/>
        <w:jc w:val="both"/>
        <w:rPr>
          <w:rFonts w:ascii="Tahoma" w:hAnsi="Tahoma" w:cs="Tahoma"/>
        </w:rPr>
      </w:pPr>
      <w:r w:rsidRPr="00300FB1">
        <w:rPr>
          <w:rFonts w:ascii="Tahoma" w:hAnsi="Tahoma" w:cs="Tahoma"/>
        </w:rPr>
        <w:t>Za manjša investicijska dela in nakup opreme za potrebe obratovanja večnamenske dvorane je v letu 2022 namenjeno 2.000 EUR , ravno tako tudi  v naslednjih letih, v skladu z Načrtom investicijskega vzdrževanj OŠ Žirovnica 2019-2023 in sicer:</w:t>
      </w:r>
    </w:p>
    <w:p w14:paraId="7F18D07F" w14:textId="77777777" w:rsidR="00676A90" w:rsidRDefault="00676A90">
      <w:pPr>
        <w:overflowPunct/>
        <w:autoSpaceDE/>
        <w:autoSpaceDN/>
        <w:adjustRightInd/>
        <w:spacing w:before="0" w:after="0"/>
        <w:ind w:left="0"/>
        <w:textAlignment w:val="auto"/>
        <w:rPr>
          <w:rFonts w:ascii="Tahoma" w:hAnsi="Tahoma" w:cs="Tahoma"/>
        </w:rPr>
      </w:pPr>
      <w:r>
        <w:rPr>
          <w:rFonts w:ascii="Tahoma" w:hAnsi="Tahoma" w:cs="Tahoma"/>
        </w:rPr>
        <w:br w:type="page"/>
      </w:r>
    </w:p>
    <w:tbl>
      <w:tblPr>
        <w:tblStyle w:val="Tabelasvetlamrea1poudarek3"/>
        <w:tblW w:w="9776" w:type="dxa"/>
        <w:tblLayout w:type="fixed"/>
        <w:tblLook w:val="0020" w:firstRow="1" w:lastRow="0" w:firstColumn="0" w:lastColumn="0" w:noHBand="0" w:noVBand="0"/>
      </w:tblPr>
      <w:tblGrid>
        <w:gridCol w:w="3256"/>
        <w:gridCol w:w="1063"/>
        <w:gridCol w:w="1063"/>
        <w:gridCol w:w="1063"/>
        <w:gridCol w:w="1063"/>
        <w:gridCol w:w="1063"/>
        <w:gridCol w:w="1205"/>
      </w:tblGrid>
      <w:tr w:rsidR="00300FB1" w:rsidRPr="00FC6309" w14:paraId="606F971E" w14:textId="77777777" w:rsidTr="00FC6309">
        <w:trPr>
          <w:cnfStyle w:val="100000000000" w:firstRow="1" w:lastRow="0" w:firstColumn="0" w:lastColumn="0" w:oddVBand="0" w:evenVBand="0" w:oddHBand="0" w:evenHBand="0" w:firstRowFirstColumn="0" w:firstRowLastColumn="0" w:lastRowFirstColumn="0" w:lastRowLastColumn="0"/>
          <w:trHeight w:val="429"/>
        </w:trPr>
        <w:tc>
          <w:tcPr>
            <w:tcW w:w="3256" w:type="dxa"/>
          </w:tcPr>
          <w:p w14:paraId="01F14BAA"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rPr>
              <w:lastRenderedPageBreak/>
              <w:t xml:space="preserve"> </w:t>
            </w:r>
            <w:r w:rsidRPr="00FC6309">
              <w:rPr>
                <w:rFonts w:ascii="Tahoma" w:hAnsi="Tahoma" w:cs="Tahoma"/>
                <w:b w:val="0"/>
                <w:bCs w:val="0"/>
                <w:sz w:val="16"/>
                <w:szCs w:val="16"/>
              </w:rPr>
              <w:t>namen</w:t>
            </w:r>
          </w:p>
        </w:tc>
        <w:tc>
          <w:tcPr>
            <w:tcW w:w="1063" w:type="dxa"/>
          </w:tcPr>
          <w:p w14:paraId="20F067BD"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2019</w:t>
            </w:r>
          </w:p>
        </w:tc>
        <w:tc>
          <w:tcPr>
            <w:tcW w:w="1063" w:type="dxa"/>
          </w:tcPr>
          <w:p w14:paraId="41C8933B"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2020</w:t>
            </w:r>
          </w:p>
        </w:tc>
        <w:tc>
          <w:tcPr>
            <w:tcW w:w="1063" w:type="dxa"/>
          </w:tcPr>
          <w:p w14:paraId="46C5198C"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2021</w:t>
            </w:r>
          </w:p>
        </w:tc>
        <w:tc>
          <w:tcPr>
            <w:tcW w:w="1063" w:type="dxa"/>
          </w:tcPr>
          <w:p w14:paraId="1271E4E8"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2022</w:t>
            </w:r>
          </w:p>
        </w:tc>
        <w:tc>
          <w:tcPr>
            <w:tcW w:w="1063" w:type="dxa"/>
          </w:tcPr>
          <w:p w14:paraId="366751FA"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2023</w:t>
            </w:r>
          </w:p>
        </w:tc>
        <w:tc>
          <w:tcPr>
            <w:tcW w:w="1205" w:type="dxa"/>
          </w:tcPr>
          <w:p w14:paraId="34C0B86A" w14:textId="77777777" w:rsidR="00300FB1" w:rsidRPr="00FC6309" w:rsidRDefault="00300FB1" w:rsidP="00C83698">
            <w:pPr>
              <w:spacing w:before="0" w:after="0"/>
              <w:ind w:left="0"/>
              <w:jc w:val="both"/>
              <w:rPr>
                <w:rFonts w:ascii="Tahoma" w:hAnsi="Tahoma" w:cs="Tahoma"/>
                <w:b w:val="0"/>
                <w:bCs w:val="0"/>
                <w:sz w:val="16"/>
                <w:szCs w:val="16"/>
              </w:rPr>
            </w:pPr>
            <w:r w:rsidRPr="00FC6309">
              <w:rPr>
                <w:rFonts w:ascii="Tahoma" w:hAnsi="Tahoma" w:cs="Tahoma"/>
                <w:b w:val="0"/>
                <w:bCs w:val="0"/>
                <w:sz w:val="16"/>
                <w:szCs w:val="16"/>
              </w:rPr>
              <w:t>SKUPAJ</w:t>
            </w:r>
          </w:p>
        </w:tc>
      </w:tr>
      <w:tr w:rsidR="00300FB1" w:rsidRPr="00FC6309" w14:paraId="18C61EA9" w14:textId="77777777" w:rsidTr="00FC6309">
        <w:trPr>
          <w:trHeight w:val="300"/>
        </w:trPr>
        <w:tc>
          <w:tcPr>
            <w:tcW w:w="3256" w:type="dxa"/>
          </w:tcPr>
          <w:p w14:paraId="34054738"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oprema ozvočenja</w:t>
            </w:r>
          </w:p>
        </w:tc>
        <w:tc>
          <w:tcPr>
            <w:tcW w:w="1063" w:type="dxa"/>
          </w:tcPr>
          <w:p w14:paraId="498A09B5"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1500</w:t>
            </w:r>
          </w:p>
        </w:tc>
        <w:tc>
          <w:tcPr>
            <w:tcW w:w="1063" w:type="dxa"/>
          </w:tcPr>
          <w:p w14:paraId="4FA340D7"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w:t>
            </w:r>
          </w:p>
        </w:tc>
        <w:tc>
          <w:tcPr>
            <w:tcW w:w="1063" w:type="dxa"/>
          </w:tcPr>
          <w:p w14:paraId="44FB5B03"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w:t>
            </w:r>
          </w:p>
        </w:tc>
        <w:tc>
          <w:tcPr>
            <w:tcW w:w="1063" w:type="dxa"/>
          </w:tcPr>
          <w:p w14:paraId="79DF52EF"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 </w:t>
            </w:r>
          </w:p>
        </w:tc>
        <w:tc>
          <w:tcPr>
            <w:tcW w:w="1063" w:type="dxa"/>
          </w:tcPr>
          <w:p w14:paraId="077D9AA8"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 </w:t>
            </w:r>
          </w:p>
        </w:tc>
        <w:tc>
          <w:tcPr>
            <w:tcW w:w="1205" w:type="dxa"/>
          </w:tcPr>
          <w:p w14:paraId="78A2CE02"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1500</w:t>
            </w:r>
          </w:p>
        </w:tc>
      </w:tr>
      <w:tr w:rsidR="00300FB1" w:rsidRPr="00FC6309" w14:paraId="504DBB79" w14:textId="77777777" w:rsidTr="00FC6309">
        <w:trPr>
          <w:trHeight w:val="524"/>
        </w:trPr>
        <w:tc>
          <w:tcPr>
            <w:tcW w:w="3256" w:type="dxa"/>
          </w:tcPr>
          <w:p w14:paraId="0392FDA9"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 xml:space="preserve">Menjava Projektorja z inštalacijo </w:t>
            </w:r>
            <w:proofErr w:type="spellStart"/>
            <w:r w:rsidRPr="00FC6309">
              <w:rPr>
                <w:rFonts w:ascii="Tahoma" w:hAnsi="Tahoma" w:cs="Tahoma"/>
                <w:sz w:val="16"/>
                <w:szCs w:val="16"/>
              </w:rPr>
              <w:t>HDMi</w:t>
            </w:r>
            <w:proofErr w:type="spellEnd"/>
            <w:r w:rsidRPr="00FC6309">
              <w:rPr>
                <w:rFonts w:ascii="Tahoma" w:hAnsi="Tahoma" w:cs="Tahoma"/>
                <w:sz w:val="16"/>
                <w:szCs w:val="16"/>
              </w:rPr>
              <w:t xml:space="preserve"> priklopa v komentatorsko kabino</w:t>
            </w:r>
          </w:p>
        </w:tc>
        <w:tc>
          <w:tcPr>
            <w:tcW w:w="1063" w:type="dxa"/>
          </w:tcPr>
          <w:p w14:paraId="3919DBB7"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4500</w:t>
            </w:r>
          </w:p>
        </w:tc>
        <w:tc>
          <w:tcPr>
            <w:tcW w:w="1063" w:type="dxa"/>
          </w:tcPr>
          <w:p w14:paraId="300ED279"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w:t>
            </w:r>
          </w:p>
        </w:tc>
        <w:tc>
          <w:tcPr>
            <w:tcW w:w="1063" w:type="dxa"/>
          </w:tcPr>
          <w:p w14:paraId="43AD4160"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w:t>
            </w:r>
          </w:p>
        </w:tc>
        <w:tc>
          <w:tcPr>
            <w:tcW w:w="1063" w:type="dxa"/>
          </w:tcPr>
          <w:p w14:paraId="68B1DC69"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 </w:t>
            </w:r>
          </w:p>
        </w:tc>
        <w:tc>
          <w:tcPr>
            <w:tcW w:w="1063" w:type="dxa"/>
          </w:tcPr>
          <w:p w14:paraId="0A618E80"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 </w:t>
            </w:r>
          </w:p>
        </w:tc>
        <w:tc>
          <w:tcPr>
            <w:tcW w:w="1205" w:type="dxa"/>
          </w:tcPr>
          <w:p w14:paraId="5BA47C9F"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4500</w:t>
            </w:r>
          </w:p>
        </w:tc>
      </w:tr>
      <w:tr w:rsidR="00300FB1" w:rsidRPr="00FC6309" w14:paraId="1122DF3A" w14:textId="77777777" w:rsidTr="00FC6309">
        <w:trPr>
          <w:trHeight w:val="404"/>
        </w:trPr>
        <w:tc>
          <w:tcPr>
            <w:tcW w:w="3256" w:type="dxa"/>
          </w:tcPr>
          <w:p w14:paraId="511DF762"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prenosno platno za projekcijo - staro platno je dotrajano</w:t>
            </w:r>
          </w:p>
        </w:tc>
        <w:tc>
          <w:tcPr>
            <w:tcW w:w="1063" w:type="dxa"/>
          </w:tcPr>
          <w:p w14:paraId="05A8500F"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200</w:t>
            </w:r>
          </w:p>
        </w:tc>
        <w:tc>
          <w:tcPr>
            <w:tcW w:w="1063" w:type="dxa"/>
          </w:tcPr>
          <w:p w14:paraId="251400AE"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w:t>
            </w:r>
          </w:p>
        </w:tc>
        <w:tc>
          <w:tcPr>
            <w:tcW w:w="1063" w:type="dxa"/>
          </w:tcPr>
          <w:p w14:paraId="0B6AD3A7"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w:t>
            </w:r>
          </w:p>
        </w:tc>
        <w:tc>
          <w:tcPr>
            <w:tcW w:w="1063" w:type="dxa"/>
          </w:tcPr>
          <w:p w14:paraId="1C46693D"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 </w:t>
            </w:r>
          </w:p>
        </w:tc>
        <w:tc>
          <w:tcPr>
            <w:tcW w:w="1063" w:type="dxa"/>
          </w:tcPr>
          <w:p w14:paraId="54400C25"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 </w:t>
            </w:r>
          </w:p>
        </w:tc>
        <w:tc>
          <w:tcPr>
            <w:tcW w:w="1205" w:type="dxa"/>
          </w:tcPr>
          <w:p w14:paraId="381ED01E"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200</w:t>
            </w:r>
          </w:p>
        </w:tc>
      </w:tr>
      <w:tr w:rsidR="00300FB1" w:rsidRPr="00FC6309" w14:paraId="562C3172" w14:textId="77777777" w:rsidTr="00FC6309">
        <w:trPr>
          <w:trHeight w:val="423"/>
        </w:trPr>
        <w:tc>
          <w:tcPr>
            <w:tcW w:w="3256" w:type="dxa"/>
          </w:tcPr>
          <w:p w14:paraId="01DA5CC3"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menjava oprimkov na plezalni steni in nakup zaščitne podloge proti magneziju pod steno</w:t>
            </w:r>
          </w:p>
        </w:tc>
        <w:tc>
          <w:tcPr>
            <w:tcW w:w="1063" w:type="dxa"/>
          </w:tcPr>
          <w:p w14:paraId="31254A28"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2500</w:t>
            </w:r>
          </w:p>
        </w:tc>
        <w:tc>
          <w:tcPr>
            <w:tcW w:w="1063" w:type="dxa"/>
          </w:tcPr>
          <w:p w14:paraId="7E9AA58A"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w:t>
            </w:r>
          </w:p>
        </w:tc>
        <w:tc>
          <w:tcPr>
            <w:tcW w:w="1063" w:type="dxa"/>
          </w:tcPr>
          <w:p w14:paraId="0DCD9B24"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w:t>
            </w:r>
          </w:p>
        </w:tc>
        <w:tc>
          <w:tcPr>
            <w:tcW w:w="1063" w:type="dxa"/>
          </w:tcPr>
          <w:p w14:paraId="23C57F3C"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 </w:t>
            </w:r>
          </w:p>
        </w:tc>
        <w:tc>
          <w:tcPr>
            <w:tcW w:w="1063" w:type="dxa"/>
          </w:tcPr>
          <w:p w14:paraId="6AAEDB63"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 </w:t>
            </w:r>
          </w:p>
        </w:tc>
        <w:tc>
          <w:tcPr>
            <w:tcW w:w="1205" w:type="dxa"/>
          </w:tcPr>
          <w:p w14:paraId="512366D1"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2500</w:t>
            </w:r>
          </w:p>
        </w:tc>
      </w:tr>
      <w:tr w:rsidR="00300FB1" w:rsidRPr="00FC6309" w14:paraId="48D9FB59" w14:textId="77777777" w:rsidTr="00FC6309">
        <w:trPr>
          <w:trHeight w:val="300"/>
        </w:trPr>
        <w:tc>
          <w:tcPr>
            <w:tcW w:w="3256" w:type="dxa"/>
          </w:tcPr>
          <w:p w14:paraId="7871D43A"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menjava ježkov na blazinah letvenikov</w:t>
            </w:r>
          </w:p>
        </w:tc>
        <w:tc>
          <w:tcPr>
            <w:tcW w:w="1063" w:type="dxa"/>
          </w:tcPr>
          <w:p w14:paraId="41E7B1E7"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400</w:t>
            </w:r>
          </w:p>
        </w:tc>
        <w:tc>
          <w:tcPr>
            <w:tcW w:w="1063" w:type="dxa"/>
          </w:tcPr>
          <w:p w14:paraId="70A0B612"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w:t>
            </w:r>
          </w:p>
        </w:tc>
        <w:tc>
          <w:tcPr>
            <w:tcW w:w="1063" w:type="dxa"/>
          </w:tcPr>
          <w:p w14:paraId="6075B17F"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w:t>
            </w:r>
          </w:p>
        </w:tc>
        <w:tc>
          <w:tcPr>
            <w:tcW w:w="1063" w:type="dxa"/>
          </w:tcPr>
          <w:p w14:paraId="1E2730C7"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 </w:t>
            </w:r>
          </w:p>
        </w:tc>
        <w:tc>
          <w:tcPr>
            <w:tcW w:w="1063" w:type="dxa"/>
          </w:tcPr>
          <w:p w14:paraId="6086FB63"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 </w:t>
            </w:r>
          </w:p>
        </w:tc>
        <w:tc>
          <w:tcPr>
            <w:tcW w:w="1205" w:type="dxa"/>
          </w:tcPr>
          <w:p w14:paraId="3566EE8A"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400</w:t>
            </w:r>
          </w:p>
        </w:tc>
      </w:tr>
      <w:tr w:rsidR="00300FB1" w:rsidRPr="00FC6309" w14:paraId="4A5E1ACD" w14:textId="77777777" w:rsidTr="00FC6309">
        <w:trPr>
          <w:trHeight w:val="300"/>
        </w:trPr>
        <w:tc>
          <w:tcPr>
            <w:tcW w:w="3256" w:type="dxa"/>
          </w:tcPr>
          <w:p w14:paraId="6D8C6FA7"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Vzdrževalna dela in nakup ostale opreme</w:t>
            </w:r>
          </w:p>
        </w:tc>
        <w:tc>
          <w:tcPr>
            <w:tcW w:w="1063" w:type="dxa"/>
          </w:tcPr>
          <w:p w14:paraId="3FA45034"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 </w:t>
            </w:r>
          </w:p>
        </w:tc>
        <w:tc>
          <w:tcPr>
            <w:tcW w:w="1063" w:type="dxa"/>
          </w:tcPr>
          <w:p w14:paraId="1DA5C285"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 2000</w:t>
            </w:r>
          </w:p>
        </w:tc>
        <w:tc>
          <w:tcPr>
            <w:tcW w:w="1063" w:type="dxa"/>
          </w:tcPr>
          <w:p w14:paraId="7B2423CE"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 2000</w:t>
            </w:r>
          </w:p>
        </w:tc>
        <w:tc>
          <w:tcPr>
            <w:tcW w:w="1063" w:type="dxa"/>
          </w:tcPr>
          <w:p w14:paraId="347E9E95"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2000</w:t>
            </w:r>
          </w:p>
        </w:tc>
        <w:tc>
          <w:tcPr>
            <w:tcW w:w="1063" w:type="dxa"/>
          </w:tcPr>
          <w:p w14:paraId="789680A2"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2000</w:t>
            </w:r>
          </w:p>
        </w:tc>
        <w:tc>
          <w:tcPr>
            <w:tcW w:w="1205" w:type="dxa"/>
          </w:tcPr>
          <w:p w14:paraId="40D1C422"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8000</w:t>
            </w:r>
          </w:p>
        </w:tc>
      </w:tr>
      <w:tr w:rsidR="00300FB1" w:rsidRPr="00FC6309" w14:paraId="625AAFF8" w14:textId="77777777" w:rsidTr="00FC6309">
        <w:trPr>
          <w:trHeight w:val="300"/>
        </w:trPr>
        <w:tc>
          <w:tcPr>
            <w:tcW w:w="3256" w:type="dxa"/>
          </w:tcPr>
          <w:p w14:paraId="17370B22" w14:textId="77777777" w:rsidR="00300FB1" w:rsidRPr="00FC6309" w:rsidRDefault="00300FB1" w:rsidP="00C83698">
            <w:pPr>
              <w:spacing w:before="0" w:after="0"/>
              <w:ind w:left="0"/>
              <w:jc w:val="both"/>
              <w:rPr>
                <w:rFonts w:ascii="Tahoma" w:hAnsi="Tahoma" w:cs="Tahoma"/>
                <w:sz w:val="16"/>
                <w:szCs w:val="16"/>
              </w:rPr>
            </w:pPr>
            <w:r w:rsidRPr="00FC6309">
              <w:rPr>
                <w:rFonts w:ascii="Tahoma" w:hAnsi="Tahoma" w:cs="Tahoma"/>
                <w:sz w:val="16"/>
                <w:szCs w:val="16"/>
              </w:rPr>
              <w:t>SKUPAJ</w:t>
            </w:r>
          </w:p>
        </w:tc>
        <w:tc>
          <w:tcPr>
            <w:tcW w:w="1063" w:type="dxa"/>
          </w:tcPr>
          <w:p w14:paraId="35B2D6F7" w14:textId="77777777" w:rsidR="00300FB1" w:rsidRPr="00FC6309" w:rsidRDefault="00300FB1" w:rsidP="00C83698">
            <w:pPr>
              <w:spacing w:before="0" w:after="0"/>
              <w:ind w:left="0" w:right="144"/>
              <w:jc w:val="both"/>
              <w:rPr>
                <w:rFonts w:ascii="Tahoma" w:hAnsi="Tahoma" w:cs="Tahoma"/>
                <w:sz w:val="16"/>
                <w:szCs w:val="16"/>
              </w:rPr>
            </w:pPr>
            <w:r w:rsidRPr="00FC6309">
              <w:rPr>
                <w:rFonts w:ascii="Tahoma" w:hAnsi="Tahoma" w:cs="Tahoma"/>
                <w:sz w:val="16"/>
                <w:szCs w:val="16"/>
              </w:rPr>
              <w:t>9100</w:t>
            </w:r>
          </w:p>
        </w:tc>
        <w:tc>
          <w:tcPr>
            <w:tcW w:w="1063" w:type="dxa"/>
          </w:tcPr>
          <w:p w14:paraId="28EDA3BD" w14:textId="77777777" w:rsidR="00300FB1" w:rsidRPr="00FC6309" w:rsidRDefault="00300FB1" w:rsidP="00C83698">
            <w:pPr>
              <w:spacing w:before="0" w:after="0"/>
              <w:ind w:left="0" w:right="90"/>
              <w:jc w:val="both"/>
              <w:rPr>
                <w:rFonts w:ascii="Tahoma" w:hAnsi="Tahoma" w:cs="Tahoma"/>
                <w:sz w:val="16"/>
                <w:szCs w:val="16"/>
              </w:rPr>
            </w:pPr>
            <w:r w:rsidRPr="00FC6309">
              <w:rPr>
                <w:rFonts w:ascii="Tahoma" w:hAnsi="Tahoma" w:cs="Tahoma"/>
                <w:sz w:val="16"/>
                <w:szCs w:val="16"/>
              </w:rPr>
              <w:t>2000</w:t>
            </w:r>
          </w:p>
        </w:tc>
        <w:tc>
          <w:tcPr>
            <w:tcW w:w="1063" w:type="dxa"/>
          </w:tcPr>
          <w:p w14:paraId="3FAF539D" w14:textId="77777777" w:rsidR="00300FB1" w:rsidRPr="00FC6309" w:rsidRDefault="00300FB1" w:rsidP="00C83698">
            <w:pPr>
              <w:spacing w:before="0" w:after="0"/>
              <w:ind w:left="0" w:right="147"/>
              <w:jc w:val="both"/>
              <w:rPr>
                <w:rFonts w:ascii="Tahoma" w:hAnsi="Tahoma" w:cs="Tahoma"/>
                <w:sz w:val="16"/>
                <w:szCs w:val="16"/>
              </w:rPr>
            </w:pPr>
            <w:r w:rsidRPr="00FC6309">
              <w:rPr>
                <w:rFonts w:ascii="Tahoma" w:hAnsi="Tahoma" w:cs="Tahoma"/>
                <w:sz w:val="16"/>
                <w:szCs w:val="16"/>
              </w:rPr>
              <w:t>2000</w:t>
            </w:r>
          </w:p>
        </w:tc>
        <w:tc>
          <w:tcPr>
            <w:tcW w:w="1063" w:type="dxa"/>
          </w:tcPr>
          <w:p w14:paraId="44279297" w14:textId="77777777" w:rsidR="00300FB1" w:rsidRPr="00FC6309" w:rsidRDefault="00300FB1" w:rsidP="00C83698">
            <w:pPr>
              <w:spacing w:before="0" w:after="0"/>
              <w:ind w:left="0" w:right="93"/>
              <w:jc w:val="both"/>
              <w:rPr>
                <w:rFonts w:ascii="Tahoma" w:hAnsi="Tahoma" w:cs="Tahoma"/>
                <w:sz w:val="16"/>
                <w:szCs w:val="16"/>
              </w:rPr>
            </w:pPr>
            <w:r w:rsidRPr="00FC6309">
              <w:rPr>
                <w:rFonts w:ascii="Tahoma" w:hAnsi="Tahoma" w:cs="Tahoma"/>
                <w:sz w:val="16"/>
                <w:szCs w:val="16"/>
              </w:rPr>
              <w:t>2000</w:t>
            </w:r>
          </w:p>
        </w:tc>
        <w:tc>
          <w:tcPr>
            <w:tcW w:w="1063" w:type="dxa"/>
          </w:tcPr>
          <w:p w14:paraId="3D2F7B8E" w14:textId="77777777" w:rsidR="00300FB1" w:rsidRPr="00FC6309" w:rsidRDefault="00300FB1" w:rsidP="00C83698">
            <w:pPr>
              <w:spacing w:before="0" w:after="0"/>
              <w:ind w:left="0" w:right="181"/>
              <w:jc w:val="both"/>
              <w:rPr>
                <w:rFonts w:ascii="Tahoma" w:hAnsi="Tahoma" w:cs="Tahoma"/>
                <w:sz w:val="16"/>
                <w:szCs w:val="16"/>
              </w:rPr>
            </w:pPr>
            <w:r w:rsidRPr="00FC6309">
              <w:rPr>
                <w:rFonts w:ascii="Tahoma" w:hAnsi="Tahoma" w:cs="Tahoma"/>
                <w:sz w:val="16"/>
                <w:szCs w:val="16"/>
              </w:rPr>
              <w:t>2000</w:t>
            </w:r>
          </w:p>
        </w:tc>
        <w:tc>
          <w:tcPr>
            <w:tcW w:w="1205" w:type="dxa"/>
          </w:tcPr>
          <w:p w14:paraId="61A3C21D" w14:textId="77777777" w:rsidR="00300FB1" w:rsidRPr="00FC6309" w:rsidRDefault="00300FB1" w:rsidP="00C83698">
            <w:pPr>
              <w:spacing w:before="0" w:after="0"/>
              <w:ind w:left="0" w:right="216"/>
              <w:jc w:val="both"/>
              <w:rPr>
                <w:rFonts w:ascii="Tahoma" w:hAnsi="Tahoma" w:cs="Tahoma"/>
                <w:sz w:val="16"/>
                <w:szCs w:val="16"/>
              </w:rPr>
            </w:pPr>
            <w:r w:rsidRPr="00FC6309">
              <w:rPr>
                <w:rFonts w:ascii="Tahoma" w:hAnsi="Tahoma" w:cs="Tahoma"/>
                <w:sz w:val="16"/>
                <w:szCs w:val="16"/>
              </w:rPr>
              <w:t>17100</w:t>
            </w:r>
          </w:p>
        </w:tc>
      </w:tr>
    </w:tbl>
    <w:p w14:paraId="2A5402F2" w14:textId="4A0CA335"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09825D9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Nakup opreme in manjša investicijsko vzdrževalna dela so stalna naloga.</w:t>
      </w:r>
    </w:p>
    <w:p w14:paraId="61DE0AC8" w14:textId="4AE61C74" w:rsidR="00300FB1" w:rsidRPr="0093123E" w:rsidRDefault="00300FB1" w:rsidP="0093123E">
      <w:pPr>
        <w:pStyle w:val="AHeading4"/>
        <w:tabs>
          <w:tab w:val="decimal" w:pos="9200"/>
        </w:tabs>
        <w:jc w:val="both"/>
        <w:rPr>
          <w:rFonts w:ascii="Tahoma" w:hAnsi="Tahoma" w:cs="Tahoma"/>
          <w:sz w:val="28"/>
        </w:rPr>
      </w:pPr>
      <w:bookmarkStart w:id="130" w:name="_Toc89075623"/>
      <w:r w:rsidRPr="0093123E">
        <w:rPr>
          <w:rFonts w:ascii="Tahoma" w:hAnsi="Tahoma" w:cs="Tahoma"/>
          <w:sz w:val="28"/>
        </w:rPr>
        <w:t>19 IZOBRAŽEVANJE</w:t>
      </w:r>
      <w:r w:rsidRPr="0093123E">
        <w:rPr>
          <w:rFonts w:ascii="Tahoma" w:hAnsi="Tahoma" w:cs="Tahoma"/>
          <w:sz w:val="28"/>
        </w:rPr>
        <w:tab/>
        <w:t>26.100 €</w:t>
      </w:r>
      <w:bookmarkEnd w:id="130"/>
    </w:p>
    <w:p w14:paraId="78DE7610" w14:textId="09482CC6"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31" w:name="_Toc89075624"/>
      <w:r w:rsidRPr="0093123E">
        <w:rPr>
          <w:rFonts w:ascii="Tahoma" w:hAnsi="Tahoma" w:cs="Tahoma"/>
          <w:sz w:val="20"/>
        </w:rPr>
        <w:t>1902 Varstvo in vzgoja predšolskih otrok</w:t>
      </w:r>
      <w:r w:rsidRPr="0093123E">
        <w:rPr>
          <w:rFonts w:ascii="Tahoma" w:hAnsi="Tahoma" w:cs="Tahoma"/>
          <w:sz w:val="20"/>
        </w:rPr>
        <w:tab/>
      </w:r>
      <w:r w:rsidRPr="00300FB1">
        <w:rPr>
          <w:rFonts w:ascii="Tahoma" w:hAnsi="Tahoma" w:cs="Tahoma"/>
          <w:sz w:val="20"/>
        </w:rPr>
        <w:t>7.200 €</w:t>
      </w:r>
      <w:bookmarkEnd w:id="131"/>
    </w:p>
    <w:p w14:paraId="30EA4F32" w14:textId="0306A576"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32" w:name="_Toc89075625"/>
      <w:r w:rsidRPr="00A306DD">
        <w:rPr>
          <w:rFonts w:ascii="Tahoma" w:hAnsi="Tahoma" w:cs="Tahoma"/>
          <w:sz w:val="20"/>
        </w:rPr>
        <w:t>19029001 Vrtci</w:t>
      </w:r>
      <w:r w:rsidRPr="00A306DD">
        <w:rPr>
          <w:rFonts w:ascii="Tahoma" w:hAnsi="Tahoma" w:cs="Tahoma"/>
          <w:sz w:val="20"/>
        </w:rPr>
        <w:tab/>
      </w:r>
      <w:r w:rsidRPr="00300FB1">
        <w:rPr>
          <w:rFonts w:ascii="Tahoma" w:hAnsi="Tahoma" w:cs="Tahoma"/>
          <w:sz w:val="20"/>
        </w:rPr>
        <w:t>7.200 €</w:t>
      </w:r>
      <w:bookmarkEnd w:id="132"/>
    </w:p>
    <w:p w14:paraId="31065A8A" w14:textId="43C88166"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OB192-18-0003 INVESTICIJSKO VZDRŽEVANJE VRTCA PRI OŠ ŽIROVNICA</w:t>
      </w:r>
      <w:r w:rsidRPr="008D3647">
        <w:rPr>
          <w:rFonts w:ascii="Tahoma" w:hAnsi="Tahoma" w:cs="Tahoma"/>
          <w:sz w:val="22"/>
          <w:szCs w:val="22"/>
        </w:rPr>
        <w:tab/>
        <w:t>7.200 €</w:t>
      </w:r>
    </w:p>
    <w:p w14:paraId="7E1902BD" w14:textId="0FB04086"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F3E7B5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postavki je v letu 2022 načrtovan investicijski transfer za nakup in obnovo zunanjih igral pri vrtcu. Naslednje leto pa so sredstva namenjena investicijskemu vzdrževanju (sanacija in nakup zunanjih igral).</w:t>
      </w:r>
    </w:p>
    <w:p w14:paraId="77A80AC6" w14:textId="2660580A"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78778923"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Nakup opreme in investicijska vzdrževalna dela so stalna naloga.</w:t>
      </w:r>
    </w:p>
    <w:p w14:paraId="591E50CC" w14:textId="7016D91D"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33" w:name="_Toc89075626"/>
      <w:r w:rsidRPr="0093123E">
        <w:rPr>
          <w:rFonts w:ascii="Tahoma" w:hAnsi="Tahoma" w:cs="Tahoma"/>
          <w:sz w:val="20"/>
        </w:rPr>
        <w:t>1903 Primarno in sekundarno izobraževanje</w:t>
      </w:r>
      <w:r w:rsidRPr="0093123E">
        <w:rPr>
          <w:rFonts w:ascii="Tahoma" w:hAnsi="Tahoma" w:cs="Tahoma"/>
          <w:sz w:val="20"/>
        </w:rPr>
        <w:tab/>
        <w:t>18.900</w:t>
      </w:r>
      <w:r w:rsidRPr="00300FB1">
        <w:rPr>
          <w:rFonts w:ascii="Tahoma" w:hAnsi="Tahoma" w:cs="Tahoma"/>
          <w:sz w:val="20"/>
        </w:rPr>
        <w:t xml:space="preserve"> €</w:t>
      </w:r>
      <w:bookmarkEnd w:id="133"/>
    </w:p>
    <w:p w14:paraId="37942CEA" w14:textId="23EB7004"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34" w:name="_Toc89075627"/>
      <w:r w:rsidRPr="00A306DD">
        <w:rPr>
          <w:rFonts w:ascii="Tahoma" w:hAnsi="Tahoma" w:cs="Tahoma"/>
          <w:sz w:val="20"/>
        </w:rPr>
        <w:t>19039001 Osnovno šolstvo</w:t>
      </w:r>
      <w:r w:rsidRPr="00A306DD">
        <w:rPr>
          <w:rFonts w:ascii="Tahoma" w:hAnsi="Tahoma" w:cs="Tahoma"/>
          <w:sz w:val="20"/>
        </w:rPr>
        <w:tab/>
      </w:r>
      <w:r w:rsidRPr="00300FB1">
        <w:rPr>
          <w:rFonts w:ascii="Tahoma" w:hAnsi="Tahoma" w:cs="Tahoma"/>
          <w:sz w:val="20"/>
        </w:rPr>
        <w:t>18.900 €</w:t>
      </w:r>
      <w:bookmarkEnd w:id="134"/>
    </w:p>
    <w:p w14:paraId="1A3518E1" w14:textId="647472A4"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OB192-18-0004 INVESTICIJSKO VZDRŽEVANJE OŠ ŽIROVNICA</w:t>
      </w:r>
      <w:r w:rsidRPr="008D3647">
        <w:rPr>
          <w:rFonts w:ascii="Tahoma" w:hAnsi="Tahoma" w:cs="Tahoma"/>
          <w:sz w:val="22"/>
          <w:szCs w:val="22"/>
        </w:rPr>
        <w:tab/>
        <w:t>18.900 €</w:t>
      </w:r>
    </w:p>
    <w:p w14:paraId="625ED9BD" w14:textId="41B1817F"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6C37467B" w14:textId="77777777" w:rsidR="00300FB1" w:rsidRPr="00300FB1" w:rsidRDefault="00300FB1" w:rsidP="00C83698">
      <w:pPr>
        <w:spacing w:before="0" w:after="0"/>
        <w:ind w:left="0" w:right="-15"/>
        <w:jc w:val="both"/>
        <w:rPr>
          <w:rFonts w:ascii="Tahoma" w:hAnsi="Tahoma" w:cs="Tahoma"/>
        </w:rPr>
      </w:pPr>
      <w:r w:rsidRPr="00300FB1">
        <w:rPr>
          <w:rFonts w:ascii="Tahoma" w:hAnsi="Tahoma" w:cs="Tahoma"/>
        </w:rPr>
        <w:t>Namen investicijskih vlaganj je zagotavljanje pogojev za izvajanje osnovnošolskega izobraževanja. Cilj projekta so nakup opreme in investicijsko - vzdrževalna dela, za kar je na projektu v letu 2022 namenjeno 18.900 EUR, kot je navedeno v Načrtu vzdrževanj OŠ Žirovnica 2019-2023:</w:t>
      </w:r>
    </w:p>
    <w:tbl>
      <w:tblPr>
        <w:tblStyle w:val="Tabelasvetlamrea1poudarek3"/>
        <w:tblW w:w="9634" w:type="dxa"/>
        <w:tblLayout w:type="fixed"/>
        <w:tblLook w:val="0020" w:firstRow="1" w:lastRow="0" w:firstColumn="0" w:lastColumn="0" w:noHBand="0" w:noVBand="0"/>
      </w:tblPr>
      <w:tblGrid>
        <w:gridCol w:w="3800"/>
        <w:gridCol w:w="960"/>
        <w:gridCol w:w="960"/>
        <w:gridCol w:w="960"/>
        <w:gridCol w:w="960"/>
        <w:gridCol w:w="960"/>
        <w:gridCol w:w="1034"/>
      </w:tblGrid>
      <w:tr w:rsidR="00300FB1" w:rsidRPr="00300FB1" w14:paraId="145A378A" w14:textId="77777777" w:rsidTr="00FC6309">
        <w:trPr>
          <w:cnfStyle w:val="100000000000" w:firstRow="1" w:lastRow="0" w:firstColumn="0" w:lastColumn="0" w:oddVBand="0" w:evenVBand="0" w:oddHBand="0" w:evenHBand="0" w:firstRowFirstColumn="0" w:firstRowLastColumn="0" w:lastRowFirstColumn="0" w:lastRowLastColumn="0"/>
          <w:trHeight w:val="315"/>
        </w:trPr>
        <w:tc>
          <w:tcPr>
            <w:tcW w:w="3800" w:type="dxa"/>
          </w:tcPr>
          <w:p w14:paraId="1DE55A87"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Izdatki</w:t>
            </w:r>
          </w:p>
        </w:tc>
        <w:tc>
          <w:tcPr>
            <w:tcW w:w="960" w:type="dxa"/>
          </w:tcPr>
          <w:p w14:paraId="02CEAE89"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2019</w:t>
            </w:r>
          </w:p>
        </w:tc>
        <w:tc>
          <w:tcPr>
            <w:tcW w:w="960" w:type="dxa"/>
          </w:tcPr>
          <w:p w14:paraId="4E0A67CE"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2020</w:t>
            </w:r>
          </w:p>
        </w:tc>
        <w:tc>
          <w:tcPr>
            <w:tcW w:w="960" w:type="dxa"/>
          </w:tcPr>
          <w:p w14:paraId="003D1FDC"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2021</w:t>
            </w:r>
          </w:p>
        </w:tc>
        <w:tc>
          <w:tcPr>
            <w:tcW w:w="960" w:type="dxa"/>
          </w:tcPr>
          <w:p w14:paraId="43FBF31E"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2022</w:t>
            </w:r>
          </w:p>
        </w:tc>
        <w:tc>
          <w:tcPr>
            <w:tcW w:w="960" w:type="dxa"/>
          </w:tcPr>
          <w:p w14:paraId="33AAA895" w14:textId="77777777" w:rsidR="00300FB1" w:rsidRPr="00300FB1" w:rsidRDefault="00300FB1" w:rsidP="00C83698">
            <w:pPr>
              <w:spacing w:before="0" w:after="0"/>
              <w:ind w:left="0"/>
              <w:jc w:val="both"/>
              <w:rPr>
                <w:rFonts w:ascii="Tahoma" w:hAnsi="Tahoma" w:cs="Tahoma"/>
                <w:b w:val="0"/>
                <w:bCs w:val="0"/>
                <w:color w:val="000000"/>
                <w:sz w:val="16"/>
                <w:szCs w:val="16"/>
              </w:rPr>
            </w:pPr>
            <w:r w:rsidRPr="00300FB1">
              <w:rPr>
                <w:rFonts w:ascii="Tahoma" w:hAnsi="Tahoma" w:cs="Tahoma"/>
                <w:b w:val="0"/>
                <w:bCs w:val="0"/>
                <w:color w:val="000000"/>
                <w:sz w:val="16"/>
                <w:szCs w:val="16"/>
              </w:rPr>
              <w:t>2023</w:t>
            </w:r>
          </w:p>
        </w:tc>
        <w:tc>
          <w:tcPr>
            <w:tcW w:w="1034" w:type="dxa"/>
          </w:tcPr>
          <w:p w14:paraId="35122675" w14:textId="04467BD5" w:rsidR="00300FB1" w:rsidRPr="00300FB1" w:rsidRDefault="00FC6309" w:rsidP="00C83698">
            <w:pPr>
              <w:spacing w:before="0" w:after="0"/>
              <w:ind w:left="0"/>
              <w:jc w:val="both"/>
              <w:rPr>
                <w:rFonts w:ascii="Tahoma" w:hAnsi="Tahoma" w:cs="Tahoma"/>
                <w:b w:val="0"/>
                <w:bCs w:val="0"/>
                <w:color w:val="000000"/>
                <w:sz w:val="16"/>
                <w:szCs w:val="16"/>
              </w:rPr>
            </w:pPr>
            <w:r>
              <w:rPr>
                <w:rFonts w:ascii="Tahoma" w:hAnsi="Tahoma" w:cs="Tahoma"/>
                <w:b w:val="0"/>
                <w:bCs w:val="0"/>
                <w:color w:val="000000"/>
                <w:sz w:val="16"/>
                <w:szCs w:val="16"/>
              </w:rPr>
              <w:t>skupaj</w:t>
            </w:r>
          </w:p>
        </w:tc>
      </w:tr>
      <w:tr w:rsidR="00300FB1" w:rsidRPr="00300FB1" w14:paraId="49886C24" w14:textId="77777777" w:rsidTr="00FC6309">
        <w:trPr>
          <w:trHeight w:val="315"/>
        </w:trPr>
        <w:tc>
          <w:tcPr>
            <w:tcW w:w="3800" w:type="dxa"/>
          </w:tcPr>
          <w:p w14:paraId="64116539"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xml:space="preserve">menjava talne obloge v učilnicah </w:t>
            </w:r>
          </w:p>
        </w:tc>
        <w:tc>
          <w:tcPr>
            <w:tcW w:w="960" w:type="dxa"/>
          </w:tcPr>
          <w:p w14:paraId="0A652F7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6800</w:t>
            </w:r>
          </w:p>
        </w:tc>
        <w:tc>
          <w:tcPr>
            <w:tcW w:w="960" w:type="dxa"/>
          </w:tcPr>
          <w:p w14:paraId="66DB00C8"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AB9F1F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4A846D7E"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6300</w:t>
            </w:r>
          </w:p>
        </w:tc>
        <w:tc>
          <w:tcPr>
            <w:tcW w:w="960" w:type="dxa"/>
          </w:tcPr>
          <w:p w14:paraId="55694FD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10000</w:t>
            </w:r>
          </w:p>
        </w:tc>
        <w:tc>
          <w:tcPr>
            <w:tcW w:w="1034" w:type="dxa"/>
          </w:tcPr>
          <w:p w14:paraId="4427E4FC"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23100</w:t>
            </w:r>
          </w:p>
        </w:tc>
      </w:tr>
      <w:tr w:rsidR="00300FB1" w:rsidRPr="00300FB1" w14:paraId="0B89C5D7" w14:textId="77777777" w:rsidTr="00FC6309">
        <w:trPr>
          <w:trHeight w:val="315"/>
        </w:trPr>
        <w:tc>
          <w:tcPr>
            <w:tcW w:w="3800" w:type="dxa"/>
          </w:tcPr>
          <w:p w14:paraId="11A97DB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xml:space="preserve">beljenje </w:t>
            </w:r>
          </w:p>
        </w:tc>
        <w:tc>
          <w:tcPr>
            <w:tcW w:w="960" w:type="dxa"/>
          </w:tcPr>
          <w:p w14:paraId="2E47B642"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2600</w:t>
            </w:r>
          </w:p>
        </w:tc>
        <w:tc>
          <w:tcPr>
            <w:tcW w:w="960" w:type="dxa"/>
          </w:tcPr>
          <w:p w14:paraId="1027DC58"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43CD1B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0C45563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5B09001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3500</w:t>
            </w:r>
          </w:p>
        </w:tc>
        <w:tc>
          <w:tcPr>
            <w:tcW w:w="1034" w:type="dxa"/>
          </w:tcPr>
          <w:p w14:paraId="0355BEE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6100</w:t>
            </w:r>
          </w:p>
        </w:tc>
      </w:tr>
      <w:tr w:rsidR="00300FB1" w:rsidRPr="00300FB1" w14:paraId="75281517" w14:textId="77777777" w:rsidTr="00FC6309">
        <w:trPr>
          <w:trHeight w:val="315"/>
        </w:trPr>
        <w:tc>
          <w:tcPr>
            <w:tcW w:w="3800" w:type="dxa"/>
          </w:tcPr>
          <w:p w14:paraId="3F7790BD"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pohištvena oprema pisarne svetovalne delavke</w:t>
            </w:r>
          </w:p>
        </w:tc>
        <w:tc>
          <w:tcPr>
            <w:tcW w:w="960" w:type="dxa"/>
          </w:tcPr>
          <w:p w14:paraId="68F86F03"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3700</w:t>
            </w:r>
          </w:p>
        </w:tc>
        <w:tc>
          <w:tcPr>
            <w:tcW w:w="960" w:type="dxa"/>
          </w:tcPr>
          <w:p w14:paraId="1DC7A374"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0ED6590F"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5023459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43204C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3DEE2C59"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3700</w:t>
            </w:r>
          </w:p>
        </w:tc>
      </w:tr>
      <w:tr w:rsidR="00300FB1" w:rsidRPr="00300FB1" w14:paraId="15BB6EDA" w14:textId="77777777" w:rsidTr="00FC6309">
        <w:trPr>
          <w:trHeight w:val="315"/>
        </w:trPr>
        <w:tc>
          <w:tcPr>
            <w:tcW w:w="3800" w:type="dxa"/>
          </w:tcPr>
          <w:p w14:paraId="1DBE0D7E"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xml:space="preserve">nakup in montaža klimatskih naprav </w:t>
            </w:r>
          </w:p>
        </w:tc>
        <w:tc>
          <w:tcPr>
            <w:tcW w:w="960" w:type="dxa"/>
          </w:tcPr>
          <w:p w14:paraId="1F185140"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4000</w:t>
            </w:r>
          </w:p>
        </w:tc>
        <w:tc>
          <w:tcPr>
            <w:tcW w:w="960" w:type="dxa"/>
          </w:tcPr>
          <w:p w14:paraId="02F1B9C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0E6FC8C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1754AF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3BC9AEB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434052F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4000</w:t>
            </w:r>
          </w:p>
        </w:tc>
      </w:tr>
      <w:tr w:rsidR="00300FB1" w:rsidRPr="00300FB1" w14:paraId="5380D24A" w14:textId="77777777" w:rsidTr="00FC6309">
        <w:trPr>
          <w:trHeight w:val="315"/>
        </w:trPr>
        <w:tc>
          <w:tcPr>
            <w:tcW w:w="3800" w:type="dxa"/>
          </w:tcPr>
          <w:p w14:paraId="52985F9C"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nakup dodatnih stojal za kolesa</w:t>
            </w:r>
          </w:p>
        </w:tc>
        <w:tc>
          <w:tcPr>
            <w:tcW w:w="960" w:type="dxa"/>
          </w:tcPr>
          <w:p w14:paraId="3A98C94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500</w:t>
            </w:r>
          </w:p>
        </w:tc>
        <w:tc>
          <w:tcPr>
            <w:tcW w:w="960" w:type="dxa"/>
          </w:tcPr>
          <w:p w14:paraId="126E67F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3097009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2BFD76FF"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35CAD095"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40B0A398"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500</w:t>
            </w:r>
          </w:p>
        </w:tc>
      </w:tr>
      <w:tr w:rsidR="00300FB1" w:rsidRPr="00300FB1" w14:paraId="493DCFD5" w14:textId="77777777" w:rsidTr="00FC6309">
        <w:trPr>
          <w:trHeight w:val="315"/>
        </w:trPr>
        <w:tc>
          <w:tcPr>
            <w:tcW w:w="3800" w:type="dxa"/>
          </w:tcPr>
          <w:p w14:paraId="10103315"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menjava peči za toplo vodo v kuhinji</w:t>
            </w:r>
          </w:p>
        </w:tc>
        <w:tc>
          <w:tcPr>
            <w:tcW w:w="960" w:type="dxa"/>
          </w:tcPr>
          <w:p w14:paraId="58846A12"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AE60C4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1671F489"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2CBEDF3F"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5000</w:t>
            </w:r>
          </w:p>
        </w:tc>
        <w:tc>
          <w:tcPr>
            <w:tcW w:w="960" w:type="dxa"/>
          </w:tcPr>
          <w:p w14:paraId="3187458F"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2D84585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5000</w:t>
            </w:r>
          </w:p>
        </w:tc>
      </w:tr>
      <w:tr w:rsidR="00300FB1" w:rsidRPr="00300FB1" w14:paraId="077CD476" w14:textId="77777777" w:rsidTr="00FC6309">
        <w:trPr>
          <w:trHeight w:val="315"/>
        </w:trPr>
        <w:tc>
          <w:tcPr>
            <w:tcW w:w="3800" w:type="dxa"/>
          </w:tcPr>
          <w:p w14:paraId="635AEA2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sanacija kuhinje</w:t>
            </w:r>
          </w:p>
        </w:tc>
        <w:tc>
          <w:tcPr>
            <w:tcW w:w="960" w:type="dxa"/>
          </w:tcPr>
          <w:p w14:paraId="31D4E654"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4F95056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20000</w:t>
            </w:r>
          </w:p>
        </w:tc>
        <w:tc>
          <w:tcPr>
            <w:tcW w:w="960" w:type="dxa"/>
          </w:tcPr>
          <w:p w14:paraId="22FCEE93"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5C59530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9D3BE6F"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7B3DA8AC"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20000</w:t>
            </w:r>
          </w:p>
        </w:tc>
      </w:tr>
      <w:tr w:rsidR="00300FB1" w:rsidRPr="00300FB1" w14:paraId="710E5F9E" w14:textId="77777777" w:rsidTr="00FC6309">
        <w:trPr>
          <w:trHeight w:val="315"/>
        </w:trPr>
        <w:tc>
          <w:tcPr>
            <w:tcW w:w="3800" w:type="dxa"/>
          </w:tcPr>
          <w:p w14:paraId="5AEF5DA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izgradnja priključka na optiko</w:t>
            </w:r>
          </w:p>
        </w:tc>
        <w:tc>
          <w:tcPr>
            <w:tcW w:w="960" w:type="dxa"/>
          </w:tcPr>
          <w:p w14:paraId="2BE89EA5"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161AE4A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800</w:t>
            </w:r>
          </w:p>
        </w:tc>
        <w:tc>
          <w:tcPr>
            <w:tcW w:w="960" w:type="dxa"/>
          </w:tcPr>
          <w:p w14:paraId="20C2A3CD"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612ADBC"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5A00353"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16AC74ED"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800</w:t>
            </w:r>
          </w:p>
        </w:tc>
      </w:tr>
      <w:tr w:rsidR="00300FB1" w:rsidRPr="00300FB1" w14:paraId="6C09DCF4" w14:textId="77777777" w:rsidTr="00FC6309">
        <w:trPr>
          <w:trHeight w:val="315"/>
        </w:trPr>
        <w:tc>
          <w:tcPr>
            <w:tcW w:w="3800" w:type="dxa"/>
          </w:tcPr>
          <w:p w14:paraId="4F77211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ureditev kolesarnice</w:t>
            </w:r>
          </w:p>
        </w:tc>
        <w:tc>
          <w:tcPr>
            <w:tcW w:w="960" w:type="dxa"/>
          </w:tcPr>
          <w:p w14:paraId="283D5064"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5341C86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1700</w:t>
            </w:r>
          </w:p>
        </w:tc>
        <w:tc>
          <w:tcPr>
            <w:tcW w:w="960" w:type="dxa"/>
          </w:tcPr>
          <w:p w14:paraId="1DB2A4A3"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962CD0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0E60F1F2"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382E8750"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1700</w:t>
            </w:r>
          </w:p>
        </w:tc>
      </w:tr>
      <w:tr w:rsidR="00300FB1" w:rsidRPr="00300FB1" w14:paraId="71388031" w14:textId="77777777" w:rsidTr="00FC6309">
        <w:trPr>
          <w:trHeight w:val="435"/>
        </w:trPr>
        <w:tc>
          <w:tcPr>
            <w:tcW w:w="3800" w:type="dxa"/>
          </w:tcPr>
          <w:p w14:paraId="516E7520"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vzdrževalna dela in menjava dotrajanega pohištva</w:t>
            </w:r>
          </w:p>
        </w:tc>
        <w:tc>
          <w:tcPr>
            <w:tcW w:w="960" w:type="dxa"/>
          </w:tcPr>
          <w:p w14:paraId="15902977"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56936FB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5500</w:t>
            </w:r>
          </w:p>
        </w:tc>
        <w:tc>
          <w:tcPr>
            <w:tcW w:w="960" w:type="dxa"/>
          </w:tcPr>
          <w:p w14:paraId="713226EE"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2C0C7C09"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5FF3D9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1034" w:type="dxa"/>
          </w:tcPr>
          <w:p w14:paraId="5BEB696E"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5500</w:t>
            </w:r>
          </w:p>
        </w:tc>
      </w:tr>
      <w:tr w:rsidR="00300FB1" w:rsidRPr="00300FB1" w14:paraId="104ED333" w14:textId="77777777" w:rsidTr="00FC6309">
        <w:trPr>
          <w:trHeight w:val="315"/>
        </w:trPr>
        <w:tc>
          <w:tcPr>
            <w:tcW w:w="3800" w:type="dxa"/>
          </w:tcPr>
          <w:p w14:paraId="1F9AD2D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xml:space="preserve">večja investicijska in vzdrževalna dela </w:t>
            </w:r>
          </w:p>
        </w:tc>
        <w:tc>
          <w:tcPr>
            <w:tcW w:w="960" w:type="dxa"/>
          </w:tcPr>
          <w:p w14:paraId="1197191D"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6CAB17F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 </w:t>
            </w:r>
          </w:p>
        </w:tc>
        <w:tc>
          <w:tcPr>
            <w:tcW w:w="960" w:type="dxa"/>
          </w:tcPr>
          <w:p w14:paraId="7AC27168"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7000</w:t>
            </w:r>
          </w:p>
        </w:tc>
        <w:tc>
          <w:tcPr>
            <w:tcW w:w="960" w:type="dxa"/>
          </w:tcPr>
          <w:p w14:paraId="1085A28A"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7600</w:t>
            </w:r>
          </w:p>
        </w:tc>
        <w:tc>
          <w:tcPr>
            <w:tcW w:w="960" w:type="dxa"/>
          </w:tcPr>
          <w:p w14:paraId="71B93011"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4100</w:t>
            </w:r>
          </w:p>
        </w:tc>
        <w:tc>
          <w:tcPr>
            <w:tcW w:w="1034" w:type="dxa"/>
          </w:tcPr>
          <w:p w14:paraId="6875F542"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18700</w:t>
            </w:r>
          </w:p>
        </w:tc>
      </w:tr>
      <w:tr w:rsidR="00300FB1" w:rsidRPr="00300FB1" w14:paraId="28F126BF" w14:textId="77777777" w:rsidTr="00FC6309">
        <w:trPr>
          <w:trHeight w:val="315"/>
        </w:trPr>
        <w:tc>
          <w:tcPr>
            <w:tcW w:w="3800" w:type="dxa"/>
          </w:tcPr>
          <w:p w14:paraId="3B09066C" w14:textId="77777777" w:rsidR="00300FB1" w:rsidRPr="00300FB1" w:rsidRDefault="00300FB1" w:rsidP="00C83698">
            <w:pPr>
              <w:spacing w:before="0" w:after="0"/>
              <w:ind w:left="0"/>
              <w:jc w:val="both"/>
              <w:rPr>
                <w:rFonts w:ascii="Tahoma" w:hAnsi="Tahoma" w:cs="Tahoma"/>
                <w:b/>
                <w:bCs/>
                <w:color w:val="000000"/>
                <w:sz w:val="16"/>
                <w:szCs w:val="16"/>
              </w:rPr>
            </w:pPr>
            <w:r w:rsidRPr="00300FB1">
              <w:rPr>
                <w:rFonts w:ascii="Tahoma" w:hAnsi="Tahoma" w:cs="Tahoma"/>
                <w:b/>
                <w:bCs/>
                <w:color w:val="000000"/>
                <w:sz w:val="16"/>
                <w:szCs w:val="16"/>
              </w:rPr>
              <w:t>SKUPAJ</w:t>
            </w:r>
          </w:p>
        </w:tc>
        <w:tc>
          <w:tcPr>
            <w:tcW w:w="960" w:type="dxa"/>
          </w:tcPr>
          <w:p w14:paraId="64482E3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17600</w:t>
            </w:r>
          </w:p>
        </w:tc>
        <w:tc>
          <w:tcPr>
            <w:tcW w:w="960" w:type="dxa"/>
          </w:tcPr>
          <w:p w14:paraId="402274D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28000</w:t>
            </w:r>
          </w:p>
        </w:tc>
        <w:tc>
          <w:tcPr>
            <w:tcW w:w="960" w:type="dxa"/>
          </w:tcPr>
          <w:p w14:paraId="04E902B3"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7000</w:t>
            </w:r>
          </w:p>
        </w:tc>
        <w:tc>
          <w:tcPr>
            <w:tcW w:w="960" w:type="dxa"/>
          </w:tcPr>
          <w:p w14:paraId="7A192F0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18900</w:t>
            </w:r>
          </w:p>
        </w:tc>
        <w:tc>
          <w:tcPr>
            <w:tcW w:w="960" w:type="dxa"/>
          </w:tcPr>
          <w:p w14:paraId="332EA4AB"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17600</w:t>
            </w:r>
          </w:p>
        </w:tc>
        <w:tc>
          <w:tcPr>
            <w:tcW w:w="1034" w:type="dxa"/>
          </w:tcPr>
          <w:p w14:paraId="1F700EB6" w14:textId="77777777" w:rsidR="00300FB1" w:rsidRPr="00300FB1" w:rsidRDefault="00300FB1" w:rsidP="00C83698">
            <w:pPr>
              <w:spacing w:before="0" w:after="0"/>
              <w:ind w:left="0"/>
              <w:jc w:val="both"/>
              <w:rPr>
                <w:rFonts w:ascii="Tahoma" w:hAnsi="Tahoma" w:cs="Tahoma"/>
                <w:color w:val="000000"/>
                <w:sz w:val="16"/>
                <w:szCs w:val="16"/>
              </w:rPr>
            </w:pPr>
            <w:r w:rsidRPr="00300FB1">
              <w:rPr>
                <w:rFonts w:ascii="Tahoma" w:hAnsi="Tahoma" w:cs="Tahoma"/>
                <w:color w:val="000000"/>
                <w:sz w:val="16"/>
                <w:szCs w:val="16"/>
              </w:rPr>
              <w:t>89100</w:t>
            </w:r>
          </w:p>
        </w:tc>
      </w:tr>
    </w:tbl>
    <w:p w14:paraId="51C1BEFA" w14:textId="6C761839"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5772161D" w14:textId="77777777" w:rsidR="00300FB1" w:rsidRP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Nakup opreme in investicijsko vzdrževalna dela so stalna naloga.</w:t>
      </w:r>
    </w:p>
    <w:p w14:paraId="098C26D1" w14:textId="3CA1435B" w:rsidR="00300FB1" w:rsidRPr="0093123E" w:rsidRDefault="00300FB1" w:rsidP="0093123E">
      <w:pPr>
        <w:pStyle w:val="AHeading4"/>
        <w:tabs>
          <w:tab w:val="decimal" w:pos="9200"/>
        </w:tabs>
        <w:jc w:val="both"/>
        <w:rPr>
          <w:rFonts w:ascii="Tahoma" w:hAnsi="Tahoma" w:cs="Tahoma"/>
          <w:sz w:val="28"/>
        </w:rPr>
      </w:pPr>
      <w:bookmarkStart w:id="135" w:name="_Toc89075628"/>
      <w:r w:rsidRPr="0093123E">
        <w:rPr>
          <w:rFonts w:ascii="Tahoma" w:hAnsi="Tahoma" w:cs="Tahoma"/>
          <w:sz w:val="28"/>
        </w:rPr>
        <w:lastRenderedPageBreak/>
        <w:t>20 SOCIALNO VARSTVO</w:t>
      </w:r>
      <w:r w:rsidRPr="0093123E">
        <w:rPr>
          <w:rFonts w:ascii="Tahoma" w:hAnsi="Tahoma" w:cs="Tahoma"/>
          <w:sz w:val="28"/>
        </w:rPr>
        <w:tab/>
        <w:t>201.800 €</w:t>
      </w:r>
      <w:bookmarkEnd w:id="135"/>
    </w:p>
    <w:p w14:paraId="11A1D2C7" w14:textId="3E0738F0" w:rsidR="00300FB1" w:rsidRPr="00300FB1" w:rsidRDefault="00300FB1" w:rsidP="0093123E">
      <w:pPr>
        <w:pStyle w:val="AHeading5"/>
        <w:pBdr>
          <w:top w:val="none" w:sz="0" w:space="0" w:color="auto"/>
        </w:pBdr>
        <w:tabs>
          <w:tab w:val="decimal" w:pos="9200"/>
        </w:tabs>
        <w:spacing w:after="0"/>
        <w:jc w:val="both"/>
        <w:rPr>
          <w:rFonts w:ascii="Tahoma" w:hAnsi="Tahoma" w:cs="Tahoma"/>
          <w:sz w:val="20"/>
        </w:rPr>
      </w:pPr>
      <w:bookmarkStart w:id="136" w:name="_Toc89075629"/>
      <w:r w:rsidRPr="0093123E">
        <w:rPr>
          <w:rFonts w:ascii="Tahoma" w:hAnsi="Tahoma" w:cs="Tahoma"/>
          <w:sz w:val="20"/>
        </w:rPr>
        <w:t>2004 Izvajanje programov socialnega varstva</w:t>
      </w:r>
      <w:r w:rsidRPr="0093123E">
        <w:rPr>
          <w:rFonts w:ascii="Tahoma" w:hAnsi="Tahoma" w:cs="Tahoma"/>
          <w:sz w:val="20"/>
        </w:rPr>
        <w:tab/>
      </w:r>
      <w:r w:rsidRPr="00300FB1">
        <w:rPr>
          <w:rFonts w:ascii="Tahoma" w:hAnsi="Tahoma" w:cs="Tahoma"/>
          <w:sz w:val="20"/>
        </w:rPr>
        <w:t>201.800 €</w:t>
      </w:r>
      <w:bookmarkEnd w:id="136"/>
    </w:p>
    <w:p w14:paraId="36201D57" w14:textId="037460DA" w:rsidR="00300FB1" w:rsidRPr="00300FB1" w:rsidRDefault="00300FB1" w:rsidP="00A306DD">
      <w:pPr>
        <w:pStyle w:val="AHeading6"/>
        <w:pBdr>
          <w:top w:val="none" w:sz="0" w:space="0" w:color="auto"/>
          <w:bottom w:val="none" w:sz="0" w:space="0" w:color="auto"/>
        </w:pBdr>
        <w:tabs>
          <w:tab w:val="decimal" w:pos="9200"/>
        </w:tabs>
        <w:spacing w:after="0"/>
        <w:jc w:val="both"/>
        <w:rPr>
          <w:rFonts w:ascii="Tahoma" w:hAnsi="Tahoma" w:cs="Tahoma"/>
          <w:sz w:val="20"/>
        </w:rPr>
      </w:pPr>
      <w:bookmarkStart w:id="137" w:name="_Toc89075630"/>
      <w:r w:rsidRPr="00A306DD">
        <w:rPr>
          <w:rFonts w:ascii="Tahoma" w:hAnsi="Tahoma" w:cs="Tahoma"/>
          <w:sz w:val="20"/>
        </w:rPr>
        <w:t>20049003 Socialno varstvo starih</w:t>
      </w:r>
      <w:r w:rsidRPr="00A306DD">
        <w:rPr>
          <w:rFonts w:ascii="Tahoma" w:hAnsi="Tahoma" w:cs="Tahoma"/>
          <w:sz w:val="20"/>
        </w:rPr>
        <w:tab/>
      </w:r>
      <w:r w:rsidRPr="00300FB1">
        <w:rPr>
          <w:rFonts w:ascii="Tahoma" w:hAnsi="Tahoma" w:cs="Tahoma"/>
          <w:sz w:val="20"/>
        </w:rPr>
        <w:t>201.800 €</w:t>
      </w:r>
      <w:bookmarkEnd w:id="137"/>
    </w:p>
    <w:p w14:paraId="22B44F15" w14:textId="71CAEAED" w:rsidR="00300FB1" w:rsidRPr="008D3647" w:rsidRDefault="00300FB1" w:rsidP="008D3647">
      <w:pPr>
        <w:pStyle w:val="AHeading7"/>
        <w:pBdr>
          <w:top w:val="none" w:sz="0" w:space="0" w:color="auto"/>
          <w:bottom w:val="none" w:sz="0" w:space="0" w:color="auto"/>
        </w:pBdr>
        <w:shd w:val="clear" w:color="auto" w:fill="C2D69B" w:themeFill="accent3" w:themeFillTint="99"/>
        <w:tabs>
          <w:tab w:val="decimal" w:pos="9200"/>
        </w:tabs>
        <w:spacing w:after="0"/>
        <w:jc w:val="both"/>
        <w:rPr>
          <w:rFonts w:ascii="Tahoma" w:hAnsi="Tahoma" w:cs="Tahoma"/>
          <w:sz w:val="22"/>
          <w:szCs w:val="22"/>
        </w:rPr>
      </w:pPr>
      <w:r w:rsidRPr="008D3647">
        <w:rPr>
          <w:rFonts w:ascii="Tahoma" w:hAnsi="Tahoma" w:cs="Tahoma"/>
          <w:sz w:val="22"/>
          <w:szCs w:val="22"/>
        </w:rPr>
        <w:t>OB192-18-0023 DOM STAROSTNIKOV</w:t>
      </w:r>
      <w:r w:rsidRPr="008D3647">
        <w:rPr>
          <w:rFonts w:ascii="Tahoma" w:hAnsi="Tahoma" w:cs="Tahoma"/>
          <w:sz w:val="22"/>
          <w:szCs w:val="22"/>
        </w:rPr>
        <w:tab/>
        <w:t>201.800 €</w:t>
      </w:r>
    </w:p>
    <w:p w14:paraId="10A386C1" w14:textId="6A7C338B"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Namen in cilj</w:t>
      </w:r>
    </w:p>
    <w:p w14:paraId="75CD7998" w14:textId="77777777" w:rsidR="00300FB1" w:rsidRPr="00300FB1" w:rsidRDefault="00300FB1" w:rsidP="00C83698">
      <w:pPr>
        <w:widowControl w:val="0"/>
        <w:spacing w:before="0" w:after="0"/>
        <w:ind w:left="0"/>
        <w:jc w:val="both"/>
        <w:rPr>
          <w:rFonts w:ascii="Tahoma" w:hAnsi="Tahoma" w:cs="Tahoma"/>
          <w:sz w:val="16"/>
          <w:szCs w:val="16"/>
        </w:rPr>
      </w:pPr>
      <w:r w:rsidRPr="00300FB1">
        <w:rPr>
          <w:rFonts w:ascii="Tahoma" w:hAnsi="Tahoma" w:cs="Tahoma"/>
        </w:rPr>
        <w:t>Na projektu so načrtovana sredstva za nakup zemljišča v izmeri 6.406 m</w:t>
      </w:r>
      <w:r w:rsidRPr="00300FB1">
        <w:rPr>
          <w:rFonts w:ascii="Tahoma" w:hAnsi="Tahoma" w:cs="Tahoma"/>
          <w:vertAlign w:val="superscript"/>
        </w:rPr>
        <w:t>2</w:t>
      </w:r>
      <w:r w:rsidRPr="00300FB1">
        <w:rPr>
          <w:rFonts w:ascii="Tahoma" w:hAnsi="Tahoma" w:cs="Tahoma"/>
        </w:rPr>
        <w:t xml:space="preserve"> po ceni 63 EUR/m</w:t>
      </w:r>
      <w:r w:rsidRPr="00300FB1">
        <w:rPr>
          <w:rFonts w:ascii="Tahoma" w:hAnsi="Tahoma" w:cs="Tahoma"/>
          <w:vertAlign w:val="superscript"/>
        </w:rPr>
        <w:t>2</w:t>
      </w:r>
      <w:r w:rsidRPr="00300FB1">
        <w:rPr>
          <w:rFonts w:ascii="Tahoma" w:hAnsi="Tahoma" w:cs="Tahoma"/>
        </w:rPr>
        <w:t xml:space="preserve"> ob predpostavki, da bi občina Žirovnica k nakupu prispevala 1/2 sredstev, ostali del pa bi na podlagi dogovorov med županoma prispevala Občina Bled. V fazi načrtovanja projekta je tudi predvideno, da bo investitor Ministrstvo za delo, družino in socialne zadeve, ki je ustanovitelj javnega zavoda Dom dr. Franceta </w:t>
      </w:r>
      <w:proofErr w:type="spellStart"/>
      <w:r w:rsidRPr="00300FB1">
        <w:rPr>
          <w:rFonts w:ascii="Tahoma" w:hAnsi="Tahoma" w:cs="Tahoma"/>
        </w:rPr>
        <w:t>Berglja</w:t>
      </w:r>
      <w:proofErr w:type="spellEnd"/>
      <w:r w:rsidRPr="00300FB1">
        <w:rPr>
          <w:rFonts w:ascii="Tahoma" w:hAnsi="Tahoma" w:cs="Tahoma"/>
        </w:rPr>
        <w:t xml:space="preserve"> Jesenice.</w:t>
      </w:r>
    </w:p>
    <w:p w14:paraId="39D24E36" w14:textId="3F3542A3" w:rsidR="00300FB1" w:rsidRPr="00A32EC3" w:rsidRDefault="00300FB1" w:rsidP="00C83698">
      <w:pPr>
        <w:pStyle w:val="Heading11"/>
        <w:spacing w:before="0" w:after="0"/>
        <w:ind w:left="0"/>
        <w:jc w:val="both"/>
        <w:rPr>
          <w:rFonts w:ascii="Tahoma" w:hAnsi="Tahoma" w:cs="Tahoma"/>
          <w:sz w:val="16"/>
          <w:szCs w:val="16"/>
        </w:rPr>
      </w:pPr>
      <w:r w:rsidRPr="00A32EC3">
        <w:rPr>
          <w:rFonts w:ascii="Tahoma" w:hAnsi="Tahoma" w:cs="Tahoma"/>
          <w:sz w:val="16"/>
          <w:szCs w:val="16"/>
        </w:rPr>
        <w:t>Stanje projekta</w:t>
      </w:r>
    </w:p>
    <w:p w14:paraId="325054BF" w14:textId="11DD6A8D" w:rsidR="00300FB1" w:rsidRDefault="00300FB1" w:rsidP="00C83698">
      <w:pPr>
        <w:widowControl w:val="0"/>
        <w:spacing w:before="0" w:after="0"/>
        <w:ind w:left="0"/>
        <w:jc w:val="both"/>
        <w:rPr>
          <w:rFonts w:ascii="Tahoma" w:hAnsi="Tahoma" w:cs="Tahoma"/>
          <w:lang w:val="x-none"/>
        </w:rPr>
      </w:pPr>
      <w:r w:rsidRPr="00300FB1">
        <w:rPr>
          <w:rFonts w:ascii="Tahoma" w:hAnsi="Tahoma" w:cs="Tahoma"/>
          <w:lang w:val="x-none"/>
        </w:rPr>
        <w:t>Projekt je v pripravi.</w:t>
      </w:r>
    </w:p>
    <w:p w14:paraId="764D544C" w14:textId="0FA7E6D7" w:rsidR="006454B7" w:rsidRDefault="006454B7">
      <w:pPr>
        <w:overflowPunct/>
        <w:autoSpaceDE/>
        <w:autoSpaceDN/>
        <w:adjustRightInd/>
        <w:spacing w:before="0" w:after="0"/>
        <w:ind w:left="0"/>
        <w:textAlignment w:val="auto"/>
        <w:rPr>
          <w:rFonts w:ascii="Tahoma" w:hAnsi="Tahoma" w:cs="Tahoma"/>
          <w:lang w:val="x-none"/>
        </w:rPr>
      </w:pPr>
      <w:r>
        <w:rPr>
          <w:rFonts w:ascii="Tahoma" w:hAnsi="Tahoma" w:cs="Tahoma"/>
          <w:lang w:val="x-none"/>
        </w:rPr>
        <w:br w:type="page"/>
      </w:r>
    </w:p>
    <w:p w14:paraId="7CF54DAB" w14:textId="77777777" w:rsidR="00C401A3" w:rsidRPr="00B15F8D" w:rsidRDefault="00C401A3" w:rsidP="00C401A3">
      <w:pPr>
        <w:rPr>
          <w:rFonts w:ascii="Tahoma" w:hAnsi="Tahoma" w:cs="Tahoma"/>
          <w:b/>
          <w:bCs/>
        </w:rPr>
      </w:pPr>
      <w:r w:rsidRPr="00B15F8D">
        <w:rPr>
          <w:rFonts w:ascii="Tahoma" w:hAnsi="Tahoma" w:cs="Tahoma"/>
          <w:b/>
          <w:bCs/>
        </w:rPr>
        <w:lastRenderedPageBreak/>
        <w:t>GRAFIČNE PRILOGE:</w:t>
      </w:r>
    </w:p>
    <w:p w14:paraId="69B18D7C" w14:textId="77777777" w:rsidR="00C401A3" w:rsidRDefault="00C401A3" w:rsidP="00C401A3">
      <w:r>
        <w:rPr>
          <w:noProof/>
        </w:rPr>
        <w:drawing>
          <wp:inline distT="0" distB="0" distL="0" distR="0" wp14:anchorId="6591E343" wp14:editId="28C86F30">
            <wp:extent cx="6384290" cy="3790870"/>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5948" cy="3803730"/>
                    </a:xfrm>
                    <a:prstGeom prst="rect">
                      <a:avLst/>
                    </a:prstGeom>
                  </pic:spPr>
                </pic:pic>
              </a:graphicData>
            </a:graphic>
          </wp:inline>
        </w:drawing>
      </w:r>
    </w:p>
    <w:p w14:paraId="5B8DB6DF" w14:textId="77777777" w:rsidR="00C401A3" w:rsidRPr="00815103" w:rsidRDefault="00C401A3" w:rsidP="00C401A3">
      <w:pPr>
        <w:rPr>
          <w:rFonts w:ascii="Tahoma" w:hAnsi="Tahoma" w:cs="Tahoma"/>
        </w:rPr>
      </w:pPr>
      <w:r w:rsidRPr="00815103">
        <w:rPr>
          <w:rFonts w:ascii="Tahoma" w:hAnsi="Tahoma" w:cs="Tahoma"/>
        </w:rPr>
        <w:t xml:space="preserve"> Slika k NRP »Odlagališče Mala </w:t>
      </w:r>
      <w:proofErr w:type="spellStart"/>
      <w:r w:rsidRPr="00815103">
        <w:rPr>
          <w:rFonts w:ascii="Tahoma" w:hAnsi="Tahoma" w:cs="Tahoma"/>
        </w:rPr>
        <w:t>Mežakla</w:t>
      </w:r>
      <w:proofErr w:type="spellEnd"/>
      <w:r w:rsidRPr="00815103">
        <w:rPr>
          <w:rFonts w:ascii="Tahoma" w:hAnsi="Tahoma" w:cs="Tahoma"/>
        </w:rPr>
        <w:t>-III. Odlagalno polje</w:t>
      </w:r>
    </w:p>
    <w:p w14:paraId="66AD6745" w14:textId="77777777" w:rsidR="00C401A3" w:rsidRDefault="00C401A3" w:rsidP="00C401A3"/>
    <w:p w14:paraId="255FAF3D" w14:textId="77777777" w:rsidR="00C401A3" w:rsidRDefault="00C401A3" w:rsidP="00C401A3"/>
    <w:p w14:paraId="62D28396" w14:textId="77777777" w:rsidR="00C401A3" w:rsidRDefault="00C401A3" w:rsidP="00C401A3">
      <w:r>
        <w:rPr>
          <w:noProof/>
        </w:rPr>
        <w:drawing>
          <wp:inline distT="0" distB="0" distL="0" distR="0" wp14:anchorId="2C5E42DB" wp14:editId="37378ACD">
            <wp:extent cx="4200525" cy="5257800"/>
            <wp:effectExtent l="4763"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200525" cy="5257800"/>
                    </a:xfrm>
                    <a:prstGeom prst="rect">
                      <a:avLst/>
                    </a:prstGeom>
                  </pic:spPr>
                </pic:pic>
              </a:graphicData>
            </a:graphic>
          </wp:inline>
        </w:drawing>
      </w:r>
    </w:p>
    <w:p w14:paraId="410EF5D2" w14:textId="77777777" w:rsidR="00C401A3" w:rsidRPr="00815103" w:rsidRDefault="00C401A3" w:rsidP="00C401A3">
      <w:pPr>
        <w:rPr>
          <w:rFonts w:ascii="Tahoma" w:hAnsi="Tahoma" w:cs="Tahoma"/>
        </w:rPr>
      </w:pPr>
      <w:r w:rsidRPr="00815103">
        <w:rPr>
          <w:rFonts w:ascii="Tahoma" w:hAnsi="Tahoma" w:cs="Tahoma"/>
        </w:rPr>
        <w:t>Slika k NRP »Obvoznica Vrba«</w:t>
      </w:r>
    </w:p>
    <w:p w14:paraId="75F95B71" w14:textId="77777777" w:rsidR="00C401A3" w:rsidRDefault="00C401A3" w:rsidP="00C401A3">
      <w:r>
        <w:rPr>
          <w:noProof/>
        </w:rPr>
        <w:lastRenderedPageBreak/>
        <w:drawing>
          <wp:inline distT="0" distB="0" distL="0" distR="0" wp14:anchorId="68D499A3" wp14:editId="3F16E0C6">
            <wp:extent cx="5365750" cy="5381625"/>
            <wp:effectExtent l="0" t="0" r="635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8670" cy="5394583"/>
                    </a:xfrm>
                    <a:prstGeom prst="rect">
                      <a:avLst/>
                    </a:prstGeom>
                  </pic:spPr>
                </pic:pic>
              </a:graphicData>
            </a:graphic>
          </wp:inline>
        </w:drawing>
      </w:r>
    </w:p>
    <w:p w14:paraId="7A35FC4D" w14:textId="77777777" w:rsidR="00C401A3" w:rsidRPr="00815103" w:rsidRDefault="00C401A3" w:rsidP="00C401A3">
      <w:pPr>
        <w:rPr>
          <w:rFonts w:ascii="Tahoma" w:hAnsi="Tahoma" w:cs="Tahoma"/>
        </w:rPr>
      </w:pPr>
      <w:r w:rsidRPr="00815103">
        <w:rPr>
          <w:rFonts w:ascii="Tahoma" w:hAnsi="Tahoma" w:cs="Tahoma"/>
        </w:rPr>
        <w:t>Slika k NRP »Kanalizacija Smokuč«</w:t>
      </w:r>
    </w:p>
    <w:p w14:paraId="041D18BA" w14:textId="77777777" w:rsidR="00C401A3" w:rsidRDefault="00C401A3" w:rsidP="00C401A3"/>
    <w:p w14:paraId="6B4A49B2" w14:textId="77777777" w:rsidR="00C401A3" w:rsidRDefault="00C401A3" w:rsidP="00C401A3">
      <w:r>
        <w:rPr>
          <w:noProof/>
        </w:rPr>
        <w:drawing>
          <wp:inline distT="0" distB="0" distL="0" distR="0" wp14:anchorId="6BB9EE9C" wp14:editId="5703B8FA">
            <wp:extent cx="6120130" cy="29946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994660"/>
                    </a:xfrm>
                    <a:prstGeom prst="rect">
                      <a:avLst/>
                    </a:prstGeom>
                    <a:noFill/>
                    <a:ln>
                      <a:noFill/>
                    </a:ln>
                  </pic:spPr>
                </pic:pic>
              </a:graphicData>
            </a:graphic>
          </wp:inline>
        </w:drawing>
      </w:r>
    </w:p>
    <w:p w14:paraId="374F8A11" w14:textId="7FCE6D11" w:rsidR="006454B7" w:rsidRPr="00300FB1" w:rsidRDefault="00C401A3" w:rsidP="00C401A3">
      <w:pPr>
        <w:rPr>
          <w:rFonts w:ascii="Tahoma" w:hAnsi="Tahoma" w:cs="Tahoma"/>
          <w:lang w:val="x-none"/>
        </w:rPr>
      </w:pPr>
      <w:r w:rsidRPr="00815103">
        <w:rPr>
          <w:rFonts w:ascii="Tahoma" w:hAnsi="Tahoma" w:cs="Tahoma"/>
        </w:rPr>
        <w:t>Slika k NRP »</w:t>
      </w:r>
      <w:r>
        <w:rPr>
          <w:rFonts w:ascii="Tahoma" w:hAnsi="Tahoma" w:cs="Tahoma"/>
        </w:rPr>
        <w:t>Gasilsko – reševalni center</w:t>
      </w:r>
      <w:r w:rsidRPr="00815103">
        <w:rPr>
          <w:rFonts w:ascii="Tahoma" w:hAnsi="Tahoma" w:cs="Tahoma"/>
        </w:rPr>
        <w:t>«</w:t>
      </w:r>
    </w:p>
    <w:sectPr w:rsidR="006454B7" w:rsidRPr="00300FB1" w:rsidSect="0088600C">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DEC6" w14:textId="77777777" w:rsidR="000504EB" w:rsidRDefault="000504EB">
      <w:r>
        <w:separator/>
      </w:r>
    </w:p>
  </w:endnote>
  <w:endnote w:type="continuationSeparator" w:id="0">
    <w:p w14:paraId="348DA991" w14:textId="77777777" w:rsidR="000504EB" w:rsidRDefault="00050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B1BB" w14:textId="33E753F9" w:rsidR="00300FB1" w:rsidRDefault="00300FB1" w:rsidP="00BD0046">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69A73CF4" w14:textId="77777777" w:rsidR="003E0E47" w:rsidRPr="00DE38B8" w:rsidRDefault="003E0E47" w:rsidP="00300FB1">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3AB9" w14:textId="77777777" w:rsidR="00300FB1" w:rsidRDefault="00300FB1" w:rsidP="00BD0046">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79017743" w14:textId="77777777" w:rsidR="003E0E47" w:rsidRPr="00DE38B8" w:rsidRDefault="003E0E47" w:rsidP="00300FB1">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44ED"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BD117" w14:textId="77777777" w:rsidR="000504EB" w:rsidRDefault="000504EB">
      <w:r>
        <w:separator/>
      </w:r>
    </w:p>
  </w:footnote>
  <w:footnote w:type="continuationSeparator" w:id="0">
    <w:p w14:paraId="61A68B8F" w14:textId="77777777" w:rsidR="000504EB" w:rsidRDefault="00050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2306"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C466"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442D"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3C687BE"/>
    <w:lvl w:ilvl="0">
      <w:numFmt w:val="bullet"/>
      <w:lvlText w:val="*"/>
      <w:lvlJc w:val="left"/>
    </w:lvl>
  </w:abstractNum>
  <w:abstractNum w:abstractNumId="11" w15:restartNumberingAfterBreak="0">
    <w:nsid w:val="01F80782"/>
    <w:multiLevelType w:val="multilevel"/>
    <w:tmpl w:val="4851277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6E4D20"/>
    <w:multiLevelType w:val="multilevel"/>
    <w:tmpl w:val="1578970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3"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1E6A40"/>
    <w:multiLevelType w:val="multilevel"/>
    <w:tmpl w:val="397CE9A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BD7E594"/>
    <w:multiLevelType w:val="multilevel"/>
    <w:tmpl w:val="63DFCBE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0C14B968"/>
    <w:multiLevelType w:val="multilevel"/>
    <w:tmpl w:val="12048CA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8" w15:restartNumberingAfterBreak="0">
    <w:nsid w:val="10D83D18"/>
    <w:multiLevelType w:val="multilevel"/>
    <w:tmpl w:val="0450809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9" w15:restartNumberingAfterBreak="0">
    <w:nsid w:val="119D2261"/>
    <w:multiLevelType w:val="singleLevel"/>
    <w:tmpl w:val="7AFB0412"/>
    <w:lvl w:ilvl="0">
      <w:numFmt w:val="bullet"/>
      <w:lvlText w:val="·"/>
      <w:lvlJc w:val="left"/>
      <w:pPr>
        <w:tabs>
          <w:tab w:val="num" w:pos="360"/>
        </w:tabs>
        <w:ind w:left="360" w:hanging="360"/>
      </w:pPr>
      <w:rPr>
        <w:rFonts w:ascii="Symbol" w:hAnsi="Symbol" w:cs="Symbol"/>
        <w:sz w:val="22"/>
        <w:szCs w:val="22"/>
      </w:rPr>
    </w:lvl>
  </w:abstractNum>
  <w:abstractNum w:abstractNumId="20"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63FFDC"/>
    <w:multiLevelType w:val="multilevel"/>
    <w:tmpl w:val="1E88179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19EB44"/>
    <w:multiLevelType w:val="multilevel"/>
    <w:tmpl w:val="7AC9D9D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15:restartNumberingAfterBreak="0">
    <w:nsid w:val="211847F8"/>
    <w:multiLevelType w:val="multilevel"/>
    <w:tmpl w:val="49DC35F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5" w15:restartNumberingAfterBreak="0">
    <w:nsid w:val="221376AA"/>
    <w:multiLevelType w:val="hybridMultilevel"/>
    <w:tmpl w:val="6CB6DE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78D2742"/>
    <w:multiLevelType w:val="multilevel"/>
    <w:tmpl w:val="49D1943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7" w15:restartNumberingAfterBreak="0">
    <w:nsid w:val="2B64776C"/>
    <w:multiLevelType w:val="multilevel"/>
    <w:tmpl w:val="00CE55E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11C40B6"/>
    <w:multiLevelType w:val="hybridMultilevel"/>
    <w:tmpl w:val="7E98EB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1BD62ED"/>
    <w:multiLevelType w:val="hybridMultilevel"/>
    <w:tmpl w:val="E08E2B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340AE4C"/>
    <w:multiLevelType w:val="multilevel"/>
    <w:tmpl w:val="1F49474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2"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781E88"/>
    <w:multiLevelType w:val="multilevel"/>
    <w:tmpl w:val="16D9874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4CC9E4D0"/>
    <w:multiLevelType w:val="multilevel"/>
    <w:tmpl w:val="54AC8EF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4FE7EEDC"/>
    <w:multiLevelType w:val="multilevel"/>
    <w:tmpl w:val="50067A91"/>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7"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AB693B"/>
    <w:multiLevelType w:val="singleLevel"/>
    <w:tmpl w:val="38D6A50B"/>
    <w:lvl w:ilvl="0">
      <w:numFmt w:val="bullet"/>
      <w:lvlText w:val="·"/>
      <w:lvlJc w:val="left"/>
      <w:pPr>
        <w:tabs>
          <w:tab w:val="num" w:pos="720"/>
        </w:tabs>
        <w:ind w:left="720" w:hanging="360"/>
      </w:pPr>
      <w:rPr>
        <w:rFonts w:ascii="Symbol" w:hAnsi="Symbol" w:cs="Symbol"/>
        <w:sz w:val="20"/>
        <w:szCs w:val="20"/>
      </w:rPr>
    </w:lvl>
  </w:abstractNum>
  <w:abstractNum w:abstractNumId="39" w15:restartNumberingAfterBreak="0">
    <w:nsid w:val="51AFDA7A"/>
    <w:multiLevelType w:val="multilevel"/>
    <w:tmpl w:val="137FD818"/>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0" w15:restartNumberingAfterBreak="0">
    <w:nsid w:val="64F84FDA"/>
    <w:multiLevelType w:val="hybridMultilevel"/>
    <w:tmpl w:val="CD48E140"/>
    <w:lvl w:ilvl="0" w:tplc="C9FEB72E">
      <w:numFmt w:val="bullet"/>
      <w:lvlText w:val="•"/>
      <w:lvlJc w:val="left"/>
      <w:pPr>
        <w:ind w:left="1080" w:hanging="72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511FED4"/>
    <w:multiLevelType w:val="multilevel"/>
    <w:tmpl w:val="6F5FD89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2" w15:restartNumberingAfterBreak="0">
    <w:nsid w:val="65579743"/>
    <w:multiLevelType w:val="multilevel"/>
    <w:tmpl w:val="07BCED0D"/>
    <w:lvl w:ilvl="0">
      <w:numFmt w:val="bullet"/>
      <w:lvlText w:val="-"/>
      <w:lvlJc w:val="left"/>
      <w:pPr>
        <w:tabs>
          <w:tab w:val="num" w:pos="285"/>
        </w:tabs>
        <w:ind w:left="285" w:hanging="285"/>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3" w15:restartNumberingAfterBreak="0">
    <w:nsid w:val="71144BF9"/>
    <w:multiLevelType w:val="hybridMultilevel"/>
    <w:tmpl w:val="92D476DA"/>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4" w15:restartNumberingAfterBreak="0">
    <w:nsid w:val="743826C9"/>
    <w:multiLevelType w:val="multilevel"/>
    <w:tmpl w:val="3019CB5B"/>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5" w15:restartNumberingAfterBreak="0">
    <w:nsid w:val="7887A760"/>
    <w:multiLevelType w:val="multilevel"/>
    <w:tmpl w:val="7DBFDC4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6"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E137B0"/>
    <w:multiLevelType w:val="multilevel"/>
    <w:tmpl w:val="4BDCEC5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8" w15:restartNumberingAfterBreak="0">
    <w:nsid w:val="7EDE6F8F"/>
    <w:multiLevelType w:val="multilevel"/>
    <w:tmpl w:val="0EC5D64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20"/>
  </w:num>
  <w:num w:numId="2">
    <w:abstractNumId w:val="32"/>
  </w:num>
  <w:num w:numId="3">
    <w:abstractNumId w:val="13"/>
  </w:num>
  <w:num w:numId="4">
    <w:abstractNumId w:val="22"/>
  </w:num>
  <w:num w:numId="5">
    <w:abstractNumId w:val="37"/>
  </w:num>
  <w:num w:numId="6">
    <w:abstractNumId w:val="33"/>
  </w:num>
  <w:num w:numId="7">
    <w:abstractNumId w:val="14"/>
  </w:num>
  <w:num w:numId="8">
    <w:abstractNumId w:val="4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3"/>
  </w:num>
  <w:num w:numId="21">
    <w:abstractNumId w:val="45"/>
  </w:num>
  <w:num w:numId="22">
    <w:abstractNumId w:val="18"/>
  </w:num>
  <w:num w:numId="23">
    <w:abstractNumId w:val="48"/>
  </w:num>
  <w:num w:numId="24">
    <w:abstractNumId w:val="35"/>
  </w:num>
  <w:num w:numId="25">
    <w:abstractNumId w:val="38"/>
  </w:num>
  <w:num w:numId="26">
    <w:abstractNumId w:val="27"/>
  </w:num>
  <w:num w:numId="27">
    <w:abstractNumId w:val="34"/>
  </w:num>
  <w:num w:numId="28">
    <w:abstractNumId w:val="41"/>
  </w:num>
  <w:num w:numId="29">
    <w:abstractNumId w:val="44"/>
  </w:num>
  <w:num w:numId="30">
    <w:abstractNumId w:val="15"/>
  </w:num>
  <w:num w:numId="31">
    <w:abstractNumId w:val="11"/>
  </w:num>
  <w:num w:numId="32">
    <w:abstractNumId w:val="19"/>
  </w:num>
  <w:num w:numId="33">
    <w:abstractNumId w:val="26"/>
  </w:num>
  <w:num w:numId="34">
    <w:abstractNumId w:val="21"/>
  </w:num>
  <w:num w:numId="35">
    <w:abstractNumId w:val="39"/>
  </w:num>
  <w:num w:numId="36">
    <w:abstractNumId w:val="36"/>
  </w:num>
  <w:num w:numId="37">
    <w:abstractNumId w:val="24"/>
  </w:num>
  <w:num w:numId="38">
    <w:abstractNumId w:val="16"/>
  </w:num>
  <w:num w:numId="39">
    <w:abstractNumId w:val="47"/>
  </w:num>
  <w:num w:numId="40">
    <w:abstractNumId w:val="10"/>
    <w:lvlOverride w:ilvl="0">
      <w:lvl w:ilvl="0">
        <w:numFmt w:val="bullet"/>
        <w:lvlText w:val=""/>
        <w:legacy w:legacy="1" w:legacySpace="0" w:legacyIndent="0"/>
        <w:lvlJc w:val="left"/>
        <w:rPr>
          <w:rFonts w:ascii="Symbol" w:hAnsi="Symbol" w:hint="default"/>
        </w:rPr>
      </w:lvl>
    </w:lvlOverride>
  </w:num>
  <w:num w:numId="41">
    <w:abstractNumId w:val="31"/>
  </w:num>
  <w:num w:numId="42">
    <w:abstractNumId w:val="17"/>
  </w:num>
  <w:num w:numId="43">
    <w:abstractNumId w:val="12"/>
  </w:num>
  <w:num w:numId="44">
    <w:abstractNumId w:val="42"/>
  </w:num>
  <w:num w:numId="45">
    <w:abstractNumId w:val="25"/>
  </w:num>
  <w:num w:numId="46">
    <w:abstractNumId w:val="43"/>
  </w:num>
  <w:num w:numId="47">
    <w:abstractNumId w:val="30"/>
  </w:num>
  <w:num w:numId="48">
    <w:abstractNumId w:val="29"/>
  </w:num>
  <w:num w:numId="49">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B1"/>
    <w:rsid w:val="000027D9"/>
    <w:rsid w:val="00015351"/>
    <w:rsid w:val="000504EB"/>
    <w:rsid w:val="00073018"/>
    <w:rsid w:val="00087D00"/>
    <w:rsid w:val="00090FE0"/>
    <w:rsid w:val="000937D9"/>
    <w:rsid w:val="00095E99"/>
    <w:rsid w:val="000A2E9C"/>
    <w:rsid w:val="000B642E"/>
    <w:rsid w:val="000C71FC"/>
    <w:rsid w:val="000D45CB"/>
    <w:rsid w:val="000D47D8"/>
    <w:rsid w:val="000E7580"/>
    <w:rsid w:val="000F071A"/>
    <w:rsid w:val="000F64CE"/>
    <w:rsid w:val="0011630F"/>
    <w:rsid w:val="0012453B"/>
    <w:rsid w:val="00124A2E"/>
    <w:rsid w:val="0012625C"/>
    <w:rsid w:val="00141392"/>
    <w:rsid w:val="00142A93"/>
    <w:rsid w:val="00144ACF"/>
    <w:rsid w:val="001475B6"/>
    <w:rsid w:val="00150AA5"/>
    <w:rsid w:val="00164CCA"/>
    <w:rsid w:val="00170EE3"/>
    <w:rsid w:val="00172FC0"/>
    <w:rsid w:val="0018292C"/>
    <w:rsid w:val="0018304D"/>
    <w:rsid w:val="001A581B"/>
    <w:rsid w:val="001A5A22"/>
    <w:rsid w:val="001B16BD"/>
    <w:rsid w:val="001B3E68"/>
    <w:rsid w:val="001C5331"/>
    <w:rsid w:val="001E00C7"/>
    <w:rsid w:val="001E1A73"/>
    <w:rsid w:val="001F22D2"/>
    <w:rsid w:val="002332E0"/>
    <w:rsid w:val="00240052"/>
    <w:rsid w:val="00245B69"/>
    <w:rsid w:val="00246DF4"/>
    <w:rsid w:val="00252208"/>
    <w:rsid w:val="002548B1"/>
    <w:rsid w:val="002617A4"/>
    <w:rsid w:val="00266642"/>
    <w:rsid w:val="002704DA"/>
    <w:rsid w:val="00282584"/>
    <w:rsid w:val="002851F1"/>
    <w:rsid w:val="0028644C"/>
    <w:rsid w:val="00286E95"/>
    <w:rsid w:val="00297D1D"/>
    <w:rsid w:val="002A2084"/>
    <w:rsid w:val="002B5A54"/>
    <w:rsid w:val="002B6615"/>
    <w:rsid w:val="002C6CC0"/>
    <w:rsid w:val="002E1E7A"/>
    <w:rsid w:val="002E5462"/>
    <w:rsid w:val="002E6BD6"/>
    <w:rsid w:val="002F60F6"/>
    <w:rsid w:val="002F6C89"/>
    <w:rsid w:val="00300FB1"/>
    <w:rsid w:val="0030228D"/>
    <w:rsid w:val="0030652D"/>
    <w:rsid w:val="00314637"/>
    <w:rsid w:val="00317931"/>
    <w:rsid w:val="00317A76"/>
    <w:rsid w:val="00321C0C"/>
    <w:rsid w:val="00323458"/>
    <w:rsid w:val="00352988"/>
    <w:rsid w:val="00363569"/>
    <w:rsid w:val="00367B2D"/>
    <w:rsid w:val="00376503"/>
    <w:rsid w:val="0037715D"/>
    <w:rsid w:val="003B0C7A"/>
    <w:rsid w:val="003B3821"/>
    <w:rsid w:val="003C19C4"/>
    <w:rsid w:val="003D14A0"/>
    <w:rsid w:val="003D54FB"/>
    <w:rsid w:val="003E0E47"/>
    <w:rsid w:val="003E2347"/>
    <w:rsid w:val="003F3DE7"/>
    <w:rsid w:val="003F3E68"/>
    <w:rsid w:val="00406432"/>
    <w:rsid w:val="00422FC8"/>
    <w:rsid w:val="00445DC7"/>
    <w:rsid w:val="004741D2"/>
    <w:rsid w:val="004803B3"/>
    <w:rsid w:val="00487589"/>
    <w:rsid w:val="004B094D"/>
    <w:rsid w:val="004B16A0"/>
    <w:rsid w:val="004D0D0F"/>
    <w:rsid w:val="004D111D"/>
    <w:rsid w:val="004D21AC"/>
    <w:rsid w:val="004E5FCB"/>
    <w:rsid w:val="004F7851"/>
    <w:rsid w:val="005053D6"/>
    <w:rsid w:val="00507EC7"/>
    <w:rsid w:val="00515058"/>
    <w:rsid w:val="00517D4A"/>
    <w:rsid w:val="005453BB"/>
    <w:rsid w:val="005527E1"/>
    <w:rsid w:val="00554784"/>
    <w:rsid w:val="00575BF0"/>
    <w:rsid w:val="0058001B"/>
    <w:rsid w:val="00590813"/>
    <w:rsid w:val="005B0D76"/>
    <w:rsid w:val="005C72FC"/>
    <w:rsid w:val="005D097C"/>
    <w:rsid w:val="005D108A"/>
    <w:rsid w:val="005D1FB6"/>
    <w:rsid w:val="005E68E2"/>
    <w:rsid w:val="005F1048"/>
    <w:rsid w:val="006016E6"/>
    <w:rsid w:val="006123B8"/>
    <w:rsid w:val="00634976"/>
    <w:rsid w:val="00640668"/>
    <w:rsid w:val="006454B7"/>
    <w:rsid w:val="00651436"/>
    <w:rsid w:val="00667441"/>
    <w:rsid w:val="0067346B"/>
    <w:rsid w:val="00676A90"/>
    <w:rsid w:val="006800A0"/>
    <w:rsid w:val="006819FF"/>
    <w:rsid w:val="006908EB"/>
    <w:rsid w:val="00690F0E"/>
    <w:rsid w:val="00695A61"/>
    <w:rsid w:val="006A471A"/>
    <w:rsid w:val="006A59FA"/>
    <w:rsid w:val="006B2135"/>
    <w:rsid w:val="006B7C6E"/>
    <w:rsid w:val="006C1013"/>
    <w:rsid w:val="006D4158"/>
    <w:rsid w:val="006E4792"/>
    <w:rsid w:val="006E7203"/>
    <w:rsid w:val="0070196B"/>
    <w:rsid w:val="00710E68"/>
    <w:rsid w:val="0071665A"/>
    <w:rsid w:val="007303D2"/>
    <w:rsid w:val="00734291"/>
    <w:rsid w:val="007439D3"/>
    <w:rsid w:val="00743BB5"/>
    <w:rsid w:val="00744187"/>
    <w:rsid w:val="00747EBA"/>
    <w:rsid w:val="0076091F"/>
    <w:rsid w:val="007730C7"/>
    <w:rsid w:val="00775175"/>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27D"/>
    <w:rsid w:val="007F7CE9"/>
    <w:rsid w:val="00805F8D"/>
    <w:rsid w:val="008164EA"/>
    <w:rsid w:val="008217C9"/>
    <w:rsid w:val="00835B22"/>
    <w:rsid w:val="008400DD"/>
    <w:rsid w:val="008516C5"/>
    <w:rsid w:val="00860E93"/>
    <w:rsid w:val="008626A6"/>
    <w:rsid w:val="00863013"/>
    <w:rsid w:val="00867EB7"/>
    <w:rsid w:val="00876A71"/>
    <w:rsid w:val="0088076E"/>
    <w:rsid w:val="00881EDF"/>
    <w:rsid w:val="0088600C"/>
    <w:rsid w:val="00886374"/>
    <w:rsid w:val="00890638"/>
    <w:rsid w:val="00892CC6"/>
    <w:rsid w:val="0089492E"/>
    <w:rsid w:val="00897EF5"/>
    <w:rsid w:val="008A60E0"/>
    <w:rsid w:val="008D3647"/>
    <w:rsid w:val="008F2893"/>
    <w:rsid w:val="00916409"/>
    <w:rsid w:val="00927DB5"/>
    <w:rsid w:val="0093123E"/>
    <w:rsid w:val="00953844"/>
    <w:rsid w:val="00965E8A"/>
    <w:rsid w:val="009666A8"/>
    <w:rsid w:val="00967D06"/>
    <w:rsid w:val="00970279"/>
    <w:rsid w:val="009868C9"/>
    <w:rsid w:val="00993C5E"/>
    <w:rsid w:val="00997F12"/>
    <w:rsid w:val="009A2197"/>
    <w:rsid w:val="009A6540"/>
    <w:rsid w:val="009D2255"/>
    <w:rsid w:val="009E3B92"/>
    <w:rsid w:val="009F7CBD"/>
    <w:rsid w:val="00A01C5E"/>
    <w:rsid w:val="00A03692"/>
    <w:rsid w:val="00A144DE"/>
    <w:rsid w:val="00A156F9"/>
    <w:rsid w:val="00A306DD"/>
    <w:rsid w:val="00A32EC3"/>
    <w:rsid w:val="00A3311E"/>
    <w:rsid w:val="00A53A42"/>
    <w:rsid w:val="00A55F04"/>
    <w:rsid w:val="00A645D3"/>
    <w:rsid w:val="00A8598A"/>
    <w:rsid w:val="00A95167"/>
    <w:rsid w:val="00AA0E5F"/>
    <w:rsid w:val="00AA47EA"/>
    <w:rsid w:val="00AA5ABF"/>
    <w:rsid w:val="00AB065E"/>
    <w:rsid w:val="00AB7E5D"/>
    <w:rsid w:val="00AC003E"/>
    <w:rsid w:val="00AC3FAA"/>
    <w:rsid w:val="00AC7E92"/>
    <w:rsid w:val="00B06BC9"/>
    <w:rsid w:val="00B074C7"/>
    <w:rsid w:val="00B107D3"/>
    <w:rsid w:val="00B1208A"/>
    <w:rsid w:val="00B243AB"/>
    <w:rsid w:val="00B33359"/>
    <w:rsid w:val="00B35A09"/>
    <w:rsid w:val="00B37AB4"/>
    <w:rsid w:val="00B529EF"/>
    <w:rsid w:val="00B64F9C"/>
    <w:rsid w:val="00B77BA6"/>
    <w:rsid w:val="00B96A65"/>
    <w:rsid w:val="00BA78D2"/>
    <w:rsid w:val="00BB2976"/>
    <w:rsid w:val="00BB4B6C"/>
    <w:rsid w:val="00BC6526"/>
    <w:rsid w:val="00C10748"/>
    <w:rsid w:val="00C11918"/>
    <w:rsid w:val="00C11C67"/>
    <w:rsid w:val="00C21E3A"/>
    <w:rsid w:val="00C23C6B"/>
    <w:rsid w:val="00C302CA"/>
    <w:rsid w:val="00C30A46"/>
    <w:rsid w:val="00C337E5"/>
    <w:rsid w:val="00C401A3"/>
    <w:rsid w:val="00C54968"/>
    <w:rsid w:val="00C553F5"/>
    <w:rsid w:val="00C5548C"/>
    <w:rsid w:val="00C7108D"/>
    <w:rsid w:val="00C83698"/>
    <w:rsid w:val="00C913E0"/>
    <w:rsid w:val="00CD1AA9"/>
    <w:rsid w:val="00CD69E7"/>
    <w:rsid w:val="00CD7271"/>
    <w:rsid w:val="00CD732D"/>
    <w:rsid w:val="00CE2067"/>
    <w:rsid w:val="00CF337A"/>
    <w:rsid w:val="00CF4A1F"/>
    <w:rsid w:val="00D01262"/>
    <w:rsid w:val="00D01E2E"/>
    <w:rsid w:val="00D03F40"/>
    <w:rsid w:val="00D10577"/>
    <w:rsid w:val="00D21B75"/>
    <w:rsid w:val="00D2597B"/>
    <w:rsid w:val="00D3335D"/>
    <w:rsid w:val="00D33D03"/>
    <w:rsid w:val="00D35549"/>
    <w:rsid w:val="00D44873"/>
    <w:rsid w:val="00D45A8B"/>
    <w:rsid w:val="00D54DE4"/>
    <w:rsid w:val="00D55EA9"/>
    <w:rsid w:val="00D64CDE"/>
    <w:rsid w:val="00D7306D"/>
    <w:rsid w:val="00D7591B"/>
    <w:rsid w:val="00D778F8"/>
    <w:rsid w:val="00DA0CFA"/>
    <w:rsid w:val="00DA7815"/>
    <w:rsid w:val="00DB064B"/>
    <w:rsid w:val="00DB0C3E"/>
    <w:rsid w:val="00DC4EB1"/>
    <w:rsid w:val="00DE0B6C"/>
    <w:rsid w:val="00DE38B8"/>
    <w:rsid w:val="00DE5C37"/>
    <w:rsid w:val="00DF0EDE"/>
    <w:rsid w:val="00DF0F30"/>
    <w:rsid w:val="00DF5E7A"/>
    <w:rsid w:val="00E11746"/>
    <w:rsid w:val="00E16088"/>
    <w:rsid w:val="00E16EFF"/>
    <w:rsid w:val="00E33B9C"/>
    <w:rsid w:val="00E40403"/>
    <w:rsid w:val="00E43B05"/>
    <w:rsid w:val="00E45149"/>
    <w:rsid w:val="00E51867"/>
    <w:rsid w:val="00E55A77"/>
    <w:rsid w:val="00E55DF2"/>
    <w:rsid w:val="00E57B55"/>
    <w:rsid w:val="00E770AB"/>
    <w:rsid w:val="00E82CBA"/>
    <w:rsid w:val="00E95CF9"/>
    <w:rsid w:val="00EA02D9"/>
    <w:rsid w:val="00EA483B"/>
    <w:rsid w:val="00EA4898"/>
    <w:rsid w:val="00EB1339"/>
    <w:rsid w:val="00EB56B4"/>
    <w:rsid w:val="00EB57D8"/>
    <w:rsid w:val="00EC6E0D"/>
    <w:rsid w:val="00ED0364"/>
    <w:rsid w:val="00ED79F6"/>
    <w:rsid w:val="00EF1718"/>
    <w:rsid w:val="00F00051"/>
    <w:rsid w:val="00F044E6"/>
    <w:rsid w:val="00F053A8"/>
    <w:rsid w:val="00F13860"/>
    <w:rsid w:val="00F16296"/>
    <w:rsid w:val="00F36CB9"/>
    <w:rsid w:val="00F42177"/>
    <w:rsid w:val="00F53962"/>
    <w:rsid w:val="00F60CD9"/>
    <w:rsid w:val="00F62D09"/>
    <w:rsid w:val="00F7523C"/>
    <w:rsid w:val="00F76FA0"/>
    <w:rsid w:val="00F80858"/>
    <w:rsid w:val="00F9653E"/>
    <w:rsid w:val="00FA5F86"/>
    <w:rsid w:val="00FB499D"/>
    <w:rsid w:val="00FC3EAC"/>
    <w:rsid w:val="00FC63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D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300FB1"/>
  </w:style>
  <w:style w:type="character" w:styleId="Nerazreenaomemba">
    <w:name w:val="Unresolved Mention"/>
    <w:basedOn w:val="Privzetapisavaodstavka"/>
    <w:uiPriority w:val="99"/>
    <w:semiHidden/>
    <w:unhideWhenUsed/>
    <w:rsid w:val="00300FB1"/>
    <w:rPr>
      <w:color w:val="605E5C"/>
      <w:shd w:val="clear" w:color="auto" w:fill="E1DFDD"/>
    </w:rPr>
  </w:style>
  <w:style w:type="table" w:styleId="Seznamvtabeli3poudarek3">
    <w:name w:val="List Table 3 Accent 3"/>
    <w:basedOn w:val="Navadnatabela"/>
    <w:uiPriority w:val="48"/>
    <w:rsid w:val="00300FB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svetlamrea1poudarek3">
    <w:name w:val="Grid Table 1 Light Accent 3"/>
    <w:basedOn w:val="Navadnatabela"/>
    <w:uiPriority w:val="46"/>
    <w:rsid w:val="00300FB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Odstavekseznama">
    <w:name w:val="List Paragraph"/>
    <w:basedOn w:val="Navaden"/>
    <w:uiPriority w:val="34"/>
    <w:qFormat/>
    <w:rsid w:val="000B64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cadis\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0</TotalTime>
  <Pages>86</Pages>
  <Words>46655</Words>
  <Characters>265936</Characters>
  <Application>Microsoft Office Word</Application>
  <DocSecurity>0</DocSecurity>
  <Lines>2216</Lines>
  <Paragraphs>623</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2021-11-29T09:49:00Z</dcterms:created>
  <dcterms:modified xsi:type="dcterms:W3CDTF">2021-11-29T12:05:00Z</dcterms:modified>
  <cp:category/>
</cp:coreProperties>
</file>