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FA3A"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5E4628AF" w14:textId="77777777" w:rsidR="00291A29" w:rsidRDefault="00291A29" w:rsidP="00291A29">
      <w:pPr>
        <w:pBdr>
          <w:between w:val="dotted" w:sz="4" w:space="1" w:color="auto"/>
        </w:pBdr>
        <w:spacing w:after="0" w:line="240" w:lineRule="auto"/>
        <w:rPr>
          <w:rFonts w:ascii="Tahoma" w:hAnsi="Tahoma" w:cs="Tahoma"/>
          <w:sz w:val="20"/>
          <w:szCs w:val="20"/>
        </w:rPr>
      </w:pPr>
    </w:p>
    <w:p w14:paraId="4493A275"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6ECC3705" w14:textId="77777777" w:rsidR="00291A29" w:rsidRDefault="00291A29" w:rsidP="00291A29">
      <w:pPr>
        <w:pBdr>
          <w:between w:val="dotted" w:sz="4" w:space="1" w:color="auto"/>
        </w:pBdr>
        <w:spacing w:after="0" w:line="240" w:lineRule="auto"/>
        <w:rPr>
          <w:rFonts w:ascii="Tahoma" w:hAnsi="Tahoma" w:cs="Tahoma"/>
          <w:sz w:val="20"/>
          <w:szCs w:val="20"/>
        </w:rPr>
      </w:pPr>
    </w:p>
    <w:p w14:paraId="2B67B6D3"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44DD87CE" w14:textId="77777777" w:rsidR="00291A29" w:rsidRDefault="00291A29" w:rsidP="00291A29">
      <w:pPr>
        <w:pBdr>
          <w:between w:val="dotted" w:sz="4" w:space="1" w:color="auto"/>
        </w:pBdr>
        <w:spacing w:after="0" w:line="240" w:lineRule="auto"/>
        <w:ind w:right="5102"/>
        <w:rPr>
          <w:rFonts w:ascii="Tahoma" w:hAnsi="Tahoma" w:cs="Tahoma"/>
          <w:sz w:val="20"/>
          <w:szCs w:val="20"/>
        </w:rPr>
      </w:pPr>
    </w:p>
    <w:p w14:paraId="01AFCACC"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5003A93C" w14:textId="77777777" w:rsidR="00291A29" w:rsidRDefault="00291A29" w:rsidP="00291A29">
      <w:pPr>
        <w:spacing w:after="0"/>
        <w:rPr>
          <w:rFonts w:ascii="Tahoma" w:hAnsi="Tahoma" w:cs="Tahoma"/>
          <w:b/>
          <w:sz w:val="20"/>
          <w:szCs w:val="20"/>
        </w:rPr>
      </w:pPr>
    </w:p>
    <w:p w14:paraId="37803452"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4C64103F" w14:textId="77777777" w:rsidR="00EC7AD8" w:rsidRDefault="00EC7AD8" w:rsidP="00D27F8E">
      <w:pPr>
        <w:spacing w:after="0"/>
        <w:rPr>
          <w:rFonts w:ascii="Tahoma" w:hAnsi="Tahoma" w:cs="Tahoma"/>
          <w:b/>
          <w:sz w:val="20"/>
          <w:szCs w:val="20"/>
        </w:rPr>
      </w:pPr>
    </w:p>
    <w:p w14:paraId="35D00E4A"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09C0F8B7"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4B123110"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13F10F94" w14:textId="77777777" w:rsidR="00E56A1C" w:rsidRPr="009E0B4A" w:rsidRDefault="00E56A1C" w:rsidP="00DC480E">
      <w:pPr>
        <w:spacing w:after="0"/>
        <w:jc w:val="center"/>
        <w:rPr>
          <w:rFonts w:ascii="Tahoma" w:hAnsi="Tahoma" w:cs="Tahoma"/>
          <w:b/>
          <w:sz w:val="20"/>
          <w:szCs w:val="20"/>
        </w:rPr>
      </w:pPr>
    </w:p>
    <w:p w14:paraId="21EF4F4C" w14:textId="77777777" w:rsidR="00721D26" w:rsidRDefault="0018695D" w:rsidP="0018695D">
      <w:pPr>
        <w:spacing w:after="0"/>
        <w:jc w:val="center"/>
        <w:rPr>
          <w:rFonts w:ascii="Tahoma" w:hAnsi="Tahoma" w:cs="Tahoma"/>
          <w:b/>
          <w:szCs w:val="20"/>
        </w:rPr>
      </w:pPr>
      <w:r w:rsidRPr="0018695D">
        <w:rPr>
          <w:rFonts w:ascii="Tahoma" w:hAnsi="Tahoma" w:cs="Tahoma"/>
          <w:b/>
          <w:szCs w:val="20"/>
        </w:rPr>
        <w:t xml:space="preserve">VLOGA ZA </w:t>
      </w:r>
      <w:r w:rsidR="00721D26">
        <w:rPr>
          <w:rFonts w:ascii="Tahoma" w:hAnsi="Tahoma" w:cs="Tahoma"/>
          <w:b/>
          <w:szCs w:val="20"/>
        </w:rPr>
        <w:t xml:space="preserve">LOKACIJSKO PREVERITEV GLEDE NA VELJAVNI OPN OBČINE </w:t>
      </w:r>
    </w:p>
    <w:p w14:paraId="74C1E8BA" w14:textId="77777777" w:rsidR="009E0B4A" w:rsidRPr="009E0B4A" w:rsidRDefault="00721D26" w:rsidP="0018695D">
      <w:pPr>
        <w:spacing w:after="0"/>
        <w:jc w:val="center"/>
        <w:rPr>
          <w:rFonts w:ascii="Tahoma" w:hAnsi="Tahoma" w:cs="Tahoma"/>
          <w:sz w:val="20"/>
          <w:szCs w:val="20"/>
        </w:rPr>
      </w:pPr>
      <w:r>
        <w:rPr>
          <w:rFonts w:ascii="Tahoma" w:hAnsi="Tahoma" w:cs="Tahoma"/>
          <w:b/>
          <w:szCs w:val="20"/>
        </w:rPr>
        <w:t xml:space="preserve">(131. </w:t>
      </w:r>
      <w:r w:rsidR="00ED3355">
        <w:rPr>
          <w:rFonts w:ascii="Tahoma" w:hAnsi="Tahoma" w:cs="Tahoma"/>
          <w:b/>
          <w:szCs w:val="20"/>
        </w:rPr>
        <w:t>člen</w:t>
      </w:r>
      <w:r>
        <w:rPr>
          <w:rFonts w:ascii="Tahoma" w:hAnsi="Tahoma" w:cs="Tahoma"/>
          <w:b/>
          <w:szCs w:val="20"/>
        </w:rPr>
        <w:t xml:space="preserve"> ZUrep-2, Uradni list 61/17)</w:t>
      </w:r>
    </w:p>
    <w:p w14:paraId="4E0A2AC5" w14:textId="77777777" w:rsidR="006730DA" w:rsidRDefault="006730DA" w:rsidP="0043271B">
      <w:pPr>
        <w:spacing w:after="0"/>
        <w:jc w:val="both"/>
        <w:rPr>
          <w:rFonts w:ascii="Tahoma" w:hAnsi="Tahoma" w:cs="Tahoma"/>
          <w:sz w:val="20"/>
          <w:szCs w:val="20"/>
        </w:rPr>
      </w:pPr>
    </w:p>
    <w:p w14:paraId="7717A380" w14:textId="77777777" w:rsidR="0043271B" w:rsidRPr="00207AD9" w:rsidRDefault="0043271B" w:rsidP="00207AD9">
      <w:pPr>
        <w:spacing w:after="0" w:line="240" w:lineRule="auto"/>
        <w:jc w:val="both"/>
        <w:rPr>
          <w:rFonts w:ascii="Tahoma" w:hAnsi="Tahoma" w:cs="Tahoma"/>
          <w:sz w:val="20"/>
          <w:szCs w:val="20"/>
        </w:rPr>
      </w:pPr>
      <w:r w:rsidRPr="00207AD9">
        <w:rPr>
          <w:rFonts w:ascii="Tahoma" w:hAnsi="Tahoma" w:cs="Tahoma"/>
          <w:sz w:val="20"/>
          <w:szCs w:val="20"/>
        </w:rPr>
        <w:t xml:space="preserve">Prosim za lokacijsko </w:t>
      </w:r>
      <w:r w:rsidR="006730DA" w:rsidRPr="00207AD9">
        <w:rPr>
          <w:rFonts w:ascii="Tahoma" w:hAnsi="Tahoma" w:cs="Tahoma"/>
          <w:sz w:val="20"/>
          <w:szCs w:val="20"/>
        </w:rPr>
        <w:t>preveritev</w:t>
      </w:r>
      <w:r w:rsidRPr="00207AD9">
        <w:rPr>
          <w:rFonts w:ascii="Tahoma" w:hAnsi="Tahoma" w:cs="Tahoma"/>
          <w:sz w:val="20"/>
          <w:szCs w:val="20"/>
        </w:rPr>
        <w:t xml:space="preserve"> </w:t>
      </w:r>
      <w:r w:rsidR="00207AD9" w:rsidRPr="00207AD9">
        <w:rPr>
          <w:rFonts w:ascii="Tahoma" w:hAnsi="Tahoma" w:cs="Tahoma"/>
          <w:i/>
          <w:sz w:val="20"/>
          <w:szCs w:val="20"/>
        </w:rPr>
        <w:t xml:space="preserve">(ustrezno označi) </w:t>
      </w:r>
      <w:r w:rsidRPr="00207AD9">
        <w:rPr>
          <w:rFonts w:ascii="Tahoma" w:hAnsi="Tahoma" w:cs="Tahoma"/>
          <w:sz w:val="20"/>
          <w:szCs w:val="20"/>
        </w:rPr>
        <w:t>zemljišča:</w:t>
      </w:r>
    </w:p>
    <w:p w14:paraId="60E860D5" w14:textId="77777777" w:rsidR="00207AD9" w:rsidRDefault="00207AD9" w:rsidP="00207AD9">
      <w:pPr>
        <w:widowControl w:val="0"/>
        <w:pBdr>
          <w:between w:val="dotted" w:sz="4" w:space="1" w:color="auto"/>
        </w:pBdr>
        <w:spacing w:after="0" w:line="240" w:lineRule="auto"/>
        <w:rPr>
          <w:rFonts w:ascii="Tahoma" w:hAnsi="Tahoma" w:cs="Tahoma"/>
          <w:sz w:val="20"/>
          <w:szCs w:val="20"/>
        </w:rPr>
      </w:pPr>
    </w:p>
    <w:p w14:paraId="4DD7A49E" w14:textId="77777777" w:rsidR="00207AD9" w:rsidRPr="00207AD9" w:rsidRDefault="00207AD9" w:rsidP="00291A29">
      <w:pPr>
        <w:widowControl w:val="0"/>
        <w:pBdr>
          <w:bottom w:val="single" w:sz="2" w:space="1" w:color="808080" w:themeColor="background1" w:themeShade="80"/>
          <w:between w:val="dotted" w:sz="4" w:space="1" w:color="auto"/>
        </w:pBdr>
        <w:spacing w:after="0" w:line="240" w:lineRule="auto"/>
        <w:ind w:left="992"/>
        <w:rPr>
          <w:rFonts w:ascii="Tahoma" w:hAnsi="Tahoma" w:cs="Tahoma"/>
          <w:sz w:val="20"/>
          <w:szCs w:val="20"/>
        </w:rPr>
      </w:pPr>
      <w:r w:rsidRPr="00207AD9">
        <w:rPr>
          <w:rFonts w:ascii="Tahoma" w:hAnsi="Tahoma" w:cs="Tahoma"/>
          <w:sz w:val="20"/>
          <w:szCs w:val="20"/>
        </w:rPr>
        <w:t xml:space="preserve">katastrska občina: </w:t>
      </w:r>
    </w:p>
    <w:p w14:paraId="64D3280C" w14:textId="77777777" w:rsidR="00207AD9" w:rsidRPr="00207AD9" w:rsidRDefault="00207AD9" w:rsidP="00207AD9">
      <w:pPr>
        <w:pBdr>
          <w:between w:val="dotted" w:sz="4" w:space="1" w:color="auto"/>
        </w:pBdr>
        <w:spacing w:after="0" w:line="240" w:lineRule="auto"/>
        <w:rPr>
          <w:rFonts w:ascii="Tahoma" w:hAnsi="Tahoma" w:cs="Tahoma"/>
          <w:b/>
          <w:sz w:val="20"/>
          <w:szCs w:val="20"/>
          <w:u w:val="single"/>
        </w:rPr>
      </w:pPr>
    </w:p>
    <w:p w14:paraId="13B44EB8" w14:textId="77777777" w:rsidR="00207AD9" w:rsidRDefault="00207AD9" w:rsidP="00291A29">
      <w:pPr>
        <w:widowControl w:val="0"/>
        <w:pBdr>
          <w:bottom w:val="single" w:sz="2" w:space="1" w:color="808080" w:themeColor="background1" w:themeShade="80"/>
          <w:between w:val="dotted" w:sz="4" w:space="1" w:color="auto"/>
        </w:pBdr>
        <w:spacing w:after="0" w:line="240" w:lineRule="auto"/>
        <w:ind w:left="992"/>
        <w:rPr>
          <w:rFonts w:ascii="Tahoma" w:hAnsi="Tahoma" w:cs="Tahoma"/>
          <w:sz w:val="20"/>
          <w:szCs w:val="20"/>
        </w:rPr>
      </w:pPr>
      <w:r w:rsidRPr="00207AD9">
        <w:rPr>
          <w:rFonts w:ascii="Tahoma" w:hAnsi="Tahoma" w:cs="Tahoma"/>
          <w:sz w:val="20"/>
          <w:szCs w:val="20"/>
        </w:rPr>
        <w:t>parcelna številka:</w:t>
      </w:r>
    </w:p>
    <w:p w14:paraId="073CB413" w14:textId="77777777" w:rsidR="00291A29" w:rsidRDefault="00291A29" w:rsidP="00291A29">
      <w:pPr>
        <w:pStyle w:val="Odstavekseznama"/>
        <w:pBdr>
          <w:between w:val="dotted" w:sz="4" w:space="1" w:color="auto"/>
        </w:pBdr>
        <w:spacing w:after="0" w:line="240" w:lineRule="auto"/>
        <w:rPr>
          <w:rFonts w:ascii="Tahoma" w:hAnsi="Tahoma" w:cs="Tahoma"/>
          <w:b/>
          <w:sz w:val="20"/>
          <w:szCs w:val="20"/>
          <w:u w:val="single"/>
        </w:rPr>
      </w:pPr>
    </w:p>
    <w:p w14:paraId="3ED4FE77" w14:textId="77777777" w:rsidR="00207AD9" w:rsidRPr="00291A29" w:rsidRDefault="006730DA" w:rsidP="00291A29">
      <w:pPr>
        <w:pStyle w:val="Odstavekseznama"/>
        <w:numPr>
          <w:ilvl w:val="0"/>
          <w:numId w:val="5"/>
        </w:numPr>
        <w:pBdr>
          <w:between w:val="dotted" w:sz="4" w:space="1" w:color="auto"/>
        </w:pBdr>
        <w:spacing w:after="0" w:line="240" w:lineRule="auto"/>
        <w:rPr>
          <w:rFonts w:ascii="Tahoma" w:hAnsi="Tahoma" w:cs="Tahoma"/>
          <w:b/>
          <w:sz w:val="20"/>
          <w:szCs w:val="20"/>
          <w:u w:val="single"/>
        </w:rPr>
      </w:pPr>
      <w:r w:rsidRPr="00291A29">
        <w:rPr>
          <w:rFonts w:ascii="Tahoma" w:hAnsi="Tahoma" w:cs="Tahoma"/>
          <w:b/>
          <w:sz w:val="20"/>
          <w:szCs w:val="20"/>
          <w:u w:val="single"/>
        </w:rPr>
        <w:t>za namen izvajanja gradnje</w:t>
      </w:r>
    </w:p>
    <w:p w14:paraId="0C32F29A" w14:textId="77777777" w:rsidR="00291A29" w:rsidRDefault="00291A29" w:rsidP="00291A29">
      <w:pPr>
        <w:widowControl w:val="0"/>
        <w:pBdr>
          <w:bottom w:val="single" w:sz="2" w:space="1" w:color="808080" w:themeColor="background1" w:themeShade="80"/>
        </w:pBdr>
        <w:spacing w:after="0" w:line="240" w:lineRule="auto"/>
        <w:ind w:left="992"/>
        <w:rPr>
          <w:rFonts w:ascii="Tahoma" w:hAnsi="Tahoma" w:cs="Tahoma"/>
          <w:sz w:val="20"/>
          <w:szCs w:val="20"/>
        </w:rPr>
      </w:pPr>
    </w:p>
    <w:p w14:paraId="1991A97B" w14:textId="77777777" w:rsidR="00616673" w:rsidRPr="00207AD9" w:rsidRDefault="00616673"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površina spremembe (večje, manjše) velikosti stavbnega zemljišča v m</w:t>
      </w:r>
      <w:r w:rsidRPr="00291A29">
        <w:rPr>
          <w:rFonts w:ascii="Tahoma" w:hAnsi="Tahoma" w:cs="Tahoma"/>
          <w:sz w:val="20"/>
          <w:szCs w:val="20"/>
        </w:rPr>
        <w:t>2</w:t>
      </w:r>
      <w:r w:rsidRPr="00207AD9">
        <w:rPr>
          <w:rFonts w:ascii="Tahoma" w:hAnsi="Tahoma" w:cs="Tahoma"/>
          <w:sz w:val="20"/>
          <w:szCs w:val="20"/>
        </w:rPr>
        <w:t xml:space="preserve"> : </w:t>
      </w:r>
    </w:p>
    <w:p w14:paraId="041F9B9E"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4BA1BE43" w14:textId="77777777" w:rsidR="00616673" w:rsidRPr="00207AD9" w:rsidRDefault="00616673"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170CDD38" w14:textId="77777777" w:rsidR="00616673" w:rsidRDefault="00616673" w:rsidP="00207AD9">
      <w:pPr>
        <w:pBdr>
          <w:between w:val="dotted" w:sz="4" w:space="1" w:color="auto"/>
        </w:pBdr>
        <w:spacing w:after="0" w:line="240" w:lineRule="auto"/>
        <w:ind w:left="993"/>
        <w:rPr>
          <w:rFonts w:ascii="Tahoma" w:hAnsi="Tahoma" w:cs="Tahoma"/>
          <w:b/>
          <w:sz w:val="20"/>
          <w:szCs w:val="20"/>
          <w:u w:val="single"/>
        </w:rPr>
      </w:pPr>
    </w:p>
    <w:p w14:paraId="638F6EC1" w14:textId="77777777" w:rsidR="00616673" w:rsidRPr="00207AD9" w:rsidRDefault="006730DA" w:rsidP="00291A29">
      <w:pPr>
        <w:pStyle w:val="Odstavekseznama"/>
        <w:numPr>
          <w:ilvl w:val="0"/>
          <w:numId w:val="5"/>
        </w:numPr>
        <w:spacing w:after="0" w:line="240" w:lineRule="auto"/>
        <w:jc w:val="both"/>
        <w:rPr>
          <w:rFonts w:ascii="Tahoma" w:hAnsi="Tahoma" w:cs="Tahoma"/>
          <w:b/>
          <w:sz w:val="20"/>
          <w:szCs w:val="20"/>
        </w:rPr>
      </w:pPr>
      <w:r w:rsidRPr="00207AD9">
        <w:rPr>
          <w:rFonts w:ascii="Tahoma" w:hAnsi="Tahoma" w:cs="Tahoma"/>
          <w:b/>
          <w:sz w:val="20"/>
          <w:szCs w:val="20"/>
          <w:u w:val="single"/>
        </w:rPr>
        <w:t xml:space="preserve">za odstopanje od </w:t>
      </w:r>
      <w:r w:rsidR="006A17C1" w:rsidRPr="00207AD9">
        <w:rPr>
          <w:rFonts w:ascii="Tahoma" w:hAnsi="Tahoma" w:cs="Tahoma"/>
          <w:b/>
          <w:sz w:val="20"/>
          <w:szCs w:val="20"/>
          <w:u w:val="single"/>
        </w:rPr>
        <w:t>prostorskih izvedbenih pogojev:</w:t>
      </w:r>
    </w:p>
    <w:p w14:paraId="1098D1E9" w14:textId="77777777" w:rsidR="00616673" w:rsidRPr="00207AD9" w:rsidRDefault="00616673" w:rsidP="00207AD9">
      <w:pPr>
        <w:pBdr>
          <w:between w:val="dotted" w:sz="4" w:space="1" w:color="auto"/>
        </w:pBdr>
        <w:spacing w:after="0" w:line="240" w:lineRule="auto"/>
        <w:rPr>
          <w:rFonts w:ascii="Tahoma" w:hAnsi="Tahoma" w:cs="Tahoma"/>
          <w:b/>
          <w:sz w:val="20"/>
          <w:szCs w:val="20"/>
          <w:u w:val="single"/>
        </w:rPr>
      </w:pPr>
    </w:p>
    <w:p w14:paraId="51B98B6B" w14:textId="77777777" w:rsidR="00616673" w:rsidRPr="00207AD9" w:rsidRDefault="00616673"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opis spremembe glede na veljavne izvedbene pogoje v OPN:</w:t>
      </w:r>
    </w:p>
    <w:p w14:paraId="5626756A"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1C7352C7" w14:textId="77777777" w:rsidR="00291A29" w:rsidRPr="00207AD9" w:rsidRDefault="00291A29"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0F3B6C05" w14:textId="77777777" w:rsidR="00291A29" w:rsidRDefault="00291A29" w:rsidP="00291A29">
      <w:pPr>
        <w:widowControl w:val="0"/>
        <w:pBdr>
          <w:bottom w:val="single" w:sz="2" w:space="1" w:color="808080" w:themeColor="background1" w:themeShade="80"/>
        </w:pBdr>
        <w:spacing w:after="0" w:line="240" w:lineRule="auto"/>
        <w:ind w:left="992"/>
        <w:rPr>
          <w:rFonts w:ascii="Tahoma" w:hAnsi="Tahoma" w:cs="Tahoma"/>
          <w:sz w:val="20"/>
          <w:szCs w:val="20"/>
        </w:rPr>
      </w:pPr>
    </w:p>
    <w:p w14:paraId="75ABB97B" w14:textId="77777777" w:rsidR="00D94847" w:rsidRPr="00207AD9" w:rsidRDefault="00616673"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namen spremembe</w:t>
      </w:r>
      <w:r w:rsidR="00D94847" w:rsidRPr="00207AD9">
        <w:rPr>
          <w:rFonts w:ascii="Tahoma" w:hAnsi="Tahoma" w:cs="Tahoma"/>
          <w:sz w:val="20"/>
          <w:szCs w:val="20"/>
        </w:rPr>
        <w:t>:</w:t>
      </w:r>
    </w:p>
    <w:p w14:paraId="57F79054"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4F68CF0A" w14:textId="77777777" w:rsidR="00291A29" w:rsidRPr="00207AD9" w:rsidRDefault="00291A29"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02DB9B63" w14:textId="77777777" w:rsidR="00616673" w:rsidRPr="00207AD9" w:rsidRDefault="00616673" w:rsidP="000D34CB">
      <w:pPr>
        <w:pBdr>
          <w:between w:val="dotted" w:sz="4" w:space="1" w:color="auto"/>
        </w:pBdr>
        <w:spacing w:after="0" w:line="360" w:lineRule="auto"/>
        <w:ind w:left="993"/>
        <w:rPr>
          <w:rFonts w:ascii="Tahoma" w:hAnsi="Tahoma" w:cs="Tahoma"/>
          <w:b/>
          <w:sz w:val="20"/>
          <w:szCs w:val="20"/>
          <w:u w:val="single"/>
        </w:rPr>
      </w:pPr>
    </w:p>
    <w:p w14:paraId="3DE4D5E5" w14:textId="77777777" w:rsidR="00616673" w:rsidRPr="00207AD9" w:rsidRDefault="006730DA" w:rsidP="00291A29">
      <w:pPr>
        <w:pStyle w:val="Odstavekseznama"/>
        <w:numPr>
          <w:ilvl w:val="0"/>
          <w:numId w:val="5"/>
        </w:numPr>
        <w:spacing w:after="0" w:line="240" w:lineRule="auto"/>
        <w:jc w:val="both"/>
        <w:rPr>
          <w:rFonts w:ascii="Tahoma" w:hAnsi="Tahoma" w:cs="Tahoma"/>
          <w:b/>
          <w:sz w:val="20"/>
          <w:szCs w:val="20"/>
          <w:u w:val="single"/>
        </w:rPr>
      </w:pPr>
      <w:r w:rsidRPr="00207AD9">
        <w:rPr>
          <w:rFonts w:ascii="Tahoma" w:hAnsi="Tahoma" w:cs="Tahoma"/>
          <w:b/>
          <w:sz w:val="20"/>
          <w:szCs w:val="20"/>
          <w:u w:val="single"/>
        </w:rPr>
        <w:t>za začasno rabo prostora:</w:t>
      </w:r>
    </w:p>
    <w:p w14:paraId="0EEE7D20" w14:textId="77777777" w:rsidR="00207AD9" w:rsidRPr="00207AD9" w:rsidRDefault="00207AD9" w:rsidP="00291A29">
      <w:pPr>
        <w:spacing w:after="0" w:line="240" w:lineRule="auto"/>
        <w:ind w:left="993"/>
        <w:jc w:val="both"/>
        <w:rPr>
          <w:rFonts w:ascii="Tahoma" w:hAnsi="Tahoma" w:cs="Tahoma"/>
          <w:sz w:val="20"/>
          <w:szCs w:val="20"/>
        </w:rPr>
      </w:pPr>
    </w:p>
    <w:p w14:paraId="6E42F150" w14:textId="77777777" w:rsidR="00616673" w:rsidRPr="00207AD9" w:rsidRDefault="00616673"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namen</w:t>
      </w:r>
      <w:r w:rsidR="00D94847" w:rsidRPr="00207AD9">
        <w:rPr>
          <w:rFonts w:ascii="Tahoma" w:hAnsi="Tahoma" w:cs="Tahoma"/>
          <w:sz w:val="20"/>
          <w:szCs w:val="20"/>
        </w:rPr>
        <w:t>:</w:t>
      </w:r>
    </w:p>
    <w:p w14:paraId="19308F36"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76F2DBE9" w14:textId="77777777" w:rsidR="00291A29" w:rsidRPr="00207AD9" w:rsidRDefault="00291A29"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5DEB7CEB" w14:textId="77777777" w:rsidR="00291A29" w:rsidRDefault="00291A29" w:rsidP="00291A29">
      <w:pPr>
        <w:widowControl w:val="0"/>
        <w:pBdr>
          <w:bottom w:val="single" w:sz="2" w:space="1" w:color="808080" w:themeColor="background1" w:themeShade="80"/>
        </w:pBdr>
        <w:spacing w:after="0" w:line="240" w:lineRule="auto"/>
        <w:ind w:left="992"/>
        <w:rPr>
          <w:rFonts w:ascii="Tahoma" w:hAnsi="Tahoma" w:cs="Tahoma"/>
          <w:sz w:val="20"/>
          <w:szCs w:val="20"/>
        </w:rPr>
      </w:pPr>
    </w:p>
    <w:p w14:paraId="2E242634" w14:textId="77777777" w:rsidR="000D34CB" w:rsidRDefault="00D94847"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čas izvajanja začasne rabe:</w:t>
      </w:r>
    </w:p>
    <w:p w14:paraId="3BDA62C5"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440BFD27" w14:textId="77777777" w:rsidR="00291A29" w:rsidRPr="00207AD9" w:rsidRDefault="00291A29"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1AFB95FD" w14:textId="77777777" w:rsidR="000D34CB" w:rsidRDefault="000D34CB" w:rsidP="00207AD9">
      <w:pPr>
        <w:spacing w:after="0" w:line="240" w:lineRule="auto"/>
        <w:jc w:val="both"/>
        <w:rPr>
          <w:rFonts w:ascii="Tahoma" w:hAnsi="Tahoma" w:cs="Tahoma"/>
          <w:b/>
          <w:sz w:val="20"/>
          <w:szCs w:val="20"/>
          <w:u w:val="single"/>
        </w:rPr>
      </w:pPr>
    </w:p>
    <w:p w14:paraId="40B5D610" w14:textId="77777777" w:rsidR="000D34CB" w:rsidRDefault="000D34CB" w:rsidP="00207AD9">
      <w:pPr>
        <w:spacing w:after="0" w:line="240" w:lineRule="auto"/>
        <w:jc w:val="both"/>
        <w:rPr>
          <w:rFonts w:ascii="Tahoma" w:hAnsi="Tahoma" w:cs="Tahoma"/>
          <w:b/>
          <w:sz w:val="20"/>
          <w:szCs w:val="20"/>
          <w:u w:val="single"/>
        </w:rPr>
      </w:pPr>
    </w:p>
    <w:p w14:paraId="1AE204C6" w14:textId="77777777" w:rsidR="000D34CB" w:rsidRDefault="000D34CB" w:rsidP="00207AD9">
      <w:pPr>
        <w:spacing w:after="0" w:line="240" w:lineRule="auto"/>
        <w:jc w:val="both"/>
        <w:rPr>
          <w:rFonts w:ascii="Tahoma" w:hAnsi="Tahoma" w:cs="Tahoma"/>
          <w:b/>
          <w:sz w:val="20"/>
          <w:szCs w:val="20"/>
          <w:u w:val="single"/>
        </w:rPr>
      </w:pPr>
    </w:p>
    <w:p w14:paraId="6BDDD50D" w14:textId="77777777" w:rsidR="000D34CB" w:rsidRDefault="000D34CB" w:rsidP="00207AD9">
      <w:pPr>
        <w:spacing w:after="0" w:line="240" w:lineRule="auto"/>
        <w:jc w:val="both"/>
        <w:rPr>
          <w:rFonts w:ascii="Tahoma" w:hAnsi="Tahoma" w:cs="Tahoma"/>
          <w:b/>
          <w:sz w:val="20"/>
          <w:szCs w:val="20"/>
          <w:u w:val="single"/>
        </w:rPr>
      </w:pPr>
    </w:p>
    <w:p w14:paraId="38434B9C" w14:textId="77777777" w:rsidR="006730DA" w:rsidRPr="00207AD9" w:rsidRDefault="00D94847" w:rsidP="00207AD9">
      <w:pPr>
        <w:spacing w:after="0" w:line="240" w:lineRule="auto"/>
        <w:jc w:val="both"/>
        <w:rPr>
          <w:rFonts w:ascii="Tahoma" w:hAnsi="Tahoma" w:cs="Tahoma"/>
          <w:b/>
          <w:sz w:val="20"/>
          <w:szCs w:val="20"/>
          <w:u w:val="single"/>
        </w:rPr>
      </w:pPr>
      <w:r w:rsidRPr="00207AD9">
        <w:rPr>
          <w:rFonts w:ascii="Tahoma" w:hAnsi="Tahoma" w:cs="Tahoma"/>
          <w:b/>
          <w:sz w:val="20"/>
          <w:szCs w:val="20"/>
          <w:u w:val="single"/>
        </w:rPr>
        <w:t>Obvezna priloga:</w:t>
      </w:r>
    </w:p>
    <w:p w14:paraId="08B86B21" w14:textId="77777777" w:rsidR="00D94847" w:rsidRPr="00207AD9" w:rsidRDefault="00D94847" w:rsidP="00207AD9">
      <w:pPr>
        <w:pStyle w:val="Odstavekseznama"/>
        <w:numPr>
          <w:ilvl w:val="0"/>
          <w:numId w:val="1"/>
        </w:numPr>
        <w:spacing w:after="0" w:line="240" w:lineRule="auto"/>
        <w:jc w:val="both"/>
        <w:rPr>
          <w:rFonts w:ascii="Tahoma" w:hAnsi="Tahoma" w:cs="Tahoma"/>
          <w:sz w:val="20"/>
          <w:szCs w:val="20"/>
        </w:rPr>
      </w:pPr>
      <w:r w:rsidRPr="00207AD9">
        <w:rPr>
          <w:rFonts w:ascii="Tahoma" w:hAnsi="Tahoma" w:cs="Tahoma"/>
          <w:sz w:val="20"/>
          <w:szCs w:val="20"/>
        </w:rPr>
        <w:t>elaborat lokacijske preveritve</w:t>
      </w:r>
    </w:p>
    <w:p w14:paraId="25F28118" w14:textId="77777777" w:rsidR="000D34CB" w:rsidRDefault="000D34CB" w:rsidP="00207AD9">
      <w:pPr>
        <w:spacing w:after="0" w:line="240" w:lineRule="auto"/>
        <w:jc w:val="both"/>
        <w:rPr>
          <w:rFonts w:ascii="Tahoma" w:hAnsi="Tahoma" w:cs="Tahoma"/>
          <w:b/>
          <w:sz w:val="20"/>
          <w:szCs w:val="20"/>
          <w:u w:val="single"/>
        </w:rPr>
      </w:pPr>
    </w:p>
    <w:p w14:paraId="634F40B8" w14:textId="77777777" w:rsidR="00616673" w:rsidRPr="00207AD9" w:rsidRDefault="00D94847" w:rsidP="00207AD9">
      <w:pPr>
        <w:spacing w:after="0" w:line="240" w:lineRule="auto"/>
        <w:jc w:val="both"/>
        <w:rPr>
          <w:rFonts w:ascii="Tahoma" w:hAnsi="Tahoma" w:cs="Tahoma"/>
          <w:sz w:val="20"/>
          <w:szCs w:val="20"/>
        </w:rPr>
      </w:pPr>
      <w:r w:rsidRPr="00207AD9">
        <w:rPr>
          <w:rFonts w:ascii="Tahoma" w:hAnsi="Tahoma" w:cs="Tahoma"/>
          <w:b/>
          <w:sz w:val="20"/>
          <w:szCs w:val="20"/>
          <w:u w:val="single"/>
        </w:rPr>
        <w:t>Opomba:</w:t>
      </w:r>
      <w:r w:rsidRPr="00207AD9">
        <w:rPr>
          <w:rFonts w:ascii="Tahoma" w:hAnsi="Tahoma" w:cs="Tahoma"/>
          <w:sz w:val="20"/>
          <w:szCs w:val="20"/>
        </w:rPr>
        <w:t xml:space="preserve"> </w:t>
      </w:r>
    </w:p>
    <w:p w14:paraId="7272CC3A" w14:textId="77777777" w:rsidR="00D94847" w:rsidRPr="00207AD9" w:rsidRDefault="00D94847" w:rsidP="00207AD9">
      <w:pPr>
        <w:spacing w:after="0" w:line="240" w:lineRule="auto"/>
        <w:jc w:val="both"/>
        <w:rPr>
          <w:rFonts w:ascii="Tahoma" w:hAnsi="Tahoma" w:cs="Tahoma"/>
          <w:sz w:val="20"/>
          <w:szCs w:val="20"/>
        </w:rPr>
      </w:pPr>
      <w:r w:rsidRPr="00207AD9">
        <w:rPr>
          <w:rFonts w:ascii="Tahoma" w:hAnsi="Tahoma" w:cs="Tahoma"/>
          <w:sz w:val="20"/>
          <w:szCs w:val="20"/>
        </w:rPr>
        <w:t>Pred začetkom lokacijske preveritve bo vložniku izdan sklep o plačilu stroškov. Plačilo stroškov je pogoj za nadaljnjo</w:t>
      </w:r>
      <w:r w:rsidR="000C761F" w:rsidRPr="00207AD9">
        <w:rPr>
          <w:rFonts w:ascii="Tahoma" w:hAnsi="Tahoma" w:cs="Tahoma"/>
          <w:sz w:val="20"/>
          <w:szCs w:val="20"/>
        </w:rPr>
        <w:t xml:space="preserve"> obravnavo elaborata, v kolikor Občina po preverbi elaborata ugotovi njegovo skladnost z določbami ZUrep-2 in Občinskimi prostorskimi akti.</w:t>
      </w:r>
    </w:p>
    <w:p w14:paraId="3911B0CD" w14:textId="77777777" w:rsidR="00616673" w:rsidRPr="00207AD9" w:rsidRDefault="00616673" w:rsidP="00207AD9">
      <w:pPr>
        <w:spacing w:after="0" w:line="240" w:lineRule="auto"/>
        <w:jc w:val="both"/>
        <w:rPr>
          <w:rFonts w:ascii="Tahoma" w:hAnsi="Tahoma" w:cs="Tahoma"/>
          <w:sz w:val="20"/>
          <w:szCs w:val="20"/>
        </w:rPr>
      </w:pPr>
    </w:p>
    <w:p w14:paraId="7C8CC182" w14:textId="001D10C1" w:rsidR="0043271B" w:rsidRDefault="000C161B" w:rsidP="00207AD9">
      <w:pPr>
        <w:spacing w:after="0" w:line="240" w:lineRule="auto"/>
        <w:jc w:val="both"/>
        <w:rPr>
          <w:rFonts w:ascii="Tahoma" w:hAnsi="Tahoma" w:cs="Tahoma"/>
          <w:sz w:val="20"/>
          <w:szCs w:val="20"/>
        </w:rPr>
      </w:pPr>
      <w:r w:rsidRPr="000C161B">
        <w:rPr>
          <w:rFonts w:ascii="Tahoma" w:hAnsi="Tahoma" w:cs="Tahoma"/>
          <w:sz w:val="20"/>
          <w:szCs w:val="20"/>
        </w:rPr>
        <w:t xml:space="preserve">Stroški za posamezno lokacijsko preveritev so enotni za vse vrste preveritev in znašajo </w:t>
      </w:r>
      <w:r w:rsidRPr="000C161B">
        <w:rPr>
          <w:rFonts w:ascii="Tahoma" w:hAnsi="Tahoma" w:cs="Tahoma"/>
          <w:b/>
          <w:bCs/>
          <w:sz w:val="20"/>
          <w:szCs w:val="20"/>
        </w:rPr>
        <w:t>2</w:t>
      </w:r>
      <w:r w:rsidRPr="000C161B">
        <w:rPr>
          <w:rFonts w:ascii="Tahoma" w:hAnsi="Tahoma" w:cs="Tahoma"/>
          <w:b/>
          <w:bCs/>
          <w:sz w:val="20"/>
          <w:szCs w:val="20"/>
        </w:rPr>
        <w:t>.</w:t>
      </w:r>
      <w:r w:rsidRPr="000C161B">
        <w:rPr>
          <w:rFonts w:ascii="Tahoma" w:hAnsi="Tahoma" w:cs="Tahoma"/>
          <w:b/>
          <w:bCs/>
          <w:sz w:val="20"/>
          <w:szCs w:val="20"/>
        </w:rPr>
        <w:t>200</w:t>
      </w:r>
      <w:r w:rsidRPr="000C161B">
        <w:rPr>
          <w:rFonts w:ascii="Tahoma" w:hAnsi="Tahoma" w:cs="Tahoma"/>
          <w:b/>
          <w:bCs/>
          <w:sz w:val="20"/>
          <w:szCs w:val="20"/>
        </w:rPr>
        <w:t>,00</w:t>
      </w:r>
      <w:r w:rsidRPr="000C161B">
        <w:rPr>
          <w:rFonts w:ascii="Tahoma" w:hAnsi="Tahoma" w:cs="Tahoma"/>
          <w:b/>
          <w:bCs/>
          <w:sz w:val="20"/>
          <w:szCs w:val="20"/>
        </w:rPr>
        <w:t xml:space="preserve"> </w:t>
      </w:r>
      <w:r w:rsidRPr="000C161B">
        <w:rPr>
          <w:rFonts w:ascii="Tahoma" w:hAnsi="Tahoma" w:cs="Tahoma"/>
          <w:b/>
          <w:bCs/>
          <w:sz w:val="20"/>
          <w:szCs w:val="20"/>
        </w:rPr>
        <w:t>EUR</w:t>
      </w:r>
      <w:r w:rsidRPr="000C161B">
        <w:rPr>
          <w:rFonts w:ascii="Tahoma" w:hAnsi="Tahoma" w:cs="Tahoma"/>
          <w:b/>
          <w:bCs/>
          <w:sz w:val="20"/>
          <w:szCs w:val="20"/>
        </w:rPr>
        <w:t>.</w:t>
      </w:r>
    </w:p>
    <w:p w14:paraId="61F0884F" w14:textId="77777777" w:rsidR="000C161B" w:rsidRPr="00207AD9" w:rsidRDefault="000C161B" w:rsidP="00207AD9">
      <w:pPr>
        <w:spacing w:after="0" w:line="240" w:lineRule="auto"/>
        <w:jc w:val="both"/>
        <w:rPr>
          <w:rFonts w:ascii="Tahoma" w:hAnsi="Tahoma" w:cs="Tahoma"/>
          <w:sz w:val="20"/>
          <w:szCs w:val="20"/>
        </w:rPr>
      </w:pPr>
    </w:p>
    <w:p w14:paraId="3EE89CB3" w14:textId="77777777" w:rsidR="0043271B" w:rsidRPr="00207AD9" w:rsidRDefault="0043271B" w:rsidP="00207AD9">
      <w:pPr>
        <w:spacing w:after="0" w:line="240" w:lineRule="auto"/>
        <w:jc w:val="both"/>
        <w:rPr>
          <w:rFonts w:ascii="Tahoma" w:hAnsi="Tahoma" w:cs="Tahoma"/>
          <w:sz w:val="20"/>
          <w:szCs w:val="20"/>
        </w:rPr>
      </w:pPr>
      <w:r w:rsidRPr="00207AD9">
        <w:rPr>
          <w:rFonts w:ascii="Tahoma" w:hAnsi="Tahoma" w:cs="Tahoma"/>
          <w:sz w:val="20"/>
          <w:szCs w:val="20"/>
        </w:rPr>
        <w:t>S podpisom potrjujem pravilnost podatkov navedenih v vlogi.</w:t>
      </w:r>
    </w:p>
    <w:p w14:paraId="7CD05E42" w14:textId="77777777" w:rsidR="000D34CB" w:rsidRDefault="000D34CB" w:rsidP="00291A29">
      <w:pPr>
        <w:spacing w:after="0" w:line="240" w:lineRule="auto"/>
        <w:ind w:left="6372"/>
        <w:jc w:val="both"/>
        <w:rPr>
          <w:rFonts w:ascii="Tahoma" w:hAnsi="Tahoma" w:cs="Tahoma"/>
          <w:sz w:val="20"/>
          <w:szCs w:val="20"/>
        </w:rPr>
      </w:pPr>
    </w:p>
    <w:p w14:paraId="60BD0502" w14:textId="77777777" w:rsidR="000D34CB" w:rsidRDefault="000D34CB" w:rsidP="00291A29">
      <w:pPr>
        <w:spacing w:after="0" w:line="240" w:lineRule="auto"/>
        <w:ind w:left="6372"/>
        <w:jc w:val="both"/>
        <w:rPr>
          <w:rFonts w:ascii="Tahoma" w:hAnsi="Tahoma" w:cs="Tahoma"/>
          <w:sz w:val="20"/>
          <w:szCs w:val="20"/>
        </w:rPr>
      </w:pPr>
    </w:p>
    <w:p w14:paraId="4E760175" w14:textId="77777777" w:rsidR="0043271B" w:rsidRPr="00207AD9" w:rsidRDefault="0043271B" w:rsidP="00291A29">
      <w:pPr>
        <w:pBdr>
          <w:bottom w:val="single" w:sz="2" w:space="1" w:color="808080" w:themeColor="background1" w:themeShade="80"/>
        </w:pBdr>
        <w:spacing w:after="0" w:line="240" w:lineRule="auto"/>
        <w:ind w:left="6372"/>
        <w:jc w:val="both"/>
        <w:rPr>
          <w:rFonts w:ascii="Tahoma" w:hAnsi="Tahoma" w:cs="Tahoma"/>
          <w:sz w:val="20"/>
          <w:szCs w:val="20"/>
        </w:rPr>
      </w:pPr>
      <w:r w:rsidRPr="00207AD9">
        <w:rPr>
          <w:rFonts w:ascii="Tahoma" w:hAnsi="Tahoma" w:cs="Tahoma"/>
          <w:sz w:val="20"/>
          <w:szCs w:val="20"/>
        </w:rPr>
        <w:t>Podpis:</w:t>
      </w:r>
    </w:p>
    <w:p w14:paraId="2022B647" w14:textId="77777777" w:rsidR="0043271B" w:rsidRPr="00207AD9" w:rsidRDefault="0043271B" w:rsidP="00207AD9">
      <w:pPr>
        <w:spacing w:after="0" w:line="240" w:lineRule="auto"/>
        <w:jc w:val="both"/>
        <w:rPr>
          <w:rFonts w:ascii="Tahoma" w:hAnsi="Tahoma" w:cs="Tahoma"/>
          <w:sz w:val="20"/>
          <w:szCs w:val="20"/>
        </w:rPr>
      </w:pPr>
    </w:p>
    <w:p w14:paraId="6EB79449" w14:textId="77777777" w:rsidR="000D34CB" w:rsidRDefault="000D34CB" w:rsidP="00207AD9">
      <w:pPr>
        <w:spacing w:after="0" w:line="240" w:lineRule="auto"/>
        <w:jc w:val="both"/>
        <w:rPr>
          <w:rFonts w:ascii="Tahoma" w:hAnsi="Tahoma" w:cs="Tahoma"/>
          <w:sz w:val="20"/>
          <w:szCs w:val="20"/>
        </w:rPr>
      </w:pPr>
    </w:p>
    <w:p w14:paraId="13C0B433" w14:textId="77777777" w:rsidR="000D34CB" w:rsidRDefault="000D34CB" w:rsidP="00207AD9">
      <w:pPr>
        <w:spacing w:after="0" w:line="240" w:lineRule="auto"/>
        <w:jc w:val="both"/>
        <w:rPr>
          <w:rFonts w:ascii="Tahoma" w:hAnsi="Tahoma" w:cs="Tahoma"/>
          <w:sz w:val="20"/>
          <w:szCs w:val="20"/>
        </w:rPr>
      </w:pPr>
    </w:p>
    <w:p w14:paraId="62CDCFC8" w14:textId="77777777" w:rsidR="0043271B" w:rsidRPr="003A3E44" w:rsidRDefault="003A3E44" w:rsidP="003A3E44">
      <w:pPr>
        <w:spacing w:after="0"/>
      </w:pPr>
      <w:r w:rsidRPr="009E0B4A">
        <w:rPr>
          <w:rFonts w:ascii="Tahoma" w:hAnsi="Tahoma" w:cs="Tahoma"/>
          <w:sz w:val="20"/>
          <w:szCs w:val="20"/>
        </w:rPr>
        <w:t xml:space="preserve">Upravna taksa </w:t>
      </w:r>
      <w:r>
        <w:rPr>
          <w:rFonts w:ascii="Tahoma" w:hAnsi="Tahoma" w:cs="Tahoma"/>
          <w:sz w:val="20"/>
          <w:szCs w:val="20"/>
        </w:rPr>
        <w:t>vlogo</w:t>
      </w:r>
      <w:r w:rsidRPr="009E0B4A">
        <w:rPr>
          <w:rFonts w:ascii="Tahoma" w:hAnsi="Tahoma" w:cs="Tahoma"/>
          <w:sz w:val="20"/>
          <w:szCs w:val="20"/>
        </w:rPr>
        <w:t xml:space="preserve"> se zaračuna </w:t>
      </w:r>
      <w:r>
        <w:rPr>
          <w:rFonts w:ascii="Tahoma" w:hAnsi="Tahoma" w:cs="Tahoma"/>
          <w:sz w:val="20"/>
          <w:szCs w:val="20"/>
        </w:rPr>
        <w:t xml:space="preserve">v skladu z </w:t>
      </w:r>
      <w:r w:rsidRPr="00047E54">
        <w:rPr>
          <w:rFonts w:ascii="Tahoma" w:hAnsi="Tahoma" w:cs="Tahoma"/>
          <w:sz w:val="20"/>
          <w:szCs w:val="20"/>
        </w:rPr>
        <w:t>Zakonom o upravnih taksah (Uradni list RS, št. 106/10–UPB, 14/15–ZUUJFO, 84/15–ZZelP-J, 32/16 in 30/18–</w:t>
      </w:r>
      <w:proofErr w:type="spellStart"/>
      <w:r w:rsidRPr="00047E54">
        <w:rPr>
          <w:rFonts w:ascii="Tahoma" w:hAnsi="Tahoma" w:cs="Tahoma"/>
          <w:sz w:val="20"/>
          <w:szCs w:val="20"/>
        </w:rPr>
        <w:t>ZKZaš</w:t>
      </w:r>
      <w:proofErr w:type="spellEnd"/>
      <w:r w:rsidRPr="00047E54">
        <w:rPr>
          <w:rFonts w:ascii="Tahoma" w:hAnsi="Tahoma" w:cs="Tahoma"/>
          <w:sz w:val="20"/>
          <w:szCs w:val="20"/>
        </w:rPr>
        <w:t>)</w:t>
      </w:r>
      <w:r>
        <w:rPr>
          <w:rFonts w:ascii="Tahoma" w:hAnsi="Tahoma" w:cs="Tahoma"/>
          <w:sz w:val="20"/>
          <w:szCs w:val="20"/>
        </w:rPr>
        <w:t xml:space="preserve"> </w:t>
      </w:r>
      <w:r w:rsidRPr="009E0B4A">
        <w:rPr>
          <w:rFonts w:ascii="Tahoma" w:hAnsi="Tahoma" w:cs="Tahoma"/>
          <w:sz w:val="20"/>
          <w:szCs w:val="20"/>
        </w:rPr>
        <w:t>v višini</w:t>
      </w:r>
      <w:r>
        <w:t xml:space="preserve"> </w:t>
      </w:r>
      <w:r w:rsidR="006A17C1" w:rsidRPr="00207AD9">
        <w:rPr>
          <w:rFonts w:ascii="Tahoma" w:hAnsi="Tahoma" w:cs="Tahoma"/>
          <w:b/>
          <w:sz w:val="20"/>
          <w:szCs w:val="20"/>
        </w:rPr>
        <w:t>4,50</w:t>
      </w:r>
      <w:r w:rsidR="0043271B" w:rsidRPr="00207AD9">
        <w:rPr>
          <w:rFonts w:ascii="Tahoma" w:hAnsi="Tahoma" w:cs="Tahoma"/>
          <w:b/>
          <w:sz w:val="20"/>
          <w:szCs w:val="20"/>
        </w:rPr>
        <w:t xml:space="preserve"> EUR</w:t>
      </w:r>
      <w:r w:rsidR="0043271B" w:rsidRPr="00207AD9">
        <w:rPr>
          <w:rFonts w:ascii="Tahoma" w:hAnsi="Tahoma" w:cs="Tahoma"/>
          <w:sz w:val="20"/>
          <w:szCs w:val="20"/>
        </w:rPr>
        <w:t xml:space="preserve"> (po Zakonu o upravnih taksah (ZUT-I, Uradni list RS, št. 32/2016). </w:t>
      </w:r>
    </w:p>
    <w:p w14:paraId="0CA921E6" w14:textId="77777777" w:rsidR="00056051" w:rsidRDefault="00056051" w:rsidP="00207AD9">
      <w:pPr>
        <w:spacing w:after="0" w:line="240" w:lineRule="auto"/>
        <w:jc w:val="both"/>
        <w:rPr>
          <w:rFonts w:ascii="Tahoma" w:hAnsi="Tahoma" w:cs="Tahoma"/>
          <w:i/>
          <w:sz w:val="20"/>
          <w:szCs w:val="20"/>
          <w:u w:val="single"/>
        </w:rPr>
      </w:pPr>
    </w:p>
    <w:p w14:paraId="4F8619CB" w14:textId="77777777" w:rsidR="0043271B" w:rsidRPr="00207AD9" w:rsidRDefault="0043271B" w:rsidP="00207AD9">
      <w:pPr>
        <w:spacing w:after="0" w:line="240" w:lineRule="auto"/>
        <w:jc w:val="both"/>
        <w:rPr>
          <w:rFonts w:ascii="Tahoma" w:hAnsi="Tahoma" w:cs="Tahoma"/>
          <w:i/>
          <w:sz w:val="20"/>
          <w:szCs w:val="20"/>
          <w:u w:val="single"/>
        </w:rPr>
      </w:pPr>
      <w:r w:rsidRPr="00207AD9">
        <w:rPr>
          <w:rFonts w:ascii="Tahoma" w:hAnsi="Tahoma" w:cs="Tahoma"/>
          <w:i/>
          <w:sz w:val="20"/>
          <w:szCs w:val="20"/>
          <w:u w:val="single"/>
        </w:rPr>
        <w:t xml:space="preserve">Plačilo takse: </w:t>
      </w:r>
    </w:p>
    <w:p w14:paraId="66986526" w14:textId="77777777" w:rsidR="0043271B" w:rsidRPr="00207AD9" w:rsidRDefault="0043271B" w:rsidP="00207AD9">
      <w:pPr>
        <w:spacing w:after="0" w:line="240" w:lineRule="auto"/>
        <w:ind w:left="708"/>
        <w:jc w:val="both"/>
        <w:rPr>
          <w:rFonts w:ascii="Tahoma" w:hAnsi="Tahoma" w:cs="Tahoma"/>
          <w:sz w:val="20"/>
          <w:szCs w:val="20"/>
        </w:rPr>
      </w:pPr>
      <w:r w:rsidRPr="00207AD9">
        <w:rPr>
          <w:rFonts w:ascii="Tahoma" w:hAnsi="Tahoma" w:cs="Tahoma"/>
          <w:sz w:val="20"/>
          <w:szCs w:val="20"/>
        </w:rPr>
        <w:t>- z gotovino na sedežu Občine Žirovnica</w:t>
      </w:r>
    </w:p>
    <w:p w14:paraId="7F6D4BED" w14:textId="375DC20C" w:rsidR="0043271B" w:rsidRPr="00207AD9" w:rsidRDefault="0043271B" w:rsidP="00207AD9">
      <w:pPr>
        <w:spacing w:after="0" w:line="240" w:lineRule="auto"/>
        <w:ind w:left="708"/>
        <w:jc w:val="both"/>
        <w:rPr>
          <w:rFonts w:ascii="Tahoma" w:hAnsi="Tahoma" w:cs="Tahoma"/>
          <w:sz w:val="20"/>
          <w:szCs w:val="20"/>
        </w:rPr>
      </w:pPr>
      <w:r w:rsidRPr="00207AD9">
        <w:rPr>
          <w:rFonts w:ascii="Tahoma" w:hAnsi="Tahoma" w:cs="Tahoma"/>
          <w:sz w:val="20"/>
          <w:szCs w:val="20"/>
        </w:rPr>
        <w:t xml:space="preserve">- z nakazilom na TR. št.: </w:t>
      </w:r>
      <w:r w:rsidR="001F2E2F" w:rsidRPr="00FA0CAC">
        <w:rPr>
          <w:rFonts w:ascii="Tahoma" w:hAnsi="Tahoma" w:cs="Tahoma"/>
          <w:i/>
          <w:sz w:val="20"/>
          <w:szCs w:val="20"/>
          <w:u w:val="single"/>
        </w:rPr>
        <w:t>SI56 01</w:t>
      </w:r>
      <w:r w:rsidR="001F2E2F">
        <w:rPr>
          <w:rFonts w:ascii="Tahoma" w:hAnsi="Tahoma" w:cs="Tahoma"/>
          <w:i/>
          <w:sz w:val="20"/>
          <w:szCs w:val="20"/>
          <w:u w:val="single"/>
        </w:rPr>
        <w:t>10</w:t>
      </w:r>
      <w:r w:rsidR="001F2E2F" w:rsidRPr="00FA0CAC">
        <w:rPr>
          <w:rFonts w:ascii="Tahoma" w:hAnsi="Tahoma" w:cs="Tahoma"/>
          <w:i/>
          <w:sz w:val="20"/>
          <w:szCs w:val="20"/>
          <w:u w:val="single"/>
        </w:rPr>
        <w:t xml:space="preserve"> </w:t>
      </w:r>
      <w:r w:rsidR="001F2E2F">
        <w:rPr>
          <w:rFonts w:ascii="Tahoma" w:hAnsi="Tahoma" w:cs="Tahoma"/>
          <w:i/>
          <w:sz w:val="20"/>
          <w:szCs w:val="20"/>
          <w:u w:val="single"/>
        </w:rPr>
        <w:t>0</w:t>
      </w:r>
      <w:r w:rsidR="001F2E2F" w:rsidRPr="00FA0CAC">
        <w:rPr>
          <w:rFonts w:ascii="Tahoma" w:hAnsi="Tahoma" w:cs="Tahoma"/>
          <w:i/>
          <w:sz w:val="20"/>
          <w:szCs w:val="20"/>
          <w:u w:val="single"/>
        </w:rPr>
        <w:t>592 0309 1</w:t>
      </w:r>
      <w:r w:rsidR="001F2E2F">
        <w:rPr>
          <w:rFonts w:ascii="Tahoma" w:hAnsi="Tahoma" w:cs="Tahoma"/>
          <w:i/>
          <w:sz w:val="20"/>
          <w:szCs w:val="20"/>
          <w:u w:val="single"/>
        </w:rPr>
        <w:t>88</w:t>
      </w:r>
      <w:r w:rsidRPr="00207AD9">
        <w:rPr>
          <w:rFonts w:ascii="Tahoma" w:hAnsi="Tahoma" w:cs="Tahoma"/>
          <w:sz w:val="20"/>
          <w:szCs w:val="20"/>
        </w:rPr>
        <w:t xml:space="preserve">, referenca: </w:t>
      </w:r>
      <w:r w:rsidRPr="00207AD9">
        <w:rPr>
          <w:rFonts w:ascii="Tahoma" w:hAnsi="Tahoma" w:cs="Tahoma"/>
          <w:i/>
          <w:sz w:val="20"/>
          <w:szCs w:val="20"/>
          <w:u w:val="single"/>
        </w:rPr>
        <w:t>11 76902-7111002</w:t>
      </w:r>
    </w:p>
    <w:p w14:paraId="1F06BD3C" w14:textId="77777777" w:rsidR="009E0B4A" w:rsidRPr="000109CC" w:rsidRDefault="000C161B" w:rsidP="009E0B4A">
      <w:pPr>
        <w:spacing w:after="0"/>
        <w:jc w:val="both"/>
        <w:rPr>
          <w:rFonts w:ascii="Tahoma" w:hAnsi="Tahoma" w:cs="Tahoma"/>
          <w:sz w:val="16"/>
          <w:szCs w:val="20"/>
        </w:rPr>
      </w:pPr>
      <w:r>
        <w:rPr>
          <w:rFonts w:ascii="Tahoma" w:hAnsi="Tahoma" w:cs="Tahoma"/>
          <w:sz w:val="16"/>
          <w:szCs w:val="20"/>
        </w:rPr>
        <w:pict w14:anchorId="24676412">
          <v:rect id="_x0000_i1025" style="width:0;height:1.5pt" o:hralign="center" o:hrstd="t" o:hr="t" fillcolor="#a0a0a0" stroked="f"/>
        </w:pict>
      </w:r>
    </w:p>
    <w:p w14:paraId="60965D45" w14:textId="77777777" w:rsidR="009E0B4A" w:rsidRPr="000109CC" w:rsidRDefault="009E0B4A" w:rsidP="009E0B4A">
      <w:pPr>
        <w:spacing w:after="0"/>
        <w:jc w:val="both"/>
        <w:rPr>
          <w:rFonts w:ascii="Tahoma" w:hAnsi="Tahoma" w:cs="Tahoma"/>
          <w:sz w:val="16"/>
          <w:szCs w:val="20"/>
        </w:rPr>
      </w:pPr>
      <w:r w:rsidRPr="000109CC">
        <w:rPr>
          <w:rFonts w:ascii="Tahoma" w:hAnsi="Tahoma" w:cs="Tahoma"/>
          <w:sz w:val="16"/>
          <w:szCs w:val="20"/>
        </w:rPr>
        <w:t xml:space="preserve">Občina bo osebne podatke obdelovala za namen izvedbe postopka </w:t>
      </w:r>
      <w:r w:rsidR="006A17C1">
        <w:rPr>
          <w:rFonts w:ascii="Tahoma" w:hAnsi="Tahoma" w:cs="Tahoma"/>
          <w:sz w:val="16"/>
          <w:szCs w:val="20"/>
        </w:rPr>
        <w:t>lokacijske preveritve na p</w:t>
      </w:r>
      <w:r w:rsidRPr="000109CC">
        <w:rPr>
          <w:rFonts w:ascii="Tahoma" w:hAnsi="Tahoma" w:cs="Tahoma"/>
          <w:sz w:val="16"/>
          <w:szCs w:val="20"/>
        </w:rPr>
        <w:t>odlagi Zakona o urejanju prostora.</w:t>
      </w:r>
    </w:p>
    <w:p w14:paraId="0384FBEF" w14:textId="77777777" w:rsidR="009E0B4A" w:rsidRPr="000109CC" w:rsidRDefault="009E0B4A" w:rsidP="009E0B4A">
      <w:pPr>
        <w:spacing w:after="0"/>
        <w:jc w:val="both"/>
        <w:rPr>
          <w:rFonts w:ascii="Tahoma" w:hAnsi="Tahoma" w:cs="Tahoma"/>
          <w:sz w:val="16"/>
          <w:szCs w:val="20"/>
        </w:rPr>
      </w:pPr>
    </w:p>
    <w:p w14:paraId="1FC1A777" w14:textId="77777777" w:rsidR="009E0B4A" w:rsidRPr="000109CC" w:rsidRDefault="009E0B4A" w:rsidP="009E0B4A">
      <w:pPr>
        <w:spacing w:after="0"/>
        <w:jc w:val="both"/>
        <w:rPr>
          <w:rFonts w:ascii="Tahoma" w:hAnsi="Tahoma" w:cs="Tahoma"/>
          <w:sz w:val="16"/>
          <w:szCs w:val="20"/>
        </w:rPr>
      </w:pPr>
      <w:r w:rsidRPr="000109CC">
        <w:rPr>
          <w:rFonts w:ascii="Tahoma" w:hAnsi="Tahoma" w:cs="Tahoma"/>
          <w:sz w:val="16"/>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63423713" w14:textId="77777777" w:rsidR="00D27F8E" w:rsidRDefault="00D27F8E">
      <w:pPr>
        <w:spacing w:after="0"/>
        <w:jc w:val="both"/>
        <w:rPr>
          <w:rFonts w:ascii="Tahoma" w:hAnsi="Tahoma" w:cs="Tahoma"/>
          <w:sz w:val="16"/>
          <w:szCs w:val="20"/>
        </w:rPr>
      </w:pPr>
    </w:p>
    <w:p w14:paraId="7E47D29A" w14:textId="77777777" w:rsidR="00721D26" w:rsidRDefault="009E0B4A">
      <w:pPr>
        <w:spacing w:after="0"/>
        <w:jc w:val="both"/>
        <w:rPr>
          <w:rFonts w:ascii="Tahoma" w:hAnsi="Tahoma" w:cs="Tahoma"/>
          <w:sz w:val="16"/>
          <w:szCs w:val="20"/>
        </w:rPr>
      </w:pPr>
      <w:r w:rsidRPr="000109CC">
        <w:rPr>
          <w:rFonts w:ascii="Tahoma" w:hAnsi="Tahoma" w:cs="Tahoma"/>
          <w:sz w:val="16"/>
          <w:szCs w:val="20"/>
        </w:rPr>
        <w:t>Podrobnejše informacije o tem, kako občina ravna z osebnimi podatki, so na voljo na preko kontaktnih podatkov pooblaščene osebe za varstvo osebnih podatkov: e-pošta: dpo@virtuo.si</w:t>
      </w:r>
      <w:r w:rsidR="006A17C1">
        <w:rPr>
          <w:rFonts w:ascii="Tahoma" w:hAnsi="Tahoma" w:cs="Tahoma"/>
          <w:sz w:val="16"/>
          <w:szCs w:val="20"/>
        </w:rPr>
        <w:t xml:space="preserve">. </w:t>
      </w:r>
    </w:p>
    <w:sectPr w:rsidR="00721D26" w:rsidSect="00291A29">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781"/>
    <w:multiLevelType w:val="hybridMultilevel"/>
    <w:tmpl w:val="D534B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7AE55EF"/>
    <w:multiLevelType w:val="hybridMultilevel"/>
    <w:tmpl w:val="7668F83A"/>
    <w:lvl w:ilvl="0" w:tplc="ABB6EFEA">
      <w:start w:val="2"/>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A92B92"/>
    <w:multiLevelType w:val="hybridMultilevel"/>
    <w:tmpl w:val="71462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96B559B"/>
    <w:multiLevelType w:val="hybridMultilevel"/>
    <w:tmpl w:val="AE904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CCD6C3F"/>
    <w:multiLevelType w:val="hybridMultilevel"/>
    <w:tmpl w:val="71462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582"/>
    <w:rsid w:val="000109CC"/>
    <w:rsid w:val="00051858"/>
    <w:rsid w:val="00056051"/>
    <w:rsid w:val="000C161B"/>
    <w:rsid w:val="000C761F"/>
    <w:rsid w:val="000D34CB"/>
    <w:rsid w:val="00121F33"/>
    <w:rsid w:val="0015527D"/>
    <w:rsid w:val="0018695D"/>
    <w:rsid w:val="001F2E2F"/>
    <w:rsid w:val="00207AD9"/>
    <w:rsid w:val="00291A29"/>
    <w:rsid w:val="003A3E44"/>
    <w:rsid w:val="0043271B"/>
    <w:rsid w:val="005465CD"/>
    <w:rsid w:val="00572471"/>
    <w:rsid w:val="005E6D4F"/>
    <w:rsid w:val="006153F3"/>
    <w:rsid w:val="00616673"/>
    <w:rsid w:val="006730DA"/>
    <w:rsid w:val="006A17C1"/>
    <w:rsid w:val="00721D26"/>
    <w:rsid w:val="007C15AE"/>
    <w:rsid w:val="009E0B4A"/>
    <w:rsid w:val="00A65D31"/>
    <w:rsid w:val="00A66EA7"/>
    <w:rsid w:val="00AD6EAA"/>
    <w:rsid w:val="00B23C6E"/>
    <w:rsid w:val="00BD298C"/>
    <w:rsid w:val="00CA4D84"/>
    <w:rsid w:val="00D27F8E"/>
    <w:rsid w:val="00D82582"/>
    <w:rsid w:val="00D94847"/>
    <w:rsid w:val="00DC480E"/>
    <w:rsid w:val="00E56A1C"/>
    <w:rsid w:val="00EC7AD8"/>
    <w:rsid w:val="00ED3355"/>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99F3D0"/>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Telobesedila">
    <w:name w:val="Body Text"/>
    <w:basedOn w:val="Navaden"/>
    <w:link w:val="TelobesedilaZnak"/>
    <w:rsid w:val="00B23C6E"/>
    <w:pPr>
      <w:spacing w:after="0" w:line="360" w:lineRule="auto"/>
      <w:jc w:val="both"/>
    </w:pPr>
    <w:rPr>
      <w:rFonts w:ascii="Arial" w:eastAsia="Times New Roman" w:hAnsi="Arial" w:cs="Times New Roman"/>
      <w:sz w:val="20"/>
      <w:szCs w:val="20"/>
    </w:rPr>
  </w:style>
  <w:style w:type="character" w:customStyle="1" w:styleId="TelobesedilaZnak">
    <w:name w:val="Telo besedila Znak"/>
    <w:basedOn w:val="Privzetapisavaodstavka"/>
    <w:link w:val="Telobesedila"/>
    <w:rsid w:val="00B23C6E"/>
    <w:rPr>
      <w:rFonts w:ascii="Arial" w:eastAsia="Times New Roman" w:hAnsi="Arial" w:cs="Times New Roman"/>
      <w:sz w:val="20"/>
      <w:szCs w:val="20"/>
    </w:rPr>
  </w:style>
  <w:style w:type="paragraph" w:styleId="Odstavekseznama">
    <w:name w:val="List Paragraph"/>
    <w:basedOn w:val="Navaden"/>
    <w:uiPriority w:val="34"/>
    <w:qFormat/>
    <w:rsid w:val="00673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4</cp:revision>
  <cp:lastPrinted>2018-08-08T12:58:00Z</cp:lastPrinted>
  <dcterms:created xsi:type="dcterms:W3CDTF">2018-10-29T10:31:00Z</dcterms:created>
  <dcterms:modified xsi:type="dcterms:W3CDTF">2021-06-21T11:29:00Z</dcterms:modified>
</cp:coreProperties>
</file>