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69EC"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052E5B61" w14:textId="77777777" w:rsidR="00307496" w:rsidRDefault="00307496" w:rsidP="00307496">
      <w:pPr>
        <w:pBdr>
          <w:between w:val="dotted" w:sz="4" w:space="1" w:color="auto"/>
        </w:pBdr>
        <w:spacing w:after="0" w:line="240" w:lineRule="auto"/>
        <w:rPr>
          <w:rFonts w:ascii="Tahoma" w:hAnsi="Tahoma" w:cs="Tahoma"/>
          <w:sz w:val="20"/>
          <w:szCs w:val="20"/>
        </w:rPr>
      </w:pPr>
    </w:p>
    <w:p w14:paraId="5E744724"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2DDA250B" w14:textId="77777777" w:rsidR="00307496" w:rsidRDefault="00307496" w:rsidP="00307496">
      <w:pPr>
        <w:pBdr>
          <w:between w:val="dotted" w:sz="4" w:space="1" w:color="auto"/>
        </w:pBdr>
        <w:spacing w:after="0" w:line="240" w:lineRule="auto"/>
        <w:rPr>
          <w:rFonts w:ascii="Tahoma" w:hAnsi="Tahoma" w:cs="Tahoma"/>
          <w:sz w:val="20"/>
          <w:szCs w:val="20"/>
        </w:rPr>
      </w:pPr>
    </w:p>
    <w:p w14:paraId="24CBDF3B"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3C3F91CE" w14:textId="77777777" w:rsidR="00307496" w:rsidRDefault="00307496" w:rsidP="00307496">
      <w:pPr>
        <w:pBdr>
          <w:between w:val="dotted" w:sz="4" w:space="1" w:color="auto"/>
        </w:pBdr>
        <w:spacing w:after="0" w:line="240" w:lineRule="auto"/>
        <w:ind w:right="5102"/>
        <w:rPr>
          <w:rFonts w:ascii="Tahoma" w:hAnsi="Tahoma" w:cs="Tahoma"/>
          <w:sz w:val="20"/>
          <w:szCs w:val="20"/>
        </w:rPr>
      </w:pPr>
    </w:p>
    <w:p w14:paraId="6DC96E97"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63A48021" w14:textId="77777777" w:rsidR="00307496" w:rsidRDefault="00307496" w:rsidP="00307496">
      <w:pPr>
        <w:spacing w:after="0"/>
        <w:rPr>
          <w:rFonts w:ascii="Tahoma" w:hAnsi="Tahoma" w:cs="Tahoma"/>
          <w:b/>
          <w:sz w:val="20"/>
          <w:szCs w:val="20"/>
        </w:rPr>
      </w:pPr>
    </w:p>
    <w:p w14:paraId="38D453C5"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449E87FB" w14:textId="77777777" w:rsidR="00307496" w:rsidRDefault="00307496" w:rsidP="00D27F8E">
      <w:pPr>
        <w:spacing w:after="0"/>
        <w:rPr>
          <w:rFonts w:ascii="Tahoma" w:hAnsi="Tahoma" w:cs="Tahoma"/>
          <w:b/>
          <w:sz w:val="20"/>
          <w:szCs w:val="20"/>
        </w:rPr>
      </w:pPr>
    </w:p>
    <w:p w14:paraId="10D372BE"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AE58C3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7341AFE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3A058C5B" w14:textId="77777777" w:rsidR="00E56A1C" w:rsidRPr="009E0B4A" w:rsidRDefault="00E56A1C" w:rsidP="00DC480E">
      <w:pPr>
        <w:spacing w:after="0"/>
        <w:jc w:val="center"/>
        <w:rPr>
          <w:rFonts w:ascii="Tahoma" w:hAnsi="Tahoma" w:cs="Tahoma"/>
          <w:b/>
          <w:sz w:val="20"/>
          <w:szCs w:val="20"/>
        </w:rPr>
      </w:pPr>
    </w:p>
    <w:p w14:paraId="64E52286" w14:textId="306CBE7A" w:rsidR="00275E79" w:rsidRPr="00275E79" w:rsidRDefault="00275E79" w:rsidP="00275E79">
      <w:pPr>
        <w:spacing w:after="0"/>
        <w:jc w:val="center"/>
        <w:rPr>
          <w:rFonts w:ascii="Tahoma" w:hAnsi="Tahoma" w:cs="Tahoma"/>
          <w:b/>
          <w:szCs w:val="20"/>
        </w:rPr>
      </w:pPr>
      <w:r w:rsidRPr="00275E79">
        <w:rPr>
          <w:rFonts w:ascii="Tahoma" w:hAnsi="Tahoma" w:cs="Tahoma"/>
          <w:b/>
          <w:szCs w:val="20"/>
        </w:rPr>
        <w:t>VLOGA ZA IZDAJO</w:t>
      </w:r>
      <w:r>
        <w:rPr>
          <w:rFonts w:ascii="Tahoma" w:hAnsi="Tahoma" w:cs="Tahoma"/>
          <w:b/>
          <w:szCs w:val="20"/>
        </w:rPr>
        <w:t xml:space="preserve"> </w:t>
      </w:r>
      <w:r w:rsidRPr="00275E79">
        <w:rPr>
          <w:rFonts w:ascii="Tahoma" w:hAnsi="Tahoma" w:cs="Tahoma"/>
          <w:b/>
          <w:szCs w:val="20"/>
        </w:rPr>
        <w:t>SOGLASJA ZA SPREMINJANJE MEJE PARCELE</w:t>
      </w:r>
    </w:p>
    <w:p w14:paraId="793E6BA4" w14:textId="456A6C09" w:rsidR="00715626" w:rsidRDefault="00275E79" w:rsidP="00275E79">
      <w:pPr>
        <w:spacing w:after="0"/>
        <w:jc w:val="center"/>
        <w:rPr>
          <w:rFonts w:ascii="Tahoma" w:hAnsi="Tahoma" w:cs="Tahoma"/>
          <w:sz w:val="20"/>
          <w:szCs w:val="20"/>
        </w:rPr>
      </w:pPr>
      <w:r w:rsidRPr="00275E79">
        <w:rPr>
          <w:rFonts w:ascii="Tahoma" w:hAnsi="Tahoma" w:cs="Tahoma"/>
          <w:b/>
          <w:szCs w:val="20"/>
        </w:rPr>
        <w:t>(186. in 187. člen Zakona o urejanju prostora ZUreP-2)</w:t>
      </w:r>
    </w:p>
    <w:p w14:paraId="33D6FB44" w14:textId="77777777" w:rsidR="00516E5D" w:rsidRDefault="00516E5D" w:rsidP="000A4661">
      <w:pPr>
        <w:spacing w:after="0" w:line="240" w:lineRule="auto"/>
        <w:ind w:right="-1"/>
        <w:rPr>
          <w:rFonts w:ascii="Tahoma" w:hAnsi="Tahoma" w:cs="Tahoma"/>
          <w:sz w:val="20"/>
          <w:szCs w:val="20"/>
        </w:rPr>
      </w:pPr>
    </w:p>
    <w:p w14:paraId="6AB47B53" w14:textId="77B5A7E6" w:rsidR="00715626" w:rsidRDefault="009E0B4A" w:rsidP="000A4661">
      <w:pPr>
        <w:spacing w:after="0" w:line="240" w:lineRule="auto"/>
        <w:ind w:right="-1"/>
        <w:rPr>
          <w:rFonts w:ascii="Tahoma" w:hAnsi="Tahoma" w:cs="Tahoma"/>
          <w:sz w:val="20"/>
          <w:szCs w:val="20"/>
        </w:rPr>
      </w:pPr>
      <w:r w:rsidRPr="009E0B4A">
        <w:rPr>
          <w:rFonts w:ascii="Tahoma" w:hAnsi="Tahoma" w:cs="Tahoma"/>
          <w:sz w:val="20"/>
          <w:szCs w:val="20"/>
        </w:rPr>
        <w:t>P</w:t>
      </w:r>
      <w:r w:rsidR="00715626">
        <w:rPr>
          <w:rFonts w:ascii="Tahoma" w:hAnsi="Tahoma" w:cs="Tahoma"/>
          <w:sz w:val="20"/>
          <w:szCs w:val="20"/>
        </w:rPr>
        <w:t>odpisani p</w:t>
      </w:r>
      <w:r w:rsidRPr="009E0B4A">
        <w:rPr>
          <w:rFonts w:ascii="Tahoma" w:hAnsi="Tahoma" w:cs="Tahoma"/>
          <w:sz w:val="20"/>
          <w:szCs w:val="20"/>
        </w:rPr>
        <w:t xml:space="preserve">rosim za </w:t>
      </w:r>
      <w:r w:rsidR="00715626">
        <w:rPr>
          <w:rFonts w:ascii="Tahoma" w:hAnsi="Tahoma" w:cs="Tahoma"/>
          <w:sz w:val="20"/>
          <w:szCs w:val="20"/>
        </w:rPr>
        <w:t xml:space="preserve">izdajo </w:t>
      </w:r>
      <w:r w:rsidR="005A4017">
        <w:rPr>
          <w:rFonts w:ascii="Tahoma" w:hAnsi="Tahoma" w:cs="Tahoma"/>
          <w:sz w:val="20"/>
          <w:szCs w:val="20"/>
        </w:rPr>
        <w:t>soglasja</w:t>
      </w:r>
      <w:r w:rsidR="005A5FCA" w:rsidRPr="005A5FCA">
        <w:rPr>
          <w:rFonts w:ascii="Tahoma" w:hAnsi="Tahoma" w:cs="Tahoma"/>
          <w:sz w:val="20"/>
          <w:szCs w:val="20"/>
        </w:rPr>
        <w:t xml:space="preserve"> za spreminjanje meje parcele</w:t>
      </w:r>
      <w:r w:rsidR="005A5FCA">
        <w:rPr>
          <w:rFonts w:ascii="Tahoma" w:hAnsi="Tahoma" w:cs="Tahoma"/>
          <w:sz w:val="20"/>
          <w:szCs w:val="20"/>
        </w:rPr>
        <w:t>:</w:t>
      </w:r>
    </w:p>
    <w:p w14:paraId="59D9160B" w14:textId="77777777" w:rsidR="00313C27" w:rsidRDefault="00313C27" w:rsidP="000A4661">
      <w:pPr>
        <w:spacing w:after="0" w:line="240" w:lineRule="auto"/>
        <w:ind w:right="-1"/>
        <w:rPr>
          <w:rFonts w:ascii="Tahoma" w:hAnsi="Tahoma" w:cs="Tahoma"/>
          <w:sz w:val="20"/>
          <w:szCs w:val="20"/>
        </w:rPr>
      </w:pPr>
    </w:p>
    <w:p w14:paraId="6A0ACE8C" w14:textId="77777777" w:rsidR="00313C27" w:rsidRPr="00307496" w:rsidRDefault="00313C27" w:rsidP="00313C27">
      <w:pPr>
        <w:pBdr>
          <w:bottom w:val="single" w:sz="2" w:space="1" w:color="808080" w:themeColor="background1" w:themeShade="80"/>
        </w:pBdr>
        <w:spacing w:before="240" w:after="0" w:line="360" w:lineRule="auto"/>
        <w:jc w:val="both"/>
        <w:rPr>
          <w:rFonts w:ascii="Tahoma" w:hAnsi="Tahoma" w:cs="Tahoma"/>
          <w:sz w:val="20"/>
          <w:szCs w:val="20"/>
        </w:rPr>
      </w:pPr>
      <w:r>
        <w:rPr>
          <w:rFonts w:ascii="Tahoma" w:hAnsi="Tahoma" w:cs="Tahoma"/>
          <w:sz w:val="20"/>
          <w:szCs w:val="20"/>
        </w:rPr>
        <w:t>k.o.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3BA2CAEB" w14:textId="77777777" w:rsidR="00313C27" w:rsidRDefault="00313C27" w:rsidP="00313C27">
      <w:pPr>
        <w:spacing w:after="0"/>
        <w:jc w:val="both"/>
        <w:rPr>
          <w:rFonts w:ascii="Tahoma" w:hAnsi="Tahoma" w:cs="Tahoma"/>
          <w:sz w:val="20"/>
          <w:szCs w:val="20"/>
        </w:rPr>
      </w:pPr>
    </w:p>
    <w:p w14:paraId="6F4F6F16"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55659767" w14:textId="77777777" w:rsidR="00313C27" w:rsidRDefault="00313C27" w:rsidP="00313C27">
      <w:pPr>
        <w:spacing w:after="0"/>
        <w:jc w:val="both"/>
        <w:rPr>
          <w:rFonts w:ascii="Tahoma" w:hAnsi="Tahoma" w:cs="Tahoma"/>
          <w:sz w:val="20"/>
          <w:szCs w:val="20"/>
        </w:rPr>
      </w:pPr>
    </w:p>
    <w:p w14:paraId="356E205D"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5CDC505F" w14:textId="77777777" w:rsidR="00313C27" w:rsidRDefault="00313C27" w:rsidP="00313C27">
      <w:pPr>
        <w:spacing w:after="0"/>
        <w:jc w:val="both"/>
        <w:rPr>
          <w:rFonts w:ascii="Tahoma" w:hAnsi="Tahoma" w:cs="Tahoma"/>
          <w:sz w:val="20"/>
          <w:szCs w:val="20"/>
        </w:rPr>
      </w:pPr>
    </w:p>
    <w:p w14:paraId="0B043C62"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3C8D3659" w14:textId="77777777" w:rsidR="00313C27" w:rsidRDefault="00313C27" w:rsidP="00313C27">
      <w:pPr>
        <w:spacing w:after="0"/>
        <w:jc w:val="both"/>
        <w:rPr>
          <w:rFonts w:ascii="Tahoma" w:hAnsi="Tahoma" w:cs="Tahoma"/>
          <w:sz w:val="20"/>
          <w:szCs w:val="20"/>
        </w:rPr>
      </w:pPr>
    </w:p>
    <w:p w14:paraId="106AB765" w14:textId="77777777" w:rsidR="00313C27" w:rsidRPr="00307496" w:rsidRDefault="00313C27" w:rsidP="00313C27">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k.o.</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Pr>
          <w:rFonts w:ascii="Tahoma" w:hAnsi="Tahoma" w:cs="Tahoma"/>
          <w:sz w:val="20"/>
          <w:szCs w:val="20"/>
        </w:rPr>
        <w:t>p</w:t>
      </w:r>
      <w:r w:rsidRPr="009E0B4A">
        <w:rPr>
          <w:rFonts w:ascii="Tahoma" w:hAnsi="Tahoma" w:cs="Tahoma"/>
          <w:sz w:val="20"/>
          <w:szCs w:val="20"/>
        </w:rPr>
        <w:t>arc</w:t>
      </w:r>
      <w:proofErr w:type="spellEnd"/>
      <w:r>
        <w:rPr>
          <w:rFonts w:ascii="Tahoma" w:hAnsi="Tahoma" w:cs="Tahoma"/>
          <w:sz w:val="20"/>
          <w:szCs w:val="20"/>
        </w:rPr>
        <w:t>.</w:t>
      </w:r>
      <w:r w:rsidRPr="009E0B4A">
        <w:rPr>
          <w:rFonts w:ascii="Tahoma" w:hAnsi="Tahoma" w:cs="Tahoma"/>
          <w:sz w:val="20"/>
          <w:szCs w:val="20"/>
        </w:rPr>
        <w:t xml:space="preserve"> št</w:t>
      </w:r>
      <w:r>
        <w:rPr>
          <w:rFonts w:ascii="Tahoma" w:hAnsi="Tahoma" w:cs="Tahoma"/>
          <w:sz w:val="20"/>
          <w:szCs w:val="20"/>
        </w:rPr>
        <w:t xml:space="preserve">.: </w:t>
      </w:r>
    </w:p>
    <w:p w14:paraId="0E3BB97D" w14:textId="77777777" w:rsidR="00516E5D" w:rsidRDefault="00516E5D" w:rsidP="00275E79">
      <w:pPr>
        <w:spacing w:after="0"/>
        <w:jc w:val="both"/>
        <w:rPr>
          <w:rFonts w:ascii="Tahoma" w:hAnsi="Tahoma" w:cs="Tahoma"/>
          <w:sz w:val="20"/>
          <w:szCs w:val="20"/>
        </w:rPr>
      </w:pPr>
    </w:p>
    <w:p w14:paraId="0D307C07" w14:textId="1FA48E53" w:rsidR="00275E79" w:rsidRPr="00275E79" w:rsidRDefault="00275E79" w:rsidP="00275E79">
      <w:pPr>
        <w:spacing w:after="0"/>
        <w:jc w:val="both"/>
        <w:rPr>
          <w:rFonts w:ascii="Tahoma" w:hAnsi="Tahoma" w:cs="Tahoma"/>
          <w:sz w:val="20"/>
          <w:szCs w:val="20"/>
        </w:rPr>
      </w:pPr>
      <w:r w:rsidRPr="00275E79">
        <w:rPr>
          <w:rFonts w:ascii="Tahoma" w:hAnsi="Tahoma" w:cs="Tahoma"/>
          <w:sz w:val="20"/>
          <w:szCs w:val="20"/>
        </w:rPr>
        <w:t>Obvezne priloge (o</w:t>
      </w:r>
      <w:r w:rsidR="00516E5D">
        <w:rPr>
          <w:rFonts w:ascii="Tahoma" w:hAnsi="Tahoma" w:cs="Tahoma"/>
          <w:sz w:val="20"/>
          <w:szCs w:val="20"/>
        </w:rPr>
        <w:t>znači</w:t>
      </w:r>
      <w:r w:rsidRPr="00275E79">
        <w:rPr>
          <w:rFonts w:ascii="Tahoma" w:hAnsi="Tahoma" w:cs="Tahoma"/>
          <w:sz w:val="20"/>
          <w:szCs w:val="20"/>
        </w:rPr>
        <w:t>):</w:t>
      </w:r>
    </w:p>
    <w:p w14:paraId="24F5CFCF" w14:textId="459843E8" w:rsidR="00275E79" w:rsidRPr="00275E79" w:rsidRDefault="005A4017" w:rsidP="005A4017">
      <w:pPr>
        <w:spacing w:after="0"/>
        <w:jc w:val="both"/>
        <w:rPr>
          <w:rFonts w:ascii="Tahoma" w:hAnsi="Tahoma" w:cs="Tahoma"/>
          <w:sz w:val="20"/>
          <w:szCs w:val="20"/>
        </w:rPr>
      </w:pPr>
      <w:r w:rsidRPr="003521D4">
        <w:rPr>
          <w:rFonts w:ascii="Tahoma" w:hAnsi="Tahoma" w:cs="Tahoma"/>
        </w:rPr>
        <w:fldChar w:fldCharType="begin">
          <w:ffData>
            <w:name w:val="Potrditev73"/>
            <w:enabled/>
            <w:calcOnExit w:val="0"/>
            <w:checkBox>
              <w:sizeAuto/>
              <w:default w:val="0"/>
            </w:checkBox>
          </w:ffData>
        </w:fldChar>
      </w:r>
      <w:bookmarkStart w:id="0" w:name="Potrditev73"/>
      <w:r w:rsidRPr="003521D4">
        <w:rPr>
          <w:rFonts w:ascii="Tahoma" w:hAnsi="Tahoma" w:cs="Tahoma"/>
        </w:rPr>
        <w:instrText xml:space="preserve"> FORMCHECKBOX </w:instrText>
      </w:r>
      <w:r w:rsidR="004A10E6">
        <w:rPr>
          <w:rFonts w:ascii="Tahoma" w:hAnsi="Tahoma" w:cs="Tahoma"/>
        </w:rPr>
      </w:r>
      <w:r w:rsidR="004A10E6">
        <w:rPr>
          <w:rFonts w:ascii="Tahoma" w:hAnsi="Tahoma" w:cs="Tahoma"/>
        </w:rPr>
        <w:fldChar w:fldCharType="separate"/>
      </w:r>
      <w:r w:rsidRPr="003521D4">
        <w:rPr>
          <w:rFonts w:ascii="Tahoma" w:hAnsi="Tahoma" w:cs="Tahoma"/>
        </w:rPr>
        <w:fldChar w:fldCharType="end"/>
      </w:r>
      <w:bookmarkEnd w:id="0"/>
      <w:r w:rsidR="00275E79" w:rsidRPr="00275E79">
        <w:rPr>
          <w:rFonts w:ascii="Tahoma" w:hAnsi="Tahoma" w:cs="Tahoma"/>
          <w:sz w:val="20"/>
          <w:szCs w:val="20"/>
        </w:rPr>
        <w:t xml:space="preserve"> grafični prikaz starih in novih parcelnih mej, </w:t>
      </w:r>
    </w:p>
    <w:p w14:paraId="05320830" w14:textId="77D03EF3" w:rsidR="00275E79" w:rsidRPr="00275E79" w:rsidRDefault="005A4017" w:rsidP="005A4017">
      <w:pPr>
        <w:spacing w:after="0"/>
        <w:jc w:val="both"/>
        <w:rPr>
          <w:rFonts w:ascii="Tahoma" w:hAnsi="Tahoma" w:cs="Tahoma"/>
          <w:sz w:val="20"/>
          <w:szCs w:val="20"/>
        </w:rPr>
      </w:pPr>
      <w:r w:rsidRPr="003521D4">
        <w:rPr>
          <w:rFonts w:ascii="Tahoma" w:hAnsi="Tahoma" w:cs="Tahoma"/>
        </w:rPr>
        <w:fldChar w:fldCharType="begin">
          <w:ffData>
            <w:name w:val="Potrditev73"/>
            <w:enabled/>
            <w:calcOnExit w:val="0"/>
            <w:checkBox>
              <w:sizeAuto/>
              <w:default w:val="0"/>
            </w:checkBox>
          </w:ffData>
        </w:fldChar>
      </w:r>
      <w:r w:rsidRPr="003521D4">
        <w:rPr>
          <w:rFonts w:ascii="Tahoma" w:hAnsi="Tahoma" w:cs="Tahoma"/>
        </w:rPr>
        <w:instrText xml:space="preserve"> FORMCHECKBOX </w:instrText>
      </w:r>
      <w:r w:rsidR="004A10E6">
        <w:rPr>
          <w:rFonts w:ascii="Tahoma" w:hAnsi="Tahoma" w:cs="Tahoma"/>
        </w:rPr>
      </w:r>
      <w:r w:rsidR="004A10E6">
        <w:rPr>
          <w:rFonts w:ascii="Tahoma" w:hAnsi="Tahoma" w:cs="Tahoma"/>
        </w:rPr>
        <w:fldChar w:fldCharType="separate"/>
      </w:r>
      <w:r w:rsidRPr="003521D4">
        <w:rPr>
          <w:rFonts w:ascii="Tahoma" w:hAnsi="Tahoma" w:cs="Tahoma"/>
        </w:rPr>
        <w:fldChar w:fldCharType="end"/>
      </w:r>
      <w:r w:rsidR="00275E79" w:rsidRPr="00275E79">
        <w:rPr>
          <w:rFonts w:ascii="Tahoma" w:hAnsi="Tahoma" w:cs="Tahoma"/>
          <w:sz w:val="20"/>
          <w:szCs w:val="20"/>
        </w:rPr>
        <w:t xml:space="preserve"> obrazložitev namena spremembe meje in skladnosti spremembe meje z občinskim prostorskim izvedbenim aktom, </w:t>
      </w:r>
    </w:p>
    <w:p w14:paraId="6B70DC4F" w14:textId="202CD794" w:rsidR="00275E79" w:rsidRPr="00275E79" w:rsidRDefault="005A4017" w:rsidP="005A4017">
      <w:pPr>
        <w:spacing w:after="0"/>
        <w:jc w:val="both"/>
        <w:rPr>
          <w:rFonts w:ascii="Tahoma" w:hAnsi="Tahoma" w:cs="Tahoma"/>
          <w:sz w:val="20"/>
          <w:szCs w:val="20"/>
        </w:rPr>
      </w:pPr>
      <w:r w:rsidRPr="003521D4">
        <w:rPr>
          <w:rFonts w:ascii="Tahoma" w:hAnsi="Tahoma" w:cs="Tahoma"/>
        </w:rPr>
        <w:fldChar w:fldCharType="begin">
          <w:ffData>
            <w:name w:val="Potrditev73"/>
            <w:enabled/>
            <w:calcOnExit w:val="0"/>
            <w:checkBox>
              <w:sizeAuto/>
              <w:default w:val="0"/>
            </w:checkBox>
          </w:ffData>
        </w:fldChar>
      </w:r>
      <w:r w:rsidRPr="003521D4">
        <w:rPr>
          <w:rFonts w:ascii="Tahoma" w:hAnsi="Tahoma" w:cs="Tahoma"/>
        </w:rPr>
        <w:instrText xml:space="preserve"> FORMCHECKBOX </w:instrText>
      </w:r>
      <w:r w:rsidR="004A10E6">
        <w:rPr>
          <w:rFonts w:ascii="Tahoma" w:hAnsi="Tahoma" w:cs="Tahoma"/>
        </w:rPr>
      </w:r>
      <w:r w:rsidR="004A10E6">
        <w:rPr>
          <w:rFonts w:ascii="Tahoma" w:hAnsi="Tahoma" w:cs="Tahoma"/>
        </w:rPr>
        <w:fldChar w:fldCharType="separate"/>
      </w:r>
      <w:r w:rsidRPr="003521D4">
        <w:rPr>
          <w:rFonts w:ascii="Tahoma" w:hAnsi="Tahoma" w:cs="Tahoma"/>
        </w:rPr>
        <w:fldChar w:fldCharType="end"/>
      </w:r>
      <w:r w:rsidR="00275E79" w:rsidRPr="00275E79">
        <w:rPr>
          <w:rFonts w:ascii="Tahoma" w:hAnsi="Tahoma" w:cs="Tahoma"/>
          <w:sz w:val="20"/>
          <w:szCs w:val="20"/>
        </w:rPr>
        <w:t xml:space="preserve"> podatek o površini starih in novih parcel</w:t>
      </w:r>
    </w:p>
    <w:p w14:paraId="1CDD773D"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77341D46" w14:textId="77777777" w:rsidR="009E0B4A" w:rsidRPr="009E0B4A" w:rsidRDefault="009E0B4A" w:rsidP="00307496">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2553F686" w14:textId="77777777" w:rsidR="009E0B4A" w:rsidRPr="009E0B4A" w:rsidRDefault="009E0B4A" w:rsidP="009E0B4A">
      <w:pPr>
        <w:spacing w:after="0"/>
        <w:jc w:val="both"/>
        <w:rPr>
          <w:rFonts w:ascii="Tahoma" w:hAnsi="Tahoma" w:cs="Tahoma"/>
          <w:sz w:val="20"/>
          <w:szCs w:val="20"/>
        </w:rPr>
      </w:pPr>
    </w:p>
    <w:p w14:paraId="37B3B5EA" w14:textId="6D432627" w:rsidR="00313C27" w:rsidRPr="009E0B4A" w:rsidRDefault="00313C27" w:rsidP="00313C27">
      <w:pPr>
        <w:spacing w:after="0"/>
        <w:rPr>
          <w:rFonts w:ascii="Tahoma" w:hAnsi="Tahoma" w:cs="Tahoma"/>
          <w:sz w:val="20"/>
          <w:szCs w:val="20"/>
        </w:rPr>
      </w:pPr>
      <w:r>
        <w:rPr>
          <w:rFonts w:ascii="Tahoma" w:hAnsi="Tahoma" w:cs="Tahoma"/>
          <w:sz w:val="20"/>
          <w:szCs w:val="20"/>
        </w:rPr>
        <w:t>Upravna taksa za</w:t>
      </w:r>
      <w:r w:rsidRPr="005A5FCA">
        <w:rPr>
          <w:rFonts w:ascii="Tahoma" w:hAnsi="Tahoma" w:cs="Tahoma"/>
          <w:sz w:val="20"/>
          <w:szCs w:val="20"/>
        </w:rPr>
        <w:t xml:space="preserve"> izdajo potrdila iz uradne evidence </w:t>
      </w:r>
      <w:r w:rsidRPr="009E0B4A">
        <w:rPr>
          <w:rFonts w:ascii="Tahoma" w:hAnsi="Tahoma" w:cs="Tahoma"/>
          <w:sz w:val="20"/>
          <w:szCs w:val="20"/>
        </w:rPr>
        <w:t xml:space="preserve">se zaračuna </w:t>
      </w:r>
      <w:r>
        <w:rPr>
          <w:rFonts w:ascii="Tahoma" w:hAnsi="Tahoma" w:cs="Tahoma"/>
          <w:sz w:val="20"/>
          <w:szCs w:val="20"/>
        </w:rPr>
        <w:t xml:space="preserve">v skladu z </w:t>
      </w:r>
      <w:r w:rsidRPr="00047E54">
        <w:rPr>
          <w:rFonts w:ascii="Tahoma" w:hAnsi="Tahoma" w:cs="Tahoma"/>
          <w:sz w:val="20"/>
          <w:szCs w:val="20"/>
        </w:rPr>
        <w:t>Zakonom o upravnih taksah (</w:t>
      </w:r>
      <w:r w:rsidRPr="000038AD">
        <w:rPr>
          <w:rFonts w:ascii="Tahoma" w:hAnsi="Tahoma" w:cs="Tahoma"/>
          <w:sz w:val="20"/>
          <w:szCs w:val="20"/>
        </w:rPr>
        <w:t xml:space="preserve">Uradni list RS, št. 106/10-UPB 5, 14/15 – ZUUJFO, 84/15 – ZZelP-J in 32/16 - ZUT-I, 30/18 – </w:t>
      </w:r>
      <w:proofErr w:type="spellStart"/>
      <w:r w:rsidRPr="000038AD">
        <w:rPr>
          <w:rFonts w:ascii="Tahoma" w:hAnsi="Tahoma" w:cs="Tahoma"/>
          <w:sz w:val="20"/>
          <w:szCs w:val="20"/>
        </w:rPr>
        <w:t>ZKZaš</w:t>
      </w:r>
      <w:proofErr w:type="spellEnd"/>
      <w:r w:rsidRPr="000038AD">
        <w:rPr>
          <w:rFonts w:ascii="Tahoma" w:hAnsi="Tahoma" w:cs="Tahoma"/>
          <w:sz w:val="20"/>
          <w:szCs w:val="20"/>
        </w:rPr>
        <w:t xml:space="preserve"> in 189/20 – ZFRO</w:t>
      </w:r>
      <w:r w:rsidRPr="00047E54">
        <w:rPr>
          <w:rFonts w:ascii="Tahoma" w:hAnsi="Tahoma" w:cs="Tahoma"/>
          <w:sz w:val="20"/>
          <w:szCs w:val="20"/>
        </w:rPr>
        <w:t>)</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Pr>
          <w:rFonts w:ascii="Tahoma" w:hAnsi="Tahoma" w:cs="Tahoma"/>
          <w:b/>
          <w:sz w:val="20"/>
          <w:szCs w:val="20"/>
        </w:rPr>
        <w:t>18,10</w:t>
      </w:r>
      <w:r w:rsidRPr="009E0B4A">
        <w:rPr>
          <w:rFonts w:ascii="Tahoma" w:hAnsi="Tahoma" w:cs="Tahoma"/>
          <w:b/>
          <w:sz w:val="20"/>
          <w:szCs w:val="20"/>
        </w:rPr>
        <w:t xml:space="preserve"> EUR</w:t>
      </w:r>
      <w:r>
        <w:rPr>
          <w:rFonts w:ascii="Tahoma" w:hAnsi="Tahoma" w:cs="Tahoma"/>
          <w:b/>
          <w:sz w:val="20"/>
          <w:szCs w:val="20"/>
        </w:rPr>
        <w:t>.</w:t>
      </w:r>
      <w:r w:rsidRPr="009E0B4A">
        <w:rPr>
          <w:rFonts w:ascii="Tahoma" w:hAnsi="Tahoma" w:cs="Tahoma"/>
          <w:sz w:val="20"/>
          <w:szCs w:val="20"/>
        </w:rPr>
        <w:t xml:space="preserve"> </w:t>
      </w:r>
    </w:p>
    <w:p w14:paraId="2D6E6D94" w14:textId="4311B81D"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006E912C" w14:textId="77777777"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z gotovino na sedežu Občine Žirovnica</w:t>
      </w:r>
    </w:p>
    <w:p w14:paraId="2CC406A0" w14:textId="6C562EFE" w:rsidR="00D508E3" w:rsidRPr="009E0B4A" w:rsidRDefault="00D508E3" w:rsidP="00D508E3">
      <w:pPr>
        <w:spacing w:after="0"/>
        <w:ind w:left="708"/>
        <w:jc w:val="both"/>
        <w:rPr>
          <w:rFonts w:ascii="Tahoma" w:hAnsi="Tahoma" w:cs="Tahoma"/>
          <w:sz w:val="20"/>
          <w:szCs w:val="20"/>
        </w:rPr>
      </w:pPr>
      <w:r w:rsidRPr="009E0B4A">
        <w:rPr>
          <w:rFonts w:ascii="Tahoma" w:hAnsi="Tahoma" w:cs="Tahoma"/>
          <w:sz w:val="20"/>
          <w:szCs w:val="20"/>
        </w:rPr>
        <w:t xml:space="preserve">- z nakazilom na TR. št.: </w:t>
      </w:r>
      <w:r w:rsidR="004A10E6" w:rsidRPr="00FA0CAC">
        <w:rPr>
          <w:rFonts w:ascii="Tahoma" w:hAnsi="Tahoma" w:cs="Tahoma"/>
          <w:i/>
          <w:sz w:val="20"/>
          <w:szCs w:val="20"/>
          <w:u w:val="single"/>
        </w:rPr>
        <w:t>SI56 01</w:t>
      </w:r>
      <w:r w:rsidR="004A10E6">
        <w:rPr>
          <w:rFonts w:ascii="Tahoma" w:hAnsi="Tahoma" w:cs="Tahoma"/>
          <w:i/>
          <w:sz w:val="20"/>
          <w:szCs w:val="20"/>
          <w:u w:val="single"/>
        </w:rPr>
        <w:t>10</w:t>
      </w:r>
      <w:r w:rsidR="004A10E6" w:rsidRPr="00FA0CAC">
        <w:rPr>
          <w:rFonts w:ascii="Tahoma" w:hAnsi="Tahoma" w:cs="Tahoma"/>
          <w:i/>
          <w:sz w:val="20"/>
          <w:szCs w:val="20"/>
          <w:u w:val="single"/>
        </w:rPr>
        <w:t xml:space="preserve"> </w:t>
      </w:r>
      <w:r w:rsidR="004A10E6">
        <w:rPr>
          <w:rFonts w:ascii="Tahoma" w:hAnsi="Tahoma" w:cs="Tahoma"/>
          <w:i/>
          <w:sz w:val="20"/>
          <w:szCs w:val="20"/>
          <w:u w:val="single"/>
        </w:rPr>
        <w:t>0</w:t>
      </w:r>
      <w:r w:rsidR="004A10E6" w:rsidRPr="00FA0CAC">
        <w:rPr>
          <w:rFonts w:ascii="Tahoma" w:hAnsi="Tahoma" w:cs="Tahoma"/>
          <w:i/>
          <w:sz w:val="20"/>
          <w:szCs w:val="20"/>
          <w:u w:val="single"/>
        </w:rPr>
        <w:t>592 0309 1</w:t>
      </w:r>
      <w:r w:rsidR="004A10E6">
        <w:rPr>
          <w:rFonts w:ascii="Tahoma" w:hAnsi="Tahoma" w:cs="Tahoma"/>
          <w:i/>
          <w:sz w:val="20"/>
          <w:szCs w:val="20"/>
          <w:u w:val="single"/>
        </w:rPr>
        <w:t>88</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w:t>
      </w:r>
      <w:r w:rsidR="004A10E6">
        <w:rPr>
          <w:rFonts w:ascii="Tahoma" w:hAnsi="Tahoma" w:cs="Tahoma"/>
          <w:i/>
          <w:sz w:val="20"/>
          <w:szCs w:val="20"/>
          <w:u w:val="single"/>
        </w:rPr>
        <w:t>00</w:t>
      </w:r>
      <w:r w:rsidRPr="007D50A0">
        <w:rPr>
          <w:rFonts w:ascii="Tahoma" w:hAnsi="Tahoma" w:cs="Tahoma"/>
          <w:i/>
          <w:sz w:val="20"/>
          <w:szCs w:val="20"/>
          <w:u w:val="single"/>
        </w:rPr>
        <w:t>2</w:t>
      </w:r>
    </w:p>
    <w:p w14:paraId="773EE018" w14:textId="77777777" w:rsidR="009E0B4A" w:rsidRPr="000109CC" w:rsidRDefault="004A10E6" w:rsidP="009E0B4A">
      <w:pPr>
        <w:spacing w:after="0"/>
        <w:jc w:val="both"/>
        <w:rPr>
          <w:rFonts w:ascii="Tahoma" w:hAnsi="Tahoma" w:cs="Tahoma"/>
          <w:sz w:val="16"/>
          <w:szCs w:val="20"/>
        </w:rPr>
      </w:pPr>
      <w:r>
        <w:rPr>
          <w:rFonts w:ascii="Tahoma" w:hAnsi="Tahoma" w:cs="Tahoma"/>
          <w:sz w:val="16"/>
          <w:szCs w:val="20"/>
        </w:rPr>
        <w:pict w14:anchorId="77E42D86">
          <v:rect id="_x0000_i1025" style="width:0;height:1.5pt" o:hralign="center" o:hrstd="t" o:hr="t" fillcolor="#a0a0a0" stroked="f"/>
        </w:pict>
      </w:r>
    </w:p>
    <w:p w14:paraId="4227F85C" w14:textId="7BEAA509" w:rsidR="009E0B4A" w:rsidRPr="000109CC" w:rsidRDefault="00054250" w:rsidP="009E0B4A">
      <w:pPr>
        <w:spacing w:after="0"/>
        <w:jc w:val="both"/>
        <w:rPr>
          <w:rFonts w:ascii="Tahoma" w:hAnsi="Tahoma" w:cs="Tahoma"/>
          <w:sz w:val="16"/>
          <w:szCs w:val="20"/>
        </w:rPr>
      </w:pPr>
      <w:r w:rsidRPr="00054250">
        <w:rPr>
          <w:rFonts w:ascii="Tahoma" w:hAnsi="Tahoma" w:cs="Tahoma"/>
          <w:sz w:val="16"/>
          <w:szCs w:val="20"/>
        </w:rPr>
        <w:t xml:space="preserve">Občina bo osebne podatke obdelovala za namen izvedbe postopka za izdajo </w:t>
      </w:r>
      <w:r w:rsidR="005A4017">
        <w:rPr>
          <w:rFonts w:ascii="Tahoma" w:hAnsi="Tahoma" w:cs="Tahoma"/>
          <w:sz w:val="16"/>
          <w:szCs w:val="20"/>
        </w:rPr>
        <w:t xml:space="preserve">soglasja </w:t>
      </w:r>
      <w:r w:rsidRPr="00054250">
        <w:rPr>
          <w:rFonts w:ascii="Tahoma" w:hAnsi="Tahoma" w:cs="Tahoma"/>
          <w:sz w:val="16"/>
          <w:szCs w:val="20"/>
        </w:rPr>
        <w:t xml:space="preserve">na podlagi </w:t>
      </w:r>
      <w:r w:rsidR="005A5FCA">
        <w:rPr>
          <w:rFonts w:ascii="Tahoma" w:hAnsi="Tahoma" w:cs="Tahoma"/>
          <w:sz w:val="16"/>
          <w:szCs w:val="20"/>
        </w:rPr>
        <w:t>Zakona o urejanju prostora</w:t>
      </w:r>
      <w:r w:rsidRPr="00054250">
        <w:rPr>
          <w:rFonts w:ascii="Tahoma" w:hAnsi="Tahoma" w:cs="Tahoma"/>
          <w:sz w:val="16"/>
          <w:szCs w:val="20"/>
        </w:rPr>
        <w:t>.</w:t>
      </w:r>
    </w:p>
    <w:p w14:paraId="126FB86B" w14:textId="77777777" w:rsidR="009E0B4A" w:rsidRPr="000109CC" w:rsidRDefault="009E0B4A" w:rsidP="009E0B4A">
      <w:pPr>
        <w:spacing w:after="0"/>
        <w:jc w:val="both"/>
        <w:rPr>
          <w:rFonts w:ascii="Tahoma" w:hAnsi="Tahoma" w:cs="Tahoma"/>
          <w:sz w:val="16"/>
          <w:szCs w:val="20"/>
        </w:rPr>
      </w:pPr>
    </w:p>
    <w:p w14:paraId="63028FED"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745853A2" w14:textId="77777777" w:rsidR="00D27F8E" w:rsidRDefault="00D27F8E">
      <w:pPr>
        <w:spacing w:after="0"/>
        <w:jc w:val="both"/>
        <w:rPr>
          <w:rFonts w:ascii="Tahoma" w:hAnsi="Tahoma" w:cs="Tahoma"/>
          <w:sz w:val="16"/>
          <w:szCs w:val="20"/>
        </w:rPr>
      </w:pPr>
    </w:p>
    <w:p w14:paraId="7B8D5433" w14:textId="77777777" w:rsidR="009E0B4A" w:rsidRDefault="009E0B4A">
      <w:pPr>
        <w:spacing w:after="0"/>
        <w:jc w:val="both"/>
        <w:rPr>
          <w:rFonts w:ascii="Tahoma" w:hAnsi="Tahoma" w:cs="Tahoma"/>
          <w:sz w:val="16"/>
          <w:szCs w:val="20"/>
        </w:rPr>
      </w:pPr>
      <w:r w:rsidRPr="000109CC">
        <w:rPr>
          <w:rFonts w:ascii="Tahoma" w:hAnsi="Tahoma" w:cs="Tahoma"/>
          <w:sz w:val="16"/>
          <w:szCs w:val="20"/>
        </w:rPr>
        <w:t>Podrobnejše informacije o tem, kako občina ravna z osebnimi podatki, so na voljo na preko kontaktnih podatkov pooblaščene osebe za varstvo osebnih podatkov: e-pošta: dpo@virtuo.si</w:t>
      </w:r>
      <w:r w:rsidR="000109CC">
        <w:rPr>
          <w:rFonts w:ascii="Tahoma" w:hAnsi="Tahoma" w:cs="Tahoma"/>
          <w:sz w:val="16"/>
          <w:szCs w:val="20"/>
        </w:rPr>
        <w:t>.</w:t>
      </w:r>
    </w:p>
    <w:sectPr w:rsidR="009E0B4A" w:rsidSect="00E158FD">
      <w:type w:val="continuous"/>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54250"/>
    <w:rsid w:val="000A4661"/>
    <w:rsid w:val="00121F33"/>
    <w:rsid w:val="001302FA"/>
    <w:rsid w:val="0015527D"/>
    <w:rsid w:val="00246B3D"/>
    <w:rsid w:val="00275E79"/>
    <w:rsid w:val="00307496"/>
    <w:rsid w:val="00313C27"/>
    <w:rsid w:val="003634F6"/>
    <w:rsid w:val="00474A4B"/>
    <w:rsid w:val="00480D40"/>
    <w:rsid w:val="004A10E6"/>
    <w:rsid w:val="00516E5D"/>
    <w:rsid w:val="005A4017"/>
    <w:rsid w:val="005A5FCA"/>
    <w:rsid w:val="005E6D4F"/>
    <w:rsid w:val="00715626"/>
    <w:rsid w:val="00754F44"/>
    <w:rsid w:val="00775FBB"/>
    <w:rsid w:val="00814A98"/>
    <w:rsid w:val="009E0B4A"/>
    <w:rsid w:val="00A65D31"/>
    <w:rsid w:val="00A66EA7"/>
    <w:rsid w:val="00CA4D84"/>
    <w:rsid w:val="00D140ED"/>
    <w:rsid w:val="00D27F8E"/>
    <w:rsid w:val="00D508E3"/>
    <w:rsid w:val="00D57C13"/>
    <w:rsid w:val="00D82582"/>
    <w:rsid w:val="00DC480E"/>
    <w:rsid w:val="00E158FD"/>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CEFA6"/>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F635A-A6CF-46A9-B750-E5AF02F8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2</cp:revision>
  <cp:lastPrinted>2018-08-02T12:09:00Z</cp:lastPrinted>
  <dcterms:created xsi:type="dcterms:W3CDTF">2021-05-13T11:32:00Z</dcterms:created>
  <dcterms:modified xsi:type="dcterms:W3CDTF">2021-05-13T11:32:00Z</dcterms:modified>
</cp:coreProperties>
</file>