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201" w14:textId="77777777" w:rsidR="00231652" w:rsidRDefault="005A44D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EF61DA" wp14:editId="79898FAE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728C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346526DF" wp14:editId="279117A6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F6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265C728C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346526DF" wp14:editId="279117A6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9BED21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2BE4F0BE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08F47621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25647FF2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1B8D23FC" w14:textId="77777777" w:rsidR="00231652" w:rsidRDefault="005A44D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59FBDA" wp14:editId="701F9490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F9E7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0272F454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FBDA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eiOqcg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648FF9E7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0272F454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0AA2F73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6BEB0B64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3320F982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1310C593" w14:textId="0657190E" w:rsidR="00231652" w:rsidRDefault="00396847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Številka: </w:t>
      </w:r>
      <w:r w:rsidR="00796559">
        <w:rPr>
          <w:rFonts w:ascii="Tahoma" w:hAnsi="Tahoma"/>
          <w:lang w:val="sl-SI"/>
        </w:rPr>
        <w:t>671-0001/2020</w:t>
      </w:r>
    </w:p>
    <w:p w14:paraId="0578479C" w14:textId="51105A91" w:rsidR="00231652" w:rsidRDefault="00231652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BB74B0">
        <w:rPr>
          <w:rFonts w:ascii="Tahoma" w:hAnsi="Tahoma"/>
          <w:lang w:val="sl-SI"/>
        </w:rPr>
        <w:t>21.4.2021</w:t>
      </w:r>
    </w:p>
    <w:p w14:paraId="725FEFC7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657EA9C4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4743A370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08E1D45C" w14:textId="77777777" w:rsidR="00231652" w:rsidRPr="00B112FD" w:rsidRDefault="00396847" w:rsidP="00510DA9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REZULTATI JAVNEGA RAZPISA</w:t>
      </w:r>
      <w:r w:rsidR="00510DA9">
        <w:rPr>
          <w:rFonts w:ascii="Tahoma" w:hAnsi="Tahoma"/>
          <w:b/>
          <w:lang w:val="sl-SI"/>
        </w:rPr>
        <w:t xml:space="preserve"> ZA SOFINANCIRANJE IZVAJANJA LETNEGA PROGRAMA ŠPORTA</w:t>
      </w:r>
    </w:p>
    <w:p w14:paraId="5A9C8AA3" w14:textId="77777777" w:rsidR="00510DA9" w:rsidRDefault="00510DA9">
      <w:pPr>
        <w:jc w:val="both"/>
        <w:rPr>
          <w:rFonts w:ascii="Tahoma" w:hAnsi="Tahoma"/>
          <w:lang w:val="sl-SI"/>
        </w:rPr>
      </w:pPr>
    </w:p>
    <w:p w14:paraId="427F786A" w14:textId="7ED5CB29" w:rsidR="00510DA9" w:rsidRPr="00510DA9" w:rsidRDefault="00510DA9" w:rsidP="00510DA9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</w:t>
      </w:r>
      <w:r w:rsidRPr="00510DA9">
        <w:rPr>
          <w:rFonts w:ascii="Tahoma" w:hAnsi="Tahoma"/>
          <w:lang w:val="sl-SI"/>
        </w:rPr>
        <w:t>Javn</w:t>
      </w:r>
      <w:r>
        <w:rPr>
          <w:rFonts w:ascii="Tahoma" w:hAnsi="Tahoma"/>
          <w:lang w:val="sl-SI"/>
        </w:rPr>
        <w:t>em</w:t>
      </w:r>
      <w:r w:rsidRPr="00510DA9">
        <w:rPr>
          <w:rFonts w:ascii="Tahoma" w:hAnsi="Tahoma"/>
          <w:lang w:val="sl-SI"/>
        </w:rPr>
        <w:t xml:space="preserve"> razpis</w:t>
      </w:r>
      <w:r>
        <w:rPr>
          <w:rFonts w:ascii="Tahoma" w:hAnsi="Tahoma"/>
          <w:lang w:val="sl-SI"/>
        </w:rPr>
        <w:t>u</w:t>
      </w:r>
      <w:r w:rsidRPr="00510DA9">
        <w:rPr>
          <w:rFonts w:ascii="Tahoma" w:hAnsi="Tahoma"/>
          <w:lang w:val="sl-SI"/>
        </w:rPr>
        <w:t xml:space="preserve"> za sofinanciranje izvajanja letnega programa športa v občini Žirovnica za leto 20</w:t>
      </w:r>
      <w:r w:rsidR="00C6692B">
        <w:rPr>
          <w:rFonts w:ascii="Tahoma" w:hAnsi="Tahoma"/>
          <w:lang w:val="sl-SI"/>
        </w:rPr>
        <w:t>2</w:t>
      </w:r>
      <w:r w:rsidR="00796559">
        <w:rPr>
          <w:rFonts w:ascii="Tahoma" w:hAnsi="Tahoma"/>
          <w:lang w:val="sl-SI"/>
        </w:rPr>
        <w:t>1</w:t>
      </w:r>
      <w:r>
        <w:rPr>
          <w:rFonts w:ascii="Tahoma" w:hAnsi="Tahoma"/>
          <w:lang w:val="sl-SI"/>
        </w:rPr>
        <w:t>, ki</w:t>
      </w:r>
      <w:r w:rsidRPr="00510DA9">
        <w:rPr>
          <w:rFonts w:ascii="Tahoma" w:hAnsi="Tahoma"/>
          <w:lang w:val="sl-SI"/>
        </w:rPr>
        <w:t xml:space="preserve"> je bil objavljen v Uradnem listu RS, številka </w:t>
      </w:r>
      <w:r w:rsidR="00796559">
        <w:rPr>
          <w:rFonts w:ascii="Tahoma" w:hAnsi="Tahoma" w:cs="Tahoma"/>
        </w:rPr>
        <w:t>10/21</w:t>
      </w:r>
      <w:r w:rsidR="000377E6">
        <w:rPr>
          <w:rFonts w:ascii="Tahoma" w:hAnsi="Tahoma" w:cs="Tahoma"/>
        </w:rPr>
        <w:t xml:space="preserve"> </w:t>
      </w:r>
      <w:r w:rsidRPr="00510DA9">
        <w:rPr>
          <w:rFonts w:ascii="Tahoma" w:hAnsi="Tahoma"/>
          <w:lang w:val="sl-SI"/>
        </w:rPr>
        <w:t xml:space="preserve">z dne </w:t>
      </w:r>
      <w:r w:rsidR="00796559">
        <w:rPr>
          <w:rFonts w:ascii="Tahoma" w:hAnsi="Tahoma"/>
          <w:lang w:val="sl-SI"/>
        </w:rPr>
        <w:t>22.1.2021</w:t>
      </w:r>
      <w:r w:rsidRPr="00510DA9">
        <w:rPr>
          <w:rFonts w:ascii="Tahoma" w:hAnsi="Tahoma"/>
          <w:lang w:val="sl-SI"/>
        </w:rPr>
        <w:t xml:space="preserve"> in na spletni strani: </w:t>
      </w:r>
      <w:hyperlink r:id="rId10" w:history="1">
        <w:r w:rsidRPr="00510DA9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510DA9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510DA9">
        <w:rPr>
          <w:rFonts w:ascii="Tahoma" w:hAnsi="Tahoma"/>
          <w:lang w:val="sl-SI"/>
        </w:rPr>
        <w:t xml:space="preserve"> Rok za prijavo na razpis je bil </w:t>
      </w:r>
      <w:r w:rsidR="000377E6">
        <w:rPr>
          <w:rFonts w:ascii="Tahoma" w:hAnsi="Tahoma"/>
          <w:lang w:val="sl-SI"/>
        </w:rPr>
        <w:t>2</w:t>
      </w:r>
      <w:r w:rsidR="00796559">
        <w:rPr>
          <w:rFonts w:ascii="Tahoma" w:hAnsi="Tahoma"/>
          <w:lang w:val="sl-SI"/>
        </w:rPr>
        <w:t>2</w:t>
      </w:r>
      <w:r w:rsidR="000377E6">
        <w:rPr>
          <w:rFonts w:ascii="Tahoma" w:hAnsi="Tahoma"/>
          <w:lang w:val="sl-SI"/>
        </w:rPr>
        <w:t>.</w:t>
      </w:r>
      <w:r w:rsidR="00796559">
        <w:rPr>
          <w:rFonts w:ascii="Tahoma" w:hAnsi="Tahoma"/>
          <w:lang w:val="sl-SI"/>
        </w:rPr>
        <w:t>2</w:t>
      </w:r>
      <w:r w:rsidR="000377E6">
        <w:rPr>
          <w:rFonts w:ascii="Tahoma" w:hAnsi="Tahoma"/>
          <w:lang w:val="sl-SI"/>
        </w:rPr>
        <w:t>.2020</w:t>
      </w:r>
      <w:r w:rsidRPr="00510DA9">
        <w:rPr>
          <w:rFonts w:ascii="Tahoma" w:hAnsi="Tahoma"/>
          <w:lang w:val="sl-SI"/>
        </w:rPr>
        <w:t>.</w:t>
      </w:r>
    </w:p>
    <w:p w14:paraId="2F3B553F" w14:textId="77777777" w:rsidR="00510DA9" w:rsidRPr="00510DA9" w:rsidRDefault="00510DA9" w:rsidP="00510DA9">
      <w:pPr>
        <w:jc w:val="both"/>
        <w:rPr>
          <w:rFonts w:ascii="Tahoma" w:hAnsi="Tahoma"/>
          <w:lang w:val="sl-SI"/>
        </w:rPr>
      </w:pPr>
    </w:p>
    <w:p w14:paraId="12422A74" w14:textId="228167B5" w:rsidR="00510DA9" w:rsidRDefault="00510DA9" w:rsidP="00510DA9">
      <w:pPr>
        <w:jc w:val="both"/>
        <w:rPr>
          <w:rFonts w:ascii="Tahoma" w:hAnsi="Tahoma"/>
          <w:lang w:val="sl-SI"/>
        </w:rPr>
      </w:pPr>
      <w:r w:rsidRPr="00510DA9">
        <w:rPr>
          <w:rFonts w:ascii="Tahoma" w:hAnsi="Tahoma"/>
          <w:lang w:val="sl-SI"/>
        </w:rPr>
        <w:t>Za leto 20</w:t>
      </w:r>
      <w:r w:rsidR="00796559">
        <w:rPr>
          <w:rFonts w:ascii="Tahoma" w:hAnsi="Tahoma"/>
          <w:lang w:val="sl-SI"/>
        </w:rPr>
        <w:t>21</w:t>
      </w:r>
      <w:r w:rsidRPr="00510DA9">
        <w:rPr>
          <w:rFonts w:ascii="Tahoma" w:hAnsi="Tahoma"/>
          <w:lang w:val="sl-SI"/>
        </w:rPr>
        <w:t xml:space="preserve"> so bile razpisana sredstva v višini 87.000 EUR za sofinanciranje programov in področij LPŠ in sicer:</w:t>
      </w:r>
    </w:p>
    <w:p w14:paraId="5974432C" w14:textId="5C41E692" w:rsidR="00796559" w:rsidRDefault="00796559" w:rsidP="00510DA9">
      <w:pPr>
        <w:jc w:val="both"/>
        <w:rPr>
          <w:rFonts w:ascii="Tahoma" w:hAnsi="Tahoma"/>
          <w:lang w:val="sl-SI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629"/>
      </w:tblGrid>
      <w:tr w:rsidR="00796559" w:rsidRPr="004B52DE" w14:paraId="58E01197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18B60D7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Prostočasna športna vzgoja otrok in mladine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0B0EFBD7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9.300,00</w:t>
            </w:r>
          </w:p>
        </w:tc>
      </w:tr>
      <w:tr w:rsidR="00796559" w:rsidRPr="004B52DE" w14:paraId="005B902F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270FA752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Športna vzgoja otrok in mladine, usmerjenih v kakovostni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1E92C9FC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61.900,00</w:t>
            </w:r>
          </w:p>
        </w:tc>
      </w:tr>
      <w:tr w:rsidR="00796559" w:rsidRPr="004B52DE" w14:paraId="48FDACA6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53B70110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Športne prireditve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2EB0A02D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5.000</w:t>
            </w: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,00</w:t>
            </w:r>
          </w:p>
        </w:tc>
      </w:tr>
      <w:tr w:rsidR="00796559" w:rsidRPr="004B52DE" w14:paraId="0EAF1551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46D52F07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Izobraževanje, usposabljanje in izpopolnjevanje strokovnih kadrov v športu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B79E765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500,00</w:t>
            </w:r>
          </w:p>
        </w:tc>
      </w:tr>
      <w:tr w:rsidR="00796559" w:rsidRPr="004B52DE" w14:paraId="35424114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6DD16F35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Delovanje športnih društev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16A43998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5.500,00</w:t>
            </w:r>
          </w:p>
        </w:tc>
      </w:tr>
      <w:tr w:rsidR="00796559" w:rsidRPr="004B52DE" w14:paraId="3A99E91F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49C77355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Razvoj športnih pripomočkov in opreme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03A06045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11</w:t>
            </w: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.000,00</w:t>
            </w:r>
          </w:p>
        </w:tc>
      </w:tr>
      <w:tr w:rsidR="00796559" w:rsidRPr="004B52DE" w14:paraId="50527476" w14:textId="77777777" w:rsidTr="003B2048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3D910AA0" w14:textId="77777777" w:rsidR="00796559" w:rsidRPr="0016411B" w:rsidRDefault="00796559" w:rsidP="00796559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 xml:space="preserve">Športna rekreacija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00517718" w14:textId="77777777" w:rsidR="00796559" w:rsidRPr="004B52DE" w:rsidRDefault="00796559" w:rsidP="003B20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2.100,00</w:t>
            </w:r>
          </w:p>
        </w:tc>
      </w:tr>
    </w:tbl>
    <w:p w14:paraId="064ABB2C" w14:textId="77777777" w:rsidR="00796559" w:rsidRDefault="00796559" w:rsidP="00796559">
      <w:pPr>
        <w:jc w:val="both"/>
        <w:rPr>
          <w:rFonts w:ascii="Tahoma" w:hAnsi="Tahoma"/>
          <w:lang w:val="sl-SI"/>
        </w:rPr>
      </w:pPr>
    </w:p>
    <w:p w14:paraId="659E1986" w14:textId="77777777" w:rsidR="00510DA9" w:rsidRDefault="00510DA9">
      <w:pPr>
        <w:jc w:val="both"/>
        <w:rPr>
          <w:rFonts w:ascii="Tahoma" w:hAnsi="Tahoma"/>
          <w:lang w:val="sl-SI"/>
        </w:rPr>
      </w:pPr>
    </w:p>
    <w:p w14:paraId="7D4609BC" w14:textId="77777777" w:rsidR="00231652" w:rsidRPr="00510DA9" w:rsidRDefault="00510DA9">
      <w:pPr>
        <w:jc w:val="both"/>
        <w:rPr>
          <w:rFonts w:ascii="Tahoma" w:hAnsi="Tahoma"/>
          <w:b/>
          <w:lang w:val="sl-SI"/>
        </w:rPr>
      </w:pPr>
      <w:r w:rsidRPr="00510DA9">
        <w:rPr>
          <w:rFonts w:ascii="Tahoma" w:hAnsi="Tahoma"/>
          <w:b/>
          <w:lang w:val="sl-SI"/>
        </w:rPr>
        <w:t xml:space="preserve">Prejemniki in višina dodeljenih sredstev po posameznih </w:t>
      </w:r>
      <w:r w:rsidR="005052C5">
        <w:rPr>
          <w:rFonts w:ascii="Tahoma" w:hAnsi="Tahoma"/>
          <w:b/>
          <w:lang w:val="sl-SI"/>
        </w:rPr>
        <w:t xml:space="preserve">programih oziroma </w:t>
      </w:r>
      <w:r w:rsidRPr="00510DA9">
        <w:rPr>
          <w:rFonts w:ascii="Tahoma" w:hAnsi="Tahoma"/>
          <w:b/>
          <w:lang w:val="sl-SI"/>
        </w:rPr>
        <w:t>področjih LPŠ:</w:t>
      </w:r>
    </w:p>
    <w:p w14:paraId="7A8C8C02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5C75D64C" w14:textId="3DA79747" w:rsidR="005052C5" w:rsidRPr="00796559" w:rsidRDefault="00510DA9" w:rsidP="00796559">
      <w:pPr>
        <w:pStyle w:val="Odstavekseznama"/>
        <w:numPr>
          <w:ilvl w:val="1"/>
          <w:numId w:val="8"/>
        </w:numPr>
        <w:jc w:val="both"/>
        <w:rPr>
          <w:rFonts w:ascii="Tahoma" w:hAnsi="Tahoma"/>
          <w:b/>
          <w:lang w:val="sl-SI"/>
        </w:rPr>
      </w:pPr>
      <w:r w:rsidRPr="00796559">
        <w:rPr>
          <w:rFonts w:ascii="Tahoma" w:hAnsi="Tahoma"/>
          <w:b/>
          <w:lang w:val="sl-SI"/>
        </w:rPr>
        <w:t>prostočasna športna vzgoja otrok in mladine</w:t>
      </w:r>
    </w:p>
    <w:tbl>
      <w:tblPr>
        <w:tblW w:w="7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05"/>
      </w:tblGrid>
      <w:tr w:rsidR="00796559" w:rsidRPr="00796559" w14:paraId="1DCC41C6" w14:textId="77777777" w:rsidTr="00CD6CB2">
        <w:trPr>
          <w:trHeight w:val="382"/>
        </w:trPr>
        <w:tc>
          <w:tcPr>
            <w:tcW w:w="3823" w:type="dxa"/>
            <w:shd w:val="clear" w:color="auto" w:fill="auto"/>
            <w:vAlign w:val="bottom"/>
            <w:hideMark/>
          </w:tcPr>
          <w:p w14:paraId="44984CEB" w14:textId="77777777" w:rsidR="00796559" w:rsidRPr="00796559" w:rsidRDefault="00796559" w:rsidP="00CD6C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05" w:type="dxa"/>
            <w:shd w:val="clear" w:color="auto" w:fill="auto"/>
            <w:vAlign w:val="bottom"/>
            <w:hideMark/>
          </w:tcPr>
          <w:p w14:paraId="21CBAD83" w14:textId="61E67FEE" w:rsidR="00796559" w:rsidRPr="00796559" w:rsidRDefault="00CD6CB2" w:rsidP="00CD6C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796559" w:rsidRPr="00796559" w14:paraId="65DB3EEA" w14:textId="77777777" w:rsidTr="00796559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CE2AC8" w14:textId="77777777" w:rsidR="00796559" w:rsidRPr="00796559" w:rsidRDefault="00796559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134C0151" w14:textId="77777777" w:rsidR="00796559" w:rsidRPr="00796559" w:rsidRDefault="00796559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5.644,72</w:t>
            </w:r>
          </w:p>
        </w:tc>
      </w:tr>
      <w:tr w:rsidR="00796559" w:rsidRPr="00796559" w14:paraId="1438C4EC" w14:textId="77777777" w:rsidTr="00796559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098395" w14:textId="77777777" w:rsidR="00796559" w:rsidRPr="00796559" w:rsidRDefault="00796559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PLANINSKO DRUŠTVO ŽIROVNICA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3309A62C" w14:textId="77777777" w:rsidR="00796559" w:rsidRPr="00796559" w:rsidRDefault="00796559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1.114,56</w:t>
            </w:r>
          </w:p>
        </w:tc>
      </w:tr>
      <w:tr w:rsidR="00796559" w:rsidRPr="00796559" w14:paraId="3F5E1E3A" w14:textId="77777777" w:rsidTr="00796559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670040D" w14:textId="77777777" w:rsidR="00796559" w:rsidRPr="00796559" w:rsidRDefault="00796559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REKREACIJSKO NOGOMETNO DRUŠTVO KAŠARIJA TEAM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7258450E" w14:textId="77777777" w:rsidR="00796559" w:rsidRPr="00796559" w:rsidRDefault="00796559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2.540,72</w:t>
            </w:r>
          </w:p>
        </w:tc>
      </w:tr>
      <w:tr w:rsidR="00796559" w:rsidRPr="00796559" w14:paraId="409A422F" w14:textId="77777777" w:rsidTr="00796559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BA5F87" w14:textId="77777777" w:rsidR="00796559" w:rsidRPr="00796559" w:rsidRDefault="00796559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40EF8A52" w14:textId="77777777" w:rsidR="00796559" w:rsidRPr="00796559" w:rsidRDefault="00796559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9.300,00</w:t>
            </w:r>
          </w:p>
        </w:tc>
      </w:tr>
    </w:tbl>
    <w:p w14:paraId="2DDC9D14" w14:textId="0382C5A3" w:rsidR="00796559" w:rsidRDefault="00796559" w:rsidP="00796559">
      <w:pPr>
        <w:jc w:val="both"/>
        <w:rPr>
          <w:rFonts w:ascii="Tahoma" w:hAnsi="Tahoma"/>
          <w:b/>
          <w:lang w:val="sl-SI"/>
        </w:rPr>
      </w:pPr>
    </w:p>
    <w:p w14:paraId="57B98CE4" w14:textId="071CDF0B" w:rsidR="005052C5" w:rsidRPr="00CD6CB2" w:rsidRDefault="00510DA9" w:rsidP="00CD6CB2">
      <w:pPr>
        <w:pStyle w:val="Odstavekseznama"/>
        <w:numPr>
          <w:ilvl w:val="1"/>
          <w:numId w:val="8"/>
        </w:numPr>
        <w:jc w:val="both"/>
        <w:rPr>
          <w:rFonts w:ascii="Tahoma" w:hAnsi="Tahoma"/>
          <w:b/>
          <w:lang w:val="sl-SI"/>
        </w:rPr>
      </w:pPr>
      <w:r w:rsidRPr="00CD6CB2">
        <w:rPr>
          <w:rFonts w:ascii="Tahoma" w:hAnsi="Tahoma"/>
          <w:b/>
          <w:lang w:val="sl-SI"/>
        </w:rPr>
        <w:t>športna vzgoja otrok in mladine, usmerjenih v kakovostni in vrhunski šport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CD6CB2" w:rsidRPr="00796559" w14:paraId="2549CDC6" w14:textId="77777777" w:rsidTr="009A162E">
        <w:trPr>
          <w:trHeight w:val="390"/>
        </w:trPr>
        <w:tc>
          <w:tcPr>
            <w:tcW w:w="3823" w:type="dxa"/>
            <w:shd w:val="clear" w:color="auto" w:fill="auto"/>
            <w:vAlign w:val="bottom"/>
            <w:hideMark/>
          </w:tcPr>
          <w:p w14:paraId="21297D11" w14:textId="77777777" w:rsidR="00CD6CB2" w:rsidRPr="00796559" w:rsidRDefault="00CD6CB2" w:rsidP="00CD6C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14:paraId="4FAFC5F3" w14:textId="1E924431" w:rsidR="00CD6CB2" w:rsidRPr="00796559" w:rsidRDefault="00CD6CB2" w:rsidP="00CD6C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CD6CB2" w:rsidRPr="00796559" w14:paraId="0BA12152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B67FE3F" w14:textId="77777777" w:rsidR="00CD6CB2" w:rsidRPr="00796559" w:rsidRDefault="00CD6CB2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KOLESARSKI KLUB ZAVRŠNICA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F917E24" w14:textId="77777777" w:rsidR="00CD6CB2" w:rsidRPr="00796559" w:rsidRDefault="00CD6CB2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11.479,27</w:t>
            </w:r>
          </w:p>
        </w:tc>
      </w:tr>
      <w:tr w:rsidR="00CD6CB2" w:rsidRPr="00796559" w14:paraId="2C627CD2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87EC2E" w14:textId="77777777" w:rsidR="00CD6CB2" w:rsidRPr="00796559" w:rsidRDefault="00CD6CB2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SMUČARSKO SKAKALNO DRUŠTVO STOL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C7C6CB0" w14:textId="77777777" w:rsidR="00CD6CB2" w:rsidRPr="00796559" w:rsidRDefault="00CD6CB2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33.111,10</w:t>
            </w:r>
          </w:p>
        </w:tc>
      </w:tr>
      <w:tr w:rsidR="00CD6CB2" w:rsidRPr="00796559" w14:paraId="3D27738C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5B58CF" w14:textId="77777777" w:rsidR="00CD6CB2" w:rsidRPr="00796559" w:rsidRDefault="00CD6CB2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06AD2D8" w14:textId="77777777" w:rsidR="00CD6CB2" w:rsidRPr="00796559" w:rsidRDefault="00CD6CB2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17.309,62</w:t>
            </w:r>
          </w:p>
        </w:tc>
      </w:tr>
      <w:tr w:rsidR="00CD6CB2" w:rsidRPr="00796559" w14:paraId="5FAA2293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683F17" w14:textId="77777777" w:rsidR="00CD6CB2" w:rsidRPr="00796559" w:rsidRDefault="00CD6CB2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1492F58" w14:textId="77777777" w:rsidR="00CD6CB2" w:rsidRPr="00796559" w:rsidRDefault="00CD6CB2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61.900,00</w:t>
            </w:r>
          </w:p>
        </w:tc>
      </w:tr>
    </w:tbl>
    <w:p w14:paraId="6C7561FE" w14:textId="6B475E7B" w:rsid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lastRenderedPageBreak/>
        <w:t>5.1. športne prireditve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9A162E" w:rsidRPr="00796559" w14:paraId="667A28CB" w14:textId="77777777" w:rsidTr="009A162E">
        <w:trPr>
          <w:trHeight w:val="426"/>
        </w:trPr>
        <w:tc>
          <w:tcPr>
            <w:tcW w:w="3823" w:type="dxa"/>
            <w:shd w:val="clear" w:color="auto" w:fill="auto"/>
            <w:vAlign w:val="bottom"/>
            <w:hideMark/>
          </w:tcPr>
          <w:p w14:paraId="4D98D075" w14:textId="77777777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14:paraId="7A81F3FD" w14:textId="40D5B1DC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9A162E" w:rsidRPr="00796559" w14:paraId="35BF12CF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7BE58F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KOLESARSKI KLUB ZAVRŠNICA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7229BC7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2.365,93</w:t>
            </w:r>
          </w:p>
        </w:tc>
      </w:tr>
      <w:tr w:rsidR="009A162E" w:rsidRPr="00796559" w14:paraId="3E53B36A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417027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SMUČARSKO SKAKALNO DRUŠTVO STOL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F788A05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788,64</w:t>
            </w:r>
          </w:p>
        </w:tc>
      </w:tr>
      <w:tr w:rsidR="009A162E" w:rsidRPr="00796559" w14:paraId="1918AF94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16BBEE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F346BCE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1.845,43</w:t>
            </w:r>
          </w:p>
        </w:tc>
      </w:tr>
      <w:tr w:rsidR="009A162E" w:rsidRPr="00796559" w14:paraId="0C224F6C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B6DA1C" w14:textId="77777777" w:rsidR="009A162E" w:rsidRPr="00796559" w:rsidRDefault="009A162E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1DA3B50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5.000,00</w:t>
            </w:r>
          </w:p>
        </w:tc>
      </w:tr>
    </w:tbl>
    <w:p w14:paraId="2D2DB581" w14:textId="77777777" w:rsidR="009A162E" w:rsidRDefault="009A162E">
      <w:pPr>
        <w:jc w:val="both"/>
        <w:rPr>
          <w:rFonts w:ascii="Tahoma" w:hAnsi="Tahoma"/>
          <w:b/>
          <w:lang w:val="sl-SI"/>
        </w:rPr>
      </w:pPr>
    </w:p>
    <w:p w14:paraId="4D05E058" w14:textId="57530D95" w:rsid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3.1. izobraževanje, usposabljanje in izpopolnjevanje strokovnih kadrov v športu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9A162E" w:rsidRPr="00796559" w14:paraId="3F6F5CAD" w14:textId="77777777" w:rsidTr="009A162E">
        <w:trPr>
          <w:trHeight w:val="398"/>
        </w:trPr>
        <w:tc>
          <w:tcPr>
            <w:tcW w:w="3823" w:type="dxa"/>
            <w:shd w:val="clear" w:color="auto" w:fill="auto"/>
            <w:vAlign w:val="bottom"/>
            <w:hideMark/>
          </w:tcPr>
          <w:p w14:paraId="2B0EBF8F" w14:textId="77777777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6FD7A8B0" w14:textId="3CB0DAA0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9A162E" w:rsidRPr="00796559" w14:paraId="06534911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4332B0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KOLESARSKI KLUB ZAVRŠNICA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2FC5B9C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214,29</w:t>
            </w:r>
          </w:p>
        </w:tc>
      </w:tr>
      <w:tr w:rsidR="009A162E" w:rsidRPr="00796559" w14:paraId="2E6B21F2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26B90A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SMUČARSKO SKAKALNO DRUŠTVO STOL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C958063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178,57</w:t>
            </w:r>
          </w:p>
        </w:tc>
      </w:tr>
      <w:tr w:rsidR="009A162E" w:rsidRPr="00796559" w14:paraId="2842251D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01FB6E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A17A5D7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107,14</w:t>
            </w:r>
          </w:p>
        </w:tc>
      </w:tr>
      <w:tr w:rsidR="009A162E" w:rsidRPr="00796559" w14:paraId="7AB60CEC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ABA0C5" w14:textId="77777777" w:rsidR="009A162E" w:rsidRPr="00796559" w:rsidRDefault="009A162E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84358E4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500,00</w:t>
            </w:r>
          </w:p>
        </w:tc>
      </w:tr>
    </w:tbl>
    <w:p w14:paraId="63A7CCB0" w14:textId="3764765F" w:rsidR="009A162E" w:rsidRDefault="009A162E">
      <w:pPr>
        <w:jc w:val="both"/>
        <w:rPr>
          <w:rFonts w:ascii="Tahoma" w:hAnsi="Tahoma"/>
          <w:b/>
          <w:lang w:val="sl-SI"/>
        </w:rPr>
      </w:pPr>
    </w:p>
    <w:p w14:paraId="058BB3DA" w14:textId="4EA00693" w:rsid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4.1. delovanje športnih društev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9A162E" w:rsidRPr="00796559" w14:paraId="716DB6CF" w14:textId="77777777" w:rsidTr="009A162E">
        <w:trPr>
          <w:trHeight w:val="404"/>
        </w:trPr>
        <w:tc>
          <w:tcPr>
            <w:tcW w:w="3823" w:type="dxa"/>
            <w:shd w:val="clear" w:color="auto" w:fill="auto"/>
            <w:vAlign w:val="bottom"/>
            <w:hideMark/>
          </w:tcPr>
          <w:p w14:paraId="6C44814E" w14:textId="77777777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1B218EBD" w14:textId="7AC70944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9A162E" w:rsidRPr="00796559" w14:paraId="1A4AE836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0B0E59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KOLESARSKI KLUB ZAVRŠNICA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8323C94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728,39</w:t>
            </w:r>
          </w:p>
        </w:tc>
      </w:tr>
      <w:tr w:rsidR="009A162E" w:rsidRPr="00796559" w14:paraId="06AF9D64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BB2F6A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SMUČARSKO SKAKALNO DRUŠTVO STOL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616E082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690,06</w:t>
            </w:r>
          </w:p>
        </w:tc>
      </w:tr>
      <w:tr w:rsidR="009A162E" w:rsidRPr="00796559" w14:paraId="33E10CDC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35C7B8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C3B8EC6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2.371,75</w:t>
            </w:r>
          </w:p>
        </w:tc>
      </w:tr>
      <w:tr w:rsidR="009A162E" w:rsidRPr="00796559" w14:paraId="46515619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B71FF9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PLANINSKO DRUŠTVO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B527B4F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861,29</w:t>
            </w:r>
          </w:p>
        </w:tc>
      </w:tr>
      <w:tr w:rsidR="009A162E" w:rsidRPr="00796559" w14:paraId="5F966FBF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60D31A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ŠPORTNO REKREACIJSKO DRUŠTVO TRIM TIM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28F5400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352,70</w:t>
            </w:r>
          </w:p>
        </w:tc>
      </w:tr>
      <w:tr w:rsidR="009A162E" w:rsidRPr="00796559" w14:paraId="2DE0E943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49D3DF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REKREACIJSKO NOGOMETNO DRUŠTVO KAŠARIJA TEAM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051D18E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495,82</w:t>
            </w:r>
          </w:p>
        </w:tc>
      </w:tr>
      <w:tr w:rsidR="009A162E" w:rsidRPr="00796559" w14:paraId="2AD34729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617D6B" w14:textId="77777777" w:rsidR="009A162E" w:rsidRPr="00796559" w:rsidRDefault="009A162E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F152FB0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5.500,00</w:t>
            </w:r>
          </w:p>
        </w:tc>
      </w:tr>
    </w:tbl>
    <w:p w14:paraId="77DDFA46" w14:textId="37065A71" w:rsidR="009A162E" w:rsidRDefault="009A162E">
      <w:pPr>
        <w:jc w:val="both"/>
        <w:rPr>
          <w:rFonts w:ascii="Tahoma" w:hAnsi="Tahoma"/>
          <w:b/>
          <w:lang w:val="sl-SI"/>
        </w:rPr>
      </w:pPr>
    </w:p>
    <w:p w14:paraId="143728D5" w14:textId="1B23AE52" w:rsid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4.2. razvoj športnih pripomočkov in opreme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9A162E" w:rsidRPr="00796559" w14:paraId="5DC63229" w14:textId="77777777" w:rsidTr="009A162E">
        <w:trPr>
          <w:trHeight w:val="456"/>
        </w:trPr>
        <w:tc>
          <w:tcPr>
            <w:tcW w:w="3823" w:type="dxa"/>
            <w:shd w:val="clear" w:color="auto" w:fill="auto"/>
            <w:vAlign w:val="bottom"/>
            <w:hideMark/>
          </w:tcPr>
          <w:p w14:paraId="16631DFC" w14:textId="77777777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73820351" w14:textId="355CFAFC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9A162E" w:rsidRPr="00796559" w14:paraId="621A4653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FA82D9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SMUČARSKO SKAKALNO DRUŠTVO STOL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37A9E5E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5.000,00</w:t>
            </w:r>
          </w:p>
        </w:tc>
      </w:tr>
      <w:tr w:rsidR="009A162E" w:rsidRPr="00796559" w14:paraId="5E181729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08D79D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F44665E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6.000,00</w:t>
            </w:r>
          </w:p>
        </w:tc>
      </w:tr>
      <w:tr w:rsidR="009A162E" w:rsidRPr="00796559" w14:paraId="628C31C4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769DBF" w14:textId="77777777" w:rsidR="009A162E" w:rsidRPr="00796559" w:rsidRDefault="009A162E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58E6382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11.000,00</w:t>
            </w:r>
          </w:p>
        </w:tc>
      </w:tr>
    </w:tbl>
    <w:p w14:paraId="24F937F8" w14:textId="07E4E337" w:rsidR="009A162E" w:rsidRDefault="009A162E">
      <w:pPr>
        <w:jc w:val="both"/>
        <w:rPr>
          <w:rFonts w:ascii="Tahoma" w:hAnsi="Tahoma"/>
          <w:b/>
          <w:lang w:val="sl-SI"/>
        </w:rPr>
      </w:pPr>
    </w:p>
    <w:p w14:paraId="5F9B9DEB" w14:textId="4B1566D8" w:rsidR="00510DA9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1.4. športna rekreacija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543"/>
      </w:tblGrid>
      <w:tr w:rsidR="009A162E" w:rsidRPr="00796559" w14:paraId="4218B19D" w14:textId="77777777" w:rsidTr="009A162E">
        <w:trPr>
          <w:trHeight w:val="425"/>
        </w:trPr>
        <w:tc>
          <w:tcPr>
            <w:tcW w:w="3823" w:type="dxa"/>
            <w:shd w:val="clear" w:color="auto" w:fill="auto"/>
            <w:vAlign w:val="bottom"/>
            <w:hideMark/>
          </w:tcPr>
          <w:p w14:paraId="6228CDD4" w14:textId="77777777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IZVAJALEC LPŠ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14:paraId="526D31B4" w14:textId="1E451CDA" w:rsidR="009A162E" w:rsidRPr="00796559" w:rsidRDefault="009A162E" w:rsidP="009A162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sl-SI"/>
              </w:rPr>
              <w:t>ZNESEK</w:t>
            </w:r>
          </w:p>
        </w:tc>
      </w:tr>
      <w:tr w:rsidR="009A162E" w:rsidRPr="00796559" w14:paraId="2FA023CC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62AB1A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KOLESARSKI KLUB ZAVRŠNICA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C4AE0D6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55,87</w:t>
            </w:r>
          </w:p>
        </w:tc>
      </w:tr>
      <w:tr w:rsidR="009A162E" w:rsidRPr="00796559" w14:paraId="4441E7DB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1C3D67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DRUŠTVO TVD PARTIZAN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46C92A1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1.095,32</w:t>
            </w:r>
          </w:p>
        </w:tc>
      </w:tr>
      <w:tr w:rsidR="009A162E" w:rsidRPr="00796559" w14:paraId="5ACDE430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688D55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PLANINSKO DRUŠTVO ŽIROVNICA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902C860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227,71</w:t>
            </w:r>
          </w:p>
        </w:tc>
      </w:tr>
      <w:tr w:rsidR="009A162E" w:rsidRPr="00796559" w14:paraId="76A079C1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B7F30F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ŠPORTNO REKREACIJSKO DRUŠTVO TRIM TIM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6F45652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514,08</w:t>
            </w:r>
          </w:p>
        </w:tc>
      </w:tr>
      <w:tr w:rsidR="009A162E" w:rsidRPr="00796559" w14:paraId="1D44CD0A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6BC585" w14:textId="77777777" w:rsidR="009A162E" w:rsidRPr="00796559" w:rsidRDefault="009A162E" w:rsidP="003B2048">
            <w:pPr>
              <w:rPr>
                <w:rFonts w:ascii="Tahoma" w:hAnsi="Tahoma" w:cs="Tahoma"/>
                <w:sz w:val="14"/>
                <w:szCs w:val="14"/>
                <w:lang w:val="sl-SI"/>
              </w:rPr>
            </w:pPr>
            <w:r w:rsidRPr="00796559">
              <w:rPr>
                <w:rFonts w:ascii="Tahoma" w:hAnsi="Tahoma" w:cs="Tahoma"/>
                <w:sz w:val="14"/>
                <w:szCs w:val="14"/>
                <w:lang w:val="sl-SI"/>
              </w:rPr>
              <w:t>REKREACIJSKO NOGOMETNO DRUŠTVO KAŠARIJA TEAM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2854215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sz w:val="16"/>
                <w:szCs w:val="16"/>
                <w:lang w:val="sl-SI"/>
              </w:rPr>
              <w:t>207,01</w:t>
            </w:r>
          </w:p>
        </w:tc>
      </w:tr>
      <w:tr w:rsidR="009A162E" w:rsidRPr="00796559" w14:paraId="658E12B4" w14:textId="77777777" w:rsidTr="009A162E">
        <w:trPr>
          <w:trHeight w:val="34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7AAEF4" w14:textId="77777777" w:rsidR="009A162E" w:rsidRPr="00796559" w:rsidRDefault="009A162E" w:rsidP="003B2048">
            <w:pPr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496BAEE" w14:textId="77777777" w:rsidR="009A162E" w:rsidRPr="00796559" w:rsidRDefault="009A162E" w:rsidP="003B2048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796559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2.100,00</w:t>
            </w:r>
          </w:p>
        </w:tc>
      </w:tr>
    </w:tbl>
    <w:p w14:paraId="3C611339" w14:textId="732B446D" w:rsidR="009A162E" w:rsidRDefault="009A162E">
      <w:pPr>
        <w:jc w:val="both"/>
        <w:rPr>
          <w:rFonts w:ascii="Tahoma" w:hAnsi="Tahoma"/>
          <w:b/>
          <w:lang w:val="sl-SI"/>
        </w:rPr>
      </w:pPr>
    </w:p>
    <w:sectPr w:rsidR="009A162E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576D" w14:textId="77777777" w:rsidR="007251BF" w:rsidRDefault="007251BF">
      <w:r>
        <w:separator/>
      </w:r>
    </w:p>
  </w:endnote>
  <w:endnote w:type="continuationSeparator" w:id="0">
    <w:p w14:paraId="2E256100" w14:textId="77777777" w:rsidR="007251BF" w:rsidRDefault="0072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B1BA" w14:textId="77777777" w:rsidR="007251BF" w:rsidRDefault="007251BF">
      <w:r>
        <w:separator/>
      </w:r>
    </w:p>
  </w:footnote>
  <w:footnote w:type="continuationSeparator" w:id="0">
    <w:p w14:paraId="22C1023A" w14:textId="77777777" w:rsidR="007251BF" w:rsidRDefault="0072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623982"/>
    <w:multiLevelType w:val="multilevel"/>
    <w:tmpl w:val="E4CCE6F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377E6"/>
    <w:rsid w:val="00041E88"/>
    <w:rsid w:val="000471C7"/>
    <w:rsid w:val="000639AB"/>
    <w:rsid w:val="00085A5A"/>
    <w:rsid w:val="000C48EE"/>
    <w:rsid w:val="001152FC"/>
    <w:rsid w:val="00153706"/>
    <w:rsid w:val="00165A79"/>
    <w:rsid w:val="001B33A4"/>
    <w:rsid w:val="001F292E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5400E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710BEE"/>
    <w:rsid w:val="007251BF"/>
    <w:rsid w:val="00777000"/>
    <w:rsid w:val="00796559"/>
    <w:rsid w:val="007A2CD1"/>
    <w:rsid w:val="007C02BC"/>
    <w:rsid w:val="007C391E"/>
    <w:rsid w:val="00812E54"/>
    <w:rsid w:val="00867FEA"/>
    <w:rsid w:val="008B087F"/>
    <w:rsid w:val="00902863"/>
    <w:rsid w:val="00984BA6"/>
    <w:rsid w:val="009A162E"/>
    <w:rsid w:val="009D6364"/>
    <w:rsid w:val="009E070E"/>
    <w:rsid w:val="009F0331"/>
    <w:rsid w:val="009F2715"/>
    <w:rsid w:val="00AC3046"/>
    <w:rsid w:val="00AD0639"/>
    <w:rsid w:val="00B112FD"/>
    <w:rsid w:val="00B172E1"/>
    <w:rsid w:val="00B84DC6"/>
    <w:rsid w:val="00B855A2"/>
    <w:rsid w:val="00B94518"/>
    <w:rsid w:val="00BB74B0"/>
    <w:rsid w:val="00BC389E"/>
    <w:rsid w:val="00C0726A"/>
    <w:rsid w:val="00C3705C"/>
    <w:rsid w:val="00C523D6"/>
    <w:rsid w:val="00C6692B"/>
    <w:rsid w:val="00CA2241"/>
    <w:rsid w:val="00CD451E"/>
    <w:rsid w:val="00CD6CB2"/>
    <w:rsid w:val="00CD758E"/>
    <w:rsid w:val="00CE4A7E"/>
    <w:rsid w:val="00CF55B4"/>
    <w:rsid w:val="00D43635"/>
    <w:rsid w:val="00DD605C"/>
    <w:rsid w:val="00E06514"/>
    <w:rsid w:val="00E1297F"/>
    <w:rsid w:val="00E139C5"/>
    <w:rsid w:val="00E25232"/>
    <w:rsid w:val="00EA0DC9"/>
    <w:rsid w:val="00EA67EA"/>
    <w:rsid w:val="00F41126"/>
    <w:rsid w:val="00F6648C"/>
    <w:rsid w:val="00F8267C"/>
    <w:rsid w:val="00F90277"/>
    <w:rsid w:val="00FC1FD3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7C50A"/>
  <w15:docId w15:val="{94FC0773-10A3-48A5-9C93-5C08EB2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79655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bcina.zirovnica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491D-8859-4E81-A08C-67B8EFEF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Helena</cp:lastModifiedBy>
  <cp:revision>2</cp:revision>
  <cp:lastPrinted>2016-10-05T11:02:00Z</cp:lastPrinted>
  <dcterms:created xsi:type="dcterms:W3CDTF">2021-04-20T08:06:00Z</dcterms:created>
  <dcterms:modified xsi:type="dcterms:W3CDTF">2021-04-20T08:06:00Z</dcterms:modified>
</cp:coreProperties>
</file>