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897" w:rsidRDefault="00B43897" w:rsidP="00B43897">
      <w:pPr>
        <w:jc w:val="both"/>
        <w:rPr>
          <w:noProof/>
          <w:sz w:val="24"/>
        </w:rPr>
      </w:pPr>
      <w:r>
        <w:rPr>
          <w:noProof/>
        </w:rPr>
        <w:drawing>
          <wp:inline distT="0" distB="0" distL="0" distR="0">
            <wp:extent cx="2471420" cy="922655"/>
            <wp:effectExtent l="0" t="0" r="508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1420" cy="922655"/>
                    </a:xfrm>
                    <a:prstGeom prst="rect">
                      <a:avLst/>
                    </a:prstGeom>
                    <a:noFill/>
                    <a:ln>
                      <a:noFill/>
                    </a:ln>
                  </pic:spPr>
                </pic:pic>
              </a:graphicData>
            </a:graphic>
          </wp:inline>
        </w:drawing>
      </w:r>
    </w:p>
    <w:p w:rsidR="00B43897" w:rsidRDefault="00B43897" w:rsidP="00B43897">
      <w:pPr>
        <w:jc w:val="both"/>
        <w:rPr>
          <w:noProof/>
          <w:sz w:val="24"/>
        </w:rPr>
      </w:pPr>
      <w:r>
        <w:rPr>
          <w:noProof/>
          <w:sz w:val="24"/>
        </w:rPr>
        <mc:AlternateContent>
          <mc:Choice Requires="wps">
            <w:drawing>
              <wp:anchor distT="0" distB="0" distL="114300" distR="114300" simplePos="0" relativeHeight="251659264" behindDoc="0" locked="0" layoutInCell="0" allowOverlap="1">
                <wp:simplePos x="0" y="0"/>
                <wp:positionH relativeFrom="column">
                  <wp:posOffset>33020</wp:posOffset>
                </wp:positionH>
                <wp:positionV relativeFrom="paragraph">
                  <wp:posOffset>71120</wp:posOffset>
                </wp:positionV>
                <wp:extent cx="2463800" cy="438150"/>
                <wp:effectExtent l="0" t="4445" r="3175"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3897" w:rsidRPr="003174EA" w:rsidRDefault="00B43897" w:rsidP="00B43897">
                            <w:pPr>
                              <w:pStyle w:val="Naslov2"/>
                              <w:rPr>
                                <w:rFonts w:ascii="Tahoma" w:hAnsi="Tahoma" w:cs="Tahoma"/>
                                <w:b w:val="0"/>
                              </w:rPr>
                            </w:pPr>
                            <w:r w:rsidRPr="003174EA">
                              <w:rPr>
                                <w:rFonts w:ascii="Tahoma" w:hAnsi="Tahoma" w:cs="Tahoma"/>
                                <w:b w:val="0"/>
                              </w:rPr>
                              <w:t>Breznica 3, 4274 Žirovnica</w:t>
                            </w:r>
                          </w:p>
                          <w:p w:rsidR="00B43897" w:rsidRPr="003174EA" w:rsidRDefault="00B43897" w:rsidP="00B43897">
                            <w:pPr>
                              <w:jc w:val="center"/>
                              <w:rPr>
                                <w:rFonts w:ascii="Tahoma" w:hAnsi="Tahoma" w:cs="Tahoma"/>
                              </w:rPr>
                            </w:pPr>
                            <w:r w:rsidRPr="003174EA">
                              <w:rPr>
                                <w:rFonts w:ascii="Tahoma" w:hAnsi="Tahoma" w:cs="Tahoma"/>
                              </w:rPr>
                              <w:t xml:space="preserve">tel.: 04 5801 459, </w:t>
                            </w:r>
                            <w:proofErr w:type="spellStart"/>
                            <w:r w:rsidRPr="003174EA">
                              <w:rPr>
                                <w:rFonts w:ascii="Tahoma" w:hAnsi="Tahoma" w:cs="Tahoma"/>
                              </w:rPr>
                              <w:t>fax</w:t>
                            </w:r>
                            <w:proofErr w:type="spellEnd"/>
                            <w:r w:rsidRPr="003174EA">
                              <w:rPr>
                                <w:rFonts w:ascii="Tahoma" w:hAnsi="Tahoma" w:cs="Tahoma"/>
                              </w:rPr>
                              <w:t>: 04 5801 458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6pt;margin-top:5.6pt;width:194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" o:allowincell="f" stroked="f">
                <v:textbox>
                  <w:txbxContent>
                    <w:p w:rsidR="00B43897" w:rsidRPr="003174EA" w:rsidRDefault="00B43897" w:rsidP="00B43897">
                      <w:pPr>
                        <w:pStyle w:val="Naslov2"/>
                        <w:rPr>
                          <w:rFonts w:ascii="Tahoma" w:hAnsi="Tahoma" w:cs="Tahoma"/>
                          <w:b w:val="0"/>
                        </w:rPr>
                      </w:pPr>
                      <w:r w:rsidRPr="003174EA">
                        <w:rPr>
                          <w:rFonts w:ascii="Tahoma" w:hAnsi="Tahoma" w:cs="Tahoma"/>
                          <w:b w:val="0"/>
                        </w:rPr>
                        <w:t>Breznica 3, 4274 Žirovnica</w:t>
                      </w:r>
                    </w:p>
                    <w:p w:rsidR="00B43897" w:rsidRPr="003174EA" w:rsidRDefault="00B43897" w:rsidP="00B43897">
                      <w:pPr>
                        <w:jc w:val="center"/>
                        <w:rPr>
                          <w:rFonts w:ascii="Tahoma" w:hAnsi="Tahoma" w:cs="Tahoma"/>
                        </w:rPr>
                      </w:pPr>
                      <w:r w:rsidRPr="003174EA">
                        <w:rPr>
                          <w:rFonts w:ascii="Tahoma" w:hAnsi="Tahoma" w:cs="Tahoma"/>
                        </w:rPr>
                        <w:t xml:space="preserve">tel.: 04 5801 459, </w:t>
                      </w:r>
                      <w:proofErr w:type="spellStart"/>
                      <w:r w:rsidRPr="003174EA">
                        <w:rPr>
                          <w:rFonts w:ascii="Tahoma" w:hAnsi="Tahoma" w:cs="Tahoma"/>
                        </w:rPr>
                        <w:t>fax</w:t>
                      </w:r>
                      <w:proofErr w:type="spellEnd"/>
                      <w:r w:rsidRPr="003174EA">
                        <w:rPr>
                          <w:rFonts w:ascii="Tahoma" w:hAnsi="Tahoma" w:cs="Tahoma"/>
                        </w:rPr>
                        <w:t>: 04 5801 458</w:t>
                      </w:r>
                    </w:p>
                  </w:txbxContent>
                </v:textbox>
              </v:shape>
            </w:pict>
          </mc:Fallback>
        </mc:AlternateContent>
      </w:r>
    </w:p>
    <w:p w:rsidR="00B43897" w:rsidRDefault="00B43897" w:rsidP="00B43897">
      <w:pPr>
        <w:jc w:val="both"/>
        <w:rPr>
          <w:noProof/>
          <w:sz w:val="24"/>
        </w:rPr>
      </w:pPr>
    </w:p>
    <w:p w:rsidR="00C25D34" w:rsidRDefault="00C25D34"/>
    <w:p w:rsidR="00B43897" w:rsidRDefault="00B43897"/>
    <w:p w:rsidR="00B43897" w:rsidRPr="00AB5860" w:rsidRDefault="00AB5860">
      <w:pPr>
        <w:rPr>
          <w:rFonts w:ascii="Tahoma" w:hAnsi="Tahoma" w:cs="Tahoma"/>
          <w:sz w:val="22"/>
          <w:szCs w:val="22"/>
        </w:rPr>
      </w:pPr>
      <w:r w:rsidRPr="00AB5860">
        <w:rPr>
          <w:rFonts w:ascii="Tahoma" w:hAnsi="Tahoma" w:cs="Tahoma"/>
          <w:sz w:val="22"/>
          <w:szCs w:val="22"/>
        </w:rPr>
        <w:t>Številka: 842-0004/2020</w:t>
      </w:r>
    </w:p>
    <w:p w:rsidR="00AB5860" w:rsidRPr="00AB5860" w:rsidRDefault="00AB5860">
      <w:pPr>
        <w:rPr>
          <w:rFonts w:ascii="Tahoma" w:hAnsi="Tahoma" w:cs="Tahoma"/>
          <w:sz w:val="22"/>
          <w:szCs w:val="22"/>
        </w:rPr>
      </w:pPr>
      <w:r w:rsidRPr="00AB5860">
        <w:rPr>
          <w:rFonts w:ascii="Tahoma" w:hAnsi="Tahoma" w:cs="Tahoma"/>
          <w:sz w:val="22"/>
          <w:szCs w:val="22"/>
        </w:rPr>
        <w:t>Datum: 17.11.2020</w:t>
      </w:r>
    </w:p>
    <w:p w:rsidR="00072370" w:rsidRDefault="00072370"/>
    <w:p w:rsidR="00072370" w:rsidRDefault="00072370"/>
    <w:p w:rsidR="00B43897" w:rsidRPr="00095431" w:rsidRDefault="00B43897" w:rsidP="00B43897">
      <w:pPr>
        <w:jc w:val="center"/>
        <w:rPr>
          <w:rFonts w:ascii="Tahoma" w:hAnsi="Tahoma" w:cs="Tahoma"/>
          <w:b/>
          <w:sz w:val="24"/>
          <w:szCs w:val="24"/>
        </w:rPr>
      </w:pPr>
      <w:r w:rsidRPr="00095431">
        <w:rPr>
          <w:rFonts w:ascii="Tahoma" w:hAnsi="Tahoma" w:cs="Tahoma"/>
          <w:b/>
          <w:sz w:val="24"/>
          <w:szCs w:val="24"/>
        </w:rPr>
        <w:t>VABILO K SODELOVANJU</w:t>
      </w:r>
    </w:p>
    <w:p w:rsidR="00B43897" w:rsidRDefault="00B43897" w:rsidP="00B43897">
      <w:pPr>
        <w:jc w:val="center"/>
        <w:rPr>
          <w:rFonts w:ascii="Tahoma" w:hAnsi="Tahoma" w:cs="Tahoma"/>
          <w:b/>
        </w:rPr>
      </w:pPr>
    </w:p>
    <w:p w:rsidR="00B43897" w:rsidRDefault="00B43897" w:rsidP="00B43897">
      <w:pPr>
        <w:jc w:val="center"/>
        <w:rPr>
          <w:rFonts w:ascii="Tahoma" w:hAnsi="Tahoma" w:cs="Tahoma"/>
          <w:b/>
        </w:rPr>
      </w:pPr>
    </w:p>
    <w:p w:rsidR="00B43897" w:rsidRPr="0050637D" w:rsidRDefault="00B43897" w:rsidP="00922C54">
      <w:pPr>
        <w:jc w:val="both"/>
        <w:rPr>
          <w:rFonts w:ascii="Tahoma" w:hAnsi="Tahoma" w:cs="Tahoma"/>
          <w:sz w:val="22"/>
          <w:szCs w:val="22"/>
        </w:rPr>
      </w:pPr>
      <w:r w:rsidRPr="0050637D">
        <w:rPr>
          <w:rFonts w:ascii="Tahoma" w:hAnsi="Tahoma" w:cs="Tahoma"/>
          <w:sz w:val="22"/>
          <w:szCs w:val="22"/>
        </w:rPr>
        <w:t>Spoštovani</w:t>
      </w:r>
      <w:r w:rsidR="0050637D" w:rsidRPr="0050637D">
        <w:rPr>
          <w:rFonts w:ascii="Tahoma" w:hAnsi="Tahoma" w:cs="Tahoma"/>
          <w:sz w:val="22"/>
          <w:szCs w:val="22"/>
        </w:rPr>
        <w:t>!</w:t>
      </w:r>
      <w:bookmarkStart w:id="0" w:name="_GoBack"/>
      <w:bookmarkEnd w:id="0"/>
    </w:p>
    <w:p w:rsidR="0050637D" w:rsidRDefault="0050637D" w:rsidP="00922C54">
      <w:pPr>
        <w:jc w:val="both"/>
        <w:rPr>
          <w:rFonts w:ascii="Tahoma" w:hAnsi="Tahoma" w:cs="Tahoma"/>
          <w:b/>
        </w:rPr>
      </w:pPr>
    </w:p>
    <w:p w:rsidR="0050637D" w:rsidRDefault="0050637D" w:rsidP="00922C54">
      <w:pPr>
        <w:spacing w:after="210"/>
        <w:jc w:val="both"/>
        <w:rPr>
          <w:rFonts w:ascii="Tahoma" w:hAnsi="Tahoma" w:cs="Tahoma"/>
          <w:bCs/>
          <w:sz w:val="22"/>
          <w:szCs w:val="22"/>
        </w:rPr>
      </w:pPr>
      <w:r w:rsidRPr="0050637D">
        <w:rPr>
          <w:rFonts w:ascii="Tahoma" w:hAnsi="Tahoma" w:cs="Tahoma"/>
          <w:sz w:val="22"/>
          <w:szCs w:val="22"/>
        </w:rPr>
        <w:t xml:space="preserve">Z namenom javne objave ter posvetovanja z javnostjo vas vabimo k oddaji pripomb in predlogov na predlog </w:t>
      </w:r>
      <w:r w:rsidR="00902A3D">
        <w:rPr>
          <w:rFonts w:ascii="Tahoma" w:hAnsi="Tahoma" w:cs="Tahoma"/>
          <w:sz w:val="22"/>
          <w:szCs w:val="22"/>
        </w:rPr>
        <w:t xml:space="preserve">Občinskega delnega načrta zaščite in reševanja ob pojavu epidemije oziroma pandemije nalezljive bolezni pri ljudeh za </w:t>
      </w:r>
      <w:r w:rsidR="00456A9E">
        <w:rPr>
          <w:rFonts w:ascii="Tahoma" w:hAnsi="Tahoma" w:cs="Tahoma"/>
          <w:sz w:val="22"/>
          <w:szCs w:val="22"/>
        </w:rPr>
        <w:t>Občin</w:t>
      </w:r>
      <w:r w:rsidR="00902A3D">
        <w:rPr>
          <w:rFonts w:ascii="Tahoma" w:hAnsi="Tahoma" w:cs="Tahoma"/>
          <w:sz w:val="22"/>
          <w:szCs w:val="22"/>
        </w:rPr>
        <w:t>o</w:t>
      </w:r>
      <w:r w:rsidR="00456A9E">
        <w:rPr>
          <w:rFonts w:ascii="Tahoma" w:hAnsi="Tahoma" w:cs="Tahoma"/>
          <w:sz w:val="22"/>
          <w:szCs w:val="22"/>
        </w:rPr>
        <w:t xml:space="preserve"> Žirovnica</w:t>
      </w:r>
      <w:r w:rsidR="00902A3D">
        <w:rPr>
          <w:rFonts w:ascii="Tahoma" w:hAnsi="Tahoma" w:cs="Tahoma"/>
          <w:sz w:val="22"/>
          <w:szCs w:val="22"/>
        </w:rPr>
        <w:t>, verzija 1.0</w:t>
      </w:r>
      <w:r>
        <w:rPr>
          <w:rFonts w:ascii="Tahoma" w:hAnsi="Tahoma" w:cs="Tahoma"/>
          <w:bCs/>
          <w:sz w:val="22"/>
          <w:szCs w:val="22"/>
        </w:rPr>
        <w:t>.</w:t>
      </w:r>
    </w:p>
    <w:p w:rsidR="0050637D" w:rsidRDefault="0050637D" w:rsidP="00922C54">
      <w:pPr>
        <w:spacing w:after="210"/>
        <w:jc w:val="both"/>
        <w:rPr>
          <w:rFonts w:ascii="Tahoma" w:hAnsi="Tahoma" w:cs="Tahoma"/>
          <w:bCs/>
          <w:sz w:val="22"/>
          <w:szCs w:val="22"/>
        </w:rPr>
      </w:pPr>
      <w:r>
        <w:rPr>
          <w:rFonts w:ascii="Tahoma" w:hAnsi="Tahoma" w:cs="Tahoma"/>
          <w:bCs/>
          <w:sz w:val="22"/>
          <w:szCs w:val="22"/>
        </w:rPr>
        <w:t xml:space="preserve">Vaše pripombe in predloge lahko posredujete do </w:t>
      </w:r>
      <w:r w:rsidR="00456A9E">
        <w:rPr>
          <w:rFonts w:ascii="Tahoma" w:hAnsi="Tahoma" w:cs="Tahoma"/>
          <w:bCs/>
          <w:sz w:val="22"/>
          <w:szCs w:val="22"/>
        </w:rPr>
        <w:t>1</w:t>
      </w:r>
      <w:r w:rsidR="00902A3D">
        <w:rPr>
          <w:rFonts w:ascii="Tahoma" w:hAnsi="Tahoma" w:cs="Tahoma"/>
          <w:bCs/>
          <w:sz w:val="22"/>
          <w:szCs w:val="22"/>
        </w:rPr>
        <w:t>7</w:t>
      </w:r>
      <w:r>
        <w:rPr>
          <w:rFonts w:ascii="Tahoma" w:hAnsi="Tahoma" w:cs="Tahoma"/>
          <w:bCs/>
          <w:sz w:val="22"/>
          <w:szCs w:val="22"/>
        </w:rPr>
        <w:t xml:space="preserve">. </w:t>
      </w:r>
      <w:r w:rsidR="00902A3D">
        <w:rPr>
          <w:rFonts w:ascii="Tahoma" w:hAnsi="Tahoma" w:cs="Tahoma"/>
          <w:bCs/>
          <w:sz w:val="22"/>
          <w:szCs w:val="22"/>
        </w:rPr>
        <w:t>decembr</w:t>
      </w:r>
      <w:r>
        <w:rPr>
          <w:rFonts w:ascii="Tahoma" w:hAnsi="Tahoma" w:cs="Tahoma"/>
          <w:bCs/>
          <w:sz w:val="22"/>
          <w:szCs w:val="22"/>
        </w:rPr>
        <w:t>a 20</w:t>
      </w:r>
      <w:r w:rsidR="00C82BDB">
        <w:rPr>
          <w:rFonts w:ascii="Tahoma" w:hAnsi="Tahoma" w:cs="Tahoma"/>
          <w:bCs/>
          <w:sz w:val="22"/>
          <w:szCs w:val="22"/>
        </w:rPr>
        <w:t>20</w:t>
      </w:r>
      <w:r>
        <w:rPr>
          <w:rFonts w:ascii="Tahoma" w:hAnsi="Tahoma" w:cs="Tahoma"/>
          <w:bCs/>
          <w:sz w:val="22"/>
          <w:szCs w:val="22"/>
        </w:rPr>
        <w:t xml:space="preserve"> na e-naslov: </w:t>
      </w:r>
      <w:hyperlink r:id="rId6" w:history="1">
        <w:r w:rsidRPr="007E32B6">
          <w:rPr>
            <w:rStyle w:val="Hiperpovezava"/>
            <w:rFonts w:ascii="Tahoma" w:hAnsi="Tahoma" w:cs="Tahoma"/>
            <w:bCs/>
            <w:sz w:val="22"/>
            <w:szCs w:val="22"/>
          </w:rPr>
          <w:t>obcina@zirovnica.si</w:t>
        </w:r>
      </w:hyperlink>
      <w:r>
        <w:rPr>
          <w:rFonts w:ascii="Tahoma" w:hAnsi="Tahoma" w:cs="Tahoma"/>
          <w:bCs/>
          <w:sz w:val="22"/>
          <w:szCs w:val="22"/>
        </w:rPr>
        <w:t xml:space="preserve"> ali po pošti na naslov: Občina Žirovnica, Breznica 3, 4274 Žirovnica.</w:t>
      </w:r>
    </w:p>
    <w:p w:rsidR="0050637D" w:rsidRDefault="0050637D" w:rsidP="00922C54">
      <w:pPr>
        <w:spacing w:after="210"/>
        <w:jc w:val="both"/>
        <w:rPr>
          <w:rFonts w:ascii="Tahoma" w:hAnsi="Tahoma" w:cs="Tahoma"/>
          <w:bCs/>
          <w:sz w:val="22"/>
          <w:szCs w:val="22"/>
        </w:rPr>
      </w:pPr>
      <w:r>
        <w:rPr>
          <w:rFonts w:ascii="Tahoma" w:hAnsi="Tahoma" w:cs="Tahoma"/>
          <w:bCs/>
          <w:sz w:val="22"/>
          <w:szCs w:val="22"/>
        </w:rPr>
        <w:t>Prijazno vabljeni!</w:t>
      </w:r>
    </w:p>
    <w:p w:rsidR="0050637D" w:rsidRDefault="0050637D" w:rsidP="0050637D">
      <w:pPr>
        <w:spacing w:after="210" w:line="360" w:lineRule="atLeast"/>
        <w:jc w:val="both"/>
        <w:rPr>
          <w:rFonts w:ascii="Tahoma" w:hAnsi="Tahoma" w:cs="Tahoma"/>
          <w:bCs/>
          <w:sz w:val="22"/>
          <w:szCs w:val="22"/>
        </w:rPr>
      </w:pPr>
    </w:p>
    <w:p w:rsidR="0050637D" w:rsidRPr="0050637D" w:rsidRDefault="0050637D" w:rsidP="0050637D">
      <w:pPr>
        <w:spacing w:after="210" w:line="360" w:lineRule="atLeast"/>
        <w:jc w:val="both"/>
        <w:rPr>
          <w:rFonts w:ascii="Tahoma" w:hAnsi="Tahoma" w:cs="Tahoma"/>
          <w:b/>
          <w:bCs/>
          <w:sz w:val="22"/>
          <w:szCs w:val="22"/>
        </w:rPr>
      </w:pPr>
      <w:r w:rsidRPr="0050637D">
        <w:rPr>
          <w:rFonts w:ascii="Tahoma" w:hAnsi="Tahoma" w:cs="Tahoma"/>
          <w:b/>
          <w:bCs/>
          <w:sz w:val="22"/>
          <w:szCs w:val="22"/>
        </w:rPr>
        <w:t xml:space="preserve">Razlogi za sprejem </w:t>
      </w:r>
      <w:r w:rsidR="00636831">
        <w:rPr>
          <w:rFonts w:ascii="Tahoma" w:hAnsi="Tahoma" w:cs="Tahoma"/>
          <w:b/>
          <w:bCs/>
          <w:sz w:val="22"/>
          <w:szCs w:val="22"/>
        </w:rPr>
        <w:t>načrt</w:t>
      </w:r>
      <w:r w:rsidR="00456A9E">
        <w:rPr>
          <w:rFonts w:ascii="Tahoma" w:hAnsi="Tahoma" w:cs="Tahoma"/>
          <w:b/>
          <w:bCs/>
          <w:sz w:val="22"/>
          <w:szCs w:val="22"/>
        </w:rPr>
        <w:t>a</w:t>
      </w:r>
      <w:r w:rsidRPr="0050637D">
        <w:rPr>
          <w:rFonts w:ascii="Tahoma" w:hAnsi="Tahoma" w:cs="Tahoma"/>
          <w:b/>
          <w:bCs/>
          <w:sz w:val="22"/>
          <w:szCs w:val="22"/>
        </w:rPr>
        <w:t>:</w:t>
      </w:r>
    </w:p>
    <w:p w:rsidR="00072370" w:rsidRPr="00072370" w:rsidRDefault="00902A3D" w:rsidP="00922C54">
      <w:pPr>
        <w:jc w:val="both"/>
        <w:rPr>
          <w:rFonts w:ascii="Tahoma" w:hAnsi="Tahoma" w:cs="Tahoma"/>
          <w:sz w:val="22"/>
          <w:szCs w:val="22"/>
        </w:rPr>
      </w:pPr>
      <w:r>
        <w:rPr>
          <w:rFonts w:ascii="Tahoma" w:hAnsi="Tahoma" w:cs="Tahoma"/>
          <w:sz w:val="22"/>
          <w:szCs w:val="22"/>
        </w:rPr>
        <w:t>Iz občinske Ocene ogroženosti</w:t>
      </w:r>
      <w:r w:rsidR="000F4F32">
        <w:rPr>
          <w:rFonts w:ascii="Tahoma" w:hAnsi="Tahoma" w:cs="Tahoma"/>
          <w:sz w:val="22"/>
          <w:szCs w:val="22"/>
        </w:rPr>
        <w:t xml:space="preserve"> ob pojavu nalezljivih bolezni pri ljudeh za Občino Žirovnica,</w:t>
      </w:r>
      <w:r>
        <w:rPr>
          <w:rFonts w:ascii="Tahoma" w:hAnsi="Tahoma" w:cs="Tahoma"/>
          <w:sz w:val="22"/>
          <w:szCs w:val="22"/>
        </w:rPr>
        <w:t xml:space="preserve"> </w:t>
      </w:r>
      <w:r w:rsidR="000F4F32">
        <w:rPr>
          <w:rFonts w:ascii="Tahoma" w:hAnsi="Tahoma" w:cs="Tahoma"/>
          <w:sz w:val="22"/>
          <w:szCs w:val="22"/>
        </w:rPr>
        <w:t>dopolnjena verzija 2.2 – 10.2020 je razvidno, da tudi v Občini Žirovnica obstaja nevarnost za pojav epidemije oziroma pandemije posamezne nalezljive bolezni pri ljudeh. Občinski delni načrt zaščite in reševanja ob pojavu epidemije oziroma pandemije nalezljive bolezni pri ljudeh za Občino Žirovnica je izdelan za primer razglasitve epidemije ali pandemije posamezne nalezljive bolezni pri ljudeh, ko je potrebno poleg služb v zdravstveni dejavnosti in drugih služb uporabiti tudi sile in sredstva za zaščito, reševanje in pomoč. V načrtu so na ravni občine razdelani le posamezni deli opredeljeni v Regijskem načrtu zaščite in reševanja ob pojavu epidemije oziroma pandemije nalezljive bolezni pri ljudeh za Gorenjsko regijo, verzija 2.0 z dne 09.09.2020.</w:t>
      </w:r>
      <w:r w:rsidR="00C6177B">
        <w:rPr>
          <w:rFonts w:ascii="Tahoma" w:hAnsi="Tahoma" w:cs="Tahoma"/>
          <w:sz w:val="22"/>
          <w:szCs w:val="22"/>
        </w:rPr>
        <w:t xml:space="preserve"> Temeljni načrt je Državni načrt zaščite in reševanja ob pojavu epidemije oziroma pandemije nalezljive bolezni pri ljudeh.</w:t>
      </w:r>
      <w:r w:rsidR="000F4F32">
        <w:rPr>
          <w:rFonts w:ascii="Tahoma" w:hAnsi="Tahoma" w:cs="Tahoma"/>
          <w:sz w:val="22"/>
          <w:szCs w:val="22"/>
        </w:rPr>
        <w:t xml:space="preserve">  </w:t>
      </w:r>
    </w:p>
    <w:p w:rsidR="00922C54" w:rsidRDefault="00922C54" w:rsidP="00922C54">
      <w:pPr>
        <w:jc w:val="both"/>
        <w:rPr>
          <w:rFonts w:ascii="Tahoma" w:hAnsi="Tahoma" w:cs="Tahoma"/>
          <w:bCs/>
          <w:sz w:val="22"/>
          <w:szCs w:val="22"/>
        </w:rPr>
      </w:pPr>
    </w:p>
    <w:p w:rsidR="00380969" w:rsidRPr="00072370" w:rsidRDefault="00380969" w:rsidP="00922C54">
      <w:pPr>
        <w:jc w:val="both"/>
        <w:rPr>
          <w:rFonts w:ascii="Tahoma" w:hAnsi="Tahoma" w:cs="Tahoma"/>
          <w:sz w:val="22"/>
          <w:szCs w:val="22"/>
        </w:rPr>
      </w:pPr>
      <w:r w:rsidRPr="00072370">
        <w:rPr>
          <w:rFonts w:ascii="Tahoma" w:hAnsi="Tahoma" w:cs="Tahoma"/>
          <w:bCs/>
          <w:sz w:val="22"/>
          <w:szCs w:val="22"/>
        </w:rPr>
        <w:t>V skladu z Uredbo o posredovanju in ponovni uporabi informacij javnega značaja (</w:t>
      </w:r>
      <w:r w:rsidRPr="00072370">
        <w:rPr>
          <w:rFonts w:ascii="Tahoma" w:hAnsi="Tahoma" w:cs="Tahoma"/>
          <w:sz w:val="22"/>
          <w:szCs w:val="22"/>
        </w:rPr>
        <w:t xml:space="preserve">Uradni list RS, št. </w:t>
      </w:r>
      <w:hyperlink r:id="rId7" w:tooltip="Uredba o posredovanju in ponovni uporabi informacij javnega značaja (Uradni list RS, št. 24-994/2016)" w:history="1">
        <w:r w:rsidRPr="00072370">
          <w:rPr>
            <w:rStyle w:val="Hiperpovezava"/>
            <w:rFonts w:ascii="Tahoma" w:hAnsi="Tahoma" w:cs="Tahoma"/>
            <w:color w:val="auto"/>
            <w:sz w:val="22"/>
            <w:szCs w:val="22"/>
            <w:u w:val="none"/>
          </w:rPr>
          <w:t>24/16</w:t>
        </w:r>
      </w:hyperlink>
      <w:r w:rsidR="00072370" w:rsidRPr="00072370">
        <w:rPr>
          <w:rFonts w:ascii="Tahoma" w:hAnsi="Tahoma" w:cs="Tahoma"/>
          <w:sz w:val="22"/>
          <w:szCs w:val="22"/>
        </w:rPr>
        <w:t>) Občina Žirovnica</w:t>
      </w:r>
      <w:r w:rsidR="00072370">
        <w:rPr>
          <w:rFonts w:ascii="Tahoma" w:hAnsi="Tahoma" w:cs="Tahoma"/>
          <w:sz w:val="22"/>
          <w:szCs w:val="22"/>
        </w:rPr>
        <w:t xml:space="preserve"> </w:t>
      </w:r>
      <w:r w:rsidR="00072370" w:rsidRPr="00072370">
        <w:rPr>
          <w:rFonts w:ascii="Tahoma" w:hAnsi="Tahoma" w:cs="Tahoma"/>
          <w:sz w:val="22"/>
          <w:szCs w:val="22"/>
        </w:rPr>
        <w:t>opozarja, da gre za predlog, glede katerega ne jamči odškodninsko ali kako drugače.</w:t>
      </w:r>
    </w:p>
    <w:sectPr w:rsidR="00380969" w:rsidRPr="00072370" w:rsidSect="00072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97"/>
    <w:rsid w:val="00072370"/>
    <w:rsid w:val="00095431"/>
    <w:rsid w:val="000F4F32"/>
    <w:rsid w:val="001D36AA"/>
    <w:rsid w:val="002D168E"/>
    <w:rsid w:val="00380969"/>
    <w:rsid w:val="00456A9E"/>
    <w:rsid w:val="00487BFC"/>
    <w:rsid w:val="0050637D"/>
    <w:rsid w:val="005449CD"/>
    <w:rsid w:val="00636831"/>
    <w:rsid w:val="00902A3D"/>
    <w:rsid w:val="00922C54"/>
    <w:rsid w:val="009F03E7"/>
    <w:rsid w:val="00AB5860"/>
    <w:rsid w:val="00AF2D60"/>
    <w:rsid w:val="00AF6F96"/>
    <w:rsid w:val="00B43897"/>
    <w:rsid w:val="00BF47C8"/>
    <w:rsid w:val="00BF64A9"/>
    <w:rsid w:val="00C25D34"/>
    <w:rsid w:val="00C6177B"/>
    <w:rsid w:val="00C82BDB"/>
    <w:rsid w:val="00DB01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3897"/>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3809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B43897"/>
    <w:pPr>
      <w:keepNext/>
      <w:jc w:val="center"/>
      <w:outlineLvl w:val="1"/>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43897"/>
    <w:rPr>
      <w:rFonts w:ascii="Times New Roman" w:eastAsia="Times New Roman" w:hAnsi="Times New Roman" w:cs="Times New Roman"/>
      <w:b/>
      <w:sz w:val="20"/>
      <w:szCs w:val="20"/>
      <w:lang w:eastAsia="sl-SI"/>
    </w:rPr>
  </w:style>
  <w:style w:type="paragraph" w:styleId="Besedilooblaka">
    <w:name w:val="Balloon Text"/>
    <w:basedOn w:val="Navaden"/>
    <w:link w:val="BesedilooblakaZnak"/>
    <w:uiPriority w:val="99"/>
    <w:semiHidden/>
    <w:unhideWhenUsed/>
    <w:rsid w:val="00B438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3897"/>
    <w:rPr>
      <w:rFonts w:ascii="Tahoma" w:eastAsia="Times New Roman" w:hAnsi="Tahoma" w:cs="Tahoma"/>
      <w:sz w:val="16"/>
      <w:szCs w:val="16"/>
      <w:lang w:eastAsia="sl-SI"/>
    </w:rPr>
  </w:style>
  <w:style w:type="character" w:styleId="Hiperpovezava">
    <w:name w:val="Hyperlink"/>
    <w:basedOn w:val="Privzetapisavaodstavka"/>
    <w:uiPriority w:val="99"/>
    <w:unhideWhenUsed/>
    <w:rsid w:val="0050637D"/>
    <w:rPr>
      <w:color w:val="0000FF" w:themeColor="hyperlink"/>
      <w:u w:val="single"/>
    </w:rPr>
  </w:style>
  <w:style w:type="character" w:customStyle="1" w:styleId="Naslov1Znak">
    <w:name w:val="Naslov 1 Znak"/>
    <w:basedOn w:val="Privzetapisavaodstavka"/>
    <w:link w:val="Naslov1"/>
    <w:uiPriority w:val="9"/>
    <w:rsid w:val="00380969"/>
    <w:rPr>
      <w:rFonts w:asciiTheme="majorHAnsi" w:eastAsiaTheme="majorEastAsia" w:hAnsiTheme="majorHAnsi" w:cstheme="majorBidi"/>
      <w:b/>
      <w:bCs/>
      <w:color w:val="365F91" w:themeColor="accent1" w:themeShade="BF"/>
      <w:sz w:val="28"/>
      <w:szCs w:val="28"/>
      <w:lang w:eastAsia="sl-SI"/>
    </w:rPr>
  </w:style>
  <w:style w:type="paragraph" w:styleId="Telobesedila">
    <w:name w:val="Body Text"/>
    <w:basedOn w:val="Navaden"/>
    <w:link w:val="TelobesedilaZnak"/>
    <w:semiHidden/>
    <w:rsid w:val="00456A9E"/>
    <w:rPr>
      <w:rFonts w:ascii="Tahoma" w:hAnsi="Tahoma"/>
      <w:sz w:val="24"/>
    </w:rPr>
  </w:style>
  <w:style w:type="character" w:customStyle="1" w:styleId="TelobesedilaZnak">
    <w:name w:val="Telo besedila Znak"/>
    <w:basedOn w:val="Privzetapisavaodstavka"/>
    <w:link w:val="Telobesedila"/>
    <w:semiHidden/>
    <w:rsid w:val="00456A9E"/>
    <w:rPr>
      <w:rFonts w:ascii="Tahoma" w:eastAsia="Times New Roman" w:hAnsi="Tahoma" w:cs="Times New Roman"/>
      <w:sz w:val="24"/>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3897"/>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3809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B43897"/>
    <w:pPr>
      <w:keepNext/>
      <w:jc w:val="center"/>
      <w:outlineLvl w:val="1"/>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43897"/>
    <w:rPr>
      <w:rFonts w:ascii="Times New Roman" w:eastAsia="Times New Roman" w:hAnsi="Times New Roman" w:cs="Times New Roman"/>
      <w:b/>
      <w:sz w:val="20"/>
      <w:szCs w:val="20"/>
      <w:lang w:eastAsia="sl-SI"/>
    </w:rPr>
  </w:style>
  <w:style w:type="paragraph" w:styleId="Besedilooblaka">
    <w:name w:val="Balloon Text"/>
    <w:basedOn w:val="Navaden"/>
    <w:link w:val="BesedilooblakaZnak"/>
    <w:uiPriority w:val="99"/>
    <w:semiHidden/>
    <w:unhideWhenUsed/>
    <w:rsid w:val="00B438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3897"/>
    <w:rPr>
      <w:rFonts w:ascii="Tahoma" w:eastAsia="Times New Roman" w:hAnsi="Tahoma" w:cs="Tahoma"/>
      <w:sz w:val="16"/>
      <w:szCs w:val="16"/>
      <w:lang w:eastAsia="sl-SI"/>
    </w:rPr>
  </w:style>
  <w:style w:type="character" w:styleId="Hiperpovezava">
    <w:name w:val="Hyperlink"/>
    <w:basedOn w:val="Privzetapisavaodstavka"/>
    <w:uiPriority w:val="99"/>
    <w:unhideWhenUsed/>
    <w:rsid w:val="0050637D"/>
    <w:rPr>
      <w:color w:val="0000FF" w:themeColor="hyperlink"/>
      <w:u w:val="single"/>
    </w:rPr>
  </w:style>
  <w:style w:type="character" w:customStyle="1" w:styleId="Naslov1Znak">
    <w:name w:val="Naslov 1 Znak"/>
    <w:basedOn w:val="Privzetapisavaodstavka"/>
    <w:link w:val="Naslov1"/>
    <w:uiPriority w:val="9"/>
    <w:rsid w:val="00380969"/>
    <w:rPr>
      <w:rFonts w:asciiTheme="majorHAnsi" w:eastAsiaTheme="majorEastAsia" w:hAnsiTheme="majorHAnsi" w:cstheme="majorBidi"/>
      <w:b/>
      <w:bCs/>
      <w:color w:val="365F91" w:themeColor="accent1" w:themeShade="BF"/>
      <w:sz w:val="28"/>
      <w:szCs w:val="28"/>
      <w:lang w:eastAsia="sl-SI"/>
    </w:rPr>
  </w:style>
  <w:style w:type="paragraph" w:styleId="Telobesedila">
    <w:name w:val="Body Text"/>
    <w:basedOn w:val="Navaden"/>
    <w:link w:val="TelobesedilaZnak"/>
    <w:semiHidden/>
    <w:rsid w:val="00456A9E"/>
    <w:rPr>
      <w:rFonts w:ascii="Tahoma" w:hAnsi="Tahoma"/>
      <w:sz w:val="24"/>
    </w:rPr>
  </w:style>
  <w:style w:type="character" w:customStyle="1" w:styleId="TelobesedilaZnak">
    <w:name w:val="Telo besedila Znak"/>
    <w:basedOn w:val="Privzetapisavaodstavka"/>
    <w:link w:val="Telobesedila"/>
    <w:semiHidden/>
    <w:rsid w:val="00456A9E"/>
    <w:rPr>
      <w:rFonts w:ascii="Tahoma" w:eastAsia="Times New Roman" w:hAnsi="Tahoma"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017986">
      <w:bodyDiv w:val="1"/>
      <w:marLeft w:val="0"/>
      <w:marRight w:val="0"/>
      <w:marTop w:val="0"/>
      <w:marBottom w:val="0"/>
      <w:divBdr>
        <w:top w:val="none" w:sz="0" w:space="0" w:color="auto"/>
        <w:left w:val="none" w:sz="0" w:space="0" w:color="auto"/>
        <w:bottom w:val="none" w:sz="0" w:space="0" w:color="auto"/>
        <w:right w:val="none" w:sz="0" w:space="0" w:color="auto"/>
      </w:divBdr>
      <w:divsChild>
        <w:div w:id="2143571382">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sinfo.si/Objava/Besedilo.aspx?Sopi=0152%20%20%20%20%20%20%20%20%20%20%20%20%20%202016040100|RS-24|3385|994|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bcina@zirovnica.si"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302</Words>
  <Characters>1723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Uporabnik</cp:lastModifiedBy>
  <cp:revision>9</cp:revision>
  <cp:lastPrinted>2018-08-14T07:34:00Z</cp:lastPrinted>
  <dcterms:created xsi:type="dcterms:W3CDTF">2020-02-11T09:41:00Z</dcterms:created>
  <dcterms:modified xsi:type="dcterms:W3CDTF">2020-11-17T10:23:00Z</dcterms:modified>
</cp:coreProperties>
</file>