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rsidR="009256E2" w:rsidRDefault="009256E2" w:rsidP="009256E2">
      <w:pPr>
        <w:rPr>
          <w:rFonts w:ascii="Tahoma" w:hAnsi="Tahoma" w:cs="Tahoma"/>
          <w:b/>
          <w:sz w:val="20"/>
        </w:rPr>
      </w:pPr>
    </w:p>
    <w:p w:rsidR="00B269DA" w:rsidRDefault="00B269DA" w:rsidP="009256E2">
      <w:pPr>
        <w:rPr>
          <w:rFonts w:ascii="Tahoma" w:hAnsi="Tahoma" w:cs="Tahoma"/>
          <w:b/>
          <w:sz w:val="20"/>
        </w:rPr>
      </w:pPr>
    </w:p>
    <w:p w:rsidR="00B269DA" w:rsidRPr="009256E2" w:rsidRDefault="00B269DA" w:rsidP="009256E2">
      <w:pPr>
        <w:rPr>
          <w:rFonts w:ascii="Tahoma" w:hAnsi="Tahoma" w:cs="Tahoma"/>
          <w:b/>
          <w:sz w:val="20"/>
        </w:rPr>
      </w:pPr>
    </w:p>
    <w:p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226050">
        <w:rPr>
          <w:rFonts w:ascii="Tahoma" w:hAnsi="Tahoma" w:cs="Tahoma"/>
          <w:b/>
          <w:sz w:val="20"/>
          <w:u w:val="single"/>
        </w:rPr>
        <w:t>2019</w:t>
      </w: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Pr="009256E2" w:rsidRDefault="00B269DA" w:rsidP="009256E2">
      <w:pPr>
        <w:jc w:val="center"/>
        <w:rPr>
          <w:rFonts w:ascii="Tahoma" w:hAnsi="Tahoma" w:cs="Tahoma"/>
          <w:b/>
          <w:sz w:val="20"/>
          <w:u w:val="single"/>
        </w:rPr>
      </w:pPr>
    </w:p>
    <w:p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rsidR="009256E2" w:rsidRDefault="009256E2" w:rsidP="009256E2">
      <w:pPr>
        <w:rPr>
          <w:rFonts w:ascii="Tahoma" w:hAnsi="Tahoma" w:cs="Tahoma"/>
        </w:rPr>
      </w:pPr>
    </w:p>
    <w:p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9256E2">
            <w:pPr>
              <w:pStyle w:val="Naslov1"/>
              <w:rPr>
                <w:rFonts w:ascii="Tahoma" w:hAnsi="Tahoma" w:cs="Tahoma"/>
              </w:rPr>
            </w:pPr>
            <w:r w:rsidRPr="009256E2">
              <w:rPr>
                <w:rFonts w:ascii="Tahoma" w:hAnsi="Tahoma" w:cs="Tahoma"/>
              </w:rPr>
              <w:t>1. PODATKI O VLAGATELJU</w:t>
            </w:r>
          </w:p>
        </w:tc>
      </w:tr>
    </w:tbl>
    <w:p w:rsidR="009256E2" w:rsidRPr="009256E2" w:rsidRDefault="009256E2" w:rsidP="009256E2">
      <w:pPr>
        <w:pStyle w:val="Glava"/>
        <w:tabs>
          <w:tab w:val="left" w:pos="708"/>
        </w:tabs>
        <w:rPr>
          <w:rFonts w:ascii="Tahoma" w:hAnsi="Tahoma" w:cs="Tahoma"/>
          <w:sz w:val="20"/>
          <w:szCs w:val="20"/>
        </w:rPr>
      </w:pPr>
    </w:p>
    <w:p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rsidR="009256E2" w:rsidRPr="009256E2" w:rsidRDefault="009256E2" w:rsidP="009256E2">
            <w:pPr>
              <w:spacing w:line="120" w:lineRule="atLeast"/>
              <w:rPr>
                <w:rFonts w:ascii="Tahoma" w:hAnsi="Tahoma" w:cs="Tahoma"/>
                <w:b/>
                <w:bCs/>
                <w:sz w:val="20"/>
                <w:szCs w:val="20"/>
              </w:rPr>
            </w:pP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proofErr w:type="spellStart"/>
            <w:r w:rsidRPr="009256E2">
              <w:rPr>
                <w:rFonts w:ascii="Tahoma" w:hAnsi="Tahoma" w:cs="Tahoma"/>
                <w:sz w:val="20"/>
                <w:szCs w:val="20"/>
              </w:rPr>
              <w:t>Fax</w:t>
            </w:r>
            <w:proofErr w:type="spellEnd"/>
            <w:r w:rsidRPr="009256E2">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887211" w:rsidRPr="009256E2" w:rsidTr="00887211">
        <w:trPr>
          <w:trHeight w:val="350"/>
        </w:trPr>
        <w:tc>
          <w:tcPr>
            <w:tcW w:w="2716" w:type="dxa"/>
            <w:tcBorders>
              <w:top w:val="single" w:sz="4" w:space="0" w:color="auto"/>
              <w:left w:val="single" w:sz="4" w:space="0" w:color="auto"/>
              <w:bottom w:val="single" w:sz="4" w:space="0" w:color="auto"/>
              <w:right w:val="single" w:sz="4" w:space="0" w:color="auto"/>
            </w:tcBorders>
          </w:tcPr>
          <w:p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887211" w:rsidRPr="009256E2" w:rsidRDefault="00887211"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tc>
          <w:tcPr>
            <w:tcW w:w="2716" w:type="dxa"/>
            <w:tcBorders>
              <w:top w:val="single" w:sz="4" w:space="0" w:color="auto"/>
              <w:left w:val="single" w:sz="4" w:space="0" w:color="auto"/>
              <w:bottom w:val="single" w:sz="4" w:space="0" w:color="auto"/>
              <w:right w:val="single" w:sz="4" w:space="0" w:color="auto"/>
            </w:tcBorders>
            <w:vAlign w:val="center"/>
          </w:tcPr>
          <w:p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rsidTr="007E2BFC">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121B2E">
            <w:pPr>
              <w:jc w:val="left"/>
              <w:rPr>
                <w:rFonts w:ascii="Tahoma" w:hAnsi="Tahoma" w:cs="Tahoma"/>
                <w:sz w:val="20"/>
                <w:szCs w:val="20"/>
              </w:rPr>
            </w:pPr>
            <w:r w:rsidRPr="009256E2">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121B2E">
            <w:pPr>
              <w:rPr>
                <w:rFonts w:ascii="Tahoma" w:hAnsi="Tahoma" w:cs="Tahoma"/>
                <w:sz w:val="20"/>
                <w:szCs w:val="20"/>
              </w:rPr>
            </w:pPr>
          </w:p>
          <w:p w:rsidR="00C43121" w:rsidRPr="009256E2" w:rsidRDefault="00C43121" w:rsidP="00121B2E">
            <w:pPr>
              <w:rPr>
                <w:rFonts w:ascii="Tahoma" w:hAnsi="Tahoma" w:cs="Tahoma"/>
                <w:sz w:val="20"/>
                <w:szCs w:val="20"/>
              </w:rPr>
            </w:pPr>
          </w:p>
        </w:tc>
      </w:tr>
      <w:tr w:rsidR="00C43121" w:rsidRPr="009256E2">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9256E2">
            <w:pPr>
              <w:rPr>
                <w:rFonts w:ascii="Tahoma" w:hAnsi="Tahoma" w:cs="Tahoma"/>
                <w:sz w:val="20"/>
                <w:szCs w:val="20"/>
              </w:rPr>
            </w:pPr>
          </w:p>
        </w:tc>
      </w:tr>
    </w:tbl>
    <w:p w:rsidR="009256E2" w:rsidRPr="009256E2" w:rsidRDefault="009256E2" w:rsidP="009256E2">
      <w:pPr>
        <w:rPr>
          <w:rFonts w:ascii="Tahoma" w:hAnsi="Tahoma" w:cs="Tahoma"/>
          <w:sz w:val="20"/>
          <w:szCs w:val="20"/>
        </w:rPr>
      </w:pPr>
    </w:p>
    <w:p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rsidR="009256E2" w:rsidRPr="009256E2" w:rsidRDefault="009256E2" w:rsidP="009256E2">
      <w:pPr>
        <w:rPr>
          <w:rFonts w:ascii="Tahoma" w:hAnsi="Tahoma" w:cs="Tahoma"/>
          <w:sz w:val="20"/>
          <w:szCs w:val="20"/>
        </w:rPr>
      </w:pPr>
    </w:p>
    <w:p w:rsidR="00B269DA" w:rsidRPr="00B269DA" w:rsidRDefault="00B269DA" w:rsidP="009256E2">
      <w:pPr>
        <w:pStyle w:val="Glava"/>
        <w:rPr>
          <w:rFonts w:ascii="Tahoma" w:hAnsi="Tahoma" w:cs="Tahoma"/>
          <w:sz w:val="20"/>
          <w:szCs w:val="20"/>
        </w:rPr>
      </w:pPr>
    </w:p>
    <w:p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rsidR="00C43121" w:rsidRDefault="00C43121" w:rsidP="009256E2">
      <w:pPr>
        <w:pStyle w:val="Glava"/>
        <w:rPr>
          <w:rFonts w:ascii="Tahoma" w:hAnsi="Tahoma" w:cs="Tahoma"/>
          <w:b/>
          <w:sz w:val="20"/>
          <w:szCs w:val="20"/>
        </w:rPr>
      </w:pPr>
    </w:p>
    <w:p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rsidR="00C43121" w:rsidRPr="00E556CA" w:rsidRDefault="00C43121" w:rsidP="009256E2">
      <w:pPr>
        <w:pStyle w:val="Glava"/>
        <w:rPr>
          <w:rFonts w:ascii="Tahoma" w:hAnsi="Tahoma" w:cs="Tahoma"/>
          <w:b/>
          <w:sz w:val="20"/>
          <w:szCs w:val="20"/>
        </w:rPr>
      </w:pPr>
    </w:p>
    <w:p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rsidR="00B269DA" w:rsidRDefault="00B269DA" w:rsidP="009256E2">
      <w:pPr>
        <w:pStyle w:val="Glava"/>
        <w:tabs>
          <w:tab w:val="left" w:pos="708"/>
        </w:tabs>
        <w:rPr>
          <w:rFonts w:ascii="Tahoma" w:hAnsi="Tahoma" w:cs="Tahoma"/>
          <w:sz w:val="20"/>
          <w:szCs w:val="20"/>
        </w:rPr>
      </w:pPr>
    </w:p>
    <w:p w:rsidR="00C43121" w:rsidRPr="00B269DA" w:rsidRDefault="00C43121" w:rsidP="009256E2">
      <w:pPr>
        <w:pStyle w:val="Glava"/>
        <w:tabs>
          <w:tab w:val="left" w:pos="708"/>
        </w:tabs>
        <w:rPr>
          <w:rFonts w:ascii="Tahoma" w:hAnsi="Tahoma" w:cs="Tahoma"/>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Katastrska občina:</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Številka parcele/razdelek:</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b/>
                <w:bCs/>
                <w:sz w:val="20"/>
                <w:szCs w:val="20"/>
              </w:rPr>
            </w:pPr>
          </w:p>
          <w:p w:rsidR="00CE79BA" w:rsidRPr="009256E2" w:rsidRDefault="00CE79BA" w:rsidP="009256E2">
            <w:pPr>
              <w:jc w:val="center"/>
              <w:rPr>
                <w:rFonts w:ascii="Tahoma" w:hAnsi="Tahoma" w:cs="Tahoma"/>
                <w:sz w:val="20"/>
                <w:szCs w:val="20"/>
              </w:rPr>
            </w:pPr>
          </w:p>
        </w:tc>
      </w:tr>
    </w:tbl>
    <w:p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rsidR="009256E2" w:rsidRDefault="009256E2" w:rsidP="009256E2">
      <w:pPr>
        <w:rPr>
          <w:rFonts w:ascii="Tahoma" w:hAnsi="Tahoma" w:cs="Tahoma"/>
          <w:b/>
          <w:bCs/>
          <w:sz w:val="20"/>
          <w:szCs w:val="20"/>
        </w:rPr>
      </w:pPr>
    </w:p>
    <w:p w:rsidR="00B269DA" w:rsidRPr="009256E2" w:rsidRDefault="00B269DA" w:rsidP="009256E2">
      <w:pPr>
        <w:rPr>
          <w:rFonts w:ascii="Tahoma" w:hAnsi="Tahoma" w:cs="Tahoma"/>
          <w:b/>
          <w:bCs/>
          <w:sz w:val="20"/>
          <w:szCs w:val="20"/>
        </w:rPr>
      </w:pPr>
    </w:p>
    <w:p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rsidR="009256E2" w:rsidRPr="009256E2" w:rsidRDefault="009256E2" w:rsidP="009256E2">
      <w:pPr>
        <w:rPr>
          <w:rFonts w:ascii="Tahoma" w:hAnsi="Tahoma" w:cs="Tahoma"/>
          <w:sz w:val="22"/>
          <w:szCs w:val="20"/>
        </w:rPr>
      </w:pPr>
    </w:p>
    <w:p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w:t>
      </w:r>
      <w:proofErr w:type="spellStart"/>
      <w:r w:rsidRPr="00B269DA">
        <w:rPr>
          <w:rFonts w:ascii="Tahoma" w:hAnsi="Tahoma" w:cs="Tahoma"/>
          <w:sz w:val="20"/>
          <w:szCs w:val="20"/>
        </w:rPr>
        <w:t>stalež</w:t>
      </w:r>
      <w:proofErr w:type="spellEnd"/>
      <w:r w:rsidRPr="00B269DA">
        <w:rPr>
          <w:rFonts w:ascii="Tahoma" w:hAnsi="Tahoma" w:cs="Tahoma"/>
          <w:sz w:val="20"/>
          <w:szCs w:val="20"/>
        </w:rPr>
        <w:t xml:space="preserve"> živali ob začetku naložb/</w:t>
      </w:r>
      <w:proofErr w:type="spellStart"/>
      <w:r w:rsidRPr="00B269DA">
        <w:rPr>
          <w:rFonts w:ascii="Tahoma" w:hAnsi="Tahoma" w:cs="Tahoma"/>
          <w:sz w:val="20"/>
          <w:szCs w:val="20"/>
        </w:rPr>
        <w:t>stalež</w:t>
      </w:r>
      <w:proofErr w:type="spellEnd"/>
      <w:r w:rsidRPr="00B269DA">
        <w:rPr>
          <w:rFonts w:ascii="Tahoma" w:hAnsi="Tahoma" w:cs="Tahoma"/>
          <w:sz w:val="20"/>
          <w:szCs w:val="20"/>
        </w:rPr>
        <w:t xml:space="preserve"> živali ob zaključku naložbe, zmogljivost starega/novega stroja). </w:t>
      </w:r>
    </w:p>
    <w:p w:rsidR="009256E2" w:rsidRPr="009256E2" w:rsidRDefault="009256E2" w:rsidP="009256E2">
      <w:pPr>
        <w:tabs>
          <w:tab w:val="left" w:pos="495"/>
        </w:tabs>
        <w:rPr>
          <w:rFonts w:ascii="Tahoma" w:hAnsi="Tahoma" w:cs="Tahoma"/>
          <w:b/>
          <w:bCs/>
          <w:sz w:val="22"/>
          <w:szCs w:val="20"/>
        </w:rPr>
      </w:pPr>
    </w:p>
    <w:p w:rsidR="009256E2" w:rsidRPr="009256E2" w:rsidRDefault="009256E2" w:rsidP="009256E2">
      <w:pPr>
        <w:tabs>
          <w:tab w:val="left" w:pos="495"/>
        </w:tabs>
        <w:rPr>
          <w:rFonts w:ascii="Tahoma" w:hAnsi="Tahoma" w:cs="Tahoma"/>
          <w:b/>
          <w:bCs/>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rsidR="009256E2" w:rsidRDefault="009256E2" w:rsidP="009256E2">
      <w:pPr>
        <w:rPr>
          <w:rFonts w:ascii="Tahoma" w:hAnsi="Tahoma" w:cs="Tahoma"/>
          <w:sz w:val="20"/>
          <w:szCs w:val="20"/>
        </w:rPr>
      </w:pPr>
    </w:p>
    <w:p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rsidR="00E556CA" w:rsidRDefault="00E556CA" w:rsidP="009256E2">
      <w:pPr>
        <w:rPr>
          <w:rFonts w:ascii="Tahoma" w:hAnsi="Tahoma" w:cs="Tahoma"/>
          <w:b/>
          <w:sz w:val="20"/>
          <w:szCs w:val="20"/>
        </w:rPr>
      </w:pPr>
    </w:p>
    <w:p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0"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0"/>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rsidR="00E556CA" w:rsidRPr="00E556CA" w:rsidRDefault="00E556CA" w:rsidP="00E556CA">
      <w:pPr>
        <w:pStyle w:val="Glava"/>
        <w:rPr>
          <w:rFonts w:ascii="Tahoma" w:hAnsi="Tahoma" w:cs="Tahoma"/>
          <w:b/>
          <w:sz w:val="20"/>
          <w:szCs w:val="20"/>
        </w:rPr>
      </w:pPr>
    </w:p>
    <w:p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rsidR="00E556CA" w:rsidRDefault="00E556CA" w:rsidP="009256E2">
      <w:pPr>
        <w:rPr>
          <w:rFonts w:ascii="Tahoma" w:hAnsi="Tahoma" w:cs="Tahoma"/>
          <w:b/>
          <w:sz w:val="20"/>
          <w:szCs w:val="20"/>
        </w:rPr>
      </w:pPr>
    </w:p>
    <w:p w:rsidR="00E556CA" w:rsidRDefault="00E556CA" w:rsidP="009256E2">
      <w:pPr>
        <w:rPr>
          <w:rFonts w:ascii="Tahoma" w:hAnsi="Tahoma" w:cs="Tahoma"/>
          <w:b/>
          <w:sz w:val="20"/>
          <w:szCs w:val="20"/>
        </w:rPr>
      </w:pPr>
    </w:p>
    <w:p w:rsidR="00E556CA" w:rsidRPr="009256E2" w:rsidRDefault="00E556CA" w:rsidP="009256E2">
      <w:pPr>
        <w:rPr>
          <w:rFonts w:ascii="Tahoma" w:hAnsi="Tahoma" w:cs="Tahoma"/>
          <w:b/>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rsidTr="00E556CA">
        <w:trPr>
          <w:trHeight w:val="291"/>
        </w:trPr>
        <w:tc>
          <w:tcPr>
            <w:tcW w:w="3408" w:type="dxa"/>
            <w:tcBorders>
              <w:top w:val="double" w:sz="4" w:space="0" w:color="auto"/>
            </w:tcBorders>
          </w:tcPr>
          <w:p w:rsidR="009256E2" w:rsidRPr="005A1AED" w:rsidRDefault="009256E2" w:rsidP="009256E2">
            <w:pPr>
              <w:rPr>
                <w:rFonts w:ascii="Tahoma" w:hAnsi="Tahoma" w:cs="Tahoma"/>
                <w:sz w:val="20"/>
                <w:szCs w:val="20"/>
              </w:rPr>
            </w:pPr>
          </w:p>
        </w:tc>
        <w:tc>
          <w:tcPr>
            <w:tcW w:w="2805" w:type="dxa"/>
            <w:tcBorders>
              <w:top w:val="double" w:sz="4" w:space="0" w:color="auto"/>
            </w:tcBorders>
          </w:tcPr>
          <w:p w:rsidR="009256E2" w:rsidRPr="005A1AED" w:rsidRDefault="009256E2" w:rsidP="009256E2">
            <w:pPr>
              <w:rPr>
                <w:rFonts w:ascii="Tahoma" w:hAnsi="Tahoma" w:cs="Tahoma"/>
                <w:sz w:val="20"/>
                <w:szCs w:val="20"/>
              </w:rPr>
            </w:pPr>
          </w:p>
        </w:tc>
        <w:tc>
          <w:tcPr>
            <w:tcW w:w="2475" w:type="dxa"/>
            <w:tcBorders>
              <w:top w:val="double" w:sz="4" w:space="0" w:color="auto"/>
            </w:tcBorders>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E556CA">
        <w:trPr>
          <w:trHeight w:val="291"/>
        </w:trPr>
        <w:tc>
          <w:tcPr>
            <w:tcW w:w="3408" w:type="dxa"/>
            <w:tcBorders>
              <w:bottom w:val="double" w:sz="4" w:space="0" w:color="auto"/>
            </w:tcBorders>
          </w:tcPr>
          <w:p w:rsidR="009256E2" w:rsidRPr="005A1AED" w:rsidRDefault="009256E2" w:rsidP="009256E2">
            <w:pPr>
              <w:rPr>
                <w:rFonts w:ascii="Tahoma" w:hAnsi="Tahoma" w:cs="Tahoma"/>
                <w:sz w:val="20"/>
                <w:szCs w:val="20"/>
              </w:rPr>
            </w:pPr>
          </w:p>
        </w:tc>
        <w:tc>
          <w:tcPr>
            <w:tcW w:w="2805" w:type="dxa"/>
            <w:tcBorders>
              <w:bottom w:val="double" w:sz="4" w:space="0" w:color="auto"/>
            </w:tcBorders>
          </w:tcPr>
          <w:p w:rsidR="009256E2" w:rsidRPr="005A1AED" w:rsidRDefault="009256E2" w:rsidP="009256E2">
            <w:pPr>
              <w:rPr>
                <w:rFonts w:ascii="Tahoma" w:hAnsi="Tahoma" w:cs="Tahoma"/>
                <w:sz w:val="20"/>
                <w:szCs w:val="20"/>
              </w:rPr>
            </w:pPr>
          </w:p>
        </w:tc>
        <w:tc>
          <w:tcPr>
            <w:tcW w:w="2475" w:type="dxa"/>
            <w:tcBorders>
              <w:bottom w:val="double" w:sz="4" w:space="0" w:color="auto"/>
            </w:tcBorders>
          </w:tcPr>
          <w:p w:rsidR="009256E2" w:rsidRPr="005A1AED" w:rsidRDefault="009256E2" w:rsidP="009256E2">
            <w:pPr>
              <w:rPr>
                <w:rFonts w:ascii="Tahoma" w:hAnsi="Tahoma" w:cs="Tahoma"/>
                <w:sz w:val="20"/>
                <w:szCs w:val="20"/>
              </w:rPr>
            </w:pPr>
          </w:p>
        </w:tc>
      </w:tr>
      <w:tr w:rsidR="009256E2" w:rsidRPr="00E556C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r>
    </w:tbl>
    <w:p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rsidR="00B269DA" w:rsidRDefault="00B269DA" w:rsidP="009256E2">
      <w:pPr>
        <w:rPr>
          <w:rFonts w:ascii="Tahoma" w:hAnsi="Tahoma" w:cs="Tahoma"/>
          <w:sz w:val="20"/>
          <w:szCs w:val="20"/>
        </w:rPr>
      </w:pPr>
    </w:p>
    <w:p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rsidR="00B269DA" w:rsidRPr="009256E2" w:rsidRDefault="00B269DA" w:rsidP="009256E2">
      <w:pPr>
        <w:rPr>
          <w:rFonts w:ascii="Tahoma" w:hAnsi="Tahoma" w:cs="Tahoma"/>
          <w:sz w:val="20"/>
          <w:szCs w:val="20"/>
        </w:rPr>
      </w:pPr>
    </w:p>
    <w:p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9256E2">
        <w:tc>
          <w:tcPr>
            <w:tcW w:w="9183" w:type="dxa"/>
          </w:tcPr>
          <w:p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rsidR="009256E2" w:rsidRPr="009256E2" w:rsidRDefault="009256E2" w:rsidP="009256E2">
      <w:pPr>
        <w:rPr>
          <w:rFonts w:ascii="Tahoma" w:hAnsi="Tahoma" w:cs="Tahoma"/>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rsidR="00067A01" w:rsidRPr="009256E2" w:rsidRDefault="00067A01" w:rsidP="00807464">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da nisem pričel(a) z izvedbo naložbe in da ne bom pričel(a) z deli pred izdajo sklepa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tc>
          <w:tcPr>
            <w:tcW w:w="790" w:type="dxa"/>
          </w:tcPr>
          <w:p w:rsidR="00067A01" w:rsidRPr="00067A01" w:rsidRDefault="00067A01" w:rsidP="00394D55">
            <w:pPr>
              <w:numPr>
                <w:ilvl w:val="0"/>
                <w:numId w:val="15"/>
              </w:numPr>
              <w:jc w:val="left"/>
              <w:rPr>
                <w:rFonts w:ascii="Tahoma" w:hAnsi="Tahoma" w:cs="Tahoma"/>
                <w:bCs/>
                <w:sz w:val="18"/>
                <w:szCs w:val="18"/>
              </w:rPr>
            </w:pPr>
          </w:p>
        </w:tc>
        <w:tc>
          <w:tcPr>
            <w:tcW w:w="8422" w:type="dxa"/>
          </w:tcPr>
          <w:p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rsidR="00067A01" w:rsidRPr="009256E2" w:rsidRDefault="00067A01" w:rsidP="009256E2">
            <w:pPr>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1.12.</w:t>
            </w:r>
            <w:r w:rsidR="00226050">
              <w:rPr>
                <w:rFonts w:ascii="Tahoma" w:hAnsi="Tahoma" w:cs="Tahoma"/>
                <w:sz w:val="18"/>
                <w:szCs w:val="18"/>
              </w:rPr>
              <w:t>2019</w:t>
            </w:r>
          </w:p>
        </w:tc>
      </w:tr>
    </w:tbl>
    <w:p w:rsidR="009256E2" w:rsidRPr="009256E2" w:rsidRDefault="009256E2" w:rsidP="009256E2">
      <w:pPr>
        <w:rPr>
          <w:rFonts w:ascii="Tahoma" w:hAnsi="Tahoma" w:cs="Tahoma"/>
          <w:bCs/>
          <w:sz w:val="20"/>
        </w:rPr>
      </w:pPr>
    </w:p>
    <w:p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tc>
          <w:tcPr>
            <w:tcW w:w="4210" w:type="dxa"/>
          </w:tcPr>
          <w:p w:rsidR="009256E2" w:rsidRDefault="009256E2" w:rsidP="009256E2">
            <w:pPr>
              <w:ind w:left="360"/>
              <w:rPr>
                <w:rFonts w:ascii="Tahoma" w:hAnsi="Tahoma" w:cs="Tahoma"/>
                <w:b/>
                <w:sz w:val="18"/>
                <w:szCs w:val="18"/>
              </w:rPr>
            </w:pPr>
          </w:p>
          <w:p w:rsidR="00087698" w:rsidRPr="009256E2" w:rsidRDefault="00087698" w:rsidP="009256E2">
            <w:pPr>
              <w:ind w:left="360"/>
              <w:rPr>
                <w:rFonts w:ascii="Tahoma" w:hAnsi="Tahoma" w:cs="Tahoma"/>
                <w:b/>
                <w:sz w:val="18"/>
                <w:szCs w:val="18"/>
              </w:rPr>
            </w:pPr>
          </w:p>
          <w:p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9256E2" w:rsidRPr="00087698" w:rsidRDefault="009256E2" w:rsidP="009256E2">
            <w:pPr>
              <w:pStyle w:val="Noga"/>
              <w:tabs>
                <w:tab w:val="left" w:pos="708"/>
              </w:tabs>
              <w:ind w:left="1064"/>
              <w:jc w:val="center"/>
              <w:rPr>
                <w:rFonts w:ascii="Tahoma" w:hAnsi="Tahoma" w:cs="Tahoma"/>
                <w:sz w:val="18"/>
                <w:szCs w:val="18"/>
              </w:rPr>
            </w:pPr>
          </w:p>
        </w:tc>
      </w:tr>
    </w:tbl>
    <w:p w:rsidR="00087698" w:rsidRDefault="00087698" w:rsidP="009256E2">
      <w:pPr>
        <w:rPr>
          <w:rFonts w:ascii="Tahoma" w:hAnsi="Tahoma" w:cs="Tahoma"/>
        </w:rPr>
      </w:pPr>
    </w:p>
    <w:p w:rsidR="007C3BCF" w:rsidRDefault="007C3BCF">
      <w:pPr>
        <w:jc w:val="left"/>
        <w:rPr>
          <w:rFonts w:ascii="Tahoma" w:hAnsi="Tahoma" w:cs="Tahoma"/>
        </w:rPr>
      </w:pPr>
      <w:r>
        <w:rPr>
          <w:rFonts w:ascii="Tahoma" w:hAnsi="Tahoma" w:cs="Tahoma"/>
        </w:rPr>
        <w:br w:type="page"/>
      </w:r>
    </w:p>
    <w:p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rsidR="007C3BCF" w:rsidRDefault="007C3BCF" w:rsidP="009256E2">
      <w:pPr>
        <w:rPr>
          <w:rFonts w:ascii="Tahoma" w:hAnsi="Tahoma" w:cs="Tahoma"/>
        </w:rPr>
      </w:pPr>
    </w:p>
    <w:p w:rsidR="007C3BCF" w:rsidRDefault="007C3BCF" w:rsidP="009256E2">
      <w:pPr>
        <w:rPr>
          <w:rFonts w:ascii="Tahoma" w:hAnsi="Tahoma" w:cs="Tahoma"/>
          <w:sz w:val="22"/>
          <w:szCs w:val="22"/>
        </w:rPr>
      </w:pPr>
    </w:p>
    <w:p w:rsidR="00B77229" w:rsidRDefault="00B77229" w:rsidP="009256E2">
      <w:pPr>
        <w:rPr>
          <w:rFonts w:ascii="Tahoma" w:hAnsi="Tahoma" w:cs="Tahoma"/>
          <w:sz w:val="22"/>
          <w:szCs w:val="22"/>
        </w:rPr>
      </w:pPr>
    </w:p>
    <w:p w:rsidR="00B77229" w:rsidRPr="00B77229" w:rsidRDefault="00B77229" w:rsidP="009256E2">
      <w:pPr>
        <w:rPr>
          <w:rFonts w:ascii="Tahoma" w:hAnsi="Tahoma" w:cs="Tahoma"/>
          <w:sz w:val="22"/>
          <w:szCs w:val="22"/>
        </w:rPr>
      </w:pPr>
    </w:p>
    <w:p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rsidR="007C3BCF" w:rsidRPr="00B77229" w:rsidRDefault="007C3BCF" w:rsidP="009256E2">
      <w:pPr>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v letih 201</w:t>
      </w:r>
      <w:r w:rsidR="00226050">
        <w:rPr>
          <w:rFonts w:ascii="Tahoma" w:hAnsi="Tahoma" w:cs="Tahoma"/>
          <w:sz w:val="20"/>
          <w:szCs w:val="20"/>
        </w:rPr>
        <w:t>7</w:t>
      </w:r>
      <w:r w:rsidRPr="00B77229">
        <w:rPr>
          <w:rFonts w:ascii="Tahoma" w:hAnsi="Tahoma" w:cs="Tahoma"/>
          <w:sz w:val="20"/>
          <w:szCs w:val="20"/>
        </w:rPr>
        <w:t xml:space="preserve">, </w:t>
      </w:r>
      <w:r w:rsidR="00C25724">
        <w:rPr>
          <w:rFonts w:ascii="Tahoma" w:hAnsi="Tahoma" w:cs="Tahoma"/>
          <w:sz w:val="20"/>
          <w:szCs w:val="20"/>
        </w:rPr>
        <w:t>201</w:t>
      </w:r>
      <w:r w:rsidR="00226050">
        <w:rPr>
          <w:rFonts w:ascii="Tahoma" w:hAnsi="Tahoma" w:cs="Tahoma"/>
          <w:sz w:val="20"/>
          <w:szCs w:val="20"/>
        </w:rPr>
        <w:t>8</w:t>
      </w:r>
      <w:r w:rsidRPr="00B77229">
        <w:rPr>
          <w:rFonts w:ascii="Tahoma" w:hAnsi="Tahoma" w:cs="Tahoma"/>
          <w:sz w:val="20"/>
          <w:szCs w:val="20"/>
        </w:rPr>
        <w:t xml:space="preserve"> in </w:t>
      </w:r>
      <w:r w:rsidR="00226050">
        <w:rPr>
          <w:rFonts w:ascii="Tahoma" w:hAnsi="Tahoma" w:cs="Tahoma"/>
          <w:sz w:val="20"/>
          <w:szCs w:val="20"/>
        </w:rPr>
        <w:t>2019</w:t>
      </w:r>
      <w:r w:rsidRPr="00B77229">
        <w:rPr>
          <w:rFonts w:ascii="Tahoma" w:hAnsi="Tahoma" w:cs="Tahoma"/>
          <w:sz w:val="20"/>
          <w:szCs w:val="20"/>
        </w:rPr>
        <w:t xml:space="preserve"> nisem in ne bom prejel državne pomoči v znesku višjem od dovoljenega limita (do 500.000,00 EUR v zadnjih treh letih);</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226050">
        <w:rPr>
          <w:rFonts w:ascii="Tahoma" w:hAnsi="Tahoma" w:cs="Tahoma"/>
          <w:sz w:val="20"/>
          <w:szCs w:val="20"/>
        </w:rPr>
        <w:t>2019</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rsidR="007C3BCF" w:rsidRPr="00B77229" w:rsidRDefault="007C3BCF" w:rsidP="009256E2">
      <w:pPr>
        <w:rPr>
          <w:rFonts w:ascii="Tahoma" w:hAnsi="Tahoma" w:cs="Tahoma"/>
          <w:sz w:val="20"/>
          <w:szCs w:val="20"/>
        </w:rPr>
      </w:pPr>
    </w:p>
    <w:p w:rsidR="007C3BCF" w:rsidRDefault="007C3BCF" w:rsidP="009256E2">
      <w:pPr>
        <w:rPr>
          <w:rFonts w:ascii="Tahoma" w:hAnsi="Tahoma" w:cs="Tahoma"/>
          <w:sz w:val="20"/>
          <w:szCs w:val="20"/>
        </w:rPr>
      </w:pPr>
    </w:p>
    <w:p w:rsidR="00B77229" w:rsidRPr="00B77229" w:rsidRDefault="00B77229" w:rsidP="009256E2">
      <w:pPr>
        <w:rPr>
          <w:rFonts w:ascii="Tahoma" w:hAnsi="Tahoma" w:cs="Tahoma"/>
          <w:sz w:val="20"/>
          <w:szCs w:val="20"/>
        </w:rPr>
      </w:pPr>
    </w:p>
    <w:p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226050">
        <w:rPr>
          <w:rFonts w:ascii="Tahoma" w:hAnsi="Tahoma" w:cs="Tahoma"/>
          <w:sz w:val="20"/>
          <w:szCs w:val="20"/>
        </w:rPr>
        <w:t>2019</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rsidR="007C3BCF" w:rsidRPr="00B77229" w:rsidRDefault="007C3BCF" w:rsidP="009256E2">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B77229" w:rsidRPr="00B77229" w:rsidTr="00B77229">
        <w:tc>
          <w:tcPr>
            <w:tcW w:w="2802" w:type="dxa"/>
            <w:tcBorders>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rsidR="00B77229" w:rsidRPr="00B77229" w:rsidRDefault="00B77229" w:rsidP="00B77229">
            <w:pPr>
              <w:rPr>
                <w:rFonts w:ascii="Tahoma" w:hAnsi="Tahoma" w:cs="Tahoma"/>
                <w:sz w:val="20"/>
                <w:szCs w:val="20"/>
              </w:rPr>
            </w:pPr>
          </w:p>
        </w:tc>
      </w:tr>
    </w:tbl>
    <w:p w:rsidR="00B77229" w:rsidRDefault="00B77229" w:rsidP="00B77229">
      <w:pPr>
        <w:rPr>
          <w:rFonts w:ascii="Tahoma" w:hAnsi="Tahoma" w:cs="Tahoma"/>
          <w:sz w:val="20"/>
          <w:szCs w:val="20"/>
        </w:rPr>
      </w:pPr>
    </w:p>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p>
    <w:p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rsidTr="00807464">
        <w:tc>
          <w:tcPr>
            <w:tcW w:w="4210" w:type="dxa"/>
          </w:tcPr>
          <w:p w:rsidR="00B77229" w:rsidRDefault="00B77229" w:rsidP="00807464">
            <w:pPr>
              <w:ind w:left="360"/>
              <w:rPr>
                <w:rFonts w:ascii="Tahoma" w:hAnsi="Tahoma" w:cs="Tahoma"/>
                <w:b/>
                <w:sz w:val="18"/>
                <w:szCs w:val="18"/>
              </w:rPr>
            </w:pPr>
          </w:p>
          <w:p w:rsidR="00B77229" w:rsidRPr="009256E2" w:rsidRDefault="00B77229" w:rsidP="00807464">
            <w:pPr>
              <w:ind w:left="360"/>
              <w:rPr>
                <w:rFonts w:ascii="Tahoma" w:hAnsi="Tahoma" w:cs="Tahoma"/>
                <w:b/>
                <w:sz w:val="18"/>
                <w:szCs w:val="18"/>
              </w:rPr>
            </w:pPr>
          </w:p>
          <w:p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B77229" w:rsidRPr="00087698" w:rsidRDefault="00B77229" w:rsidP="00807464">
            <w:pPr>
              <w:pStyle w:val="Noga"/>
              <w:tabs>
                <w:tab w:val="left" w:pos="708"/>
              </w:tabs>
              <w:ind w:left="1064"/>
              <w:jc w:val="center"/>
              <w:rPr>
                <w:rFonts w:ascii="Tahoma" w:hAnsi="Tahoma" w:cs="Tahoma"/>
                <w:sz w:val="18"/>
                <w:szCs w:val="18"/>
              </w:rPr>
            </w:pPr>
          </w:p>
        </w:tc>
      </w:tr>
    </w:tbl>
    <w:p w:rsidR="00B77229" w:rsidRDefault="00B77229" w:rsidP="00B77229">
      <w:pPr>
        <w:rPr>
          <w:rFonts w:ascii="Tahoma" w:hAnsi="Tahoma" w:cs="Tahoma"/>
        </w:rPr>
      </w:pPr>
    </w:p>
    <w:p w:rsidR="00B77229" w:rsidRPr="00B77229" w:rsidRDefault="00B77229" w:rsidP="00B77229">
      <w:pPr>
        <w:rPr>
          <w:rFonts w:ascii="Tahoma" w:hAnsi="Tahoma" w:cs="Tahoma"/>
          <w:sz w:val="22"/>
          <w:szCs w:val="22"/>
        </w:rPr>
      </w:pPr>
    </w:p>
    <w:p w:rsidR="00B77229" w:rsidRPr="00B77229" w:rsidRDefault="00B77229" w:rsidP="009256E2">
      <w:pPr>
        <w:rPr>
          <w:rFonts w:ascii="Tahoma" w:hAnsi="Tahoma" w:cs="Tahoma"/>
          <w:sz w:val="22"/>
          <w:szCs w:val="22"/>
        </w:rPr>
      </w:pPr>
    </w:p>
    <w:p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tc>
          <w:tcPr>
            <w:tcW w:w="9288" w:type="dxa"/>
          </w:tcPr>
          <w:p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rsidR="00087698" w:rsidRDefault="00087698" w:rsidP="009256E2">
      <w:pPr>
        <w:rPr>
          <w:rFonts w:ascii="Tahoma" w:hAnsi="Tahoma" w:cs="Tahoma"/>
          <w:b/>
          <w:sz w:val="20"/>
          <w:szCs w:val="20"/>
        </w:rPr>
      </w:pPr>
    </w:p>
    <w:p w:rsidR="001C43BE" w:rsidRDefault="001C43BE" w:rsidP="009256E2">
      <w:pPr>
        <w:rPr>
          <w:rFonts w:ascii="Tahoma" w:hAnsi="Tahoma" w:cs="Tahoma"/>
          <w:b/>
          <w:sz w:val="20"/>
          <w:szCs w:val="20"/>
        </w:rPr>
      </w:pPr>
    </w:p>
    <w:p w:rsidR="001C43BE" w:rsidRDefault="001C43BE" w:rsidP="009256E2">
      <w:pPr>
        <w:rPr>
          <w:rFonts w:ascii="Tahoma" w:hAnsi="Tahoma" w:cs="Tahoma"/>
          <w:b/>
          <w:sz w:val="20"/>
          <w:szCs w:val="20"/>
        </w:rPr>
      </w:pPr>
    </w:p>
    <w:p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FE1C77">
        <w:rPr>
          <w:rFonts w:ascii="Tahoma" w:hAnsi="Tahoma" w:cs="Tahoma"/>
          <w:sz w:val="20"/>
          <w:szCs w:val="20"/>
        </w:rPr>
        <w:t>201</w:t>
      </w:r>
      <w:r w:rsidR="00226050">
        <w:rPr>
          <w:rFonts w:ascii="Tahoma" w:hAnsi="Tahoma" w:cs="Tahoma"/>
          <w:sz w:val="20"/>
          <w:szCs w:val="20"/>
        </w:rPr>
        <w:t>8</w:t>
      </w:r>
      <w:r w:rsidRPr="001C43BE">
        <w:rPr>
          <w:rFonts w:ascii="Tahoma" w:hAnsi="Tahoma" w:cs="Tahoma"/>
          <w:sz w:val="20"/>
          <w:szCs w:val="20"/>
        </w:rPr>
        <w:t xml:space="preserve"> Agencije RS za kmetijske trge in razvoj podeželja</w:t>
      </w:r>
    </w:p>
    <w:p w:rsidR="001C43BE" w:rsidRDefault="001C43BE" w:rsidP="001C43BE">
      <w:pPr>
        <w:pStyle w:val="Glava"/>
        <w:tabs>
          <w:tab w:val="clear" w:pos="4536"/>
          <w:tab w:val="clear" w:pos="9072"/>
        </w:tabs>
        <w:jc w:val="both"/>
        <w:rPr>
          <w:rFonts w:ascii="Tahoma" w:hAnsi="Tahoma" w:cs="Tahoma"/>
          <w:sz w:val="20"/>
          <w:szCs w:val="20"/>
        </w:rPr>
      </w:pPr>
    </w:p>
    <w:p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rsidR="00924C92" w:rsidRDefault="00924C92" w:rsidP="00924C92">
      <w:pPr>
        <w:pStyle w:val="Odstavekseznama"/>
        <w:rPr>
          <w:rFonts w:ascii="Tahoma" w:hAnsi="Tahoma" w:cs="Tahoma"/>
          <w:sz w:val="20"/>
          <w:szCs w:val="20"/>
        </w:rPr>
      </w:pPr>
    </w:p>
    <w:p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rsidR="00393CFD" w:rsidRDefault="00393CFD" w:rsidP="00393CFD">
      <w:pPr>
        <w:pStyle w:val="Odstavekseznama"/>
        <w:rPr>
          <w:rFonts w:ascii="Tahoma" w:hAnsi="Tahoma" w:cs="Tahoma"/>
          <w:sz w:val="20"/>
          <w:szCs w:val="20"/>
        </w:rPr>
      </w:pPr>
    </w:p>
    <w:p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rsidR="00393CFD" w:rsidRDefault="00393CFD" w:rsidP="00393CFD">
      <w:pPr>
        <w:pStyle w:val="Odstavekseznama"/>
        <w:rPr>
          <w:rFonts w:ascii="Tahoma" w:hAnsi="Tahoma" w:cs="Tahoma"/>
          <w:sz w:val="20"/>
          <w:szCs w:val="20"/>
        </w:rPr>
      </w:pPr>
    </w:p>
    <w:p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rsidR="009256E2" w:rsidRPr="009256E2" w:rsidRDefault="009256E2" w:rsidP="009256E2">
      <w:pPr>
        <w:rPr>
          <w:rFonts w:ascii="Tahoma" w:hAnsi="Tahoma" w:cs="Tahoma"/>
          <w:sz w:val="20"/>
          <w:szCs w:val="20"/>
        </w:rPr>
      </w:pPr>
    </w:p>
    <w:p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rsidR="009256E2" w:rsidRPr="009256E2" w:rsidRDefault="009256E2" w:rsidP="009256E2">
      <w:pPr>
        <w:rPr>
          <w:rFonts w:ascii="Tahoma" w:hAnsi="Tahoma" w:cs="Tahoma"/>
          <w:bCs/>
          <w:i/>
          <w:sz w:val="20"/>
          <w:szCs w:val="20"/>
        </w:rPr>
      </w:pPr>
    </w:p>
    <w:p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rsidR="009256E2" w:rsidRDefault="009256E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rsidR="009256E2" w:rsidRDefault="009256E2" w:rsidP="009256E2">
      <w:pPr>
        <w:pStyle w:val="Glava"/>
        <w:tabs>
          <w:tab w:val="clear" w:pos="4536"/>
          <w:tab w:val="clear" w:pos="9072"/>
        </w:tabs>
        <w:jc w:val="both"/>
        <w:rPr>
          <w:rFonts w:ascii="Tahoma" w:hAnsi="Tahoma" w:cs="Tahoma"/>
          <w:b/>
          <w:sz w:val="20"/>
          <w:szCs w:val="20"/>
        </w:rPr>
      </w:pPr>
    </w:p>
    <w:p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226050">
        <w:rPr>
          <w:rFonts w:ascii="Tahoma" w:hAnsi="Tahoma" w:cs="Tahoma"/>
          <w:b/>
          <w:sz w:val="20"/>
          <w:szCs w:val="20"/>
        </w:rPr>
        <w:t>2019</w:t>
      </w:r>
      <w:r w:rsidRPr="00155A78">
        <w:rPr>
          <w:rFonts w:ascii="Tahoma" w:hAnsi="Tahoma" w:cs="Tahoma"/>
          <w:b/>
          <w:sz w:val="20"/>
          <w:szCs w:val="20"/>
        </w:rPr>
        <w:t>.</w:t>
      </w:r>
    </w:p>
    <w:p w:rsidR="00155A78" w:rsidRDefault="00155A78" w:rsidP="009256E2">
      <w:pPr>
        <w:pStyle w:val="Glava"/>
        <w:tabs>
          <w:tab w:val="clear" w:pos="4536"/>
          <w:tab w:val="clear" w:pos="9072"/>
        </w:tabs>
        <w:jc w:val="both"/>
        <w:rPr>
          <w:rFonts w:ascii="Tahoma" w:hAnsi="Tahoma" w:cs="Tahoma"/>
          <w:b/>
          <w:sz w:val="20"/>
          <w:szCs w:val="20"/>
        </w:rPr>
      </w:pPr>
    </w:p>
    <w:p w:rsidR="00155A78" w:rsidRPr="009256E2" w:rsidRDefault="00155A78" w:rsidP="009256E2">
      <w:pPr>
        <w:pStyle w:val="Glava"/>
        <w:tabs>
          <w:tab w:val="clear" w:pos="4536"/>
          <w:tab w:val="clear" w:pos="9072"/>
        </w:tabs>
        <w:jc w:val="both"/>
        <w:rPr>
          <w:rFonts w:ascii="Tahoma" w:hAnsi="Tahoma" w:cs="Tahoma"/>
          <w:b/>
          <w:sz w:val="20"/>
          <w:szCs w:val="20"/>
        </w:rPr>
      </w:pPr>
    </w:p>
    <w:p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rsidR="009256E2" w:rsidRDefault="009256E2" w:rsidP="009256E2">
      <w:pPr>
        <w:rPr>
          <w:rFonts w:ascii="Tahoma" w:hAnsi="Tahoma" w:cs="Tahoma"/>
          <w:b/>
          <w:sz w:val="20"/>
        </w:rPr>
      </w:pPr>
    </w:p>
    <w:p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bCs/>
                <w:sz w:val="20"/>
                <w:szCs w:val="20"/>
              </w:rPr>
            </w:pPr>
          </w:p>
          <w:p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sz w:val="20"/>
                <w:szCs w:val="20"/>
              </w:rPr>
            </w:pPr>
          </w:p>
          <w:p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rsidR="00AA1F72" w:rsidRDefault="00AA1F72" w:rsidP="009256E2">
            <w:pPr>
              <w:rPr>
                <w:rFonts w:ascii="Tahoma" w:hAnsi="Tahoma" w:cs="Tahoma"/>
                <w:b/>
                <w:sz w:val="20"/>
              </w:rPr>
            </w:pPr>
          </w:p>
        </w:tc>
      </w:tr>
    </w:tbl>
    <w:p w:rsidR="00AA1F72" w:rsidRPr="009256E2" w:rsidRDefault="00AA1F72" w:rsidP="009256E2">
      <w:pPr>
        <w:rPr>
          <w:rFonts w:ascii="Tahoma" w:hAnsi="Tahoma" w:cs="Tahoma"/>
          <w:b/>
          <w:sz w:val="20"/>
        </w:rPr>
      </w:pPr>
    </w:p>
    <w:p w:rsidR="009256E2" w:rsidRPr="009256E2" w:rsidRDefault="009256E2" w:rsidP="009256E2">
      <w:pPr>
        <w:rPr>
          <w:rFonts w:ascii="Tahoma" w:hAnsi="Tahoma" w:cs="Tahoma"/>
          <w:b/>
          <w:bCs/>
          <w:sz w:val="20"/>
          <w:szCs w:val="20"/>
        </w:rPr>
      </w:pPr>
    </w:p>
    <w:p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rsidR="009256E2" w:rsidRPr="009256E2" w:rsidRDefault="009256E2" w:rsidP="009256E2">
      <w:pPr>
        <w:rPr>
          <w:rFonts w:ascii="Tahoma" w:hAnsi="Tahoma" w:cs="Tahoma"/>
          <w:sz w:val="20"/>
          <w:szCs w:val="20"/>
        </w:rPr>
      </w:pP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rsidR="009256E2" w:rsidRPr="009256E2" w:rsidRDefault="009256E2" w:rsidP="009256E2">
      <w:pPr>
        <w:rPr>
          <w:rFonts w:ascii="Tahoma" w:hAnsi="Tahoma" w:cs="Tahoma"/>
          <w:b/>
          <w:bCs/>
          <w:sz w:val="20"/>
          <w:szCs w:val="20"/>
          <w:u w:val="single"/>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rsidTr="000B3DE6">
        <w:tc>
          <w:tcPr>
            <w:tcW w:w="496" w:type="dxa"/>
            <w:tcBorders>
              <w:top w:val="single" w:sz="4" w:space="0" w:color="auto"/>
              <w:left w:val="single" w:sz="4" w:space="0" w:color="auto"/>
              <w:bottom w:val="single" w:sz="4" w:space="0" w:color="auto"/>
              <w:right w:val="single" w:sz="4" w:space="0" w:color="auto"/>
            </w:tcBorders>
          </w:tcPr>
          <w:p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rsidR="009256E2" w:rsidRPr="009256E2" w:rsidRDefault="009256E2" w:rsidP="009256E2">
      <w:pPr>
        <w:rPr>
          <w:rFonts w:ascii="Tahoma" w:hAnsi="Tahoma" w:cs="Tahoma"/>
          <w:sz w:val="20"/>
          <w:szCs w:val="20"/>
        </w:rPr>
      </w:pPr>
    </w:p>
    <w:p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rsidR="009256E2" w:rsidRPr="009256E2" w:rsidRDefault="009256E2" w:rsidP="009256E2">
      <w:pPr>
        <w:ind w:left="5664" w:firstLine="708"/>
        <w:rPr>
          <w:rFonts w:ascii="Tahoma" w:hAnsi="Tahoma" w:cs="Tahoma"/>
          <w:sz w:val="20"/>
          <w:szCs w:val="20"/>
        </w:rPr>
      </w:pPr>
    </w:p>
    <w:p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rsidR="009256E2" w:rsidRDefault="009256E2" w:rsidP="009256E2">
      <w:pPr>
        <w:ind w:left="4956" w:firstLine="708"/>
        <w:rPr>
          <w:rFonts w:ascii="Tahoma" w:hAnsi="Tahoma" w:cs="Tahoma"/>
          <w:sz w:val="20"/>
        </w:rPr>
      </w:pPr>
    </w:p>
    <w:p w:rsidR="00087698" w:rsidRPr="009256E2" w:rsidRDefault="00087698" w:rsidP="009256E2">
      <w:pPr>
        <w:ind w:left="4956" w:firstLine="708"/>
        <w:rPr>
          <w:rFonts w:ascii="Tahoma" w:hAnsi="Tahoma" w:cs="Tahoma"/>
          <w:sz w:val="20"/>
        </w:rPr>
      </w:pPr>
    </w:p>
    <w:p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rsidR="009256E2" w:rsidRPr="009256E2" w:rsidRDefault="009256E2" w:rsidP="009256E2">
      <w:pPr>
        <w:pStyle w:val="Noga"/>
        <w:tabs>
          <w:tab w:val="clear" w:pos="4536"/>
          <w:tab w:val="clear" w:pos="9072"/>
          <w:tab w:val="left" w:pos="1800"/>
        </w:tabs>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in</w:t>
      </w:r>
    </w:p>
    <w:p w:rsidR="009256E2" w:rsidRPr="009256E2" w:rsidRDefault="009256E2" w:rsidP="009256E2">
      <w:pPr>
        <w:rPr>
          <w:rFonts w:ascii="Tahoma" w:hAnsi="Tahoma" w:cs="Tahoma"/>
          <w:sz w:val="20"/>
          <w:szCs w:val="20"/>
        </w:rPr>
      </w:pPr>
    </w:p>
    <w:p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rsidR="009256E2" w:rsidRPr="009256E2" w:rsidRDefault="009256E2" w:rsidP="009256E2">
      <w:pPr>
        <w:rPr>
          <w:rFonts w:ascii="Tahoma" w:hAnsi="Tahoma" w:cs="Tahoma"/>
          <w:sz w:val="20"/>
          <w:szCs w:val="20"/>
        </w:rPr>
      </w:pPr>
    </w:p>
    <w:p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rsidR="009256E2" w:rsidRPr="009256E2" w:rsidRDefault="003900EF" w:rsidP="009256E2">
      <w:pPr>
        <w:rPr>
          <w:rFonts w:ascii="Tahoma" w:hAnsi="Tahoma" w:cs="Tahoma"/>
          <w:sz w:val="20"/>
          <w:szCs w:val="20"/>
        </w:rPr>
      </w:pPr>
      <w:r>
        <w:rPr>
          <w:rFonts w:ascii="Tahoma" w:hAnsi="Tahoma" w:cs="Tahoma"/>
          <w:sz w:val="20"/>
          <w:szCs w:val="20"/>
        </w:rPr>
        <w:t>naslednjo</w:t>
      </w:r>
    </w:p>
    <w:p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rsidR="009256E2" w:rsidRDefault="009256E2" w:rsidP="009256E2">
      <w:pPr>
        <w:rPr>
          <w:rFonts w:ascii="Tahoma" w:hAnsi="Tahoma" w:cs="Tahoma"/>
          <w:sz w:val="20"/>
          <w:szCs w:val="20"/>
          <w:u w:val="single"/>
        </w:rPr>
      </w:pPr>
    </w:p>
    <w:p w:rsidR="003900EF" w:rsidRPr="009256E2" w:rsidRDefault="003900EF" w:rsidP="009256E2">
      <w:pPr>
        <w:rPr>
          <w:rFonts w:ascii="Tahoma" w:hAnsi="Tahoma" w:cs="Tahoma"/>
          <w:sz w:val="20"/>
          <w:szCs w:val="20"/>
          <w:u w:val="single"/>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rsidR="009256E2" w:rsidRPr="009256E2" w:rsidRDefault="009256E2" w:rsidP="009256E2">
      <w:pPr>
        <w:rPr>
          <w:rFonts w:ascii="Tahoma" w:hAnsi="Tahoma" w:cs="Tahoma"/>
          <w:sz w:val="20"/>
          <w:szCs w:val="20"/>
        </w:rPr>
      </w:pP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8"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226050">
        <w:rPr>
          <w:rFonts w:ascii="Tahoma" w:hAnsi="Tahoma" w:cs="Tahoma"/>
          <w:sz w:val="20"/>
          <w:szCs w:val="20"/>
        </w:rPr>
        <w:t>2019</w:t>
      </w:r>
      <w:r w:rsidRPr="009256E2">
        <w:rPr>
          <w:rFonts w:ascii="Tahoma" w:hAnsi="Tahoma" w:cs="Tahoma"/>
          <w:sz w:val="20"/>
          <w:szCs w:val="20"/>
        </w:rPr>
        <w:t xml:space="preserve"> (v nadaljevanju: javni razpis),</w:t>
      </w:r>
    </w:p>
    <w:p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proofErr w:type="spellStart"/>
      <w:r w:rsidRPr="00167140">
        <w:rPr>
          <w:rFonts w:ascii="Tahoma" w:hAnsi="Tahoma" w:cs="Tahoma"/>
          <w:b/>
          <w:sz w:val="20"/>
          <w:szCs w:val="20"/>
        </w:rPr>
        <w:t>SA.42912</w:t>
      </w:r>
      <w:proofErr w:type="spellEnd"/>
      <w:r w:rsidRPr="00167140">
        <w:rPr>
          <w:rFonts w:ascii="Tahoma" w:hAnsi="Tahoma" w:cs="Tahoma"/>
          <w:b/>
          <w:sz w:val="20"/>
          <w:szCs w:val="20"/>
        </w:rPr>
        <w:t>(</w:t>
      </w:r>
      <w:r w:rsidR="00C25724">
        <w:rPr>
          <w:rFonts w:ascii="Tahoma" w:hAnsi="Tahoma" w:cs="Tahoma"/>
          <w:b/>
          <w:sz w:val="20"/>
          <w:szCs w:val="20"/>
        </w:rPr>
        <w:t>2015</w:t>
      </w:r>
      <w:r w:rsidRPr="00167140">
        <w:rPr>
          <w:rFonts w:ascii="Tahoma" w:hAnsi="Tahoma" w:cs="Tahoma"/>
          <w:b/>
          <w:sz w:val="20"/>
          <w:szCs w:val="20"/>
        </w:rPr>
        <w:t>/XA)</w:t>
      </w:r>
    </w:p>
    <w:p w:rsidR="00724CFE" w:rsidRDefault="00724CFE"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226050">
        <w:rPr>
          <w:rFonts w:ascii="Tahoma" w:hAnsi="Tahoma" w:cs="Tahoma"/>
          <w:sz w:val="20"/>
          <w:szCs w:val="20"/>
        </w:rPr>
        <w:t>2019</w:t>
      </w:r>
      <w:r w:rsidR="00325DD4">
        <w:rPr>
          <w:rFonts w:ascii="Tahoma" w:hAnsi="Tahoma" w:cs="Tahoma"/>
          <w:sz w:val="20"/>
          <w:szCs w:val="20"/>
        </w:rPr>
        <w:t>. V nasprotnem primeru prejemnik ni več upravičen do proračunskih sredstev.</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rsidR="00167140" w:rsidRDefault="00167140">
      <w:pPr>
        <w:jc w:val="left"/>
        <w:rPr>
          <w:rFonts w:ascii="Tahoma" w:hAnsi="Tahoma" w:cs="Tahoma"/>
          <w:sz w:val="20"/>
          <w:szCs w:val="20"/>
        </w:rPr>
      </w:pPr>
      <w:r>
        <w:rPr>
          <w:rFonts w:ascii="Tahoma" w:hAnsi="Tahoma" w:cs="Tahoma"/>
          <w:sz w:val="20"/>
          <w:szCs w:val="20"/>
        </w:rPr>
        <w:br w:type="page"/>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Default="009256E2" w:rsidP="009256E2">
      <w:pPr>
        <w:rPr>
          <w:rFonts w:ascii="Tahoma" w:hAnsi="Tahoma" w:cs="Tahoma"/>
          <w:sz w:val="20"/>
          <w:szCs w:val="20"/>
        </w:rPr>
      </w:pPr>
    </w:p>
    <w:p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 xml:space="preserve">leto </w:t>
      </w:r>
      <w:r w:rsidR="00FE1C77">
        <w:rPr>
          <w:rFonts w:ascii="Tahoma" w:hAnsi="Tahoma" w:cs="Tahoma"/>
          <w:sz w:val="20"/>
          <w:szCs w:val="20"/>
        </w:rPr>
        <w:t>20</w:t>
      </w:r>
      <w:r w:rsidR="008944BC">
        <w:rPr>
          <w:rFonts w:ascii="Tahoma" w:hAnsi="Tahoma" w:cs="Tahoma"/>
          <w:sz w:val="20"/>
          <w:szCs w:val="20"/>
        </w:rPr>
        <w:t>20</w:t>
      </w:r>
      <w:r w:rsidR="00215FA7" w:rsidRPr="00215FA7">
        <w:rPr>
          <w:rFonts w:ascii="Tahoma" w:hAnsi="Tahoma" w:cs="Tahoma"/>
          <w:sz w:val="20"/>
          <w:szCs w:val="20"/>
        </w:rPr>
        <w:t>, Ukrep 1</w:t>
      </w:r>
    </w:p>
    <w:p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z odločbo in to pogodbo zagotovljenih sredstev, nima pravice prijave na javna razpisa za dodelitev pomoči za ohranjanje in razvoj kmetijstva, gozdarstva in podeželja v občini Žirovnica za leti </w:t>
      </w:r>
      <w:r w:rsidR="00FE1C77">
        <w:rPr>
          <w:rFonts w:ascii="Tahoma" w:hAnsi="Tahoma" w:cs="Tahoma"/>
          <w:sz w:val="20"/>
          <w:szCs w:val="20"/>
        </w:rPr>
        <w:t>20</w:t>
      </w:r>
      <w:r w:rsidR="008944BC">
        <w:rPr>
          <w:rFonts w:ascii="Tahoma" w:hAnsi="Tahoma" w:cs="Tahoma"/>
          <w:sz w:val="20"/>
          <w:szCs w:val="20"/>
        </w:rPr>
        <w:t>20</w:t>
      </w:r>
      <w:r w:rsidRPr="00215FA7">
        <w:rPr>
          <w:rFonts w:ascii="Tahoma" w:hAnsi="Tahoma" w:cs="Tahoma"/>
          <w:sz w:val="20"/>
          <w:szCs w:val="20"/>
        </w:rPr>
        <w:t xml:space="preserve"> in 20</w:t>
      </w:r>
      <w:r w:rsidR="008944BC">
        <w:rPr>
          <w:rFonts w:ascii="Tahoma" w:hAnsi="Tahoma" w:cs="Tahoma"/>
          <w:sz w:val="20"/>
          <w:szCs w:val="20"/>
        </w:rPr>
        <w:t>21</w:t>
      </w:r>
      <w:r w:rsidR="002A7A29">
        <w:rPr>
          <w:rFonts w:ascii="Tahoma" w:hAnsi="Tahoma" w:cs="Tahoma"/>
          <w:sz w:val="20"/>
          <w:szCs w:val="20"/>
        </w:rPr>
        <w:t>, Ukrep 1,</w:t>
      </w:r>
    </w:p>
    <w:p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rsidR="004939F3" w:rsidRPr="009256E2" w:rsidRDefault="004939F3"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rsidR="004939F3" w:rsidRPr="004939F3" w:rsidRDefault="004939F3" w:rsidP="009256E2">
      <w:pPr>
        <w:rPr>
          <w:rFonts w:ascii="Tahoma" w:hAnsi="Tahoma" w:cs="Tahoma"/>
          <w:sz w:val="20"/>
          <w:szCs w:val="20"/>
        </w:rPr>
      </w:pPr>
      <w:r w:rsidRPr="004939F3">
        <w:rPr>
          <w:rFonts w:ascii="Tahoma" w:hAnsi="Tahoma" w:cs="Tahoma"/>
          <w:sz w:val="20"/>
          <w:szCs w:val="20"/>
        </w:rPr>
        <w:t xml:space="preserve">Prejemnik se strinja, da ni upravičen do izplačila odobrenih sredstev v celoti, v kolikor ne izvede investicije v celoti. Sredstva se </w:t>
      </w:r>
      <w:proofErr w:type="spellStart"/>
      <w:r w:rsidRPr="004939F3">
        <w:rPr>
          <w:rFonts w:ascii="Tahoma" w:hAnsi="Tahoma" w:cs="Tahoma"/>
          <w:sz w:val="20"/>
          <w:szCs w:val="20"/>
        </w:rPr>
        <w:t>procentualno</w:t>
      </w:r>
      <w:proofErr w:type="spellEnd"/>
      <w:r w:rsidRPr="004939F3">
        <w:rPr>
          <w:rFonts w:ascii="Tahoma" w:hAnsi="Tahoma" w:cs="Tahoma"/>
          <w:sz w:val="20"/>
          <w:szCs w:val="20"/>
        </w:rPr>
        <w:t xml:space="preserve"> zmanjšajo, v kolikor je znesek končne investicije manjši od predvidene investicije po predračunih.</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rsidR="00215FA7" w:rsidRPr="009256E2" w:rsidRDefault="00215FA7" w:rsidP="00215FA7">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rsidR="00215FA7" w:rsidRDefault="00215FA7" w:rsidP="009256E2">
      <w:pPr>
        <w:rPr>
          <w:rFonts w:ascii="Tahoma" w:hAnsi="Tahoma" w:cs="Tahoma"/>
          <w:sz w:val="20"/>
          <w:szCs w:val="20"/>
        </w:rPr>
      </w:pPr>
    </w:p>
    <w:p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rsidR="009256E2" w:rsidRPr="009256E2" w:rsidRDefault="009256E2" w:rsidP="009256E2">
      <w:pPr>
        <w:pStyle w:val="Telobesedila2"/>
        <w:rPr>
          <w:rFonts w:ascii="Tahoma" w:hAnsi="Tahoma" w:cs="Tahoma"/>
          <w:sz w:val="20"/>
          <w:szCs w:val="20"/>
        </w:rPr>
      </w:pPr>
    </w:p>
    <w:p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sestavljena v štirih enakih izvodih, od katerih prejme vsaka stranka dva izvoda.</w:t>
      </w:r>
    </w:p>
    <w:p w:rsidR="009256E2" w:rsidRDefault="009256E2" w:rsidP="009256E2">
      <w:pPr>
        <w:rPr>
          <w:rFonts w:ascii="Tahoma" w:hAnsi="Tahoma" w:cs="Tahoma"/>
          <w:sz w:val="20"/>
          <w:szCs w:val="20"/>
        </w:rPr>
      </w:pPr>
    </w:p>
    <w:p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16119F" w:rsidRPr="005A1AED" w:rsidTr="005A1AED">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rsidTr="005A1AED">
        <w:tc>
          <w:tcPr>
            <w:tcW w:w="4583" w:type="dxa"/>
          </w:tcPr>
          <w:p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8944BC">
              <w:rPr>
                <w:rFonts w:ascii="Tahoma" w:hAnsi="Tahoma" w:cs="Tahoma"/>
                <w:sz w:val="20"/>
                <w:szCs w:val="20"/>
              </w:rPr>
              <w:t>2</w:t>
            </w:r>
            <w:bookmarkStart w:id="1" w:name="_GoBack"/>
            <w:bookmarkEnd w:id="1"/>
            <w:r w:rsidR="002653DC" w:rsidRPr="005A1AED">
              <w:rPr>
                <w:rFonts w:ascii="Tahoma" w:hAnsi="Tahoma" w:cs="Tahoma"/>
                <w:sz w:val="20"/>
                <w:szCs w:val="20"/>
              </w:rPr>
              <w:t>/</w:t>
            </w:r>
            <w:r w:rsidR="00226050">
              <w:rPr>
                <w:rFonts w:ascii="Tahoma" w:hAnsi="Tahoma" w:cs="Tahoma"/>
                <w:sz w:val="20"/>
                <w:szCs w:val="20"/>
              </w:rPr>
              <w:t>2019</w:t>
            </w:r>
          </w:p>
        </w:tc>
        <w:tc>
          <w:tcPr>
            <w:tcW w:w="4583" w:type="dxa"/>
          </w:tcPr>
          <w:p w:rsidR="0016119F" w:rsidRPr="005A1AED" w:rsidRDefault="0016119F" w:rsidP="009256E2">
            <w:pPr>
              <w:rPr>
                <w:rFonts w:ascii="Tahoma" w:hAnsi="Tahoma" w:cs="Tahoma"/>
                <w:sz w:val="20"/>
                <w:szCs w:val="20"/>
              </w:rPr>
            </w:pPr>
          </w:p>
        </w:tc>
      </w:tr>
      <w:tr w:rsidR="00E24D4F" w:rsidRPr="005A1AED" w:rsidTr="005A1AED">
        <w:tc>
          <w:tcPr>
            <w:tcW w:w="4583" w:type="dxa"/>
          </w:tcPr>
          <w:p w:rsidR="00E24D4F" w:rsidRPr="005A1AED" w:rsidRDefault="00E24D4F" w:rsidP="009256E2">
            <w:pPr>
              <w:rPr>
                <w:rFonts w:ascii="Tahoma" w:hAnsi="Tahoma" w:cs="Tahoma"/>
                <w:sz w:val="20"/>
                <w:szCs w:val="20"/>
              </w:rPr>
            </w:pPr>
          </w:p>
        </w:tc>
        <w:tc>
          <w:tcPr>
            <w:tcW w:w="4583" w:type="dxa"/>
          </w:tcPr>
          <w:p w:rsidR="00E24D4F" w:rsidRPr="005A1AED" w:rsidRDefault="00E24D4F" w:rsidP="009256E2">
            <w:pPr>
              <w:rPr>
                <w:rFonts w:ascii="Tahoma" w:hAnsi="Tahoma" w:cs="Tahoma"/>
                <w:sz w:val="20"/>
                <w:szCs w:val="20"/>
              </w:rPr>
            </w:pPr>
          </w:p>
        </w:tc>
      </w:tr>
      <w:tr w:rsidR="0016119F" w:rsidRPr="005A1AED" w:rsidTr="005A1AED">
        <w:tc>
          <w:tcPr>
            <w:tcW w:w="4583" w:type="dxa"/>
          </w:tcPr>
          <w:p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rsidTr="005A1AED">
        <w:tc>
          <w:tcPr>
            <w:tcW w:w="4583" w:type="dxa"/>
          </w:tcPr>
          <w:p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rsidR="0016119F" w:rsidRPr="005A1AED" w:rsidRDefault="0016119F" w:rsidP="009256E2">
            <w:pPr>
              <w:rPr>
                <w:rFonts w:ascii="Tahoma" w:hAnsi="Tahoma" w:cs="Tahoma"/>
                <w:b/>
                <w:sz w:val="20"/>
                <w:szCs w:val="20"/>
              </w:rPr>
            </w:pPr>
          </w:p>
        </w:tc>
      </w:tr>
      <w:tr w:rsidR="0016119F" w:rsidRPr="005A1AED" w:rsidTr="005A1AED">
        <w:tc>
          <w:tcPr>
            <w:tcW w:w="4583" w:type="dxa"/>
          </w:tcPr>
          <w:p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rsidR="0016119F" w:rsidRPr="005A1AED" w:rsidRDefault="0016119F" w:rsidP="009256E2">
            <w:pPr>
              <w:rPr>
                <w:rFonts w:ascii="Tahoma" w:hAnsi="Tahoma" w:cs="Tahoma"/>
                <w:b/>
                <w:sz w:val="20"/>
                <w:szCs w:val="20"/>
              </w:rPr>
            </w:pPr>
          </w:p>
        </w:tc>
      </w:tr>
    </w:tbl>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sectPr w:rsidR="009256E2" w:rsidRPr="009256E2"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A39" w:rsidRDefault="00FD7A39">
      <w:r>
        <w:separator/>
      </w:r>
    </w:p>
  </w:endnote>
  <w:endnote w:type="continuationSeparator" w:id="0">
    <w:p w:rsidR="00FD7A39" w:rsidRDefault="00F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8944BC">
      <w:rPr>
        <w:rStyle w:val="tevilkastrani"/>
        <w:noProof/>
      </w:rPr>
      <w:t>10</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A39" w:rsidRDefault="00FD7A39">
      <w:r>
        <w:separator/>
      </w:r>
    </w:p>
  </w:footnote>
  <w:footnote w:type="continuationSeparator" w:id="0">
    <w:p w:rsidR="00FD7A39" w:rsidRDefault="00FD7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6C70"/>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41933"/>
    <w:rsid w:val="00341D06"/>
    <w:rsid w:val="003451D3"/>
    <w:rsid w:val="003467DC"/>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32B66"/>
    <w:rsid w:val="00434987"/>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3304"/>
    <w:rsid w:val="007818BB"/>
    <w:rsid w:val="00786C98"/>
    <w:rsid w:val="007A3747"/>
    <w:rsid w:val="007B6C2C"/>
    <w:rsid w:val="007C3BCF"/>
    <w:rsid w:val="007C58DD"/>
    <w:rsid w:val="007D11F1"/>
    <w:rsid w:val="007D2377"/>
    <w:rsid w:val="007D2440"/>
    <w:rsid w:val="007D7B30"/>
    <w:rsid w:val="007E2A51"/>
    <w:rsid w:val="007E3FF1"/>
    <w:rsid w:val="007F1C29"/>
    <w:rsid w:val="0081210E"/>
    <w:rsid w:val="00822095"/>
    <w:rsid w:val="0083721D"/>
    <w:rsid w:val="00840C46"/>
    <w:rsid w:val="008424A2"/>
    <w:rsid w:val="008432BB"/>
    <w:rsid w:val="00865FB5"/>
    <w:rsid w:val="008667F6"/>
    <w:rsid w:val="00873482"/>
    <w:rsid w:val="0088446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5448"/>
    <w:rsid w:val="00C25724"/>
    <w:rsid w:val="00C42C5E"/>
    <w:rsid w:val="00C43121"/>
    <w:rsid w:val="00C51670"/>
    <w:rsid w:val="00C57EB3"/>
    <w:rsid w:val="00C63EEF"/>
    <w:rsid w:val="00C64056"/>
    <w:rsid w:val="00C674CD"/>
    <w:rsid w:val="00C7111B"/>
    <w:rsid w:val="00C774F6"/>
    <w:rsid w:val="00C85A57"/>
    <w:rsid w:val="00C95C14"/>
    <w:rsid w:val="00CA4943"/>
    <w:rsid w:val="00CA6150"/>
    <w:rsid w:val="00CC5D57"/>
    <w:rsid w:val="00CE58CB"/>
    <w:rsid w:val="00CE5EDE"/>
    <w:rsid w:val="00CE79BA"/>
    <w:rsid w:val="00CF040E"/>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2697</Words>
  <Characters>15379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18040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3</cp:revision>
  <cp:lastPrinted>2017-02-22T12:24:00Z</cp:lastPrinted>
  <dcterms:created xsi:type="dcterms:W3CDTF">2019-01-10T10:23:00Z</dcterms:created>
  <dcterms:modified xsi:type="dcterms:W3CDTF">2019-01-10T10:43:00Z</dcterms:modified>
</cp:coreProperties>
</file>