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FB0" w:rsidRPr="0007286E" w:rsidRDefault="00C64FB0" w:rsidP="00B919AA">
      <w:pPr>
        <w:rPr>
          <w:rFonts w:ascii="Tahoma" w:hAnsi="Tahoma" w:cs="Tahoma"/>
          <w:b/>
          <w:noProof/>
          <w:sz w:val="24"/>
          <w:szCs w:val="24"/>
        </w:rPr>
      </w:pPr>
      <w:r w:rsidRPr="0007286E">
        <w:rPr>
          <w:rFonts w:ascii="Tahoma" w:hAnsi="Tahoma" w:cs="Tahoma"/>
          <w:b/>
          <w:noProof/>
          <w:sz w:val="24"/>
          <w:szCs w:val="24"/>
        </w:rPr>
        <w:drawing>
          <wp:inline distT="0" distB="0" distL="0" distR="0">
            <wp:extent cx="2476500" cy="923925"/>
            <wp:effectExtent l="0" t="0" r="0" b="9525"/>
            <wp:docPr id="1" name="Slika 1" descr="Dopis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pisg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FB0" w:rsidRPr="005841C1" w:rsidRDefault="00C64FB0" w:rsidP="00C64FB0">
      <w:pPr>
        <w:jc w:val="both"/>
        <w:rPr>
          <w:rFonts w:ascii="Tahoma" w:hAnsi="Tahoma" w:cs="Tahoma"/>
        </w:rPr>
      </w:pPr>
      <w:r w:rsidRPr="005841C1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4445" r="3810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FB0" w:rsidRPr="00727D67" w:rsidRDefault="00C64FB0" w:rsidP="00C64FB0">
                            <w:pPr>
                              <w:pStyle w:val="Naslov2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727D67">
                              <w:rPr>
                                <w:b w:val="0"/>
                                <w:sz w:val="22"/>
                                <w:szCs w:val="22"/>
                              </w:rPr>
                              <w:t>Breznica 3, 4274 Žirovnica</w:t>
                            </w:r>
                          </w:p>
                          <w:p w:rsidR="00C64FB0" w:rsidRPr="00727D67" w:rsidRDefault="00C64FB0" w:rsidP="00C64FB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27D67">
                              <w:rPr>
                                <w:sz w:val="22"/>
                                <w:szCs w:val="22"/>
                              </w:rPr>
                              <w:t>tel.: 04 5809 100, faks: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2.6pt;margin-top:5.6pt;width:194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" o:allowincell="f" stroked="f">
                <v:textbox>
                  <w:txbxContent>
                    <w:p w:rsidR="00C64FB0" w:rsidRPr="00727D67" w:rsidRDefault="00C64FB0" w:rsidP="00C64FB0">
                      <w:pPr>
                        <w:pStyle w:val="Naslov2"/>
                        <w:rPr>
                          <w:b w:val="0"/>
                          <w:sz w:val="22"/>
                          <w:szCs w:val="22"/>
                        </w:rPr>
                      </w:pPr>
                      <w:r w:rsidRPr="00727D67">
                        <w:rPr>
                          <w:b w:val="0"/>
                          <w:sz w:val="22"/>
                          <w:szCs w:val="22"/>
                        </w:rPr>
                        <w:t>Breznica 3, 4274 Žirovnica</w:t>
                      </w:r>
                    </w:p>
                    <w:p w:rsidR="00C64FB0" w:rsidRPr="00727D67" w:rsidRDefault="00C64FB0" w:rsidP="00C64FB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27D67">
                        <w:rPr>
                          <w:sz w:val="22"/>
                          <w:szCs w:val="22"/>
                        </w:rPr>
                        <w:t>tel.: 04 5809 100, faks: 04 5809 109</w:t>
                      </w:r>
                    </w:p>
                  </w:txbxContent>
                </v:textbox>
              </v:shape>
            </w:pict>
          </mc:Fallback>
        </mc:AlternateContent>
      </w:r>
    </w:p>
    <w:p w:rsidR="00C64FB0" w:rsidRPr="005841C1" w:rsidRDefault="00C64FB0" w:rsidP="00C64FB0">
      <w:pPr>
        <w:jc w:val="both"/>
        <w:rPr>
          <w:rFonts w:ascii="Tahoma" w:hAnsi="Tahoma" w:cs="Tahoma"/>
        </w:rPr>
      </w:pPr>
    </w:p>
    <w:p w:rsidR="00C64FB0" w:rsidRPr="005841C1" w:rsidRDefault="00C64FB0" w:rsidP="00C64FB0">
      <w:pPr>
        <w:jc w:val="both"/>
        <w:rPr>
          <w:rFonts w:ascii="Tahoma" w:hAnsi="Tahoma" w:cs="Tahoma"/>
        </w:rPr>
      </w:pPr>
    </w:p>
    <w:p w:rsidR="00C64FB0" w:rsidRPr="005841C1" w:rsidRDefault="00C64FB0" w:rsidP="00C64FB0">
      <w:pPr>
        <w:jc w:val="both"/>
        <w:rPr>
          <w:rFonts w:ascii="Tahoma" w:hAnsi="Tahoma" w:cs="Tahoma"/>
          <w:b/>
          <w:bCs/>
        </w:rPr>
      </w:pPr>
    </w:p>
    <w:p w:rsidR="00C64FB0" w:rsidRPr="005841C1" w:rsidRDefault="00C64FB0" w:rsidP="00C64FB0">
      <w:pPr>
        <w:jc w:val="both"/>
        <w:rPr>
          <w:rFonts w:ascii="Tahoma" w:hAnsi="Tahoma" w:cs="Tahoma"/>
          <w:b/>
          <w:bCs/>
        </w:rPr>
      </w:pPr>
      <w:r w:rsidRPr="005841C1">
        <w:rPr>
          <w:rFonts w:ascii="Tahoma" w:hAnsi="Tahoma" w:cs="Tahoma"/>
          <w:b/>
          <w:bCs/>
        </w:rPr>
        <w:t xml:space="preserve">KOMISIJA ZA MANDATNA VPRAŠANJA, </w:t>
      </w:r>
    </w:p>
    <w:p w:rsidR="00C64FB0" w:rsidRPr="005841C1" w:rsidRDefault="00C64FB0" w:rsidP="00C64FB0">
      <w:pPr>
        <w:jc w:val="both"/>
        <w:rPr>
          <w:rFonts w:ascii="Tahoma" w:hAnsi="Tahoma" w:cs="Tahoma"/>
        </w:rPr>
      </w:pPr>
      <w:r w:rsidRPr="005841C1">
        <w:rPr>
          <w:rFonts w:ascii="Tahoma" w:hAnsi="Tahoma" w:cs="Tahoma"/>
          <w:b/>
          <w:bCs/>
        </w:rPr>
        <w:t>VOLITVE IN IMENOVANJA</w:t>
      </w:r>
    </w:p>
    <w:p w:rsidR="00C64FB0" w:rsidRPr="005841C1" w:rsidRDefault="00C64FB0" w:rsidP="00C64FB0">
      <w:pPr>
        <w:jc w:val="both"/>
        <w:rPr>
          <w:rFonts w:ascii="Tahoma" w:hAnsi="Tahoma" w:cs="Tahoma"/>
        </w:rPr>
      </w:pPr>
    </w:p>
    <w:p w:rsidR="00C64FB0" w:rsidRPr="005841C1" w:rsidRDefault="00C64FB0" w:rsidP="00C64FB0">
      <w:pPr>
        <w:jc w:val="both"/>
        <w:rPr>
          <w:rFonts w:ascii="Tahoma" w:hAnsi="Tahoma" w:cs="Tahoma"/>
        </w:rPr>
      </w:pPr>
      <w:r w:rsidRPr="005841C1">
        <w:rPr>
          <w:rFonts w:ascii="Tahoma" w:hAnsi="Tahoma" w:cs="Tahoma"/>
        </w:rPr>
        <w:t xml:space="preserve">Številka: </w:t>
      </w:r>
      <w:r w:rsidR="0007286E">
        <w:rPr>
          <w:rFonts w:ascii="Tahoma" w:hAnsi="Tahoma" w:cs="Tahoma"/>
        </w:rPr>
        <w:t>011-0001/2018</w:t>
      </w:r>
    </w:p>
    <w:p w:rsidR="00C64FB0" w:rsidRPr="005841C1" w:rsidRDefault="00C64FB0" w:rsidP="00C64FB0">
      <w:pPr>
        <w:jc w:val="both"/>
        <w:rPr>
          <w:rFonts w:ascii="Tahoma" w:hAnsi="Tahoma" w:cs="Tahoma"/>
        </w:rPr>
      </w:pPr>
      <w:r w:rsidRPr="005841C1">
        <w:rPr>
          <w:rFonts w:ascii="Tahoma" w:hAnsi="Tahoma" w:cs="Tahoma"/>
        </w:rPr>
        <w:t xml:space="preserve">Datum: </w:t>
      </w:r>
      <w:r w:rsidR="0007286E">
        <w:rPr>
          <w:rFonts w:ascii="Tahoma" w:hAnsi="Tahoma" w:cs="Tahoma"/>
        </w:rPr>
        <w:t>1</w:t>
      </w:r>
      <w:r w:rsidR="00B919AA">
        <w:rPr>
          <w:rFonts w:ascii="Tahoma" w:hAnsi="Tahoma" w:cs="Tahoma"/>
        </w:rPr>
        <w:t>4</w:t>
      </w:r>
      <w:r w:rsidR="0007286E">
        <w:rPr>
          <w:rFonts w:ascii="Tahoma" w:hAnsi="Tahoma" w:cs="Tahoma"/>
        </w:rPr>
        <w:t>.12.2018</w:t>
      </w:r>
    </w:p>
    <w:p w:rsidR="00C64FB0" w:rsidRPr="005841C1" w:rsidRDefault="00C64FB0" w:rsidP="00C64FB0">
      <w:pPr>
        <w:jc w:val="both"/>
        <w:rPr>
          <w:rFonts w:ascii="Tahoma" w:hAnsi="Tahoma" w:cs="Tahoma"/>
        </w:rPr>
      </w:pPr>
    </w:p>
    <w:p w:rsidR="00C64FB0" w:rsidRPr="005841C1" w:rsidRDefault="00C64FB0" w:rsidP="00C64FB0">
      <w:pPr>
        <w:jc w:val="both"/>
        <w:rPr>
          <w:rFonts w:ascii="Tahoma" w:hAnsi="Tahoma" w:cs="Tahoma"/>
        </w:rPr>
      </w:pPr>
    </w:p>
    <w:p w:rsidR="00C64FB0" w:rsidRPr="005841C1" w:rsidRDefault="00C64FB0" w:rsidP="00C64FB0">
      <w:pPr>
        <w:jc w:val="both"/>
        <w:rPr>
          <w:rFonts w:ascii="Tahoma" w:hAnsi="Tahoma" w:cs="Tahoma"/>
          <w:b/>
        </w:rPr>
      </w:pPr>
      <w:r w:rsidRPr="005841C1">
        <w:rPr>
          <w:rFonts w:ascii="Tahoma" w:hAnsi="Tahoma" w:cs="Tahoma"/>
          <w:b/>
        </w:rPr>
        <w:t>ŽUPAN, POLITIČNE STRANKE IN LIST</w:t>
      </w:r>
      <w:r w:rsidR="0007286E">
        <w:rPr>
          <w:rFonts w:ascii="Tahoma" w:hAnsi="Tahoma" w:cs="Tahoma"/>
          <w:b/>
        </w:rPr>
        <w:t>I</w:t>
      </w:r>
      <w:r w:rsidRPr="005841C1">
        <w:rPr>
          <w:rFonts w:ascii="Tahoma" w:hAnsi="Tahoma" w:cs="Tahoma"/>
          <w:b/>
        </w:rPr>
        <w:t xml:space="preserve">, </w:t>
      </w:r>
    </w:p>
    <w:p w:rsidR="00C64FB0" w:rsidRPr="005841C1" w:rsidRDefault="00C64FB0" w:rsidP="00C64FB0">
      <w:pPr>
        <w:jc w:val="both"/>
        <w:rPr>
          <w:rFonts w:ascii="Tahoma" w:hAnsi="Tahoma" w:cs="Tahoma"/>
          <w:b/>
        </w:rPr>
      </w:pPr>
      <w:r w:rsidRPr="005841C1">
        <w:rPr>
          <w:rFonts w:ascii="Tahoma" w:hAnsi="Tahoma" w:cs="Tahoma"/>
          <w:b/>
        </w:rPr>
        <w:t>DRUŠTVA, ČLANI  OBČINSKEGA SVETA</w:t>
      </w:r>
    </w:p>
    <w:p w:rsidR="00C64FB0" w:rsidRPr="005841C1" w:rsidRDefault="00C64FB0" w:rsidP="00C64FB0">
      <w:pPr>
        <w:jc w:val="both"/>
        <w:rPr>
          <w:rFonts w:ascii="Tahoma" w:hAnsi="Tahoma" w:cs="Tahoma"/>
          <w:b/>
        </w:rPr>
      </w:pPr>
    </w:p>
    <w:p w:rsidR="00C64FB0" w:rsidRPr="005841C1" w:rsidRDefault="00C64FB0" w:rsidP="00C64FB0">
      <w:pPr>
        <w:jc w:val="both"/>
        <w:rPr>
          <w:rFonts w:ascii="Tahoma" w:hAnsi="Tahoma" w:cs="Tahoma"/>
          <w:b/>
        </w:rPr>
      </w:pPr>
    </w:p>
    <w:p w:rsidR="00C64FB0" w:rsidRPr="005841C1" w:rsidRDefault="00C64FB0" w:rsidP="00C64FB0">
      <w:pPr>
        <w:pStyle w:val="Naslov1"/>
        <w:rPr>
          <w:sz w:val="20"/>
          <w:u w:val="single"/>
        </w:rPr>
      </w:pPr>
      <w:r w:rsidRPr="005841C1">
        <w:rPr>
          <w:sz w:val="20"/>
        </w:rPr>
        <w:t xml:space="preserve">Zadeva:  Poziv za  posredovanje kandidata za </w:t>
      </w:r>
      <w:r w:rsidR="0007286E">
        <w:rPr>
          <w:sz w:val="20"/>
        </w:rPr>
        <w:t>predstavnika lokalne skupnosti v »Svet lokalnih skupnosti Gorenjska«</w:t>
      </w:r>
      <w:r w:rsidRPr="005841C1">
        <w:rPr>
          <w:sz w:val="20"/>
        </w:rPr>
        <w:t xml:space="preserve"> </w:t>
      </w:r>
    </w:p>
    <w:p w:rsidR="00C64FB0" w:rsidRPr="005841C1" w:rsidRDefault="00C64FB0" w:rsidP="00C64FB0">
      <w:pPr>
        <w:jc w:val="both"/>
        <w:rPr>
          <w:rFonts w:ascii="Tahoma" w:hAnsi="Tahoma" w:cs="Tahoma"/>
        </w:rPr>
      </w:pPr>
    </w:p>
    <w:p w:rsidR="009702C8" w:rsidRDefault="0007286E" w:rsidP="00C64FB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Občina Žirovnica</w:t>
      </w:r>
      <w:r w:rsidR="00C64FB0" w:rsidRPr="005841C1">
        <w:rPr>
          <w:rFonts w:ascii="Tahoma" w:hAnsi="Tahoma" w:cs="Tahoma"/>
        </w:rPr>
        <w:t xml:space="preserve"> je </w:t>
      </w:r>
      <w:r w:rsidR="00922D09">
        <w:rPr>
          <w:rFonts w:ascii="Tahoma" w:hAnsi="Tahoma" w:cs="Tahoma"/>
        </w:rPr>
        <w:t xml:space="preserve">dne </w:t>
      </w:r>
      <w:r>
        <w:rPr>
          <w:rFonts w:ascii="Tahoma" w:hAnsi="Tahoma" w:cs="Tahoma"/>
        </w:rPr>
        <w:t>05.12.2018</w:t>
      </w:r>
      <w:r w:rsidR="00C64FB0" w:rsidRPr="005841C1">
        <w:rPr>
          <w:rFonts w:ascii="Tahoma" w:hAnsi="Tahoma" w:cs="Tahoma"/>
        </w:rPr>
        <w:t xml:space="preserve"> s strani </w:t>
      </w:r>
      <w:r>
        <w:rPr>
          <w:rFonts w:ascii="Tahoma" w:hAnsi="Tahoma" w:cs="Tahoma"/>
        </w:rPr>
        <w:t xml:space="preserve">Centra za socialno delo Gorenjska, </w:t>
      </w:r>
      <w:r w:rsidR="005441C5">
        <w:rPr>
          <w:rFonts w:ascii="Tahoma" w:hAnsi="Tahoma" w:cs="Tahoma"/>
        </w:rPr>
        <w:t xml:space="preserve">prejela obvestilo, </w:t>
      </w:r>
      <w:r>
        <w:rPr>
          <w:rFonts w:ascii="Tahoma" w:hAnsi="Tahoma" w:cs="Tahoma"/>
        </w:rPr>
        <w:t>da je Vlada RS</w:t>
      </w:r>
      <w:r w:rsidR="00C64FB0" w:rsidRPr="005841C1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v okviru  izvajanja reorganizacije centrov za socialno delo, dne 24.4.2018 sprejela sklep o ustanovitvi Centra za socialno delo Gorenjska (CSD Gorenjska) in ga objavila v Uradnem listu</w:t>
      </w:r>
      <w:r w:rsidR="009702C8">
        <w:rPr>
          <w:rFonts w:ascii="Tahoma" w:hAnsi="Tahoma" w:cs="Tahoma"/>
        </w:rPr>
        <w:t xml:space="preserve"> RS, št. 30 z dne 26.04.2018. CSD Gorenjska je tako v novi pravni obliki začel delovati s 1.10.2018.</w:t>
      </w:r>
    </w:p>
    <w:p w:rsidR="009702C8" w:rsidRDefault="009702C8" w:rsidP="00C64FB0">
      <w:pPr>
        <w:jc w:val="both"/>
        <w:rPr>
          <w:rFonts w:ascii="Tahoma" w:hAnsi="Tahoma" w:cs="Tahoma"/>
        </w:rPr>
      </w:pPr>
    </w:p>
    <w:p w:rsidR="002C3463" w:rsidRDefault="002C3463" w:rsidP="00C64FB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Center za socialno delo Gorenjska ima sedež v Kranju, Koroška cesta 19, 4000 Kranj, posluje pa tudi zunaj sedeža in sicer na naslovih centrov za socialno delo, ki z dnem spojitve postajajo enote CSD Gorenjska (CSD Kranj, CSD Škofja Loka, CSD Tržič, CSD Radovljica in CSD Jesenice).</w:t>
      </w:r>
    </w:p>
    <w:p w:rsidR="00C64FB0" w:rsidRDefault="002C3463" w:rsidP="00C64FB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 skladu s Sklepom o ustanovitvi Centra za socialno delo </w:t>
      </w:r>
      <w:r w:rsidR="005441C5">
        <w:rPr>
          <w:rFonts w:ascii="Tahoma" w:hAnsi="Tahoma" w:cs="Tahoma"/>
        </w:rPr>
        <w:t>Gorenjska</w:t>
      </w:r>
      <w:r>
        <w:rPr>
          <w:rFonts w:ascii="Tahoma" w:hAnsi="Tahoma" w:cs="Tahoma"/>
        </w:rPr>
        <w:t>, Ur. L. RS, št. 30/2018 je v 15. členu določeno, da predstavniki lok</w:t>
      </w:r>
      <w:r w:rsidR="005441C5">
        <w:rPr>
          <w:rFonts w:ascii="Tahoma" w:hAnsi="Tahoma" w:cs="Tahoma"/>
        </w:rPr>
        <w:t>alnih skupnosti z območja delovanja centra za socialno delo, imenujejo v nov organ »Svet lokalnih skupnosti« svojega predstavnika.</w:t>
      </w:r>
    </w:p>
    <w:p w:rsidR="005441C5" w:rsidRDefault="005441C5" w:rsidP="00C64FB0">
      <w:pPr>
        <w:jc w:val="both"/>
        <w:rPr>
          <w:rFonts w:ascii="Tahoma" w:hAnsi="Tahoma" w:cs="Tahoma"/>
          <w:lang w:eastAsia="en-US"/>
        </w:rPr>
      </w:pPr>
      <w:r>
        <w:rPr>
          <w:rFonts w:ascii="Tahoma" w:hAnsi="Tahoma" w:cs="Tahoma"/>
          <w:lang w:eastAsia="en-US"/>
        </w:rPr>
        <w:t>Svet lokalnih skupnosti je kolegijski posvetovalni organ, ki bo imel naslednje pristojnosti:</w:t>
      </w:r>
    </w:p>
    <w:p w:rsidR="005441C5" w:rsidRDefault="005441C5" w:rsidP="005441C5">
      <w:pPr>
        <w:pStyle w:val="Odstavekseznama"/>
        <w:numPr>
          <w:ilvl w:val="0"/>
          <w:numId w:val="2"/>
        </w:numPr>
        <w:jc w:val="both"/>
        <w:rPr>
          <w:rFonts w:ascii="Tahoma" w:hAnsi="Tahoma" w:cs="Tahoma"/>
          <w:lang w:eastAsia="en-US"/>
        </w:rPr>
      </w:pPr>
      <w:r>
        <w:rPr>
          <w:rFonts w:ascii="Tahoma" w:hAnsi="Tahoma" w:cs="Tahoma"/>
          <w:lang w:eastAsia="en-US"/>
        </w:rPr>
        <w:t>Sprejetje poslovnika, ki ureja delo sveta lokalnih skupnosti,</w:t>
      </w:r>
    </w:p>
    <w:p w:rsidR="005441C5" w:rsidRDefault="005441C5" w:rsidP="005441C5">
      <w:pPr>
        <w:pStyle w:val="Odstavekseznama"/>
        <w:numPr>
          <w:ilvl w:val="0"/>
          <w:numId w:val="2"/>
        </w:numPr>
        <w:jc w:val="both"/>
        <w:rPr>
          <w:rFonts w:ascii="Tahoma" w:hAnsi="Tahoma" w:cs="Tahoma"/>
          <w:lang w:eastAsia="en-US"/>
        </w:rPr>
      </w:pPr>
      <w:r>
        <w:rPr>
          <w:rFonts w:ascii="Tahoma" w:hAnsi="Tahoma" w:cs="Tahoma"/>
          <w:lang w:eastAsia="en-US"/>
        </w:rPr>
        <w:t>Imenovanje dveh predstavnikov lokalne skupnosti v svet centra,</w:t>
      </w:r>
    </w:p>
    <w:p w:rsidR="005441C5" w:rsidRDefault="005441C5" w:rsidP="005441C5">
      <w:pPr>
        <w:pStyle w:val="Odstavekseznama"/>
        <w:numPr>
          <w:ilvl w:val="0"/>
          <w:numId w:val="2"/>
        </w:numPr>
        <w:jc w:val="both"/>
        <w:rPr>
          <w:rFonts w:ascii="Tahoma" w:hAnsi="Tahoma" w:cs="Tahoma"/>
          <w:lang w:eastAsia="en-US"/>
        </w:rPr>
      </w:pPr>
      <w:r>
        <w:rPr>
          <w:rFonts w:ascii="Tahoma" w:hAnsi="Tahoma" w:cs="Tahoma"/>
          <w:lang w:eastAsia="en-US"/>
        </w:rPr>
        <w:t>Spremljanje izvedbe regionalnih izvedbenih načrtov v skladu z nacionalnim programom, ki ureja socialno varstvo,</w:t>
      </w:r>
    </w:p>
    <w:p w:rsidR="005441C5" w:rsidRDefault="005441C5" w:rsidP="005441C5">
      <w:pPr>
        <w:pStyle w:val="Odstavekseznama"/>
        <w:numPr>
          <w:ilvl w:val="0"/>
          <w:numId w:val="2"/>
        </w:numPr>
        <w:jc w:val="both"/>
        <w:rPr>
          <w:rFonts w:ascii="Tahoma" w:hAnsi="Tahoma" w:cs="Tahoma"/>
          <w:lang w:eastAsia="en-US"/>
        </w:rPr>
      </w:pPr>
      <w:r>
        <w:rPr>
          <w:rFonts w:ascii="Tahoma" w:hAnsi="Tahoma" w:cs="Tahoma"/>
          <w:lang w:eastAsia="en-US"/>
        </w:rPr>
        <w:t>Dajanje pobud direktorju centra o uvedbi dodatnih storitev in programov posameznih lokalnih skupnosti,</w:t>
      </w:r>
    </w:p>
    <w:p w:rsidR="005441C5" w:rsidRDefault="005441C5" w:rsidP="005441C5">
      <w:pPr>
        <w:pStyle w:val="Odstavekseznama"/>
        <w:numPr>
          <w:ilvl w:val="0"/>
          <w:numId w:val="2"/>
        </w:numPr>
        <w:jc w:val="both"/>
        <w:rPr>
          <w:rFonts w:ascii="Tahoma" w:hAnsi="Tahoma" w:cs="Tahoma"/>
          <w:lang w:eastAsia="en-US"/>
        </w:rPr>
      </w:pPr>
      <w:r>
        <w:rPr>
          <w:rFonts w:ascii="Tahoma" w:hAnsi="Tahoma" w:cs="Tahoma"/>
          <w:lang w:eastAsia="en-US"/>
        </w:rPr>
        <w:t>Dajanje predlogov in mnenj direktorju centra o vprašanjih, ki se nanašajo na področje dela centra za socialno problematiko v posameznih lokalnih okoljih,</w:t>
      </w:r>
    </w:p>
    <w:p w:rsidR="005441C5" w:rsidRDefault="005441C5" w:rsidP="005441C5">
      <w:pPr>
        <w:pStyle w:val="Odstavekseznama"/>
        <w:numPr>
          <w:ilvl w:val="0"/>
          <w:numId w:val="2"/>
        </w:numPr>
        <w:jc w:val="both"/>
        <w:rPr>
          <w:rFonts w:ascii="Tahoma" w:hAnsi="Tahoma" w:cs="Tahoma"/>
          <w:lang w:eastAsia="en-US"/>
        </w:rPr>
      </w:pPr>
      <w:r>
        <w:rPr>
          <w:rFonts w:ascii="Tahoma" w:hAnsi="Tahoma" w:cs="Tahoma"/>
          <w:lang w:eastAsia="en-US"/>
        </w:rPr>
        <w:t xml:space="preserve">Povezovanje med centrom in lokalnimi skupnostmi in </w:t>
      </w:r>
    </w:p>
    <w:p w:rsidR="005441C5" w:rsidRPr="005441C5" w:rsidRDefault="005441C5" w:rsidP="005441C5">
      <w:pPr>
        <w:pStyle w:val="Odstavekseznama"/>
        <w:numPr>
          <w:ilvl w:val="0"/>
          <w:numId w:val="2"/>
        </w:numPr>
        <w:jc w:val="both"/>
        <w:rPr>
          <w:rFonts w:ascii="Tahoma" w:hAnsi="Tahoma" w:cs="Tahoma"/>
          <w:lang w:eastAsia="en-US"/>
        </w:rPr>
      </w:pPr>
      <w:r>
        <w:rPr>
          <w:rFonts w:ascii="Tahoma" w:hAnsi="Tahoma" w:cs="Tahoma"/>
          <w:lang w:eastAsia="en-US"/>
        </w:rPr>
        <w:t xml:space="preserve">Sodelovanje pri vzpostavljanju novih politih na področju socialnega varstva. </w:t>
      </w:r>
    </w:p>
    <w:p w:rsidR="00C64FB0" w:rsidRPr="005841C1" w:rsidRDefault="00C64FB0" w:rsidP="00C64FB0">
      <w:pPr>
        <w:jc w:val="both"/>
        <w:rPr>
          <w:rFonts w:ascii="Tahoma" w:hAnsi="Tahoma" w:cs="Tahoma"/>
        </w:rPr>
      </w:pPr>
    </w:p>
    <w:p w:rsidR="00C64FB0" w:rsidRPr="005841C1" w:rsidRDefault="00C64FB0" w:rsidP="00C64FB0">
      <w:pPr>
        <w:jc w:val="both"/>
        <w:rPr>
          <w:rFonts w:ascii="Tahoma" w:hAnsi="Tahoma" w:cs="Tahoma"/>
        </w:rPr>
      </w:pPr>
      <w:r w:rsidRPr="005841C1">
        <w:rPr>
          <w:rFonts w:ascii="Tahoma" w:hAnsi="Tahoma" w:cs="Tahoma"/>
        </w:rPr>
        <w:t xml:space="preserve">Komisija za mandatna vprašanja, volitve in imenovanja je na svoji </w:t>
      </w:r>
      <w:r w:rsidR="009702C8">
        <w:rPr>
          <w:rFonts w:ascii="Tahoma" w:hAnsi="Tahoma" w:cs="Tahoma"/>
        </w:rPr>
        <w:t>2</w:t>
      </w:r>
      <w:r w:rsidRPr="005841C1">
        <w:rPr>
          <w:rFonts w:ascii="Tahoma" w:hAnsi="Tahoma" w:cs="Tahoma"/>
        </w:rPr>
        <w:t xml:space="preserve">. </w:t>
      </w:r>
      <w:r w:rsidR="009702C8">
        <w:rPr>
          <w:rFonts w:ascii="Tahoma" w:hAnsi="Tahoma" w:cs="Tahoma"/>
        </w:rPr>
        <w:t xml:space="preserve">redni </w:t>
      </w:r>
      <w:r w:rsidRPr="005841C1">
        <w:rPr>
          <w:rFonts w:ascii="Tahoma" w:hAnsi="Tahoma" w:cs="Tahoma"/>
        </w:rPr>
        <w:t xml:space="preserve">seji, dne </w:t>
      </w:r>
      <w:r w:rsidR="009702C8">
        <w:rPr>
          <w:rFonts w:ascii="Tahoma" w:hAnsi="Tahoma" w:cs="Tahoma"/>
        </w:rPr>
        <w:t>13.12.2018</w:t>
      </w:r>
      <w:r w:rsidRPr="005841C1">
        <w:rPr>
          <w:rFonts w:ascii="Tahoma" w:hAnsi="Tahoma" w:cs="Tahoma"/>
        </w:rPr>
        <w:t xml:space="preserve">, obravnavala navedeni predlog in sprejela sklep, da se izvede postopek za imenovanje kandidata za </w:t>
      </w:r>
      <w:r w:rsidR="009702C8" w:rsidRPr="009702C8">
        <w:rPr>
          <w:rFonts w:ascii="Tahoma" w:hAnsi="Tahoma" w:cs="Tahoma"/>
        </w:rPr>
        <w:t>predstavnika lokalne skupnosti v »Svet lokalnih skupnosti Gorenjska«</w:t>
      </w:r>
      <w:r w:rsidRPr="005841C1">
        <w:rPr>
          <w:rFonts w:ascii="Tahoma" w:hAnsi="Tahoma" w:cs="Tahoma"/>
        </w:rPr>
        <w:t xml:space="preserve">. </w:t>
      </w:r>
    </w:p>
    <w:p w:rsidR="00C64FB0" w:rsidRPr="005841C1" w:rsidRDefault="00C64FB0" w:rsidP="00C64FB0">
      <w:pPr>
        <w:jc w:val="both"/>
        <w:rPr>
          <w:rFonts w:ascii="Tahoma" w:hAnsi="Tahoma" w:cs="Tahoma"/>
        </w:rPr>
      </w:pPr>
    </w:p>
    <w:p w:rsidR="00C64FB0" w:rsidRPr="009702C8" w:rsidRDefault="00C64FB0" w:rsidP="00C64FB0">
      <w:pPr>
        <w:pStyle w:val="Naslov1"/>
        <w:rPr>
          <w:b w:val="0"/>
          <w:sz w:val="20"/>
        </w:rPr>
      </w:pPr>
      <w:r w:rsidRPr="005841C1">
        <w:rPr>
          <w:b w:val="0"/>
          <w:sz w:val="20"/>
        </w:rPr>
        <w:t xml:space="preserve">Na podlagi 5. člena Poslovnika o delu Komisije za mandatna vprašanja, volitve in imenovanja, pozivamo, da na naslov Občina Žirovnica, Komisija za mandatna vprašanja, volitve in imenovanja, Breznica 3, 4274 Žirovnica, vključno </w:t>
      </w:r>
      <w:r w:rsidR="00B919AA" w:rsidRPr="00B919AA">
        <w:rPr>
          <w:b w:val="0"/>
          <w:sz w:val="20"/>
        </w:rPr>
        <w:t>do 7.1.2019, do 12. ure</w:t>
      </w:r>
      <w:r w:rsidRPr="005841C1">
        <w:rPr>
          <w:b w:val="0"/>
          <w:sz w:val="20"/>
        </w:rPr>
        <w:t xml:space="preserve">, predlagate </w:t>
      </w:r>
      <w:r w:rsidR="009702C8" w:rsidRPr="009702C8">
        <w:rPr>
          <w:b w:val="0"/>
          <w:sz w:val="20"/>
        </w:rPr>
        <w:t>kandidata za predstavnika lokalne skupnosti v »Svet lokalnih skupnosti Gorenjska«</w:t>
      </w:r>
      <w:r w:rsidR="00336FA2">
        <w:rPr>
          <w:b w:val="0"/>
          <w:sz w:val="20"/>
        </w:rPr>
        <w:t xml:space="preserve">, katerega imenovanje velja do preklica. </w:t>
      </w:r>
    </w:p>
    <w:p w:rsidR="00C64FB0" w:rsidRPr="005841C1" w:rsidRDefault="00C64FB0" w:rsidP="00C64FB0">
      <w:pPr>
        <w:jc w:val="both"/>
        <w:rPr>
          <w:rFonts w:ascii="Tahoma" w:hAnsi="Tahoma" w:cs="Tahoma"/>
        </w:rPr>
      </w:pPr>
      <w:r w:rsidRPr="009702C8">
        <w:rPr>
          <w:rFonts w:ascii="Tahoma" w:hAnsi="Tahoma" w:cs="Tahoma"/>
          <w:bCs/>
        </w:rPr>
        <w:t>Predlog mora vsebovati naziv predlagatelja, ime in priimek predlaganega člana, rojstni datum in naslov</w:t>
      </w:r>
      <w:r w:rsidRPr="005841C1">
        <w:rPr>
          <w:rFonts w:ascii="Tahoma" w:hAnsi="Tahoma" w:cs="Tahoma"/>
        </w:rPr>
        <w:t xml:space="preserve"> stalnega prebivališča predlaganega člana ter pisno soglasje predlaganega kandidata.</w:t>
      </w:r>
    </w:p>
    <w:p w:rsidR="00C64FB0" w:rsidRPr="005841C1" w:rsidRDefault="00C64FB0" w:rsidP="00C64FB0">
      <w:pPr>
        <w:jc w:val="both"/>
        <w:rPr>
          <w:rFonts w:ascii="Tahoma" w:hAnsi="Tahoma" w:cs="Tahoma"/>
        </w:rPr>
      </w:pPr>
    </w:p>
    <w:p w:rsidR="0007286E" w:rsidRDefault="0007286E" w:rsidP="00C64FB0">
      <w:pPr>
        <w:jc w:val="both"/>
        <w:rPr>
          <w:rFonts w:ascii="Tahoma" w:hAnsi="Tahoma" w:cs="Tahoma"/>
        </w:rPr>
      </w:pPr>
    </w:p>
    <w:p w:rsidR="0007286E" w:rsidRDefault="0007286E" w:rsidP="00C64FB0">
      <w:pPr>
        <w:jc w:val="both"/>
        <w:rPr>
          <w:rFonts w:ascii="Tahoma" w:hAnsi="Tahoma" w:cs="Tahoma"/>
        </w:rPr>
      </w:pPr>
    </w:p>
    <w:p w:rsidR="00C64FB0" w:rsidRPr="005841C1" w:rsidRDefault="00C64FB0" w:rsidP="00C64FB0">
      <w:pPr>
        <w:jc w:val="both"/>
        <w:rPr>
          <w:rFonts w:ascii="Tahoma" w:hAnsi="Tahoma" w:cs="Tahoma"/>
        </w:rPr>
      </w:pPr>
      <w:r w:rsidRPr="005841C1">
        <w:rPr>
          <w:rFonts w:ascii="Tahoma" w:hAnsi="Tahoma" w:cs="Tahoma"/>
        </w:rPr>
        <w:t>Pripravila:</w:t>
      </w:r>
      <w:r w:rsidRPr="005841C1">
        <w:rPr>
          <w:rFonts w:ascii="Tahoma" w:hAnsi="Tahoma" w:cs="Tahoma"/>
        </w:rPr>
        <w:tab/>
      </w:r>
      <w:r w:rsidRPr="005841C1">
        <w:rPr>
          <w:rFonts w:ascii="Tahoma" w:hAnsi="Tahoma" w:cs="Tahoma"/>
        </w:rPr>
        <w:tab/>
      </w:r>
      <w:r w:rsidRPr="005841C1">
        <w:rPr>
          <w:rFonts w:ascii="Tahoma" w:hAnsi="Tahoma" w:cs="Tahoma"/>
        </w:rPr>
        <w:tab/>
      </w:r>
      <w:r w:rsidRPr="005841C1">
        <w:rPr>
          <w:rFonts w:ascii="Tahoma" w:hAnsi="Tahoma" w:cs="Tahoma"/>
        </w:rPr>
        <w:tab/>
      </w:r>
      <w:r w:rsidRPr="005841C1">
        <w:rPr>
          <w:rFonts w:ascii="Tahoma" w:hAnsi="Tahoma" w:cs="Tahoma"/>
        </w:rPr>
        <w:tab/>
        <w:t xml:space="preserve">              </w:t>
      </w:r>
      <w:r w:rsidR="0007286E">
        <w:rPr>
          <w:rFonts w:ascii="Tahoma" w:hAnsi="Tahoma" w:cs="Tahoma"/>
        </w:rPr>
        <w:t xml:space="preserve">           </w:t>
      </w:r>
      <w:r w:rsidRPr="005841C1">
        <w:rPr>
          <w:rFonts w:ascii="Tahoma" w:hAnsi="Tahoma" w:cs="Tahoma"/>
        </w:rPr>
        <w:t xml:space="preserve"> </w:t>
      </w:r>
      <w:r w:rsidR="0007286E">
        <w:rPr>
          <w:rFonts w:ascii="Tahoma" w:hAnsi="Tahoma" w:cs="Tahoma"/>
        </w:rPr>
        <w:t xml:space="preserve">Anton </w:t>
      </w:r>
      <w:r w:rsidR="004E2EE5">
        <w:rPr>
          <w:rFonts w:ascii="Tahoma" w:hAnsi="Tahoma" w:cs="Tahoma"/>
        </w:rPr>
        <w:t>Koselj</w:t>
      </w:r>
      <w:r w:rsidRPr="005841C1">
        <w:rPr>
          <w:rFonts w:ascii="Tahoma" w:hAnsi="Tahoma" w:cs="Tahoma"/>
        </w:rPr>
        <w:t xml:space="preserve">, </w:t>
      </w:r>
      <w:proofErr w:type="spellStart"/>
      <w:r w:rsidR="0007286E">
        <w:rPr>
          <w:rFonts w:ascii="Tahoma" w:hAnsi="Tahoma" w:cs="Tahoma"/>
        </w:rPr>
        <w:t>inž.el</w:t>
      </w:r>
      <w:proofErr w:type="spellEnd"/>
      <w:r w:rsidR="0007286E">
        <w:rPr>
          <w:rFonts w:ascii="Tahoma" w:hAnsi="Tahoma" w:cs="Tahoma"/>
        </w:rPr>
        <w:t>.</w:t>
      </w:r>
      <w:r w:rsidRPr="005841C1">
        <w:rPr>
          <w:rFonts w:ascii="Tahoma" w:hAnsi="Tahoma" w:cs="Tahoma"/>
        </w:rPr>
        <w:t xml:space="preserve">, </w:t>
      </w:r>
      <w:proofErr w:type="spellStart"/>
      <w:r w:rsidRPr="005841C1">
        <w:rPr>
          <w:rFonts w:ascii="Tahoma" w:hAnsi="Tahoma" w:cs="Tahoma"/>
        </w:rPr>
        <w:t>l.r</w:t>
      </w:r>
      <w:proofErr w:type="spellEnd"/>
      <w:r w:rsidRPr="005841C1">
        <w:rPr>
          <w:rFonts w:ascii="Tahoma" w:hAnsi="Tahoma" w:cs="Tahoma"/>
        </w:rPr>
        <w:t>.</w:t>
      </w:r>
    </w:p>
    <w:p w:rsidR="00C64FB0" w:rsidRPr="005841C1" w:rsidRDefault="0007286E" w:rsidP="00C64FB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Helena Čadež, dipl.upr.org.</w:t>
      </w:r>
      <w:r w:rsidR="00C64FB0" w:rsidRPr="005841C1">
        <w:rPr>
          <w:rFonts w:ascii="Tahoma" w:hAnsi="Tahoma" w:cs="Tahoma"/>
        </w:rPr>
        <w:tab/>
      </w:r>
      <w:r w:rsidR="00C64FB0" w:rsidRPr="005841C1">
        <w:rPr>
          <w:rFonts w:ascii="Tahoma" w:hAnsi="Tahoma" w:cs="Tahoma"/>
        </w:rPr>
        <w:tab/>
      </w:r>
      <w:r w:rsidR="00C64FB0" w:rsidRPr="005841C1">
        <w:rPr>
          <w:rFonts w:ascii="Tahoma" w:hAnsi="Tahoma" w:cs="Tahoma"/>
        </w:rPr>
        <w:tab/>
        <w:t xml:space="preserve">              </w:t>
      </w:r>
      <w:r>
        <w:rPr>
          <w:rFonts w:ascii="Tahoma" w:hAnsi="Tahoma" w:cs="Tahoma"/>
        </w:rPr>
        <w:t xml:space="preserve">  </w:t>
      </w:r>
      <w:r w:rsidR="00C64FB0" w:rsidRPr="005841C1">
        <w:rPr>
          <w:rFonts w:ascii="Tahoma" w:hAnsi="Tahoma" w:cs="Tahoma"/>
        </w:rPr>
        <w:t xml:space="preserve">  Predsedni</w:t>
      </w:r>
      <w:r>
        <w:rPr>
          <w:rFonts w:ascii="Tahoma" w:hAnsi="Tahoma" w:cs="Tahoma"/>
        </w:rPr>
        <w:t>k</w:t>
      </w:r>
      <w:r w:rsidR="00C64FB0" w:rsidRPr="005841C1">
        <w:rPr>
          <w:rFonts w:ascii="Tahoma" w:hAnsi="Tahoma" w:cs="Tahoma"/>
        </w:rPr>
        <w:t xml:space="preserve"> Komisije za mandatna</w:t>
      </w:r>
    </w:p>
    <w:p w:rsidR="00C64FB0" w:rsidRDefault="00C64FB0" w:rsidP="0007286E">
      <w:pPr>
        <w:jc w:val="both"/>
        <w:rPr>
          <w:rFonts w:ascii="Tahoma" w:hAnsi="Tahoma" w:cs="Tahoma"/>
        </w:rPr>
      </w:pPr>
      <w:r w:rsidRPr="005841C1">
        <w:rPr>
          <w:rFonts w:ascii="Tahoma" w:hAnsi="Tahoma" w:cs="Tahoma"/>
        </w:rPr>
        <w:t xml:space="preserve">                                                                            </w:t>
      </w:r>
      <w:r>
        <w:rPr>
          <w:rFonts w:ascii="Tahoma" w:hAnsi="Tahoma" w:cs="Tahoma"/>
        </w:rPr>
        <w:t xml:space="preserve">          </w:t>
      </w:r>
      <w:r w:rsidRPr="005841C1">
        <w:rPr>
          <w:rFonts w:ascii="Tahoma" w:hAnsi="Tahoma" w:cs="Tahoma"/>
        </w:rPr>
        <w:t xml:space="preserve"> vprašanja, volitve in imenovanja </w:t>
      </w:r>
    </w:p>
    <w:p w:rsidR="00C64FB0" w:rsidRPr="005841C1" w:rsidRDefault="00C64FB0" w:rsidP="00C64FB0">
      <w:pPr>
        <w:pStyle w:val="HTML-oblikovano"/>
        <w:rPr>
          <w:rFonts w:ascii="Tahoma" w:eastAsia="Times New Roman" w:hAnsi="Tahoma" w:cs="Tahoma"/>
          <w:color w:val="auto"/>
          <w:sz w:val="20"/>
          <w:szCs w:val="20"/>
        </w:rPr>
      </w:pPr>
    </w:p>
    <w:p w:rsidR="00C64FB0" w:rsidRPr="005841C1" w:rsidRDefault="00C64FB0" w:rsidP="00C64FB0">
      <w:pPr>
        <w:pStyle w:val="HTML-oblikovano"/>
        <w:rPr>
          <w:rFonts w:ascii="Tahoma" w:eastAsia="Times New Roman" w:hAnsi="Tahoma" w:cs="Tahoma"/>
          <w:color w:val="auto"/>
          <w:sz w:val="20"/>
          <w:szCs w:val="20"/>
        </w:rPr>
      </w:pPr>
      <w:r w:rsidRPr="005841C1">
        <w:rPr>
          <w:rFonts w:ascii="Tahoma" w:eastAsia="Times New Roman" w:hAnsi="Tahoma" w:cs="Tahoma"/>
          <w:color w:val="auto"/>
          <w:sz w:val="20"/>
          <w:szCs w:val="20"/>
        </w:rPr>
        <w:t xml:space="preserve">Poslano: </w:t>
      </w:r>
    </w:p>
    <w:p w:rsidR="00C64FB0" w:rsidRPr="005841C1" w:rsidRDefault="00C64FB0" w:rsidP="00C64FB0">
      <w:pPr>
        <w:pStyle w:val="HTML-oblikovano"/>
        <w:numPr>
          <w:ilvl w:val="0"/>
          <w:numId w:val="1"/>
        </w:numPr>
        <w:rPr>
          <w:rFonts w:ascii="Tahoma" w:eastAsia="Times New Roman" w:hAnsi="Tahoma" w:cs="Tahoma"/>
          <w:color w:val="auto"/>
          <w:sz w:val="20"/>
          <w:szCs w:val="20"/>
        </w:rPr>
      </w:pPr>
      <w:r w:rsidRPr="005841C1">
        <w:rPr>
          <w:rFonts w:ascii="Tahoma" w:eastAsia="Times New Roman" w:hAnsi="Tahoma" w:cs="Tahoma"/>
          <w:color w:val="auto"/>
          <w:sz w:val="20"/>
          <w:szCs w:val="20"/>
        </w:rPr>
        <w:t>društva</w:t>
      </w:r>
    </w:p>
    <w:p w:rsidR="00C64FB0" w:rsidRPr="005841C1" w:rsidRDefault="00C64FB0" w:rsidP="00C64FB0">
      <w:pPr>
        <w:pStyle w:val="HTML-oblikovano"/>
        <w:numPr>
          <w:ilvl w:val="0"/>
          <w:numId w:val="1"/>
        </w:numPr>
        <w:rPr>
          <w:rFonts w:ascii="Tahoma" w:eastAsia="Times New Roman" w:hAnsi="Tahoma" w:cs="Tahoma"/>
          <w:color w:val="auto"/>
          <w:sz w:val="20"/>
          <w:szCs w:val="20"/>
        </w:rPr>
      </w:pPr>
      <w:r w:rsidRPr="005841C1">
        <w:rPr>
          <w:rFonts w:ascii="Tahoma" w:eastAsia="Times New Roman" w:hAnsi="Tahoma" w:cs="Tahoma"/>
          <w:color w:val="auto"/>
          <w:sz w:val="20"/>
          <w:szCs w:val="20"/>
        </w:rPr>
        <w:t>člani občinskega sveta</w:t>
      </w:r>
    </w:p>
    <w:p w:rsidR="00C64FB0" w:rsidRPr="005841C1" w:rsidRDefault="00C64FB0" w:rsidP="00C64FB0">
      <w:pPr>
        <w:pStyle w:val="HTML-oblikovano"/>
        <w:numPr>
          <w:ilvl w:val="0"/>
          <w:numId w:val="1"/>
        </w:numPr>
        <w:rPr>
          <w:rFonts w:ascii="Tahoma" w:eastAsia="Times New Roman" w:hAnsi="Tahoma" w:cs="Tahoma"/>
          <w:color w:val="auto"/>
          <w:sz w:val="20"/>
          <w:szCs w:val="20"/>
        </w:rPr>
      </w:pPr>
      <w:r w:rsidRPr="005841C1">
        <w:rPr>
          <w:rFonts w:ascii="Tahoma" w:eastAsia="Times New Roman" w:hAnsi="Tahoma" w:cs="Tahoma"/>
          <w:color w:val="auto"/>
          <w:sz w:val="20"/>
          <w:szCs w:val="20"/>
        </w:rPr>
        <w:t>župan</w:t>
      </w:r>
    </w:p>
    <w:p w:rsidR="00C64FB0" w:rsidRPr="005841C1" w:rsidRDefault="00C64FB0" w:rsidP="00C64FB0">
      <w:pPr>
        <w:pStyle w:val="HTML-oblikovano"/>
        <w:numPr>
          <w:ilvl w:val="0"/>
          <w:numId w:val="1"/>
        </w:numPr>
        <w:rPr>
          <w:rFonts w:ascii="Tahoma" w:eastAsia="Times New Roman" w:hAnsi="Tahoma" w:cs="Tahoma"/>
          <w:color w:val="auto"/>
          <w:sz w:val="20"/>
          <w:szCs w:val="20"/>
        </w:rPr>
      </w:pPr>
      <w:r w:rsidRPr="005841C1">
        <w:rPr>
          <w:rFonts w:ascii="Tahoma" w:eastAsia="Times New Roman" w:hAnsi="Tahoma" w:cs="Tahoma"/>
          <w:color w:val="auto"/>
          <w:sz w:val="20"/>
          <w:szCs w:val="20"/>
        </w:rPr>
        <w:t>politične stranke</w:t>
      </w:r>
    </w:p>
    <w:p w:rsidR="00C64FB0" w:rsidRPr="005841C1" w:rsidRDefault="00C64FB0" w:rsidP="00C64FB0">
      <w:pPr>
        <w:pStyle w:val="HTML-oblikovano"/>
        <w:numPr>
          <w:ilvl w:val="0"/>
          <w:numId w:val="1"/>
        </w:numPr>
        <w:rPr>
          <w:rFonts w:ascii="Tahoma" w:eastAsia="Times New Roman" w:hAnsi="Tahoma" w:cs="Tahoma"/>
          <w:color w:val="auto"/>
          <w:sz w:val="20"/>
          <w:szCs w:val="20"/>
        </w:rPr>
      </w:pPr>
      <w:r w:rsidRPr="005841C1">
        <w:rPr>
          <w:rFonts w:ascii="Tahoma" w:eastAsia="Times New Roman" w:hAnsi="Tahoma" w:cs="Tahoma"/>
          <w:color w:val="auto"/>
          <w:sz w:val="20"/>
          <w:szCs w:val="20"/>
        </w:rPr>
        <w:t>zbirka dokumentarnega gradiva</w:t>
      </w:r>
    </w:p>
    <w:p w:rsidR="00C64FB0" w:rsidRPr="005841C1" w:rsidRDefault="00C64FB0" w:rsidP="00C64FB0">
      <w:pPr>
        <w:jc w:val="both"/>
        <w:outlineLvl w:val="0"/>
        <w:rPr>
          <w:rFonts w:ascii="Tahoma" w:hAnsi="Tahoma" w:cs="Tahoma"/>
        </w:rPr>
      </w:pPr>
    </w:p>
    <w:p w:rsidR="007C458B" w:rsidRDefault="00B919AA">
      <w:bookmarkStart w:id="0" w:name="_GoBack"/>
      <w:bookmarkEnd w:id="0"/>
    </w:p>
    <w:sectPr w:rsidR="007C458B" w:rsidSect="009702C8">
      <w:pgSz w:w="11906" w:h="16838"/>
      <w:pgMar w:top="1417" w:right="991" w:bottom="141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597D7D"/>
    <w:multiLevelType w:val="hybridMultilevel"/>
    <w:tmpl w:val="61FC940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52628"/>
    <w:multiLevelType w:val="hybridMultilevel"/>
    <w:tmpl w:val="909050BE"/>
    <w:lvl w:ilvl="0" w:tplc="87A2BC5C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FB0"/>
    <w:rsid w:val="0007286E"/>
    <w:rsid w:val="00190289"/>
    <w:rsid w:val="002C3463"/>
    <w:rsid w:val="00336FA2"/>
    <w:rsid w:val="00435FF8"/>
    <w:rsid w:val="004E2EE5"/>
    <w:rsid w:val="005441C5"/>
    <w:rsid w:val="00775603"/>
    <w:rsid w:val="0079101D"/>
    <w:rsid w:val="008856CE"/>
    <w:rsid w:val="00922D09"/>
    <w:rsid w:val="00934383"/>
    <w:rsid w:val="009702C8"/>
    <w:rsid w:val="00B919AA"/>
    <w:rsid w:val="00C64FB0"/>
    <w:rsid w:val="00F5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640A"/>
  <w15:chartTrackingRefBased/>
  <w15:docId w15:val="{EB795959-EDA6-48D5-A661-5A6E3493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64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C64FB0"/>
    <w:pPr>
      <w:keepNext/>
      <w:jc w:val="both"/>
      <w:outlineLvl w:val="0"/>
    </w:pPr>
    <w:rPr>
      <w:rFonts w:ascii="Tahoma" w:hAnsi="Tahoma" w:cs="Tahoma"/>
      <w:b/>
      <w:bCs/>
      <w:sz w:val="28"/>
    </w:rPr>
  </w:style>
  <w:style w:type="paragraph" w:styleId="Naslov2">
    <w:name w:val="heading 2"/>
    <w:basedOn w:val="Navaden"/>
    <w:next w:val="Navaden"/>
    <w:link w:val="Naslov2Znak"/>
    <w:qFormat/>
    <w:rsid w:val="00C64FB0"/>
    <w:pPr>
      <w:keepNext/>
      <w:jc w:val="center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C64FB0"/>
    <w:rPr>
      <w:rFonts w:ascii="Tahoma" w:eastAsia="Times New Roman" w:hAnsi="Tahoma" w:cs="Tahoma"/>
      <w:b/>
      <w:bCs/>
      <w:sz w:val="28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C64FB0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HTML-oblikovano">
    <w:name w:val="HTML Preformatted"/>
    <w:basedOn w:val="Navaden"/>
    <w:link w:val="HTML-oblikovanoZnak"/>
    <w:rsid w:val="00C64F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HTML-oblikovanoZnak">
    <w:name w:val="HTML-oblikovano Znak"/>
    <w:basedOn w:val="Privzetapisavaodstavka"/>
    <w:link w:val="HTML-oblikovano"/>
    <w:rsid w:val="00C64FB0"/>
    <w:rPr>
      <w:rFonts w:ascii="Courier New" w:eastAsia="Courier New" w:hAnsi="Courier New" w:cs="Courier New"/>
      <w:color w:val="000000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544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dc:description/>
  <cp:lastModifiedBy>Helena</cp:lastModifiedBy>
  <cp:revision>11</cp:revision>
  <cp:lastPrinted>2018-12-10T11:52:00Z</cp:lastPrinted>
  <dcterms:created xsi:type="dcterms:W3CDTF">2018-04-09T10:39:00Z</dcterms:created>
  <dcterms:modified xsi:type="dcterms:W3CDTF">2018-12-14T11:07:00Z</dcterms:modified>
</cp:coreProperties>
</file>