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9A25F" w14:textId="77777777" w:rsidR="00341E5A" w:rsidRDefault="00341E5A" w:rsidP="00A6033C">
      <w:pPr>
        <w:keepNext/>
        <w:keepLines/>
        <w:ind w:right="1750"/>
        <w:rPr>
          <w:caps/>
          <w:color w:val="595959"/>
          <w:sz w:val="24"/>
          <w:szCs w:val="80"/>
        </w:rPr>
      </w:pPr>
    </w:p>
    <w:p w14:paraId="6936F72B" w14:textId="77777777" w:rsidR="00341E5A" w:rsidRPr="003126E0" w:rsidRDefault="001B6948" w:rsidP="00A6033C">
      <w:pPr>
        <w:keepNext/>
        <w:keepLines/>
        <w:ind w:right="1750"/>
        <w:outlineLvl w:val="0"/>
        <w:rPr>
          <w:caps/>
          <w:color w:val="595959"/>
          <w:szCs w:val="80"/>
        </w:rPr>
      </w:pPr>
      <w:r>
        <w:rPr>
          <w:caps/>
          <w:color w:val="595959"/>
          <w:szCs w:val="80"/>
        </w:rPr>
        <w:t>Koncedent</w:t>
      </w:r>
      <w:r w:rsidR="00341E5A" w:rsidRPr="003126E0">
        <w:rPr>
          <w:caps/>
          <w:color w:val="595959"/>
          <w:szCs w:val="80"/>
        </w:rPr>
        <w:t>:</w:t>
      </w:r>
    </w:p>
    <w:p w14:paraId="7CB51298" w14:textId="77777777" w:rsidR="00747FE9" w:rsidRPr="00747FE9" w:rsidRDefault="00747FE9" w:rsidP="00747FE9">
      <w:pPr>
        <w:pStyle w:val="NASLOV40ptGRAY"/>
        <w:keepNext/>
        <w:keepLines/>
        <w:spacing w:after="0"/>
        <w:ind w:right="1752"/>
        <w:rPr>
          <w:rFonts w:eastAsiaTheme="minorEastAsia"/>
          <w:b/>
          <w:bCs/>
          <w:color w:val="A9C938"/>
          <w:sz w:val="24"/>
          <w:szCs w:val="24"/>
        </w:rPr>
      </w:pPr>
      <w:r w:rsidRPr="00747FE9">
        <w:rPr>
          <w:rFonts w:eastAsiaTheme="minorEastAsia"/>
          <w:b/>
          <w:bCs/>
          <w:color w:val="A9C938"/>
          <w:sz w:val="24"/>
          <w:szCs w:val="24"/>
        </w:rPr>
        <w:t>Občina Žirovnica</w:t>
      </w:r>
    </w:p>
    <w:p w14:paraId="49975997" w14:textId="77777777" w:rsidR="00747FE9" w:rsidRPr="00747FE9" w:rsidRDefault="00747FE9" w:rsidP="00747FE9">
      <w:pPr>
        <w:pStyle w:val="NASLOV40ptGRAY"/>
        <w:keepNext/>
        <w:keepLines/>
        <w:spacing w:after="0"/>
        <w:ind w:right="1752"/>
        <w:rPr>
          <w:rFonts w:eastAsiaTheme="minorEastAsia"/>
          <w:b/>
          <w:bCs/>
          <w:color w:val="A9C938"/>
          <w:sz w:val="24"/>
          <w:szCs w:val="24"/>
        </w:rPr>
      </w:pPr>
      <w:r w:rsidRPr="00747FE9">
        <w:rPr>
          <w:rFonts w:eastAsiaTheme="minorEastAsia"/>
          <w:b/>
          <w:bCs/>
          <w:color w:val="A9C938"/>
          <w:sz w:val="24"/>
          <w:szCs w:val="24"/>
        </w:rPr>
        <w:t>Breznica 3</w:t>
      </w:r>
    </w:p>
    <w:p w14:paraId="4E54BFCF" w14:textId="77777777" w:rsidR="00AE1EEA" w:rsidRDefault="00747FE9" w:rsidP="00747FE9">
      <w:pPr>
        <w:pStyle w:val="NASLOV40ptGRAY"/>
        <w:keepNext/>
        <w:keepLines/>
        <w:spacing w:after="0"/>
        <w:ind w:right="1752"/>
        <w:rPr>
          <w:color w:val="7F7F7F"/>
          <w:sz w:val="24"/>
          <w:szCs w:val="24"/>
        </w:rPr>
      </w:pPr>
      <w:r w:rsidRPr="00747FE9">
        <w:rPr>
          <w:rFonts w:eastAsiaTheme="minorEastAsia"/>
          <w:b/>
          <w:bCs/>
          <w:color w:val="A9C938"/>
          <w:sz w:val="24"/>
          <w:szCs w:val="24"/>
        </w:rPr>
        <w:t>4274 Žirovnica</w:t>
      </w:r>
    </w:p>
    <w:p w14:paraId="244F4CC1" w14:textId="77777777" w:rsidR="00A6033C" w:rsidRDefault="00A6033C" w:rsidP="00A6033C">
      <w:pPr>
        <w:pStyle w:val="NASLOV40ptGRAY"/>
        <w:keepNext/>
        <w:keepLines/>
        <w:ind w:right="1750"/>
        <w:rPr>
          <w:color w:val="7F7F7F"/>
          <w:sz w:val="24"/>
          <w:szCs w:val="24"/>
        </w:rPr>
      </w:pPr>
    </w:p>
    <w:p w14:paraId="114058D0" w14:textId="77777777" w:rsidR="00A6033C" w:rsidRDefault="00A6033C" w:rsidP="00A6033C">
      <w:pPr>
        <w:pStyle w:val="NASLOV40ptGRAY"/>
        <w:keepNext/>
        <w:keepLines/>
        <w:ind w:right="1750"/>
        <w:rPr>
          <w:color w:val="7F7F7F"/>
          <w:sz w:val="24"/>
          <w:szCs w:val="24"/>
        </w:rPr>
      </w:pPr>
    </w:p>
    <w:p w14:paraId="6C9BEF16" w14:textId="77777777" w:rsidR="00A6033C" w:rsidRPr="000C3C8A" w:rsidRDefault="00A6033C" w:rsidP="00A6033C">
      <w:pPr>
        <w:pStyle w:val="NASLOV40ptGRAY"/>
        <w:keepNext/>
        <w:keepLines/>
        <w:ind w:right="1750"/>
        <w:rPr>
          <w:color w:val="7F7F7F"/>
          <w:sz w:val="24"/>
          <w:szCs w:val="24"/>
        </w:rPr>
      </w:pPr>
    </w:p>
    <w:p w14:paraId="353022CB" w14:textId="77777777" w:rsidR="00341E5A" w:rsidRPr="006F052B" w:rsidRDefault="00341E5A" w:rsidP="00A6033C">
      <w:pPr>
        <w:pStyle w:val="PODPODNASLOV"/>
        <w:keepNext/>
        <w:keepLines/>
        <w:numPr>
          <w:ilvl w:val="0"/>
          <w:numId w:val="0"/>
        </w:numPr>
        <w:ind w:right="1750"/>
        <w:outlineLvl w:val="0"/>
        <w:rPr>
          <w:b/>
          <w:color w:val="595959"/>
        </w:rPr>
      </w:pPr>
      <w:r w:rsidRPr="006F052B">
        <w:rPr>
          <w:b/>
          <w:color w:val="595959"/>
        </w:rPr>
        <w:t xml:space="preserve">NASLOV </w:t>
      </w:r>
      <w:r w:rsidR="00D05F33">
        <w:rPr>
          <w:b/>
          <w:color w:val="595959"/>
        </w:rPr>
        <w:t>JAVNEGA RAZPISA</w:t>
      </w:r>
      <w:r w:rsidRPr="006F052B">
        <w:rPr>
          <w:b/>
          <w:color w:val="595959"/>
        </w:rPr>
        <w:t xml:space="preserve">: </w:t>
      </w:r>
    </w:p>
    <w:p w14:paraId="12B38CB5" w14:textId="77777777" w:rsidR="00341E5A" w:rsidRDefault="00747FE9" w:rsidP="00A6033C">
      <w:pPr>
        <w:pStyle w:val="NASLOV40ptGRAY"/>
        <w:keepNext/>
        <w:keepLines/>
        <w:rPr>
          <w:color w:val="595959"/>
        </w:rPr>
      </w:pPr>
      <w:r w:rsidRPr="00747FE9">
        <w:rPr>
          <w:rFonts w:ascii="Tahoma" w:hAnsi="Tahoma" w:cs="Tahoma"/>
          <w:b/>
          <w:color w:val="A9C938"/>
          <w:sz w:val="24"/>
        </w:rPr>
        <w:t>javno-zasebn</w:t>
      </w:r>
      <w:r>
        <w:rPr>
          <w:rFonts w:ascii="Tahoma" w:hAnsi="Tahoma" w:cs="Tahoma"/>
          <w:b/>
          <w:color w:val="A9C938"/>
          <w:sz w:val="24"/>
        </w:rPr>
        <w:t>O</w:t>
      </w:r>
      <w:r w:rsidRPr="00747FE9">
        <w:rPr>
          <w:rFonts w:ascii="Tahoma" w:hAnsi="Tahoma" w:cs="Tahoma"/>
          <w:b/>
          <w:color w:val="A9C938"/>
          <w:sz w:val="24"/>
        </w:rPr>
        <w:t xml:space="preserve"> partnerstv</w:t>
      </w:r>
      <w:r>
        <w:rPr>
          <w:rFonts w:ascii="Tahoma" w:hAnsi="Tahoma" w:cs="Tahoma"/>
          <w:b/>
          <w:color w:val="A9C938"/>
          <w:sz w:val="24"/>
        </w:rPr>
        <w:t>O</w:t>
      </w:r>
      <w:r w:rsidRPr="00747FE9">
        <w:rPr>
          <w:rFonts w:ascii="Tahoma" w:hAnsi="Tahoma" w:cs="Tahoma"/>
          <w:b/>
          <w:color w:val="A9C938"/>
          <w:sz w:val="24"/>
        </w:rPr>
        <w:t xml:space="preserve"> v obliki koncesije storitev za izvajanje izbirne lokalne gospodarske javne službe operaterja distribucijskega omrežja zemeljskega plina </w:t>
      </w:r>
      <w:r>
        <w:rPr>
          <w:rFonts w:ascii="Tahoma" w:hAnsi="Tahoma" w:cs="Tahoma"/>
          <w:b/>
          <w:color w:val="A9C938"/>
          <w:sz w:val="24"/>
        </w:rPr>
        <w:t xml:space="preserve">V OBČINI ŽIROVNICA </w:t>
      </w:r>
      <w:r w:rsidR="00341E5A" w:rsidRPr="00C83DDF">
        <w:rPr>
          <w:color w:val="595959"/>
        </w:rPr>
        <w:t xml:space="preserve">NAVODILA ZA IZDELAVO </w:t>
      </w:r>
      <w:r w:rsidR="00341E5A" w:rsidRPr="00C83DDF">
        <w:rPr>
          <w:color w:val="595959"/>
        </w:rPr>
        <w:br/>
      </w:r>
      <w:r w:rsidR="001B6948">
        <w:rPr>
          <w:color w:val="595959"/>
        </w:rPr>
        <w:t>PRIJAVE</w:t>
      </w:r>
      <w:r w:rsidR="00341E5A" w:rsidRPr="00C83DDF">
        <w:rPr>
          <w:color w:val="595959"/>
        </w:rPr>
        <w:t xml:space="preserve"> IN MERILA</w:t>
      </w:r>
    </w:p>
    <w:p w14:paraId="0D29AFC2" w14:textId="77777777" w:rsidR="00341E5A" w:rsidRPr="00C43AD5" w:rsidRDefault="00341E5A" w:rsidP="00A6033C">
      <w:pPr>
        <w:pStyle w:val="NASLOV40ptGRAY"/>
        <w:keepNext/>
        <w:keepLines/>
        <w:numPr>
          <w:ilvl w:val="0"/>
          <w:numId w:val="4"/>
        </w:numPr>
        <w:spacing w:after="0"/>
        <w:ind w:left="709" w:hanging="352"/>
        <w:rPr>
          <w:color w:val="595959"/>
          <w:sz w:val="20"/>
        </w:rPr>
      </w:pPr>
      <w:r>
        <w:rPr>
          <w:color w:val="595959"/>
          <w:sz w:val="20"/>
        </w:rPr>
        <w:t>OSNOVNI PODATKI</w:t>
      </w:r>
    </w:p>
    <w:p w14:paraId="13485B34" w14:textId="77777777" w:rsidR="00341E5A" w:rsidRPr="00C43AD5" w:rsidRDefault="00341E5A" w:rsidP="00A6033C">
      <w:pPr>
        <w:pStyle w:val="NASLOV40ptGRAY"/>
        <w:keepNext/>
        <w:keepLines/>
        <w:numPr>
          <w:ilvl w:val="0"/>
          <w:numId w:val="4"/>
        </w:numPr>
        <w:spacing w:after="0"/>
        <w:ind w:left="709" w:hanging="352"/>
        <w:rPr>
          <w:color w:val="595959"/>
          <w:sz w:val="20"/>
        </w:rPr>
      </w:pPr>
      <w:r>
        <w:rPr>
          <w:color w:val="595959"/>
          <w:sz w:val="20"/>
        </w:rPr>
        <w:t xml:space="preserve">ZAHTEVE IN </w:t>
      </w:r>
      <w:r w:rsidRPr="00C43AD5">
        <w:rPr>
          <w:color w:val="595959"/>
          <w:sz w:val="20"/>
        </w:rPr>
        <w:t>POGOJI ZA UGOTAVLJANJE SPOSOBNOSTI</w:t>
      </w:r>
    </w:p>
    <w:p w14:paraId="59DF966E" w14:textId="77777777" w:rsidR="00341E5A" w:rsidRDefault="00341E5A" w:rsidP="00A6033C">
      <w:pPr>
        <w:pStyle w:val="NASLOV40ptGRAY"/>
        <w:keepNext/>
        <w:keepLines/>
        <w:numPr>
          <w:ilvl w:val="0"/>
          <w:numId w:val="4"/>
        </w:numPr>
        <w:spacing w:after="0"/>
        <w:ind w:left="709" w:hanging="352"/>
        <w:rPr>
          <w:color w:val="595959"/>
          <w:sz w:val="20"/>
        </w:rPr>
      </w:pPr>
      <w:r>
        <w:rPr>
          <w:color w:val="595959"/>
          <w:sz w:val="20"/>
        </w:rPr>
        <w:t xml:space="preserve">MERILA ZA IZBIRO NAJUGODNEJŠE </w:t>
      </w:r>
      <w:r w:rsidR="001B6948">
        <w:rPr>
          <w:color w:val="595959"/>
          <w:sz w:val="20"/>
        </w:rPr>
        <w:t>PRIJAVE</w:t>
      </w:r>
    </w:p>
    <w:p w14:paraId="719AF12B" w14:textId="77777777" w:rsidR="00341E5A" w:rsidRPr="00C43AD5" w:rsidRDefault="00341E5A" w:rsidP="00A6033C">
      <w:pPr>
        <w:pStyle w:val="NASLOV40ptGRAY"/>
        <w:keepNext/>
        <w:keepLines/>
        <w:numPr>
          <w:ilvl w:val="0"/>
          <w:numId w:val="4"/>
        </w:numPr>
        <w:spacing w:after="0"/>
        <w:ind w:left="709" w:hanging="352"/>
        <w:rPr>
          <w:color w:val="595959"/>
          <w:sz w:val="20"/>
        </w:rPr>
      </w:pPr>
      <w:r>
        <w:rPr>
          <w:color w:val="595959"/>
          <w:sz w:val="20"/>
        </w:rPr>
        <w:t>OSTALA DOLOČILA</w:t>
      </w:r>
    </w:p>
    <w:p w14:paraId="6022FE72" w14:textId="77777777" w:rsidR="00341E5A" w:rsidRPr="00C43AD5" w:rsidRDefault="00341E5A" w:rsidP="00A6033C">
      <w:pPr>
        <w:pStyle w:val="NASLOV40ptGRAY"/>
        <w:keepNext/>
        <w:keepLines/>
        <w:numPr>
          <w:ilvl w:val="0"/>
          <w:numId w:val="4"/>
        </w:numPr>
        <w:spacing w:after="0"/>
        <w:ind w:left="709" w:hanging="352"/>
        <w:rPr>
          <w:color w:val="595959"/>
          <w:sz w:val="20"/>
        </w:rPr>
      </w:pPr>
      <w:r w:rsidRPr="00A15F5D">
        <w:rPr>
          <w:color w:val="595959"/>
          <w:sz w:val="20"/>
        </w:rPr>
        <w:t xml:space="preserve">ZAHTEVANA VSEBINA </w:t>
      </w:r>
      <w:r w:rsidR="005A68E8" w:rsidRPr="00A15F5D">
        <w:rPr>
          <w:color w:val="595959"/>
          <w:sz w:val="20"/>
        </w:rPr>
        <w:t xml:space="preserve">prijavnE </w:t>
      </w:r>
      <w:r w:rsidRPr="00A15F5D">
        <w:rPr>
          <w:color w:val="595959"/>
          <w:sz w:val="20"/>
        </w:rPr>
        <w:t>DOKUMEN</w:t>
      </w:r>
      <w:r w:rsidRPr="00C43AD5">
        <w:rPr>
          <w:color w:val="595959"/>
          <w:sz w:val="20"/>
        </w:rPr>
        <w:t>TACIJE</w:t>
      </w:r>
    </w:p>
    <w:p w14:paraId="3988571F" w14:textId="77777777" w:rsidR="00341E5A" w:rsidRDefault="00341E5A" w:rsidP="00A6033C">
      <w:pPr>
        <w:pStyle w:val="NASLOV40ptGRAY"/>
        <w:keepNext/>
        <w:keepLines/>
        <w:spacing w:after="0"/>
        <w:rPr>
          <w:color w:val="FFFFFF"/>
          <w:sz w:val="22"/>
          <w:szCs w:val="22"/>
        </w:rPr>
      </w:pPr>
    </w:p>
    <w:p w14:paraId="3E8315D5" w14:textId="77777777" w:rsidR="00341E5A" w:rsidRDefault="00341E5A" w:rsidP="00A6033C">
      <w:pPr>
        <w:pStyle w:val="NASLOV40ptGRAY"/>
        <w:keepNext/>
        <w:keepLines/>
        <w:spacing w:after="0"/>
        <w:rPr>
          <w:color w:val="FFFFFF"/>
          <w:sz w:val="22"/>
          <w:szCs w:val="22"/>
        </w:rPr>
      </w:pPr>
    </w:p>
    <w:p w14:paraId="45E9507D" w14:textId="77777777" w:rsidR="00341E5A" w:rsidRDefault="00341E5A" w:rsidP="00A6033C">
      <w:pPr>
        <w:pStyle w:val="NASLOV40ptGRAY"/>
        <w:keepNext/>
        <w:keepLines/>
        <w:spacing w:after="0"/>
        <w:rPr>
          <w:color w:val="FFFFFF"/>
          <w:sz w:val="22"/>
          <w:szCs w:val="22"/>
        </w:rPr>
      </w:pPr>
    </w:p>
    <w:p w14:paraId="22C1A986" w14:textId="77777777" w:rsidR="00341E5A" w:rsidRDefault="00341E5A" w:rsidP="00A6033C">
      <w:pPr>
        <w:pStyle w:val="NASLOV40ptGRAY"/>
        <w:keepNext/>
        <w:keepLines/>
        <w:spacing w:after="0"/>
        <w:rPr>
          <w:color w:val="FFFFFF"/>
          <w:sz w:val="22"/>
          <w:szCs w:val="22"/>
        </w:rPr>
      </w:pPr>
    </w:p>
    <w:p w14:paraId="7A91328C" w14:textId="77777777" w:rsidR="00341E5A" w:rsidRDefault="00341E5A" w:rsidP="00A6033C">
      <w:pPr>
        <w:pStyle w:val="NASLOV40ptGRAY"/>
        <w:keepNext/>
        <w:keepLines/>
        <w:spacing w:after="0"/>
        <w:rPr>
          <w:color w:val="FFFFFF"/>
          <w:sz w:val="22"/>
          <w:szCs w:val="22"/>
        </w:rPr>
      </w:pPr>
    </w:p>
    <w:p w14:paraId="2F4D1FE5" w14:textId="77777777" w:rsidR="00341E5A" w:rsidRPr="001221DE" w:rsidRDefault="00341E5A" w:rsidP="00A6033C">
      <w:pPr>
        <w:pStyle w:val="NASLOV40ptGRAY"/>
        <w:keepNext/>
        <w:keepLines/>
        <w:spacing w:after="0"/>
        <w:rPr>
          <w:color w:val="FFFFFF"/>
          <w:sz w:val="22"/>
          <w:szCs w:val="22"/>
        </w:rPr>
      </w:pPr>
    </w:p>
    <w:p w14:paraId="3CCD518F" w14:textId="77777777" w:rsidR="00341E5A" w:rsidRDefault="00341E5A" w:rsidP="00A6033C">
      <w:pPr>
        <w:keepNext/>
        <w:keepLines/>
        <w:jc w:val="center"/>
        <w:rPr>
          <w:color w:val="FFFFFF"/>
        </w:rPr>
      </w:pPr>
    </w:p>
    <w:p w14:paraId="2BBEABB9" w14:textId="77777777" w:rsidR="00341E5A" w:rsidRDefault="00341E5A" w:rsidP="00A6033C">
      <w:pPr>
        <w:keepNext/>
        <w:keepLines/>
        <w:rPr>
          <w:color w:val="FFFFFF"/>
        </w:rPr>
      </w:pPr>
    </w:p>
    <w:p w14:paraId="4CCEAAB4" w14:textId="77777777" w:rsidR="00341E5A" w:rsidRDefault="00341E5A" w:rsidP="00A6033C">
      <w:pPr>
        <w:keepNext/>
        <w:keepLines/>
        <w:rPr>
          <w:color w:val="9BBB59"/>
        </w:rPr>
      </w:pPr>
    </w:p>
    <w:p w14:paraId="2F7794B5" w14:textId="77777777" w:rsidR="00341E5A" w:rsidRPr="00523BAE" w:rsidRDefault="00341E5A" w:rsidP="00A6033C">
      <w:pPr>
        <w:keepNext/>
        <w:keepLines/>
        <w:rPr>
          <w:caps/>
          <w:color w:val="FFFFFF"/>
          <w:sz w:val="64"/>
          <w:szCs w:val="64"/>
        </w:rPr>
      </w:pPr>
      <w:r w:rsidRPr="00523BAE">
        <w:rPr>
          <w:color w:val="FFFFFF"/>
        </w:rPr>
        <w:br w:type="page"/>
      </w:r>
    </w:p>
    <w:p w14:paraId="1990AB03" w14:textId="77777777" w:rsidR="00341E5A" w:rsidRPr="00E86603" w:rsidRDefault="00341E5A" w:rsidP="00A6033C">
      <w:pPr>
        <w:pStyle w:val="PODNASLOV"/>
        <w:keepNext/>
        <w:keepLines/>
        <w:jc w:val="both"/>
        <w:outlineLvl w:val="0"/>
      </w:pPr>
      <w:r>
        <w:lastRenderedPageBreak/>
        <w:t>A)</w:t>
      </w:r>
      <w:r w:rsidRPr="00F202FA">
        <w:t xml:space="preserve"> </w:t>
      </w:r>
      <w:r>
        <w:t>OSNOVNI PODATKI</w:t>
      </w:r>
    </w:p>
    <w:p w14:paraId="5DFD61F6" w14:textId="77777777" w:rsidR="00341E5A" w:rsidRPr="00E86603" w:rsidRDefault="00341E5A" w:rsidP="00A6033C">
      <w:pPr>
        <w:keepNext/>
        <w:keepLines/>
        <w:tabs>
          <w:tab w:val="left" w:pos="284"/>
          <w:tab w:val="left" w:pos="567"/>
          <w:tab w:val="left" w:pos="851"/>
        </w:tabs>
        <w:ind w:firstLine="284"/>
        <w:jc w:val="both"/>
      </w:pPr>
    </w:p>
    <w:p w14:paraId="5CA40C55" w14:textId="77777777" w:rsidR="00540645" w:rsidRPr="00540645" w:rsidRDefault="00540645" w:rsidP="00A6033C">
      <w:pPr>
        <w:pStyle w:val="PODPODNASLOV"/>
        <w:keepNext/>
        <w:keepLines/>
        <w:tabs>
          <w:tab w:val="clear" w:pos="284"/>
          <w:tab w:val="clear" w:pos="567"/>
          <w:tab w:val="clear" w:pos="851"/>
        </w:tabs>
        <w:ind w:firstLine="0"/>
        <w:jc w:val="both"/>
      </w:pPr>
      <w:r w:rsidRPr="00540645">
        <w:t>PREDMET JAVNEGA RAZPISA, POTREBE IN ZAHTEVE KONCEDENTA</w:t>
      </w:r>
    </w:p>
    <w:p w14:paraId="1C79FD49" w14:textId="77777777" w:rsidR="00A6033C" w:rsidRDefault="00A6033C" w:rsidP="00A6033C">
      <w:pPr>
        <w:keepNext/>
        <w:keepLines/>
        <w:ind w:left="284"/>
        <w:jc w:val="both"/>
      </w:pPr>
      <w:r>
        <w:t>Predmet koncesijskega razmerja</w:t>
      </w:r>
      <w:r w:rsidR="00747FE9">
        <w:t xml:space="preserve"> je </w:t>
      </w:r>
      <w:r w:rsidR="00747FE9" w:rsidRPr="00747FE9">
        <w:t>izvajanje izbirne lokalne gospodarske javne službe operaterja distribucijskega omrežja zemeljskega plina</w:t>
      </w:r>
      <w:r w:rsidR="00747FE9">
        <w:t>, ki obsega sledeče naloge</w:t>
      </w:r>
      <w:r>
        <w:t>:</w:t>
      </w:r>
    </w:p>
    <w:p w14:paraId="0EF69C49" w14:textId="77777777" w:rsidR="00747FE9" w:rsidRDefault="00747FE9" w:rsidP="008A7425">
      <w:pPr>
        <w:pStyle w:val="ListParagraph"/>
        <w:keepNext/>
        <w:keepLines/>
        <w:numPr>
          <w:ilvl w:val="0"/>
          <w:numId w:val="12"/>
        </w:numPr>
        <w:jc w:val="both"/>
      </w:pPr>
      <w:r>
        <w:t>izvajanje distribucije,</w:t>
      </w:r>
    </w:p>
    <w:p w14:paraId="25D649EE" w14:textId="77777777" w:rsidR="00747FE9" w:rsidRDefault="00747FE9" w:rsidP="008A7425">
      <w:pPr>
        <w:pStyle w:val="ListParagraph"/>
        <w:keepNext/>
        <w:keepLines/>
        <w:numPr>
          <w:ilvl w:val="0"/>
          <w:numId w:val="12"/>
        </w:numPr>
        <w:jc w:val="both"/>
      </w:pPr>
      <w:r>
        <w:t>varno, zanesljivo in učinkovito obratovanje in vzdrževanje distribucijskega sistema v ekonomsko sprejemljivih pogojih, z obveznim upoštevanjem varovanja okolja in energetske učinkovitosti,</w:t>
      </w:r>
    </w:p>
    <w:p w14:paraId="28DEE5C9" w14:textId="77777777" w:rsidR="00747FE9" w:rsidRDefault="00747FE9" w:rsidP="008A7425">
      <w:pPr>
        <w:pStyle w:val="ListParagraph"/>
        <w:keepNext/>
        <w:keepLines/>
        <w:numPr>
          <w:ilvl w:val="0"/>
          <w:numId w:val="12"/>
        </w:numPr>
        <w:jc w:val="both"/>
      </w:pPr>
      <w:r>
        <w:t>razvoj distribucijskega sistema ob upoštevanju predvidenih potreb uporabnikov sistema ter zahtev varnega in zanesljivega obratovanja sistema,</w:t>
      </w:r>
    </w:p>
    <w:p w14:paraId="0A221DF3" w14:textId="77777777" w:rsidR="00747FE9" w:rsidRDefault="00747FE9" w:rsidP="008A7425">
      <w:pPr>
        <w:pStyle w:val="ListParagraph"/>
        <w:keepNext/>
        <w:keepLines/>
        <w:numPr>
          <w:ilvl w:val="0"/>
          <w:numId w:val="12"/>
        </w:numPr>
        <w:jc w:val="both"/>
      </w:pPr>
      <w:r>
        <w:t>zagotavljanje dolgoročne zmogljivosti distribucijskega sistema, da omogoča razumne zahteve za priključitev na sistem in dostop do njega,</w:t>
      </w:r>
    </w:p>
    <w:p w14:paraId="7753A49C" w14:textId="7E6B7F8B" w:rsidR="007D449E" w:rsidRPr="007D449E" w:rsidRDefault="007D449E" w:rsidP="007D449E">
      <w:pPr>
        <w:pStyle w:val="ListParagraph"/>
        <w:keepNext/>
        <w:keepLines/>
        <w:numPr>
          <w:ilvl w:val="0"/>
          <w:numId w:val="12"/>
        </w:numPr>
        <w:jc w:val="both"/>
      </w:pPr>
      <w:r w:rsidRPr="007D449E">
        <w:t>gradnjo distribucijskega plinovodnega omrežja v skladu z občinskimi prostorskimi plani ter drugimi ustreznimi akti ter dokumentacijo,</w:t>
      </w:r>
    </w:p>
    <w:p w14:paraId="78D6AE88" w14:textId="7D08FF7D" w:rsidR="007D449E" w:rsidRDefault="007D449E" w:rsidP="007D449E">
      <w:pPr>
        <w:pStyle w:val="ListParagraph"/>
        <w:keepNext/>
        <w:keepLines/>
        <w:numPr>
          <w:ilvl w:val="0"/>
          <w:numId w:val="12"/>
        </w:numPr>
        <w:jc w:val="both"/>
      </w:pPr>
      <w:r w:rsidRPr="007D449E">
        <w:t>pridobitev projektov, gradbenih in drugih upravnih dovoljenj za izgradnjo distribucijskega omrežja ter upravnih in drugih dovoljenj za njegovo obratovanje,</w:t>
      </w:r>
    </w:p>
    <w:p w14:paraId="59E3A328" w14:textId="77777777" w:rsidR="00747FE9" w:rsidRDefault="00747FE9" w:rsidP="008A7425">
      <w:pPr>
        <w:pStyle w:val="ListParagraph"/>
        <w:keepNext/>
        <w:keepLines/>
        <w:numPr>
          <w:ilvl w:val="0"/>
          <w:numId w:val="12"/>
        </w:numPr>
        <w:jc w:val="both"/>
      </w:pPr>
      <w:r>
        <w:t>zagotavljanje zanesljivosti dobave zemeljskega plina z ustrezno zmogljivostjo in zanesljivostjo omrežja,</w:t>
      </w:r>
    </w:p>
    <w:p w14:paraId="0CF711FF" w14:textId="77777777" w:rsidR="00747FE9" w:rsidRDefault="00747FE9" w:rsidP="008A7425">
      <w:pPr>
        <w:pStyle w:val="ListParagraph"/>
        <w:keepNext/>
        <w:keepLines/>
        <w:numPr>
          <w:ilvl w:val="0"/>
          <w:numId w:val="12"/>
        </w:numPr>
        <w:jc w:val="both"/>
      </w:pPr>
      <w:r>
        <w:t>zagotavljanje potrebnih podatkov uporabnikom sistema, da lahko učinkovito uveljavljajo dostop do sistema in njegovo uporabo. napoved porabe zemeljskega plina z uporabo metode celovitega načrtovanja, z upoštevanjem varčevalnih ukrepov pri porabnikih.</w:t>
      </w:r>
    </w:p>
    <w:p w14:paraId="7D7A1CA7" w14:textId="77777777" w:rsidR="00A6033C" w:rsidRDefault="00A6033C" w:rsidP="00A6033C">
      <w:pPr>
        <w:keepNext/>
        <w:keepLines/>
        <w:ind w:left="284"/>
        <w:jc w:val="both"/>
      </w:pPr>
    </w:p>
    <w:p w14:paraId="50AA3BA3" w14:textId="77777777" w:rsidR="00540645" w:rsidRDefault="00747FE9" w:rsidP="00A6033C">
      <w:pPr>
        <w:keepNext/>
        <w:keepLines/>
        <w:ind w:left="284"/>
        <w:jc w:val="both"/>
      </w:pPr>
      <w:r>
        <w:t xml:space="preserve">Koncesijsko razmerje </w:t>
      </w:r>
      <w:r w:rsidR="00540645" w:rsidRPr="00540645">
        <w:t xml:space="preserve">se sklene za obdobje </w:t>
      </w:r>
      <w:r>
        <w:t>3</w:t>
      </w:r>
      <w:r w:rsidR="00540645" w:rsidRPr="00540645">
        <w:t>5 let.</w:t>
      </w:r>
      <w:r w:rsidR="007E3393">
        <w:t xml:space="preserve"> </w:t>
      </w:r>
      <w:r w:rsidR="007E3393" w:rsidRPr="004622A0">
        <w:rPr>
          <w:szCs w:val="20"/>
        </w:rPr>
        <w:t>Koncesijsko območje predstavlja območje celotne Občine</w:t>
      </w:r>
      <w:r w:rsidR="007E3393">
        <w:rPr>
          <w:szCs w:val="20"/>
        </w:rPr>
        <w:t xml:space="preserve"> Žirovnica.</w:t>
      </w:r>
    </w:p>
    <w:p w14:paraId="2DBEB78E" w14:textId="77777777" w:rsidR="00540645" w:rsidRDefault="00540645" w:rsidP="00A6033C">
      <w:pPr>
        <w:keepNext/>
        <w:keepLines/>
        <w:ind w:left="284"/>
        <w:jc w:val="both"/>
      </w:pPr>
    </w:p>
    <w:p w14:paraId="0894862D" w14:textId="77777777" w:rsidR="00747FE9" w:rsidRPr="00747FE9" w:rsidRDefault="00747FE9" w:rsidP="00747FE9">
      <w:pPr>
        <w:keepNext/>
        <w:keepLines/>
        <w:ind w:left="284"/>
        <w:jc w:val="both"/>
      </w:pPr>
      <w:r>
        <w:t xml:space="preserve">Koncesija se bo podelila na podlagi </w:t>
      </w:r>
      <w:r w:rsidRPr="00747FE9">
        <w:t xml:space="preserve">Zakona o gospodarskih javnih službah (Uradni list RS, št. 32/93, 30/98 – ZZLPPO, 127/06 – ZJZP, 38/10 – ZUKN in 57/11 – ORZGJS40; v nadaljevanju: ZGJS), Zakona o javno-zasebnem partnerstvu (Uradni list RS, št. 127/06), Energetskega zakona (Uradni list RS, št. 17/14 in 81/15; v </w:t>
      </w:r>
      <w:r>
        <w:t>na</w:t>
      </w:r>
      <w:r w:rsidR="00C921E6">
        <w:t xml:space="preserve">daljevanju: Energetski zakon), </w:t>
      </w:r>
      <w:r w:rsidRPr="00747FE9">
        <w:t>Odloka o gospodarskih javnih službah v Občini Žirovnica (Uradni list RS, št. 17/00, 11/01, 13/02, 89/07, 73/16)</w:t>
      </w:r>
      <w:r w:rsidR="00C921E6">
        <w:t xml:space="preserve"> in Odloka </w:t>
      </w:r>
      <w:r w:rsidR="00C921E6" w:rsidRPr="00C921E6">
        <w:t>o načinu izvajanja in podelitvi koncesije za izvajanje izbirne lokalne gospodarske javne službe operaterja distribucijskega omrežja zemeljskega plina v Občini Žirovnica</w:t>
      </w:r>
      <w:r w:rsidR="00C921E6">
        <w:t xml:space="preserve"> </w:t>
      </w:r>
      <w:r w:rsidR="00C921E6" w:rsidRPr="00747FE9">
        <w:t>(Uradni list RS, št.</w:t>
      </w:r>
      <w:r w:rsidR="00C921E6">
        <w:t xml:space="preserve"> 66/2018)</w:t>
      </w:r>
      <w:r w:rsidRPr="00C921E6">
        <w:t>.</w:t>
      </w:r>
    </w:p>
    <w:p w14:paraId="44EC19AE" w14:textId="77777777" w:rsidR="00747FE9" w:rsidRDefault="00747FE9" w:rsidP="00A6033C">
      <w:pPr>
        <w:keepNext/>
        <w:keepLines/>
        <w:ind w:left="284"/>
        <w:jc w:val="both"/>
      </w:pPr>
    </w:p>
    <w:p w14:paraId="30A1FDEE" w14:textId="77777777" w:rsidR="00A6033C" w:rsidRDefault="00747FE9" w:rsidP="00A6033C">
      <w:pPr>
        <w:keepNext/>
        <w:keepLines/>
        <w:ind w:left="284"/>
        <w:jc w:val="both"/>
      </w:pPr>
      <w:r>
        <w:t>Postopek javnega razpisa se izvede ob upoštevanju določb</w:t>
      </w:r>
      <w:r w:rsidR="004651BD" w:rsidRPr="00A15F5D">
        <w:t xml:space="preserve"> Zako</w:t>
      </w:r>
      <w:r w:rsidR="00E4413C">
        <w:t>na o javno-zasebnem partnerstvu</w:t>
      </w:r>
      <w:r w:rsidR="004651BD" w:rsidRPr="00A15F5D">
        <w:t xml:space="preserve"> </w:t>
      </w:r>
      <w:r w:rsidR="00A6033C" w:rsidRPr="00A15F5D">
        <w:t xml:space="preserve">in ob smiselni uporabi Zakona o javnem naročanju (Uradni list RS, št. </w:t>
      </w:r>
      <w:r>
        <w:t>91/15 in 14/18</w:t>
      </w:r>
      <w:r w:rsidR="00A6033C" w:rsidRPr="00A15F5D">
        <w:t xml:space="preserve"> v nadaljevanju: ZJN-3).</w:t>
      </w:r>
      <w:r w:rsidR="00A6033C" w:rsidRPr="00A6033C">
        <w:t xml:space="preserve"> </w:t>
      </w:r>
    </w:p>
    <w:p w14:paraId="51976582" w14:textId="77777777" w:rsidR="00C921E6" w:rsidRDefault="00C921E6" w:rsidP="00A6033C">
      <w:pPr>
        <w:keepNext/>
        <w:keepLines/>
        <w:ind w:left="284"/>
        <w:jc w:val="both"/>
      </w:pPr>
    </w:p>
    <w:p w14:paraId="5CDA2612" w14:textId="3502EAF2" w:rsidR="007D449E" w:rsidRDefault="00C921E6" w:rsidP="00A6033C">
      <w:pPr>
        <w:keepNext/>
        <w:keepLines/>
        <w:ind w:left="284"/>
        <w:jc w:val="both"/>
      </w:pPr>
      <w:r w:rsidRPr="00C921E6">
        <w:t xml:space="preserve">Na javnem razpisu izbran koncesionar ima obveznost odkupa obstoječega distribucijskega omrežja zemeljskega plina in energetske infrastrukture za distribucijo zemeljskega plina v Občini Žirovnica, ki je predmet koncesije in je v lasti trenutnega koncesionarja. Obveznost nastopi ob prenehanju obstoječega koncesijskega razmerja. Pogoji in način odkupa ter prenosa obstoječe infrastrukture (omrežja), ki je v upravljanju trenutnega koncesionarja, na bodočega koncesionarja, ki bo izbran na javnem razpisu, se </w:t>
      </w:r>
      <w:r>
        <w:t xml:space="preserve">podrobneje </w:t>
      </w:r>
      <w:r w:rsidRPr="00C921E6">
        <w:t>opredelijo v koncesijski pogodbi.</w:t>
      </w:r>
      <w:r>
        <w:t xml:space="preserve"> Obseg in vsebina </w:t>
      </w:r>
      <w:r w:rsidRPr="00C921E6">
        <w:t>obstoječega distribucijskega omrežja zemeljskega plina in energetske infrastrukture za distribucijo zemeljskega plina v Občini Žirovnica</w:t>
      </w:r>
      <w:r w:rsidR="007D449E">
        <w:t xml:space="preserve"> je razvidna iz:</w:t>
      </w:r>
    </w:p>
    <w:p w14:paraId="04F48E47" w14:textId="6AD454A3" w:rsidR="007D449E" w:rsidRDefault="007D449E" w:rsidP="007D449E">
      <w:pPr>
        <w:pStyle w:val="ListParagraph"/>
        <w:keepNext/>
        <w:keepLines/>
        <w:numPr>
          <w:ilvl w:val="0"/>
          <w:numId w:val="12"/>
        </w:numPr>
        <w:jc w:val="both"/>
      </w:pPr>
      <w:r>
        <w:t>Poročila o oceni vrednosti plinovodnega omrežja v občini Žirovnica, v lasti družbe ENOS za namen odkupa omrežja med trajanjem koncesijske pogodbe na dan 14. 6. 2018, Samps d.o.o., 18. 6. 2018;</w:t>
      </w:r>
    </w:p>
    <w:p w14:paraId="4352BCCA" w14:textId="3CE805A5" w:rsidR="007D449E" w:rsidRDefault="007D449E" w:rsidP="007D449E">
      <w:pPr>
        <w:pStyle w:val="ListParagraph"/>
        <w:keepNext/>
        <w:keepLines/>
        <w:numPr>
          <w:ilvl w:val="0"/>
          <w:numId w:val="12"/>
        </w:numPr>
        <w:jc w:val="both"/>
      </w:pPr>
      <w:r>
        <w:t xml:space="preserve">Poročila št. 15AP-05-18 o izvršeni oceni vrednosti pravic na delu gospodarske javne infrastrukture: Plinovodno omrežje – gradbeni del na območju Občine Žirovnica, Sving konzultanti, družba za svetovanje in inženiring, d.o.o., junij 2018. </w:t>
      </w:r>
    </w:p>
    <w:p w14:paraId="688CA073" w14:textId="77777777" w:rsidR="007D449E" w:rsidRDefault="007D449E" w:rsidP="00BD316C">
      <w:pPr>
        <w:pStyle w:val="ListParagraph"/>
        <w:keepNext/>
        <w:keepLines/>
        <w:ind w:left="1004"/>
        <w:jc w:val="both"/>
      </w:pPr>
    </w:p>
    <w:p w14:paraId="2C2D66F4" w14:textId="5F1F6F39" w:rsidR="007D449E" w:rsidRDefault="007D449E" w:rsidP="007D449E">
      <w:pPr>
        <w:keepNext/>
        <w:keepLines/>
        <w:ind w:left="284"/>
        <w:jc w:val="both"/>
      </w:pPr>
      <w:r>
        <w:t xml:space="preserve">Kandidati lahko v zgoraj navedeni poročili vpogledajo na sedežu občine po predhodni najavi na elektronski naslov: </w:t>
      </w:r>
      <w:r>
        <w:fldChar w:fldCharType="begin"/>
      </w:r>
      <w:r>
        <w:instrText xml:space="preserve"> HYPERLINK "mailto:monika.kusterle@zirovnica.si" </w:instrText>
      </w:r>
      <w:r>
        <w:fldChar w:fldCharType="separate"/>
      </w:r>
      <w:r w:rsidRPr="007D449E">
        <w:rPr>
          <w:rStyle w:val="Hyperlink"/>
          <w:szCs w:val="24"/>
        </w:rPr>
        <w:t>monika.kusterle@zirovnica.si</w:t>
      </w:r>
      <w:r>
        <w:fldChar w:fldCharType="end"/>
      </w:r>
      <w:r>
        <w:t>.</w:t>
      </w:r>
    </w:p>
    <w:p w14:paraId="724332B3" w14:textId="77777777" w:rsidR="00C921E6" w:rsidRPr="00A6033C" w:rsidRDefault="00C921E6" w:rsidP="00A6033C">
      <w:pPr>
        <w:keepNext/>
        <w:keepLines/>
        <w:ind w:left="284"/>
        <w:jc w:val="both"/>
      </w:pPr>
    </w:p>
    <w:p w14:paraId="16FCF105" w14:textId="77777777" w:rsidR="007B5BBC" w:rsidRDefault="00540645" w:rsidP="00C921E6">
      <w:pPr>
        <w:keepNext/>
        <w:keepLines/>
        <w:ind w:left="284"/>
        <w:jc w:val="both"/>
      </w:pPr>
      <w:r>
        <w:t xml:space="preserve">Predmet javnega razpisa je opredeljen v </w:t>
      </w:r>
      <w:r w:rsidR="00C921E6">
        <w:t xml:space="preserve">Odloku </w:t>
      </w:r>
      <w:r w:rsidR="00C921E6" w:rsidRPr="00C921E6">
        <w:t>o načinu izvajanja in podelitvi koncesije za izvajanje izbirne lokalne gospodarske javne službe operaterja distribucijskega omrežja zemeljskega plina v Občini Žirovnica</w:t>
      </w:r>
      <w:r w:rsidR="00C921E6">
        <w:t xml:space="preserve">, pri čemer se bo vsebina koncesijskega razmerja bolj podrobno opredelila in </w:t>
      </w:r>
      <w:r>
        <w:t>uskladil</w:t>
      </w:r>
      <w:r w:rsidR="00C921E6">
        <w:t>a</w:t>
      </w:r>
      <w:r>
        <w:t xml:space="preserve"> v postopku usklajevanja koncesijske pogodbe</w:t>
      </w:r>
      <w:r w:rsidR="00350027">
        <w:t xml:space="preserve"> v fazi pogajanj</w:t>
      </w:r>
      <w:r>
        <w:t>.</w:t>
      </w:r>
      <w:r w:rsidR="00FC5712">
        <w:t xml:space="preserve"> </w:t>
      </w:r>
    </w:p>
    <w:p w14:paraId="00B70731" w14:textId="77777777" w:rsidR="007B5BBC" w:rsidRDefault="007B5BBC" w:rsidP="00A6033C">
      <w:pPr>
        <w:keepNext/>
        <w:keepLines/>
        <w:ind w:left="284"/>
        <w:jc w:val="both"/>
      </w:pPr>
    </w:p>
    <w:p w14:paraId="089B8306" w14:textId="77777777" w:rsidR="00C921E6" w:rsidRDefault="00CC171E" w:rsidP="00A6033C">
      <w:pPr>
        <w:keepNext/>
        <w:keepLines/>
        <w:ind w:left="284"/>
        <w:jc w:val="both"/>
      </w:pPr>
      <w:r w:rsidRPr="00963986">
        <w:t xml:space="preserve">Predmet razpisa je celovit in ni razdeljen na sklope. </w:t>
      </w:r>
    </w:p>
    <w:p w14:paraId="50FE34B4" w14:textId="77777777" w:rsidR="00C921E6" w:rsidRDefault="00C921E6" w:rsidP="00A6033C">
      <w:pPr>
        <w:keepNext/>
        <w:keepLines/>
        <w:ind w:left="284"/>
        <w:jc w:val="both"/>
      </w:pPr>
    </w:p>
    <w:p w14:paraId="4338B339" w14:textId="77777777" w:rsidR="00341E5A" w:rsidRPr="000C7294" w:rsidRDefault="00341E5A" w:rsidP="00A6033C">
      <w:pPr>
        <w:pStyle w:val="PODPODNASLOV"/>
        <w:keepNext/>
        <w:keepLines/>
        <w:tabs>
          <w:tab w:val="clear" w:pos="284"/>
          <w:tab w:val="clear" w:pos="567"/>
          <w:tab w:val="clear" w:pos="851"/>
        </w:tabs>
        <w:ind w:firstLine="0"/>
        <w:jc w:val="both"/>
      </w:pPr>
      <w:r w:rsidRPr="000C7294">
        <w:t>Vrsta postopka</w:t>
      </w:r>
    </w:p>
    <w:p w14:paraId="71405AFC" w14:textId="77777777" w:rsidR="00FC5712" w:rsidRDefault="00FC5712" w:rsidP="00A6033C">
      <w:pPr>
        <w:keepNext/>
        <w:keepLines/>
        <w:tabs>
          <w:tab w:val="left" w:pos="284"/>
          <w:tab w:val="left" w:pos="567"/>
          <w:tab w:val="left" w:pos="851"/>
        </w:tabs>
        <w:ind w:left="284"/>
        <w:jc w:val="both"/>
      </w:pPr>
      <w:r>
        <w:lastRenderedPageBreak/>
        <w:t xml:space="preserve">Postopek izbire koncedenta se izvede skladno z </w:t>
      </w:r>
      <w:r w:rsidRPr="00A15F5D">
        <w:t>določili ZJZP in ob smiselni uporabi predpisov o javnem naročanju kot konkurenčni postopek s pogajanji.</w:t>
      </w:r>
      <w:r>
        <w:t xml:space="preserve"> </w:t>
      </w:r>
    </w:p>
    <w:p w14:paraId="4CEF681D" w14:textId="77777777" w:rsidR="00FC5712" w:rsidRDefault="00FC5712" w:rsidP="00A6033C">
      <w:pPr>
        <w:keepNext/>
        <w:keepLines/>
        <w:tabs>
          <w:tab w:val="left" w:pos="284"/>
          <w:tab w:val="left" w:pos="567"/>
          <w:tab w:val="left" w:pos="851"/>
        </w:tabs>
        <w:ind w:left="284"/>
        <w:jc w:val="both"/>
      </w:pPr>
    </w:p>
    <w:p w14:paraId="1779F009" w14:textId="77777777" w:rsidR="00FC5712" w:rsidRDefault="00FC5712" w:rsidP="00A6033C">
      <w:pPr>
        <w:keepNext/>
        <w:keepLines/>
        <w:tabs>
          <w:tab w:val="left" w:pos="284"/>
          <w:tab w:val="left" w:pos="567"/>
          <w:tab w:val="left" w:pos="851"/>
        </w:tabs>
        <w:ind w:left="284"/>
        <w:jc w:val="both"/>
      </w:pPr>
      <w:r w:rsidRPr="007D449E">
        <w:t>Koncedent bo izvedel postopek konkurenčnega postopka s pogajanji v treh fazah:</w:t>
      </w:r>
    </w:p>
    <w:p w14:paraId="3BFA5865" w14:textId="77777777" w:rsidR="00FC5712" w:rsidRDefault="00FC5712" w:rsidP="00A6033C">
      <w:pPr>
        <w:keepNext/>
        <w:keepLines/>
        <w:tabs>
          <w:tab w:val="left" w:pos="284"/>
          <w:tab w:val="left" w:pos="567"/>
          <w:tab w:val="left" w:pos="851"/>
        </w:tabs>
        <w:ind w:left="284"/>
        <w:jc w:val="both"/>
      </w:pPr>
    </w:p>
    <w:p w14:paraId="0E1DED57" w14:textId="77777777" w:rsidR="00FC5712" w:rsidRDefault="00FC5712" w:rsidP="00A6033C">
      <w:pPr>
        <w:keepNext/>
        <w:keepLines/>
        <w:tabs>
          <w:tab w:val="left" w:pos="284"/>
          <w:tab w:val="left" w:pos="567"/>
          <w:tab w:val="left" w:pos="851"/>
        </w:tabs>
        <w:ind w:left="284"/>
        <w:jc w:val="both"/>
      </w:pPr>
      <w:r>
        <w:t>1. FAZA: PRIZNANJE SPOSOBNOSTI - v prvi (tej) fazi bo koncedent na podlagi predloženih prijav priznal usposobljenost kandidatom, pri katerih ne bodo izpolnjeni razlogi za izključitev in ki bodo izpolnjevali vse pogoje za priznanje usposobljenosti na podlagi tega razpisa. Koncedent ne bo ocenjeval finančne sprejemljivosti in tehnične ustreznosti prijav. Koncedent bo v fazo pogajanj vključil vse kandidate, ki jim bo priznana usposobljenost</w:t>
      </w:r>
      <w:r w:rsidR="002C1E26">
        <w:t>.</w:t>
      </w:r>
    </w:p>
    <w:p w14:paraId="2D26E37F" w14:textId="77777777" w:rsidR="00FC5712" w:rsidRDefault="00FC5712" w:rsidP="00A6033C">
      <w:pPr>
        <w:keepNext/>
        <w:keepLines/>
        <w:tabs>
          <w:tab w:val="left" w:pos="284"/>
          <w:tab w:val="left" w:pos="567"/>
          <w:tab w:val="left" w:pos="851"/>
        </w:tabs>
        <w:ind w:left="284"/>
        <w:jc w:val="both"/>
      </w:pPr>
    </w:p>
    <w:p w14:paraId="47F23E27" w14:textId="77777777" w:rsidR="00FC5712" w:rsidRDefault="00FC5712" w:rsidP="00A6033C">
      <w:pPr>
        <w:keepNext/>
        <w:keepLines/>
        <w:tabs>
          <w:tab w:val="left" w:pos="284"/>
          <w:tab w:val="left" w:pos="567"/>
          <w:tab w:val="left" w:pos="851"/>
        </w:tabs>
        <w:ind w:left="284"/>
        <w:jc w:val="both"/>
      </w:pPr>
      <w:r>
        <w:t xml:space="preserve">2. FAZA: POGAJANJA - v drugi fazi bo koncedent vsakega kandidata, ki mu bo priznal usposobljenost v prvi fazi, povabil k ločenim pogajanjem, v katerih bosta v enem ali več krogih ustnih pogajanj </w:t>
      </w:r>
      <w:r w:rsidR="00C921E6">
        <w:t>uskladila vsebino koncesijskega razmerja</w:t>
      </w:r>
      <w:r>
        <w:t xml:space="preserve"> glede na potrebe koncedenta in ekonomsko korist, ki ji bo sledil posamezen zasebni partner. Koncedent bo s kandidati, ki jim bo priznana usposobljenost, izvedel pogajanja v vrstnem redu prispelih prijav. V okviru pogajanj bo izvedeno tudi usklajevanje besedila vzorca </w:t>
      </w:r>
      <w:r w:rsidR="00C921E6">
        <w:t>koncesijske pogodbe</w:t>
      </w:r>
      <w:r>
        <w:t xml:space="preserve">. Koncedent si pridržuje pravico, da v fazi pogajanj </w:t>
      </w:r>
      <w:r w:rsidR="007E3393">
        <w:t xml:space="preserve">bolj podrobno opredeli vsebino koncesijskega razmerja </w:t>
      </w:r>
      <w:r>
        <w:t>glede na podatke, ki jih bo pridobil v fazi pogajanj s ciljem oblikovanja uravnoteženega javno-zasebnega partner</w:t>
      </w:r>
      <w:r w:rsidR="007E3393">
        <w:t>stva</w:t>
      </w:r>
      <w:r>
        <w:t xml:space="preserve">. Predmet pogajanj bo tudi uskladitev terminskega plana realizacije projekta. Koncedent vsem povabljenim kandidatom zagotavlja, da bodo obravnavani enakopravno ter da bo vsem kandidatom zagotovil enake informacije, ki bodo osnova za oddajo končne </w:t>
      </w:r>
      <w:r w:rsidR="00350027">
        <w:t>ponudbe</w:t>
      </w:r>
      <w:r>
        <w:t xml:space="preserve">. Koncedent si pridržuje pravico, da v fazi pogajanj zavrne kandidata, za katerega se na podlagi izvedenih pogajanj izkaže, da ni sposoben izvesti predmetnega javno-zasebnega partnerstva na način in pod pogoji, kot jih je opredelil koncedent. </w:t>
      </w:r>
    </w:p>
    <w:p w14:paraId="33472ECB" w14:textId="77777777" w:rsidR="00FC5712" w:rsidRDefault="00FC5712" w:rsidP="00A6033C">
      <w:pPr>
        <w:keepNext/>
        <w:keepLines/>
        <w:tabs>
          <w:tab w:val="left" w:pos="284"/>
          <w:tab w:val="left" w:pos="567"/>
          <w:tab w:val="left" w:pos="851"/>
        </w:tabs>
        <w:ind w:left="284"/>
        <w:jc w:val="both"/>
      </w:pPr>
    </w:p>
    <w:p w14:paraId="4CDAE64E" w14:textId="77777777" w:rsidR="00FC5712" w:rsidRDefault="00FC5712" w:rsidP="00A6033C">
      <w:pPr>
        <w:keepNext/>
        <w:keepLines/>
        <w:tabs>
          <w:tab w:val="left" w:pos="284"/>
          <w:tab w:val="left" w:pos="567"/>
          <w:tab w:val="left" w:pos="851"/>
        </w:tabs>
        <w:ind w:left="284"/>
        <w:jc w:val="both"/>
      </w:pPr>
      <w:r>
        <w:t xml:space="preserve">3. FAZA: ODDAJA KONČNE </w:t>
      </w:r>
      <w:r w:rsidR="00350027">
        <w:t>PONUDBE</w:t>
      </w:r>
      <w:r>
        <w:t xml:space="preserve"> - po zaključeni fazi pogajanj bo koncedent oblikoval končno povabilo k oddaji ponudb, v katerem bo opredelil končne pogoje za izbiro zasebnega partnerja ter tehnične in druge zahteve glede na dogovorjeno v okviru pogajanj. Končno povabilo k oddaji ponudb bo vsebovalo tudi usklajen vzorec </w:t>
      </w:r>
      <w:r w:rsidR="007E3393">
        <w:t xml:space="preserve">koncesijske </w:t>
      </w:r>
      <w:r>
        <w:t xml:space="preserve">pogodbe ter natančno opredelitev </w:t>
      </w:r>
      <w:r w:rsidR="007E3393">
        <w:t>pravic in obveznosti partnerjev</w:t>
      </w:r>
      <w:r>
        <w:t xml:space="preserve">. V povabilu k oddaji končne </w:t>
      </w:r>
      <w:r w:rsidR="00350027">
        <w:t>ponudbe</w:t>
      </w:r>
      <w:r>
        <w:t xml:space="preserve"> bodo glede na dogovorjeno v fazi pogajanj tudi podrobno opredeljene pravice in obveznosti obeh partnerjev javno-zasebnega partnerstva. Koncedent bo za vsako končno ponudbo preveril izpolnjevanje pogojev iz povabila k oddaji končnih ponudb. Izmed končnih pisnih ponudb, ki bodo te pogoje izpolnjevale, bo koncedent na podlagi merila za izbiro »ekonomsko najugodnejša ponudba«, izbral izvajalca javno-zasebnega partnerstva.</w:t>
      </w:r>
    </w:p>
    <w:p w14:paraId="04C21FE6" w14:textId="77777777" w:rsidR="00FC5712" w:rsidRDefault="00FC5712" w:rsidP="00A6033C">
      <w:pPr>
        <w:keepNext/>
        <w:keepLines/>
        <w:tabs>
          <w:tab w:val="left" w:pos="284"/>
          <w:tab w:val="left" w:pos="567"/>
          <w:tab w:val="left" w:pos="851"/>
        </w:tabs>
        <w:ind w:left="284"/>
        <w:jc w:val="both"/>
      </w:pPr>
    </w:p>
    <w:p w14:paraId="264E5AB3" w14:textId="77777777" w:rsidR="007E3393" w:rsidRPr="004622A0" w:rsidRDefault="007E3393" w:rsidP="007E3393">
      <w:pPr>
        <w:ind w:left="284" w:firstLine="1"/>
        <w:jc w:val="both"/>
        <w:rPr>
          <w:rFonts w:eastAsiaTheme="minorEastAsia"/>
        </w:rPr>
      </w:pPr>
      <w:r w:rsidRPr="004622A0">
        <w:rPr>
          <w:rFonts w:eastAsiaTheme="minorEastAsia"/>
        </w:rPr>
        <w:t>Postopek izbire se bo zaključil z izdajo akta izbire koncesionarja, ki bo upravna odločba in s katero bo koncedent koncesionarju podelil izključno pravico opravljanja koncesionirane dejavnosti za čas trajanja koncesijske pogodbe na območju izvajanja koncesije in druge pravice, določene v koncesijski pogodbi v skladu z zgoraj citiranim odlokom. Po pravnomočnosti izdane upravne odločbe, bosta javni in zasebni partner podpisala koncesijsko pogodbo. Razmerje javno-zasebnega partnerstva bo vzpostavljeno s podpisom koncesijske pogodbe.</w:t>
      </w:r>
    </w:p>
    <w:p w14:paraId="26FA5BF2" w14:textId="77777777" w:rsidR="00E15D8C" w:rsidRDefault="00E15D8C" w:rsidP="00A6033C">
      <w:pPr>
        <w:keepNext/>
        <w:keepLines/>
        <w:tabs>
          <w:tab w:val="left" w:pos="284"/>
          <w:tab w:val="left" w:pos="567"/>
          <w:tab w:val="left" w:pos="851"/>
        </w:tabs>
        <w:ind w:left="284"/>
        <w:jc w:val="both"/>
      </w:pPr>
    </w:p>
    <w:p w14:paraId="6DA6215D" w14:textId="77777777" w:rsidR="007B5BBC" w:rsidRDefault="007B5BBC" w:rsidP="00A6033C">
      <w:pPr>
        <w:keepNext/>
        <w:keepLines/>
        <w:tabs>
          <w:tab w:val="left" w:pos="284"/>
          <w:tab w:val="left" w:pos="567"/>
          <w:tab w:val="left" w:pos="851"/>
        </w:tabs>
        <w:ind w:left="284"/>
        <w:jc w:val="both"/>
        <w:rPr>
          <w:rFonts w:eastAsiaTheme="minorEastAsia"/>
        </w:rPr>
      </w:pPr>
    </w:p>
    <w:p w14:paraId="195ACD72" w14:textId="2E89F28F" w:rsidR="006513F4" w:rsidRPr="006513F4" w:rsidRDefault="006513F4" w:rsidP="00A6033C">
      <w:pPr>
        <w:pStyle w:val="PODPODNASLOV"/>
        <w:keepNext/>
        <w:keepLines/>
        <w:ind w:left="170"/>
        <w:jc w:val="both"/>
      </w:pPr>
      <w:r w:rsidRPr="006513F4">
        <w:t>Š</w:t>
      </w:r>
      <w:r w:rsidR="00257F9A">
        <w:t>TEVILO KANDIDATOV, KI BOD</w:t>
      </w:r>
      <w:r w:rsidR="00257F9A" w:rsidRPr="007D449E">
        <w:t>O UVRŠ</w:t>
      </w:r>
      <w:r w:rsidRPr="007D449E">
        <w:t>Č</w:t>
      </w:r>
      <w:r w:rsidR="00257F9A" w:rsidRPr="007D449E">
        <w:t>e</w:t>
      </w:r>
      <w:r w:rsidRPr="007D449E">
        <w:t>NI</w:t>
      </w:r>
      <w:r w:rsidRPr="006513F4">
        <w:t xml:space="preserve"> V 2. FAZO KONKURENČNEGA POSTOPKA S POGAJANJI</w:t>
      </w:r>
    </w:p>
    <w:p w14:paraId="4B884E2D" w14:textId="77777777" w:rsidR="006513F4" w:rsidRDefault="006513F4" w:rsidP="00A6033C">
      <w:pPr>
        <w:keepNext/>
        <w:keepLines/>
        <w:tabs>
          <w:tab w:val="left" w:pos="284"/>
          <w:tab w:val="left" w:pos="567"/>
          <w:tab w:val="left" w:pos="851"/>
        </w:tabs>
        <w:ind w:left="284"/>
        <w:jc w:val="both"/>
        <w:rPr>
          <w:rFonts w:eastAsiaTheme="minorEastAsia"/>
        </w:rPr>
      </w:pPr>
      <w:r w:rsidRPr="006513F4">
        <w:rPr>
          <w:rFonts w:eastAsiaTheme="minorEastAsia"/>
        </w:rPr>
        <w:t>Največje in najmanjše število kandidatov, ki bodo uvrščeni v fazo pogajanj, ni navzdol ali navzgor omejeno. V fazo pogajanj se bodo uvrstili vsi kandidati, ki jim bo priznana usposobljenost.</w:t>
      </w:r>
    </w:p>
    <w:p w14:paraId="472C044A" w14:textId="77777777" w:rsidR="006513F4" w:rsidRPr="00EF321E" w:rsidRDefault="006513F4" w:rsidP="00A6033C">
      <w:pPr>
        <w:keepNext/>
        <w:keepLines/>
        <w:tabs>
          <w:tab w:val="left" w:pos="284"/>
          <w:tab w:val="left" w:pos="567"/>
          <w:tab w:val="left" w:pos="851"/>
        </w:tabs>
        <w:ind w:left="284"/>
        <w:jc w:val="both"/>
        <w:rPr>
          <w:rFonts w:eastAsiaTheme="minorEastAsia"/>
        </w:rPr>
      </w:pPr>
    </w:p>
    <w:p w14:paraId="7EAD72F4" w14:textId="77777777" w:rsidR="00E15D8C" w:rsidRPr="00E86603" w:rsidRDefault="00E15D8C" w:rsidP="00A6033C">
      <w:pPr>
        <w:pStyle w:val="PODPODNASLOV"/>
        <w:keepNext/>
        <w:keepLines/>
        <w:ind w:left="170"/>
        <w:jc w:val="both"/>
      </w:pPr>
      <w:r>
        <w:t>ZAHTEVE ZA DodatnA pojasnilA</w:t>
      </w:r>
    </w:p>
    <w:p w14:paraId="5F20064E" w14:textId="77777777" w:rsidR="00E15D8C" w:rsidRPr="00772F9C" w:rsidRDefault="001B6948" w:rsidP="00A6033C">
      <w:pPr>
        <w:keepNext/>
        <w:keepLines/>
        <w:tabs>
          <w:tab w:val="left" w:pos="284"/>
          <w:tab w:val="left" w:pos="567"/>
          <w:tab w:val="left" w:pos="851"/>
        </w:tabs>
        <w:ind w:left="284"/>
        <w:jc w:val="both"/>
        <w:rPr>
          <w:rFonts w:eastAsiaTheme="minorEastAsia"/>
        </w:rPr>
      </w:pPr>
      <w:r>
        <w:rPr>
          <w:rFonts w:eastAsiaTheme="minorEastAsia"/>
        </w:rPr>
        <w:t>Kandidat</w:t>
      </w:r>
      <w:r w:rsidR="00E15D8C" w:rsidRPr="00772F9C">
        <w:rPr>
          <w:rFonts w:eastAsiaTheme="minorEastAsia"/>
        </w:rPr>
        <w:t xml:space="preserve">i lahko zahteve za dodatna pojasnila dokumentacije v zvezi z oddajo javnega naročila posredujejo </w:t>
      </w:r>
      <w:r>
        <w:rPr>
          <w:rFonts w:eastAsiaTheme="minorEastAsia"/>
        </w:rPr>
        <w:t>Koncedent</w:t>
      </w:r>
      <w:r w:rsidR="00E15D8C" w:rsidRPr="00772F9C">
        <w:rPr>
          <w:rFonts w:eastAsiaTheme="minorEastAsia"/>
        </w:rPr>
        <w:t>u preko funkcionalnosti »Pojasnila« v informacijskem sistemu »S-Procurement«</w:t>
      </w:r>
      <w:r w:rsidR="002C1E26">
        <w:rPr>
          <w:rFonts w:eastAsiaTheme="minorEastAsia"/>
        </w:rPr>
        <w:t>,</w:t>
      </w:r>
      <w:r w:rsidR="00E15D8C" w:rsidRPr="00772F9C">
        <w:rPr>
          <w:rFonts w:eastAsiaTheme="minorEastAsia"/>
        </w:rPr>
        <w:t xml:space="preserve"> dostopnem preko spletnega naslova http://www.s-procurement.si/, pri objavi predmetnega javnega naročila ali preko portala javnih naročil. Na drugače posredovane zahteve za dodatna pojasnila </w:t>
      </w:r>
      <w:r>
        <w:rPr>
          <w:rFonts w:eastAsiaTheme="minorEastAsia"/>
        </w:rPr>
        <w:t>Koncedent</w:t>
      </w:r>
      <w:r w:rsidR="00E15D8C" w:rsidRPr="00772F9C">
        <w:rPr>
          <w:rFonts w:eastAsiaTheme="minorEastAsia"/>
        </w:rPr>
        <w:t xml:space="preserve"> ni dolžan odgovoriti.</w:t>
      </w:r>
    </w:p>
    <w:p w14:paraId="6A9ECE5A" w14:textId="77777777" w:rsidR="00E15D8C" w:rsidRPr="00772F9C" w:rsidRDefault="00E15D8C" w:rsidP="00A6033C">
      <w:pPr>
        <w:keepNext/>
        <w:keepLines/>
        <w:tabs>
          <w:tab w:val="left" w:pos="284"/>
          <w:tab w:val="left" w:pos="567"/>
          <w:tab w:val="left" w:pos="851"/>
        </w:tabs>
        <w:ind w:left="284"/>
        <w:jc w:val="both"/>
        <w:rPr>
          <w:rFonts w:eastAsiaTheme="minorEastAsia"/>
        </w:rPr>
      </w:pPr>
    </w:p>
    <w:p w14:paraId="695F41BD" w14:textId="77777777" w:rsidR="00E15D8C" w:rsidRPr="00772F9C" w:rsidRDefault="00E15D8C" w:rsidP="00A6033C">
      <w:pPr>
        <w:keepNext/>
        <w:keepLines/>
        <w:tabs>
          <w:tab w:val="left" w:pos="284"/>
          <w:tab w:val="left" w:pos="567"/>
          <w:tab w:val="left" w:pos="851"/>
        </w:tabs>
        <w:ind w:left="284"/>
        <w:jc w:val="both"/>
        <w:rPr>
          <w:rFonts w:eastAsiaTheme="minorEastAsia"/>
        </w:rPr>
      </w:pPr>
      <w:r w:rsidRPr="00772F9C">
        <w:rPr>
          <w:rFonts w:eastAsiaTheme="minorEastAsia"/>
        </w:rPr>
        <w:t>Zahteve za dodatna pojasnila je treba posredovati najkasneje do roka</w:t>
      </w:r>
      <w:r w:rsidR="002C1E26">
        <w:rPr>
          <w:rFonts w:eastAsiaTheme="minorEastAsia"/>
        </w:rPr>
        <w:t>,</w:t>
      </w:r>
      <w:r w:rsidRPr="00772F9C">
        <w:rPr>
          <w:rFonts w:eastAsiaTheme="minorEastAsia"/>
        </w:rPr>
        <w:t xml:space="preserve"> določenega v informacijskem sistemu »S-Procurement« oz. na portalu javnih naročil. </w:t>
      </w:r>
    </w:p>
    <w:p w14:paraId="0669D0D9" w14:textId="77777777" w:rsidR="00E15D8C" w:rsidRPr="00772F9C" w:rsidRDefault="00E15D8C" w:rsidP="00A6033C">
      <w:pPr>
        <w:keepNext/>
        <w:keepLines/>
        <w:tabs>
          <w:tab w:val="left" w:pos="284"/>
          <w:tab w:val="left" w:pos="567"/>
          <w:tab w:val="left" w:pos="851"/>
        </w:tabs>
        <w:ind w:left="284"/>
        <w:jc w:val="both"/>
        <w:rPr>
          <w:rFonts w:eastAsiaTheme="minorEastAsia"/>
        </w:rPr>
      </w:pPr>
    </w:p>
    <w:p w14:paraId="247DB880" w14:textId="77777777" w:rsidR="00E15D8C" w:rsidRDefault="001B6948" w:rsidP="00A6033C">
      <w:pPr>
        <w:keepNext/>
        <w:keepLines/>
        <w:tabs>
          <w:tab w:val="left" w:pos="284"/>
          <w:tab w:val="left" w:pos="567"/>
          <w:tab w:val="left" w:pos="851"/>
        </w:tabs>
        <w:ind w:left="284"/>
        <w:jc w:val="both"/>
        <w:rPr>
          <w:rFonts w:eastAsiaTheme="minorEastAsia"/>
        </w:rPr>
      </w:pPr>
      <w:r>
        <w:rPr>
          <w:rFonts w:eastAsiaTheme="minorEastAsia"/>
        </w:rPr>
        <w:t>Koncedent</w:t>
      </w:r>
      <w:r w:rsidR="00E15D8C" w:rsidRPr="00772F9C">
        <w:rPr>
          <w:rFonts w:eastAsiaTheme="minorEastAsia"/>
        </w:rPr>
        <w:t xml:space="preserve"> bo na prejete zahteve za pojasnila odgovoril v okviru funkcionalnosti »Pojasnila« informacijskega sistema »S-Procurement« in na portalu javnih naročil. Podana pojasnila bodo na voljo vsem </w:t>
      </w:r>
      <w:r>
        <w:rPr>
          <w:rFonts w:eastAsiaTheme="minorEastAsia"/>
        </w:rPr>
        <w:t>kandidat</w:t>
      </w:r>
      <w:r w:rsidR="00E15D8C" w:rsidRPr="00772F9C">
        <w:rPr>
          <w:rFonts w:eastAsiaTheme="minorEastAsia"/>
        </w:rPr>
        <w:t>om, ki bo potrdili interes za oddajo predmetnega javnega naročila.</w:t>
      </w:r>
    </w:p>
    <w:p w14:paraId="061BCBAA" w14:textId="77777777" w:rsidR="00E15D8C" w:rsidRPr="00E86603" w:rsidRDefault="00E15D8C" w:rsidP="00A6033C">
      <w:pPr>
        <w:keepNext/>
        <w:keepLines/>
        <w:tabs>
          <w:tab w:val="left" w:pos="284"/>
          <w:tab w:val="left" w:pos="567"/>
          <w:tab w:val="left" w:pos="851"/>
        </w:tabs>
        <w:jc w:val="both"/>
        <w:rPr>
          <w:rFonts w:eastAsiaTheme="minorEastAsia"/>
        </w:rPr>
      </w:pPr>
    </w:p>
    <w:p w14:paraId="7360DEF8" w14:textId="77777777" w:rsidR="00E15D8C" w:rsidRPr="00DE2F01" w:rsidRDefault="00E15D8C" w:rsidP="00A6033C">
      <w:pPr>
        <w:pStyle w:val="PODPODNASLOV"/>
        <w:keepNext/>
        <w:keepLines/>
        <w:ind w:left="170"/>
        <w:jc w:val="both"/>
      </w:pPr>
      <w:r w:rsidRPr="00DE2F01">
        <w:t>Rok za prejem ponudb</w:t>
      </w:r>
    </w:p>
    <w:p w14:paraId="6656C25B" w14:textId="77777777" w:rsidR="00E15D8C" w:rsidRPr="00B77F79" w:rsidRDefault="00E15D8C" w:rsidP="00A6033C">
      <w:pPr>
        <w:keepNext/>
        <w:keepLines/>
        <w:tabs>
          <w:tab w:val="left" w:pos="284"/>
          <w:tab w:val="left" w:pos="567"/>
          <w:tab w:val="left" w:pos="851"/>
        </w:tabs>
        <w:ind w:left="284"/>
        <w:jc w:val="both"/>
        <w:rPr>
          <w:rFonts w:eastAsiaTheme="minorEastAsia"/>
        </w:rPr>
      </w:pPr>
      <w:r w:rsidRPr="00B77F79">
        <w:rPr>
          <w:rFonts w:eastAsiaTheme="minorEastAsia"/>
        </w:rPr>
        <w:t xml:space="preserve">Rok za prejem ponudb je določen v informacijskem sistemu »S-Procurement«. Po izteku roka oddaja </w:t>
      </w:r>
      <w:r w:rsidR="001B6948">
        <w:rPr>
          <w:rFonts w:eastAsiaTheme="minorEastAsia"/>
        </w:rPr>
        <w:t>prijave</w:t>
      </w:r>
      <w:r w:rsidRPr="00B77F79">
        <w:rPr>
          <w:rFonts w:eastAsiaTheme="minorEastAsia"/>
        </w:rPr>
        <w:t xml:space="preserve"> ni več mogoča.</w:t>
      </w:r>
    </w:p>
    <w:p w14:paraId="296B1D6A" w14:textId="77777777" w:rsidR="00E15D8C" w:rsidRPr="00B77F79" w:rsidRDefault="00E15D8C" w:rsidP="00A6033C">
      <w:pPr>
        <w:keepNext/>
        <w:keepLines/>
        <w:ind w:left="284"/>
        <w:jc w:val="both"/>
        <w:rPr>
          <w:rFonts w:eastAsiaTheme="minorEastAsia"/>
        </w:rPr>
      </w:pPr>
    </w:p>
    <w:p w14:paraId="0D5424C2" w14:textId="5F205AAF" w:rsidR="00E15D8C" w:rsidRPr="00B77F79" w:rsidRDefault="00E15D8C" w:rsidP="00A6033C">
      <w:pPr>
        <w:pStyle w:val="PODPODNASLOV"/>
        <w:keepNext/>
        <w:keepLines/>
        <w:ind w:left="170"/>
        <w:jc w:val="both"/>
      </w:pPr>
      <w:r w:rsidRPr="00B77F79">
        <w:t>NAČIN ODDAJE</w:t>
      </w:r>
      <w:r w:rsidR="007505E7">
        <w:t xml:space="preserve"> prijav </w:t>
      </w:r>
    </w:p>
    <w:p w14:paraId="7012D142" w14:textId="77777777" w:rsidR="00E15D8C" w:rsidRPr="00B77F79" w:rsidRDefault="001B6948" w:rsidP="00A6033C">
      <w:pPr>
        <w:keepNext/>
        <w:keepLines/>
        <w:ind w:left="284"/>
        <w:jc w:val="both"/>
        <w:rPr>
          <w:rFonts w:eastAsiaTheme="minorEastAsia"/>
        </w:rPr>
      </w:pPr>
      <w:r>
        <w:rPr>
          <w:rFonts w:eastAsiaTheme="minorEastAsia"/>
        </w:rPr>
        <w:t>Kandidat</w:t>
      </w:r>
      <w:r w:rsidR="00E15D8C" w:rsidRPr="00B77F79">
        <w:rPr>
          <w:rFonts w:eastAsiaTheme="minorEastAsia"/>
        </w:rPr>
        <w:t xml:space="preserve">i morajo </w:t>
      </w:r>
      <w:r>
        <w:rPr>
          <w:rFonts w:eastAsiaTheme="minorEastAsia"/>
        </w:rPr>
        <w:t>prijave</w:t>
      </w:r>
      <w:r w:rsidR="00E15D8C" w:rsidRPr="00B77F79">
        <w:rPr>
          <w:rFonts w:eastAsiaTheme="minorEastAsia"/>
        </w:rPr>
        <w:t xml:space="preserve"> pripraviti in oddati v okviru informacijskega sistema »S-Procurement« na spletnem naslovu http://www.s-procurement.si/.</w:t>
      </w:r>
    </w:p>
    <w:p w14:paraId="1CF2C651" w14:textId="77777777" w:rsidR="00E15D8C" w:rsidRPr="00B77F79" w:rsidRDefault="00E15D8C" w:rsidP="00A6033C">
      <w:pPr>
        <w:keepNext/>
        <w:keepLines/>
        <w:ind w:left="284"/>
        <w:jc w:val="both"/>
        <w:rPr>
          <w:rFonts w:eastAsiaTheme="minorEastAsia"/>
        </w:rPr>
      </w:pPr>
    </w:p>
    <w:p w14:paraId="28AED649" w14:textId="77777777" w:rsidR="00E15D8C" w:rsidRPr="00B77F79" w:rsidRDefault="001B6948" w:rsidP="00A6033C">
      <w:pPr>
        <w:keepNext/>
        <w:keepLines/>
        <w:ind w:left="284"/>
        <w:jc w:val="both"/>
        <w:rPr>
          <w:rFonts w:eastAsiaTheme="minorEastAsia"/>
        </w:rPr>
      </w:pPr>
      <w:r>
        <w:rPr>
          <w:rFonts w:eastAsiaTheme="minorEastAsia"/>
        </w:rPr>
        <w:t>Kandidat</w:t>
      </w:r>
      <w:r w:rsidR="00E15D8C" w:rsidRPr="00B77F79">
        <w:rPr>
          <w:rFonts w:eastAsiaTheme="minorEastAsia"/>
        </w:rPr>
        <w:t xml:space="preserve"> se mora pred začetkom priprave </w:t>
      </w:r>
      <w:r>
        <w:rPr>
          <w:rFonts w:eastAsiaTheme="minorEastAsia"/>
        </w:rPr>
        <w:t>prijave</w:t>
      </w:r>
      <w:r w:rsidR="00E15D8C" w:rsidRPr="00B77F79">
        <w:rPr>
          <w:rFonts w:eastAsiaTheme="minorEastAsia"/>
        </w:rPr>
        <w:t xml:space="preserve"> registrirati v informacijskem sistemu »S-Procurement« na spletnem naslovu http://www.s-procurement.si/. Če je </w:t>
      </w:r>
      <w:r>
        <w:rPr>
          <w:rFonts w:eastAsiaTheme="minorEastAsia"/>
        </w:rPr>
        <w:t>kandidat</w:t>
      </w:r>
      <w:r w:rsidR="00E15D8C" w:rsidRPr="00B77F79">
        <w:rPr>
          <w:rFonts w:eastAsiaTheme="minorEastAsia"/>
        </w:rPr>
        <w:t xml:space="preserve"> že registriran v informacijski sistem »S-Procurement«, se v aplikacijo prijavi na istem naslovu.</w:t>
      </w:r>
    </w:p>
    <w:p w14:paraId="565F8596" w14:textId="77777777" w:rsidR="00E15D8C" w:rsidRPr="00B77F79" w:rsidRDefault="00E15D8C" w:rsidP="00A6033C">
      <w:pPr>
        <w:keepNext/>
        <w:keepLines/>
        <w:ind w:left="284"/>
        <w:jc w:val="both"/>
        <w:rPr>
          <w:rFonts w:eastAsiaTheme="minorEastAsia"/>
        </w:rPr>
      </w:pPr>
    </w:p>
    <w:p w14:paraId="2994A7E1" w14:textId="4B1EA67D" w:rsidR="00E15D8C" w:rsidRPr="00B77F79" w:rsidRDefault="00E15D8C" w:rsidP="00A6033C">
      <w:pPr>
        <w:keepNext/>
        <w:keepLines/>
        <w:ind w:left="284"/>
        <w:jc w:val="both"/>
        <w:rPr>
          <w:rFonts w:eastAsiaTheme="minorEastAsia"/>
        </w:rPr>
      </w:pPr>
      <w:r w:rsidRPr="00B77F79">
        <w:rPr>
          <w:rFonts w:eastAsiaTheme="minorEastAsia"/>
        </w:rPr>
        <w:t xml:space="preserve">Tako </w:t>
      </w:r>
      <w:r w:rsidR="001B6948">
        <w:rPr>
          <w:rFonts w:eastAsiaTheme="minorEastAsia"/>
        </w:rPr>
        <w:t>kandidat</w:t>
      </w:r>
      <w:r w:rsidRPr="00B77F79">
        <w:rPr>
          <w:rFonts w:eastAsiaTheme="minorEastAsia"/>
        </w:rPr>
        <w:t xml:space="preserve"> s sedežem v RS kot tuji </w:t>
      </w:r>
      <w:r w:rsidR="001B6948">
        <w:rPr>
          <w:rFonts w:eastAsiaTheme="minorEastAsia"/>
        </w:rPr>
        <w:t>kandidat</w:t>
      </w:r>
      <w:r w:rsidRPr="00B77F79">
        <w:rPr>
          <w:rFonts w:eastAsiaTheme="minorEastAsia"/>
        </w:rPr>
        <w:t xml:space="preserve"> se mora v sistem »S-Procurement« registrirati. Ob registraciji se od </w:t>
      </w:r>
      <w:r w:rsidR="001B6948">
        <w:rPr>
          <w:rFonts w:eastAsiaTheme="minorEastAsia"/>
        </w:rPr>
        <w:t>kandidat</w:t>
      </w:r>
      <w:r w:rsidRPr="00B77F79">
        <w:rPr>
          <w:rFonts w:eastAsiaTheme="minorEastAsia"/>
        </w:rPr>
        <w:t>a zahteva, da razpolaga z digitalnim kvalificiranim p</w:t>
      </w:r>
      <w:r w:rsidR="007505E7">
        <w:rPr>
          <w:rFonts w:eastAsiaTheme="minorEastAsia"/>
        </w:rPr>
        <w:t>otrdilom. Za oddajo in podpis prijav</w:t>
      </w:r>
      <w:r w:rsidRPr="00B77F79">
        <w:rPr>
          <w:rFonts w:eastAsiaTheme="minorEastAsia"/>
        </w:rPr>
        <w:t xml:space="preserve"> je zahtevano eno s strani kvalificiranega overitelja izdano digitalno potrdilo: SIGEN-CA (www.sigen-ca.si), POŠTA®CA (postarca.posta.si), HALCOM-CA (www.halcom.si), AC NLB (www.nlb.si).</w:t>
      </w:r>
    </w:p>
    <w:p w14:paraId="46F93B27" w14:textId="77777777" w:rsidR="00E15D8C" w:rsidRPr="00B77F79" w:rsidRDefault="00E15D8C" w:rsidP="00A6033C">
      <w:pPr>
        <w:keepNext/>
        <w:keepLines/>
        <w:ind w:left="284"/>
        <w:jc w:val="both"/>
        <w:rPr>
          <w:rFonts w:eastAsiaTheme="minorEastAsia"/>
        </w:rPr>
      </w:pPr>
    </w:p>
    <w:p w14:paraId="625F2DE5" w14:textId="2FC55B54" w:rsidR="00E15D8C" w:rsidRPr="00B77F79" w:rsidRDefault="007505E7" w:rsidP="00A6033C">
      <w:pPr>
        <w:keepNext/>
        <w:keepLines/>
        <w:ind w:left="284"/>
        <w:jc w:val="both"/>
        <w:rPr>
          <w:rFonts w:eastAsiaTheme="minorEastAsia"/>
        </w:rPr>
      </w:pPr>
      <w:r>
        <w:rPr>
          <w:rFonts w:eastAsiaTheme="minorEastAsia"/>
        </w:rPr>
        <w:t xml:space="preserve">Prijava </w:t>
      </w:r>
      <w:r w:rsidR="00E15D8C" w:rsidRPr="00B77F79">
        <w:rPr>
          <w:rFonts w:eastAsiaTheme="minorEastAsia"/>
        </w:rPr>
        <w:t>se šteje za pravočasno oddan</w:t>
      </w:r>
      <w:r w:rsidR="00D74D4D">
        <w:rPr>
          <w:rFonts w:eastAsiaTheme="minorEastAsia"/>
        </w:rPr>
        <w:t>o</w:t>
      </w:r>
      <w:r w:rsidR="00E15D8C" w:rsidRPr="00B77F79">
        <w:rPr>
          <w:rFonts w:eastAsiaTheme="minorEastAsia"/>
        </w:rPr>
        <w:t xml:space="preserve">, če jo </w:t>
      </w:r>
      <w:r w:rsidR="001B6948">
        <w:rPr>
          <w:rFonts w:eastAsiaTheme="minorEastAsia"/>
        </w:rPr>
        <w:t>Koncedent</w:t>
      </w:r>
      <w:r w:rsidR="00E15D8C" w:rsidRPr="00B77F79">
        <w:rPr>
          <w:rFonts w:eastAsiaTheme="minorEastAsia"/>
        </w:rPr>
        <w:t xml:space="preserve"> prejme preko sistema »S-Procurement« najkasneje do roka za prejem p</w:t>
      </w:r>
      <w:r>
        <w:rPr>
          <w:rFonts w:eastAsiaTheme="minorEastAsia"/>
        </w:rPr>
        <w:t>rijav</w:t>
      </w:r>
      <w:r w:rsidR="00E15D8C" w:rsidRPr="00B77F79">
        <w:rPr>
          <w:rFonts w:eastAsiaTheme="minorEastAsia"/>
        </w:rPr>
        <w:t>, ki je določen v informacijskem sistemu »S-Procurement«. Za oddano p</w:t>
      </w:r>
      <w:r>
        <w:rPr>
          <w:rFonts w:eastAsiaTheme="minorEastAsia"/>
        </w:rPr>
        <w:t>rijav</w:t>
      </w:r>
      <w:r w:rsidR="00E15D8C" w:rsidRPr="00B77F79">
        <w:rPr>
          <w:rFonts w:eastAsiaTheme="minorEastAsia"/>
        </w:rPr>
        <w:t xml:space="preserve">o se šteje </w:t>
      </w:r>
      <w:r>
        <w:rPr>
          <w:rFonts w:eastAsiaTheme="minorEastAsia"/>
        </w:rPr>
        <w:t xml:space="preserve">prijava, </w:t>
      </w:r>
      <w:r w:rsidR="00E15D8C" w:rsidRPr="00B77F79">
        <w:rPr>
          <w:rFonts w:eastAsiaTheme="minorEastAsia"/>
        </w:rPr>
        <w:t>ki je v informacijskem sistemu »S-Procurement« uspešno oddana.</w:t>
      </w:r>
    </w:p>
    <w:p w14:paraId="78708527" w14:textId="77777777" w:rsidR="00E15D8C" w:rsidRPr="00B77F79" w:rsidRDefault="00E15D8C" w:rsidP="00A6033C">
      <w:pPr>
        <w:keepNext/>
        <w:keepLines/>
        <w:ind w:left="284"/>
        <w:jc w:val="both"/>
        <w:rPr>
          <w:rFonts w:eastAsiaTheme="minorEastAsia"/>
        </w:rPr>
      </w:pPr>
    </w:p>
    <w:p w14:paraId="0FB116A4" w14:textId="0630DC8A" w:rsidR="00E15D8C" w:rsidRPr="00B77F79" w:rsidRDefault="001B6948" w:rsidP="00A6033C">
      <w:pPr>
        <w:keepNext/>
        <w:keepLines/>
        <w:ind w:left="284"/>
        <w:jc w:val="both"/>
        <w:rPr>
          <w:rFonts w:eastAsiaTheme="minorEastAsia"/>
        </w:rPr>
      </w:pPr>
      <w:r>
        <w:rPr>
          <w:rFonts w:eastAsiaTheme="minorEastAsia"/>
        </w:rPr>
        <w:t>Kandidat</w:t>
      </w:r>
      <w:r w:rsidR="007505E7">
        <w:rPr>
          <w:rFonts w:eastAsiaTheme="minorEastAsia"/>
        </w:rPr>
        <w:t xml:space="preserve"> lahko do roka za oddajo prijav</w:t>
      </w:r>
      <w:r w:rsidR="00E15D8C" w:rsidRPr="00B77F79">
        <w:rPr>
          <w:rFonts w:eastAsiaTheme="minorEastAsia"/>
        </w:rPr>
        <w:t xml:space="preserve"> svojo p</w:t>
      </w:r>
      <w:r w:rsidR="007505E7">
        <w:rPr>
          <w:rFonts w:eastAsiaTheme="minorEastAsia"/>
        </w:rPr>
        <w:t xml:space="preserve">rijavo </w:t>
      </w:r>
      <w:r w:rsidR="00E15D8C" w:rsidRPr="00B77F79">
        <w:rPr>
          <w:rFonts w:eastAsiaTheme="minorEastAsia"/>
        </w:rPr>
        <w:t xml:space="preserve">umakne ali spremeni. Če </w:t>
      </w:r>
      <w:r>
        <w:rPr>
          <w:rFonts w:eastAsiaTheme="minorEastAsia"/>
        </w:rPr>
        <w:t>kandidat</w:t>
      </w:r>
      <w:r w:rsidR="00E15D8C" w:rsidRPr="00B77F79">
        <w:rPr>
          <w:rFonts w:eastAsiaTheme="minorEastAsia"/>
        </w:rPr>
        <w:t xml:space="preserve"> v informacijskem </w:t>
      </w:r>
      <w:r w:rsidR="007505E7">
        <w:rPr>
          <w:rFonts w:eastAsiaTheme="minorEastAsia"/>
        </w:rPr>
        <w:t>sistemu »S-Procurement« svojo prijavo umakne, se šteje, da prijava</w:t>
      </w:r>
      <w:r w:rsidR="00E15D8C" w:rsidRPr="00B77F79">
        <w:rPr>
          <w:rFonts w:eastAsiaTheme="minorEastAsia"/>
        </w:rPr>
        <w:t xml:space="preserve"> ni bila oddana. Če </w:t>
      </w:r>
      <w:r>
        <w:rPr>
          <w:rFonts w:eastAsiaTheme="minorEastAsia"/>
        </w:rPr>
        <w:t>kandidat</w:t>
      </w:r>
      <w:r w:rsidR="00E15D8C" w:rsidRPr="00B77F79">
        <w:rPr>
          <w:rFonts w:eastAsiaTheme="minorEastAsia"/>
        </w:rPr>
        <w:t xml:space="preserve"> svojo p</w:t>
      </w:r>
      <w:r w:rsidR="007505E7">
        <w:rPr>
          <w:rFonts w:eastAsiaTheme="minorEastAsia"/>
        </w:rPr>
        <w:t>rijavo</w:t>
      </w:r>
      <w:r w:rsidR="00E15D8C" w:rsidRPr="00B77F79">
        <w:rPr>
          <w:rFonts w:eastAsiaTheme="minorEastAsia"/>
        </w:rPr>
        <w:t xml:space="preserve"> v informacijskem sistemu »S-Procurement« spremeni, je </w:t>
      </w:r>
      <w:r>
        <w:rPr>
          <w:rFonts w:eastAsiaTheme="minorEastAsia"/>
        </w:rPr>
        <w:t>Koncedent</w:t>
      </w:r>
      <w:r w:rsidR="00E15D8C" w:rsidRPr="00B77F79">
        <w:rPr>
          <w:rFonts w:eastAsiaTheme="minorEastAsia"/>
        </w:rPr>
        <w:t>u dostopna spremenjena p</w:t>
      </w:r>
      <w:r w:rsidR="007505E7">
        <w:rPr>
          <w:rFonts w:eastAsiaTheme="minorEastAsia"/>
        </w:rPr>
        <w:t>rijav</w:t>
      </w:r>
      <w:r w:rsidR="00E15D8C" w:rsidRPr="00B77F79">
        <w:rPr>
          <w:rFonts w:eastAsiaTheme="minorEastAsia"/>
        </w:rPr>
        <w:t xml:space="preserve">a. </w:t>
      </w:r>
    </w:p>
    <w:p w14:paraId="17BE5398" w14:textId="77777777" w:rsidR="00E15D8C" w:rsidRDefault="00E15D8C" w:rsidP="00A6033C">
      <w:pPr>
        <w:keepNext/>
        <w:keepLines/>
        <w:ind w:left="284"/>
        <w:jc w:val="both"/>
        <w:rPr>
          <w:rFonts w:eastAsiaTheme="minorEastAsia"/>
        </w:rPr>
      </w:pPr>
    </w:p>
    <w:p w14:paraId="513E942E" w14:textId="696B06F6" w:rsidR="007505E7" w:rsidRPr="007505E7" w:rsidRDefault="007505E7" w:rsidP="007505E7">
      <w:pPr>
        <w:keepNext/>
        <w:keepLines/>
        <w:ind w:left="284"/>
        <w:jc w:val="both"/>
        <w:rPr>
          <w:rFonts w:eastAsiaTheme="minorEastAsia"/>
        </w:rPr>
      </w:pPr>
      <w:r>
        <w:rPr>
          <w:rFonts w:eastAsiaTheme="minorEastAsia"/>
        </w:rPr>
        <w:t>Kandidat</w:t>
      </w:r>
      <w:r w:rsidRPr="007505E7">
        <w:rPr>
          <w:rFonts w:eastAsiaTheme="minorEastAsia"/>
        </w:rPr>
        <w:t xml:space="preserve"> lahko, kadar ni pri posameznem pogoju izrecno zahtevano drugače, ali kadar se na posameznih dokumentih in obrazcih zahteva podpis osebe, ki </w:t>
      </w:r>
      <w:r>
        <w:rPr>
          <w:rFonts w:eastAsiaTheme="minorEastAsia"/>
        </w:rPr>
        <w:t xml:space="preserve">ni kandidat </w:t>
      </w:r>
      <w:r w:rsidRPr="007505E7">
        <w:rPr>
          <w:rFonts w:eastAsiaTheme="minorEastAsia"/>
        </w:rPr>
        <w:t>(podpis podizvajalca, partnerja idr.)</w:t>
      </w:r>
      <w:r>
        <w:rPr>
          <w:rFonts w:eastAsiaTheme="minorEastAsia"/>
        </w:rPr>
        <w:t>,</w:t>
      </w:r>
      <w:r w:rsidRPr="007505E7">
        <w:rPr>
          <w:rFonts w:eastAsiaTheme="minorEastAsia"/>
        </w:rPr>
        <w:t xml:space="preserve"> obrazce </w:t>
      </w:r>
      <w:r>
        <w:rPr>
          <w:rFonts w:eastAsiaTheme="minorEastAsia"/>
        </w:rPr>
        <w:t xml:space="preserve">koncedenta </w:t>
      </w:r>
      <w:r w:rsidRPr="007505E7">
        <w:rPr>
          <w:rFonts w:eastAsiaTheme="minorEastAsia"/>
        </w:rPr>
        <w:t>izpolni elektronsko in jih odda v takšni obliki (tj. shranjene kot wordov dokument ali kot datoteka PDF ali</w:t>
      </w:r>
      <w:r>
        <w:rPr>
          <w:rFonts w:eastAsiaTheme="minorEastAsia"/>
        </w:rPr>
        <w:t xml:space="preserve"> excelov delovni zvezek idr.). Kandidatu</w:t>
      </w:r>
      <w:r w:rsidRPr="007505E7">
        <w:rPr>
          <w:rFonts w:eastAsiaTheme="minorEastAsia"/>
        </w:rPr>
        <w:t xml:space="preserve"> obrazcev ni potrebno tiskati, ročno izpolnjevati, ro</w:t>
      </w:r>
      <w:r>
        <w:rPr>
          <w:rFonts w:eastAsiaTheme="minorEastAsia"/>
        </w:rPr>
        <w:t xml:space="preserve">čno podpisovati in skenirati. Prijava </w:t>
      </w:r>
      <w:r w:rsidRPr="007505E7">
        <w:rPr>
          <w:rFonts w:eastAsiaTheme="minorEastAsia"/>
        </w:rPr>
        <w:t>s</w:t>
      </w:r>
      <w:r>
        <w:rPr>
          <w:rFonts w:eastAsiaTheme="minorEastAsia"/>
        </w:rPr>
        <w:t>e šteje za podpisano s tem, ko kandidat</w:t>
      </w:r>
      <w:r w:rsidRPr="007505E7">
        <w:rPr>
          <w:rFonts w:eastAsiaTheme="minorEastAsia"/>
        </w:rPr>
        <w:t xml:space="preserve"> pri oddaji p</w:t>
      </w:r>
      <w:r>
        <w:rPr>
          <w:rFonts w:eastAsiaTheme="minorEastAsia"/>
        </w:rPr>
        <w:t xml:space="preserve">rijave </w:t>
      </w:r>
      <w:r w:rsidRPr="007505E7">
        <w:rPr>
          <w:rFonts w:eastAsiaTheme="minorEastAsia"/>
        </w:rPr>
        <w:t>le-to elektronsko podpiše s kvalificiranim digitalnim potrdilom.</w:t>
      </w:r>
    </w:p>
    <w:p w14:paraId="68C78804" w14:textId="77777777" w:rsidR="007505E7" w:rsidRPr="007505E7" w:rsidRDefault="007505E7" w:rsidP="007505E7">
      <w:pPr>
        <w:keepNext/>
        <w:keepLines/>
        <w:ind w:left="284"/>
        <w:jc w:val="both"/>
        <w:rPr>
          <w:rFonts w:eastAsiaTheme="minorEastAsia"/>
        </w:rPr>
      </w:pPr>
    </w:p>
    <w:p w14:paraId="49BA0374" w14:textId="6455D6BE" w:rsidR="007505E7" w:rsidRPr="007505E7" w:rsidRDefault="007505E7" w:rsidP="007505E7">
      <w:pPr>
        <w:keepNext/>
        <w:keepLines/>
        <w:ind w:left="284"/>
        <w:jc w:val="both"/>
        <w:rPr>
          <w:rFonts w:eastAsiaTheme="minorEastAsia"/>
        </w:rPr>
      </w:pPr>
      <w:r>
        <w:rPr>
          <w:rFonts w:eastAsiaTheme="minorEastAsia"/>
        </w:rPr>
        <w:t xml:space="preserve">Kandidat </w:t>
      </w:r>
      <w:r w:rsidRPr="007505E7">
        <w:rPr>
          <w:rFonts w:eastAsiaTheme="minorEastAsia"/>
        </w:rPr>
        <w:t xml:space="preserve">v informacijskem sistemu »S-Procurement« naloži z digitalnim kvalificiranim podpisom podpisan ESPD v xml. obliki ali pa ga le naloži v xml. </w:t>
      </w:r>
      <w:r>
        <w:rPr>
          <w:rFonts w:eastAsiaTheme="minorEastAsia"/>
        </w:rPr>
        <w:t xml:space="preserve">obliki </w:t>
      </w:r>
      <w:r w:rsidRPr="007505E7">
        <w:rPr>
          <w:rFonts w:eastAsiaTheme="minorEastAsia"/>
        </w:rPr>
        <w:t xml:space="preserve">in </w:t>
      </w:r>
      <w:r>
        <w:rPr>
          <w:rFonts w:eastAsiaTheme="minorEastAsia"/>
        </w:rPr>
        <w:t>bo podpisan hkrati s podpisom prijave. Tudi če kandidat</w:t>
      </w:r>
      <w:r w:rsidRPr="007505E7">
        <w:rPr>
          <w:rFonts w:eastAsiaTheme="minorEastAsia"/>
        </w:rPr>
        <w:t xml:space="preserve"> naloži podpisan ESPD v xml. obliki, bo ta hkrati s podpisom </w:t>
      </w:r>
      <w:r>
        <w:rPr>
          <w:rFonts w:eastAsiaTheme="minorEastAsia"/>
        </w:rPr>
        <w:t>prijav</w:t>
      </w:r>
      <w:r w:rsidRPr="007505E7">
        <w:rPr>
          <w:rFonts w:eastAsiaTheme="minorEastAsia"/>
        </w:rPr>
        <w:t xml:space="preserve">e podpisan še enkrat. Za ostale sodelujoče </w:t>
      </w:r>
      <w:r>
        <w:rPr>
          <w:rFonts w:eastAsiaTheme="minorEastAsia"/>
        </w:rPr>
        <w:t xml:space="preserve">kandidat </w:t>
      </w:r>
      <w:r w:rsidRPr="007505E7">
        <w:rPr>
          <w:rFonts w:eastAsiaTheme="minorEastAsia"/>
        </w:rPr>
        <w:t>priloži podpisane ESPD v pdf. obliki, ali v elektronski obliki podpisan xml.</w:t>
      </w:r>
    </w:p>
    <w:p w14:paraId="616EB9F7" w14:textId="77777777" w:rsidR="007505E7" w:rsidRPr="00B77F79" w:rsidRDefault="007505E7" w:rsidP="00A6033C">
      <w:pPr>
        <w:keepNext/>
        <w:keepLines/>
        <w:ind w:left="284"/>
        <w:jc w:val="both"/>
        <w:rPr>
          <w:rFonts w:eastAsiaTheme="minorEastAsia"/>
        </w:rPr>
      </w:pPr>
    </w:p>
    <w:p w14:paraId="7B99A2AA" w14:textId="77777777" w:rsidR="00E15D8C" w:rsidRPr="00B77F79" w:rsidRDefault="00E15D8C" w:rsidP="00A6033C">
      <w:pPr>
        <w:keepNext/>
        <w:keepLines/>
        <w:ind w:left="284"/>
        <w:jc w:val="both"/>
        <w:rPr>
          <w:rFonts w:eastAsiaTheme="minorEastAsia"/>
        </w:rPr>
      </w:pPr>
      <w:r w:rsidRPr="00B77F79">
        <w:rPr>
          <w:rFonts w:eastAsiaTheme="minorEastAsia"/>
        </w:rPr>
        <w:t xml:space="preserve">Vse stroške, povezane s pripravo in oddajo </w:t>
      </w:r>
      <w:r w:rsidR="001B6948">
        <w:rPr>
          <w:rFonts w:eastAsiaTheme="minorEastAsia"/>
        </w:rPr>
        <w:t>prijave</w:t>
      </w:r>
      <w:r w:rsidRPr="00B77F79">
        <w:rPr>
          <w:rFonts w:eastAsiaTheme="minorEastAsia"/>
        </w:rPr>
        <w:t xml:space="preserve">, nosi </w:t>
      </w:r>
      <w:r w:rsidR="001B6948">
        <w:rPr>
          <w:rFonts w:eastAsiaTheme="minorEastAsia"/>
        </w:rPr>
        <w:t>kandidat</w:t>
      </w:r>
      <w:r w:rsidRPr="00B77F79">
        <w:rPr>
          <w:rFonts w:eastAsiaTheme="minorEastAsia"/>
        </w:rPr>
        <w:t xml:space="preserve"> sam.</w:t>
      </w:r>
    </w:p>
    <w:p w14:paraId="500259A7" w14:textId="77777777" w:rsidR="00E15D8C" w:rsidRPr="00B77F79" w:rsidRDefault="00E15D8C" w:rsidP="00A6033C">
      <w:pPr>
        <w:keepNext/>
        <w:keepLines/>
        <w:ind w:left="284"/>
        <w:jc w:val="both"/>
        <w:rPr>
          <w:rFonts w:eastAsiaTheme="minorEastAsia"/>
        </w:rPr>
      </w:pPr>
    </w:p>
    <w:p w14:paraId="05364C4A" w14:textId="77777777" w:rsidR="00E15D8C" w:rsidRPr="00B77F79" w:rsidRDefault="00E15D8C" w:rsidP="00A6033C">
      <w:pPr>
        <w:pStyle w:val="PODPODNASLOV"/>
        <w:keepNext/>
        <w:keepLines/>
        <w:ind w:left="170"/>
        <w:jc w:val="both"/>
      </w:pPr>
      <w:r w:rsidRPr="00B77F79">
        <w:t>JAVNO ODPIRANJE PONUDB</w:t>
      </w:r>
    </w:p>
    <w:p w14:paraId="0F196696" w14:textId="77777777" w:rsidR="00E15D8C" w:rsidRPr="00B77F79" w:rsidRDefault="00E15D8C" w:rsidP="00A6033C">
      <w:pPr>
        <w:keepNext/>
        <w:keepLines/>
        <w:ind w:left="284"/>
        <w:jc w:val="both"/>
        <w:rPr>
          <w:rFonts w:eastAsiaTheme="minorEastAsia"/>
        </w:rPr>
      </w:pPr>
      <w:r w:rsidRPr="00B77F79">
        <w:rPr>
          <w:rFonts w:eastAsiaTheme="minorEastAsia"/>
        </w:rPr>
        <w:lastRenderedPageBreak/>
        <w:t xml:space="preserve">Odpiranje ponudb bo potekalo v okviru informacijskega sistema »S-Procurement«. Rok odpiranja ponudb je določen v informacijskem sistemu »S-Procurement«. </w:t>
      </w:r>
    </w:p>
    <w:p w14:paraId="5C8148B4" w14:textId="77777777" w:rsidR="00E15D8C" w:rsidRPr="00B77F79" w:rsidRDefault="00E15D8C" w:rsidP="00A6033C">
      <w:pPr>
        <w:keepNext/>
        <w:keepLines/>
        <w:ind w:left="284"/>
        <w:jc w:val="both"/>
        <w:rPr>
          <w:rFonts w:eastAsiaTheme="minorEastAsia"/>
        </w:rPr>
      </w:pPr>
    </w:p>
    <w:p w14:paraId="66CF14C7" w14:textId="77777777" w:rsidR="00E15D8C" w:rsidRPr="00B77F79" w:rsidRDefault="00E15D8C" w:rsidP="00A6033C">
      <w:pPr>
        <w:keepNext/>
        <w:keepLines/>
        <w:ind w:left="284"/>
        <w:jc w:val="both"/>
        <w:rPr>
          <w:rFonts w:eastAsiaTheme="minorEastAsia"/>
        </w:rPr>
      </w:pPr>
      <w:r w:rsidRPr="00B77F79">
        <w:rPr>
          <w:rFonts w:eastAsiaTheme="minorEastAsia"/>
        </w:rPr>
        <w:t xml:space="preserve">Odpiranje bo potekalo tako, da bo </w:t>
      </w:r>
      <w:r w:rsidR="001B6948">
        <w:rPr>
          <w:rFonts w:eastAsiaTheme="minorEastAsia"/>
        </w:rPr>
        <w:t>Koncedent</w:t>
      </w:r>
      <w:r w:rsidRPr="00B77F79">
        <w:rPr>
          <w:rFonts w:eastAsiaTheme="minorEastAsia"/>
        </w:rPr>
        <w:t xml:space="preserve"> </w:t>
      </w:r>
      <w:r w:rsidR="001B6948">
        <w:rPr>
          <w:rFonts w:eastAsiaTheme="minorEastAsia"/>
        </w:rPr>
        <w:t>prijave</w:t>
      </w:r>
      <w:r w:rsidRPr="00B77F79">
        <w:rPr>
          <w:rFonts w:eastAsiaTheme="minorEastAsia"/>
        </w:rPr>
        <w:t xml:space="preserve"> odprl v okviru informacijskega sistema »S-Procurement« po uri, ki je določena za javno odpiranje ponudb. V okviru odpiranja ponudb se </w:t>
      </w:r>
      <w:r w:rsidR="001B6948">
        <w:rPr>
          <w:rFonts w:eastAsiaTheme="minorEastAsia"/>
        </w:rPr>
        <w:t>prijave</w:t>
      </w:r>
      <w:r w:rsidRPr="00B77F79">
        <w:rPr>
          <w:rFonts w:eastAsiaTheme="minorEastAsia"/>
        </w:rPr>
        <w:t xml:space="preserve"> dešifrirajo in so podatki iz vsebine ponudb dostopni </w:t>
      </w:r>
      <w:r w:rsidR="001B6948">
        <w:rPr>
          <w:rFonts w:eastAsiaTheme="minorEastAsia"/>
        </w:rPr>
        <w:t>Koncedent</w:t>
      </w:r>
      <w:r w:rsidRPr="00B77F79">
        <w:rPr>
          <w:rFonts w:eastAsiaTheme="minorEastAsia"/>
        </w:rPr>
        <w:t xml:space="preserve">u. </w:t>
      </w:r>
      <w:r w:rsidR="001B6948">
        <w:rPr>
          <w:rFonts w:eastAsiaTheme="minorEastAsia"/>
        </w:rPr>
        <w:t>Kandidat</w:t>
      </w:r>
      <w:r w:rsidRPr="00B77F79">
        <w:rPr>
          <w:rFonts w:eastAsiaTheme="minorEastAsia"/>
        </w:rPr>
        <w:t xml:space="preserve">om, ki so oddali </w:t>
      </w:r>
      <w:r w:rsidR="001B6948">
        <w:rPr>
          <w:rFonts w:eastAsiaTheme="minorEastAsia"/>
        </w:rPr>
        <w:t>prijave</w:t>
      </w:r>
      <w:r w:rsidR="00F43628">
        <w:rPr>
          <w:rFonts w:eastAsiaTheme="minorEastAsia"/>
        </w:rPr>
        <w:t>,</w:t>
      </w:r>
      <w:r w:rsidRPr="00B77F79">
        <w:rPr>
          <w:rFonts w:eastAsiaTheme="minorEastAsia"/>
        </w:rPr>
        <w:t xml:space="preserve"> bo posredovan zapisnik o odpiranju ponudb v okviru sistema »S-Procurement«. Na posredovano zahtevo </w:t>
      </w:r>
      <w:r w:rsidR="001B6948">
        <w:rPr>
          <w:rFonts w:eastAsiaTheme="minorEastAsia"/>
        </w:rPr>
        <w:t>Koncedent</w:t>
      </w:r>
      <w:r w:rsidRPr="00B77F79">
        <w:rPr>
          <w:rFonts w:eastAsiaTheme="minorEastAsia"/>
        </w:rPr>
        <w:t xml:space="preserve">u lahko dostop do zapisnika o odpiranju ponudb zahtevajo tudi subjekti, ki niso oddali </w:t>
      </w:r>
      <w:r w:rsidR="001B6948">
        <w:rPr>
          <w:rFonts w:eastAsiaTheme="minorEastAsia"/>
        </w:rPr>
        <w:t>prijave</w:t>
      </w:r>
      <w:r w:rsidRPr="00B77F79">
        <w:rPr>
          <w:rFonts w:eastAsiaTheme="minorEastAsia"/>
        </w:rPr>
        <w:t>.</w:t>
      </w:r>
    </w:p>
    <w:p w14:paraId="315D0C02" w14:textId="77777777" w:rsidR="00E15D8C" w:rsidRPr="006513F4" w:rsidRDefault="00E15D8C" w:rsidP="00A6033C">
      <w:pPr>
        <w:pStyle w:val="PODPODNASLOV"/>
        <w:keepNext/>
        <w:keepLines/>
        <w:numPr>
          <w:ilvl w:val="0"/>
          <w:numId w:val="0"/>
        </w:numPr>
        <w:ind w:left="284"/>
        <w:jc w:val="both"/>
      </w:pPr>
    </w:p>
    <w:p w14:paraId="59A269EA" w14:textId="77777777" w:rsidR="006513F4" w:rsidRPr="006513F4" w:rsidRDefault="006513F4" w:rsidP="00A6033C">
      <w:pPr>
        <w:pStyle w:val="PODPODNASLOV"/>
        <w:keepNext/>
        <w:keepLines/>
        <w:ind w:left="170"/>
        <w:jc w:val="both"/>
      </w:pPr>
      <w:r w:rsidRPr="006513F4">
        <w:t>STROŠKI PRIPRAVE PRIJAVE IN RAVNANJA KONCEDENTA</w:t>
      </w:r>
    </w:p>
    <w:p w14:paraId="378307B2" w14:textId="1A096295" w:rsidR="006513F4" w:rsidRPr="006513F4" w:rsidRDefault="006513F4" w:rsidP="007D449E">
      <w:pPr>
        <w:keepNext/>
        <w:keepLines/>
        <w:ind w:left="284"/>
        <w:jc w:val="both"/>
        <w:rPr>
          <w:rFonts w:eastAsiaTheme="minorEastAsia"/>
        </w:rPr>
      </w:pPr>
      <w:r w:rsidRPr="006513F4">
        <w:rPr>
          <w:rFonts w:eastAsiaTheme="minorEastAsia"/>
        </w:rPr>
        <w:t>Kandidati prevzemaj</w:t>
      </w:r>
      <w:r w:rsidR="007D449E">
        <w:rPr>
          <w:rFonts w:eastAsiaTheme="minorEastAsia"/>
        </w:rPr>
        <w:t>o vse stroške priprave prijave</w:t>
      </w:r>
      <w:r w:rsidRPr="006513F4">
        <w:rPr>
          <w:rFonts w:eastAsiaTheme="minorEastAsia"/>
        </w:rPr>
        <w:t xml:space="preserve">, ki bi jim nastali v postopku izbire zasebnega partnerja. Kandidati z oddajo prijave pristajajo na način izvedbe javnega razpisa, kot je opredeljen v razpisni dokumentaciji. </w:t>
      </w:r>
    </w:p>
    <w:p w14:paraId="38CAFDB9" w14:textId="77777777" w:rsidR="006513F4" w:rsidRPr="006513F4" w:rsidRDefault="006513F4" w:rsidP="00A6033C">
      <w:pPr>
        <w:keepNext/>
        <w:keepLines/>
        <w:ind w:left="284"/>
        <w:jc w:val="both"/>
        <w:rPr>
          <w:rFonts w:eastAsiaTheme="minorEastAsia"/>
        </w:rPr>
      </w:pPr>
    </w:p>
    <w:p w14:paraId="5E7475AD" w14:textId="77777777" w:rsidR="006513F4" w:rsidRPr="006513F4" w:rsidRDefault="006513F4" w:rsidP="00A6033C">
      <w:pPr>
        <w:keepNext/>
        <w:keepLines/>
        <w:ind w:left="284"/>
        <w:jc w:val="both"/>
        <w:rPr>
          <w:rFonts w:eastAsiaTheme="minorEastAsia"/>
        </w:rPr>
      </w:pPr>
      <w:r w:rsidRPr="006513F4">
        <w:rPr>
          <w:rFonts w:eastAsiaTheme="minorEastAsia"/>
        </w:rPr>
        <w:t>Koncedent si pridržuje pravico, da kadarkoli razveljavi postopek javnega razpisa ali da po pravnomočnosti odločitve o izboru zasebnega partnerja ne sklene pogodbe. Kandidati prijavo podajajo z zavedanjem, da v nobenem izmed predvidenih primerov ne bodo upravičeni do povračila stroškov priprave prijave, stroškov finančnih zavarovanj in/ali morebitne neposredne ali posredne škode, ki bi jim lahko nastala zaradi zavrnitve podpisa pogodbe s strani koncedenta.</w:t>
      </w:r>
    </w:p>
    <w:p w14:paraId="34D35506" w14:textId="77777777" w:rsidR="00341E5A" w:rsidRDefault="00341E5A" w:rsidP="00A6033C">
      <w:pPr>
        <w:pStyle w:val="PODNASLOV"/>
        <w:keepNext/>
        <w:keepLines/>
      </w:pPr>
    </w:p>
    <w:p w14:paraId="2A71A597" w14:textId="77777777" w:rsidR="00341E5A" w:rsidRPr="00E86603" w:rsidRDefault="00341E5A" w:rsidP="00A6033C">
      <w:pPr>
        <w:pStyle w:val="PODNASLOV"/>
        <w:keepNext/>
        <w:keepLines/>
        <w:outlineLvl w:val="0"/>
      </w:pPr>
      <w:r>
        <w:t>B)</w:t>
      </w:r>
      <w:r w:rsidRPr="00E86603">
        <w:t xml:space="preserve"> </w:t>
      </w:r>
      <w:r>
        <w:t xml:space="preserve">ZAHTEVE IN </w:t>
      </w:r>
      <w:r w:rsidRPr="00E86603">
        <w:t>POG</w:t>
      </w:r>
      <w:r>
        <w:t>OJI ZA UGOTAVLJANJE SPOSOBNOSTI</w:t>
      </w:r>
      <w:r w:rsidR="001F04C6">
        <w:t xml:space="preserve"> KANDIDATA</w:t>
      </w:r>
    </w:p>
    <w:p w14:paraId="64EA6699" w14:textId="77777777" w:rsidR="00341E5A" w:rsidRDefault="00341E5A" w:rsidP="00A6033C">
      <w:pPr>
        <w:pStyle w:val="PODPODNASLOV"/>
        <w:keepNext/>
        <w:keepLines/>
        <w:numPr>
          <w:ilvl w:val="0"/>
          <w:numId w:val="0"/>
        </w:numPr>
        <w:jc w:val="both"/>
      </w:pPr>
    </w:p>
    <w:p w14:paraId="0F6EE622" w14:textId="77777777" w:rsidR="00341E5A" w:rsidRDefault="00341E5A" w:rsidP="00A6033C">
      <w:pPr>
        <w:pStyle w:val="PODPODNASLOV"/>
        <w:keepNext/>
        <w:keepLines/>
        <w:numPr>
          <w:ilvl w:val="0"/>
          <w:numId w:val="0"/>
        </w:numPr>
        <w:tabs>
          <w:tab w:val="clear" w:pos="284"/>
          <w:tab w:val="clear" w:pos="567"/>
          <w:tab w:val="clear" w:pos="851"/>
        </w:tabs>
        <w:jc w:val="both"/>
        <w:outlineLvl w:val="0"/>
      </w:pPr>
      <w:r>
        <w:t xml:space="preserve">A)  FINANČNO ZAVAROVANJE ZA RESNOST </w:t>
      </w:r>
      <w:r w:rsidR="001B6948">
        <w:t>PRIJAVE</w:t>
      </w:r>
    </w:p>
    <w:p w14:paraId="2C7F6511" w14:textId="77777777" w:rsidR="00341E5A" w:rsidRDefault="00E15D8C" w:rsidP="00A6033C">
      <w:pPr>
        <w:keepNext/>
        <w:keepLines/>
        <w:ind w:left="284"/>
        <w:jc w:val="both"/>
      </w:pPr>
      <w:r w:rsidRPr="00902F76">
        <w:t xml:space="preserve">Finančno zavarovanje za resnost </w:t>
      </w:r>
      <w:r w:rsidR="001B6948">
        <w:t>prijave</w:t>
      </w:r>
      <w:r w:rsidRPr="00902F76">
        <w:t xml:space="preserve"> ni zahtevano.</w:t>
      </w:r>
    </w:p>
    <w:p w14:paraId="2E55184A" w14:textId="77777777" w:rsidR="00E15D8C" w:rsidRPr="00277448" w:rsidRDefault="00E15D8C" w:rsidP="00A6033C">
      <w:pPr>
        <w:keepNext/>
        <w:keepLines/>
        <w:ind w:left="284"/>
        <w:jc w:val="both"/>
      </w:pPr>
    </w:p>
    <w:p w14:paraId="1191A3EE" w14:textId="77777777" w:rsidR="00E15D8C" w:rsidRPr="00F61C29" w:rsidRDefault="00341E5A" w:rsidP="00A6033C">
      <w:pPr>
        <w:pStyle w:val="PODPODNASLOV"/>
        <w:keepNext/>
        <w:keepLines/>
        <w:numPr>
          <w:ilvl w:val="0"/>
          <w:numId w:val="0"/>
        </w:numPr>
        <w:tabs>
          <w:tab w:val="clear" w:pos="284"/>
          <w:tab w:val="clear" w:pos="567"/>
          <w:tab w:val="clear" w:pos="851"/>
        </w:tabs>
        <w:jc w:val="both"/>
        <w:outlineLvl w:val="0"/>
        <w:rPr>
          <w:rFonts w:ascii="Century Gothic" w:hAnsi="Century Gothic"/>
        </w:rPr>
      </w:pPr>
      <w:r>
        <w:t>B</w:t>
      </w:r>
      <w:r w:rsidRPr="00E86603">
        <w:t xml:space="preserve">) </w:t>
      </w:r>
      <w:r>
        <w:t xml:space="preserve"> POGOJI ZA UGOTAVLJANJE OSNOVNE SPOSOBNOSTI</w:t>
      </w:r>
      <w:r w:rsidR="001F04C6">
        <w:t xml:space="preserve"> - RAZLOGI ZA IZKLJUČITEV KANDIDATA</w:t>
      </w:r>
    </w:p>
    <w:p w14:paraId="1B4A9B29" w14:textId="04CF7376" w:rsidR="00E15D8C" w:rsidRPr="001B3441" w:rsidRDefault="00E15D8C" w:rsidP="00A6033C">
      <w:pPr>
        <w:pStyle w:val="ListParagraph"/>
        <w:keepNext/>
        <w:keepLines/>
        <w:numPr>
          <w:ilvl w:val="0"/>
          <w:numId w:val="6"/>
        </w:numPr>
        <w:jc w:val="both"/>
        <w:outlineLvl w:val="0"/>
        <w:rPr>
          <w:b/>
          <w:szCs w:val="20"/>
        </w:rPr>
      </w:pPr>
      <w:r w:rsidRPr="001B3441">
        <w:rPr>
          <w:b/>
          <w:szCs w:val="20"/>
        </w:rPr>
        <w:t>Pogoj</w:t>
      </w:r>
      <w:r w:rsidR="00257F9A" w:rsidRPr="001B3441">
        <w:rPr>
          <w:b/>
          <w:szCs w:val="20"/>
        </w:rPr>
        <w:t xml:space="preserve"> </w:t>
      </w:r>
    </w:p>
    <w:p w14:paraId="182F2221" w14:textId="77777777" w:rsidR="00E15D8C" w:rsidRPr="00E15D8C" w:rsidRDefault="001B6948" w:rsidP="00A6033C">
      <w:pPr>
        <w:keepNext/>
        <w:keepLines/>
        <w:ind w:left="284"/>
        <w:jc w:val="both"/>
        <w:rPr>
          <w:szCs w:val="20"/>
        </w:rPr>
      </w:pPr>
      <w:r>
        <w:rPr>
          <w:szCs w:val="20"/>
        </w:rPr>
        <w:t>Koncedent</w:t>
      </w:r>
      <w:r w:rsidR="00E15D8C" w:rsidRPr="00E15D8C">
        <w:rPr>
          <w:szCs w:val="20"/>
        </w:rPr>
        <w:t xml:space="preserve"> bo iz postopka </w:t>
      </w:r>
      <w:r>
        <w:rPr>
          <w:szCs w:val="20"/>
        </w:rPr>
        <w:t>javnega razpisa</w:t>
      </w:r>
      <w:r w:rsidR="00E15D8C" w:rsidRPr="00E15D8C">
        <w:rPr>
          <w:szCs w:val="20"/>
        </w:rPr>
        <w:t xml:space="preserve"> izključil </w:t>
      </w:r>
      <w:r>
        <w:rPr>
          <w:szCs w:val="20"/>
        </w:rPr>
        <w:t>kandidat</w:t>
      </w:r>
      <w:r w:rsidR="00E15D8C" w:rsidRPr="00E15D8C">
        <w:rPr>
          <w:szCs w:val="20"/>
        </w:rPr>
        <w:t>a</w:t>
      </w:r>
      <w:r w:rsidR="00F43628">
        <w:rPr>
          <w:szCs w:val="20"/>
        </w:rPr>
        <w:t>,</w:t>
      </w:r>
      <w:r w:rsidR="00E15D8C" w:rsidRPr="00E15D8C">
        <w:rPr>
          <w:szCs w:val="20"/>
        </w:rPr>
        <w:t xml:space="preserve"> za katerega ugotovi, da je bila </w:t>
      </w:r>
      <w:r>
        <w:rPr>
          <w:szCs w:val="20"/>
        </w:rPr>
        <w:t>kandidat</w:t>
      </w:r>
      <w:r w:rsidR="00E15D8C" w:rsidRPr="00E15D8C">
        <w:rPr>
          <w:szCs w:val="20"/>
        </w:rPr>
        <w:t xml:space="preserve">u ali osebi, ki je članica upravnega, vodstvenega ali nadzornega organa tega </w:t>
      </w:r>
      <w:r>
        <w:rPr>
          <w:szCs w:val="20"/>
        </w:rPr>
        <w:t>kandidat</w:t>
      </w:r>
      <w:r w:rsidR="00E15D8C" w:rsidRPr="00E15D8C">
        <w:rPr>
          <w:szCs w:val="20"/>
        </w:rPr>
        <w:t>a</w:t>
      </w:r>
      <w:r w:rsidR="00F43628">
        <w:rPr>
          <w:szCs w:val="20"/>
        </w:rPr>
        <w:t>,</w:t>
      </w:r>
      <w:r w:rsidR="00E15D8C" w:rsidRPr="00E15D8C">
        <w:rPr>
          <w:szCs w:val="20"/>
        </w:rPr>
        <w:t xml:space="preserve"> ali ki ima pooblastila za njegovo zastopanje ali odločanje ali nadzor v njem, izrečena pravnomočna sodba, ki ima elemente kaznivih dejanj</w:t>
      </w:r>
      <w:r w:rsidR="00F43628">
        <w:rPr>
          <w:szCs w:val="20"/>
        </w:rPr>
        <w:t>,</w:t>
      </w:r>
      <w:r w:rsidR="00E15D8C" w:rsidRPr="00E15D8C">
        <w:rPr>
          <w:szCs w:val="20"/>
        </w:rPr>
        <w:t xml:space="preserve"> navedenih v prvem odstavku 75. člena ZJN-3.</w:t>
      </w:r>
    </w:p>
    <w:p w14:paraId="633D023C" w14:textId="77777777" w:rsidR="00E15D8C" w:rsidRPr="00E15D8C" w:rsidRDefault="00E15D8C" w:rsidP="00A6033C">
      <w:pPr>
        <w:keepNext/>
        <w:keepLines/>
        <w:ind w:left="284"/>
        <w:jc w:val="both"/>
        <w:rPr>
          <w:szCs w:val="20"/>
        </w:rPr>
      </w:pPr>
    </w:p>
    <w:p w14:paraId="368BA51E" w14:textId="77777777" w:rsidR="00E15D8C" w:rsidRPr="00E15D8C" w:rsidRDefault="00E15D8C" w:rsidP="00A6033C">
      <w:pPr>
        <w:keepNext/>
        <w:keepLines/>
        <w:ind w:left="284"/>
        <w:jc w:val="both"/>
        <w:rPr>
          <w:szCs w:val="20"/>
        </w:rPr>
      </w:pPr>
      <w:r w:rsidRPr="00E15D8C">
        <w:rPr>
          <w:szCs w:val="20"/>
        </w:rPr>
        <w:t>Način izpolnjevanja:</w:t>
      </w:r>
    </w:p>
    <w:p w14:paraId="264A4A44" w14:textId="77777777" w:rsidR="00E15D8C" w:rsidRPr="00E15D8C" w:rsidRDefault="00E15D8C" w:rsidP="00A6033C">
      <w:pPr>
        <w:keepNext/>
        <w:keepLines/>
        <w:ind w:left="284"/>
        <w:jc w:val="both"/>
        <w:rPr>
          <w:b/>
          <w:szCs w:val="20"/>
        </w:rPr>
      </w:pPr>
      <w:r w:rsidRPr="00E15D8C">
        <w:rPr>
          <w:szCs w:val="20"/>
        </w:rPr>
        <w:t xml:space="preserve">Pogoj mora izpolniti </w:t>
      </w:r>
      <w:r w:rsidR="001B6948">
        <w:rPr>
          <w:szCs w:val="20"/>
        </w:rPr>
        <w:t>kandidat</w:t>
      </w:r>
      <w:r w:rsidRPr="00E15D8C">
        <w:rPr>
          <w:szCs w:val="20"/>
        </w:rPr>
        <w:t xml:space="preserve">. V primeru partnerske </w:t>
      </w:r>
      <w:r w:rsidR="001B6948">
        <w:rPr>
          <w:szCs w:val="20"/>
        </w:rPr>
        <w:t>prijave</w:t>
      </w:r>
      <w:r w:rsidRPr="00E15D8C">
        <w:rPr>
          <w:szCs w:val="20"/>
        </w:rPr>
        <w:t xml:space="preserve"> mora pogoj izpolniti vsak izmed partnerjev. V primeru </w:t>
      </w:r>
      <w:r w:rsidR="001B6948">
        <w:rPr>
          <w:szCs w:val="20"/>
        </w:rPr>
        <w:t>prijave</w:t>
      </w:r>
      <w:r w:rsidRPr="00E15D8C">
        <w:rPr>
          <w:szCs w:val="20"/>
        </w:rPr>
        <w:t xml:space="preserve"> s podizvajalci mora pogoj izpolniti tudi vsak izmed podizvajalcev. </w:t>
      </w:r>
    </w:p>
    <w:p w14:paraId="0B0FC86E" w14:textId="77777777" w:rsidR="00E15D8C" w:rsidRPr="00E15D8C" w:rsidRDefault="00E15D8C" w:rsidP="00A6033C">
      <w:pPr>
        <w:keepNext/>
        <w:keepLines/>
        <w:ind w:left="284"/>
        <w:jc w:val="both"/>
        <w:rPr>
          <w:szCs w:val="20"/>
        </w:rPr>
      </w:pPr>
    </w:p>
    <w:p w14:paraId="7788E080" w14:textId="77777777" w:rsidR="00E15D8C" w:rsidRPr="00E15D8C" w:rsidRDefault="00E15D8C" w:rsidP="00A6033C">
      <w:pPr>
        <w:keepNext/>
        <w:keepLines/>
        <w:ind w:left="284"/>
        <w:jc w:val="both"/>
        <w:rPr>
          <w:szCs w:val="20"/>
        </w:rPr>
      </w:pPr>
      <w:r w:rsidRPr="00E15D8C">
        <w:rPr>
          <w:szCs w:val="20"/>
        </w:rPr>
        <w:t>Zahtevano dokazilo:</w:t>
      </w:r>
    </w:p>
    <w:p w14:paraId="591985B6" w14:textId="282CF8AE" w:rsidR="00E15D8C" w:rsidRPr="00E15D8C" w:rsidRDefault="001B6948" w:rsidP="00A6033C">
      <w:pPr>
        <w:keepNext/>
        <w:keepLines/>
        <w:ind w:left="284"/>
        <w:jc w:val="both"/>
        <w:rPr>
          <w:szCs w:val="20"/>
        </w:rPr>
      </w:pPr>
      <w:r w:rsidRPr="00B006A8">
        <w:rPr>
          <w:szCs w:val="20"/>
        </w:rPr>
        <w:t>Kandidat</w:t>
      </w:r>
      <w:r w:rsidR="00E15D8C" w:rsidRPr="00B006A8">
        <w:rPr>
          <w:szCs w:val="20"/>
        </w:rPr>
        <w:t xml:space="preserve"> ter vsak izmed partnerjev v primeru partnerske </w:t>
      </w:r>
      <w:r w:rsidRPr="00B006A8">
        <w:rPr>
          <w:szCs w:val="20"/>
        </w:rPr>
        <w:t>prijave</w:t>
      </w:r>
      <w:r w:rsidR="00E15D8C" w:rsidRPr="00B006A8">
        <w:rPr>
          <w:szCs w:val="20"/>
        </w:rPr>
        <w:t xml:space="preserve"> izpolnjevanje pogoja potrdi s podpisom izjave v obrazcu »ESPD« ter s predložitvijo podpisanega obrazca »OBR-Pooblastilo za pridobitev podatkov iz kazenske evidence«. Podizvajalec zahtevo izpolni s podpisom izjave v obrazcu »ESPD« in s predložitvijo podpisanega obrazca »OBR-Pooblastilo za pridobitev podatkov iz kazenske evidence«.</w:t>
      </w:r>
      <w:r w:rsidR="002A6CB7">
        <w:rPr>
          <w:szCs w:val="20"/>
        </w:rPr>
        <w:t xml:space="preserve"> </w:t>
      </w:r>
      <w:r w:rsidR="00B006A8" w:rsidRPr="00B006A8">
        <w:rPr>
          <w:szCs w:val="20"/>
        </w:rPr>
        <w:t xml:space="preserve">Pri preverjanju </w:t>
      </w:r>
      <w:r w:rsidR="00B006A8">
        <w:rPr>
          <w:szCs w:val="20"/>
        </w:rPr>
        <w:t>podatkov iz uradnih evidenc bo k</w:t>
      </w:r>
      <w:r w:rsidR="00B006A8" w:rsidRPr="00B006A8">
        <w:rPr>
          <w:szCs w:val="20"/>
        </w:rPr>
        <w:t>oncedent upošteval vsa dokazila in listine, ki bodo izdane po roku za oddajo prijav oz. ponudb oz. največ 30 dni pred rokom za oddajo prijav oz. ponudb, če jih kandidat sam predloži v prijavi oz. ponudbi.</w:t>
      </w:r>
    </w:p>
    <w:p w14:paraId="432B70A8" w14:textId="77777777" w:rsidR="00E15D8C" w:rsidRPr="00E15D8C" w:rsidRDefault="00E15D8C" w:rsidP="00A6033C">
      <w:pPr>
        <w:keepNext/>
        <w:keepLines/>
        <w:ind w:left="284"/>
        <w:jc w:val="both"/>
        <w:rPr>
          <w:szCs w:val="20"/>
        </w:rPr>
      </w:pPr>
    </w:p>
    <w:p w14:paraId="748DB931" w14:textId="77777777" w:rsidR="00E15D8C" w:rsidRPr="00E15D8C" w:rsidRDefault="00E15D8C" w:rsidP="00A6033C">
      <w:pPr>
        <w:pStyle w:val="ListParagraph"/>
        <w:keepNext/>
        <w:keepLines/>
        <w:numPr>
          <w:ilvl w:val="0"/>
          <w:numId w:val="6"/>
        </w:numPr>
        <w:jc w:val="both"/>
        <w:outlineLvl w:val="0"/>
        <w:rPr>
          <w:b/>
          <w:szCs w:val="20"/>
        </w:rPr>
      </w:pPr>
      <w:r w:rsidRPr="00E15D8C">
        <w:rPr>
          <w:b/>
          <w:szCs w:val="20"/>
        </w:rPr>
        <w:t xml:space="preserve"> Pogoj</w:t>
      </w:r>
    </w:p>
    <w:p w14:paraId="7C0676AC" w14:textId="77777777" w:rsidR="00E15D8C" w:rsidRPr="00E15D8C" w:rsidRDefault="001B6948" w:rsidP="00A6033C">
      <w:pPr>
        <w:keepNext/>
        <w:keepLines/>
        <w:ind w:left="284"/>
        <w:jc w:val="both"/>
        <w:rPr>
          <w:szCs w:val="20"/>
        </w:rPr>
      </w:pPr>
      <w:r>
        <w:rPr>
          <w:szCs w:val="20"/>
        </w:rPr>
        <w:t>Koncedent</w:t>
      </w:r>
      <w:r w:rsidR="00E15D8C" w:rsidRPr="00E15D8C">
        <w:rPr>
          <w:szCs w:val="20"/>
        </w:rPr>
        <w:t xml:space="preserve"> bo iz postopka </w:t>
      </w:r>
      <w:r>
        <w:rPr>
          <w:szCs w:val="20"/>
        </w:rPr>
        <w:t>javnega razpisa</w:t>
      </w:r>
      <w:r w:rsidR="00E15D8C" w:rsidRPr="00E15D8C">
        <w:rPr>
          <w:szCs w:val="20"/>
        </w:rPr>
        <w:t xml:space="preserve"> izključil </w:t>
      </w:r>
      <w:r>
        <w:rPr>
          <w:szCs w:val="20"/>
        </w:rPr>
        <w:t>kandidat</w:t>
      </w:r>
      <w:r w:rsidR="00E15D8C" w:rsidRPr="00E15D8C">
        <w:rPr>
          <w:szCs w:val="20"/>
        </w:rPr>
        <w:t>a</w:t>
      </w:r>
      <w:r w:rsidR="00F43628">
        <w:rPr>
          <w:szCs w:val="20"/>
        </w:rPr>
        <w:t>,</w:t>
      </w:r>
      <w:r w:rsidR="00E15D8C" w:rsidRPr="00E15D8C">
        <w:rPr>
          <w:szCs w:val="20"/>
        </w:rPr>
        <w:t xml:space="preserve"> za katerega ugotovi, da ne izpolnjuje obveznih dajatev in drugih denarnih nedavčnih obveznosti v skladu z zakonom, ki ureja finančno upravo, ki jih pobira davčni organ v skladu s predpisi države, v kateri ima sedež, ali predpisi države </w:t>
      </w:r>
      <w:r>
        <w:rPr>
          <w:szCs w:val="20"/>
        </w:rPr>
        <w:t>Koncedent</w:t>
      </w:r>
      <w:r w:rsidR="00E15D8C" w:rsidRPr="00E15D8C">
        <w:rPr>
          <w:szCs w:val="20"/>
        </w:rPr>
        <w:t>a, če vrednost teh neplačanih za</w:t>
      </w:r>
      <w:r w:rsidR="00F43628">
        <w:rPr>
          <w:szCs w:val="20"/>
        </w:rPr>
        <w:t xml:space="preserve">padlih obveznosti na dan oddaje </w:t>
      </w:r>
      <w:r>
        <w:rPr>
          <w:szCs w:val="20"/>
        </w:rPr>
        <w:t>prijave</w:t>
      </w:r>
      <w:r w:rsidR="008D5102">
        <w:rPr>
          <w:szCs w:val="20"/>
        </w:rPr>
        <w:t xml:space="preserve"> znaša 50 EUR</w:t>
      </w:r>
      <w:r w:rsidR="00E15D8C" w:rsidRPr="00E15D8C">
        <w:rPr>
          <w:szCs w:val="20"/>
        </w:rPr>
        <w:t xml:space="preserve"> ali več. Šteje se, da </w:t>
      </w:r>
      <w:r>
        <w:rPr>
          <w:szCs w:val="20"/>
        </w:rPr>
        <w:t>kandidat</w:t>
      </w:r>
      <w:r w:rsidR="00E15D8C" w:rsidRPr="00E15D8C">
        <w:rPr>
          <w:szCs w:val="20"/>
        </w:rPr>
        <w:t xml:space="preserve"> ne izpolnjuje obveznosti iz prejšnjega stavka tudi, če na dan oddaje </w:t>
      </w:r>
      <w:r>
        <w:rPr>
          <w:szCs w:val="20"/>
        </w:rPr>
        <w:t>prijave</w:t>
      </w:r>
      <w:r w:rsidR="00E15D8C" w:rsidRPr="00E15D8C">
        <w:rPr>
          <w:szCs w:val="20"/>
        </w:rPr>
        <w:t xml:space="preserve"> ni imel predloženih vseh obračunov davčnih odtegljajev za dohodke iz delovnega razmerja za obdobje zadnjih petih let do dne oddaje </w:t>
      </w:r>
      <w:r>
        <w:rPr>
          <w:szCs w:val="20"/>
        </w:rPr>
        <w:t>prijave</w:t>
      </w:r>
      <w:r w:rsidR="00E15D8C" w:rsidRPr="00E15D8C">
        <w:rPr>
          <w:szCs w:val="20"/>
        </w:rPr>
        <w:t>.</w:t>
      </w:r>
    </w:p>
    <w:p w14:paraId="1F0397A7" w14:textId="77777777" w:rsidR="00E15D8C" w:rsidRPr="00E15D8C" w:rsidRDefault="00E15D8C" w:rsidP="00A6033C">
      <w:pPr>
        <w:keepNext/>
        <w:keepLines/>
        <w:ind w:left="284"/>
        <w:jc w:val="both"/>
        <w:rPr>
          <w:szCs w:val="20"/>
        </w:rPr>
      </w:pPr>
    </w:p>
    <w:p w14:paraId="67DD9C2F" w14:textId="77777777" w:rsidR="00E15D8C" w:rsidRPr="00E15D8C" w:rsidRDefault="00E15D8C" w:rsidP="00A6033C">
      <w:pPr>
        <w:keepNext/>
        <w:keepLines/>
        <w:ind w:left="284"/>
        <w:jc w:val="both"/>
        <w:rPr>
          <w:szCs w:val="20"/>
        </w:rPr>
      </w:pPr>
      <w:r w:rsidRPr="00E15D8C">
        <w:rPr>
          <w:szCs w:val="20"/>
        </w:rPr>
        <w:t>Način izpolnjevanja:</w:t>
      </w:r>
    </w:p>
    <w:p w14:paraId="3BBDB1F5" w14:textId="77777777" w:rsidR="00E15D8C" w:rsidRPr="00E15D8C" w:rsidRDefault="00E15D8C" w:rsidP="00A6033C">
      <w:pPr>
        <w:keepNext/>
        <w:keepLines/>
        <w:ind w:left="284"/>
        <w:jc w:val="both"/>
        <w:rPr>
          <w:b/>
          <w:szCs w:val="20"/>
        </w:rPr>
      </w:pPr>
      <w:r w:rsidRPr="00E15D8C">
        <w:rPr>
          <w:szCs w:val="20"/>
        </w:rPr>
        <w:t xml:space="preserve">Pogoj mora izpolniti </w:t>
      </w:r>
      <w:r w:rsidR="001B6948">
        <w:rPr>
          <w:szCs w:val="20"/>
        </w:rPr>
        <w:t>kandidat</w:t>
      </w:r>
      <w:r w:rsidRPr="00E15D8C">
        <w:rPr>
          <w:szCs w:val="20"/>
        </w:rPr>
        <w:t xml:space="preserve">. V primeru partnerske </w:t>
      </w:r>
      <w:r w:rsidR="001B6948">
        <w:rPr>
          <w:szCs w:val="20"/>
        </w:rPr>
        <w:t>prijave</w:t>
      </w:r>
      <w:r w:rsidRPr="00E15D8C">
        <w:rPr>
          <w:szCs w:val="20"/>
        </w:rPr>
        <w:t xml:space="preserve"> mora pogoj izpolniti vsak izmed partnerjev. V primeru </w:t>
      </w:r>
      <w:r w:rsidR="001B6948">
        <w:rPr>
          <w:szCs w:val="20"/>
        </w:rPr>
        <w:t>prijave</w:t>
      </w:r>
      <w:r w:rsidRPr="00E15D8C">
        <w:rPr>
          <w:szCs w:val="20"/>
        </w:rPr>
        <w:t xml:space="preserve"> s podizvajalci mora pogoj izpolniti tudi vsak izmed podizvajalcev. </w:t>
      </w:r>
    </w:p>
    <w:p w14:paraId="7760D9A5" w14:textId="77777777" w:rsidR="00E15D8C" w:rsidRPr="00E15D8C" w:rsidRDefault="00E15D8C" w:rsidP="00A6033C">
      <w:pPr>
        <w:keepNext/>
        <w:keepLines/>
        <w:ind w:left="284"/>
        <w:jc w:val="both"/>
        <w:rPr>
          <w:szCs w:val="20"/>
        </w:rPr>
      </w:pPr>
    </w:p>
    <w:p w14:paraId="598A8062" w14:textId="77777777" w:rsidR="00E15D8C" w:rsidRPr="00E15D8C" w:rsidRDefault="00E15D8C" w:rsidP="00A6033C">
      <w:pPr>
        <w:keepNext/>
        <w:keepLines/>
        <w:ind w:left="284"/>
        <w:jc w:val="both"/>
        <w:rPr>
          <w:szCs w:val="20"/>
        </w:rPr>
      </w:pPr>
      <w:r w:rsidRPr="00E15D8C">
        <w:rPr>
          <w:szCs w:val="20"/>
        </w:rPr>
        <w:t>Zahtevano dokazilo:</w:t>
      </w:r>
    </w:p>
    <w:p w14:paraId="316C09BE" w14:textId="77777777" w:rsidR="00E15D8C" w:rsidRPr="00E15D8C" w:rsidRDefault="001B6948" w:rsidP="00A6033C">
      <w:pPr>
        <w:keepNext/>
        <w:keepLines/>
        <w:ind w:left="284"/>
        <w:jc w:val="both"/>
        <w:rPr>
          <w:szCs w:val="20"/>
        </w:rPr>
      </w:pPr>
      <w:r>
        <w:rPr>
          <w:szCs w:val="20"/>
        </w:rPr>
        <w:lastRenderedPageBreak/>
        <w:t>Kandidat</w:t>
      </w:r>
      <w:r w:rsidR="00E15D8C" w:rsidRPr="00E15D8C">
        <w:rPr>
          <w:szCs w:val="20"/>
        </w:rPr>
        <w:t xml:space="preserve"> ter vsak izmed partnerjev v primeru partnerske </w:t>
      </w:r>
      <w:r>
        <w:rPr>
          <w:szCs w:val="20"/>
        </w:rPr>
        <w:t>prijave</w:t>
      </w:r>
      <w:r w:rsidR="00E15D8C" w:rsidRPr="00E15D8C">
        <w:rPr>
          <w:szCs w:val="20"/>
        </w:rPr>
        <w:t xml:space="preserve"> izpolnjevanje pogoja potrdi s podpisom izjave v obrazcu »ESPD«. Podizvajalec zahtevo izpolni s podpisom izjave v obrazcu »ESPD«.</w:t>
      </w:r>
    </w:p>
    <w:p w14:paraId="18BE8535" w14:textId="77777777" w:rsidR="00E15D8C" w:rsidRPr="00E15D8C" w:rsidRDefault="00E15D8C" w:rsidP="00A6033C">
      <w:pPr>
        <w:keepNext/>
        <w:keepLines/>
        <w:ind w:left="284"/>
        <w:jc w:val="both"/>
        <w:rPr>
          <w:szCs w:val="20"/>
        </w:rPr>
      </w:pPr>
    </w:p>
    <w:p w14:paraId="60090B28" w14:textId="77777777" w:rsidR="00E15D8C" w:rsidRPr="00E15D8C" w:rsidRDefault="00E15D8C" w:rsidP="00A6033C">
      <w:pPr>
        <w:pStyle w:val="ListParagraph"/>
        <w:keepNext/>
        <w:keepLines/>
        <w:numPr>
          <w:ilvl w:val="0"/>
          <w:numId w:val="6"/>
        </w:numPr>
        <w:jc w:val="both"/>
        <w:outlineLvl w:val="0"/>
        <w:rPr>
          <w:b/>
          <w:szCs w:val="20"/>
        </w:rPr>
      </w:pPr>
      <w:r w:rsidRPr="00E15D8C">
        <w:rPr>
          <w:b/>
          <w:szCs w:val="20"/>
        </w:rPr>
        <w:t>Pogoj</w:t>
      </w:r>
    </w:p>
    <w:p w14:paraId="55FDF39E" w14:textId="77777777" w:rsidR="00E15D8C" w:rsidRPr="00A15F5D" w:rsidRDefault="001B6948" w:rsidP="00A6033C">
      <w:pPr>
        <w:keepNext/>
        <w:keepLines/>
        <w:ind w:left="284"/>
        <w:jc w:val="both"/>
        <w:outlineLvl w:val="0"/>
        <w:rPr>
          <w:szCs w:val="20"/>
        </w:rPr>
      </w:pPr>
      <w:r>
        <w:rPr>
          <w:szCs w:val="20"/>
        </w:rPr>
        <w:t>Koncedent</w:t>
      </w:r>
      <w:r w:rsidR="00E15D8C" w:rsidRPr="00E15D8C">
        <w:rPr>
          <w:szCs w:val="20"/>
        </w:rPr>
        <w:t xml:space="preserve"> bo iz postopka </w:t>
      </w:r>
      <w:r>
        <w:rPr>
          <w:szCs w:val="20"/>
        </w:rPr>
        <w:t>javnega razpisa</w:t>
      </w:r>
      <w:r w:rsidR="00E15D8C" w:rsidRPr="00E15D8C">
        <w:rPr>
          <w:szCs w:val="20"/>
        </w:rPr>
        <w:t xml:space="preserve"> </w:t>
      </w:r>
      <w:r w:rsidR="005A68E8" w:rsidRPr="00E15D8C">
        <w:rPr>
          <w:szCs w:val="20"/>
        </w:rPr>
        <w:t>izklju</w:t>
      </w:r>
      <w:r w:rsidR="005A68E8" w:rsidRPr="00A15F5D">
        <w:rPr>
          <w:szCs w:val="20"/>
        </w:rPr>
        <w:t xml:space="preserve">čil </w:t>
      </w:r>
      <w:r w:rsidRPr="00A15F5D">
        <w:rPr>
          <w:szCs w:val="20"/>
        </w:rPr>
        <w:t>kandidat</w:t>
      </w:r>
      <w:r w:rsidR="00E15D8C" w:rsidRPr="00A15F5D">
        <w:rPr>
          <w:szCs w:val="20"/>
        </w:rPr>
        <w:t>a:</w:t>
      </w:r>
    </w:p>
    <w:p w14:paraId="0A77D86E" w14:textId="77777777" w:rsidR="00E15D8C" w:rsidRPr="00A15F5D" w:rsidRDefault="00E15D8C" w:rsidP="00A6033C">
      <w:pPr>
        <w:pStyle w:val="ListParagraph"/>
        <w:keepNext/>
        <w:keepLines/>
        <w:numPr>
          <w:ilvl w:val="0"/>
          <w:numId w:val="7"/>
        </w:numPr>
        <w:jc w:val="both"/>
        <w:outlineLvl w:val="0"/>
        <w:rPr>
          <w:szCs w:val="20"/>
        </w:rPr>
      </w:pPr>
      <w:r w:rsidRPr="00A15F5D">
        <w:rPr>
          <w:szCs w:val="20"/>
        </w:rPr>
        <w:t xml:space="preserve">če je ta na dan, ko poteče rok za oddajo </w:t>
      </w:r>
      <w:r w:rsidR="006437FC" w:rsidRPr="00A15F5D">
        <w:rPr>
          <w:szCs w:val="20"/>
        </w:rPr>
        <w:t>prijav</w:t>
      </w:r>
      <w:r w:rsidRPr="00A15F5D">
        <w:rPr>
          <w:szCs w:val="20"/>
        </w:rPr>
        <w:t>, izločen iz postopkov oddaje javnih naročil zaradi uvrstitve v evidenco gospodarskih subjektov z negativnimi referencami iz 75. člena ZJN-3;</w:t>
      </w:r>
    </w:p>
    <w:p w14:paraId="32B6BA3F" w14:textId="77777777" w:rsidR="00E15D8C" w:rsidRPr="00A15F5D" w:rsidRDefault="00E15D8C" w:rsidP="00A6033C">
      <w:pPr>
        <w:pStyle w:val="ListParagraph"/>
        <w:keepNext/>
        <w:keepLines/>
        <w:numPr>
          <w:ilvl w:val="0"/>
          <w:numId w:val="7"/>
        </w:numPr>
        <w:jc w:val="both"/>
        <w:outlineLvl w:val="0"/>
        <w:rPr>
          <w:szCs w:val="20"/>
        </w:rPr>
      </w:pPr>
      <w:r w:rsidRPr="00A15F5D">
        <w:rPr>
          <w:szCs w:val="20"/>
        </w:rPr>
        <w:t xml:space="preserve">če mu je bila v zadnjih treh letih pred potekom roka za oddajo </w:t>
      </w:r>
      <w:r w:rsidR="006437FC" w:rsidRPr="00A15F5D">
        <w:rPr>
          <w:szCs w:val="20"/>
        </w:rPr>
        <w:t>prijav</w:t>
      </w:r>
      <w:r w:rsidRPr="00A15F5D">
        <w:rPr>
          <w:szCs w:val="20"/>
        </w:rPr>
        <w:t xml:space="preserve"> s pravnomočno odločbo pristojnega organa Republike Slovenije ali druge države članice ali tretje države dvakrat izrečena globa zaradi prekrška v zvezi s plačilom za delo.</w:t>
      </w:r>
    </w:p>
    <w:p w14:paraId="2713C4E7" w14:textId="77777777" w:rsidR="00E15D8C" w:rsidRPr="00A15F5D" w:rsidRDefault="00E15D8C" w:rsidP="00A6033C">
      <w:pPr>
        <w:pStyle w:val="ListParagraph"/>
        <w:keepNext/>
        <w:keepLines/>
        <w:ind w:left="1004"/>
        <w:jc w:val="both"/>
        <w:outlineLvl w:val="0"/>
        <w:rPr>
          <w:szCs w:val="20"/>
        </w:rPr>
      </w:pPr>
    </w:p>
    <w:p w14:paraId="3C75865E" w14:textId="77777777" w:rsidR="00E15D8C" w:rsidRPr="00A15F5D" w:rsidRDefault="00E15D8C" w:rsidP="00A6033C">
      <w:pPr>
        <w:keepNext/>
        <w:keepLines/>
        <w:ind w:left="284"/>
        <w:jc w:val="both"/>
        <w:rPr>
          <w:szCs w:val="20"/>
        </w:rPr>
      </w:pPr>
      <w:r w:rsidRPr="00A15F5D">
        <w:rPr>
          <w:szCs w:val="20"/>
        </w:rPr>
        <w:t>Način izpolnjevanja:</w:t>
      </w:r>
    </w:p>
    <w:p w14:paraId="03B0A3B0" w14:textId="77777777" w:rsidR="00E15D8C" w:rsidRPr="00E15D8C" w:rsidRDefault="00E15D8C" w:rsidP="00A6033C">
      <w:pPr>
        <w:keepNext/>
        <w:keepLines/>
        <w:ind w:left="284"/>
        <w:jc w:val="both"/>
        <w:rPr>
          <w:b/>
          <w:szCs w:val="20"/>
        </w:rPr>
      </w:pPr>
      <w:r w:rsidRPr="00A15F5D">
        <w:rPr>
          <w:szCs w:val="20"/>
        </w:rPr>
        <w:t xml:space="preserve">Pogoj mora izpolniti </w:t>
      </w:r>
      <w:r w:rsidR="001B6948" w:rsidRPr="00A15F5D">
        <w:rPr>
          <w:szCs w:val="20"/>
        </w:rPr>
        <w:t>kandidat</w:t>
      </w:r>
      <w:r w:rsidRPr="00A15F5D">
        <w:rPr>
          <w:szCs w:val="20"/>
        </w:rPr>
        <w:t xml:space="preserve">. V primeru partnerske </w:t>
      </w:r>
      <w:r w:rsidR="001B6948" w:rsidRPr="00A15F5D">
        <w:rPr>
          <w:szCs w:val="20"/>
        </w:rPr>
        <w:t>prijave</w:t>
      </w:r>
      <w:r w:rsidRPr="00A15F5D">
        <w:rPr>
          <w:szCs w:val="20"/>
        </w:rPr>
        <w:t xml:space="preserve"> mora pogoj izpolniti vs</w:t>
      </w:r>
      <w:r w:rsidRPr="00E15D8C">
        <w:rPr>
          <w:szCs w:val="20"/>
        </w:rPr>
        <w:t xml:space="preserve">ak izmed partnerjev. V primeru </w:t>
      </w:r>
      <w:r w:rsidR="001B6948">
        <w:rPr>
          <w:szCs w:val="20"/>
        </w:rPr>
        <w:t>prijave</w:t>
      </w:r>
      <w:r w:rsidRPr="00E15D8C">
        <w:rPr>
          <w:szCs w:val="20"/>
        </w:rPr>
        <w:t xml:space="preserve"> s podizvajalci mora pogoj izpolniti tudi vsak izmed podizvajalcev. </w:t>
      </w:r>
    </w:p>
    <w:p w14:paraId="2A843AC1" w14:textId="77777777" w:rsidR="00E15D8C" w:rsidRPr="00E15D8C" w:rsidRDefault="00E15D8C" w:rsidP="00A6033C">
      <w:pPr>
        <w:keepNext/>
        <w:keepLines/>
        <w:ind w:left="284"/>
        <w:jc w:val="both"/>
        <w:rPr>
          <w:szCs w:val="20"/>
        </w:rPr>
      </w:pPr>
    </w:p>
    <w:p w14:paraId="2DCED136" w14:textId="77777777" w:rsidR="00E15D8C" w:rsidRPr="00E15D8C" w:rsidRDefault="00E15D8C" w:rsidP="00A6033C">
      <w:pPr>
        <w:keepNext/>
        <w:keepLines/>
        <w:ind w:left="284"/>
        <w:jc w:val="both"/>
        <w:rPr>
          <w:szCs w:val="20"/>
        </w:rPr>
      </w:pPr>
      <w:r w:rsidRPr="00E15D8C">
        <w:rPr>
          <w:szCs w:val="20"/>
        </w:rPr>
        <w:t>Zahtevano dokazilo:</w:t>
      </w:r>
    </w:p>
    <w:p w14:paraId="723CC8F3" w14:textId="77777777" w:rsidR="00E15D8C" w:rsidRDefault="001B6948" w:rsidP="00A6033C">
      <w:pPr>
        <w:keepNext/>
        <w:keepLines/>
        <w:ind w:left="284"/>
        <w:jc w:val="both"/>
        <w:outlineLvl w:val="0"/>
        <w:rPr>
          <w:szCs w:val="20"/>
        </w:rPr>
      </w:pPr>
      <w:r>
        <w:rPr>
          <w:szCs w:val="20"/>
        </w:rPr>
        <w:t>Kandidat</w:t>
      </w:r>
      <w:r w:rsidR="00E15D8C" w:rsidRPr="00E15D8C">
        <w:rPr>
          <w:szCs w:val="20"/>
        </w:rPr>
        <w:t xml:space="preserve"> ter vsak izmed partnerjev v primeru partnerske </w:t>
      </w:r>
      <w:r>
        <w:rPr>
          <w:szCs w:val="20"/>
        </w:rPr>
        <w:t>prijave</w:t>
      </w:r>
      <w:r w:rsidR="00E15D8C" w:rsidRPr="00E15D8C">
        <w:rPr>
          <w:szCs w:val="20"/>
        </w:rPr>
        <w:t xml:space="preserve"> izpolnjevanje pogoja potrdi s podpisom izjave v obrazcu »ESPD«. Podizvajalec zahtevo izpolni s podpisom izjave v obrazcu »ESPD«.</w:t>
      </w:r>
    </w:p>
    <w:p w14:paraId="20F6054B" w14:textId="77777777" w:rsidR="007E3393" w:rsidRPr="00E15D8C" w:rsidRDefault="007E3393" w:rsidP="00A6033C">
      <w:pPr>
        <w:keepNext/>
        <w:keepLines/>
        <w:ind w:left="284"/>
        <w:jc w:val="both"/>
        <w:outlineLvl w:val="0"/>
        <w:rPr>
          <w:b/>
          <w:szCs w:val="20"/>
        </w:rPr>
      </w:pPr>
    </w:p>
    <w:p w14:paraId="1935E132" w14:textId="77777777" w:rsidR="00E15D8C" w:rsidRPr="00E15D8C" w:rsidRDefault="00E15D8C" w:rsidP="00A6033C">
      <w:pPr>
        <w:pStyle w:val="ListParagraph"/>
        <w:keepNext/>
        <w:keepLines/>
        <w:numPr>
          <w:ilvl w:val="0"/>
          <w:numId w:val="6"/>
        </w:numPr>
        <w:jc w:val="both"/>
        <w:outlineLvl w:val="0"/>
        <w:rPr>
          <w:b/>
          <w:szCs w:val="20"/>
        </w:rPr>
      </w:pPr>
      <w:r w:rsidRPr="00E15D8C">
        <w:rPr>
          <w:b/>
          <w:szCs w:val="20"/>
        </w:rPr>
        <w:t>Pogoj</w:t>
      </w:r>
    </w:p>
    <w:p w14:paraId="430CF190" w14:textId="77777777" w:rsidR="00E15D8C" w:rsidRPr="00E15D8C" w:rsidRDefault="001B6948" w:rsidP="00A6033C">
      <w:pPr>
        <w:keepNext/>
        <w:keepLines/>
        <w:ind w:left="284"/>
        <w:jc w:val="both"/>
        <w:outlineLvl w:val="0"/>
        <w:rPr>
          <w:szCs w:val="20"/>
        </w:rPr>
      </w:pPr>
      <w:r>
        <w:rPr>
          <w:szCs w:val="20"/>
        </w:rPr>
        <w:t>Koncedent</w:t>
      </w:r>
      <w:r w:rsidR="00E15D8C" w:rsidRPr="00E15D8C">
        <w:rPr>
          <w:szCs w:val="20"/>
        </w:rPr>
        <w:t xml:space="preserve"> bo iz postopka </w:t>
      </w:r>
      <w:r>
        <w:rPr>
          <w:szCs w:val="20"/>
        </w:rPr>
        <w:t>javnega razpisa</w:t>
      </w:r>
      <w:r w:rsidR="00E15D8C" w:rsidRPr="00E15D8C">
        <w:rPr>
          <w:szCs w:val="20"/>
        </w:rPr>
        <w:t xml:space="preserve"> izključil </w:t>
      </w:r>
      <w:r>
        <w:rPr>
          <w:szCs w:val="20"/>
        </w:rPr>
        <w:t>kandidat</w:t>
      </w:r>
      <w:r w:rsidR="00E15D8C" w:rsidRPr="00E15D8C">
        <w:rPr>
          <w:szCs w:val="20"/>
        </w:rPr>
        <w:t>a, če se je nad njim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629BF634" w14:textId="77777777" w:rsidR="00E15D8C" w:rsidRPr="00E15D8C" w:rsidRDefault="00E15D8C" w:rsidP="00A6033C">
      <w:pPr>
        <w:keepNext/>
        <w:keepLines/>
        <w:ind w:left="284"/>
        <w:jc w:val="both"/>
        <w:outlineLvl w:val="0"/>
        <w:rPr>
          <w:szCs w:val="20"/>
        </w:rPr>
      </w:pPr>
    </w:p>
    <w:p w14:paraId="14412161" w14:textId="77777777" w:rsidR="00E15D8C" w:rsidRPr="00E15D8C" w:rsidRDefault="00E15D8C" w:rsidP="00A6033C">
      <w:pPr>
        <w:keepNext/>
        <w:keepLines/>
        <w:ind w:left="284"/>
        <w:jc w:val="both"/>
        <w:rPr>
          <w:szCs w:val="20"/>
        </w:rPr>
      </w:pPr>
      <w:r w:rsidRPr="00E15D8C">
        <w:rPr>
          <w:szCs w:val="20"/>
        </w:rPr>
        <w:t>Način izpolnjevanja:</w:t>
      </w:r>
    </w:p>
    <w:p w14:paraId="21AA3CB7" w14:textId="77777777" w:rsidR="00E15D8C" w:rsidRPr="00E15D8C" w:rsidRDefault="00E15D8C" w:rsidP="00A6033C">
      <w:pPr>
        <w:keepNext/>
        <w:keepLines/>
        <w:ind w:left="284"/>
        <w:jc w:val="both"/>
        <w:rPr>
          <w:b/>
          <w:szCs w:val="20"/>
        </w:rPr>
      </w:pPr>
      <w:r w:rsidRPr="00E15D8C">
        <w:rPr>
          <w:szCs w:val="20"/>
        </w:rPr>
        <w:t xml:space="preserve">Pogoj mora izpolniti </w:t>
      </w:r>
      <w:r w:rsidR="001B6948">
        <w:rPr>
          <w:szCs w:val="20"/>
        </w:rPr>
        <w:t>kandidat</w:t>
      </w:r>
      <w:r w:rsidRPr="00E15D8C">
        <w:rPr>
          <w:szCs w:val="20"/>
        </w:rPr>
        <w:t xml:space="preserve">. V primeru partnerske </w:t>
      </w:r>
      <w:r w:rsidR="001B6948">
        <w:rPr>
          <w:szCs w:val="20"/>
        </w:rPr>
        <w:t>prijave</w:t>
      </w:r>
      <w:r w:rsidRPr="00E15D8C">
        <w:rPr>
          <w:szCs w:val="20"/>
        </w:rPr>
        <w:t xml:space="preserve"> mora pogoj izpolniti vsak izmed partnerjev. V primeru </w:t>
      </w:r>
      <w:r w:rsidR="001B6948">
        <w:rPr>
          <w:szCs w:val="20"/>
        </w:rPr>
        <w:t>prijave</w:t>
      </w:r>
      <w:r w:rsidRPr="00E15D8C">
        <w:rPr>
          <w:szCs w:val="20"/>
        </w:rPr>
        <w:t xml:space="preserve"> s podizvajalci mora pogoj izpolniti tudi vsak izmed podizvajalcev. </w:t>
      </w:r>
    </w:p>
    <w:p w14:paraId="1AE7EDFB" w14:textId="77777777" w:rsidR="00E15D8C" w:rsidRPr="00E15D8C" w:rsidRDefault="00E15D8C" w:rsidP="00A6033C">
      <w:pPr>
        <w:keepNext/>
        <w:keepLines/>
        <w:ind w:left="284"/>
        <w:jc w:val="both"/>
        <w:rPr>
          <w:szCs w:val="20"/>
        </w:rPr>
      </w:pPr>
    </w:p>
    <w:p w14:paraId="4EA1842F" w14:textId="77777777" w:rsidR="00E15D8C" w:rsidRPr="00E15D8C" w:rsidRDefault="00E15D8C" w:rsidP="00A6033C">
      <w:pPr>
        <w:keepNext/>
        <w:keepLines/>
        <w:ind w:left="284"/>
        <w:jc w:val="both"/>
        <w:rPr>
          <w:szCs w:val="20"/>
        </w:rPr>
      </w:pPr>
      <w:r w:rsidRPr="00E15D8C">
        <w:rPr>
          <w:szCs w:val="20"/>
        </w:rPr>
        <w:t>Zahtevano dokazilo:</w:t>
      </w:r>
    </w:p>
    <w:p w14:paraId="2558DC49" w14:textId="77777777" w:rsidR="00E15D8C" w:rsidRPr="00E15D8C" w:rsidRDefault="001B6948" w:rsidP="00A6033C">
      <w:pPr>
        <w:keepNext/>
        <w:keepLines/>
        <w:ind w:left="284"/>
        <w:jc w:val="both"/>
        <w:outlineLvl w:val="0"/>
        <w:rPr>
          <w:szCs w:val="20"/>
        </w:rPr>
      </w:pPr>
      <w:r>
        <w:rPr>
          <w:szCs w:val="20"/>
        </w:rPr>
        <w:t>Kandidat</w:t>
      </w:r>
      <w:r w:rsidR="00E15D8C" w:rsidRPr="00E15D8C">
        <w:rPr>
          <w:szCs w:val="20"/>
        </w:rPr>
        <w:t xml:space="preserve"> ter vsak izmed partnerjev v primeru partnerske </w:t>
      </w:r>
      <w:r>
        <w:rPr>
          <w:szCs w:val="20"/>
        </w:rPr>
        <w:t>prijave</w:t>
      </w:r>
      <w:r w:rsidR="00E15D8C" w:rsidRPr="00E15D8C">
        <w:rPr>
          <w:szCs w:val="20"/>
        </w:rPr>
        <w:t xml:space="preserve"> izpolnjevanje pogoja potrdi s podpisom izjave v obrazcu »ESPD«. Podizvajalec zahtevo izpolni s podpisom izjave v obrazcu »ESPD«.</w:t>
      </w:r>
    </w:p>
    <w:p w14:paraId="5D07B4DC" w14:textId="77777777" w:rsidR="00E15D8C" w:rsidRPr="00E15D8C" w:rsidRDefault="00E15D8C" w:rsidP="00A6033C">
      <w:pPr>
        <w:keepNext/>
        <w:keepLines/>
        <w:ind w:left="284"/>
        <w:jc w:val="both"/>
        <w:outlineLvl w:val="0"/>
        <w:rPr>
          <w:szCs w:val="20"/>
        </w:rPr>
      </w:pPr>
    </w:p>
    <w:p w14:paraId="0BB23BAF" w14:textId="77777777" w:rsidR="00E15D8C" w:rsidRPr="00E15D8C" w:rsidRDefault="00E15D8C" w:rsidP="00A6033C">
      <w:pPr>
        <w:pStyle w:val="ListParagraph"/>
        <w:keepNext/>
        <w:keepLines/>
        <w:numPr>
          <w:ilvl w:val="0"/>
          <w:numId w:val="6"/>
        </w:numPr>
        <w:jc w:val="both"/>
        <w:outlineLvl w:val="0"/>
        <w:rPr>
          <w:b/>
          <w:szCs w:val="20"/>
        </w:rPr>
      </w:pPr>
      <w:r w:rsidRPr="00E15D8C">
        <w:rPr>
          <w:b/>
          <w:szCs w:val="20"/>
        </w:rPr>
        <w:t>Pogoj</w:t>
      </w:r>
    </w:p>
    <w:p w14:paraId="4FA8614B" w14:textId="77777777" w:rsidR="00E15D8C" w:rsidRPr="00E15D8C" w:rsidRDefault="001B6948" w:rsidP="00A6033C">
      <w:pPr>
        <w:keepNext/>
        <w:keepLines/>
        <w:ind w:left="284"/>
        <w:jc w:val="both"/>
        <w:rPr>
          <w:szCs w:val="20"/>
        </w:rPr>
      </w:pPr>
      <w:r>
        <w:rPr>
          <w:szCs w:val="20"/>
        </w:rPr>
        <w:t>Koncedent</w:t>
      </w:r>
      <w:r w:rsidR="00E15D8C" w:rsidRPr="00E15D8C">
        <w:rPr>
          <w:szCs w:val="20"/>
        </w:rPr>
        <w:t xml:space="preserve"> bo iz postopka </w:t>
      </w:r>
      <w:r>
        <w:rPr>
          <w:szCs w:val="20"/>
        </w:rPr>
        <w:t>javnega razpisa</w:t>
      </w:r>
      <w:r w:rsidR="00E15D8C" w:rsidRPr="00E15D8C">
        <w:rPr>
          <w:szCs w:val="20"/>
        </w:rPr>
        <w:t xml:space="preserve"> izključil </w:t>
      </w:r>
      <w:r>
        <w:rPr>
          <w:szCs w:val="20"/>
        </w:rPr>
        <w:t>kandidat</w:t>
      </w:r>
      <w:r w:rsidR="00E15D8C" w:rsidRPr="00E15D8C">
        <w:rPr>
          <w:szCs w:val="20"/>
        </w:rPr>
        <w:t>a, če se izkaže, da je uvrščen v evidenco poslovnih subjektov, kate</w:t>
      </w:r>
      <w:r w:rsidR="00F43628">
        <w:rPr>
          <w:szCs w:val="20"/>
        </w:rPr>
        <w:t>rim je prepovedano poslovanje s k</w:t>
      </w:r>
      <w:r>
        <w:rPr>
          <w:szCs w:val="20"/>
        </w:rPr>
        <w:t>oncedent</w:t>
      </w:r>
      <w:r w:rsidR="00E15D8C" w:rsidRPr="00E15D8C">
        <w:rPr>
          <w:szCs w:val="20"/>
        </w:rPr>
        <w:t xml:space="preserve">om na podlagi 35. člena Zakona o integriteti in preprečevanju korupcije (Uradni list RS, št. 69/2011 ZintPK-UPB2). </w:t>
      </w:r>
    </w:p>
    <w:p w14:paraId="09A96758" w14:textId="77777777" w:rsidR="00E15D8C" w:rsidRPr="00E15D8C" w:rsidRDefault="00E15D8C" w:rsidP="00A6033C">
      <w:pPr>
        <w:keepNext/>
        <w:keepLines/>
        <w:ind w:left="284"/>
        <w:jc w:val="both"/>
        <w:rPr>
          <w:szCs w:val="20"/>
        </w:rPr>
      </w:pPr>
    </w:p>
    <w:p w14:paraId="42EE606D" w14:textId="77777777" w:rsidR="00E15D8C" w:rsidRPr="00E15D8C" w:rsidRDefault="00E15D8C" w:rsidP="00A6033C">
      <w:pPr>
        <w:keepNext/>
        <w:keepLines/>
        <w:ind w:left="284"/>
        <w:jc w:val="both"/>
        <w:rPr>
          <w:szCs w:val="20"/>
        </w:rPr>
      </w:pPr>
      <w:r w:rsidRPr="00E15D8C">
        <w:rPr>
          <w:szCs w:val="20"/>
        </w:rPr>
        <w:t>Način izpolnjevanja:</w:t>
      </w:r>
    </w:p>
    <w:p w14:paraId="4DF61E0C" w14:textId="77777777" w:rsidR="00E15D8C" w:rsidRPr="00E15D8C" w:rsidRDefault="00E15D8C" w:rsidP="00A6033C">
      <w:pPr>
        <w:keepNext/>
        <w:keepLines/>
        <w:ind w:left="284"/>
        <w:jc w:val="both"/>
        <w:rPr>
          <w:b/>
          <w:szCs w:val="20"/>
        </w:rPr>
      </w:pPr>
      <w:r w:rsidRPr="00E15D8C">
        <w:rPr>
          <w:szCs w:val="20"/>
        </w:rPr>
        <w:t xml:space="preserve">Pogoj mora izpolniti </w:t>
      </w:r>
      <w:r w:rsidR="001B6948">
        <w:rPr>
          <w:szCs w:val="20"/>
        </w:rPr>
        <w:t>kandidat</w:t>
      </w:r>
      <w:r w:rsidRPr="00E15D8C">
        <w:rPr>
          <w:szCs w:val="20"/>
        </w:rPr>
        <w:t xml:space="preserve">. V primeru partnerske </w:t>
      </w:r>
      <w:r w:rsidR="001B6948">
        <w:rPr>
          <w:szCs w:val="20"/>
        </w:rPr>
        <w:t>prijave</w:t>
      </w:r>
      <w:r w:rsidRPr="00E15D8C">
        <w:rPr>
          <w:szCs w:val="20"/>
        </w:rPr>
        <w:t xml:space="preserve"> mora pogoj izpolniti vsak izmed partnerjev. V primeru </w:t>
      </w:r>
      <w:r w:rsidR="001B6948">
        <w:rPr>
          <w:szCs w:val="20"/>
        </w:rPr>
        <w:t>prijave</w:t>
      </w:r>
      <w:r w:rsidRPr="00E15D8C">
        <w:rPr>
          <w:szCs w:val="20"/>
        </w:rPr>
        <w:t xml:space="preserve"> s podizvajalci mora pogoj izpolniti tudi vsak izmed podizvajalcev. </w:t>
      </w:r>
    </w:p>
    <w:p w14:paraId="75EB9423" w14:textId="77777777" w:rsidR="00E15D8C" w:rsidRPr="00E15D8C" w:rsidRDefault="00E15D8C" w:rsidP="00A6033C">
      <w:pPr>
        <w:keepNext/>
        <w:keepLines/>
        <w:ind w:left="284"/>
        <w:jc w:val="both"/>
        <w:rPr>
          <w:szCs w:val="20"/>
        </w:rPr>
      </w:pPr>
    </w:p>
    <w:p w14:paraId="699F047D" w14:textId="77777777" w:rsidR="00E15D8C" w:rsidRPr="00E15D8C" w:rsidRDefault="00E15D8C" w:rsidP="00A6033C">
      <w:pPr>
        <w:keepNext/>
        <w:keepLines/>
        <w:ind w:left="284"/>
        <w:jc w:val="both"/>
        <w:rPr>
          <w:szCs w:val="20"/>
        </w:rPr>
      </w:pPr>
      <w:r w:rsidRPr="00E15D8C">
        <w:rPr>
          <w:szCs w:val="20"/>
        </w:rPr>
        <w:t>Zahtevano dokazilo:</w:t>
      </w:r>
    </w:p>
    <w:p w14:paraId="147C2054" w14:textId="77777777" w:rsidR="00E15D8C" w:rsidRPr="00E15D8C" w:rsidRDefault="001B6948" w:rsidP="00A6033C">
      <w:pPr>
        <w:keepNext/>
        <w:keepLines/>
        <w:ind w:left="284"/>
        <w:jc w:val="both"/>
        <w:outlineLvl w:val="0"/>
        <w:rPr>
          <w:szCs w:val="20"/>
        </w:rPr>
      </w:pPr>
      <w:r>
        <w:rPr>
          <w:szCs w:val="20"/>
        </w:rPr>
        <w:t>Kandidat</w:t>
      </w:r>
      <w:r w:rsidR="00E15D8C" w:rsidRPr="00E15D8C">
        <w:rPr>
          <w:szCs w:val="20"/>
        </w:rPr>
        <w:t xml:space="preserve"> ter vsak izmed partnerjev v primeru partnerske </w:t>
      </w:r>
      <w:r>
        <w:rPr>
          <w:szCs w:val="20"/>
        </w:rPr>
        <w:t>prijave</w:t>
      </w:r>
      <w:r w:rsidR="00E15D8C" w:rsidRPr="00E15D8C">
        <w:rPr>
          <w:szCs w:val="20"/>
        </w:rPr>
        <w:t xml:space="preserve"> izpolnjevanje pogoja potrdi s podpisom izjave v obrazcu »ESPD«. Podizvajalec zahtevo izpolni s podpisom izjave v obrazcu »ESPD«.</w:t>
      </w:r>
    </w:p>
    <w:p w14:paraId="78F10616" w14:textId="77777777" w:rsidR="00E15D8C" w:rsidRPr="00E15D8C" w:rsidRDefault="00E15D8C" w:rsidP="00A6033C">
      <w:pPr>
        <w:pStyle w:val="ListParagraph"/>
        <w:keepNext/>
        <w:keepLines/>
        <w:ind w:left="1004"/>
        <w:jc w:val="both"/>
        <w:outlineLvl w:val="0"/>
        <w:rPr>
          <w:szCs w:val="20"/>
        </w:rPr>
      </w:pPr>
    </w:p>
    <w:p w14:paraId="51837673" w14:textId="77777777" w:rsidR="00E15D8C" w:rsidRPr="00E15D8C" w:rsidRDefault="00E15D8C" w:rsidP="00A6033C">
      <w:pPr>
        <w:pStyle w:val="ListParagraph"/>
        <w:keepNext/>
        <w:keepLines/>
        <w:numPr>
          <w:ilvl w:val="0"/>
          <w:numId w:val="6"/>
        </w:numPr>
        <w:jc w:val="both"/>
        <w:outlineLvl w:val="0"/>
        <w:rPr>
          <w:b/>
          <w:szCs w:val="20"/>
        </w:rPr>
      </w:pPr>
      <w:r w:rsidRPr="00E15D8C">
        <w:rPr>
          <w:b/>
          <w:szCs w:val="20"/>
        </w:rPr>
        <w:t>Pogoj</w:t>
      </w:r>
    </w:p>
    <w:p w14:paraId="3B63E861" w14:textId="77777777" w:rsidR="00E15D8C" w:rsidRPr="00E15D8C" w:rsidRDefault="001B6948" w:rsidP="00A6033C">
      <w:pPr>
        <w:keepNext/>
        <w:keepLines/>
        <w:ind w:left="284"/>
        <w:jc w:val="both"/>
        <w:rPr>
          <w:szCs w:val="20"/>
        </w:rPr>
      </w:pPr>
      <w:r>
        <w:rPr>
          <w:szCs w:val="20"/>
        </w:rPr>
        <w:t>Koncedent</w:t>
      </w:r>
      <w:r w:rsidR="00E15D8C" w:rsidRPr="00E15D8C">
        <w:rPr>
          <w:szCs w:val="20"/>
        </w:rPr>
        <w:t xml:space="preserve"> bo iz postopka </w:t>
      </w:r>
      <w:r>
        <w:rPr>
          <w:szCs w:val="20"/>
        </w:rPr>
        <w:t>javnega razpisa</w:t>
      </w:r>
      <w:r w:rsidR="00E15D8C" w:rsidRPr="00E15D8C">
        <w:rPr>
          <w:szCs w:val="20"/>
        </w:rPr>
        <w:t xml:space="preserve"> izključil </w:t>
      </w:r>
      <w:r>
        <w:rPr>
          <w:szCs w:val="20"/>
        </w:rPr>
        <w:t>kandidat</w:t>
      </w:r>
      <w:r w:rsidR="00E15D8C" w:rsidRPr="00E15D8C">
        <w:rPr>
          <w:szCs w:val="20"/>
        </w:rPr>
        <w:t xml:space="preserve">a, če se izkaže, da je poskusil neupravičeno vplivati na odločanje </w:t>
      </w:r>
      <w:r>
        <w:rPr>
          <w:szCs w:val="20"/>
        </w:rPr>
        <w:t>Koncedent</w:t>
      </w:r>
      <w:r w:rsidR="00E15D8C" w:rsidRPr="00E15D8C">
        <w:rPr>
          <w:szCs w:val="20"/>
        </w:rPr>
        <w:t xml:space="preserve">a ali pridobiti zaupne informacije, zaradi katerih bi lahko imel neupravičeno prednost v postopku </w:t>
      </w:r>
      <w:r>
        <w:rPr>
          <w:szCs w:val="20"/>
        </w:rPr>
        <w:t>javnega razpisa</w:t>
      </w:r>
      <w:r w:rsidR="00E15D8C" w:rsidRPr="00E15D8C">
        <w:rPr>
          <w:szCs w:val="20"/>
        </w:rPr>
        <w:t>, ali da je iz malomarnosti predložil zavajajoče informacije, ki bi lahko pomembno vplivale na odločitev o izključitvi, izboru ali oddaji javnega naročila.</w:t>
      </w:r>
    </w:p>
    <w:p w14:paraId="02D69979" w14:textId="77777777" w:rsidR="00E15D8C" w:rsidRPr="00E15D8C" w:rsidRDefault="00E15D8C" w:rsidP="00A6033C">
      <w:pPr>
        <w:keepNext/>
        <w:keepLines/>
        <w:ind w:left="284"/>
        <w:jc w:val="both"/>
        <w:rPr>
          <w:szCs w:val="20"/>
        </w:rPr>
      </w:pPr>
    </w:p>
    <w:p w14:paraId="7DCA6E53" w14:textId="77777777" w:rsidR="00E15D8C" w:rsidRPr="00E15D8C" w:rsidRDefault="00E15D8C" w:rsidP="00A6033C">
      <w:pPr>
        <w:keepNext/>
        <w:keepLines/>
        <w:ind w:left="284"/>
        <w:jc w:val="both"/>
        <w:rPr>
          <w:szCs w:val="20"/>
        </w:rPr>
      </w:pPr>
      <w:r w:rsidRPr="00E15D8C">
        <w:rPr>
          <w:szCs w:val="20"/>
        </w:rPr>
        <w:t>Način izpolnjevanja:</w:t>
      </w:r>
    </w:p>
    <w:p w14:paraId="59F76F46" w14:textId="77777777" w:rsidR="00E15D8C" w:rsidRPr="00E15D8C" w:rsidRDefault="00E15D8C" w:rsidP="00A6033C">
      <w:pPr>
        <w:keepNext/>
        <w:keepLines/>
        <w:ind w:left="284"/>
        <w:jc w:val="both"/>
        <w:rPr>
          <w:b/>
          <w:szCs w:val="20"/>
        </w:rPr>
      </w:pPr>
      <w:r w:rsidRPr="00E15D8C">
        <w:rPr>
          <w:szCs w:val="20"/>
        </w:rPr>
        <w:t xml:space="preserve">Pogoj mora izpolniti </w:t>
      </w:r>
      <w:r w:rsidR="001B6948">
        <w:rPr>
          <w:szCs w:val="20"/>
        </w:rPr>
        <w:t>kandidat</w:t>
      </w:r>
      <w:r w:rsidRPr="00E15D8C">
        <w:rPr>
          <w:szCs w:val="20"/>
        </w:rPr>
        <w:t xml:space="preserve">. V primeru partnerske </w:t>
      </w:r>
      <w:r w:rsidR="001B6948">
        <w:rPr>
          <w:szCs w:val="20"/>
        </w:rPr>
        <w:t>prijave</w:t>
      </w:r>
      <w:r w:rsidRPr="00E15D8C">
        <w:rPr>
          <w:szCs w:val="20"/>
        </w:rPr>
        <w:t xml:space="preserve"> mora pogoj izpolniti vsak izmed partnerjev. V primeru </w:t>
      </w:r>
      <w:r w:rsidR="001B6948">
        <w:rPr>
          <w:szCs w:val="20"/>
        </w:rPr>
        <w:t>prijave</w:t>
      </w:r>
      <w:r w:rsidRPr="00E15D8C">
        <w:rPr>
          <w:szCs w:val="20"/>
        </w:rPr>
        <w:t xml:space="preserve"> s podizvajalci mora pogoj izpolniti tudi vsak izmed podizvajalcev. </w:t>
      </w:r>
    </w:p>
    <w:p w14:paraId="0474AA6C" w14:textId="77777777" w:rsidR="00E15D8C" w:rsidRPr="00E15D8C" w:rsidRDefault="00E15D8C" w:rsidP="00A6033C">
      <w:pPr>
        <w:keepNext/>
        <w:keepLines/>
        <w:ind w:left="284"/>
        <w:jc w:val="both"/>
        <w:rPr>
          <w:szCs w:val="20"/>
        </w:rPr>
      </w:pPr>
    </w:p>
    <w:p w14:paraId="0ABAAA7C" w14:textId="77777777" w:rsidR="00E15D8C" w:rsidRPr="00E15D8C" w:rsidRDefault="00E15D8C" w:rsidP="00A6033C">
      <w:pPr>
        <w:keepNext/>
        <w:keepLines/>
        <w:ind w:left="284"/>
        <w:jc w:val="both"/>
        <w:rPr>
          <w:szCs w:val="20"/>
        </w:rPr>
      </w:pPr>
      <w:r w:rsidRPr="00E15D8C">
        <w:rPr>
          <w:szCs w:val="20"/>
        </w:rPr>
        <w:t>Zahtevano dokazilo:</w:t>
      </w:r>
    </w:p>
    <w:p w14:paraId="362B01D5" w14:textId="77777777" w:rsidR="00E15D8C" w:rsidRPr="00E15D8C" w:rsidRDefault="001B6948" w:rsidP="00A6033C">
      <w:pPr>
        <w:keepNext/>
        <w:keepLines/>
        <w:ind w:left="284"/>
        <w:jc w:val="both"/>
        <w:outlineLvl w:val="0"/>
        <w:rPr>
          <w:szCs w:val="20"/>
        </w:rPr>
      </w:pPr>
      <w:r>
        <w:rPr>
          <w:szCs w:val="20"/>
        </w:rPr>
        <w:t>Kandidat</w:t>
      </w:r>
      <w:r w:rsidR="00E15D8C" w:rsidRPr="00E15D8C">
        <w:rPr>
          <w:szCs w:val="20"/>
        </w:rPr>
        <w:t xml:space="preserve"> ter vsak izmed partnerjev v primeru partnerske </w:t>
      </w:r>
      <w:r>
        <w:rPr>
          <w:szCs w:val="20"/>
        </w:rPr>
        <w:t>prijave</w:t>
      </w:r>
      <w:r w:rsidR="00E15D8C" w:rsidRPr="00E15D8C">
        <w:rPr>
          <w:szCs w:val="20"/>
        </w:rPr>
        <w:t xml:space="preserve"> izpolnjevanje pogoja potrdi s podpisom izjave v obrazcu »ESPD«. Podizvajalec zahtevo izpolni s podpisom izjave v obrazcu »ESPD«.</w:t>
      </w:r>
    </w:p>
    <w:p w14:paraId="2AF2175B" w14:textId="77777777" w:rsidR="008D1274" w:rsidRDefault="008D1274" w:rsidP="00A6033C">
      <w:pPr>
        <w:pStyle w:val="PODPODNASLOV"/>
        <w:keepNext/>
        <w:keepLines/>
        <w:numPr>
          <w:ilvl w:val="0"/>
          <w:numId w:val="0"/>
        </w:numPr>
        <w:tabs>
          <w:tab w:val="clear" w:pos="284"/>
          <w:tab w:val="clear" w:pos="567"/>
          <w:tab w:val="clear" w:pos="851"/>
        </w:tabs>
        <w:jc w:val="both"/>
        <w:outlineLvl w:val="0"/>
      </w:pPr>
    </w:p>
    <w:p w14:paraId="2476C2C5" w14:textId="77777777" w:rsidR="001306B8" w:rsidRPr="004622A0" w:rsidRDefault="001306B8" w:rsidP="001306B8">
      <w:pPr>
        <w:keepNext/>
        <w:keepLines/>
        <w:ind w:left="284"/>
        <w:jc w:val="both"/>
      </w:pPr>
    </w:p>
    <w:p w14:paraId="7B1AC8B1" w14:textId="77777777" w:rsidR="001306B8" w:rsidRPr="004622A0" w:rsidRDefault="001306B8" w:rsidP="001306B8">
      <w:pPr>
        <w:pStyle w:val="PODPODNASLOV"/>
        <w:keepNext/>
        <w:keepLines/>
        <w:numPr>
          <w:ilvl w:val="0"/>
          <w:numId w:val="0"/>
        </w:numPr>
        <w:tabs>
          <w:tab w:val="clear" w:pos="284"/>
          <w:tab w:val="clear" w:pos="567"/>
          <w:tab w:val="clear" w:pos="851"/>
        </w:tabs>
        <w:jc w:val="both"/>
        <w:outlineLvl w:val="0"/>
      </w:pPr>
      <w:r w:rsidRPr="004622A0">
        <w:t xml:space="preserve">C)  POGOJI ZA IZKAZOVANJE EKONOMSKEGA IN FINANČNEGA POLOŽAJA </w:t>
      </w:r>
    </w:p>
    <w:p w14:paraId="4D92394B" w14:textId="77777777" w:rsidR="001306B8" w:rsidRPr="004622A0" w:rsidRDefault="001306B8" w:rsidP="008A7425">
      <w:pPr>
        <w:pStyle w:val="ListParagraph"/>
        <w:keepNext/>
        <w:keepLines/>
        <w:numPr>
          <w:ilvl w:val="0"/>
          <w:numId w:val="13"/>
        </w:numPr>
        <w:jc w:val="both"/>
        <w:outlineLvl w:val="0"/>
        <w:rPr>
          <w:b/>
        </w:rPr>
      </w:pPr>
      <w:r w:rsidRPr="004622A0">
        <w:rPr>
          <w:b/>
        </w:rPr>
        <w:t>Pogoj</w:t>
      </w:r>
    </w:p>
    <w:p w14:paraId="7DACC9FC" w14:textId="77777777" w:rsidR="001306B8" w:rsidRPr="004622A0" w:rsidRDefault="001306B8" w:rsidP="001306B8">
      <w:pPr>
        <w:keepNext/>
        <w:keepLines/>
        <w:ind w:left="284"/>
        <w:jc w:val="both"/>
      </w:pPr>
      <w:r w:rsidRPr="004622A0">
        <w:t xml:space="preserve">Kandidat v zadnjih 12 mesecih pred izdajo dokazila ni imel blokiranih poslovnih računov. </w:t>
      </w:r>
    </w:p>
    <w:p w14:paraId="68CDBD48" w14:textId="77777777" w:rsidR="001306B8" w:rsidRPr="004622A0" w:rsidRDefault="001306B8" w:rsidP="001306B8">
      <w:pPr>
        <w:keepNext/>
        <w:keepLines/>
        <w:ind w:left="284"/>
        <w:jc w:val="both"/>
      </w:pPr>
    </w:p>
    <w:p w14:paraId="37E3735C" w14:textId="77777777" w:rsidR="001306B8" w:rsidRPr="004622A0" w:rsidRDefault="001306B8" w:rsidP="001306B8">
      <w:pPr>
        <w:keepNext/>
        <w:keepLines/>
        <w:ind w:left="284"/>
        <w:jc w:val="both"/>
      </w:pPr>
      <w:r w:rsidRPr="004622A0">
        <w:t>Način izpolnjevanja:</w:t>
      </w:r>
    </w:p>
    <w:p w14:paraId="2BCD6218" w14:textId="77777777" w:rsidR="001306B8" w:rsidRPr="004622A0" w:rsidRDefault="001306B8" w:rsidP="001306B8">
      <w:pPr>
        <w:keepNext/>
        <w:keepLines/>
        <w:ind w:left="284"/>
        <w:jc w:val="both"/>
      </w:pPr>
      <w:r w:rsidRPr="004622A0">
        <w:t>Pogoj mora izpolniti kandidat. V primeru partnerske prijave mora pogoj izpolniti vsak izmed partnerjev.</w:t>
      </w:r>
    </w:p>
    <w:p w14:paraId="01390C1D" w14:textId="77777777" w:rsidR="001306B8" w:rsidRPr="004622A0" w:rsidRDefault="001306B8" w:rsidP="001306B8">
      <w:pPr>
        <w:keepNext/>
        <w:keepLines/>
        <w:ind w:left="284"/>
        <w:jc w:val="both"/>
      </w:pPr>
    </w:p>
    <w:p w14:paraId="04925C67" w14:textId="77777777" w:rsidR="001306B8" w:rsidRPr="004622A0" w:rsidRDefault="001306B8" w:rsidP="001306B8">
      <w:pPr>
        <w:keepNext/>
        <w:keepLines/>
        <w:ind w:left="284"/>
        <w:jc w:val="both"/>
      </w:pPr>
      <w:r w:rsidRPr="004622A0">
        <w:t>Zahtevano dokazilo:</w:t>
      </w:r>
    </w:p>
    <w:p w14:paraId="7DEF80CE" w14:textId="77777777" w:rsidR="001306B8" w:rsidRPr="004622A0" w:rsidRDefault="001306B8" w:rsidP="001306B8">
      <w:pPr>
        <w:keepNext/>
        <w:keepLines/>
        <w:ind w:left="284"/>
        <w:jc w:val="both"/>
      </w:pPr>
      <w:r w:rsidRPr="004622A0">
        <w:t xml:space="preserve">Kandidat kot dokazilo za izpolnjevanje pogoja predloži potrdila vseh bank, pri katerih ima odprt transakcijski račun ali ustrezen BON obrazec. Potrdilo mora biti izdano ne več kot trideset dni pred rokom za oddajo </w:t>
      </w:r>
      <w:r>
        <w:t>prijav</w:t>
      </w:r>
      <w:r w:rsidRPr="004622A0">
        <w:t>.</w:t>
      </w:r>
      <w:r w:rsidRPr="004622A0">
        <w:rPr>
          <w:szCs w:val="20"/>
        </w:rPr>
        <w:t xml:space="preserve"> Kandidat izkazovanje izpolnjevanja pogoja potrdi tudi s podpisanim in izpolnjenim </w:t>
      </w:r>
      <w:r w:rsidRPr="004622A0">
        <w:t>ESPD obrazcem.</w:t>
      </w:r>
    </w:p>
    <w:p w14:paraId="682D5CAC" w14:textId="77777777" w:rsidR="001306B8" w:rsidRPr="004622A0" w:rsidRDefault="001306B8" w:rsidP="001306B8">
      <w:pPr>
        <w:keepNext/>
        <w:keepLines/>
        <w:ind w:left="284"/>
        <w:jc w:val="both"/>
        <w:rPr>
          <w:rFonts w:eastAsiaTheme="minorEastAsia"/>
        </w:rPr>
      </w:pPr>
    </w:p>
    <w:p w14:paraId="2F491A69" w14:textId="77777777" w:rsidR="001306B8" w:rsidRPr="004622A0" w:rsidRDefault="001306B8" w:rsidP="008A7425">
      <w:pPr>
        <w:pStyle w:val="ListParagraph"/>
        <w:numPr>
          <w:ilvl w:val="0"/>
          <w:numId w:val="13"/>
        </w:numPr>
        <w:jc w:val="both"/>
        <w:rPr>
          <w:rFonts w:eastAsiaTheme="minorEastAsia"/>
          <w:b/>
        </w:rPr>
      </w:pPr>
      <w:r w:rsidRPr="004622A0">
        <w:rPr>
          <w:rFonts w:eastAsiaTheme="minorEastAsia"/>
          <w:b/>
        </w:rPr>
        <w:t>Pogoj</w:t>
      </w:r>
    </w:p>
    <w:p w14:paraId="22870583" w14:textId="4BAB7981" w:rsidR="001306B8" w:rsidRPr="004622A0" w:rsidRDefault="001306B8" w:rsidP="001306B8">
      <w:pPr>
        <w:ind w:left="284"/>
        <w:jc w:val="both"/>
        <w:rPr>
          <w:rFonts w:eastAsiaTheme="minorEastAsia"/>
        </w:rPr>
      </w:pPr>
      <w:r w:rsidRPr="004622A0">
        <w:rPr>
          <w:rFonts w:eastAsiaTheme="minorEastAsia"/>
        </w:rPr>
        <w:t xml:space="preserve">Kandidat se zaveže, da bo </w:t>
      </w:r>
      <w:r w:rsidR="0010332B">
        <w:rPr>
          <w:rFonts w:eastAsiaTheme="minorEastAsia"/>
        </w:rPr>
        <w:t>skladno</w:t>
      </w:r>
      <w:r w:rsidR="007D449E">
        <w:rPr>
          <w:rFonts w:eastAsiaTheme="minorEastAsia"/>
        </w:rPr>
        <w:t xml:space="preserve"> z določili </w:t>
      </w:r>
      <w:r>
        <w:rPr>
          <w:rFonts w:eastAsiaTheme="minorEastAsia"/>
        </w:rPr>
        <w:t xml:space="preserve">te razpisne dokumentacije </w:t>
      </w:r>
      <w:r w:rsidRPr="004622A0">
        <w:rPr>
          <w:rFonts w:eastAsiaTheme="minorEastAsia"/>
        </w:rPr>
        <w:t>proti plačilu nadomestila koncedentu</w:t>
      </w:r>
      <w:r>
        <w:rPr>
          <w:rFonts w:eastAsiaTheme="minorEastAsia"/>
        </w:rPr>
        <w:t xml:space="preserve"> oz. obstoječemu koncesionarju</w:t>
      </w:r>
      <w:r w:rsidRPr="004622A0">
        <w:rPr>
          <w:rFonts w:eastAsiaTheme="minorEastAsia"/>
        </w:rPr>
        <w:t xml:space="preserve"> med svoja osnovna sredstva prevzel že obstoječe distribucijsko omrežje v Občini </w:t>
      </w:r>
      <w:r>
        <w:rPr>
          <w:rFonts w:eastAsiaTheme="minorEastAsia"/>
        </w:rPr>
        <w:t xml:space="preserve">Žirovnica </w:t>
      </w:r>
      <w:r w:rsidRPr="004622A0">
        <w:rPr>
          <w:rFonts w:eastAsiaTheme="minorEastAsia"/>
        </w:rPr>
        <w:t xml:space="preserve">s pripadajočimi objekti in napravami </w:t>
      </w:r>
      <w:r>
        <w:rPr>
          <w:rFonts w:eastAsiaTheme="minorEastAsia"/>
        </w:rPr>
        <w:t xml:space="preserve">ter dokumentacijo </w:t>
      </w:r>
      <w:r w:rsidRPr="004622A0">
        <w:rPr>
          <w:rFonts w:eastAsiaTheme="minorEastAsia"/>
        </w:rPr>
        <w:t>za celotno koncesijsko obdobje.</w:t>
      </w:r>
    </w:p>
    <w:p w14:paraId="30EB447D" w14:textId="77777777" w:rsidR="001306B8" w:rsidRPr="004622A0" w:rsidRDefault="001306B8" w:rsidP="001306B8">
      <w:pPr>
        <w:ind w:left="284"/>
        <w:jc w:val="both"/>
        <w:rPr>
          <w:rFonts w:eastAsiaTheme="minorEastAsia"/>
        </w:rPr>
      </w:pPr>
    </w:p>
    <w:p w14:paraId="4CAF3757" w14:textId="796A6EDC" w:rsidR="001306B8" w:rsidRPr="00C30C4D" w:rsidRDefault="001306B8" w:rsidP="001306B8">
      <w:pPr>
        <w:ind w:left="284"/>
        <w:jc w:val="both"/>
        <w:rPr>
          <w:rFonts w:eastAsiaTheme="minorEastAsia"/>
        </w:rPr>
      </w:pPr>
      <w:r w:rsidRPr="004622A0">
        <w:rPr>
          <w:rFonts w:eastAsiaTheme="minorEastAsia"/>
        </w:rPr>
        <w:t xml:space="preserve">Kandidat se zaveže nadomestilo </w:t>
      </w:r>
      <w:r>
        <w:rPr>
          <w:rFonts w:eastAsiaTheme="minorEastAsia"/>
        </w:rPr>
        <w:t xml:space="preserve">poravnati na račun koncedenta oz. obstoječega upravljavca </w:t>
      </w:r>
      <w:r w:rsidRPr="00C30C4D">
        <w:rPr>
          <w:rFonts w:eastAsiaTheme="minorEastAsia"/>
        </w:rPr>
        <w:t>v roku</w:t>
      </w:r>
      <w:r w:rsidR="00257F9A">
        <w:rPr>
          <w:rFonts w:eastAsiaTheme="minorEastAsia"/>
        </w:rPr>
        <w:t>,</w:t>
      </w:r>
      <w:r w:rsidRPr="00C30C4D">
        <w:rPr>
          <w:rFonts w:eastAsiaTheme="minorEastAsia"/>
        </w:rPr>
        <w:t xml:space="preserve"> </w:t>
      </w:r>
      <w:r>
        <w:rPr>
          <w:rFonts w:eastAsiaTheme="minorEastAsia"/>
        </w:rPr>
        <w:t>kot bo opredeljen s koncesijsko pogodbo.</w:t>
      </w:r>
    </w:p>
    <w:p w14:paraId="78EAECD4" w14:textId="77777777" w:rsidR="001306B8" w:rsidRPr="004622A0" w:rsidRDefault="001306B8" w:rsidP="001306B8">
      <w:pPr>
        <w:pStyle w:val="ListParagraph"/>
        <w:ind w:left="1440"/>
        <w:jc w:val="both"/>
        <w:rPr>
          <w:rFonts w:eastAsiaTheme="minorEastAsia"/>
        </w:rPr>
      </w:pPr>
    </w:p>
    <w:p w14:paraId="678C7441" w14:textId="77777777" w:rsidR="001306B8" w:rsidRPr="004622A0" w:rsidRDefault="001306B8" w:rsidP="001306B8">
      <w:pPr>
        <w:ind w:left="284"/>
        <w:jc w:val="both"/>
        <w:rPr>
          <w:rFonts w:eastAsiaTheme="minorEastAsia"/>
        </w:rPr>
      </w:pPr>
      <w:r w:rsidRPr="004622A0">
        <w:rPr>
          <w:rFonts w:eastAsiaTheme="minorEastAsia"/>
        </w:rPr>
        <w:t xml:space="preserve">Način izpolnjevanja: </w:t>
      </w:r>
    </w:p>
    <w:p w14:paraId="1254C98B" w14:textId="77777777" w:rsidR="001306B8" w:rsidRPr="004622A0" w:rsidRDefault="001306B8" w:rsidP="001306B8">
      <w:pPr>
        <w:ind w:left="284"/>
        <w:jc w:val="both"/>
        <w:rPr>
          <w:rFonts w:eastAsiaTheme="minorEastAsia"/>
        </w:rPr>
      </w:pPr>
      <w:r w:rsidRPr="004622A0">
        <w:rPr>
          <w:rFonts w:eastAsiaTheme="minorEastAsia"/>
        </w:rPr>
        <w:t>Pogoj mora izpolniti kandidat. V primeru partnerske prijave lahko pogoj izpolnijo vsi partnerji skupaj</w:t>
      </w:r>
      <w:r>
        <w:rPr>
          <w:rFonts w:eastAsiaTheme="minorEastAsia"/>
        </w:rPr>
        <w:t>.</w:t>
      </w:r>
    </w:p>
    <w:p w14:paraId="59C48A7F" w14:textId="77777777" w:rsidR="001306B8" w:rsidRPr="004622A0" w:rsidRDefault="001306B8" w:rsidP="001306B8">
      <w:pPr>
        <w:ind w:left="284"/>
        <w:jc w:val="both"/>
        <w:rPr>
          <w:rFonts w:eastAsiaTheme="minorEastAsia"/>
        </w:rPr>
      </w:pPr>
    </w:p>
    <w:p w14:paraId="64022265" w14:textId="77777777" w:rsidR="001306B8" w:rsidRPr="004622A0" w:rsidRDefault="001306B8" w:rsidP="001306B8">
      <w:pPr>
        <w:ind w:left="284"/>
        <w:jc w:val="both"/>
        <w:rPr>
          <w:rFonts w:eastAsiaTheme="minorEastAsia"/>
        </w:rPr>
      </w:pPr>
      <w:r w:rsidRPr="004622A0">
        <w:rPr>
          <w:rFonts w:eastAsiaTheme="minorEastAsia"/>
        </w:rPr>
        <w:t>Zahtevano dokazilo:</w:t>
      </w:r>
    </w:p>
    <w:p w14:paraId="40EE6AFC" w14:textId="77777777" w:rsidR="001306B8" w:rsidRPr="004622A0" w:rsidRDefault="001306B8" w:rsidP="001306B8">
      <w:pPr>
        <w:keepNext/>
        <w:keepLines/>
        <w:ind w:left="284"/>
        <w:jc w:val="both"/>
      </w:pPr>
      <w:r w:rsidRPr="004622A0">
        <w:rPr>
          <w:rFonts w:eastAsia="Trebuchet MS"/>
        </w:rPr>
        <w:t xml:space="preserve">Kandidat ter vsak izmed partnerjev v primeru partnerske prijave izpolnjevanje pogoja potrdi s podpisom izjave v obrazcu »OBR-Prijava« in predložitvijo ESPD obrazca. </w:t>
      </w:r>
    </w:p>
    <w:p w14:paraId="158B2DC6" w14:textId="77777777" w:rsidR="001306B8" w:rsidRPr="004622A0" w:rsidRDefault="001306B8" w:rsidP="001306B8">
      <w:pPr>
        <w:jc w:val="both"/>
        <w:rPr>
          <w:rFonts w:eastAsiaTheme="minorEastAsia"/>
        </w:rPr>
      </w:pPr>
    </w:p>
    <w:p w14:paraId="1767D1CF" w14:textId="77777777" w:rsidR="001306B8" w:rsidRPr="004622A0" w:rsidRDefault="001306B8" w:rsidP="008A7425">
      <w:pPr>
        <w:pStyle w:val="ListParagraph"/>
        <w:numPr>
          <w:ilvl w:val="0"/>
          <w:numId w:val="13"/>
        </w:numPr>
        <w:jc w:val="both"/>
        <w:rPr>
          <w:rFonts w:eastAsiaTheme="minorEastAsia"/>
          <w:b/>
        </w:rPr>
      </w:pPr>
      <w:r w:rsidRPr="004622A0">
        <w:rPr>
          <w:rFonts w:eastAsiaTheme="minorEastAsia"/>
          <w:b/>
        </w:rPr>
        <w:t>Pogoj</w:t>
      </w:r>
    </w:p>
    <w:p w14:paraId="04E8B39E" w14:textId="77777777" w:rsidR="001306B8" w:rsidRPr="004622A0" w:rsidRDefault="001306B8" w:rsidP="001306B8">
      <w:pPr>
        <w:ind w:left="284"/>
        <w:jc w:val="both"/>
        <w:rPr>
          <w:rFonts w:eastAsiaTheme="minorEastAsia"/>
        </w:rPr>
      </w:pPr>
      <w:r w:rsidRPr="004622A0">
        <w:rPr>
          <w:rFonts w:eastAsiaTheme="minorEastAsia"/>
        </w:rPr>
        <w:t>Kandidat v finančnem načrtu izkaže, da bo imel v primeru pridobitve posla zadostna razpoložljiva finančna sredstva za realizacijo celotnega projekta. Iz finančnega načrta mora biti razvidna povrnitev neamortizirane vrednosti investicije v omrežje zemeljskega plina.</w:t>
      </w:r>
      <w:r>
        <w:rPr>
          <w:rFonts w:eastAsiaTheme="minorEastAsia"/>
        </w:rPr>
        <w:t xml:space="preserve"> Prav tako morajo iz finančnega načrta biti razvidni </w:t>
      </w:r>
      <w:r w:rsidRPr="001306B8">
        <w:rPr>
          <w:rFonts w:eastAsiaTheme="minorEastAsia"/>
        </w:rPr>
        <w:t>stroški gradnje, vzdrževanja, obratovanja in upravljanja energetske infrastrukture</w:t>
      </w:r>
      <w:r w:rsidR="008E4C31">
        <w:rPr>
          <w:rFonts w:eastAsiaTheme="minorEastAsia"/>
        </w:rPr>
        <w:t xml:space="preserve"> </w:t>
      </w:r>
      <w:r w:rsidR="008E4C31" w:rsidRPr="008E4C31">
        <w:rPr>
          <w:rFonts w:eastAsiaTheme="minorEastAsia"/>
        </w:rPr>
        <w:t xml:space="preserve">ter </w:t>
      </w:r>
      <w:r w:rsidR="008E4C31">
        <w:rPr>
          <w:rFonts w:eastAsiaTheme="minorEastAsia"/>
        </w:rPr>
        <w:t>navedba</w:t>
      </w:r>
      <w:r w:rsidR="008E4C31" w:rsidRPr="008E4C31">
        <w:rPr>
          <w:rFonts w:eastAsiaTheme="minorEastAsia"/>
        </w:rPr>
        <w:t xml:space="preserve"> vir</w:t>
      </w:r>
      <w:r w:rsidR="008E4C31">
        <w:rPr>
          <w:rFonts w:eastAsiaTheme="minorEastAsia"/>
        </w:rPr>
        <w:t>ov</w:t>
      </w:r>
      <w:r w:rsidR="008E4C31" w:rsidRPr="008E4C31">
        <w:rPr>
          <w:rFonts w:eastAsiaTheme="minorEastAsia"/>
        </w:rPr>
        <w:t xml:space="preserve"> financiranja za pokritje predvidenih stroškov</w:t>
      </w:r>
      <w:r>
        <w:rPr>
          <w:rFonts w:eastAsiaTheme="minorEastAsia"/>
        </w:rPr>
        <w:t>.</w:t>
      </w:r>
      <w:r w:rsidRPr="001306B8">
        <w:rPr>
          <w:rFonts w:eastAsiaTheme="minorEastAsia"/>
        </w:rPr>
        <w:t xml:space="preserve"> </w:t>
      </w:r>
    </w:p>
    <w:p w14:paraId="6E3F5776" w14:textId="77777777" w:rsidR="001306B8" w:rsidRPr="004622A0" w:rsidRDefault="001306B8" w:rsidP="001306B8">
      <w:pPr>
        <w:jc w:val="both"/>
        <w:rPr>
          <w:rFonts w:eastAsiaTheme="minorEastAsia"/>
        </w:rPr>
      </w:pPr>
    </w:p>
    <w:p w14:paraId="0F0B4A5F" w14:textId="77777777" w:rsidR="001306B8" w:rsidRPr="004622A0" w:rsidRDefault="001306B8" w:rsidP="001306B8">
      <w:pPr>
        <w:ind w:left="284"/>
        <w:jc w:val="both"/>
        <w:rPr>
          <w:rFonts w:eastAsiaTheme="minorEastAsia"/>
        </w:rPr>
      </w:pPr>
      <w:r w:rsidRPr="004622A0">
        <w:rPr>
          <w:rFonts w:eastAsiaTheme="minorEastAsia"/>
        </w:rPr>
        <w:t>Način izpolnjevanja:</w:t>
      </w:r>
    </w:p>
    <w:p w14:paraId="3F30E5C5" w14:textId="77777777" w:rsidR="001306B8" w:rsidRPr="004622A0" w:rsidRDefault="001306B8" w:rsidP="001306B8">
      <w:pPr>
        <w:ind w:left="284"/>
        <w:jc w:val="both"/>
        <w:rPr>
          <w:rFonts w:eastAsiaTheme="minorEastAsia"/>
        </w:rPr>
      </w:pPr>
      <w:r w:rsidRPr="004622A0">
        <w:rPr>
          <w:rFonts w:eastAsiaTheme="minorEastAsia"/>
        </w:rPr>
        <w:t xml:space="preserve">Pogoj mora izpolniti kandidat. V primeru partnerske prijave pogoj izpolni več partnerjev skupaj. </w:t>
      </w:r>
    </w:p>
    <w:p w14:paraId="51EB8670" w14:textId="77777777" w:rsidR="001306B8" w:rsidRPr="004622A0" w:rsidRDefault="001306B8" w:rsidP="001306B8">
      <w:pPr>
        <w:ind w:left="284"/>
        <w:jc w:val="both"/>
        <w:rPr>
          <w:rFonts w:eastAsiaTheme="minorEastAsia"/>
        </w:rPr>
      </w:pPr>
    </w:p>
    <w:p w14:paraId="539168A7" w14:textId="77777777" w:rsidR="001306B8" w:rsidRPr="004622A0" w:rsidRDefault="001306B8" w:rsidP="001306B8">
      <w:pPr>
        <w:ind w:left="284"/>
        <w:jc w:val="both"/>
        <w:rPr>
          <w:rFonts w:eastAsiaTheme="minorEastAsia"/>
        </w:rPr>
      </w:pPr>
      <w:r w:rsidRPr="004622A0">
        <w:rPr>
          <w:rFonts w:eastAsiaTheme="minorEastAsia"/>
        </w:rPr>
        <w:t>Zahtevano dokazilo:</w:t>
      </w:r>
    </w:p>
    <w:p w14:paraId="0C68B313" w14:textId="77777777" w:rsidR="001306B8" w:rsidRPr="004622A0" w:rsidRDefault="001306B8" w:rsidP="001306B8">
      <w:pPr>
        <w:ind w:left="284"/>
        <w:jc w:val="both"/>
        <w:rPr>
          <w:rFonts w:eastAsiaTheme="minorEastAsia"/>
        </w:rPr>
      </w:pPr>
      <w:r w:rsidRPr="004622A0">
        <w:rPr>
          <w:rFonts w:eastAsiaTheme="minorEastAsia"/>
        </w:rPr>
        <w:t>Kandidat izpolnjevanje pogoja potrdi s predložitvijo finančnega načrta, iz katerega so razvidni vsi stroški izvajanja koncesionirane dejavnosti ter navedba vseh virov financiranja za pokritje predvidenih stroškov (stroški projektiranja, gradnje, obnove, vzdrževanja, obratovanja in upravljanja energetske infrastrukture, etc.). Kon</w:t>
      </w:r>
      <w:r w:rsidR="008E4C31">
        <w:rPr>
          <w:rFonts w:eastAsiaTheme="minorEastAsia"/>
        </w:rPr>
        <w:t>cedent si pridržuje pravico, da</w:t>
      </w:r>
      <w:r w:rsidRPr="004622A0">
        <w:rPr>
          <w:rFonts w:eastAsiaTheme="minorEastAsia"/>
        </w:rPr>
        <w:t xml:space="preserve"> fazi ocenjevanja prijav zahteva od kandidata dodatna pojasnila in/ali dokazila glede navedb iz finančnega načrta.</w:t>
      </w:r>
    </w:p>
    <w:p w14:paraId="27AAA2AA" w14:textId="77777777" w:rsidR="001306B8" w:rsidRPr="004622A0" w:rsidRDefault="001306B8" w:rsidP="001306B8">
      <w:pPr>
        <w:keepNext/>
        <w:keepLines/>
        <w:jc w:val="both"/>
        <w:rPr>
          <w:rFonts w:eastAsiaTheme="minorEastAsia"/>
        </w:rPr>
      </w:pPr>
    </w:p>
    <w:p w14:paraId="582F2787" w14:textId="77777777" w:rsidR="001306B8" w:rsidRPr="004622A0" w:rsidRDefault="001306B8" w:rsidP="008A7425">
      <w:pPr>
        <w:pStyle w:val="ListParagraph"/>
        <w:numPr>
          <w:ilvl w:val="0"/>
          <w:numId w:val="13"/>
        </w:numPr>
        <w:jc w:val="both"/>
        <w:rPr>
          <w:rFonts w:eastAsiaTheme="minorEastAsia"/>
          <w:b/>
        </w:rPr>
      </w:pPr>
      <w:r w:rsidRPr="004622A0">
        <w:rPr>
          <w:rFonts w:eastAsiaTheme="minorEastAsia"/>
          <w:b/>
        </w:rPr>
        <w:t>Pogoj</w:t>
      </w:r>
    </w:p>
    <w:p w14:paraId="240C42BB" w14:textId="77777777" w:rsidR="001306B8" w:rsidRPr="004622A0" w:rsidRDefault="001306B8" w:rsidP="001306B8">
      <w:pPr>
        <w:ind w:left="284"/>
        <w:jc w:val="both"/>
        <w:rPr>
          <w:rFonts w:eastAsiaTheme="minorEastAsia"/>
        </w:rPr>
      </w:pPr>
      <w:r w:rsidRPr="004622A0">
        <w:rPr>
          <w:rFonts w:eastAsiaTheme="minorEastAsia"/>
        </w:rPr>
        <w:t xml:space="preserve">Kandidat se zaveže, da bo pred sklenitvijo koncesijske pogodbe zavaroval svojo odgovornost za škodo iz naslova splošne civilne odgovornosti, ki bi jo pri opravljanju ali v zvezi z opravljanjem javne službe povzročili pri njem zaposleni ljudje ali pogodbeni podizvajalci koncedentu, uporabnikom, tretjim osebam, občini ali državi (zavarovanje odgovornosti). </w:t>
      </w:r>
    </w:p>
    <w:p w14:paraId="0568CDDD" w14:textId="77777777" w:rsidR="001306B8" w:rsidRPr="004622A0" w:rsidRDefault="001306B8" w:rsidP="001306B8">
      <w:pPr>
        <w:ind w:left="284"/>
        <w:jc w:val="both"/>
        <w:rPr>
          <w:rFonts w:eastAsiaTheme="minorEastAsia"/>
        </w:rPr>
      </w:pPr>
    </w:p>
    <w:p w14:paraId="20AE472B" w14:textId="77777777" w:rsidR="001306B8" w:rsidRPr="004622A0" w:rsidRDefault="001306B8" w:rsidP="001306B8">
      <w:pPr>
        <w:ind w:left="284"/>
        <w:jc w:val="both"/>
        <w:rPr>
          <w:rFonts w:eastAsiaTheme="minorEastAsia"/>
        </w:rPr>
      </w:pPr>
      <w:r w:rsidRPr="004622A0">
        <w:rPr>
          <w:rFonts w:eastAsiaTheme="minorEastAsia"/>
        </w:rPr>
        <w:t>Način izpolnjevanja:</w:t>
      </w:r>
    </w:p>
    <w:p w14:paraId="58ECF2B8" w14:textId="77777777" w:rsidR="001306B8" w:rsidRPr="004622A0" w:rsidRDefault="001306B8" w:rsidP="001306B8">
      <w:pPr>
        <w:ind w:left="284"/>
        <w:jc w:val="both"/>
        <w:rPr>
          <w:rFonts w:eastAsiaTheme="minorEastAsia"/>
        </w:rPr>
      </w:pPr>
      <w:r w:rsidRPr="004622A0">
        <w:rPr>
          <w:rFonts w:eastAsiaTheme="minorEastAsia"/>
        </w:rPr>
        <w:t>Pogoj mora izpolnjevati kandidat. V primeru partnerske prijave pogoj izpolni katerikoli izmed partnerjev ali vsi partnerji skupaj.</w:t>
      </w:r>
    </w:p>
    <w:p w14:paraId="15285C3B" w14:textId="77777777" w:rsidR="001306B8" w:rsidRPr="004622A0" w:rsidRDefault="001306B8" w:rsidP="001306B8">
      <w:pPr>
        <w:ind w:left="284"/>
        <w:jc w:val="both"/>
        <w:rPr>
          <w:rFonts w:eastAsiaTheme="minorEastAsia"/>
        </w:rPr>
      </w:pPr>
    </w:p>
    <w:p w14:paraId="4866FFAD" w14:textId="77777777" w:rsidR="001306B8" w:rsidRPr="004622A0" w:rsidRDefault="001306B8" w:rsidP="001306B8">
      <w:pPr>
        <w:ind w:left="284"/>
        <w:jc w:val="both"/>
        <w:rPr>
          <w:rFonts w:eastAsiaTheme="minorEastAsia"/>
        </w:rPr>
      </w:pPr>
      <w:r w:rsidRPr="004622A0">
        <w:rPr>
          <w:rFonts w:eastAsiaTheme="minorEastAsia"/>
        </w:rPr>
        <w:t>Zahtevano dokazilo:</w:t>
      </w:r>
    </w:p>
    <w:p w14:paraId="326B6B30" w14:textId="77777777" w:rsidR="001306B8" w:rsidRPr="004622A0" w:rsidRDefault="001306B8" w:rsidP="001306B8">
      <w:pPr>
        <w:ind w:left="284"/>
        <w:jc w:val="both"/>
        <w:rPr>
          <w:rFonts w:eastAsiaTheme="minorEastAsia"/>
        </w:rPr>
      </w:pPr>
      <w:r w:rsidRPr="004622A0">
        <w:rPr>
          <w:rFonts w:eastAsiaTheme="minorEastAsia"/>
        </w:rPr>
        <w:t xml:space="preserve">Kandidat izpolnjevanje pogoja potrdi s podpisom izjave na obrazcu »OBR-Prijava« in </w:t>
      </w:r>
      <w:r w:rsidRPr="004622A0">
        <w:rPr>
          <w:rFonts w:eastAsia="Trebuchet MS"/>
        </w:rPr>
        <w:t xml:space="preserve">predložitvijo ESPD obrazca. </w:t>
      </w:r>
    </w:p>
    <w:p w14:paraId="5DFBD405" w14:textId="77777777" w:rsidR="001306B8" w:rsidRPr="004622A0" w:rsidRDefault="001306B8" w:rsidP="001306B8">
      <w:pPr>
        <w:ind w:left="284"/>
        <w:jc w:val="both"/>
        <w:rPr>
          <w:rFonts w:eastAsiaTheme="minorEastAsia"/>
        </w:rPr>
      </w:pPr>
    </w:p>
    <w:p w14:paraId="2101BDE0" w14:textId="77777777" w:rsidR="001306B8" w:rsidRPr="004622A0" w:rsidRDefault="001306B8" w:rsidP="001306B8">
      <w:pPr>
        <w:rPr>
          <w:rFonts w:eastAsiaTheme="minorEastAsia"/>
          <w:caps/>
          <w:color w:val="7F7F7F" w:themeColor="text1" w:themeTint="80"/>
          <w:szCs w:val="20"/>
        </w:rPr>
      </w:pPr>
      <w:r w:rsidRPr="004622A0">
        <w:rPr>
          <w:rFonts w:eastAsiaTheme="minorEastAsia"/>
          <w:caps/>
          <w:color w:val="7F7F7F" w:themeColor="text1" w:themeTint="80"/>
          <w:szCs w:val="20"/>
        </w:rPr>
        <w:t>D)  POGOJI ZA IZKAZOVANJE TEHNIČNE IN KADROVSKE SPOSOBNOSTI</w:t>
      </w:r>
    </w:p>
    <w:p w14:paraId="5ADE1017" w14:textId="77777777" w:rsidR="001306B8" w:rsidRPr="004622A0" w:rsidRDefault="001306B8" w:rsidP="008A7425">
      <w:pPr>
        <w:pStyle w:val="ListParagraph"/>
        <w:numPr>
          <w:ilvl w:val="0"/>
          <w:numId w:val="14"/>
        </w:numPr>
        <w:jc w:val="both"/>
        <w:rPr>
          <w:rFonts w:eastAsiaTheme="minorEastAsia"/>
          <w:b/>
        </w:rPr>
      </w:pPr>
      <w:r w:rsidRPr="004622A0">
        <w:rPr>
          <w:rFonts w:eastAsiaTheme="minorEastAsia"/>
          <w:b/>
        </w:rPr>
        <w:t>Pogoj</w:t>
      </w:r>
    </w:p>
    <w:p w14:paraId="141C3AC5" w14:textId="77777777" w:rsidR="001306B8" w:rsidRPr="004622A0" w:rsidRDefault="001306B8" w:rsidP="001306B8">
      <w:pPr>
        <w:ind w:left="284"/>
        <w:jc w:val="both"/>
        <w:rPr>
          <w:rFonts w:eastAsiaTheme="minorEastAsia"/>
        </w:rPr>
      </w:pPr>
      <w:r w:rsidRPr="004622A0">
        <w:rPr>
          <w:rFonts w:eastAsiaTheme="minorEastAsia"/>
        </w:rPr>
        <w:lastRenderedPageBreak/>
        <w:t>Kandidat je registriran za opravljanje dejavnosti, ki je predmet javnega razpisa.</w:t>
      </w:r>
    </w:p>
    <w:p w14:paraId="1A074713" w14:textId="77777777" w:rsidR="001306B8" w:rsidRPr="004622A0" w:rsidRDefault="001306B8" w:rsidP="001306B8">
      <w:pPr>
        <w:ind w:left="284"/>
        <w:jc w:val="both"/>
        <w:rPr>
          <w:rFonts w:eastAsiaTheme="minorEastAsia"/>
        </w:rPr>
      </w:pPr>
    </w:p>
    <w:p w14:paraId="243E5D86" w14:textId="77777777" w:rsidR="001306B8" w:rsidRPr="004622A0" w:rsidRDefault="001306B8" w:rsidP="001306B8">
      <w:pPr>
        <w:keepNext/>
        <w:keepLines/>
        <w:ind w:left="284"/>
        <w:jc w:val="both"/>
      </w:pPr>
      <w:r w:rsidRPr="004622A0">
        <w:t>Način izpolnjevanja:</w:t>
      </w:r>
    </w:p>
    <w:p w14:paraId="0796AB4F" w14:textId="77777777" w:rsidR="001306B8" w:rsidRPr="004622A0" w:rsidRDefault="001306B8" w:rsidP="001306B8">
      <w:pPr>
        <w:keepNext/>
        <w:keepLines/>
        <w:ind w:left="284"/>
        <w:jc w:val="both"/>
      </w:pPr>
      <w:r w:rsidRPr="004622A0">
        <w:t>Pogoj mora izpolniti kandidat. V primeru partnerske prijave mora pogoj izpolniti vsak izmed partnerjev. V primeru prijave s podizvajalci mora pogoj izpolniti tudi vsak izmed podizvajalcev.</w:t>
      </w:r>
    </w:p>
    <w:p w14:paraId="3A36B012" w14:textId="77777777" w:rsidR="001306B8" w:rsidRPr="004622A0" w:rsidRDefault="001306B8" w:rsidP="001306B8">
      <w:pPr>
        <w:ind w:left="284"/>
        <w:jc w:val="both"/>
        <w:rPr>
          <w:rFonts w:eastAsiaTheme="minorEastAsia"/>
        </w:rPr>
      </w:pPr>
    </w:p>
    <w:p w14:paraId="5F0D691F" w14:textId="77777777" w:rsidR="001306B8" w:rsidRPr="004622A0" w:rsidRDefault="001306B8" w:rsidP="001306B8">
      <w:pPr>
        <w:keepNext/>
        <w:keepLines/>
        <w:ind w:left="284"/>
        <w:jc w:val="both"/>
      </w:pPr>
      <w:r w:rsidRPr="004622A0">
        <w:t>Zahtevano dokazilo:</w:t>
      </w:r>
    </w:p>
    <w:p w14:paraId="2086A826" w14:textId="77777777" w:rsidR="001306B8" w:rsidRPr="004622A0" w:rsidRDefault="001306B8" w:rsidP="001306B8">
      <w:pPr>
        <w:keepNext/>
        <w:keepLines/>
        <w:ind w:left="284"/>
        <w:jc w:val="both"/>
      </w:pPr>
      <w:r w:rsidRPr="004622A0">
        <w:rPr>
          <w:rFonts w:eastAsia="Trebuchet MS"/>
        </w:rPr>
        <w:t>Kandidat ter vsak izmed partnerjev v primeru partnerske prijave izpolnjevanje pogoja potrdi s podpisom izjave v obrazcu »OBR-Prijava« in predložitvijo ESPD obrazca. Podizvajalec zahtevo izpolni s podpisom izjave v obrazcu »OBR-Izjava podizvajalca« in predložitvijo ESPD obrazca</w:t>
      </w:r>
      <w:r w:rsidRPr="004622A0">
        <w:t xml:space="preserve">. </w:t>
      </w:r>
    </w:p>
    <w:p w14:paraId="420F8E24" w14:textId="77777777" w:rsidR="001306B8" w:rsidRPr="004622A0" w:rsidRDefault="001306B8" w:rsidP="001306B8">
      <w:pPr>
        <w:ind w:left="284"/>
        <w:jc w:val="both"/>
        <w:rPr>
          <w:rFonts w:eastAsiaTheme="minorEastAsia"/>
          <w:b/>
        </w:rPr>
      </w:pPr>
    </w:p>
    <w:p w14:paraId="69CCDA16" w14:textId="77777777" w:rsidR="001306B8" w:rsidRPr="004622A0" w:rsidRDefault="001306B8" w:rsidP="008A7425">
      <w:pPr>
        <w:pStyle w:val="ListParagraph"/>
        <w:numPr>
          <w:ilvl w:val="0"/>
          <w:numId w:val="14"/>
        </w:numPr>
        <w:jc w:val="both"/>
        <w:rPr>
          <w:rFonts w:eastAsiaTheme="minorEastAsia"/>
          <w:b/>
        </w:rPr>
      </w:pPr>
      <w:r w:rsidRPr="004622A0">
        <w:rPr>
          <w:rFonts w:eastAsiaTheme="minorEastAsia"/>
          <w:b/>
        </w:rPr>
        <w:t>Pogoj</w:t>
      </w:r>
    </w:p>
    <w:p w14:paraId="72D7641E" w14:textId="77777777" w:rsidR="001306B8" w:rsidRPr="004622A0" w:rsidRDefault="001306B8" w:rsidP="001306B8">
      <w:pPr>
        <w:ind w:left="284"/>
        <w:jc w:val="both"/>
        <w:rPr>
          <w:rFonts w:eastAsiaTheme="minorEastAsia"/>
        </w:rPr>
      </w:pPr>
      <w:r w:rsidRPr="004622A0">
        <w:rPr>
          <w:rFonts w:eastAsiaTheme="minorEastAsia"/>
        </w:rPr>
        <w:t xml:space="preserve">Kandidat je v obdobju zadnjih </w:t>
      </w:r>
      <w:r>
        <w:rPr>
          <w:rFonts w:eastAsiaTheme="minorEastAsia"/>
        </w:rPr>
        <w:t xml:space="preserve">treh </w:t>
      </w:r>
      <w:r w:rsidR="008E4C31">
        <w:rPr>
          <w:rFonts w:eastAsiaTheme="minorEastAsia"/>
        </w:rPr>
        <w:t>let pred rokom za oddajo prijav</w:t>
      </w:r>
      <w:r w:rsidRPr="004622A0">
        <w:rPr>
          <w:rFonts w:eastAsiaTheme="minorEastAsia"/>
        </w:rPr>
        <w:t xml:space="preserve"> opravljal dejavnost sistemskega operaterja distribucijskega omrežja zemeljskega plina</w:t>
      </w:r>
      <w:r>
        <w:rPr>
          <w:rFonts w:eastAsiaTheme="minorEastAsia"/>
        </w:rPr>
        <w:t xml:space="preserve"> najmanj na območju ene občine</w:t>
      </w:r>
      <w:r w:rsidRPr="004622A0">
        <w:rPr>
          <w:rFonts w:eastAsiaTheme="minorEastAsia"/>
        </w:rPr>
        <w:t xml:space="preserve">. </w:t>
      </w:r>
    </w:p>
    <w:p w14:paraId="4C28C2D7" w14:textId="77777777" w:rsidR="001306B8" w:rsidRPr="004622A0" w:rsidRDefault="001306B8" w:rsidP="001306B8">
      <w:pPr>
        <w:keepNext/>
        <w:keepLines/>
        <w:ind w:left="284"/>
        <w:jc w:val="both"/>
        <w:rPr>
          <w:rFonts w:eastAsiaTheme="minorEastAsia"/>
        </w:rPr>
      </w:pPr>
    </w:p>
    <w:p w14:paraId="52C79A54" w14:textId="77777777" w:rsidR="001306B8" w:rsidRPr="004622A0" w:rsidRDefault="001306B8" w:rsidP="001306B8">
      <w:pPr>
        <w:keepNext/>
        <w:keepLines/>
        <w:ind w:left="284"/>
        <w:jc w:val="both"/>
        <w:rPr>
          <w:rFonts w:eastAsiaTheme="minorEastAsia"/>
        </w:rPr>
      </w:pPr>
      <w:r w:rsidRPr="004622A0">
        <w:rPr>
          <w:rFonts w:eastAsiaTheme="minorEastAsia"/>
        </w:rPr>
        <w:t xml:space="preserve">Način izpolnjevanja: </w:t>
      </w:r>
    </w:p>
    <w:p w14:paraId="4E787BC1" w14:textId="77777777" w:rsidR="001306B8" w:rsidRPr="004622A0" w:rsidRDefault="001306B8" w:rsidP="001306B8">
      <w:pPr>
        <w:keepNext/>
        <w:keepLines/>
        <w:ind w:left="284"/>
        <w:jc w:val="both"/>
        <w:rPr>
          <w:rFonts w:eastAsiaTheme="minorEastAsia"/>
        </w:rPr>
      </w:pPr>
      <w:r w:rsidRPr="004622A0">
        <w:rPr>
          <w:rFonts w:eastAsiaTheme="minorEastAsia"/>
        </w:rPr>
        <w:t>Pogoj mora izpolniti kandidat. V primeru partnerske prijave pogoj izpolni katerikoli izmed partnerjev ali več partnerjev skupaj. V primeru prijave s podizvajalci, lahko kandidat pogoj izpolni s podizvajalcem, ki je nominiran za izvajanje predmeta javnega naročila v vrednosti, ki ne predstavlja manj kot 60 % skupne ponujene vrednosti.</w:t>
      </w:r>
    </w:p>
    <w:p w14:paraId="7F3082E3" w14:textId="77777777" w:rsidR="001306B8" w:rsidRPr="004622A0" w:rsidRDefault="001306B8" w:rsidP="001306B8">
      <w:pPr>
        <w:keepNext/>
        <w:keepLines/>
        <w:ind w:left="284"/>
        <w:jc w:val="both"/>
        <w:rPr>
          <w:rFonts w:eastAsiaTheme="minorEastAsia"/>
        </w:rPr>
      </w:pPr>
    </w:p>
    <w:p w14:paraId="031A2E43" w14:textId="77777777" w:rsidR="001306B8" w:rsidRPr="004622A0" w:rsidRDefault="001306B8" w:rsidP="001306B8">
      <w:pPr>
        <w:keepNext/>
        <w:keepLines/>
        <w:ind w:left="284"/>
        <w:jc w:val="both"/>
        <w:rPr>
          <w:rFonts w:eastAsiaTheme="minorEastAsia"/>
        </w:rPr>
      </w:pPr>
      <w:r w:rsidRPr="004622A0">
        <w:rPr>
          <w:rFonts w:eastAsiaTheme="minorEastAsia"/>
        </w:rPr>
        <w:t>Način dokazovanja:</w:t>
      </w:r>
    </w:p>
    <w:p w14:paraId="1E6D741E" w14:textId="77777777" w:rsidR="001306B8" w:rsidRPr="004622A0" w:rsidRDefault="001306B8" w:rsidP="001306B8">
      <w:pPr>
        <w:keepNext/>
        <w:keepLines/>
        <w:ind w:left="284"/>
        <w:jc w:val="both"/>
        <w:rPr>
          <w:rFonts w:eastAsiaTheme="minorEastAsia"/>
        </w:rPr>
      </w:pPr>
      <w:r w:rsidRPr="004622A0">
        <w:rPr>
          <w:rFonts w:eastAsiaTheme="minorEastAsia"/>
        </w:rPr>
        <w:t xml:space="preserve">Kandidat referenčni posel navede v obrazec »OBR-Prijava«. Referenčna dela morajo biti potrjena s strani naročnika referenčnega posla. </w:t>
      </w:r>
    </w:p>
    <w:p w14:paraId="680C6A15" w14:textId="77777777" w:rsidR="001306B8" w:rsidRPr="004622A0" w:rsidRDefault="001306B8" w:rsidP="001306B8">
      <w:pPr>
        <w:jc w:val="both"/>
        <w:rPr>
          <w:rFonts w:eastAsiaTheme="minorEastAsia"/>
        </w:rPr>
      </w:pPr>
    </w:p>
    <w:p w14:paraId="3F4E878A" w14:textId="77777777" w:rsidR="001306B8" w:rsidRPr="004622A0" w:rsidRDefault="001306B8" w:rsidP="008A7425">
      <w:pPr>
        <w:pStyle w:val="ListParagraph"/>
        <w:numPr>
          <w:ilvl w:val="0"/>
          <w:numId w:val="14"/>
        </w:numPr>
        <w:jc w:val="both"/>
        <w:rPr>
          <w:rFonts w:eastAsiaTheme="minorEastAsia"/>
          <w:b/>
        </w:rPr>
      </w:pPr>
      <w:r w:rsidRPr="004622A0">
        <w:rPr>
          <w:rFonts w:eastAsiaTheme="minorEastAsia"/>
          <w:b/>
        </w:rPr>
        <w:t>Pogoj</w:t>
      </w:r>
    </w:p>
    <w:p w14:paraId="42B27FCA" w14:textId="77777777" w:rsidR="001306B8" w:rsidRPr="004622A0" w:rsidRDefault="001306B8" w:rsidP="001306B8">
      <w:pPr>
        <w:ind w:left="284"/>
        <w:jc w:val="both"/>
        <w:rPr>
          <w:rFonts w:eastAsiaTheme="minorEastAsia"/>
        </w:rPr>
      </w:pPr>
      <w:r w:rsidRPr="004622A0">
        <w:rPr>
          <w:rFonts w:eastAsiaTheme="minorEastAsia"/>
        </w:rPr>
        <w:t>Kandidat se zaveže graditi, obnavljati in vzdrževati energetsko infrastrukturo za distribucijo zemeljskega plina skozi celotno koncesijsko obdobje</w:t>
      </w:r>
      <w:r>
        <w:rPr>
          <w:rFonts w:eastAsiaTheme="minorEastAsia"/>
        </w:rPr>
        <w:t xml:space="preserve"> v skladu s prostorskimi in ostalimi akti </w:t>
      </w:r>
      <w:r w:rsidRPr="004622A0">
        <w:rPr>
          <w:rFonts w:eastAsiaTheme="minorEastAsia"/>
        </w:rPr>
        <w:t>občin</w:t>
      </w:r>
      <w:r>
        <w:rPr>
          <w:rFonts w:eastAsiaTheme="minorEastAsia"/>
        </w:rPr>
        <w:t>e Žirovnica</w:t>
      </w:r>
      <w:r w:rsidRPr="004622A0">
        <w:rPr>
          <w:rFonts w:eastAsiaTheme="minorEastAsia"/>
        </w:rPr>
        <w:t xml:space="preserve">, ostalimi predpisi in na način ter pod pogoji, določenimi s koncesijsko pogodbo </w:t>
      </w:r>
      <w:r w:rsidR="008E4C31">
        <w:rPr>
          <w:rFonts w:eastAsiaTheme="minorEastAsia"/>
        </w:rPr>
        <w:t>ter</w:t>
      </w:r>
      <w:r w:rsidRPr="004622A0">
        <w:rPr>
          <w:rFonts w:eastAsiaTheme="minorEastAsia"/>
        </w:rPr>
        <w:t xml:space="preserve"> to razpisno dokumentacijo.</w:t>
      </w:r>
    </w:p>
    <w:p w14:paraId="54DD4D3C" w14:textId="77777777" w:rsidR="001306B8" w:rsidRPr="004622A0" w:rsidRDefault="001306B8" w:rsidP="001306B8">
      <w:pPr>
        <w:ind w:left="284"/>
        <w:jc w:val="both"/>
        <w:rPr>
          <w:rFonts w:eastAsiaTheme="minorEastAsia"/>
        </w:rPr>
      </w:pPr>
    </w:p>
    <w:p w14:paraId="48E8E35E" w14:textId="77777777" w:rsidR="001306B8" w:rsidRPr="004622A0" w:rsidRDefault="001306B8" w:rsidP="001306B8">
      <w:pPr>
        <w:ind w:left="284"/>
        <w:jc w:val="both"/>
        <w:rPr>
          <w:rFonts w:eastAsiaTheme="minorEastAsia"/>
        </w:rPr>
      </w:pPr>
      <w:r w:rsidRPr="004622A0">
        <w:rPr>
          <w:rFonts w:eastAsiaTheme="minorEastAsia"/>
        </w:rPr>
        <w:t>Način izpolnjevanja:</w:t>
      </w:r>
    </w:p>
    <w:p w14:paraId="29676E8F" w14:textId="77777777" w:rsidR="001306B8" w:rsidRPr="004622A0" w:rsidRDefault="001306B8" w:rsidP="001306B8">
      <w:pPr>
        <w:ind w:left="284"/>
        <w:jc w:val="both"/>
        <w:rPr>
          <w:rFonts w:eastAsiaTheme="minorEastAsia"/>
        </w:rPr>
      </w:pPr>
      <w:r w:rsidRPr="004622A0">
        <w:rPr>
          <w:rFonts w:eastAsiaTheme="minorEastAsia"/>
        </w:rPr>
        <w:t>Pogoj mora izpolniti kandidat. V primeru partnerske prijave mora pogoj izpolnjevati vsak izmed partnerjev.</w:t>
      </w:r>
    </w:p>
    <w:p w14:paraId="00091C86" w14:textId="77777777" w:rsidR="001306B8" w:rsidRPr="004622A0" w:rsidRDefault="001306B8" w:rsidP="001306B8">
      <w:pPr>
        <w:ind w:left="284"/>
        <w:jc w:val="both"/>
        <w:rPr>
          <w:rFonts w:eastAsiaTheme="minorEastAsia"/>
        </w:rPr>
      </w:pPr>
    </w:p>
    <w:p w14:paraId="7897F979" w14:textId="77777777" w:rsidR="001306B8" w:rsidRPr="004622A0" w:rsidRDefault="001306B8" w:rsidP="001306B8">
      <w:pPr>
        <w:ind w:left="284"/>
        <w:jc w:val="both"/>
        <w:rPr>
          <w:rFonts w:eastAsiaTheme="minorEastAsia"/>
        </w:rPr>
      </w:pPr>
      <w:r w:rsidRPr="004622A0">
        <w:rPr>
          <w:rFonts w:eastAsiaTheme="minorEastAsia"/>
        </w:rPr>
        <w:t>Zahtevano dokazilo:</w:t>
      </w:r>
    </w:p>
    <w:p w14:paraId="794A8B05" w14:textId="77777777" w:rsidR="001306B8" w:rsidRDefault="001306B8" w:rsidP="001306B8">
      <w:pPr>
        <w:ind w:left="284"/>
        <w:jc w:val="both"/>
        <w:rPr>
          <w:rFonts w:eastAsia="Trebuchet MS"/>
        </w:rPr>
      </w:pPr>
      <w:r w:rsidRPr="004622A0">
        <w:rPr>
          <w:rFonts w:eastAsiaTheme="minorEastAsia"/>
        </w:rPr>
        <w:t xml:space="preserve">Kandidat </w:t>
      </w:r>
      <w:r>
        <w:rPr>
          <w:rFonts w:eastAsiaTheme="minorEastAsia"/>
        </w:rPr>
        <w:t xml:space="preserve">in partnerji </w:t>
      </w:r>
      <w:r w:rsidRPr="004622A0">
        <w:rPr>
          <w:rFonts w:eastAsiaTheme="minorEastAsia"/>
        </w:rPr>
        <w:t>izpolnjevanje pogoja potrdi</w:t>
      </w:r>
      <w:r>
        <w:rPr>
          <w:rFonts w:eastAsiaTheme="minorEastAsia"/>
        </w:rPr>
        <w:t>jo</w:t>
      </w:r>
      <w:r w:rsidRPr="004622A0">
        <w:rPr>
          <w:rFonts w:eastAsiaTheme="minorEastAsia"/>
        </w:rPr>
        <w:t xml:space="preserve"> s podpisom izjave na obrazcu »OBR-Prijava« </w:t>
      </w:r>
      <w:r w:rsidRPr="004622A0">
        <w:rPr>
          <w:rFonts w:eastAsia="Trebuchet MS"/>
        </w:rPr>
        <w:t xml:space="preserve">in predložitvijo ESPD obrazca. </w:t>
      </w:r>
    </w:p>
    <w:p w14:paraId="3BC4343B" w14:textId="77777777" w:rsidR="001306B8" w:rsidRPr="004622A0" w:rsidRDefault="001306B8" w:rsidP="001306B8">
      <w:pPr>
        <w:jc w:val="both"/>
        <w:rPr>
          <w:rFonts w:eastAsiaTheme="minorEastAsia"/>
        </w:rPr>
      </w:pPr>
    </w:p>
    <w:p w14:paraId="7114872F" w14:textId="77777777" w:rsidR="001306B8" w:rsidRPr="004622A0" w:rsidRDefault="001306B8" w:rsidP="008A7425">
      <w:pPr>
        <w:pStyle w:val="ListParagraph"/>
        <w:numPr>
          <w:ilvl w:val="0"/>
          <w:numId w:val="14"/>
        </w:numPr>
        <w:jc w:val="both"/>
        <w:rPr>
          <w:rFonts w:eastAsiaTheme="minorEastAsia"/>
          <w:b/>
        </w:rPr>
      </w:pPr>
      <w:r w:rsidRPr="004622A0">
        <w:rPr>
          <w:rFonts w:eastAsiaTheme="minorEastAsia"/>
          <w:b/>
        </w:rPr>
        <w:t>Pogoj</w:t>
      </w:r>
    </w:p>
    <w:p w14:paraId="2FEDC4CA" w14:textId="4FA339BF" w:rsidR="00B006A8" w:rsidRPr="00383F20" w:rsidRDefault="001306B8" w:rsidP="00B006A8">
      <w:pPr>
        <w:ind w:left="284"/>
        <w:jc w:val="both"/>
        <w:rPr>
          <w:rFonts w:eastAsiaTheme="minorEastAsia"/>
          <w:color w:val="000000" w:themeColor="text1"/>
          <w:szCs w:val="20"/>
        </w:rPr>
      </w:pPr>
      <w:r w:rsidRPr="00383F20">
        <w:rPr>
          <w:rFonts w:eastAsiaTheme="minorEastAsia"/>
          <w:color w:val="000000" w:themeColor="text1"/>
          <w:szCs w:val="20"/>
        </w:rPr>
        <w:t xml:space="preserve">Kandidat bo </w:t>
      </w:r>
      <w:r w:rsidRPr="00383F20">
        <w:rPr>
          <w:color w:val="000000" w:themeColor="text1"/>
          <w:szCs w:val="20"/>
        </w:rPr>
        <w:t>zagotavljal izvajanje javne službe na kontinuiran in kakovosten</w:t>
      </w:r>
      <w:r w:rsidRPr="00383F20">
        <w:rPr>
          <w:rFonts w:eastAsiaTheme="minorEastAsia"/>
          <w:color w:val="000000" w:themeColor="text1"/>
          <w:szCs w:val="20"/>
        </w:rPr>
        <w:t xml:space="preserve"> način </w:t>
      </w:r>
      <w:r w:rsidR="007505E7" w:rsidRPr="00383F20">
        <w:rPr>
          <w:rFonts w:eastAsiaTheme="minorEastAsia"/>
          <w:color w:val="000000" w:themeColor="text1"/>
          <w:szCs w:val="20"/>
        </w:rPr>
        <w:t xml:space="preserve">ter vzdrževal energetsko infrastrukturo skozi celotno koncesijsko obdobje </w:t>
      </w:r>
      <w:r w:rsidRPr="00383F20">
        <w:rPr>
          <w:rFonts w:eastAsiaTheme="minorEastAsia"/>
          <w:color w:val="000000" w:themeColor="text1"/>
          <w:szCs w:val="20"/>
        </w:rPr>
        <w:t xml:space="preserve">ter sprejema vse obveznosti, določene z </w:t>
      </w:r>
      <w:r w:rsidRPr="00383F20">
        <w:rPr>
          <w:color w:val="000000" w:themeColor="text1"/>
          <w:szCs w:val="20"/>
        </w:rPr>
        <w:t>Odlokom o podelitvi koncesije za izvajanje izbirne lokalne gospodarske javne službe operaterja distribucijskega omrežja zemeljskega plina v Občini Žirovnica</w:t>
      </w:r>
      <w:r w:rsidR="00E4413C" w:rsidRPr="00383F20">
        <w:rPr>
          <w:color w:val="000000" w:themeColor="text1"/>
          <w:szCs w:val="20"/>
        </w:rPr>
        <w:t>, razpisno dokumentacijo, koncesijsko pogodbo in skladno z veljavnimi predpisi, normativi in standardi</w:t>
      </w:r>
      <w:r w:rsidR="00E4413C" w:rsidRPr="00383F20">
        <w:rPr>
          <w:rFonts w:eastAsiaTheme="minorEastAsia"/>
          <w:color w:val="000000" w:themeColor="text1"/>
          <w:szCs w:val="20"/>
        </w:rPr>
        <w:t>.</w:t>
      </w:r>
    </w:p>
    <w:p w14:paraId="12B6AB8B" w14:textId="77777777" w:rsidR="001306B8" w:rsidRPr="004622A0" w:rsidRDefault="001306B8" w:rsidP="001306B8">
      <w:pPr>
        <w:ind w:left="284"/>
        <w:jc w:val="both"/>
        <w:rPr>
          <w:rFonts w:eastAsiaTheme="minorEastAsia"/>
        </w:rPr>
      </w:pPr>
    </w:p>
    <w:p w14:paraId="04DFAF98" w14:textId="77777777" w:rsidR="001306B8" w:rsidRPr="004622A0" w:rsidRDefault="001306B8" w:rsidP="001306B8">
      <w:pPr>
        <w:ind w:left="284"/>
        <w:jc w:val="both"/>
        <w:rPr>
          <w:rFonts w:eastAsiaTheme="minorEastAsia"/>
        </w:rPr>
      </w:pPr>
      <w:r w:rsidRPr="004622A0">
        <w:rPr>
          <w:rFonts w:eastAsiaTheme="minorEastAsia"/>
        </w:rPr>
        <w:t>Način izpolnjevanja:</w:t>
      </w:r>
    </w:p>
    <w:p w14:paraId="14600142" w14:textId="77777777" w:rsidR="001306B8" w:rsidRPr="004622A0" w:rsidRDefault="001306B8" w:rsidP="001306B8">
      <w:pPr>
        <w:ind w:left="284"/>
        <w:jc w:val="both"/>
        <w:rPr>
          <w:rFonts w:eastAsiaTheme="minorEastAsia"/>
        </w:rPr>
      </w:pPr>
      <w:r w:rsidRPr="004622A0">
        <w:rPr>
          <w:rFonts w:eastAsiaTheme="minorEastAsia"/>
        </w:rPr>
        <w:t>Pogoj mora izpolniti kandidat. V primeru partnerske prijave mora pogoj izpolnjevati vsak izmed partnerjev.</w:t>
      </w:r>
    </w:p>
    <w:p w14:paraId="421D0CCE" w14:textId="77777777" w:rsidR="001306B8" w:rsidRPr="004622A0" w:rsidRDefault="001306B8" w:rsidP="001306B8">
      <w:pPr>
        <w:jc w:val="both"/>
        <w:rPr>
          <w:rFonts w:eastAsiaTheme="minorEastAsia"/>
        </w:rPr>
      </w:pPr>
    </w:p>
    <w:p w14:paraId="6F810DC7" w14:textId="77777777" w:rsidR="001306B8" w:rsidRPr="004622A0" w:rsidRDefault="001306B8" w:rsidP="001306B8">
      <w:pPr>
        <w:ind w:left="284"/>
        <w:jc w:val="both"/>
        <w:rPr>
          <w:rFonts w:eastAsiaTheme="minorEastAsia"/>
        </w:rPr>
      </w:pPr>
      <w:r w:rsidRPr="004622A0">
        <w:rPr>
          <w:rFonts w:eastAsiaTheme="minorEastAsia"/>
        </w:rPr>
        <w:t>Zahtevano dokazilo:</w:t>
      </w:r>
    </w:p>
    <w:p w14:paraId="44FA8E6B" w14:textId="77777777" w:rsidR="001306B8" w:rsidRPr="004622A0" w:rsidRDefault="001306B8" w:rsidP="001306B8">
      <w:pPr>
        <w:ind w:left="284"/>
        <w:jc w:val="both"/>
        <w:rPr>
          <w:rFonts w:eastAsia="Trebuchet MS"/>
        </w:rPr>
      </w:pPr>
      <w:r w:rsidRPr="004622A0">
        <w:rPr>
          <w:rFonts w:eastAsiaTheme="minorEastAsia"/>
        </w:rPr>
        <w:t xml:space="preserve">Kandidat </w:t>
      </w:r>
      <w:r>
        <w:rPr>
          <w:rFonts w:eastAsiaTheme="minorEastAsia"/>
        </w:rPr>
        <w:t xml:space="preserve">in partnerji </w:t>
      </w:r>
      <w:r w:rsidRPr="004622A0">
        <w:rPr>
          <w:rFonts w:eastAsiaTheme="minorEastAsia"/>
        </w:rPr>
        <w:t>izpolnjevanje pogoja potrdi</w:t>
      </w:r>
      <w:r>
        <w:rPr>
          <w:rFonts w:eastAsiaTheme="minorEastAsia"/>
        </w:rPr>
        <w:t>jo</w:t>
      </w:r>
      <w:r w:rsidRPr="004622A0">
        <w:rPr>
          <w:rFonts w:eastAsiaTheme="minorEastAsia"/>
        </w:rPr>
        <w:t xml:space="preserve"> s podpisom izjave na obrazcu »OBR-Prijava« in </w:t>
      </w:r>
      <w:r w:rsidRPr="004622A0">
        <w:rPr>
          <w:rFonts w:eastAsia="Trebuchet MS"/>
        </w:rPr>
        <w:t xml:space="preserve">predložitvijo ESPD obrazca. </w:t>
      </w:r>
    </w:p>
    <w:p w14:paraId="5B3673EA" w14:textId="77777777" w:rsidR="001306B8" w:rsidRPr="004622A0" w:rsidRDefault="001306B8" w:rsidP="001306B8">
      <w:pPr>
        <w:ind w:left="284"/>
        <w:jc w:val="both"/>
        <w:rPr>
          <w:rFonts w:eastAsiaTheme="minorEastAsia"/>
        </w:rPr>
      </w:pPr>
    </w:p>
    <w:p w14:paraId="5309B811" w14:textId="77777777" w:rsidR="001306B8" w:rsidRPr="004622A0" w:rsidRDefault="001306B8" w:rsidP="008A7425">
      <w:pPr>
        <w:pStyle w:val="ListParagraph"/>
        <w:numPr>
          <w:ilvl w:val="0"/>
          <w:numId w:val="14"/>
        </w:numPr>
        <w:jc w:val="both"/>
        <w:rPr>
          <w:rFonts w:eastAsiaTheme="minorEastAsia"/>
          <w:b/>
        </w:rPr>
      </w:pPr>
      <w:r w:rsidRPr="004622A0">
        <w:rPr>
          <w:rFonts w:eastAsiaTheme="minorEastAsia"/>
          <w:b/>
        </w:rPr>
        <w:t>Pogoj</w:t>
      </w:r>
    </w:p>
    <w:p w14:paraId="36E738C5" w14:textId="77777777" w:rsidR="001306B8" w:rsidRPr="004622A0" w:rsidRDefault="001306B8" w:rsidP="001306B8">
      <w:pPr>
        <w:ind w:left="284"/>
        <w:jc w:val="both"/>
        <w:rPr>
          <w:szCs w:val="20"/>
        </w:rPr>
      </w:pPr>
      <w:r w:rsidRPr="004622A0">
        <w:rPr>
          <w:rFonts w:eastAsiaTheme="minorEastAsia"/>
          <w:szCs w:val="20"/>
        </w:rPr>
        <w:t>Kandidat se zaveže, da</w:t>
      </w:r>
      <w:r w:rsidRPr="004622A0">
        <w:rPr>
          <w:szCs w:val="20"/>
        </w:rPr>
        <w:t xml:space="preserve"> bo pred sklenitvijo koncesijske pogodbe pripravil in predložil končno ceno in strukturo cene ter projekcijo finančnih obremenitev uporabnikov za ves čas trajanja koncesijskega razmerja, pri tem pa bo kot izhodišče upošteval veljavno zakonodajo.</w:t>
      </w:r>
    </w:p>
    <w:p w14:paraId="5F79BA2D" w14:textId="77777777" w:rsidR="001306B8" w:rsidRPr="004622A0" w:rsidRDefault="001306B8" w:rsidP="001306B8">
      <w:pPr>
        <w:ind w:left="284"/>
        <w:jc w:val="both"/>
        <w:rPr>
          <w:sz w:val="22"/>
          <w:szCs w:val="22"/>
        </w:rPr>
      </w:pPr>
    </w:p>
    <w:p w14:paraId="5BE83DAB" w14:textId="77777777" w:rsidR="001306B8" w:rsidRPr="004622A0" w:rsidRDefault="001306B8" w:rsidP="001306B8">
      <w:pPr>
        <w:ind w:left="284"/>
        <w:jc w:val="both"/>
        <w:rPr>
          <w:rFonts w:eastAsiaTheme="minorEastAsia"/>
        </w:rPr>
      </w:pPr>
      <w:r w:rsidRPr="004622A0">
        <w:rPr>
          <w:rFonts w:eastAsiaTheme="minorEastAsia"/>
        </w:rPr>
        <w:t>Način izpolnjevanja:</w:t>
      </w:r>
    </w:p>
    <w:p w14:paraId="7792A37B" w14:textId="77777777" w:rsidR="001306B8" w:rsidRPr="004622A0" w:rsidRDefault="001306B8" w:rsidP="001306B8">
      <w:pPr>
        <w:ind w:left="284"/>
        <w:jc w:val="both"/>
        <w:rPr>
          <w:rFonts w:eastAsiaTheme="minorEastAsia"/>
        </w:rPr>
      </w:pPr>
      <w:r w:rsidRPr="004622A0">
        <w:rPr>
          <w:rFonts w:eastAsiaTheme="minorEastAsia"/>
        </w:rPr>
        <w:t>Pogoj mora izpolniti kandidat. V primeru partnerske prijave pogoj izpolni katerikoli izmed partnerjev ali vsi partnerji skupaj.</w:t>
      </w:r>
    </w:p>
    <w:p w14:paraId="4F96A822" w14:textId="77777777" w:rsidR="001306B8" w:rsidRPr="004622A0" w:rsidRDefault="001306B8" w:rsidP="001306B8">
      <w:pPr>
        <w:ind w:left="284"/>
        <w:jc w:val="both"/>
        <w:rPr>
          <w:rFonts w:eastAsiaTheme="minorEastAsia"/>
        </w:rPr>
      </w:pPr>
    </w:p>
    <w:p w14:paraId="61BD0355" w14:textId="77777777" w:rsidR="001306B8" w:rsidRPr="004622A0" w:rsidRDefault="001306B8" w:rsidP="001306B8">
      <w:pPr>
        <w:ind w:left="284"/>
        <w:jc w:val="both"/>
        <w:rPr>
          <w:rFonts w:eastAsiaTheme="minorEastAsia"/>
        </w:rPr>
      </w:pPr>
      <w:r w:rsidRPr="004622A0">
        <w:rPr>
          <w:rFonts w:eastAsiaTheme="minorEastAsia"/>
        </w:rPr>
        <w:t>Zahtevano dokazilo:</w:t>
      </w:r>
    </w:p>
    <w:p w14:paraId="2B35ABB2" w14:textId="77777777" w:rsidR="001306B8" w:rsidRPr="004622A0" w:rsidRDefault="001306B8" w:rsidP="001306B8">
      <w:pPr>
        <w:ind w:left="284"/>
        <w:jc w:val="both"/>
        <w:rPr>
          <w:rFonts w:eastAsia="Trebuchet MS"/>
        </w:rPr>
      </w:pPr>
      <w:r w:rsidRPr="004622A0">
        <w:rPr>
          <w:rFonts w:eastAsiaTheme="minorEastAsia"/>
        </w:rPr>
        <w:lastRenderedPageBreak/>
        <w:t xml:space="preserve">Kandidat izpolnjevanje pogoja potrdi s podpisom izjave na obrazcu »OBR-Prijava« in </w:t>
      </w:r>
      <w:r w:rsidRPr="004622A0">
        <w:rPr>
          <w:rFonts w:eastAsia="Trebuchet MS"/>
        </w:rPr>
        <w:t xml:space="preserve">predložitvijo ESPD obrazca. </w:t>
      </w:r>
    </w:p>
    <w:p w14:paraId="4508A102" w14:textId="77777777" w:rsidR="001306B8" w:rsidRPr="004622A0" w:rsidRDefault="001306B8" w:rsidP="001306B8">
      <w:pPr>
        <w:ind w:left="284"/>
        <w:jc w:val="both"/>
        <w:rPr>
          <w:rFonts w:eastAsiaTheme="minorEastAsia"/>
        </w:rPr>
      </w:pPr>
    </w:p>
    <w:p w14:paraId="77159F4B" w14:textId="77777777" w:rsidR="001306B8" w:rsidRPr="004622A0" w:rsidRDefault="001306B8" w:rsidP="008A7425">
      <w:pPr>
        <w:pStyle w:val="ListParagraph"/>
        <w:numPr>
          <w:ilvl w:val="0"/>
          <w:numId w:val="14"/>
        </w:numPr>
        <w:jc w:val="both"/>
        <w:rPr>
          <w:b/>
          <w:szCs w:val="20"/>
        </w:rPr>
      </w:pPr>
      <w:r w:rsidRPr="004622A0">
        <w:rPr>
          <w:b/>
          <w:szCs w:val="20"/>
        </w:rPr>
        <w:t>Pogoj</w:t>
      </w:r>
    </w:p>
    <w:p w14:paraId="138CEAB9" w14:textId="77777777" w:rsidR="001306B8" w:rsidRPr="004622A0" w:rsidRDefault="001306B8" w:rsidP="001306B8">
      <w:pPr>
        <w:ind w:left="284"/>
        <w:jc w:val="both"/>
        <w:rPr>
          <w:szCs w:val="20"/>
        </w:rPr>
      </w:pPr>
      <w:r w:rsidRPr="004622A0">
        <w:rPr>
          <w:szCs w:val="20"/>
        </w:rPr>
        <w:t>Kandidat se zaveže, da bo ves čas koncesijskega razmerja upošteval prednost zagotavljanja javnega interesa pri izvajanju javne gospodarske službe na dolgi rok pred pridobivanjem dobička na vložena sredstva.</w:t>
      </w:r>
    </w:p>
    <w:p w14:paraId="20157308" w14:textId="77777777" w:rsidR="001306B8" w:rsidRPr="004622A0" w:rsidRDefault="001306B8" w:rsidP="001306B8">
      <w:pPr>
        <w:ind w:left="284"/>
        <w:jc w:val="both"/>
        <w:rPr>
          <w:szCs w:val="20"/>
        </w:rPr>
      </w:pPr>
    </w:p>
    <w:p w14:paraId="71EAB9BE" w14:textId="77777777" w:rsidR="001306B8" w:rsidRPr="004622A0" w:rsidRDefault="001306B8" w:rsidP="001306B8">
      <w:pPr>
        <w:ind w:left="284"/>
        <w:jc w:val="both"/>
        <w:rPr>
          <w:rFonts w:eastAsiaTheme="minorEastAsia"/>
          <w:szCs w:val="20"/>
        </w:rPr>
      </w:pPr>
      <w:r w:rsidRPr="004622A0">
        <w:rPr>
          <w:rFonts w:eastAsiaTheme="minorEastAsia"/>
          <w:szCs w:val="20"/>
        </w:rPr>
        <w:t>Način izpolnjevanja:</w:t>
      </w:r>
    </w:p>
    <w:p w14:paraId="54E4A4EF" w14:textId="77777777" w:rsidR="001306B8" w:rsidRPr="004622A0" w:rsidRDefault="001306B8" w:rsidP="001306B8">
      <w:pPr>
        <w:ind w:left="284"/>
        <w:jc w:val="both"/>
        <w:rPr>
          <w:rFonts w:eastAsiaTheme="minorEastAsia"/>
          <w:szCs w:val="20"/>
        </w:rPr>
      </w:pPr>
      <w:r w:rsidRPr="004622A0">
        <w:rPr>
          <w:rFonts w:eastAsiaTheme="minorEastAsia"/>
          <w:szCs w:val="20"/>
        </w:rPr>
        <w:t>Pogoj mora izpolniti kandidat. V primeru partnerske prijave mora pogoj izpolnjevati vsak izmed partnerjev.</w:t>
      </w:r>
    </w:p>
    <w:p w14:paraId="629848DA" w14:textId="77777777" w:rsidR="001306B8" w:rsidRPr="004622A0" w:rsidRDefault="001306B8" w:rsidP="001306B8">
      <w:pPr>
        <w:ind w:left="284"/>
        <w:jc w:val="both"/>
        <w:rPr>
          <w:rFonts w:eastAsiaTheme="minorEastAsia"/>
          <w:szCs w:val="20"/>
        </w:rPr>
      </w:pPr>
    </w:p>
    <w:p w14:paraId="072FBFD8" w14:textId="77777777" w:rsidR="001306B8" w:rsidRPr="004622A0" w:rsidRDefault="001306B8" w:rsidP="001306B8">
      <w:pPr>
        <w:ind w:left="284"/>
        <w:jc w:val="both"/>
        <w:rPr>
          <w:rFonts w:eastAsiaTheme="minorEastAsia"/>
          <w:szCs w:val="20"/>
        </w:rPr>
      </w:pPr>
      <w:r w:rsidRPr="004622A0">
        <w:rPr>
          <w:rFonts w:eastAsiaTheme="minorEastAsia"/>
          <w:szCs w:val="20"/>
        </w:rPr>
        <w:t>Zahtevano dokazilo:</w:t>
      </w:r>
    </w:p>
    <w:p w14:paraId="4DDF837B" w14:textId="77777777" w:rsidR="001306B8" w:rsidRPr="004622A0" w:rsidRDefault="001306B8" w:rsidP="001306B8">
      <w:pPr>
        <w:ind w:left="284"/>
        <w:jc w:val="both"/>
        <w:rPr>
          <w:rFonts w:eastAsia="Trebuchet MS"/>
          <w:szCs w:val="20"/>
        </w:rPr>
      </w:pPr>
      <w:r w:rsidRPr="004622A0">
        <w:rPr>
          <w:rFonts w:eastAsiaTheme="minorEastAsia"/>
          <w:szCs w:val="20"/>
        </w:rPr>
        <w:t xml:space="preserve">Kandidat </w:t>
      </w:r>
      <w:r>
        <w:rPr>
          <w:rFonts w:eastAsiaTheme="minorEastAsia"/>
          <w:szCs w:val="20"/>
        </w:rPr>
        <w:t xml:space="preserve">in partnerji </w:t>
      </w:r>
      <w:r w:rsidRPr="004622A0">
        <w:rPr>
          <w:rFonts w:eastAsiaTheme="minorEastAsia"/>
          <w:szCs w:val="20"/>
        </w:rPr>
        <w:t>izpolnjevanje pogoja potrdi</w:t>
      </w:r>
      <w:r>
        <w:rPr>
          <w:rFonts w:eastAsiaTheme="minorEastAsia"/>
          <w:szCs w:val="20"/>
        </w:rPr>
        <w:t>jo</w:t>
      </w:r>
      <w:r w:rsidRPr="004622A0">
        <w:rPr>
          <w:rFonts w:eastAsiaTheme="minorEastAsia"/>
          <w:szCs w:val="20"/>
        </w:rPr>
        <w:t xml:space="preserve"> s podpisom izjave na obrazcu »OBR-Prijava« in </w:t>
      </w:r>
      <w:r w:rsidRPr="004622A0">
        <w:rPr>
          <w:rFonts w:eastAsia="Trebuchet MS"/>
          <w:szCs w:val="20"/>
        </w:rPr>
        <w:t xml:space="preserve">predložitvijo ESPD obrazca. </w:t>
      </w:r>
    </w:p>
    <w:p w14:paraId="12C3E080" w14:textId="77777777" w:rsidR="001306B8" w:rsidRPr="004622A0" w:rsidRDefault="001306B8" w:rsidP="001306B8">
      <w:pPr>
        <w:ind w:left="284"/>
        <w:jc w:val="both"/>
        <w:rPr>
          <w:rFonts w:eastAsia="Trebuchet MS"/>
        </w:rPr>
      </w:pPr>
    </w:p>
    <w:p w14:paraId="7F8847AB" w14:textId="77777777" w:rsidR="001306B8" w:rsidRPr="004622A0" w:rsidRDefault="001306B8" w:rsidP="008A7425">
      <w:pPr>
        <w:pStyle w:val="ListParagraph"/>
        <w:numPr>
          <w:ilvl w:val="0"/>
          <w:numId w:val="14"/>
        </w:numPr>
        <w:jc w:val="both"/>
        <w:rPr>
          <w:rFonts w:eastAsia="Trebuchet MS"/>
          <w:b/>
          <w:szCs w:val="20"/>
        </w:rPr>
      </w:pPr>
      <w:r w:rsidRPr="004622A0">
        <w:rPr>
          <w:rFonts w:eastAsia="Trebuchet MS"/>
          <w:b/>
          <w:szCs w:val="20"/>
        </w:rPr>
        <w:t>Pogoj</w:t>
      </w:r>
    </w:p>
    <w:p w14:paraId="2A325BAA" w14:textId="77777777" w:rsidR="00E4413C" w:rsidRDefault="001306B8" w:rsidP="001306B8">
      <w:pPr>
        <w:ind w:left="284"/>
        <w:jc w:val="both"/>
        <w:rPr>
          <w:rFonts w:eastAsiaTheme="minorEastAsia"/>
          <w:szCs w:val="20"/>
        </w:rPr>
      </w:pPr>
      <w:r w:rsidRPr="004622A0">
        <w:rPr>
          <w:szCs w:val="20"/>
        </w:rPr>
        <w:t>Kandidat je sposoben za izvedbo predmeta javnega razpisa z vidika kadrov, organizacije dela, strokovne opremljenosti, finančno – operativnega vidika in razvojnega vidika.</w:t>
      </w:r>
      <w:r w:rsidRPr="004622A0">
        <w:rPr>
          <w:rFonts w:eastAsiaTheme="minorEastAsia"/>
          <w:szCs w:val="20"/>
        </w:rPr>
        <w:t xml:space="preserve"> </w:t>
      </w:r>
      <w:r w:rsidR="00E4413C" w:rsidRPr="004622A0">
        <w:rPr>
          <w:rFonts w:eastAsiaTheme="minorEastAsia"/>
          <w:szCs w:val="20"/>
        </w:rPr>
        <w:t>Kandidat</w:t>
      </w:r>
      <w:r w:rsidR="00E4413C">
        <w:rPr>
          <w:rFonts w:eastAsiaTheme="minorEastAsia"/>
          <w:szCs w:val="20"/>
        </w:rPr>
        <w:t xml:space="preserve"> potrdi, da razpolaga </w:t>
      </w:r>
      <w:r w:rsidR="00E4413C" w:rsidRPr="00E4413C">
        <w:rPr>
          <w:rFonts w:eastAsiaTheme="minorEastAsia"/>
          <w:szCs w:val="20"/>
        </w:rPr>
        <w:t>s tehničnimi sredstvi za izvajanje javne služb</w:t>
      </w:r>
      <w:r w:rsidR="00E4413C">
        <w:rPr>
          <w:rFonts w:eastAsiaTheme="minorEastAsia"/>
          <w:szCs w:val="20"/>
        </w:rPr>
        <w:t>.</w:t>
      </w:r>
    </w:p>
    <w:p w14:paraId="68F35C00" w14:textId="77777777" w:rsidR="001306B8" w:rsidRPr="004622A0" w:rsidRDefault="001306B8" w:rsidP="00E4413C">
      <w:pPr>
        <w:jc w:val="both"/>
        <w:rPr>
          <w:sz w:val="22"/>
          <w:szCs w:val="22"/>
        </w:rPr>
      </w:pPr>
    </w:p>
    <w:p w14:paraId="5B1D64A2" w14:textId="77777777" w:rsidR="001306B8" w:rsidRPr="004622A0" w:rsidRDefault="001306B8" w:rsidP="001306B8">
      <w:pPr>
        <w:ind w:left="284"/>
        <w:jc w:val="both"/>
        <w:rPr>
          <w:rFonts w:eastAsiaTheme="minorEastAsia"/>
        </w:rPr>
      </w:pPr>
      <w:r w:rsidRPr="004622A0">
        <w:rPr>
          <w:rFonts w:eastAsiaTheme="minorEastAsia"/>
        </w:rPr>
        <w:t>Način izpolnjevanja:</w:t>
      </w:r>
    </w:p>
    <w:p w14:paraId="11AA85A1" w14:textId="77777777" w:rsidR="001306B8" w:rsidRPr="004622A0" w:rsidRDefault="001306B8" w:rsidP="001306B8">
      <w:pPr>
        <w:ind w:left="284"/>
        <w:jc w:val="both"/>
        <w:rPr>
          <w:rFonts w:eastAsiaTheme="minorEastAsia"/>
        </w:rPr>
      </w:pPr>
      <w:r w:rsidRPr="004622A0">
        <w:rPr>
          <w:rFonts w:eastAsiaTheme="minorEastAsia"/>
        </w:rPr>
        <w:t>Pogoj mora izpolniti kandidat. V primeru partnerske prijave morajo pogoj izpolnjevati vsi partnerji skupaj. Kandidat lahko pogoj izpolni tudi s t.i. sklicevanjem na kapacitete tretjih.</w:t>
      </w:r>
    </w:p>
    <w:p w14:paraId="55D51EBE" w14:textId="77777777" w:rsidR="001306B8" w:rsidRPr="004622A0" w:rsidRDefault="001306B8" w:rsidP="001306B8">
      <w:pPr>
        <w:ind w:left="284"/>
        <w:jc w:val="both"/>
        <w:rPr>
          <w:rFonts w:eastAsiaTheme="minorEastAsia"/>
        </w:rPr>
      </w:pPr>
    </w:p>
    <w:p w14:paraId="6C095422" w14:textId="77777777" w:rsidR="001306B8" w:rsidRPr="004622A0" w:rsidRDefault="001306B8" w:rsidP="001306B8">
      <w:pPr>
        <w:ind w:left="284"/>
        <w:jc w:val="both"/>
        <w:rPr>
          <w:rFonts w:eastAsiaTheme="minorEastAsia"/>
          <w:szCs w:val="20"/>
        </w:rPr>
      </w:pPr>
      <w:r w:rsidRPr="004622A0">
        <w:rPr>
          <w:rFonts w:eastAsiaTheme="minorEastAsia"/>
          <w:szCs w:val="20"/>
        </w:rPr>
        <w:t>Zahtevano dokazilo:</w:t>
      </w:r>
    </w:p>
    <w:p w14:paraId="151BB43A" w14:textId="5EA59A78" w:rsidR="009232BE" w:rsidRPr="00A858A8" w:rsidRDefault="001306B8" w:rsidP="00A858A8">
      <w:pPr>
        <w:ind w:left="284"/>
        <w:jc w:val="both"/>
        <w:rPr>
          <w:rFonts w:eastAsia="Trebuchet MS"/>
          <w:szCs w:val="20"/>
        </w:rPr>
      </w:pPr>
      <w:r w:rsidRPr="004622A0">
        <w:rPr>
          <w:rFonts w:eastAsiaTheme="minorEastAsia"/>
          <w:szCs w:val="20"/>
        </w:rPr>
        <w:t xml:space="preserve">Kandidat izpolnjevanje pogoja potrdi s priloženim elaboratom o opravljanju dejavnosti z vidika </w:t>
      </w:r>
      <w:r w:rsidRPr="004622A0">
        <w:rPr>
          <w:szCs w:val="20"/>
        </w:rPr>
        <w:t>kadrov, organizacije dela, strokovne opremljenosti, finančno – operativnega vidika in razvojnega vidika</w:t>
      </w:r>
      <w:r>
        <w:rPr>
          <w:szCs w:val="20"/>
        </w:rPr>
        <w:t xml:space="preserve"> in s predloženim terminskim planom načina in dinamike realizacije projekta</w:t>
      </w:r>
      <w:r w:rsidRPr="004622A0">
        <w:rPr>
          <w:rFonts w:eastAsiaTheme="minorEastAsia"/>
          <w:szCs w:val="20"/>
        </w:rPr>
        <w:t>.</w:t>
      </w:r>
      <w:r>
        <w:rPr>
          <w:rFonts w:eastAsiaTheme="minorEastAsia"/>
          <w:szCs w:val="20"/>
        </w:rPr>
        <w:t xml:space="preserve"> </w:t>
      </w:r>
    </w:p>
    <w:p w14:paraId="62DDBEF4" w14:textId="77777777" w:rsidR="00582242" w:rsidRPr="00E86603" w:rsidRDefault="00582242" w:rsidP="00A6033C">
      <w:pPr>
        <w:pStyle w:val="PODPODNASLOV"/>
        <w:keepNext/>
        <w:keepLines/>
        <w:numPr>
          <w:ilvl w:val="0"/>
          <w:numId w:val="0"/>
        </w:numPr>
        <w:tabs>
          <w:tab w:val="clear" w:pos="284"/>
          <w:tab w:val="clear" w:pos="567"/>
          <w:tab w:val="clear" w:pos="851"/>
        </w:tabs>
        <w:ind w:left="284"/>
        <w:jc w:val="both"/>
      </w:pPr>
      <w:r w:rsidRPr="005F5E57">
        <w:lastRenderedPageBreak/>
        <w:t>E</w:t>
      </w:r>
      <w:r w:rsidRPr="00E86603">
        <w:t>) P</w:t>
      </w:r>
      <w:r>
        <w:t>rijave kandidatov</w:t>
      </w:r>
      <w:r w:rsidRPr="00E86603">
        <w:t xml:space="preserve"> S SEDEŽEM IZVEN REPUBLIKE SLOVENIJE</w:t>
      </w:r>
    </w:p>
    <w:p w14:paraId="6FF38515" w14:textId="77777777" w:rsidR="00582242" w:rsidRPr="00E86603" w:rsidRDefault="00582242" w:rsidP="00A6033C">
      <w:pPr>
        <w:keepNext/>
        <w:keepLines/>
        <w:ind w:left="284"/>
        <w:jc w:val="both"/>
      </w:pPr>
      <w:r w:rsidRPr="00E86603">
        <w:t xml:space="preserve">V primeru, če država, v kateri ima </w:t>
      </w:r>
      <w:r>
        <w:t>kandidat</w:t>
      </w:r>
      <w:r w:rsidRPr="00E86603">
        <w:t xml:space="preserve"> svoj sedež, ne izdaja kakšnega izmed zahtevanih dokumentov, lahko </w:t>
      </w:r>
      <w:r>
        <w:t xml:space="preserve">kandidat </w:t>
      </w:r>
      <w:r w:rsidRPr="00E86603">
        <w:t>predloži zapriseženo lastno izjavo</w:t>
      </w:r>
      <w:r w:rsidR="00F43628">
        <w:t>,</w:t>
      </w:r>
      <w:r w:rsidRPr="00E86603">
        <w:t xml:space="preserve"> s katero potrdi izpolnjevanje postavljenega pogoja</w:t>
      </w:r>
      <w:r w:rsidR="00F43628">
        <w:t>,</w:t>
      </w:r>
      <w:r>
        <w:t xml:space="preserve"> ali ESPD obrazec</w:t>
      </w:r>
      <w:r w:rsidRPr="00E86603">
        <w:t>.</w:t>
      </w:r>
      <w:r>
        <w:t xml:space="preserve"> ESPD obrazec predstavlja uradno izjavo gospodarskega subjekta, da ne obstajajo razlogi za izključitev in da izpolnjuje pogoje za sodelovanje, hkrati pa zagotavlja ustrezne informacije, ki jih zahteva </w:t>
      </w:r>
      <w:r w:rsidR="001B6948">
        <w:t>Koncedent</w:t>
      </w:r>
      <w:r>
        <w:t>. Poleg tega je v ESPD obrazcu naveden uradni organ ali tretja oseba, odgovorna za izdajo dokazil, vključuje pa tudi uradno izjavo o tem, da bo gospodarski subjekt na zahtevo in brez odlašanja sposoben predložiti ta dokazila.</w:t>
      </w:r>
    </w:p>
    <w:p w14:paraId="6C456CCA" w14:textId="77777777" w:rsidR="00582242" w:rsidRDefault="00582242" w:rsidP="00A6033C">
      <w:pPr>
        <w:keepNext/>
        <w:keepLines/>
        <w:ind w:left="284"/>
        <w:jc w:val="both"/>
      </w:pPr>
    </w:p>
    <w:p w14:paraId="3E6B6C75" w14:textId="77777777" w:rsidR="00582242" w:rsidRDefault="00582242" w:rsidP="00A6033C">
      <w:pPr>
        <w:keepNext/>
        <w:keepLines/>
        <w:ind w:left="284"/>
        <w:jc w:val="both"/>
      </w:pPr>
    </w:p>
    <w:p w14:paraId="3A2C8DB6" w14:textId="77777777" w:rsidR="00582242" w:rsidRDefault="00582242" w:rsidP="00A6033C">
      <w:pPr>
        <w:pStyle w:val="PODPODNASLOV"/>
        <w:keepNext/>
        <w:keepLines/>
        <w:numPr>
          <w:ilvl w:val="0"/>
          <w:numId w:val="0"/>
        </w:numPr>
        <w:tabs>
          <w:tab w:val="clear" w:pos="284"/>
          <w:tab w:val="clear" w:pos="567"/>
          <w:tab w:val="clear" w:pos="851"/>
        </w:tabs>
        <w:ind w:left="284"/>
        <w:jc w:val="both"/>
      </w:pPr>
      <w:r>
        <w:t>F</w:t>
      </w:r>
      <w:r w:rsidRPr="00E86603">
        <w:t>)</w:t>
      </w:r>
      <w:r>
        <w:t xml:space="preserve"> PREDLOŽITEV ESPD OBRAZCA</w:t>
      </w:r>
    </w:p>
    <w:p w14:paraId="5A45445A" w14:textId="77777777" w:rsidR="00582242" w:rsidRPr="00A15F5D" w:rsidRDefault="00582242" w:rsidP="00A6033C">
      <w:pPr>
        <w:keepNext/>
        <w:keepLines/>
        <w:widowControl w:val="0"/>
        <w:ind w:left="284"/>
        <w:jc w:val="both"/>
      </w:pPr>
      <w:r>
        <w:t>Kandidat mora izkazati, da zanj ne obstajajo razlogi za izključitev ter da izpolnjuje vse navedene pogoje za ugotavljanje sposo</w:t>
      </w:r>
      <w:r w:rsidRPr="00A15F5D">
        <w:t>bnosti. Za namene dokazovanja izpolnjevanja vseh zahtev in pogojev za ugotavljanje sposobnosti mora kandidat k p</w:t>
      </w:r>
      <w:r w:rsidR="006437FC" w:rsidRPr="00A15F5D">
        <w:t>rijav</w:t>
      </w:r>
      <w:r w:rsidRPr="00A15F5D">
        <w:t>i priložiti dokazila, kot so navedena pri posamezni zahtevi oz. pogoju. Koncedent si pridržuje pravico kadarkoli med postopkom pozvati kandidata k predložitvi vseh dokazil</w:t>
      </w:r>
      <w:r w:rsidR="00F43628" w:rsidRPr="00A15F5D">
        <w:t>,</w:t>
      </w:r>
      <w:r w:rsidRPr="00A15F5D">
        <w:t xml:space="preserve"> ali del</w:t>
      </w:r>
      <w:r w:rsidR="00F43628" w:rsidRPr="00A15F5D">
        <w:t>a</w:t>
      </w:r>
      <w:r w:rsidRPr="00A15F5D">
        <w:t xml:space="preserve"> dokazil v zvezi z navedbami v ESPD obrazcu ter predložitvi drugih dokazil ali pojasnil v zvezi z navedbami iz prijavne dokumentacije ali k njej predloženih dokumentov ali listin.</w:t>
      </w:r>
    </w:p>
    <w:p w14:paraId="2E5C043E" w14:textId="77777777" w:rsidR="00582242" w:rsidRPr="00A15F5D" w:rsidRDefault="00582242" w:rsidP="00A6033C">
      <w:pPr>
        <w:keepNext/>
        <w:keepLines/>
        <w:widowControl w:val="0"/>
        <w:ind w:left="284"/>
        <w:jc w:val="both"/>
      </w:pPr>
    </w:p>
    <w:p w14:paraId="1B1B864F" w14:textId="77777777" w:rsidR="00582242" w:rsidRPr="00A15F5D" w:rsidRDefault="00582242" w:rsidP="00A6033C">
      <w:pPr>
        <w:keepNext/>
        <w:keepLines/>
        <w:widowControl w:val="0"/>
        <w:ind w:left="284"/>
        <w:jc w:val="both"/>
        <w:rPr>
          <w:b/>
        </w:rPr>
      </w:pPr>
      <w:r w:rsidRPr="00A15F5D">
        <w:rPr>
          <w:b/>
        </w:rPr>
        <w:t>ESPD obrazec</w:t>
      </w:r>
    </w:p>
    <w:p w14:paraId="09FC38A1" w14:textId="77777777" w:rsidR="00582242" w:rsidRPr="00C44F42" w:rsidRDefault="00582242" w:rsidP="00A6033C">
      <w:pPr>
        <w:keepNext/>
        <w:keepLines/>
        <w:widowControl w:val="0"/>
        <w:ind w:left="284"/>
        <w:jc w:val="both"/>
      </w:pPr>
      <w:r w:rsidRPr="00A15F5D">
        <w:t>Kandidat je dolžan zagotoviti, da vsak gospodarski s</w:t>
      </w:r>
      <w:r w:rsidR="006437FC" w:rsidRPr="00A15F5D">
        <w:t>ubjekt, ki nastopa v posamezni prijav</w:t>
      </w:r>
      <w:r w:rsidRPr="00A15F5D">
        <w:t xml:space="preserve">i (kandidat, partner v skupni </w:t>
      </w:r>
      <w:r w:rsidR="006437FC" w:rsidRPr="00A15F5D">
        <w:t>prijavi</w:t>
      </w:r>
      <w:r w:rsidRPr="00A15F5D">
        <w:t xml:space="preserve"> in imenovani podizvajalci)</w:t>
      </w:r>
      <w:r w:rsidR="00F43628" w:rsidRPr="00A15F5D">
        <w:t>,</w:t>
      </w:r>
      <w:r w:rsidRPr="00A15F5D">
        <w:t xml:space="preserve"> predloži ESPD obrazec. Gospodarski subjekt koncedentov obrazec ESPD (»</w:t>
      </w:r>
      <w:r w:rsidR="001B6948" w:rsidRPr="00A15F5D">
        <w:t>Koncedent</w:t>
      </w:r>
      <w:r w:rsidRPr="00A15F5D">
        <w:t xml:space="preserve">_ESPD«, datoteka XML) uvozi na spletni strani Portala javnih naročil/ESPD: </w:t>
      </w:r>
      <w:r w:rsidR="00475B6D">
        <w:fldChar w:fldCharType="begin"/>
      </w:r>
      <w:r w:rsidR="00475B6D">
        <w:instrText xml:space="preserve"> HYPERLINK "http://www.enarocanje.si/_ESPD/" </w:instrText>
      </w:r>
      <w:r w:rsidR="00475B6D">
        <w:fldChar w:fldCharType="separate"/>
      </w:r>
      <w:r w:rsidRPr="00A15F5D">
        <w:t>http://www.enarocanje.si/_ESPD/</w:t>
      </w:r>
      <w:r w:rsidR="00475B6D">
        <w:fldChar w:fldCharType="end"/>
      </w:r>
      <w:r w:rsidRPr="00A15F5D">
        <w:t xml:space="preserve">, v njega neposredno vnese zahtevane podatke, ga natisne ter izpolnjenega in podpisanega predloži v </w:t>
      </w:r>
      <w:r w:rsidR="006437FC" w:rsidRPr="00A15F5D">
        <w:t>prijavi</w:t>
      </w:r>
      <w:r w:rsidRPr="00A15F5D">
        <w:t>.</w:t>
      </w:r>
      <w:r w:rsidRPr="00C44F42">
        <w:t xml:space="preserve"> </w:t>
      </w:r>
    </w:p>
    <w:p w14:paraId="2C15273F" w14:textId="77777777" w:rsidR="00582242" w:rsidRPr="00C44F42" w:rsidRDefault="00582242" w:rsidP="00A6033C">
      <w:pPr>
        <w:keepNext/>
        <w:keepLines/>
        <w:widowControl w:val="0"/>
        <w:ind w:left="284"/>
        <w:jc w:val="both"/>
      </w:pPr>
    </w:p>
    <w:p w14:paraId="428F5C8D" w14:textId="77777777" w:rsidR="00582242" w:rsidRPr="00C44F42" w:rsidRDefault="00582242" w:rsidP="00A6033C">
      <w:pPr>
        <w:keepNext/>
        <w:keepLines/>
        <w:widowControl w:val="0"/>
        <w:ind w:left="284"/>
        <w:jc w:val="both"/>
      </w:pPr>
      <w:r w:rsidRPr="00C44F42">
        <w:t xml:space="preserve">ESPD </w:t>
      </w:r>
      <w:r>
        <w:t xml:space="preserve">obrazec je dostopen tudi </w:t>
      </w:r>
      <w:r w:rsidRPr="00C44F42">
        <w:t xml:space="preserve">na </w:t>
      </w:r>
      <w:r w:rsidR="00475B6D">
        <w:fldChar w:fldCharType="begin"/>
      </w:r>
      <w:r w:rsidR="00475B6D">
        <w:instrText xml:space="preserve"> HYPERLINK "http://ejn.gov.si/espd" </w:instrText>
      </w:r>
      <w:r w:rsidR="00475B6D">
        <w:fldChar w:fldCharType="separate"/>
      </w:r>
      <w:r w:rsidRPr="00C44F42">
        <w:t>http://ejn.gov.si/espd</w:t>
      </w:r>
      <w:r w:rsidR="00475B6D">
        <w:fldChar w:fldCharType="end"/>
      </w:r>
      <w:r w:rsidR="00F43628">
        <w:t>. Navodila za uvoz obrazca</w:t>
      </w:r>
      <w:r w:rsidRPr="00C44F42">
        <w:t xml:space="preserve"> so na naslovu </w:t>
      </w:r>
      <w:r w:rsidR="00475B6D">
        <w:fldChar w:fldCharType="begin"/>
      </w:r>
      <w:r w:rsidR="00475B6D">
        <w:instrText xml:space="preserve"> HYPERLINK "http://www.enarocanje.si/Dokumenti/Navodila_za_uporabo_ESPD.pdf" </w:instrText>
      </w:r>
      <w:r w:rsidR="00475B6D">
        <w:fldChar w:fldCharType="separate"/>
      </w:r>
      <w:r w:rsidRPr="00C44F42">
        <w:t>http://www.enarocanje.si/Dokumenti/Navodila_za_uporabo_ESPD.pdf</w:t>
      </w:r>
      <w:r w:rsidR="00475B6D">
        <w:fldChar w:fldCharType="end"/>
      </w:r>
      <w:r>
        <w:t>.</w:t>
      </w:r>
      <w:r w:rsidRPr="00C44F42">
        <w:br/>
      </w:r>
      <w:r w:rsidRPr="00C44F42">
        <w:br/>
      </w:r>
      <w:r>
        <w:t>Kandidat</w:t>
      </w:r>
      <w:r w:rsidRPr="00C44F42">
        <w:t xml:space="preserve"> lahko, ne glede na prejšnji odstavek, v tem postopku ponovno uporabi obrazec </w:t>
      </w:r>
      <w:r>
        <w:t>ESPD</w:t>
      </w:r>
      <w:r w:rsidRPr="00C44F42">
        <w:t xml:space="preserve">, ki je bil že uporabljen v enem izmed prejšnjih postopkov </w:t>
      </w:r>
      <w:r w:rsidR="001B6948">
        <w:t>javnega razpisa</w:t>
      </w:r>
      <w:r w:rsidRPr="00C44F42">
        <w:t>, in sicer v primeru</w:t>
      </w:r>
      <w:r w:rsidR="00F43628">
        <w:t>,</w:t>
      </w:r>
      <w:r w:rsidRPr="00C44F42">
        <w:t xml:space="preserve"> da so navedene informacije t</w:t>
      </w:r>
      <w:r>
        <w:t>očne in ustrezne ter v skladu s koncedentovimi zahtevami iz predmetnega javnega razpisa</w:t>
      </w:r>
      <w:r w:rsidRPr="00C44F42">
        <w:t>.</w:t>
      </w:r>
    </w:p>
    <w:p w14:paraId="10DE5DB3" w14:textId="77777777" w:rsidR="00582242" w:rsidRDefault="00582242" w:rsidP="00A6033C">
      <w:pPr>
        <w:pStyle w:val="PODPODNASLOV"/>
        <w:keepNext/>
        <w:keepLines/>
        <w:widowControl w:val="0"/>
        <w:numPr>
          <w:ilvl w:val="0"/>
          <w:numId w:val="0"/>
        </w:numPr>
        <w:tabs>
          <w:tab w:val="clear" w:pos="284"/>
          <w:tab w:val="clear" w:pos="567"/>
          <w:tab w:val="clear" w:pos="851"/>
        </w:tabs>
        <w:jc w:val="both"/>
        <w:outlineLvl w:val="0"/>
      </w:pPr>
    </w:p>
    <w:p w14:paraId="3DBD52A7" w14:textId="77777777" w:rsidR="00582242" w:rsidRDefault="00582242" w:rsidP="00A6033C">
      <w:pPr>
        <w:keepNext/>
        <w:keepLines/>
        <w:widowControl w:val="0"/>
        <w:ind w:left="284"/>
        <w:jc w:val="both"/>
      </w:pPr>
      <w:r>
        <w:t>ESPD predstavlja lastno izjavo gospodarskega subjekta o izpolnjevanju zahtev in pogojev za ugotavljanje sposobnosti. Gospodarski subjekt z izpolnitvijo in predložitvijo podpisanega ESPD poda:</w:t>
      </w:r>
    </w:p>
    <w:p w14:paraId="2318941B" w14:textId="77777777" w:rsidR="00582242" w:rsidRPr="003B5082" w:rsidRDefault="00582242" w:rsidP="008A7425">
      <w:pPr>
        <w:pStyle w:val="ListParagraph"/>
        <w:keepNext/>
        <w:keepLines/>
        <w:widowControl w:val="0"/>
        <w:numPr>
          <w:ilvl w:val="0"/>
          <w:numId w:val="10"/>
        </w:numPr>
        <w:jc w:val="both"/>
        <w:rPr>
          <w:b/>
        </w:rPr>
      </w:pPr>
      <w:r>
        <w:t xml:space="preserve">izjavo, da zanj (ne) obstajajo razlogi za izključitev, </w:t>
      </w:r>
    </w:p>
    <w:p w14:paraId="00F69592" w14:textId="77777777" w:rsidR="00582242" w:rsidRDefault="00F43628" w:rsidP="008A7425">
      <w:pPr>
        <w:pStyle w:val="ListParagraph"/>
        <w:keepNext/>
        <w:keepLines/>
        <w:widowControl w:val="0"/>
        <w:numPr>
          <w:ilvl w:val="0"/>
          <w:numId w:val="9"/>
        </w:numPr>
        <w:jc w:val="both"/>
      </w:pPr>
      <w:r>
        <w:t>izjavo, da (ne</w:t>
      </w:r>
      <w:r w:rsidR="00582242">
        <w:t>)</w:t>
      </w:r>
      <w:r>
        <w:t xml:space="preserve"> </w:t>
      </w:r>
      <w:r w:rsidR="00582242">
        <w:t xml:space="preserve">izpolnjuje pogojev za sodelovanje, </w:t>
      </w:r>
    </w:p>
    <w:p w14:paraId="0ED4B9A4" w14:textId="77777777" w:rsidR="00582242" w:rsidRDefault="00582242" w:rsidP="008A7425">
      <w:pPr>
        <w:pStyle w:val="ListParagraph"/>
        <w:keepNext/>
        <w:keepLines/>
        <w:widowControl w:val="0"/>
        <w:numPr>
          <w:ilvl w:val="0"/>
          <w:numId w:val="9"/>
        </w:numPr>
        <w:jc w:val="both"/>
      </w:pPr>
      <w:r>
        <w:t>pooblastilo</w:t>
      </w:r>
      <w:r w:rsidR="00F43628">
        <w:t>,</w:t>
      </w:r>
      <w:r>
        <w:t xml:space="preserve"> na podlagi katerega je koncedent pooblaščen in upravičen pridobiti dokazila o izpolnjevanju zahtev in pogojev za ugotavljanje sposobnosti iz uradne evidence v enotnem informacijskem sistemu, ki predstavlja zbirko podatkov o kandidatih ter njihovih prijavah in katerega vodi ministrstvo</w:t>
      </w:r>
      <w:r w:rsidR="00E15D8C">
        <w:t>, pristojno za javna naročila (</w:t>
      </w:r>
      <w:r>
        <w:t xml:space="preserve"> eDosje iz devetega odstavka 77. člena ZJN-3),</w:t>
      </w:r>
    </w:p>
    <w:p w14:paraId="11E27384" w14:textId="77777777" w:rsidR="00582242" w:rsidRDefault="00582242" w:rsidP="008A7425">
      <w:pPr>
        <w:pStyle w:val="ListParagraph"/>
        <w:keepNext/>
        <w:keepLines/>
        <w:widowControl w:val="0"/>
        <w:numPr>
          <w:ilvl w:val="0"/>
          <w:numId w:val="9"/>
        </w:numPr>
        <w:jc w:val="both"/>
      </w:pPr>
      <w:r>
        <w:t>izjavo, da je sposoben in bo na zahtevo koncedenta in brez odlašanja predložil druga dokazila v zvezi z navedbami v ESPD, kot so navedena v predmetni dokumentaciji v zvezi z oddajo javnega naročila.</w:t>
      </w:r>
    </w:p>
    <w:p w14:paraId="37765101" w14:textId="77777777" w:rsidR="00582242" w:rsidRDefault="00582242" w:rsidP="00A6033C">
      <w:pPr>
        <w:keepNext/>
        <w:keepLines/>
        <w:ind w:left="284"/>
        <w:jc w:val="both"/>
      </w:pPr>
    </w:p>
    <w:p w14:paraId="510E5E7A" w14:textId="77777777" w:rsidR="00341E5A" w:rsidRDefault="001B6948" w:rsidP="00A6033C">
      <w:pPr>
        <w:keepNext/>
        <w:keepLines/>
        <w:ind w:left="284"/>
        <w:jc w:val="both"/>
      </w:pPr>
      <w:r>
        <w:t>Koncedent</w:t>
      </w:r>
      <w:r w:rsidR="00582242" w:rsidRPr="004F1E90">
        <w:t xml:space="preserve"> bo v primeru nejasnosti navedb na ESPD obrazcu ali informacij, za katere se zdi, da so nepopolne ali napačne, </w:t>
      </w:r>
      <w:r w:rsidR="00582242">
        <w:t>kandidata</w:t>
      </w:r>
      <w:r w:rsidR="00582242" w:rsidRPr="004F1E90">
        <w:t xml:space="preserve"> skladno z določbami ZJN-3 pozval in mu omogočil, da v ustreznem roku dopolni, popravi ali pojasni posamezne informacije.</w:t>
      </w:r>
    </w:p>
    <w:p w14:paraId="6F04F6EF" w14:textId="77777777" w:rsidR="008D5A11" w:rsidRDefault="008D5A11" w:rsidP="00A6033C">
      <w:pPr>
        <w:keepNext/>
        <w:keepLines/>
        <w:ind w:left="284"/>
        <w:jc w:val="both"/>
      </w:pPr>
    </w:p>
    <w:p w14:paraId="2C821960" w14:textId="77777777" w:rsidR="008D5A11" w:rsidRPr="00E86603" w:rsidRDefault="008D5A11" w:rsidP="00A6033C">
      <w:pPr>
        <w:keepNext/>
        <w:keepLines/>
        <w:ind w:left="284"/>
        <w:jc w:val="both"/>
      </w:pPr>
    </w:p>
    <w:p w14:paraId="2F4B5F04" w14:textId="77777777" w:rsidR="005F5E57" w:rsidRDefault="005F5E57" w:rsidP="00A6033C">
      <w:pPr>
        <w:keepNext/>
        <w:keepLines/>
      </w:pPr>
    </w:p>
    <w:p w14:paraId="7988D71E" w14:textId="77777777" w:rsidR="00341E5A" w:rsidRPr="00E86603" w:rsidRDefault="00341E5A" w:rsidP="00A6033C">
      <w:pPr>
        <w:pStyle w:val="PODNASLOV"/>
        <w:keepNext/>
        <w:keepLines/>
        <w:ind w:left="0" w:firstLine="0"/>
        <w:jc w:val="both"/>
        <w:outlineLvl w:val="0"/>
      </w:pPr>
      <w:r>
        <w:t>C)</w:t>
      </w:r>
      <w:r w:rsidRPr="00E86603">
        <w:t xml:space="preserve"> MERILA ZA IZBIRO NAJUGODNEJŠEGA </w:t>
      </w:r>
      <w:r w:rsidR="00CF712A">
        <w:t>PONUDNIKA</w:t>
      </w:r>
    </w:p>
    <w:p w14:paraId="11B1A2B8" w14:textId="77777777" w:rsidR="00E15D8C" w:rsidRDefault="00E15D8C" w:rsidP="00A6033C">
      <w:pPr>
        <w:keepNext/>
        <w:keepLines/>
        <w:ind w:left="284"/>
        <w:jc w:val="both"/>
      </w:pPr>
    </w:p>
    <w:p w14:paraId="6346693E" w14:textId="085AEC09" w:rsidR="000607FE" w:rsidRDefault="00E4413C" w:rsidP="000607FE">
      <w:pPr>
        <w:keepNext/>
        <w:keepLines/>
        <w:ind w:left="284"/>
        <w:jc w:val="both"/>
      </w:pPr>
      <w:r>
        <w:t>Po izvedeni II. fazi javnega razpisa, bo koncedent oblikoval povabilo k oddaji končnih ponudb, v katerem bo v merilih za izbor najugodnejšega ponudnika določeno, da bo koncesija podeljena tistemu ponudniku, ki bo na podlagi povabila k oddaji končnih ponudb oddal pisno ponudbo</w:t>
      </w:r>
      <w:r w:rsidR="000607FE">
        <w:t>, v kateri bo ponudil višje nadomestilo</w:t>
      </w:r>
      <w:r>
        <w:t xml:space="preserve"> za </w:t>
      </w:r>
      <w:r w:rsidR="000607FE">
        <w:t>prevzeto distribucijsko omrežje.</w:t>
      </w:r>
      <w:r>
        <w:t xml:space="preserve"> </w:t>
      </w:r>
    </w:p>
    <w:p w14:paraId="70425A40" w14:textId="77777777" w:rsidR="000607FE" w:rsidRDefault="000607FE" w:rsidP="000607FE">
      <w:pPr>
        <w:keepNext/>
        <w:keepLines/>
        <w:ind w:left="284"/>
        <w:jc w:val="both"/>
      </w:pPr>
    </w:p>
    <w:p w14:paraId="1ADB3095" w14:textId="681F917D" w:rsidR="000607FE" w:rsidRPr="000607FE" w:rsidRDefault="000607FE" w:rsidP="000607FE">
      <w:pPr>
        <w:keepNext/>
        <w:keepLines/>
        <w:ind w:left="284"/>
        <w:jc w:val="both"/>
      </w:pPr>
      <w:r>
        <w:t>V primeru, da koncedent</w:t>
      </w:r>
      <w:r w:rsidRPr="000607FE">
        <w:t xml:space="preserve"> prejme več</w:t>
      </w:r>
      <w:r>
        <w:t xml:space="preserve"> končnih ponudb</w:t>
      </w:r>
      <w:r w:rsidRPr="000607FE">
        <w:t>, ki</w:t>
      </w:r>
      <w:r>
        <w:t xml:space="preserve"> bodo vsebovale enako ponujeno</w:t>
      </w:r>
      <w:r w:rsidRPr="000607FE">
        <w:t xml:space="preserve"> </w:t>
      </w:r>
      <w:r>
        <w:t>višino</w:t>
      </w:r>
      <w:r w:rsidRPr="000607FE">
        <w:t xml:space="preserve"> nadomestila za prevzeto distribucijsko omrežje</w:t>
      </w:r>
      <w:r>
        <w:t xml:space="preserve">, </w:t>
      </w:r>
      <w:r w:rsidRPr="000607FE">
        <w:t>zaokroženo na dv</w:t>
      </w:r>
      <w:r>
        <w:t>e decimalni mesti natančno, bo koncedent</w:t>
      </w:r>
      <w:r w:rsidRPr="000607FE">
        <w:t xml:space="preserve"> izbral </w:t>
      </w:r>
      <w:r>
        <w:t xml:space="preserve">končno </w:t>
      </w:r>
      <w:r w:rsidRPr="000607FE">
        <w:t>ponudbo, ki bo prispela prej.</w:t>
      </w:r>
    </w:p>
    <w:p w14:paraId="65E37DBF" w14:textId="77777777" w:rsidR="000607FE" w:rsidRPr="000607FE" w:rsidRDefault="000607FE" w:rsidP="000607FE">
      <w:pPr>
        <w:keepNext/>
        <w:keepLines/>
        <w:ind w:left="284"/>
        <w:jc w:val="both"/>
      </w:pPr>
    </w:p>
    <w:p w14:paraId="638C8E8F" w14:textId="77777777" w:rsidR="000607FE" w:rsidRDefault="000607FE" w:rsidP="000607FE">
      <w:pPr>
        <w:keepNext/>
        <w:keepLines/>
        <w:ind w:left="284"/>
        <w:jc w:val="both"/>
      </w:pPr>
    </w:p>
    <w:p w14:paraId="23136E89" w14:textId="32129A64" w:rsidR="00114788" w:rsidRDefault="00E4413C" w:rsidP="000607FE">
      <w:pPr>
        <w:keepNext/>
        <w:keepLines/>
        <w:ind w:left="284"/>
        <w:jc w:val="both"/>
      </w:pPr>
      <w:r>
        <w:t>Postopek izbire se bo zaključil z izdajo akta izbire koncesionarja, ki bo upravna odločba in s katero bo koncedent koncesionarju podelil izključno pravico opravljanja koncesionirane dejavnosti za čas trajanja koncesijske pogodbe na območju izvajanja koncesije in druge pravice, določene v koncesijski pogodbi v skladu z zgoraj citiranim odlokom. Po pravnomočnosti izdane upravne odločbe, bosta javni in zasebni partner podpisala koncesijsko pogodbo. Razmerje javno-zasebnega partnerstva bo vzpostavljen</w:t>
      </w:r>
      <w:r w:rsidR="000607FE">
        <w:t>o s podpisom koncesijske pogodbe.</w:t>
      </w:r>
    </w:p>
    <w:p w14:paraId="7D999CE2" w14:textId="77777777" w:rsidR="002A4A9E" w:rsidRDefault="002A4A9E" w:rsidP="00A6033C">
      <w:pPr>
        <w:keepNext/>
        <w:keepLines/>
        <w:ind w:left="284"/>
        <w:jc w:val="both"/>
        <w:rPr>
          <w:szCs w:val="20"/>
        </w:rPr>
      </w:pPr>
    </w:p>
    <w:p w14:paraId="09248609" w14:textId="77777777" w:rsidR="008F6DA2" w:rsidRDefault="008F6DA2" w:rsidP="00A6033C">
      <w:pPr>
        <w:keepNext/>
        <w:keepLines/>
      </w:pPr>
    </w:p>
    <w:p w14:paraId="5936CB87" w14:textId="77777777" w:rsidR="00341E5A" w:rsidRPr="00E86603" w:rsidRDefault="00341E5A" w:rsidP="00A6033C">
      <w:pPr>
        <w:pStyle w:val="PODNASLOV"/>
        <w:keepNext/>
        <w:keepLines/>
        <w:jc w:val="both"/>
        <w:outlineLvl w:val="0"/>
      </w:pPr>
      <w:r>
        <w:t>D)</w:t>
      </w:r>
      <w:r w:rsidRPr="00F202FA">
        <w:t xml:space="preserve"> </w:t>
      </w:r>
      <w:r>
        <w:t>OSTALA DOLOČILA</w:t>
      </w:r>
    </w:p>
    <w:p w14:paraId="262AE617" w14:textId="77777777" w:rsidR="00341E5A" w:rsidRPr="00E86603" w:rsidRDefault="00341E5A" w:rsidP="00A6033C">
      <w:pPr>
        <w:keepNext/>
        <w:keepLines/>
        <w:tabs>
          <w:tab w:val="left" w:pos="284"/>
          <w:tab w:val="left" w:pos="567"/>
          <w:tab w:val="left" w:pos="851"/>
        </w:tabs>
        <w:ind w:firstLine="284"/>
        <w:jc w:val="both"/>
      </w:pPr>
    </w:p>
    <w:p w14:paraId="56C9D759" w14:textId="77777777" w:rsidR="00341E5A" w:rsidRDefault="00341E5A" w:rsidP="00A6033C">
      <w:pPr>
        <w:pStyle w:val="PODPODNASLOV"/>
        <w:keepNext/>
        <w:keepLines/>
        <w:numPr>
          <w:ilvl w:val="0"/>
          <w:numId w:val="5"/>
        </w:numPr>
        <w:tabs>
          <w:tab w:val="clear" w:pos="284"/>
          <w:tab w:val="clear" w:pos="567"/>
          <w:tab w:val="clear" w:pos="851"/>
        </w:tabs>
        <w:ind w:left="0" w:firstLine="0"/>
        <w:jc w:val="both"/>
      </w:pPr>
      <w:r>
        <w:t xml:space="preserve">JEZIK </w:t>
      </w:r>
      <w:r w:rsidR="001B6948">
        <w:t>PRIJAVE</w:t>
      </w:r>
    </w:p>
    <w:p w14:paraId="185746C1" w14:textId="77777777" w:rsidR="00341E5A" w:rsidRPr="00290C86" w:rsidRDefault="00341E5A" w:rsidP="00A6033C">
      <w:pPr>
        <w:keepNext/>
        <w:keepLines/>
        <w:ind w:firstLine="284"/>
        <w:jc w:val="both"/>
      </w:pPr>
      <w:r w:rsidRPr="00290C86">
        <w:t xml:space="preserve">Celotna </w:t>
      </w:r>
      <w:r w:rsidR="00F43628">
        <w:t>prijav</w:t>
      </w:r>
      <w:r w:rsidRPr="00290C86">
        <w:t>na</w:t>
      </w:r>
      <w:r w:rsidR="00CF712A">
        <w:t xml:space="preserve"> in ponudbena</w:t>
      </w:r>
      <w:r w:rsidRPr="00290C86">
        <w:t xml:space="preserve"> dokumentacija mora biti pripravljena v slovenskem jeziku.</w:t>
      </w:r>
    </w:p>
    <w:p w14:paraId="67421049" w14:textId="77777777" w:rsidR="00341E5A" w:rsidRDefault="00341E5A" w:rsidP="00A6033C">
      <w:pPr>
        <w:keepNext/>
        <w:keepLines/>
        <w:tabs>
          <w:tab w:val="left" w:pos="284"/>
          <w:tab w:val="left" w:pos="567"/>
          <w:tab w:val="left" w:pos="851"/>
        </w:tabs>
        <w:ind w:firstLine="284"/>
        <w:jc w:val="both"/>
      </w:pPr>
    </w:p>
    <w:p w14:paraId="6C77A6DF" w14:textId="77777777" w:rsidR="00341E5A" w:rsidRPr="00E86603" w:rsidRDefault="00341E5A" w:rsidP="00A6033C">
      <w:pPr>
        <w:pStyle w:val="PODPODNASLOV"/>
        <w:keepNext/>
        <w:keepLines/>
        <w:numPr>
          <w:ilvl w:val="0"/>
          <w:numId w:val="5"/>
        </w:numPr>
        <w:tabs>
          <w:tab w:val="clear" w:pos="284"/>
          <w:tab w:val="clear" w:pos="567"/>
          <w:tab w:val="clear" w:pos="851"/>
        </w:tabs>
        <w:ind w:left="0" w:firstLine="0"/>
        <w:jc w:val="both"/>
      </w:pPr>
      <w:r w:rsidRPr="00E86603">
        <w:t xml:space="preserve">Predložitev skupne </w:t>
      </w:r>
      <w:r w:rsidR="001B6948">
        <w:t>prijave</w:t>
      </w:r>
      <w:r w:rsidRPr="00E86603">
        <w:t xml:space="preserve"> več partnerjev</w:t>
      </w:r>
    </w:p>
    <w:p w14:paraId="4549977F" w14:textId="77777777" w:rsidR="00E15D8C" w:rsidRDefault="00E15D8C" w:rsidP="00A6033C">
      <w:pPr>
        <w:keepNext/>
        <w:keepLines/>
        <w:ind w:left="284"/>
        <w:jc w:val="both"/>
      </w:pPr>
      <w:r>
        <w:t>Skupina gospodarskih subjektov lahko odda skupno (partnersko) p</w:t>
      </w:r>
      <w:r w:rsidR="00CF712A">
        <w:t>rijavo</w:t>
      </w:r>
      <w:r>
        <w:t xml:space="preserve"> in ponudbo. V takšnem primeru mora skupina v </w:t>
      </w:r>
      <w:r w:rsidR="00CF712A">
        <w:t>prijavi</w:t>
      </w:r>
      <w:r>
        <w:t xml:space="preserve"> predložiti pogodbo o skupni izvedbi predmeta javnega razpisa, v kateri mora biti opredeljen vodilni partner, ki je pooblaščen za podpis skupne </w:t>
      </w:r>
      <w:r w:rsidR="001B6948">
        <w:t>prijave</w:t>
      </w:r>
      <w:r w:rsidR="00CF712A">
        <w:t xml:space="preserve"> in ponudbe</w:t>
      </w:r>
      <w:r>
        <w:t xml:space="preserve"> ter ostali partnerji ter njihovi deleži pri izvedbi posla ter način obračunavanja in plačevanja izstavljenih računov. V pogodbi mora biti določeno, da proti </w:t>
      </w:r>
      <w:r w:rsidR="001B6948">
        <w:t>Koncedent</w:t>
      </w:r>
      <w:r>
        <w:t xml:space="preserve">u za celotno obveznost in za vsak njen del odgovarjajo vsi partnerji solidarno. Pogodba mora biti podpisana s strani vseh partnerjev. V točki II. teh navodil je določeno, ali mora v primeru skupne </w:t>
      </w:r>
      <w:r w:rsidR="001B6948">
        <w:t>prijave</w:t>
      </w:r>
      <w:r>
        <w:t xml:space="preserve"> posamezen pogoj izpolnjevati vsak izmed partnerjev ali pa morajo pogoj izpolnjevati vsi partnerji skupaj.</w:t>
      </w:r>
    </w:p>
    <w:p w14:paraId="3345BEED" w14:textId="77777777" w:rsidR="00E15D8C" w:rsidRDefault="00E15D8C" w:rsidP="00A6033C">
      <w:pPr>
        <w:keepNext/>
        <w:keepLines/>
        <w:ind w:left="284"/>
        <w:jc w:val="both"/>
      </w:pPr>
    </w:p>
    <w:p w14:paraId="15BA5122" w14:textId="77777777" w:rsidR="00E15D8C" w:rsidRDefault="00E15D8C" w:rsidP="00A6033C">
      <w:pPr>
        <w:keepNext/>
        <w:keepLines/>
        <w:ind w:left="284"/>
        <w:jc w:val="both"/>
      </w:pPr>
      <w:r>
        <w:t xml:space="preserve">VODILNI PARTNER je gospodarski subjekt v partnerski </w:t>
      </w:r>
      <w:r w:rsidR="00CF712A">
        <w:t>prijavi</w:t>
      </w:r>
      <w:r>
        <w:t xml:space="preserve">, ki bo v primeru pridobitve posla, od </w:t>
      </w:r>
      <w:r w:rsidR="001B6948">
        <w:t>Koncedent</w:t>
      </w:r>
      <w:r>
        <w:t xml:space="preserve">a sprejemal obveznosti, navodila in plačila v imenu in za račun vseh partnerjev, razen </w:t>
      </w:r>
      <w:r w:rsidR="00561758">
        <w:t>če</w:t>
      </w:r>
      <w:r>
        <w:t xml:space="preserve"> se partnerji v partnerski pogodbi ne dogovorijo drugače. Vodilni partner, tako kot ostali partnerji, odgovarja </w:t>
      </w:r>
      <w:r w:rsidR="001B6948">
        <w:t>Koncedent</w:t>
      </w:r>
      <w:r>
        <w:t xml:space="preserve">u za izvedbo javnega naročila v celoti. Vodilni partner je pooblaščen za podpis skupne </w:t>
      </w:r>
      <w:r w:rsidR="001B6948">
        <w:t>prijave</w:t>
      </w:r>
      <w:r w:rsidR="00CF712A">
        <w:t xml:space="preserve"> in ponudbe</w:t>
      </w:r>
      <w:r>
        <w:t xml:space="preserve"> s strani partnerjev.</w:t>
      </w:r>
    </w:p>
    <w:p w14:paraId="27C74052" w14:textId="77777777" w:rsidR="00E15D8C" w:rsidRDefault="00E15D8C" w:rsidP="00A6033C">
      <w:pPr>
        <w:keepNext/>
        <w:keepLines/>
        <w:ind w:left="284"/>
        <w:jc w:val="both"/>
      </w:pPr>
    </w:p>
    <w:p w14:paraId="21FB61C2" w14:textId="77777777" w:rsidR="00341E5A" w:rsidRPr="00E86603" w:rsidRDefault="00E15D8C" w:rsidP="00A6033C">
      <w:pPr>
        <w:keepNext/>
        <w:keepLines/>
        <w:ind w:left="284"/>
        <w:jc w:val="both"/>
      </w:pPr>
      <w:r>
        <w:t xml:space="preserve">PARTNERJI, ki niso hkrati vodilni partner, so gospodarski subjekti, ki v primeru pridobitve posla, obveznosti iz posla izvajajo posredno preko navodil vodilnega partnerja, razen </w:t>
      </w:r>
      <w:r w:rsidR="00561758">
        <w:t>če</w:t>
      </w:r>
      <w:r>
        <w:t xml:space="preserve"> se partnerji v partnerski pogodbi ne dogovorijo drugače.</w:t>
      </w:r>
    </w:p>
    <w:p w14:paraId="43E20C65" w14:textId="77777777" w:rsidR="00341E5A" w:rsidRDefault="00341E5A" w:rsidP="00A6033C">
      <w:pPr>
        <w:keepNext/>
        <w:keepLines/>
        <w:tabs>
          <w:tab w:val="left" w:pos="284"/>
          <w:tab w:val="left" w:pos="567"/>
          <w:tab w:val="left" w:pos="851"/>
        </w:tabs>
        <w:ind w:firstLine="284"/>
        <w:jc w:val="both"/>
      </w:pPr>
    </w:p>
    <w:p w14:paraId="52024C04" w14:textId="77777777" w:rsidR="00341E5A" w:rsidRPr="00E86603" w:rsidRDefault="00341E5A" w:rsidP="00A6033C">
      <w:pPr>
        <w:pStyle w:val="PODPODNASLOV"/>
        <w:keepNext/>
        <w:keepLines/>
        <w:numPr>
          <w:ilvl w:val="0"/>
          <w:numId w:val="5"/>
        </w:numPr>
        <w:tabs>
          <w:tab w:val="clear" w:pos="284"/>
          <w:tab w:val="clear" w:pos="567"/>
          <w:tab w:val="clear" w:pos="851"/>
        </w:tabs>
        <w:ind w:left="0" w:firstLine="0"/>
        <w:jc w:val="both"/>
      </w:pPr>
      <w:r w:rsidRPr="00E86603">
        <w:t xml:space="preserve">Predložitev </w:t>
      </w:r>
      <w:r w:rsidR="001B6948">
        <w:t>prijave</w:t>
      </w:r>
      <w:r w:rsidR="00CF712A">
        <w:t xml:space="preserve"> in PONUDBE</w:t>
      </w:r>
      <w:r w:rsidRPr="00E86603">
        <w:t xml:space="preserve"> s podizvajalci</w:t>
      </w:r>
    </w:p>
    <w:p w14:paraId="3D2B20AD" w14:textId="77777777" w:rsidR="000B5769" w:rsidRPr="00684246" w:rsidRDefault="000B5769" w:rsidP="00A6033C">
      <w:pPr>
        <w:keepNext/>
        <w:keepLines/>
        <w:ind w:left="284"/>
        <w:jc w:val="both"/>
      </w:pPr>
      <w:r>
        <w:t>Skladno z določili ZJN-3</w:t>
      </w:r>
      <w:r w:rsidR="00341E5A">
        <w:t xml:space="preserve"> je podizvajalec</w:t>
      </w:r>
      <w:r w:rsidR="00341E5A" w:rsidRPr="00E86603">
        <w:t xml:space="preserve"> gospodarski subjekt, ki je pravna ali fizična oseba in za </w:t>
      </w:r>
      <w:r w:rsidR="001B6948">
        <w:t>kandidat</w:t>
      </w:r>
      <w:r>
        <w:t xml:space="preserve">a, s katerim </w:t>
      </w:r>
      <w:r w:rsidR="001B6948">
        <w:t>Koncedent</w:t>
      </w:r>
      <w:r>
        <w:t xml:space="preserve"> po ZJN-3</w:t>
      </w:r>
      <w:r w:rsidR="00341E5A" w:rsidRPr="00E86603">
        <w:t xml:space="preserve"> </w:t>
      </w:r>
      <w:r w:rsidR="00341E5A" w:rsidRPr="008B795F">
        <w:t xml:space="preserve">sklene </w:t>
      </w:r>
      <w:r w:rsidR="00341E5A">
        <w:t>pogodbo</w:t>
      </w:r>
      <w:r w:rsidR="00341E5A" w:rsidRPr="008B795F">
        <w:t xml:space="preserve">, </w:t>
      </w:r>
      <w:r w:rsidRPr="000B5769">
        <w:t>dobavlja blago ali izvaja storitev oziroma gradnjo</w:t>
      </w:r>
      <w:r w:rsidR="00341E5A" w:rsidRPr="008B795F">
        <w:t xml:space="preserve">, ki je neposredno povezana s predmetom </w:t>
      </w:r>
      <w:r w:rsidR="00341E5A" w:rsidRPr="00684246">
        <w:t>javnega naročila.</w:t>
      </w:r>
    </w:p>
    <w:p w14:paraId="3A9163EA" w14:textId="77777777" w:rsidR="000B5769" w:rsidRPr="00684246" w:rsidRDefault="000B5769" w:rsidP="00A6033C">
      <w:pPr>
        <w:keepNext/>
        <w:keepLines/>
        <w:ind w:left="284"/>
        <w:jc w:val="both"/>
      </w:pPr>
    </w:p>
    <w:p w14:paraId="76B2E464" w14:textId="77777777" w:rsidR="000B5769" w:rsidRPr="00684246" w:rsidRDefault="000B5769" w:rsidP="00A6033C">
      <w:pPr>
        <w:keepNext/>
        <w:keepLines/>
        <w:ind w:left="284"/>
        <w:jc w:val="both"/>
      </w:pPr>
      <w:r w:rsidRPr="00684246">
        <w:t xml:space="preserve">Če bo </w:t>
      </w:r>
      <w:r w:rsidR="001B6948">
        <w:t>kandidat</w:t>
      </w:r>
      <w:r w:rsidRPr="00684246">
        <w:t xml:space="preserve"> izvajal javno naročilo s podizvajalci</w:t>
      </w:r>
      <w:r w:rsidR="00561758">
        <w:t>,</w:t>
      </w:r>
      <w:r w:rsidRPr="00684246">
        <w:t xml:space="preserve"> mora v </w:t>
      </w:r>
      <w:r w:rsidR="006437FC">
        <w:t xml:space="preserve">prijavi oziroma v </w:t>
      </w:r>
      <w:r w:rsidRPr="00684246">
        <w:t>ponudbi:</w:t>
      </w:r>
    </w:p>
    <w:p w14:paraId="47F0CF1B" w14:textId="77777777" w:rsidR="000B5769" w:rsidRPr="00684246" w:rsidRDefault="000B5769" w:rsidP="008A7425">
      <w:pPr>
        <w:pStyle w:val="ListParagraph"/>
        <w:keepNext/>
        <w:keepLines/>
        <w:numPr>
          <w:ilvl w:val="0"/>
          <w:numId w:val="8"/>
        </w:numPr>
        <w:jc w:val="both"/>
      </w:pPr>
      <w:r w:rsidRPr="00684246">
        <w:t>navesti vse podizvajalce ter vsak del javnega naročila, ki ga namerava oddati v podizvajanje,</w:t>
      </w:r>
    </w:p>
    <w:p w14:paraId="7C462588" w14:textId="77777777" w:rsidR="000B5769" w:rsidRPr="00684246" w:rsidRDefault="00561758" w:rsidP="008A7425">
      <w:pPr>
        <w:pStyle w:val="ListParagraph"/>
        <w:keepNext/>
        <w:keepLines/>
        <w:numPr>
          <w:ilvl w:val="0"/>
          <w:numId w:val="8"/>
        </w:numPr>
        <w:jc w:val="both"/>
      </w:pPr>
      <w:r>
        <w:t xml:space="preserve">navesti </w:t>
      </w:r>
      <w:r w:rsidR="000B5769" w:rsidRPr="00684246">
        <w:t>kontaktne podatke in zakonite zastopnike predlaganih podizvajalcev,</w:t>
      </w:r>
    </w:p>
    <w:p w14:paraId="2A1AD3BC" w14:textId="77777777" w:rsidR="000B5769" w:rsidRPr="00684246" w:rsidRDefault="00561758" w:rsidP="008A7425">
      <w:pPr>
        <w:pStyle w:val="ListParagraph"/>
        <w:keepNext/>
        <w:keepLines/>
        <w:numPr>
          <w:ilvl w:val="0"/>
          <w:numId w:val="8"/>
        </w:numPr>
        <w:jc w:val="both"/>
      </w:pPr>
      <w:r>
        <w:t xml:space="preserve">priložiti </w:t>
      </w:r>
      <w:r w:rsidR="000B5769" w:rsidRPr="00684246">
        <w:t>izpolnjene</w:t>
      </w:r>
      <w:r w:rsidR="00B73DA9" w:rsidRPr="00684246">
        <w:t xml:space="preserve"> in podpisan</w:t>
      </w:r>
      <w:r>
        <w:t>e obraz</w:t>
      </w:r>
      <w:r w:rsidR="00B73DA9" w:rsidRPr="00684246">
        <w:t>c</w:t>
      </w:r>
      <w:r>
        <w:t>e</w:t>
      </w:r>
      <w:r w:rsidR="00B73DA9" w:rsidRPr="00684246">
        <w:t xml:space="preserve"> OBR-Izjava podizvajalca oz. </w:t>
      </w:r>
      <w:r w:rsidR="000B5769" w:rsidRPr="00684246">
        <w:t>ESPD</w:t>
      </w:r>
      <w:r>
        <w:t xml:space="preserve"> obraz</w:t>
      </w:r>
      <w:r w:rsidR="00B73DA9" w:rsidRPr="00684246">
        <w:t>c</w:t>
      </w:r>
      <w:r>
        <w:t>e</w:t>
      </w:r>
      <w:r w:rsidR="00B73DA9" w:rsidRPr="00684246">
        <w:t xml:space="preserve"> </w:t>
      </w:r>
      <w:r w:rsidR="000B5769" w:rsidRPr="00684246">
        <w:t>teh podizvajalcev</w:t>
      </w:r>
      <w:r w:rsidR="00B73DA9" w:rsidRPr="00684246">
        <w:t>,</w:t>
      </w:r>
      <w:r w:rsidR="000B5769" w:rsidRPr="00684246">
        <w:t xml:space="preserve"> </w:t>
      </w:r>
    </w:p>
    <w:p w14:paraId="62399A8D" w14:textId="77777777" w:rsidR="000B5769" w:rsidRPr="00684246" w:rsidRDefault="000B5769" w:rsidP="008A7425">
      <w:pPr>
        <w:pStyle w:val="ListParagraph"/>
        <w:keepNext/>
        <w:keepLines/>
        <w:numPr>
          <w:ilvl w:val="0"/>
          <w:numId w:val="8"/>
        </w:numPr>
        <w:jc w:val="both"/>
      </w:pPr>
      <w:r w:rsidRPr="00684246">
        <w:t>priložiti zahtevo podizvajalca za neposredno plačilo, če podizvajalec to zahteva.</w:t>
      </w:r>
    </w:p>
    <w:p w14:paraId="56EB0975" w14:textId="77777777" w:rsidR="000B5769" w:rsidRDefault="000B5769" w:rsidP="00A6033C">
      <w:pPr>
        <w:keepNext/>
        <w:keepLines/>
        <w:ind w:left="284"/>
        <w:jc w:val="both"/>
      </w:pPr>
    </w:p>
    <w:p w14:paraId="11D6BF79" w14:textId="77777777" w:rsidR="00341E5A" w:rsidRDefault="00341E5A" w:rsidP="00A6033C">
      <w:pPr>
        <w:keepNext/>
        <w:keepLines/>
        <w:ind w:left="284"/>
        <w:jc w:val="both"/>
      </w:pPr>
      <w:r w:rsidRPr="00E86603">
        <w:t>Roki plačil glavnemu izvajalcu in njegovim podizvajalcem</w:t>
      </w:r>
      <w:r w:rsidR="000B5769">
        <w:t xml:space="preserve">, če ti zahtevajo neposredna </w:t>
      </w:r>
      <w:r w:rsidR="005A68E8">
        <w:t>plačila</w:t>
      </w:r>
      <w:r w:rsidR="000B5769">
        <w:t>,</w:t>
      </w:r>
      <w:r w:rsidRPr="00E86603">
        <w:t xml:space="preserve"> so enaki.</w:t>
      </w:r>
      <w:r>
        <w:t xml:space="preserve"> </w:t>
      </w:r>
    </w:p>
    <w:p w14:paraId="767C42FF" w14:textId="77777777" w:rsidR="00341E5A" w:rsidRDefault="00341E5A" w:rsidP="00A6033C">
      <w:pPr>
        <w:keepNext/>
        <w:keepLines/>
        <w:ind w:left="284"/>
        <w:jc w:val="both"/>
      </w:pPr>
    </w:p>
    <w:p w14:paraId="182319C4" w14:textId="77777777" w:rsidR="00341E5A" w:rsidRDefault="00341E5A" w:rsidP="00A6033C">
      <w:pPr>
        <w:keepNext/>
        <w:keepLines/>
        <w:ind w:left="284"/>
        <w:jc w:val="both"/>
      </w:pPr>
      <w:r>
        <w:t>S strani vsakega od navedenih podizvajalcev v obrazcu »OBR-P</w:t>
      </w:r>
      <w:r w:rsidR="002A4A9E">
        <w:t>rijava</w:t>
      </w:r>
      <w:r>
        <w:t xml:space="preserve">«, </w:t>
      </w:r>
      <w:r w:rsidR="001B6948">
        <w:t>kandidat</w:t>
      </w:r>
      <w:r>
        <w:t xml:space="preserve"> predloži izpolnjen in podpisan obr</w:t>
      </w:r>
      <w:r w:rsidR="000B5769">
        <w:t>azec »OBR-Izjava podizvajalca«.</w:t>
      </w:r>
    </w:p>
    <w:p w14:paraId="15A021B0" w14:textId="77777777" w:rsidR="00341E5A" w:rsidRDefault="006F052B" w:rsidP="00A6033C">
      <w:pPr>
        <w:keepNext/>
        <w:keepLines/>
        <w:tabs>
          <w:tab w:val="left" w:pos="9165"/>
        </w:tabs>
        <w:ind w:left="284"/>
        <w:jc w:val="both"/>
      </w:pPr>
      <w:r>
        <w:tab/>
      </w:r>
    </w:p>
    <w:p w14:paraId="3B391A3B" w14:textId="77777777" w:rsidR="00341E5A" w:rsidRPr="00E86603" w:rsidRDefault="00341E5A" w:rsidP="00A6033C">
      <w:pPr>
        <w:pStyle w:val="PODPODNASLOV"/>
        <w:keepNext/>
        <w:keepLines/>
        <w:numPr>
          <w:ilvl w:val="0"/>
          <w:numId w:val="5"/>
        </w:numPr>
        <w:tabs>
          <w:tab w:val="clear" w:pos="284"/>
          <w:tab w:val="clear" w:pos="567"/>
          <w:tab w:val="clear" w:pos="851"/>
        </w:tabs>
        <w:ind w:hanging="76"/>
        <w:jc w:val="both"/>
      </w:pPr>
      <w:r w:rsidRPr="00E86603">
        <w:t xml:space="preserve">Variantne </w:t>
      </w:r>
      <w:r w:rsidR="001B6948">
        <w:t>prijave</w:t>
      </w:r>
      <w:r w:rsidR="00CF712A">
        <w:t xml:space="preserve"> IN PONUDBE</w:t>
      </w:r>
    </w:p>
    <w:p w14:paraId="18B0133E" w14:textId="77777777" w:rsidR="00341E5A" w:rsidRPr="00AC5D57" w:rsidRDefault="001B6948" w:rsidP="00A6033C">
      <w:pPr>
        <w:keepNext/>
        <w:keepLines/>
        <w:ind w:left="284"/>
        <w:jc w:val="both"/>
      </w:pPr>
      <w:r>
        <w:t>Koncedent</w:t>
      </w:r>
      <w:r w:rsidR="00341E5A" w:rsidRPr="00AC5D57">
        <w:t xml:space="preserve"> ne dopušča predložitve variantne </w:t>
      </w:r>
      <w:r>
        <w:t>prijave</w:t>
      </w:r>
      <w:r w:rsidR="00CF712A">
        <w:t xml:space="preserve"> in ponudbe</w:t>
      </w:r>
      <w:r w:rsidR="00341E5A" w:rsidRPr="00AC5D57">
        <w:t>.</w:t>
      </w:r>
    </w:p>
    <w:p w14:paraId="35DEE1C7" w14:textId="77777777" w:rsidR="00341E5A" w:rsidRDefault="00CF712A" w:rsidP="00A6033C">
      <w:pPr>
        <w:keepNext/>
        <w:keepLines/>
        <w:ind w:left="284"/>
        <w:jc w:val="both"/>
      </w:pPr>
      <w:r>
        <w:t>Prijava in p</w:t>
      </w:r>
      <w:r w:rsidR="00341E5A" w:rsidRPr="00AC5D57">
        <w:t xml:space="preserve">onudba, ki bo vsebovala variantno </w:t>
      </w:r>
      <w:r>
        <w:t xml:space="preserve">prijavo ali </w:t>
      </w:r>
      <w:r w:rsidR="00341E5A" w:rsidRPr="00AC5D57">
        <w:t xml:space="preserve">ponudbo, bo iz postopka javnega razpisa izločena kot </w:t>
      </w:r>
      <w:r>
        <w:t>nedopustna</w:t>
      </w:r>
      <w:r w:rsidR="00341E5A" w:rsidRPr="00AC5D57">
        <w:t>.</w:t>
      </w:r>
    </w:p>
    <w:p w14:paraId="4288683C" w14:textId="77777777" w:rsidR="00341E5A" w:rsidRPr="00B912A8" w:rsidRDefault="00341E5A" w:rsidP="00A6033C">
      <w:pPr>
        <w:keepNext/>
        <w:keepLines/>
        <w:ind w:left="284"/>
        <w:jc w:val="both"/>
      </w:pPr>
    </w:p>
    <w:p w14:paraId="06139094" w14:textId="77777777" w:rsidR="00341E5A" w:rsidRPr="00E86603" w:rsidRDefault="00341E5A" w:rsidP="00A6033C">
      <w:pPr>
        <w:pStyle w:val="PODPODNASLOV"/>
        <w:keepNext/>
        <w:keepLines/>
        <w:numPr>
          <w:ilvl w:val="0"/>
          <w:numId w:val="5"/>
        </w:numPr>
        <w:tabs>
          <w:tab w:val="clear" w:pos="284"/>
          <w:tab w:val="clear" w:pos="567"/>
          <w:tab w:val="clear" w:pos="851"/>
        </w:tabs>
        <w:ind w:hanging="76"/>
        <w:jc w:val="both"/>
      </w:pPr>
      <w:r w:rsidRPr="00E86603">
        <w:t>Omejitev sodelovanja</w:t>
      </w:r>
    </w:p>
    <w:p w14:paraId="379E3BE2" w14:textId="77777777" w:rsidR="00341E5A" w:rsidRPr="00F11FB4" w:rsidRDefault="00341E5A" w:rsidP="00A6033C">
      <w:pPr>
        <w:keepNext/>
        <w:keepLines/>
        <w:ind w:left="284"/>
        <w:jc w:val="both"/>
      </w:pPr>
      <w:r w:rsidRPr="00E86603">
        <w:lastRenderedPageBreak/>
        <w:t xml:space="preserve">Vsak </w:t>
      </w:r>
      <w:r w:rsidR="001B6948">
        <w:t>kandidat</w:t>
      </w:r>
      <w:r w:rsidRPr="00E86603">
        <w:t xml:space="preserve"> lahko kot partner predloži oziroma nastopa le v eni </w:t>
      </w:r>
      <w:r w:rsidR="00CF712A">
        <w:t xml:space="preserve">prijavi oz. </w:t>
      </w:r>
      <w:r w:rsidRPr="00E86603">
        <w:t xml:space="preserve">ponudbi. </w:t>
      </w:r>
      <w:r w:rsidR="001B6948">
        <w:t>Kandidat</w:t>
      </w:r>
      <w:r w:rsidRPr="00E86603">
        <w:t xml:space="preserve">, ki </w:t>
      </w:r>
      <w:r>
        <w:t xml:space="preserve">kot partner </w:t>
      </w:r>
      <w:r w:rsidRPr="00E86603">
        <w:t xml:space="preserve">nastopa v več kot eni </w:t>
      </w:r>
      <w:r w:rsidR="00CF712A">
        <w:t xml:space="preserve">prijavi oz. </w:t>
      </w:r>
      <w:r w:rsidRPr="00E86603">
        <w:t xml:space="preserve">ponudbi, ne glede na to, ali nastopa samostojno ali kot partner, diskvalificira vse </w:t>
      </w:r>
      <w:r w:rsidR="001B6948">
        <w:t>prijave</w:t>
      </w:r>
      <w:r w:rsidR="00CF712A">
        <w:t xml:space="preserve"> oz. ponudbe</w:t>
      </w:r>
      <w:r w:rsidRPr="00E86603">
        <w:t>, v katerih nastopa</w:t>
      </w:r>
      <w:r w:rsidR="00561758">
        <w:t>, razen če</w:t>
      </w:r>
      <w:r>
        <w:t xml:space="preserve"> se pri </w:t>
      </w:r>
      <w:proofErr w:type="spellStart"/>
      <w:r w:rsidRPr="00F11FB4">
        <w:rPr>
          <w:lang w:val="sv-SE"/>
        </w:rPr>
        <w:t>preverjanju</w:t>
      </w:r>
      <w:proofErr w:type="spellEnd"/>
      <w:r w:rsidRPr="00F11FB4">
        <w:rPr>
          <w:lang w:val="sv-SE"/>
        </w:rPr>
        <w:t xml:space="preserve"> </w:t>
      </w:r>
      <w:proofErr w:type="spellStart"/>
      <w:r w:rsidRPr="00F11FB4">
        <w:rPr>
          <w:lang w:val="sv-SE"/>
        </w:rPr>
        <w:t>izkaže</w:t>
      </w:r>
      <w:proofErr w:type="spellEnd"/>
      <w:r w:rsidRPr="00F11FB4">
        <w:rPr>
          <w:lang w:val="sv-SE"/>
        </w:rPr>
        <w:t xml:space="preserve">, da so </w:t>
      </w:r>
      <w:proofErr w:type="spellStart"/>
      <w:r w:rsidRPr="00F11FB4">
        <w:rPr>
          <w:lang w:val="sv-SE"/>
        </w:rPr>
        <w:t>prijave</w:t>
      </w:r>
      <w:proofErr w:type="spellEnd"/>
      <w:r w:rsidR="00CF712A">
        <w:rPr>
          <w:lang w:val="sv-SE"/>
        </w:rPr>
        <w:t xml:space="preserve"> oz. </w:t>
      </w:r>
      <w:proofErr w:type="spellStart"/>
      <w:r w:rsidR="00CF712A">
        <w:rPr>
          <w:lang w:val="sv-SE"/>
        </w:rPr>
        <w:t>ponudbe</w:t>
      </w:r>
      <w:proofErr w:type="spellEnd"/>
      <w:r w:rsidRPr="00F11FB4">
        <w:rPr>
          <w:lang w:val="sv-SE"/>
        </w:rPr>
        <w:t xml:space="preserve"> oblikovane </w:t>
      </w:r>
      <w:proofErr w:type="spellStart"/>
      <w:r w:rsidRPr="00F11FB4">
        <w:rPr>
          <w:lang w:val="sv-SE"/>
        </w:rPr>
        <w:t>neodvisno</w:t>
      </w:r>
      <w:proofErr w:type="spellEnd"/>
      <w:r w:rsidRPr="00F11FB4">
        <w:rPr>
          <w:lang w:val="sv-SE"/>
        </w:rPr>
        <w:t xml:space="preserve"> in da ni </w:t>
      </w:r>
      <w:proofErr w:type="spellStart"/>
      <w:r w:rsidRPr="00F11FB4">
        <w:rPr>
          <w:lang w:val="sv-SE"/>
        </w:rPr>
        <w:t>nevarnosti</w:t>
      </w:r>
      <w:proofErr w:type="spellEnd"/>
      <w:r w:rsidRPr="00F11FB4">
        <w:rPr>
          <w:lang w:val="sv-SE"/>
        </w:rPr>
        <w:t xml:space="preserve"> </w:t>
      </w:r>
      <w:proofErr w:type="spellStart"/>
      <w:r w:rsidRPr="00F11FB4">
        <w:rPr>
          <w:lang w:val="sv-SE"/>
        </w:rPr>
        <w:t>nega</w:t>
      </w:r>
      <w:r>
        <w:rPr>
          <w:lang w:val="sv-SE"/>
        </w:rPr>
        <w:t>t</w:t>
      </w:r>
      <w:r w:rsidRPr="00F11FB4">
        <w:rPr>
          <w:lang w:val="sv-SE"/>
        </w:rPr>
        <w:t>ivnega</w:t>
      </w:r>
      <w:proofErr w:type="spellEnd"/>
      <w:r w:rsidRPr="00F11FB4">
        <w:rPr>
          <w:lang w:val="sv-SE"/>
        </w:rPr>
        <w:t xml:space="preserve"> </w:t>
      </w:r>
      <w:proofErr w:type="spellStart"/>
      <w:r w:rsidRPr="00F11FB4">
        <w:rPr>
          <w:lang w:val="sv-SE"/>
        </w:rPr>
        <w:t>vpliva</w:t>
      </w:r>
      <w:proofErr w:type="spellEnd"/>
      <w:r w:rsidRPr="00F11FB4">
        <w:rPr>
          <w:lang w:val="sv-SE"/>
        </w:rPr>
        <w:t xml:space="preserve"> </w:t>
      </w:r>
      <w:proofErr w:type="spellStart"/>
      <w:r w:rsidRPr="00F11FB4">
        <w:rPr>
          <w:lang w:val="sv-SE"/>
        </w:rPr>
        <w:t>na</w:t>
      </w:r>
      <w:proofErr w:type="spellEnd"/>
      <w:r w:rsidRPr="00F11FB4">
        <w:rPr>
          <w:lang w:val="sv-SE"/>
        </w:rPr>
        <w:t xml:space="preserve"> </w:t>
      </w:r>
      <w:proofErr w:type="spellStart"/>
      <w:r w:rsidRPr="00F11FB4">
        <w:rPr>
          <w:lang w:val="sv-SE"/>
        </w:rPr>
        <w:t>konkurenco</w:t>
      </w:r>
      <w:proofErr w:type="spellEnd"/>
      <w:r w:rsidRPr="00F11FB4">
        <w:rPr>
          <w:lang w:val="sv-SE"/>
        </w:rPr>
        <w:t xml:space="preserve"> med </w:t>
      </w:r>
      <w:proofErr w:type="spellStart"/>
      <w:r w:rsidR="001B6948">
        <w:rPr>
          <w:lang w:val="sv-SE"/>
        </w:rPr>
        <w:t>kandidat</w:t>
      </w:r>
      <w:r>
        <w:rPr>
          <w:lang w:val="sv-SE"/>
        </w:rPr>
        <w:t>i</w:t>
      </w:r>
      <w:proofErr w:type="spellEnd"/>
      <w:r w:rsidRPr="00F11FB4">
        <w:rPr>
          <w:lang w:val="sv-SE"/>
        </w:rPr>
        <w:t>.</w:t>
      </w:r>
    </w:p>
    <w:p w14:paraId="4C6C16D5" w14:textId="77777777" w:rsidR="00341E5A" w:rsidRPr="00E86603" w:rsidRDefault="00341E5A" w:rsidP="00A6033C">
      <w:pPr>
        <w:keepNext/>
        <w:keepLines/>
        <w:jc w:val="both"/>
      </w:pPr>
    </w:p>
    <w:p w14:paraId="69B4B907" w14:textId="77777777" w:rsidR="00341E5A" w:rsidRPr="00E86603" w:rsidRDefault="00341E5A" w:rsidP="00A6033C">
      <w:pPr>
        <w:pStyle w:val="PODPODNASLOV"/>
        <w:keepNext/>
        <w:keepLines/>
        <w:numPr>
          <w:ilvl w:val="0"/>
          <w:numId w:val="5"/>
        </w:numPr>
        <w:tabs>
          <w:tab w:val="clear" w:pos="284"/>
          <w:tab w:val="clear" w:pos="567"/>
          <w:tab w:val="clear" w:pos="851"/>
        </w:tabs>
        <w:ind w:left="0" w:firstLine="0"/>
      </w:pPr>
      <w:r w:rsidRPr="00E86603">
        <w:t xml:space="preserve">Pregled in </w:t>
      </w:r>
      <w:r w:rsidR="00AC5D57">
        <w:t>OCENJEVANJE</w:t>
      </w:r>
      <w:r w:rsidRPr="00E86603">
        <w:t xml:space="preserve"> </w:t>
      </w:r>
      <w:r w:rsidR="002A4A9E">
        <w:t xml:space="preserve">PRIJAV IN </w:t>
      </w:r>
      <w:r w:rsidRPr="00E86603">
        <w:t>ponudb</w:t>
      </w:r>
    </w:p>
    <w:p w14:paraId="552B1E9A" w14:textId="77777777" w:rsidR="00E15D8C" w:rsidRDefault="00E15D8C" w:rsidP="00A6033C">
      <w:pPr>
        <w:keepNext/>
        <w:keepLines/>
        <w:ind w:left="284"/>
        <w:jc w:val="both"/>
      </w:pPr>
      <w:r>
        <w:t>Pri pregledu in ocenjevanju p</w:t>
      </w:r>
      <w:r w:rsidR="00CF712A">
        <w:t>rijav</w:t>
      </w:r>
      <w:r>
        <w:t xml:space="preserve"> in ponudb lahko </w:t>
      </w:r>
      <w:r w:rsidR="001B6948">
        <w:t>Koncedent</w:t>
      </w:r>
      <w:r>
        <w:t xml:space="preserve"> od </w:t>
      </w:r>
      <w:r w:rsidR="001B6948">
        <w:t>kandidat</w:t>
      </w:r>
      <w:r>
        <w:t xml:space="preserve">a </w:t>
      </w:r>
      <w:r w:rsidR="00561758">
        <w:t xml:space="preserve">oz. ponudnika </w:t>
      </w:r>
      <w:r>
        <w:t xml:space="preserve">zahteva pojasnila ali dodatna dokazila o izpolnjevanju posameznih zahtev in pogojev iz razpisne dokumentacije. </w:t>
      </w:r>
    </w:p>
    <w:p w14:paraId="7241EAB6" w14:textId="77777777" w:rsidR="00E15D8C" w:rsidRDefault="00E15D8C" w:rsidP="00A6033C">
      <w:pPr>
        <w:keepNext/>
        <w:keepLines/>
        <w:ind w:left="284"/>
        <w:jc w:val="both"/>
      </w:pPr>
    </w:p>
    <w:p w14:paraId="65D6301E" w14:textId="77777777" w:rsidR="00E15D8C" w:rsidRDefault="00E15D8C" w:rsidP="00A6033C">
      <w:pPr>
        <w:keepNext/>
        <w:keepLines/>
        <w:ind w:left="284"/>
        <w:jc w:val="both"/>
      </w:pPr>
      <w:r>
        <w:t xml:space="preserve">Če so ali se zdijo informacije ali dokumentacija, ki jih morajo predložiti </w:t>
      </w:r>
      <w:r w:rsidR="001B6948">
        <w:t>kandidat</w:t>
      </w:r>
      <w:r>
        <w:t xml:space="preserve">i oz. </w:t>
      </w:r>
      <w:r w:rsidR="00882519">
        <w:t>ponudniki</w:t>
      </w:r>
      <w:r>
        <w:t xml:space="preserve">, nepopolne ali napačne oziroma če posamezni dokumenti manjkajo, lahko </w:t>
      </w:r>
      <w:r w:rsidR="001B6948">
        <w:t>Koncedent</w:t>
      </w:r>
      <w:r>
        <w:t xml:space="preserve"> zahteva, da </w:t>
      </w:r>
      <w:r w:rsidR="001B6948">
        <w:t>kandidat</w:t>
      </w:r>
      <w:r w:rsidR="00561758">
        <w:t>i</w:t>
      </w:r>
      <w:r>
        <w:t xml:space="preserve"> oz. </w:t>
      </w:r>
      <w:r w:rsidR="00561758">
        <w:t xml:space="preserve">ponudniki </w:t>
      </w:r>
      <w:r>
        <w:t xml:space="preserve">v ustreznem roku predložijo manjkajoče dokumente ali dopolnijo, popravijo ali pojasnijo ustrezne informacije ali dokumentacijo, pod pogojem, da je takšna zahteva popolnoma skladna z načeloma enake obravnave in transparentnosti. V takšnim primerih bo </w:t>
      </w:r>
      <w:r w:rsidR="001B6948">
        <w:t>Koncedent</w:t>
      </w:r>
      <w:r>
        <w:t xml:space="preserve"> postopal v skladu z določbami 89. člena ZJN-3.</w:t>
      </w:r>
    </w:p>
    <w:p w14:paraId="6500CD3B" w14:textId="77777777" w:rsidR="00E15D8C" w:rsidRDefault="00E15D8C" w:rsidP="00A6033C">
      <w:pPr>
        <w:keepNext/>
        <w:keepLines/>
        <w:ind w:left="284"/>
        <w:jc w:val="both"/>
      </w:pPr>
    </w:p>
    <w:p w14:paraId="6ACE4492" w14:textId="77777777" w:rsidR="00E15D8C" w:rsidRDefault="001B6948" w:rsidP="00A6033C">
      <w:pPr>
        <w:keepNext/>
        <w:keepLines/>
        <w:ind w:left="284"/>
        <w:jc w:val="both"/>
      </w:pPr>
      <w:r>
        <w:t>Koncedent</w:t>
      </w:r>
      <w:r w:rsidR="00E15D8C">
        <w:t xml:space="preserve"> lahko pri preverjanju izpolnjevanja zahtev iz razpisne dokumentacije od </w:t>
      </w:r>
      <w:r>
        <w:t>kandidat</w:t>
      </w:r>
      <w:r w:rsidR="00E15D8C">
        <w:t xml:space="preserve">ov oz. </w:t>
      </w:r>
      <w:r w:rsidR="00882519">
        <w:t>ponudkov</w:t>
      </w:r>
      <w:r w:rsidR="00E15D8C">
        <w:t xml:space="preserve"> zahteva dodatna pooblastila za pridobitev podatkov iz uradnih evidenc, ki bi jih potreboval pri preverjanju podatkov iz uradnih evidenc. Pri preverjanju podatkov iz uradnih evidenc bo </w:t>
      </w:r>
      <w:r>
        <w:t>Koncedent</w:t>
      </w:r>
      <w:r w:rsidR="00E15D8C">
        <w:t xml:space="preserve"> upošteval vsa dokazila in listine, ki bodo izdane po roku za oddajo</w:t>
      </w:r>
      <w:r w:rsidR="006437FC">
        <w:t xml:space="preserve"> prijav oz.</w:t>
      </w:r>
      <w:r w:rsidR="00E15D8C">
        <w:t xml:space="preserve"> ponudb oz. največ 30 dni pred rokom za oddajo</w:t>
      </w:r>
      <w:r w:rsidR="00882519">
        <w:t xml:space="preserve"> prijav oz.</w:t>
      </w:r>
      <w:r w:rsidR="00E15D8C">
        <w:t xml:space="preserve"> ponudb</w:t>
      </w:r>
      <w:r w:rsidR="00561758">
        <w:t>,</w:t>
      </w:r>
      <w:r w:rsidR="00E15D8C">
        <w:t xml:space="preserve"> </w:t>
      </w:r>
      <w:r w:rsidR="00561758">
        <w:t>če</w:t>
      </w:r>
      <w:r w:rsidR="00E15D8C">
        <w:t xml:space="preserve"> jih </w:t>
      </w:r>
      <w:r>
        <w:t>kandidat</w:t>
      </w:r>
      <w:r w:rsidR="00E15D8C">
        <w:t xml:space="preserve"> sam predloži v </w:t>
      </w:r>
      <w:r w:rsidR="00882519">
        <w:t xml:space="preserve">prijavi oz. </w:t>
      </w:r>
      <w:r w:rsidR="00E15D8C">
        <w:t>ponudbi.</w:t>
      </w:r>
    </w:p>
    <w:p w14:paraId="062983B6" w14:textId="77777777" w:rsidR="00E15D8C" w:rsidRDefault="00E15D8C" w:rsidP="00A6033C">
      <w:pPr>
        <w:keepNext/>
        <w:keepLines/>
        <w:ind w:left="284"/>
        <w:jc w:val="both"/>
      </w:pPr>
    </w:p>
    <w:p w14:paraId="01AE9B89" w14:textId="77777777" w:rsidR="00E15D8C" w:rsidRDefault="00E15D8C" w:rsidP="00A6033C">
      <w:pPr>
        <w:keepNext/>
        <w:keepLines/>
        <w:ind w:left="284"/>
        <w:jc w:val="both"/>
      </w:pPr>
      <w:r>
        <w:t xml:space="preserve">V primeru, da </w:t>
      </w:r>
      <w:r w:rsidR="001B6948">
        <w:t>kandidat</w:t>
      </w:r>
      <w:r>
        <w:t xml:space="preserve"> oz. </w:t>
      </w:r>
      <w:r w:rsidR="00882519">
        <w:t>ponudnik</w:t>
      </w:r>
      <w:r>
        <w:t xml:space="preserve"> na zahtevo </w:t>
      </w:r>
      <w:r w:rsidR="001B6948">
        <w:t>Koncedent</w:t>
      </w:r>
      <w:r>
        <w:t xml:space="preserve">a ne bo predložil pojasnil, dodatnih dokazil ali pooblastil, bo </w:t>
      </w:r>
      <w:r w:rsidR="001B6948">
        <w:t>Koncedent</w:t>
      </w:r>
      <w:r>
        <w:t xml:space="preserve"> p</w:t>
      </w:r>
      <w:r w:rsidR="00882519">
        <w:t xml:space="preserve">rijavo </w:t>
      </w:r>
      <w:r>
        <w:t>oz. ponudbo zavrnil kot nedopustno.</w:t>
      </w:r>
    </w:p>
    <w:p w14:paraId="22919603" w14:textId="77777777" w:rsidR="00E15D8C" w:rsidRDefault="00E15D8C" w:rsidP="00A6033C">
      <w:pPr>
        <w:keepNext/>
        <w:keepLines/>
        <w:ind w:left="284"/>
        <w:jc w:val="both"/>
      </w:pPr>
    </w:p>
    <w:p w14:paraId="4634B042" w14:textId="77777777" w:rsidR="00341E5A" w:rsidRDefault="001B6948" w:rsidP="00A6033C">
      <w:pPr>
        <w:keepNext/>
        <w:keepLines/>
        <w:ind w:left="284"/>
        <w:jc w:val="both"/>
      </w:pPr>
      <w:r>
        <w:t>Koncedent</w:t>
      </w:r>
      <w:r w:rsidR="00E15D8C">
        <w:t xml:space="preserve"> bo zahteve za dodatna pojasnila, dopolnitve ali spremembe </w:t>
      </w:r>
      <w:r>
        <w:t>prijave</w:t>
      </w:r>
      <w:r w:rsidR="00882519">
        <w:t xml:space="preserve"> oz. ponudbe</w:t>
      </w:r>
      <w:r w:rsidR="00E15D8C">
        <w:t xml:space="preserve">, kot tudi </w:t>
      </w:r>
      <w:r w:rsidR="005A68E8">
        <w:t>zahteve</w:t>
      </w:r>
      <w:r w:rsidR="00E15D8C">
        <w:t xml:space="preserve"> za dodatna dokazila </w:t>
      </w:r>
      <w:r>
        <w:t>kandidat</w:t>
      </w:r>
      <w:r w:rsidR="00E15D8C">
        <w:t xml:space="preserve">om posredoval v okviru informacijskega sistema »S-Procurement«. </w:t>
      </w:r>
      <w:r>
        <w:t>Kandidat</w:t>
      </w:r>
      <w:r w:rsidR="00E15D8C">
        <w:t xml:space="preserve">i morajo odgovor na posredovano zahtevo </w:t>
      </w:r>
      <w:r>
        <w:t>Koncedent</w:t>
      </w:r>
      <w:r w:rsidR="00E15D8C">
        <w:t>a prav tako posredovati v okviru informacijskega sistema »S-Procurement«.</w:t>
      </w:r>
    </w:p>
    <w:p w14:paraId="6E5AA32C" w14:textId="77777777" w:rsidR="00341E5A" w:rsidRDefault="00341E5A" w:rsidP="00A6033C">
      <w:pPr>
        <w:keepNext/>
        <w:keepLines/>
        <w:ind w:left="284"/>
        <w:jc w:val="both"/>
      </w:pPr>
    </w:p>
    <w:p w14:paraId="2632CEF7" w14:textId="77777777" w:rsidR="00341E5A" w:rsidRPr="008B795F" w:rsidRDefault="00341E5A" w:rsidP="00A6033C">
      <w:pPr>
        <w:pStyle w:val="PODPODNASLOV"/>
        <w:keepNext/>
        <w:keepLines/>
        <w:numPr>
          <w:ilvl w:val="0"/>
          <w:numId w:val="5"/>
        </w:numPr>
        <w:tabs>
          <w:tab w:val="clear" w:pos="284"/>
          <w:tab w:val="clear" w:pos="567"/>
          <w:tab w:val="clear" w:pos="851"/>
        </w:tabs>
        <w:ind w:left="0" w:firstLine="0"/>
      </w:pPr>
      <w:r>
        <w:t xml:space="preserve">OBVEZNOST PREDLOŽITVE PODATKOV PRED </w:t>
      </w:r>
      <w:r w:rsidRPr="008B795F">
        <w:t xml:space="preserve">SKLENITVIJO </w:t>
      </w:r>
      <w:r>
        <w:t>POGODBE</w:t>
      </w:r>
    </w:p>
    <w:p w14:paraId="063A9680" w14:textId="77777777" w:rsidR="00341E5A" w:rsidRPr="008B795F" w:rsidRDefault="00341E5A" w:rsidP="00A6033C">
      <w:pPr>
        <w:keepNext/>
        <w:keepLines/>
        <w:ind w:left="284"/>
        <w:jc w:val="both"/>
      </w:pPr>
      <w:r w:rsidRPr="008B795F">
        <w:t xml:space="preserve">Pred sklenitvijo </w:t>
      </w:r>
      <w:r>
        <w:t>pogodbe</w:t>
      </w:r>
      <w:r w:rsidRPr="008B795F">
        <w:t xml:space="preserve"> mora izbrani </w:t>
      </w:r>
      <w:r w:rsidR="001B6948">
        <w:t>kandidat</w:t>
      </w:r>
      <w:r w:rsidRPr="008B795F">
        <w:t xml:space="preserve"> na </w:t>
      </w:r>
      <w:r w:rsidR="001B6948">
        <w:t>Koncedent</w:t>
      </w:r>
      <w:r w:rsidRPr="008B795F">
        <w:t>ov poziv v 8 dneh</w:t>
      </w:r>
      <w:r w:rsidR="00AC5D57">
        <w:t xml:space="preserve"> od prejema poziva posredovati </w:t>
      </w:r>
      <w:r w:rsidR="005A68E8">
        <w:t>podatke</w:t>
      </w:r>
      <w:r w:rsidR="005A68E8" w:rsidRPr="008B795F">
        <w:t xml:space="preserve"> </w:t>
      </w:r>
      <w:r w:rsidRPr="008B795F">
        <w:t>o:</w:t>
      </w:r>
    </w:p>
    <w:p w14:paraId="10AC6BE4" w14:textId="77777777" w:rsidR="00341E5A" w:rsidRPr="00AC5D57" w:rsidRDefault="00341E5A" w:rsidP="008A7425">
      <w:pPr>
        <w:pStyle w:val="ListParagraph"/>
        <w:keepNext/>
        <w:keepLines/>
        <w:numPr>
          <w:ilvl w:val="0"/>
          <w:numId w:val="8"/>
        </w:numPr>
        <w:jc w:val="both"/>
      </w:pPr>
      <w:r w:rsidRPr="00AC5D57">
        <w:t>svojih ustanoviteljih, družbenikih, delničarjih, komanditistih ali drugih lastnikih in podatke o lastniških deležih navedenih oseb,</w:t>
      </w:r>
    </w:p>
    <w:p w14:paraId="41B3D6EE" w14:textId="77777777" w:rsidR="00341E5A" w:rsidRPr="00AC5D57" w:rsidRDefault="00341E5A" w:rsidP="008A7425">
      <w:pPr>
        <w:pStyle w:val="ListParagraph"/>
        <w:keepNext/>
        <w:keepLines/>
        <w:numPr>
          <w:ilvl w:val="0"/>
          <w:numId w:val="8"/>
        </w:numPr>
        <w:jc w:val="both"/>
      </w:pPr>
      <w:r w:rsidRPr="00AC5D57">
        <w:t>gospodarskih subjektih, za katere se glede na določbe zakona, ki ureja gospodarske družbe</w:t>
      </w:r>
      <w:r w:rsidR="00561758">
        <w:t>,</w:t>
      </w:r>
      <w:r w:rsidRPr="00AC5D57">
        <w:t xml:space="preserve"> šteje, da so z njim povezane družbe.</w:t>
      </w:r>
    </w:p>
    <w:p w14:paraId="2B493EC8" w14:textId="77777777" w:rsidR="00341E5A" w:rsidRPr="008B795F" w:rsidRDefault="00341E5A" w:rsidP="00A6033C">
      <w:pPr>
        <w:pStyle w:val="BULLETSTEXT10pt"/>
        <w:keepNext/>
        <w:keepLines/>
        <w:numPr>
          <w:ilvl w:val="0"/>
          <w:numId w:val="0"/>
        </w:numPr>
        <w:ind w:left="510" w:hanging="226"/>
        <w:jc w:val="both"/>
      </w:pPr>
    </w:p>
    <w:p w14:paraId="33FA3BB9" w14:textId="77777777" w:rsidR="00341E5A" w:rsidRPr="00E86603" w:rsidRDefault="00341E5A" w:rsidP="00A6033C">
      <w:pPr>
        <w:pStyle w:val="PODPODNASLOV"/>
        <w:keepNext/>
        <w:keepLines/>
        <w:numPr>
          <w:ilvl w:val="0"/>
          <w:numId w:val="5"/>
        </w:numPr>
        <w:tabs>
          <w:tab w:val="clear" w:pos="284"/>
          <w:tab w:val="clear" w:pos="567"/>
          <w:tab w:val="clear" w:pos="851"/>
        </w:tabs>
        <w:ind w:left="0" w:firstLine="0"/>
      </w:pPr>
      <w:r>
        <w:t xml:space="preserve"> </w:t>
      </w:r>
      <w:r w:rsidRPr="00E86603">
        <w:t xml:space="preserve">Pravno varstvo v postopku </w:t>
      </w:r>
      <w:r w:rsidR="001B6948">
        <w:t>javnega razpisa</w:t>
      </w:r>
    </w:p>
    <w:p w14:paraId="21D20379" w14:textId="77777777" w:rsidR="008F6DA2" w:rsidRPr="00A15F5D" w:rsidRDefault="008F6DA2" w:rsidP="00A6033C">
      <w:pPr>
        <w:keepNext/>
        <w:keepLines/>
        <w:jc w:val="both"/>
      </w:pPr>
      <w:r>
        <w:t>Zahtevek za revizijo, ki se nanaša na vsebino objave in/ali razpisno dokumentacijo, se lahko vloži najkasneje v dese</w:t>
      </w:r>
      <w:r w:rsidRPr="00A15F5D">
        <w:t>tih delovnih dneh od dneva objave obvestila o javnem naročilu. Zahtevka za revizijo, ki se nanaša na vsebino objave in/ali razpisno dokumentacijo</w:t>
      </w:r>
      <w:r w:rsidR="00561758" w:rsidRPr="00A15F5D">
        <w:t>, v nobenem primeru</w:t>
      </w:r>
      <w:r w:rsidRPr="00A15F5D">
        <w:t xml:space="preserve"> ni mogoče vložiti po roku, ki je določen za prejem</w:t>
      </w:r>
      <w:r w:rsidR="006437FC" w:rsidRPr="00A15F5D">
        <w:t xml:space="preserve"> prijav oz.</w:t>
      </w:r>
      <w:r w:rsidRPr="00A15F5D">
        <w:t xml:space="preserve"> ponudb.</w:t>
      </w:r>
    </w:p>
    <w:p w14:paraId="10DBF594" w14:textId="77777777" w:rsidR="008F6DA2" w:rsidRPr="00A15F5D" w:rsidRDefault="008F6DA2" w:rsidP="00A6033C">
      <w:pPr>
        <w:keepNext/>
        <w:keepLines/>
        <w:jc w:val="both"/>
      </w:pPr>
    </w:p>
    <w:p w14:paraId="6168E037" w14:textId="77777777" w:rsidR="008F6DA2" w:rsidRDefault="008F6DA2" w:rsidP="00A6033C">
      <w:pPr>
        <w:keepNext/>
        <w:keepLines/>
        <w:jc w:val="both"/>
      </w:pPr>
      <w:r w:rsidRPr="00A15F5D">
        <w:t xml:space="preserve">Zahtevek za revizijo se vloži skladno z določbami Zakona o pravnem varstvu v postopkih </w:t>
      </w:r>
      <w:r w:rsidR="001B6948" w:rsidRPr="00A15F5D">
        <w:t>javnega razpisa</w:t>
      </w:r>
      <w:r w:rsidRPr="00A15F5D">
        <w:t xml:space="preserve"> ZPVPJN.</w:t>
      </w:r>
    </w:p>
    <w:p w14:paraId="0F6E99B1" w14:textId="77777777" w:rsidR="008F6DA2" w:rsidRDefault="008F6DA2" w:rsidP="00A6033C">
      <w:pPr>
        <w:keepNext/>
        <w:keepLines/>
        <w:jc w:val="both"/>
      </w:pPr>
    </w:p>
    <w:p w14:paraId="210ACA82" w14:textId="77777777" w:rsidR="008F6DA2" w:rsidRDefault="008F6DA2" w:rsidP="00A6033C">
      <w:pPr>
        <w:keepNext/>
        <w:keepLines/>
        <w:jc w:val="both"/>
      </w:pPr>
      <w:r>
        <w:t>Vlagatelj mora zahtevku za revizijo priložiti oz. navesti:</w:t>
      </w:r>
    </w:p>
    <w:p w14:paraId="3607A156" w14:textId="77777777" w:rsidR="008F6DA2" w:rsidRDefault="008F6DA2" w:rsidP="008A7425">
      <w:pPr>
        <w:pStyle w:val="ListParagraph"/>
        <w:keepNext/>
        <w:keepLines/>
        <w:numPr>
          <w:ilvl w:val="0"/>
          <w:numId w:val="11"/>
        </w:numPr>
        <w:jc w:val="both"/>
      </w:pPr>
      <w:r>
        <w:t>ime in naslov vlagatelja zahtevka (v nadaljnjem besedilu: vlagatelj) ter kontaktno osebo,</w:t>
      </w:r>
    </w:p>
    <w:p w14:paraId="5DC53E5A" w14:textId="77777777" w:rsidR="008F6DA2" w:rsidRDefault="008F6DA2" w:rsidP="008A7425">
      <w:pPr>
        <w:pStyle w:val="ListParagraph"/>
        <w:keepNext/>
        <w:keepLines/>
        <w:numPr>
          <w:ilvl w:val="0"/>
          <w:numId w:val="11"/>
        </w:numPr>
        <w:jc w:val="both"/>
      </w:pPr>
      <w:r>
        <w:t xml:space="preserve">ime </w:t>
      </w:r>
      <w:r w:rsidR="001B6948">
        <w:t>Koncedent</w:t>
      </w:r>
      <w:r>
        <w:t>a,</w:t>
      </w:r>
    </w:p>
    <w:p w14:paraId="72F5E1ED" w14:textId="77777777" w:rsidR="008F6DA2" w:rsidRDefault="008F6DA2" w:rsidP="008A7425">
      <w:pPr>
        <w:pStyle w:val="ListParagraph"/>
        <w:keepNext/>
        <w:keepLines/>
        <w:numPr>
          <w:ilvl w:val="0"/>
          <w:numId w:val="11"/>
        </w:numPr>
        <w:jc w:val="both"/>
      </w:pPr>
      <w:r>
        <w:t>oznako javnega naročila,</w:t>
      </w:r>
    </w:p>
    <w:p w14:paraId="5DE93C21" w14:textId="77777777" w:rsidR="008F6DA2" w:rsidRDefault="008F6DA2" w:rsidP="008A7425">
      <w:pPr>
        <w:pStyle w:val="ListParagraph"/>
        <w:keepNext/>
        <w:keepLines/>
        <w:numPr>
          <w:ilvl w:val="0"/>
          <w:numId w:val="11"/>
        </w:numPr>
        <w:jc w:val="both"/>
      </w:pPr>
      <w:r>
        <w:t>predmet javnega naročila,</w:t>
      </w:r>
    </w:p>
    <w:p w14:paraId="57B4A1B7" w14:textId="77777777" w:rsidR="008F6DA2" w:rsidRDefault="008F6DA2" w:rsidP="008A7425">
      <w:pPr>
        <w:pStyle w:val="ListParagraph"/>
        <w:keepNext/>
        <w:keepLines/>
        <w:numPr>
          <w:ilvl w:val="0"/>
          <w:numId w:val="11"/>
        </w:numPr>
        <w:jc w:val="both"/>
      </w:pPr>
      <w:r>
        <w:t>pooblastilo za zastopanje v predrevizijskem in revizijskem postopku, če vlagatelj nastopa s pooblaščencem,</w:t>
      </w:r>
    </w:p>
    <w:p w14:paraId="47ACE09E" w14:textId="77777777" w:rsidR="008F6DA2" w:rsidRDefault="008F6DA2" w:rsidP="008A7425">
      <w:pPr>
        <w:pStyle w:val="ListParagraph"/>
        <w:keepNext/>
        <w:keepLines/>
        <w:numPr>
          <w:ilvl w:val="0"/>
          <w:numId w:val="11"/>
        </w:numPr>
        <w:jc w:val="both"/>
      </w:pPr>
      <w:r>
        <w:t>potrdilo o vplačilu takse v višini 4.000 EUR na račun SI56 0110 0100 0358 802 (sklic 16110-7111290-0XXXXX18, pri čemer je XXXXX številka obvestila o naročilu iz Portala javnih naročil, ki je podana v obliki JN0XXXXX/2018).</w:t>
      </w:r>
    </w:p>
    <w:p w14:paraId="4E31DFE5" w14:textId="77777777" w:rsidR="008F6DA2" w:rsidRDefault="008F6DA2" w:rsidP="00A6033C">
      <w:pPr>
        <w:keepNext/>
        <w:keepLines/>
        <w:jc w:val="both"/>
      </w:pPr>
    </w:p>
    <w:p w14:paraId="6A672D81" w14:textId="77777777" w:rsidR="00E15D8C" w:rsidRPr="00A15F5D" w:rsidRDefault="00E15D8C" w:rsidP="00A6033C">
      <w:pPr>
        <w:keepNext/>
        <w:keepLines/>
        <w:jc w:val="both"/>
      </w:pPr>
      <w:r>
        <w:lastRenderedPageBreak/>
        <w:t xml:space="preserve">Vlagatelj po preteku roka, določenega za </w:t>
      </w:r>
      <w:r w:rsidRPr="00A15F5D">
        <w:t xml:space="preserve">predložitev </w:t>
      </w:r>
      <w:r w:rsidR="006437FC" w:rsidRPr="00A15F5D">
        <w:t xml:space="preserve">prijav oz. </w:t>
      </w:r>
      <w:r w:rsidRPr="00A15F5D">
        <w:t xml:space="preserve">ponudb, ne more navajati kršitev, ki so mu bile ali bi mu morale biti znane pred potekom tega roka, pa kljub temu ni vložil zahtevka za revizijo že pred potekom roka, določenega za predložitev </w:t>
      </w:r>
      <w:r w:rsidR="006437FC" w:rsidRPr="00A15F5D">
        <w:t xml:space="preserve">prijav oz. </w:t>
      </w:r>
      <w:r w:rsidRPr="00A15F5D">
        <w:t>ponudb, razen v primerih, ko dokaže, da zatrjevanih kršitev objektivno ni bilo mogoče ugotoviti pred tem trenutkom.</w:t>
      </w:r>
    </w:p>
    <w:p w14:paraId="13499B7D" w14:textId="77777777" w:rsidR="00E15D8C" w:rsidRPr="00A15F5D" w:rsidRDefault="00E15D8C" w:rsidP="00A6033C">
      <w:pPr>
        <w:keepNext/>
        <w:keepLines/>
        <w:jc w:val="both"/>
      </w:pPr>
    </w:p>
    <w:p w14:paraId="09DEB3ED" w14:textId="77777777" w:rsidR="008F6DA2" w:rsidRDefault="00E15D8C" w:rsidP="00A6033C">
      <w:pPr>
        <w:keepNext/>
        <w:keepLines/>
        <w:jc w:val="both"/>
      </w:pPr>
      <w:r w:rsidRPr="00A15F5D">
        <w:t xml:space="preserve">Zahteva za pravno varstvo, ki se nanaša na vsebino objave, povabilo k oddaji </w:t>
      </w:r>
      <w:r w:rsidR="006437FC" w:rsidRPr="00A15F5D">
        <w:t xml:space="preserve">prijav oz. </w:t>
      </w:r>
      <w:r w:rsidRPr="00A15F5D">
        <w:t xml:space="preserve">ponudb ali dokumentacijo v zvezi z oddajo javnega naročila, ni dopustna, če bi lahko vlagatelj ali drug morebitni </w:t>
      </w:r>
      <w:r w:rsidR="001B6948" w:rsidRPr="00A15F5D">
        <w:t>kandidat</w:t>
      </w:r>
      <w:r w:rsidRPr="00A15F5D">
        <w:t xml:space="preserve"> preko sistema »S-Procurement« ali portala javnih naročil </w:t>
      </w:r>
      <w:r w:rsidR="001B6948" w:rsidRPr="00A15F5D">
        <w:t>Koncedent</w:t>
      </w:r>
      <w:r w:rsidRPr="00A15F5D">
        <w:t xml:space="preserve">a opozoril na očitano kršitev, pa te možnosti ni uporabil. Šteje se, da bi vlagatelj ali drug morebitni </w:t>
      </w:r>
      <w:r w:rsidR="001B6948" w:rsidRPr="00A15F5D">
        <w:t>kandidat</w:t>
      </w:r>
      <w:r w:rsidR="00561758" w:rsidRPr="00A15F5D">
        <w:t xml:space="preserve"> preko </w:t>
      </w:r>
      <w:r w:rsidRPr="00A15F5D">
        <w:t xml:space="preserve">sistema »S-Procurement« ali portala javnih naročil lahko opozoril na očitano kršitev, če je bilo v postopku </w:t>
      </w:r>
      <w:r w:rsidR="001B6948" w:rsidRPr="00A15F5D">
        <w:t>javnega razpisa</w:t>
      </w:r>
      <w:r w:rsidRPr="00A15F5D">
        <w:t xml:space="preserve"> v sistemu »S-Procurement« ali na portalu javnih naročil objavljeno obvestilo o naročilu, na podlagi katerega </w:t>
      </w:r>
      <w:r w:rsidR="001B6948" w:rsidRPr="00A15F5D">
        <w:t>kandidat</w:t>
      </w:r>
      <w:r w:rsidRPr="00A15F5D">
        <w:t xml:space="preserve">i oddajo </w:t>
      </w:r>
      <w:r w:rsidR="001B6948" w:rsidRPr="00A15F5D">
        <w:t>prijave</w:t>
      </w:r>
      <w:r w:rsidRPr="00A15F5D">
        <w:t>.</w:t>
      </w:r>
    </w:p>
    <w:p w14:paraId="3FA93056" w14:textId="77777777" w:rsidR="008F6DA2" w:rsidRDefault="008F6DA2" w:rsidP="00A6033C">
      <w:pPr>
        <w:keepNext/>
        <w:keepLines/>
        <w:jc w:val="both"/>
        <w:rPr>
          <w:rFonts w:eastAsiaTheme="minorEastAsia"/>
        </w:rPr>
      </w:pPr>
    </w:p>
    <w:p w14:paraId="58B037A5" w14:textId="77777777" w:rsidR="00341E5A" w:rsidRDefault="00341E5A" w:rsidP="00A6033C">
      <w:pPr>
        <w:keepNext/>
        <w:keepLines/>
        <w:rPr>
          <w:b/>
          <w:caps/>
          <w:color w:val="7F7F7F"/>
          <w:sz w:val="28"/>
          <w:szCs w:val="28"/>
          <w:u w:val="single"/>
        </w:rPr>
      </w:pPr>
    </w:p>
    <w:p w14:paraId="7B539E10" w14:textId="77777777" w:rsidR="00341E5A" w:rsidRPr="00E86603" w:rsidRDefault="00341E5A" w:rsidP="00A6033C">
      <w:pPr>
        <w:pStyle w:val="PODNASLOV"/>
        <w:keepNext/>
        <w:keepLines/>
        <w:jc w:val="both"/>
        <w:outlineLvl w:val="0"/>
      </w:pPr>
      <w:r>
        <w:t>E)</w:t>
      </w:r>
      <w:r w:rsidRPr="00E86603">
        <w:t xml:space="preserve"> ZAHTEVANA VSEBINA </w:t>
      </w:r>
      <w:r w:rsidR="001B6948">
        <w:t>PRIJAV</w:t>
      </w:r>
      <w:r w:rsidRPr="00E86603">
        <w:t>NE DOKUMENTACIJE</w:t>
      </w:r>
    </w:p>
    <w:p w14:paraId="51E3C5F2" w14:textId="77777777" w:rsidR="00341E5A" w:rsidRPr="00E86603" w:rsidRDefault="00341E5A" w:rsidP="00A6033C">
      <w:pPr>
        <w:keepNext/>
        <w:keepLines/>
        <w:ind w:left="284"/>
        <w:jc w:val="both"/>
      </w:pPr>
    </w:p>
    <w:p w14:paraId="2A2DB1C0" w14:textId="77777777" w:rsidR="00341E5A" w:rsidRPr="00DB243A" w:rsidRDefault="001B6948" w:rsidP="00A6033C">
      <w:pPr>
        <w:keepNext/>
        <w:keepLines/>
        <w:ind w:left="284"/>
        <w:jc w:val="both"/>
        <w:outlineLvl w:val="0"/>
        <w:rPr>
          <w:caps/>
          <w:color w:val="7F7F7F"/>
          <w:szCs w:val="20"/>
        </w:rPr>
      </w:pPr>
      <w:r>
        <w:rPr>
          <w:caps/>
          <w:color w:val="7F7F7F"/>
          <w:szCs w:val="20"/>
        </w:rPr>
        <w:t>KANDIDAT</w:t>
      </w:r>
      <w:r w:rsidR="00341E5A" w:rsidRPr="00DB243A">
        <w:rPr>
          <w:caps/>
          <w:color w:val="7F7F7F"/>
          <w:szCs w:val="20"/>
        </w:rPr>
        <w:t>I MORAJO PREDLOŽITI NASLEDNJE DOKUMENTE:</w:t>
      </w:r>
    </w:p>
    <w:p w14:paraId="3608EE9D" w14:textId="77777777" w:rsidR="00341E5A" w:rsidRPr="00E86603" w:rsidRDefault="00341E5A" w:rsidP="00A6033C">
      <w:pPr>
        <w:keepNext/>
        <w:keepLines/>
        <w:jc w:val="both"/>
      </w:pPr>
    </w:p>
    <w:p w14:paraId="0FB6CB0A" w14:textId="77777777" w:rsidR="00341E5A" w:rsidRDefault="00341E5A" w:rsidP="00A6033C">
      <w:pPr>
        <w:pStyle w:val="STEVILCENJETEXT10pt"/>
        <w:keepNext/>
        <w:keepLines/>
        <w:spacing w:after="120"/>
        <w:ind w:left="851" w:hanging="425"/>
        <w:jc w:val="both"/>
      </w:pPr>
      <w:r>
        <w:t>»OBR-P</w:t>
      </w:r>
      <w:r w:rsidR="002A4A9E">
        <w:t>rijava</w:t>
      </w:r>
      <w:r>
        <w:t>«,</w:t>
      </w:r>
      <w:r w:rsidRPr="003C5C1C">
        <w:t xml:space="preserve"> </w:t>
      </w:r>
      <w:r>
        <w:t xml:space="preserve">izpolnjen in </w:t>
      </w:r>
      <w:r w:rsidRPr="003C5C1C">
        <w:t>po</w:t>
      </w:r>
      <w:r>
        <w:t>dpisan;</w:t>
      </w:r>
    </w:p>
    <w:p w14:paraId="7297F57A" w14:textId="77777777" w:rsidR="002A4A9E" w:rsidRPr="00A15F5D" w:rsidRDefault="002A4A9E" w:rsidP="00A6033C">
      <w:pPr>
        <w:pStyle w:val="STEVILCENJETEXT10pt"/>
        <w:keepNext/>
        <w:keepLines/>
        <w:spacing w:after="120"/>
        <w:ind w:left="851" w:hanging="425"/>
        <w:jc w:val="both"/>
      </w:pPr>
      <w:r w:rsidRPr="007E62F5">
        <w:t>»ESPD obrazec«, izpolnjen in podpisan za vsakega partnerja posebej v skupni prijavi in za vsakega imenovanega podizvajal</w:t>
      </w:r>
      <w:r w:rsidRPr="00A15F5D">
        <w:t>ca;</w:t>
      </w:r>
    </w:p>
    <w:p w14:paraId="4AB14806" w14:textId="77777777" w:rsidR="002A4A9E" w:rsidRDefault="002A4A9E" w:rsidP="00A6033C">
      <w:pPr>
        <w:pStyle w:val="STEVILCENJETEXT10pt"/>
        <w:keepNext/>
        <w:keepLines/>
        <w:spacing w:after="120"/>
        <w:ind w:left="851" w:hanging="425"/>
        <w:jc w:val="both"/>
      </w:pPr>
      <w:r w:rsidRPr="00A15F5D">
        <w:t xml:space="preserve">»OBR-Pooblastilo za pridobitev podatkov iz kazenske evidence«, za vsako osebo </w:t>
      </w:r>
      <w:r w:rsidR="00F47363" w:rsidRPr="00A15F5D">
        <w:t>kandidata</w:t>
      </w:r>
      <w:r w:rsidRPr="00A15F5D">
        <w:t>, partnerja in podizvajalca, ki je članica upravnega, vodstvenega ali nadzornega organa pri tej pravni osebi ali ki ima pooblastila za njegovo zastopanje ali odločanje ali nadzor v njem;</w:t>
      </w:r>
    </w:p>
    <w:p w14:paraId="0E24EE04" w14:textId="77777777" w:rsidR="00E4413C" w:rsidRPr="004622A0" w:rsidRDefault="00E4413C" w:rsidP="00E4413C">
      <w:pPr>
        <w:pStyle w:val="STEVILCENJETEXT10pt"/>
        <w:spacing w:after="120"/>
        <w:ind w:left="851" w:hanging="425"/>
        <w:jc w:val="both"/>
      </w:pPr>
      <w:r w:rsidRPr="004622A0">
        <w:t>»OBR-Udeležba, izpolnjen in podpisan s strani vseh partnerjev;</w:t>
      </w:r>
    </w:p>
    <w:p w14:paraId="39CBCF25" w14:textId="77777777" w:rsidR="00E4413C" w:rsidRPr="004622A0" w:rsidRDefault="00E4413C" w:rsidP="00E4413C">
      <w:pPr>
        <w:pStyle w:val="STEVILCENJETEXT10pt"/>
        <w:spacing w:after="120"/>
        <w:ind w:left="851" w:hanging="425"/>
        <w:jc w:val="both"/>
      </w:pPr>
      <w:r w:rsidRPr="004622A0">
        <w:rPr>
          <w:szCs w:val="20"/>
        </w:rPr>
        <w:t>Elaborat o opravljanju dejavnosti z vidika kadrov, organizacije dela, strokovne opremljenosti, finančno – operativn</w:t>
      </w:r>
      <w:r>
        <w:rPr>
          <w:szCs w:val="20"/>
        </w:rPr>
        <w:t>ega vidika in razvojnega vidika;</w:t>
      </w:r>
    </w:p>
    <w:p w14:paraId="5AD6810D" w14:textId="77777777" w:rsidR="00341E5A" w:rsidRPr="00A15F5D" w:rsidRDefault="002A4A9E" w:rsidP="00A6033C">
      <w:pPr>
        <w:pStyle w:val="STEVILCENJETEXT10pt"/>
        <w:keepNext/>
        <w:keepLines/>
        <w:spacing w:after="120"/>
        <w:ind w:left="851" w:hanging="425"/>
        <w:jc w:val="both"/>
      </w:pPr>
      <w:r w:rsidRPr="00A15F5D">
        <w:t xml:space="preserve"> </w:t>
      </w:r>
      <w:r w:rsidR="00341E5A" w:rsidRPr="00A15F5D">
        <w:t xml:space="preserve">»OBR-Izjava podizvajalca«, izpolnjena s strani vsakega imenovanega podizvajalca (v primeru, ko </w:t>
      </w:r>
      <w:r w:rsidR="001B6948" w:rsidRPr="00A15F5D">
        <w:t>kandidat</w:t>
      </w:r>
      <w:r w:rsidR="00341E5A" w:rsidRPr="00A15F5D">
        <w:t xml:space="preserve"> nastopa s podizvajalci);</w:t>
      </w:r>
    </w:p>
    <w:p w14:paraId="7221BBEB" w14:textId="3708F09B" w:rsidR="002A4A9E" w:rsidRPr="00A15F5D" w:rsidRDefault="002A4A9E" w:rsidP="00A6033C">
      <w:pPr>
        <w:pStyle w:val="STEVILCENJETEXT10pt"/>
        <w:keepNext/>
        <w:keepLines/>
        <w:spacing w:after="120"/>
        <w:ind w:left="851" w:hanging="425"/>
        <w:jc w:val="both"/>
      </w:pPr>
      <w:r w:rsidRPr="00A15F5D">
        <w:t xml:space="preserve">potrdila vseh bank, pri katerih ima odprt transakcijski račun ali ustrezen BON obrazec, skladno z zahtevo </w:t>
      </w:r>
      <w:r w:rsidR="008F474D">
        <w:t>1</w:t>
      </w:r>
      <w:r w:rsidRPr="00A15F5D">
        <w:t>. pogoja za izkazovanje ekonomske in finančne sposobnosti;</w:t>
      </w:r>
    </w:p>
    <w:p w14:paraId="13330B4D" w14:textId="2ECAD4F7" w:rsidR="00D05F33" w:rsidRPr="00A15F5D" w:rsidRDefault="00561758" w:rsidP="00A6033C">
      <w:pPr>
        <w:pStyle w:val="STEVILCENJETEXT10pt"/>
        <w:keepNext/>
        <w:keepLines/>
        <w:spacing w:after="120"/>
        <w:ind w:left="851" w:hanging="425"/>
        <w:jc w:val="both"/>
      </w:pPr>
      <w:r w:rsidRPr="00A15F5D">
        <w:t>f</w:t>
      </w:r>
      <w:r w:rsidR="00D05F33" w:rsidRPr="00A15F5D">
        <w:t xml:space="preserve">inančni načrt na lastnem dokumentu kandidata, skladno z zahtevo </w:t>
      </w:r>
      <w:r w:rsidR="008F474D">
        <w:t>3</w:t>
      </w:r>
      <w:r w:rsidR="00D05F33" w:rsidRPr="00A15F5D">
        <w:t>. pogoja za izkazovanje ekonomske in finančne sposobnosti;</w:t>
      </w:r>
    </w:p>
    <w:p w14:paraId="2845563A" w14:textId="77777777" w:rsidR="00341E5A" w:rsidRPr="00A15F5D" w:rsidRDefault="00341E5A" w:rsidP="00A6033C">
      <w:pPr>
        <w:pStyle w:val="STEVILCENJETEXT10pt"/>
        <w:keepNext/>
        <w:keepLines/>
        <w:spacing w:after="120"/>
        <w:ind w:left="851" w:hanging="425"/>
        <w:jc w:val="both"/>
      </w:pPr>
      <w:r w:rsidRPr="00A15F5D">
        <w:t>pogodbo o skupni izvedbi predmeta javne</w:t>
      </w:r>
      <w:r w:rsidR="00561758" w:rsidRPr="00A15F5D">
        <w:t>ga razpisa (PARTNERSKA POGODBA) v primeru, da kandidat nastopa s partnerji;</w:t>
      </w:r>
    </w:p>
    <w:p w14:paraId="0709ACF7" w14:textId="77777777" w:rsidR="00341E5A" w:rsidRPr="003C5C1C" w:rsidRDefault="00561758" w:rsidP="00A6033C">
      <w:pPr>
        <w:pStyle w:val="STEVILCENJETEXT10pt"/>
        <w:keepNext/>
        <w:keepLines/>
        <w:spacing w:after="120"/>
        <w:ind w:left="851" w:hanging="425"/>
        <w:jc w:val="both"/>
      </w:pPr>
      <w:r>
        <w:t>druge dokumente</w:t>
      </w:r>
      <w:r w:rsidR="00341E5A" w:rsidRPr="003C5C1C">
        <w:t xml:space="preserve"> v primeru, kadar je v razpisni dokumentaciji, s popravki razpisne dokumentacije, dodatnimi pojasnili ali popravki objave </w:t>
      </w:r>
      <w:r w:rsidR="00341E5A">
        <w:t>zahtevana dodatna dokumentacija.</w:t>
      </w:r>
    </w:p>
    <w:p w14:paraId="193D348F" w14:textId="77777777" w:rsidR="00341E5A" w:rsidRPr="00E86603" w:rsidRDefault="00341E5A" w:rsidP="00A6033C">
      <w:pPr>
        <w:keepNext/>
        <w:keepLines/>
        <w:jc w:val="both"/>
      </w:pPr>
    </w:p>
    <w:p w14:paraId="5C160799" w14:textId="77777777" w:rsidR="00341E5A" w:rsidRDefault="00341E5A" w:rsidP="00A6033C">
      <w:pPr>
        <w:keepNext/>
        <w:keepLines/>
        <w:jc w:val="both"/>
      </w:pPr>
      <w:bookmarkStart w:id="0" w:name="_GoBack"/>
      <w:bookmarkEnd w:id="0"/>
    </w:p>
    <w:p w14:paraId="542E5485" w14:textId="77777777" w:rsidR="00E4413C" w:rsidRPr="00E4413C" w:rsidRDefault="009D2DFD" w:rsidP="00E4413C">
      <w:pPr>
        <w:keepNext/>
        <w:keepLines/>
        <w:ind w:left="284"/>
        <w:jc w:val="both"/>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00044199">
        <w:rPr>
          <w:rFonts w:eastAsiaTheme="minorEastAsia"/>
        </w:rPr>
        <w:tab/>
      </w:r>
      <w:r w:rsidR="00E4413C" w:rsidRPr="00E4413C">
        <w:rPr>
          <w:rFonts w:eastAsiaTheme="minorEastAsia"/>
        </w:rPr>
        <w:t>Občina Žirovnica</w:t>
      </w:r>
    </w:p>
    <w:p w14:paraId="106D474A" w14:textId="77777777" w:rsidR="00E4413C" w:rsidRPr="00E4413C" w:rsidRDefault="00E4413C" w:rsidP="00E4413C">
      <w:pPr>
        <w:keepNext/>
        <w:keepLines/>
        <w:ind w:left="6816"/>
        <w:jc w:val="both"/>
        <w:rPr>
          <w:rFonts w:eastAsiaTheme="minorEastAsia"/>
        </w:rPr>
      </w:pPr>
      <w:r w:rsidRPr="00E4413C">
        <w:rPr>
          <w:rFonts w:eastAsiaTheme="minorEastAsia"/>
        </w:rPr>
        <w:t xml:space="preserve">župan </w:t>
      </w:r>
    </w:p>
    <w:p w14:paraId="4B54949C" w14:textId="77777777" w:rsidR="00341E5A" w:rsidRPr="00E4413C" w:rsidRDefault="00E4413C" w:rsidP="00E4413C">
      <w:pPr>
        <w:keepNext/>
        <w:keepLines/>
        <w:ind w:left="6816"/>
        <w:jc w:val="both"/>
        <w:rPr>
          <w:rFonts w:eastAsiaTheme="minorEastAsia"/>
        </w:rPr>
      </w:pPr>
      <w:r w:rsidRPr="00E4413C">
        <w:rPr>
          <w:rFonts w:eastAsiaTheme="minorEastAsia"/>
        </w:rPr>
        <w:t>Leopold POGAČAR</w:t>
      </w:r>
    </w:p>
    <w:sectPr w:rsidR="00341E5A" w:rsidRPr="00E4413C" w:rsidSect="00BC2C36">
      <w:headerReference w:type="default" r:id="rId8"/>
      <w:headerReference w:type="first" r:id="rId9"/>
      <w:footerReference w:type="first" r:id="rId10"/>
      <w:pgSz w:w="11900" w:h="16840"/>
      <w:pgMar w:top="1134" w:right="1134" w:bottom="1134" w:left="851" w:header="397" w:footer="588" w:gutter="0"/>
      <w:pgBorders w:zOrder="back" w:display="notFirstPage" w:offsetFrom="page">
        <w:left w:val="single" w:sz="18" w:space="20" w:color="92D050"/>
      </w:pgBorders>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AAD25" w14:textId="77777777" w:rsidR="001F22E6" w:rsidRDefault="001F22E6" w:rsidP="00067AAF">
      <w:r>
        <w:separator/>
      </w:r>
    </w:p>
  </w:endnote>
  <w:endnote w:type="continuationSeparator" w:id="0">
    <w:p w14:paraId="6F836647" w14:textId="77777777" w:rsidR="001F22E6" w:rsidRDefault="001F22E6" w:rsidP="0006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 w:name="Century Gothic">
    <w:panose1 w:val="020B0502020202020204"/>
    <w:charset w:val="00"/>
    <w:family w:val="auto"/>
    <w:pitch w:val="variable"/>
    <w:sig w:usb0="00000287" w:usb1="00000000"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F943B" w14:textId="77777777" w:rsidR="00561758" w:rsidRDefault="00747FE9" w:rsidP="007326DA">
    <w:r>
      <w:t xml:space="preserve">Žirovnica, november </w:t>
    </w:r>
    <w:r w:rsidR="00561758">
      <w:t>2018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E1AA6" w14:textId="77777777" w:rsidR="001F22E6" w:rsidRDefault="001F22E6" w:rsidP="00067AAF">
      <w:r>
        <w:separator/>
      </w:r>
    </w:p>
  </w:footnote>
  <w:footnote w:type="continuationSeparator" w:id="0">
    <w:p w14:paraId="7F8845A4" w14:textId="77777777" w:rsidR="001F22E6" w:rsidRDefault="001F22E6" w:rsidP="00067A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FCC65" w14:textId="77777777" w:rsidR="00561758" w:rsidRDefault="00561758">
    <w:pPr>
      <w:pStyle w:val="Header"/>
    </w:pPr>
    <w:r>
      <w:rPr>
        <w:noProof/>
        <w:lang w:val="en-GB" w:eastAsia="en-GB"/>
      </w:rPr>
      <mc:AlternateContent>
        <mc:Choice Requires="wps">
          <w:drawing>
            <wp:anchor distT="0" distB="0" distL="114300" distR="114300" simplePos="0" relativeHeight="251658240" behindDoc="0" locked="0" layoutInCell="0" allowOverlap="1" wp14:anchorId="6CB5A7A7" wp14:editId="0FED9972">
              <wp:simplePos x="0" y="0"/>
              <wp:positionH relativeFrom="page">
                <wp:posOffset>-110490</wp:posOffset>
              </wp:positionH>
              <wp:positionV relativeFrom="page">
                <wp:align>center</wp:align>
              </wp:positionV>
              <wp:extent cx="762000" cy="530225"/>
              <wp:effectExtent l="0" t="0" r="0" b="0"/>
              <wp:wrapNone/>
              <wp:docPr id="1" name="Pravoko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30225"/>
                      </a:xfrm>
                      <a:prstGeom prst="rect">
                        <a:avLst/>
                      </a:prstGeom>
                      <a:solidFill>
                        <a:srgbClr val="FFFFFF"/>
                      </a:solidFill>
                      <a:extLst/>
                    </wps:spPr>
                    <wps:txbx>
                      <w:txbxContent>
                        <w:p w14:paraId="292473EC" w14:textId="6974FC49" w:rsidR="00561758" w:rsidRPr="00E96CF5" w:rsidRDefault="00561758" w:rsidP="001E480A">
                          <w:pPr>
                            <w:spacing w:before="120"/>
                            <w:jc w:val="center"/>
                            <w:rPr>
                              <w:rFonts w:ascii="Calibri" w:eastAsia="MS ????" w:hAnsi="Calibri"/>
                              <w:sz w:val="48"/>
                              <w:szCs w:val="48"/>
                            </w:rPr>
                          </w:pPr>
                          <w:r w:rsidRPr="006A7167">
                            <w:rPr>
                              <w:color w:val="92D050"/>
                              <w:sz w:val="36"/>
                              <w:szCs w:val="36"/>
                            </w:rPr>
                            <w:fldChar w:fldCharType="begin"/>
                          </w:r>
                          <w:r w:rsidRPr="006A7167">
                            <w:rPr>
                              <w:color w:val="92D050"/>
                              <w:sz w:val="36"/>
                              <w:szCs w:val="36"/>
                            </w:rPr>
                            <w:instrText>PAGE   \* MERGEFORMAT</w:instrText>
                          </w:r>
                          <w:r w:rsidRPr="006A7167">
                            <w:rPr>
                              <w:color w:val="92D050"/>
                              <w:sz w:val="36"/>
                              <w:szCs w:val="36"/>
                            </w:rPr>
                            <w:fldChar w:fldCharType="separate"/>
                          </w:r>
                          <w:r w:rsidR="00A858A8" w:rsidRPr="00A858A8">
                            <w:rPr>
                              <w:rFonts w:eastAsia="MS ????"/>
                              <w:noProof/>
                              <w:color w:val="92D050"/>
                              <w:sz w:val="36"/>
                              <w:szCs w:val="36"/>
                            </w:rPr>
                            <w:t>13</w:t>
                          </w:r>
                          <w:r w:rsidRPr="006A7167">
                            <w:rPr>
                              <w:color w:val="92D050"/>
                              <w:sz w:val="36"/>
                              <w:szCs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5A7A7" id="Pravokotnik_x0020_9" o:spid="_x0000_s1026" style="position:absolute;margin-left:-8.7pt;margin-top:0;width:60pt;height:41.75pt;z-index:251658240;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" o:allowincell="f" stroked="f">
              <v:textbox>
                <w:txbxContent>
                  <w:p w14:paraId="292473EC" w14:textId="6974FC49" w:rsidR="00561758" w:rsidRPr="00E96CF5" w:rsidRDefault="00561758" w:rsidP="001E480A">
                    <w:pPr>
                      <w:spacing w:before="120"/>
                      <w:jc w:val="center"/>
                      <w:rPr>
                        <w:rFonts w:ascii="Calibri" w:eastAsia="MS ????" w:hAnsi="Calibri"/>
                        <w:sz w:val="48"/>
                        <w:szCs w:val="48"/>
                      </w:rPr>
                    </w:pPr>
                    <w:r w:rsidRPr="006A7167">
                      <w:rPr>
                        <w:color w:val="92D050"/>
                        <w:sz w:val="36"/>
                        <w:szCs w:val="36"/>
                      </w:rPr>
                      <w:fldChar w:fldCharType="begin"/>
                    </w:r>
                    <w:r w:rsidRPr="006A7167">
                      <w:rPr>
                        <w:color w:val="92D050"/>
                        <w:sz w:val="36"/>
                        <w:szCs w:val="36"/>
                      </w:rPr>
                      <w:instrText>PAGE   \* MERGEFORMAT</w:instrText>
                    </w:r>
                    <w:r w:rsidRPr="006A7167">
                      <w:rPr>
                        <w:color w:val="92D050"/>
                        <w:sz w:val="36"/>
                        <w:szCs w:val="36"/>
                      </w:rPr>
                      <w:fldChar w:fldCharType="separate"/>
                    </w:r>
                    <w:r w:rsidR="00A858A8" w:rsidRPr="00A858A8">
                      <w:rPr>
                        <w:rFonts w:eastAsia="MS ????"/>
                        <w:noProof/>
                        <w:color w:val="92D050"/>
                        <w:sz w:val="36"/>
                        <w:szCs w:val="36"/>
                      </w:rPr>
                      <w:t>13</w:t>
                    </w:r>
                    <w:r w:rsidRPr="006A7167">
                      <w:rPr>
                        <w:color w:val="92D050"/>
                        <w:sz w:val="36"/>
                        <w:szCs w:val="36"/>
                      </w:rPr>
                      <w:fldChar w:fldCharType="end"/>
                    </w:r>
                  </w:p>
                </w:txbxContent>
              </v:textbox>
              <w10:wrap anchorx="page" anchory="page"/>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4A28C" w14:textId="77777777" w:rsidR="00561758" w:rsidRPr="00251A7C" w:rsidRDefault="00561758" w:rsidP="004214D5">
    <w:pPr>
      <w:pStyle w:val="Header"/>
      <w:pBdr>
        <w:bottom w:val="single" w:sz="4" w:space="1" w:color="auto"/>
      </w:pBdr>
      <w:jc w:val="center"/>
    </w:pPr>
  </w:p>
  <w:p w14:paraId="795C8470" w14:textId="77777777" w:rsidR="00561758" w:rsidRPr="004214D5" w:rsidRDefault="00561758" w:rsidP="004214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36E4"/>
    <w:multiLevelType w:val="hybridMultilevel"/>
    <w:tmpl w:val="0DC83756"/>
    <w:lvl w:ilvl="0" w:tplc="06D20898">
      <w:start w:val="1"/>
      <w:numFmt w:val="bullet"/>
      <w:lvlText w:val=""/>
      <w:lvlJc w:val="left"/>
      <w:pPr>
        <w:ind w:left="720" w:hanging="360"/>
      </w:pPr>
      <w:rPr>
        <w:rFonts w:ascii="Trebuchet MS" w:hAnsi="Trebuchet MS" w:hint="default"/>
        <w:b/>
        <w:bCs/>
        <w:i w:val="0"/>
        <w:iCs w:val="0"/>
        <w:color w:val="7F7F7F" w:themeColor="text1" w:themeTint="80"/>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7C23FC3"/>
    <w:multiLevelType w:val="hybridMultilevel"/>
    <w:tmpl w:val="7D188486"/>
    <w:lvl w:ilvl="0" w:tplc="0409000F">
      <w:start w:val="1"/>
      <w:numFmt w:val="decimal"/>
      <w:lvlText w:val="%1."/>
      <w:lvlJc w:val="left"/>
      <w:pPr>
        <w:ind w:left="76" w:hanging="360"/>
      </w:pPr>
    </w:lvl>
    <w:lvl w:ilvl="1" w:tplc="04090019" w:tentative="1">
      <w:start w:val="1"/>
      <w:numFmt w:val="lowerLetter"/>
      <w:lvlText w:val="%2."/>
      <w:lvlJc w:val="left"/>
      <w:pPr>
        <w:ind w:left="796" w:hanging="360"/>
      </w:pPr>
      <w:rPr>
        <w:rFonts w:cs="Times New Roman"/>
      </w:rPr>
    </w:lvl>
    <w:lvl w:ilvl="2" w:tplc="0409001B" w:tentative="1">
      <w:start w:val="1"/>
      <w:numFmt w:val="lowerRoman"/>
      <w:lvlText w:val="%3."/>
      <w:lvlJc w:val="right"/>
      <w:pPr>
        <w:ind w:left="1516" w:hanging="180"/>
      </w:pPr>
      <w:rPr>
        <w:rFonts w:cs="Times New Roman"/>
      </w:rPr>
    </w:lvl>
    <w:lvl w:ilvl="3" w:tplc="0409000F" w:tentative="1">
      <w:start w:val="1"/>
      <w:numFmt w:val="decimal"/>
      <w:lvlText w:val="%4."/>
      <w:lvlJc w:val="left"/>
      <w:pPr>
        <w:ind w:left="2236" w:hanging="360"/>
      </w:pPr>
      <w:rPr>
        <w:rFonts w:cs="Times New Roman"/>
      </w:rPr>
    </w:lvl>
    <w:lvl w:ilvl="4" w:tplc="04090019" w:tentative="1">
      <w:start w:val="1"/>
      <w:numFmt w:val="lowerLetter"/>
      <w:lvlText w:val="%5."/>
      <w:lvlJc w:val="left"/>
      <w:pPr>
        <w:ind w:left="2956" w:hanging="360"/>
      </w:pPr>
      <w:rPr>
        <w:rFonts w:cs="Times New Roman"/>
      </w:rPr>
    </w:lvl>
    <w:lvl w:ilvl="5" w:tplc="0409001B" w:tentative="1">
      <w:start w:val="1"/>
      <w:numFmt w:val="lowerRoman"/>
      <w:lvlText w:val="%6."/>
      <w:lvlJc w:val="right"/>
      <w:pPr>
        <w:ind w:left="3676" w:hanging="180"/>
      </w:pPr>
      <w:rPr>
        <w:rFonts w:cs="Times New Roman"/>
      </w:rPr>
    </w:lvl>
    <w:lvl w:ilvl="6" w:tplc="0409000F" w:tentative="1">
      <w:start w:val="1"/>
      <w:numFmt w:val="decimal"/>
      <w:lvlText w:val="%7."/>
      <w:lvlJc w:val="left"/>
      <w:pPr>
        <w:ind w:left="4396" w:hanging="360"/>
      </w:pPr>
      <w:rPr>
        <w:rFonts w:cs="Times New Roman"/>
      </w:rPr>
    </w:lvl>
    <w:lvl w:ilvl="7" w:tplc="04090019" w:tentative="1">
      <w:start w:val="1"/>
      <w:numFmt w:val="lowerLetter"/>
      <w:lvlText w:val="%8."/>
      <w:lvlJc w:val="left"/>
      <w:pPr>
        <w:ind w:left="5116" w:hanging="360"/>
      </w:pPr>
      <w:rPr>
        <w:rFonts w:cs="Times New Roman"/>
      </w:rPr>
    </w:lvl>
    <w:lvl w:ilvl="8" w:tplc="0409001B" w:tentative="1">
      <w:start w:val="1"/>
      <w:numFmt w:val="lowerRoman"/>
      <w:lvlText w:val="%9."/>
      <w:lvlJc w:val="right"/>
      <w:pPr>
        <w:ind w:left="5836" w:hanging="180"/>
      </w:pPr>
      <w:rPr>
        <w:rFonts w:cs="Times New Roman"/>
      </w:rPr>
    </w:lvl>
  </w:abstractNum>
  <w:abstractNum w:abstractNumId="2">
    <w:nsid w:val="0AFD2BC8"/>
    <w:multiLevelType w:val="hybridMultilevel"/>
    <w:tmpl w:val="94004B8A"/>
    <w:lvl w:ilvl="0" w:tplc="DC6495AA">
      <w:start w:val="17"/>
      <w:numFmt w:val="bullet"/>
      <w:lvlText w:val="-"/>
      <w:lvlJc w:val="left"/>
      <w:pPr>
        <w:ind w:left="1004" w:hanging="360"/>
      </w:pPr>
      <w:rPr>
        <w:rFonts w:ascii="Arial" w:eastAsia="Calibri" w:hAnsi="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
    <w:nsid w:val="0E2F4B27"/>
    <w:multiLevelType w:val="hybridMultilevel"/>
    <w:tmpl w:val="4F1AF9B8"/>
    <w:lvl w:ilvl="0" w:tplc="70B41F12">
      <w:start w:val="1"/>
      <w:numFmt w:val="decimal"/>
      <w:pStyle w:val="PODPODNASLOV"/>
      <w:lvlText w:val="%1."/>
      <w:lvlJc w:val="left"/>
      <w:pPr>
        <w:ind w:firstLine="114"/>
      </w:pPr>
      <w:rPr>
        <w:rFonts w:ascii="Trebuchet MS" w:hAnsi="Trebuchet MS" w:cs="Times New Roman" w:hint="default"/>
      </w:rPr>
    </w:lvl>
    <w:lvl w:ilvl="1" w:tplc="04090019">
      <w:start w:val="1"/>
      <w:numFmt w:val="lowerLetter"/>
      <w:lvlText w:val="%2."/>
      <w:lvlJc w:val="left"/>
      <w:pPr>
        <w:ind w:left="1270" w:hanging="360"/>
      </w:pPr>
      <w:rPr>
        <w:rFonts w:cs="Times New Roman"/>
      </w:rPr>
    </w:lvl>
    <w:lvl w:ilvl="2" w:tplc="F580E05A">
      <w:start w:val="12"/>
      <w:numFmt w:val="bullet"/>
      <w:lvlText w:val="-"/>
      <w:lvlJc w:val="left"/>
      <w:pPr>
        <w:ind w:left="2170" w:hanging="360"/>
      </w:pPr>
      <w:rPr>
        <w:rFonts w:ascii="Trebuchet MS" w:eastAsia="MS ??" w:hAnsi="Trebuchet MS" w:hint="default"/>
      </w:rPr>
    </w:lvl>
    <w:lvl w:ilvl="3" w:tplc="91D28B68">
      <w:numFmt w:val="bullet"/>
      <w:lvlText w:val="–"/>
      <w:lvlJc w:val="left"/>
      <w:pPr>
        <w:ind w:left="2710" w:hanging="360"/>
      </w:pPr>
      <w:rPr>
        <w:rFonts w:ascii="Trebuchet MS" w:eastAsia="MS ??" w:hAnsi="Trebuchet MS" w:cs="Times New Roman" w:hint="default"/>
      </w:rPr>
    </w:lvl>
    <w:lvl w:ilvl="4" w:tplc="04090019" w:tentative="1">
      <w:start w:val="1"/>
      <w:numFmt w:val="lowerLetter"/>
      <w:lvlText w:val="%5."/>
      <w:lvlJc w:val="left"/>
      <w:pPr>
        <w:ind w:left="3430" w:hanging="360"/>
      </w:pPr>
      <w:rPr>
        <w:rFonts w:cs="Times New Roman"/>
      </w:rPr>
    </w:lvl>
    <w:lvl w:ilvl="5" w:tplc="0409001B" w:tentative="1">
      <w:start w:val="1"/>
      <w:numFmt w:val="lowerRoman"/>
      <w:lvlText w:val="%6."/>
      <w:lvlJc w:val="right"/>
      <w:pPr>
        <w:ind w:left="4150" w:hanging="180"/>
      </w:pPr>
      <w:rPr>
        <w:rFonts w:cs="Times New Roman"/>
      </w:rPr>
    </w:lvl>
    <w:lvl w:ilvl="6" w:tplc="0409000F" w:tentative="1">
      <w:start w:val="1"/>
      <w:numFmt w:val="decimal"/>
      <w:lvlText w:val="%7."/>
      <w:lvlJc w:val="left"/>
      <w:pPr>
        <w:ind w:left="4870" w:hanging="360"/>
      </w:pPr>
      <w:rPr>
        <w:rFonts w:cs="Times New Roman"/>
      </w:rPr>
    </w:lvl>
    <w:lvl w:ilvl="7" w:tplc="04090019" w:tentative="1">
      <w:start w:val="1"/>
      <w:numFmt w:val="lowerLetter"/>
      <w:lvlText w:val="%8."/>
      <w:lvlJc w:val="left"/>
      <w:pPr>
        <w:ind w:left="5590" w:hanging="360"/>
      </w:pPr>
      <w:rPr>
        <w:rFonts w:cs="Times New Roman"/>
      </w:rPr>
    </w:lvl>
    <w:lvl w:ilvl="8" w:tplc="0409001B" w:tentative="1">
      <w:start w:val="1"/>
      <w:numFmt w:val="lowerRoman"/>
      <w:lvlText w:val="%9."/>
      <w:lvlJc w:val="right"/>
      <w:pPr>
        <w:ind w:left="6310" w:hanging="180"/>
      </w:pPr>
      <w:rPr>
        <w:rFonts w:cs="Times New Roman"/>
      </w:rPr>
    </w:lvl>
  </w:abstractNum>
  <w:abstractNum w:abstractNumId="4">
    <w:nsid w:val="1B87532B"/>
    <w:multiLevelType w:val="hybridMultilevel"/>
    <w:tmpl w:val="9E3CDE0A"/>
    <w:lvl w:ilvl="0" w:tplc="D58035FC">
      <w:start w:val="1"/>
      <w:numFmt w:val="upperLetter"/>
      <w:lvlText w:val="%1)"/>
      <w:lvlJc w:val="left"/>
      <w:pPr>
        <w:ind w:left="1004" w:hanging="360"/>
      </w:pPr>
      <w:rPr>
        <w:rFont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
    <w:nsid w:val="47A67B0B"/>
    <w:multiLevelType w:val="hybridMultilevel"/>
    <w:tmpl w:val="3FF05208"/>
    <w:lvl w:ilvl="0" w:tplc="06D20898">
      <w:start w:val="1"/>
      <w:numFmt w:val="bullet"/>
      <w:lvlText w:val=""/>
      <w:lvlJc w:val="left"/>
      <w:pPr>
        <w:ind w:left="1004" w:hanging="360"/>
      </w:pPr>
      <w:rPr>
        <w:rFonts w:ascii="Trebuchet MS" w:hAnsi="Trebuchet MS" w:hint="default"/>
        <w:b/>
        <w:bCs/>
        <w:i w:val="0"/>
        <w:iCs w:val="0"/>
        <w:color w:val="7F7F7F" w:themeColor="text1" w:themeTint="80"/>
        <w:sz w:val="20"/>
        <w:szCs w:val="20"/>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6">
    <w:nsid w:val="4CF878F6"/>
    <w:multiLevelType w:val="hybridMultilevel"/>
    <w:tmpl w:val="2F5EA028"/>
    <w:lvl w:ilvl="0" w:tplc="0424000F">
      <w:start w:val="1"/>
      <w:numFmt w:val="bullet"/>
      <w:lvlText w:val=""/>
      <w:lvlJc w:val="left"/>
      <w:pPr>
        <w:ind w:left="644" w:hanging="360"/>
      </w:pPr>
      <w:rPr>
        <w:rFonts w:ascii="Trebuchet MS" w:hAnsi="Trebuchet MS" w:hint="default"/>
        <w:b w:val="0"/>
        <w:i w:val="0"/>
        <w:color w:val="7F7F7F"/>
        <w:sz w:val="20"/>
      </w:rPr>
    </w:lvl>
    <w:lvl w:ilvl="1" w:tplc="04240019" w:tentative="1">
      <w:start w:val="1"/>
      <w:numFmt w:val="bullet"/>
      <w:lvlText w:val="o"/>
      <w:lvlJc w:val="left"/>
      <w:pPr>
        <w:ind w:left="1364" w:hanging="360"/>
      </w:pPr>
      <w:rPr>
        <w:rFonts w:ascii="Courier New" w:hAnsi="Courier New" w:hint="default"/>
      </w:rPr>
    </w:lvl>
    <w:lvl w:ilvl="2" w:tplc="0424001B" w:tentative="1">
      <w:start w:val="1"/>
      <w:numFmt w:val="bullet"/>
      <w:lvlText w:val=""/>
      <w:lvlJc w:val="left"/>
      <w:pPr>
        <w:ind w:left="2084" w:hanging="360"/>
      </w:pPr>
      <w:rPr>
        <w:rFonts w:ascii="Wingdings" w:hAnsi="Wingdings" w:hint="default"/>
      </w:rPr>
    </w:lvl>
    <w:lvl w:ilvl="3" w:tplc="0424000F" w:tentative="1">
      <w:start w:val="1"/>
      <w:numFmt w:val="bullet"/>
      <w:lvlText w:val=""/>
      <w:lvlJc w:val="left"/>
      <w:pPr>
        <w:ind w:left="2804" w:hanging="360"/>
      </w:pPr>
      <w:rPr>
        <w:rFonts w:ascii="Symbol" w:hAnsi="Symbol" w:hint="default"/>
      </w:rPr>
    </w:lvl>
    <w:lvl w:ilvl="4" w:tplc="04240019" w:tentative="1">
      <w:start w:val="1"/>
      <w:numFmt w:val="bullet"/>
      <w:lvlText w:val="o"/>
      <w:lvlJc w:val="left"/>
      <w:pPr>
        <w:ind w:left="3524" w:hanging="360"/>
      </w:pPr>
      <w:rPr>
        <w:rFonts w:ascii="Courier New" w:hAnsi="Courier New" w:hint="default"/>
      </w:rPr>
    </w:lvl>
    <w:lvl w:ilvl="5" w:tplc="0424001B" w:tentative="1">
      <w:start w:val="1"/>
      <w:numFmt w:val="bullet"/>
      <w:lvlText w:val=""/>
      <w:lvlJc w:val="left"/>
      <w:pPr>
        <w:ind w:left="4244" w:hanging="360"/>
      </w:pPr>
      <w:rPr>
        <w:rFonts w:ascii="Wingdings" w:hAnsi="Wingdings" w:hint="default"/>
      </w:rPr>
    </w:lvl>
    <w:lvl w:ilvl="6" w:tplc="0424000F" w:tentative="1">
      <w:start w:val="1"/>
      <w:numFmt w:val="bullet"/>
      <w:lvlText w:val=""/>
      <w:lvlJc w:val="left"/>
      <w:pPr>
        <w:ind w:left="4964" w:hanging="360"/>
      </w:pPr>
      <w:rPr>
        <w:rFonts w:ascii="Symbol" w:hAnsi="Symbol" w:hint="default"/>
      </w:rPr>
    </w:lvl>
    <w:lvl w:ilvl="7" w:tplc="04240019" w:tentative="1">
      <w:start w:val="1"/>
      <w:numFmt w:val="bullet"/>
      <w:lvlText w:val="o"/>
      <w:lvlJc w:val="left"/>
      <w:pPr>
        <w:ind w:left="5684" w:hanging="360"/>
      </w:pPr>
      <w:rPr>
        <w:rFonts w:ascii="Courier New" w:hAnsi="Courier New" w:hint="default"/>
      </w:rPr>
    </w:lvl>
    <w:lvl w:ilvl="8" w:tplc="0424001B" w:tentative="1">
      <w:start w:val="1"/>
      <w:numFmt w:val="bullet"/>
      <w:lvlText w:val=""/>
      <w:lvlJc w:val="left"/>
      <w:pPr>
        <w:ind w:left="6404" w:hanging="360"/>
      </w:pPr>
      <w:rPr>
        <w:rFonts w:ascii="Wingdings" w:hAnsi="Wingdings" w:hint="default"/>
      </w:rPr>
    </w:lvl>
  </w:abstractNum>
  <w:abstractNum w:abstractNumId="7">
    <w:nsid w:val="52926C33"/>
    <w:multiLevelType w:val="hybridMultilevel"/>
    <w:tmpl w:val="73DE8E3C"/>
    <w:lvl w:ilvl="0" w:tplc="0424000F">
      <w:start w:val="1"/>
      <w:numFmt w:val="decimal"/>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8">
    <w:nsid w:val="57E233FD"/>
    <w:multiLevelType w:val="hybridMultilevel"/>
    <w:tmpl w:val="06961C5E"/>
    <w:lvl w:ilvl="0" w:tplc="0424000F">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9">
    <w:nsid w:val="598477A6"/>
    <w:multiLevelType w:val="hybridMultilevel"/>
    <w:tmpl w:val="E3E8F23A"/>
    <w:lvl w:ilvl="0" w:tplc="0424000F">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0">
    <w:nsid w:val="5B1E537F"/>
    <w:multiLevelType w:val="hybridMultilevel"/>
    <w:tmpl w:val="AFFCCA06"/>
    <w:lvl w:ilvl="0" w:tplc="0424000F">
      <w:start w:val="1"/>
      <w:numFmt w:val="bullet"/>
      <w:lvlText w:val=""/>
      <w:lvlJc w:val="left"/>
      <w:pPr>
        <w:ind w:left="644" w:hanging="360"/>
      </w:pPr>
      <w:rPr>
        <w:rFonts w:ascii="Trebuchet MS" w:hAnsi="Trebuchet MS" w:hint="default"/>
        <w:b w:val="0"/>
        <w:i w:val="0"/>
        <w:color w:val="7F7F7F"/>
        <w:sz w:val="20"/>
      </w:rPr>
    </w:lvl>
    <w:lvl w:ilvl="1" w:tplc="04240019">
      <w:start w:val="1"/>
      <w:numFmt w:val="bullet"/>
      <w:lvlText w:val="o"/>
      <w:lvlJc w:val="left"/>
      <w:pPr>
        <w:ind w:left="1364" w:hanging="360"/>
      </w:pPr>
      <w:rPr>
        <w:rFonts w:ascii="Courier New" w:hAnsi="Courier New" w:hint="default"/>
      </w:rPr>
    </w:lvl>
    <w:lvl w:ilvl="2" w:tplc="0424001B" w:tentative="1">
      <w:start w:val="1"/>
      <w:numFmt w:val="bullet"/>
      <w:lvlText w:val=""/>
      <w:lvlJc w:val="left"/>
      <w:pPr>
        <w:ind w:left="2084" w:hanging="360"/>
      </w:pPr>
      <w:rPr>
        <w:rFonts w:ascii="Wingdings" w:hAnsi="Wingdings" w:hint="default"/>
      </w:rPr>
    </w:lvl>
    <w:lvl w:ilvl="3" w:tplc="0424000F" w:tentative="1">
      <w:start w:val="1"/>
      <w:numFmt w:val="bullet"/>
      <w:lvlText w:val=""/>
      <w:lvlJc w:val="left"/>
      <w:pPr>
        <w:ind w:left="2804" w:hanging="360"/>
      </w:pPr>
      <w:rPr>
        <w:rFonts w:ascii="Symbol" w:hAnsi="Symbol" w:hint="default"/>
      </w:rPr>
    </w:lvl>
    <w:lvl w:ilvl="4" w:tplc="04240019" w:tentative="1">
      <w:start w:val="1"/>
      <w:numFmt w:val="bullet"/>
      <w:lvlText w:val="o"/>
      <w:lvlJc w:val="left"/>
      <w:pPr>
        <w:ind w:left="3524" w:hanging="360"/>
      </w:pPr>
      <w:rPr>
        <w:rFonts w:ascii="Courier New" w:hAnsi="Courier New" w:hint="default"/>
      </w:rPr>
    </w:lvl>
    <w:lvl w:ilvl="5" w:tplc="0424001B" w:tentative="1">
      <w:start w:val="1"/>
      <w:numFmt w:val="bullet"/>
      <w:lvlText w:val=""/>
      <w:lvlJc w:val="left"/>
      <w:pPr>
        <w:ind w:left="4244" w:hanging="360"/>
      </w:pPr>
      <w:rPr>
        <w:rFonts w:ascii="Wingdings" w:hAnsi="Wingdings" w:hint="default"/>
      </w:rPr>
    </w:lvl>
    <w:lvl w:ilvl="6" w:tplc="0424000F" w:tentative="1">
      <w:start w:val="1"/>
      <w:numFmt w:val="bullet"/>
      <w:lvlText w:val=""/>
      <w:lvlJc w:val="left"/>
      <w:pPr>
        <w:ind w:left="4964" w:hanging="360"/>
      </w:pPr>
      <w:rPr>
        <w:rFonts w:ascii="Symbol" w:hAnsi="Symbol" w:hint="default"/>
      </w:rPr>
    </w:lvl>
    <w:lvl w:ilvl="7" w:tplc="04240019" w:tentative="1">
      <w:start w:val="1"/>
      <w:numFmt w:val="bullet"/>
      <w:lvlText w:val="o"/>
      <w:lvlJc w:val="left"/>
      <w:pPr>
        <w:ind w:left="5684" w:hanging="360"/>
      </w:pPr>
      <w:rPr>
        <w:rFonts w:ascii="Courier New" w:hAnsi="Courier New" w:hint="default"/>
      </w:rPr>
    </w:lvl>
    <w:lvl w:ilvl="8" w:tplc="0424001B" w:tentative="1">
      <w:start w:val="1"/>
      <w:numFmt w:val="bullet"/>
      <w:lvlText w:val=""/>
      <w:lvlJc w:val="left"/>
      <w:pPr>
        <w:ind w:left="6404" w:hanging="360"/>
      </w:pPr>
      <w:rPr>
        <w:rFonts w:ascii="Wingdings" w:hAnsi="Wingdings" w:hint="default"/>
      </w:rPr>
    </w:lvl>
  </w:abstractNum>
  <w:abstractNum w:abstractNumId="11">
    <w:nsid w:val="5F946E63"/>
    <w:multiLevelType w:val="hybridMultilevel"/>
    <w:tmpl w:val="F8E29AB4"/>
    <w:lvl w:ilvl="0" w:tplc="76BEBA90">
      <w:start w:val="1"/>
      <w:numFmt w:val="decimal"/>
      <w:pStyle w:val="STEVILCENJETEXT10pt"/>
      <w:lvlText w:val="%1."/>
      <w:lvlJc w:val="left"/>
      <w:pPr>
        <w:ind w:left="-452" w:firstLine="114"/>
      </w:pPr>
      <w:rPr>
        <w:rFonts w:ascii="Trebuchet MS" w:hAnsi="Trebuchet MS" w:cs="Times New Roman" w:hint="default"/>
        <w:color w:val="7F7F7F"/>
      </w:rPr>
    </w:lvl>
    <w:lvl w:ilvl="1" w:tplc="04090019" w:tentative="1">
      <w:start w:val="1"/>
      <w:numFmt w:val="lowerLetter"/>
      <w:lvlText w:val="%2."/>
      <w:lvlJc w:val="left"/>
      <w:pPr>
        <w:ind w:left="818" w:hanging="360"/>
      </w:pPr>
      <w:rPr>
        <w:rFonts w:cs="Times New Roman"/>
      </w:rPr>
    </w:lvl>
    <w:lvl w:ilvl="2" w:tplc="0409001B" w:tentative="1">
      <w:start w:val="1"/>
      <w:numFmt w:val="lowerRoman"/>
      <w:lvlText w:val="%3."/>
      <w:lvlJc w:val="right"/>
      <w:pPr>
        <w:ind w:left="1538" w:hanging="180"/>
      </w:pPr>
      <w:rPr>
        <w:rFonts w:cs="Times New Roman"/>
      </w:rPr>
    </w:lvl>
    <w:lvl w:ilvl="3" w:tplc="0409000F" w:tentative="1">
      <w:start w:val="1"/>
      <w:numFmt w:val="decimal"/>
      <w:lvlText w:val="%4."/>
      <w:lvlJc w:val="left"/>
      <w:pPr>
        <w:ind w:left="2258" w:hanging="360"/>
      </w:pPr>
      <w:rPr>
        <w:rFonts w:cs="Times New Roman"/>
      </w:rPr>
    </w:lvl>
    <w:lvl w:ilvl="4" w:tplc="04090019" w:tentative="1">
      <w:start w:val="1"/>
      <w:numFmt w:val="lowerLetter"/>
      <w:lvlText w:val="%5."/>
      <w:lvlJc w:val="left"/>
      <w:pPr>
        <w:ind w:left="2978" w:hanging="360"/>
      </w:pPr>
      <w:rPr>
        <w:rFonts w:cs="Times New Roman"/>
      </w:rPr>
    </w:lvl>
    <w:lvl w:ilvl="5" w:tplc="0409001B" w:tentative="1">
      <w:start w:val="1"/>
      <w:numFmt w:val="lowerRoman"/>
      <w:lvlText w:val="%6."/>
      <w:lvlJc w:val="right"/>
      <w:pPr>
        <w:ind w:left="3698" w:hanging="180"/>
      </w:pPr>
      <w:rPr>
        <w:rFonts w:cs="Times New Roman"/>
      </w:rPr>
    </w:lvl>
    <w:lvl w:ilvl="6" w:tplc="0409000F" w:tentative="1">
      <w:start w:val="1"/>
      <w:numFmt w:val="decimal"/>
      <w:lvlText w:val="%7."/>
      <w:lvlJc w:val="left"/>
      <w:pPr>
        <w:ind w:left="4418" w:hanging="360"/>
      </w:pPr>
      <w:rPr>
        <w:rFonts w:cs="Times New Roman"/>
      </w:rPr>
    </w:lvl>
    <w:lvl w:ilvl="7" w:tplc="04090019" w:tentative="1">
      <w:start w:val="1"/>
      <w:numFmt w:val="lowerLetter"/>
      <w:lvlText w:val="%8."/>
      <w:lvlJc w:val="left"/>
      <w:pPr>
        <w:ind w:left="5138" w:hanging="360"/>
      </w:pPr>
      <w:rPr>
        <w:rFonts w:cs="Times New Roman"/>
      </w:rPr>
    </w:lvl>
    <w:lvl w:ilvl="8" w:tplc="0409001B" w:tentative="1">
      <w:start w:val="1"/>
      <w:numFmt w:val="lowerRoman"/>
      <w:lvlText w:val="%9."/>
      <w:lvlJc w:val="right"/>
      <w:pPr>
        <w:ind w:left="5858" w:hanging="180"/>
      </w:pPr>
      <w:rPr>
        <w:rFonts w:cs="Times New Roman"/>
      </w:rPr>
    </w:lvl>
  </w:abstractNum>
  <w:abstractNum w:abstractNumId="12">
    <w:nsid w:val="61734CC5"/>
    <w:multiLevelType w:val="hybridMultilevel"/>
    <w:tmpl w:val="8B4A225A"/>
    <w:lvl w:ilvl="0" w:tplc="406AA15E">
      <w:start w:val="1"/>
      <w:numFmt w:val="bullet"/>
      <w:pStyle w:val="BULLETSTEXT10pt"/>
      <w:lvlText w:val=""/>
      <w:lvlJc w:val="left"/>
      <w:pPr>
        <w:ind w:left="510" w:hanging="226"/>
      </w:pPr>
      <w:rPr>
        <w:rFonts w:ascii="Trebuchet MS" w:hAnsi="Trebuchet MS" w:hint="default"/>
        <w:b/>
        <w:i w:val="0"/>
        <w:color w:val="7F7F7F"/>
        <w:sz w:val="2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68BF3C6C"/>
    <w:multiLevelType w:val="hybridMultilevel"/>
    <w:tmpl w:val="58B473C0"/>
    <w:lvl w:ilvl="0" w:tplc="D58035FC">
      <w:start w:val="1"/>
      <w:numFmt w:val="upperLetter"/>
      <w:lvlText w:val="%1)"/>
      <w:lvlJc w:val="left"/>
      <w:pPr>
        <w:ind w:left="1360" w:hanging="100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FBD7920"/>
    <w:multiLevelType w:val="hybridMultilevel"/>
    <w:tmpl w:val="1A42B754"/>
    <w:lvl w:ilvl="0" w:tplc="D5360A7A">
      <w:start w:val="1"/>
      <w:numFmt w:val="lowerLetter"/>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num w:numId="1">
    <w:abstractNumId w:val="3"/>
  </w:num>
  <w:num w:numId="2">
    <w:abstractNumId w:val="11"/>
  </w:num>
  <w:num w:numId="3">
    <w:abstractNumId w:val="12"/>
  </w:num>
  <w:num w:numId="4">
    <w:abstractNumId w:val="13"/>
  </w:num>
  <w:num w:numId="5">
    <w:abstractNumId w:val="1"/>
  </w:num>
  <w:num w:numId="6">
    <w:abstractNumId w:val="7"/>
  </w:num>
  <w:num w:numId="7">
    <w:abstractNumId w:val="14"/>
  </w:num>
  <w:num w:numId="8">
    <w:abstractNumId w:val="5"/>
  </w:num>
  <w:num w:numId="9">
    <w:abstractNumId w:val="6"/>
  </w:num>
  <w:num w:numId="10">
    <w:abstractNumId w:val="10"/>
  </w:num>
  <w:num w:numId="11">
    <w:abstractNumId w:val="0"/>
  </w:num>
  <w:num w:numId="12">
    <w:abstractNumId w:val="2"/>
  </w:num>
  <w:num w:numId="13">
    <w:abstractNumId w:val="9"/>
  </w:num>
  <w:num w:numId="14">
    <w:abstractNumId w:val="8"/>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AF"/>
    <w:rsid w:val="000133E8"/>
    <w:rsid w:val="00017615"/>
    <w:rsid w:val="00023F0B"/>
    <w:rsid w:val="00027A56"/>
    <w:rsid w:val="00035338"/>
    <w:rsid w:val="00042684"/>
    <w:rsid w:val="00044199"/>
    <w:rsid w:val="000607FE"/>
    <w:rsid w:val="00064D5C"/>
    <w:rsid w:val="00067AAF"/>
    <w:rsid w:val="00072F51"/>
    <w:rsid w:val="000747F0"/>
    <w:rsid w:val="00075E02"/>
    <w:rsid w:val="000764D5"/>
    <w:rsid w:val="00077410"/>
    <w:rsid w:val="00080EA7"/>
    <w:rsid w:val="00084D94"/>
    <w:rsid w:val="00085151"/>
    <w:rsid w:val="00090B67"/>
    <w:rsid w:val="000A3E2A"/>
    <w:rsid w:val="000B4B2D"/>
    <w:rsid w:val="000B5769"/>
    <w:rsid w:val="000C2575"/>
    <w:rsid w:val="000C3C8A"/>
    <w:rsid w:val="000C7294"/>
    <w:rsid w:val="000D0401"/>
    <w:rsid w:val="000D10DB"/>
    <w:rsid w:val="000E329E"/>
    <w:rsid w:val="000E6A85"/>
    <w:rsid w:val="000E7B6D"/>
    <w:rsid w:val="000F2F6F"/>
    <w:rsid w:val="000F7EA4"/>
    <w:rsid w:val="00100772"/>
    <w:rsid w:val="00101E9B"/>
    <w:rsid w:val="0010332B"/>
    <w:rsid w:val="0011179B"/>
    <w:rsid w:val="00114788"/>
    <w:rsid w:val="0011651A"/>
    <w:rsid w:val="00117E19"/>
    <w:rsid w:val="001221DE"/>
    <w:rsid w:val="001306B8"/>
    <w:rsid w:val="00132B3C"/>
    <w:rsid w:val="0015099F"/>
    <w:rsid w:val="001536C1"/>
    <w:rsid w:val="00156D10"/>
    <w:rsid w:val="00164B42"/>
    <w:rsid w:val="00166640"/>
    <w:rsid w:val="001702AE"/>
    <w:rsid w:val="001721E6"/>
    <w:rsid w:val="00173C47"/>
    <w:rsid w:val="0018169E"/>
    <w:rsid w:val="001846DC"/>
    <w:rsid w:val="00186848"/>
    <w:rsid w:val="00186CBC"/>
    <w:rsid w:val="00192D6C"/>
    <w:rsid w:val="00195944"/>
    <w:rsid w:val="001A1DCC"/>
    <w:rsid w:val="001A651A"/>
    <w:rsid w:val="001B3441"/>
    <w:rsid w:val="001B5ACB"/>
    <w:rsid w:val="001B6948"/>
    <w:rsid w:val="001C1A90"/>
    <w:rsid w:val="001C26BD"/>
    <w:rsid w:val="001C2A48"/>
    <w:rsid w:val="001C4906"/>
    <w:rsid w:val="001C56CB"/>
    <w:rsid w:val="001C663E"/>
    <w:rsid w:val="001C6DFD"/>
    <w:rsid w:val="001D2707"/>
    <w:rsid w:val="001D370A"/>
    <w:rsid w:val="001D7BFA"/>
    <w:rsid w:val="001E18F6"/>
    <w:rsid w:val="001E480A"/>
    <w:rsid w:val="001F04C6"/>
    <w:rsid w:val="001F22E6"/>
    <w:rsid w:val="001F4E65"/>
    <w:rsid w:val="001F51B8"/>
    <w:rsid w:val="002001B2"/>
    <w:rsid w:val="002026AB"/>
    <w:rsid w:val="00204140"/>
    <w:rsid w:val="0020463D"/>
    <w:rsid w:val="00206979"/>
    <w:rsid w:val="00214E44"/>
    <w:rsid w:val="0022303D"/>
    <w:rsid w:val="002354F4"/>
    <w:rsid w:val="00242EFE"/>
    <w:rsid w:val="00252639"/>
    <w:rsid w:val="00257F9A"/>
    <w:rsid w:val="00277448"/>
    <w:rsid w:val="00290C86"/>
    <w:rsid w:val="00294AF3"/>
    <w:rsid w:val="002A1AA0"/>
    <w:rsid w:val="002A4A9E"/>
    <w:rsid w:val="002A539B"/>
    <w:rsid w:val="002A6CB7"/>
    <w:rsid w:val="002B2570"/>
    <w:rsid w:val="002B29B5"/>
    <w:rsid w:val="002B5CA0"/>
    <w:rsid w:val="002C049A"/>
    <w:rsid w:val="002C1E26"/>
    <w:rsid w:val="002C6778"/>
    <w:rsid w:val="002E15B8"/>
    <w:rsid w:val="002E4FF0"/>
    <w:rsid w:val="002F7C2D"/>
    <w:rsid w:val="00303CB6"/>
    <w:rsid w:val="00307783"/>
    <w:rsid w:val="00312612"/>
    <w:rsid w:val="003126E0"/>
    <w:rsid w:val="00313B8F"/>
    <w:rsid w:val="00315741"/>
    <w:rsid w:val="00320BF6"/>
    <w:rsid w:val="00324009"/>
    <w:rsid w:val="00324ECE"/>
    <w:rsid w:val="00325956"/>
    <w:rsid w:val="00333F78"/>
    <w:rsid w:val="00341E5A"/>
    <w:rsid w:val="0034289B"/>
    <w:rsid w:val="0034584E"/>
    <w:rsid w:val="00346746"/>
    <w:rsid w:val="00350027"/>
    <w:rsid w:val="0035141C"/>
    <w:rsid w:val="00356D52"/>
    <w:rsid w:val="00374C2C"/>
    <w:rsid w:val="003832B4"/>
    <w:rsid w:val="00383F20"/>
    <w:rsid w:val="003840B9"/>
    <w:rsid w:val="00391510"/>
    <w:rsid w:val="003949CA"/>
    <w:rsid w:val="003A1A39"/>
    <w:rsid w:val="003A3D84"/>
    <w:rsid w:val="003B6278"/>
    <w:rsid w:val="003C05DF"/>
    <w:rsid w:val="003C5C1C"/>
    <w:rsid w:val="003D030F"/>
    <w:rsid w:val="003E71C1"/>
    <w:rsid w:val="003F23D4"/>
    <w:rsid w:val="003F2AF7"/>
    <w:rsid w:val="003F73FE"/>
    <w:rsid w:val="00401034"/>
    <w:rsid w:val="00401110"/>
    <w:rsid w:val="0041426B"/>
    <w:rsid w:val="004166B0"/>
    <w:rsid w:val="004214D5"/>
    <w:rsid w:val="00421D16"/>
    <w:rsid w:val="004322A8"/>
    <w:rsid w:val="00432D6B"/>
    <w:rsid w:val="004349A5"/>
    <w:rsid w:val="00437D35"/>
    <w:rsid w:val="00447597"/>
    <w:rsid w:val="00452160"/>
    <w:rsid w:val="004522E7"/>
    <w:rsid w:val="00452B61"/>
    <w:rsid w:val="00460B91"/>
    <w:rsid w:val="00463FE9"/>
    <w:rsid w:val="004651BD"/>
    <w:rsid w:val="00470FD5"/>
    <w:rsid w:val="00472EB3"/>
    <w:rsid w:val="00475B6D"/>
    <w:rsid w:val="004A0C5E"/>
    <w:rsid w:val="004C0E3D"/>
    <w:rsid w:val="004C5133"/>
    <w:rsid w:val="004C70EA"/>
    <w:rsid w:val="004D0779"/>
    <w:rsid w:val="004D2868"/>
    <w:rsid w:val="004E6FB1"/>
    <w:rsid w:val="00502C8C"/>
    <w:rsid w:val="00505469"/>
    <w:rsid w:val="005178CC"/>
    <w:rsid w:val="00523BAE"/>
    <w:rsid w:val="00533CF6"/>
    <w:rsid w:val="00540645"/>
    <w:rsid w:val="00541AD6"/>
    <w:rsid w:val="0054378B"/>
    <w:rsid w:val="0055182A"/>
    <w:rsid w:val="00560A7C"/>
    <w:rsid w:val="00561758"/>
    <w:rsid w:val="00562E48"/>
    <w:rsid w:val="00564AB5"/>
    <w:rsid w:val="00573258"/>
    <w:rsid w:val="0057356C"/>
    <w:rsid w:val="005757DF"/>
    <w:rsid w:val="00582242"/>
    <w:rsid w:val="00583CB8"/>
    <w:rsid w:val="00586E64"/>
    <w:rsid w:val="00586FC5"/>
    <w:rsid w:val="0059038A"/>
    <w:rsid w:val="005929AB"/>
    <w:rsid w:val="00596180"/>
    <w:rsid w:val="005A68E8"/>
    <w:rsid w:val="005C1B45"/>
    <w:rsid w:val="005C3EDD"/>
    <w:rsid w:val="005C597A"/>
    <w:rsid w:val="005C6AB1"/>
    <w:rsid w:val="005D1B8A"/>
    <w:rsid w:val="005D68F6"/>
    <w:rsid w:val="005E433D"/>
    <w:rsid w:val="005E7C66"/>
    <w:rsid w:val="005F2BBF"/>
    <w:rsid w:val="005F2EAD"/>
    <w:rsid w:val="005F31BD"/>
    <w:rsid w:val="005F382A"/>
    <w:rsid w:val="005F5E57"/>
    <w:rsid w:val="005F67AF"/>
    <w:rsid w:val="0061092B"/>
    <w:rsid w:val="006114A1"/>
    <w:rsid w:val="006126E9"/>
    <w:rsid w:val="00616B9C"/>
    <w:rsid w:val="00632201"/>
    <w:rsid w:val="006322E7"/>
    <w:rsid w:val="00634F42"/>
    <w:rsid w:val="006355C8"/>
    <w:rsid w:val="006437FC"/>
    <w:rsid w:val="00647BFD"/>
    <w:rsid w:val="006513F4"/>
    <w:rsid w:val="0065263C"/>
    <w:rsid w:val="00665ED9"/>
    <w:rsid w:val="00666C43"/>
    <w:rsid w:val="00676A4A"/>
    <w:rsid w:val="00680CE1"/>
    <w:rsid w:val="00683149"/>
    <w:rsid w:val="00684246"/>
    <w:rsid w:val="00693AB7"/>
    <w:rsid w:val="00696AF1"/>
    <w:rsid w:val="00697B7F"/>
    <w:rsid w:val="006A0DC0"/>
    <w:rsid w:val="006A7167"/>
    <w:rsid w:val="006B27F6"/>
    <w:rsid w:val="006B29AA"/>
    <w:rsid w:val="006B3FE5"/>
    <w:rsid w:val="006C7911"/>
    <w:rsid w:val="006D0C56"/>
    <w:rsid w:val="006E3E6B"/>
    <w:rsid w:val="006E7227"/>
    <w:rsid w:val="006E756A"/>
    <w:rsid w:val="006F03DA"/>
    <w:rsid w:val="006F052B"/>
    <w:rsid w:val="006F5F20"/>
    <w:rsid w:val="00701F51"/>
    <w:rsid w:val="00705912"/>
    <w:rsid w:val="00720C98"/>
    <w:rsid w:val="00726191"/>
    <w:rsid w:val="007326DA"/>
    <w:rsid w:val="00741068"/>
    <w:rsid w:val="00744413"/>
    <w:rsid w:val="00747FE9"/>
    <w:rsid w:val="007505E7"/>
    <w:rsid w:val="0075184B"/>
    <w:rsid w:val="00754AAD"/>
    <w:rsid w:val="00765564"/>
    <w:rsid w:val="007735D1"/>
    <w:rsid w:val="0077437D"/>
    <w:rsid w:val="00782C4E"/>
    <w:rsid w:val="00787FC0"/>
    <w:rsid w:val="00791386"/>
    <w:rsid w:val="00795B97"/>
    <w:rsid w:val="007B5BBC"/>
    <w:rsid w:val="007C3C16"/>
    <w:rsid w:val="007C5F51"/>
    <w:rsid w:val="007D449E"/>
    <w:rsid w:val="007D4582"/>
    <w:rsid w:val="007E3393"/>
    <w:rsid w:val="007E7010"/>
    <w:rsid w:val="00821AA8"/>
    <w:rsid w:val="0082648A"/>
    <w:rsid w:val="00827456"/>
    <w:rsid w:val="008368E8"/>
    <w:rsid w:val="008431E6"/>
    <w:rsid w:val="00843CD0"/>
    <w:rsid w:val="00844106"/>
    <w:rsid w:val="00865106"/>
    <w:rsid w:val="0087301A"/>
    <w:rsid w:val="00874056"/>
    <w:rsid w:val="0087718E"/>
    <w:rsid w:val="00882519"/>
    <w:rsid w:val="0088367B"/>
    <w:rsid w:val="00884D57"/>
    <w:rsid w:val="00894190"/>
    <w:rsid w:val="00894ACF"/>
    <w:rsid w:val="008A1C15"/>
    <w:rsid w:val="008A6736"/>
    <w:rsid w:val="008A7425"/>
    <w:rsid w:val="008B795F"/>
    <w:rsid w:val="008C0A4C"/>
    <w:rsid w:val="008D1274"/>
    <w:rsid w:val="008D171D"/>
    <w:rsid w:val="008D2035"/>
    <w:rsid w:val="008D379F"/>
    <w:rsid w:val="008D5102"/>
    <w:rsid w:val="008D5A11"/>
    <w:rsid w:val="008E0491"/>
    <w:rsid w:val="008E2C61"/>
    <w:rsid w:val="008E4C31"/>
    <w:rsid w:val="008E795F"/>
    <w:rsid w:val="008F12B1"/>
    <w:rsid w:val="008F24F0"/>
    <w:rsid w:val="008F474D"/>
    <w:rsid w:val="008F6DA2"/>
    <w:rsid w:val="00902225"/>
    <w:rsid w:val="00907A4E"/>
    <w:rsid w:val="00915F68"/>
    <w:rsid w:val="009232BE"/>
    <w:rsid w:val="00927952"/>
    <w:rsid w:val="00930CBD"/>
    <w:rsid w:val="009344AF"/>
    <w:rsid w:val="00941D9C"/>
    <w:rsid w:val="00945E61"/>
    <w:rsid w:val="00955557"/>
    <w:rsid w:val="00956724"/>
    <w:rsid w:val="00963986"/>
    <w:rsid w:val="009657AC"/>
    <w:rsid w:val="0097368F"/>
    <w:rsid w:val="00981562"/>
    <w:rsid w:val="00985507"/>
    <w:rsid w:val="009856A6"/>
    <w:rsid w:val="00992887"/>
    <w:rsid w:val="00993C16"/>
    <w:rsid w:val="00996D7F"/>
    <w:rsid w:val="009B205D"/>
    <w:rsid w:val="009B2401"/>
    <w:rsid w:val="009B503B"/>
    <w:rsid w:val="009B50F7"/>
    <w:rsid w:val="009C3F33"/>
    <w:rsid w:val="009C5741"/>
    <w:rsid w:val="009D2DFD"/>
    <w:rsid w:val="009D66C0"/>
    <w:rsid w:val="009E2538"/>
    <w:rsid w:val="009E2C94"/>
    <w:rsid w:val="009F02C4"/>
    <w:rsid w:val="009F5533"/>
    <w:rsid w:val="00A010DD"/>
    <w:rsid w:val="00A01A5F"/>
    <w:rsid w:val="00A0240A"/>
    <w:rsid w:val="00A0371A"/>
    <w:rsid w:val="00A15595"/>
    <w:rsid w:val="00A158A7"/>
    <w:rsid w:val="00A15F5D"/>
    <w:rsid w:val="00A23AB5"/>
    <w:rsid w:val="00A2694D"/>
    <w:rsid w:val="00A33925"/>
    <w:rsid w:val="00A35B57"/>
    <w:rsid w:val="00A42A9A"/>
    <w:rsid w:val="00A42DA5"/>
    <w:rsid w:val="00A6033C"/>
    <w:rsid w:val="00A60876"/>
    <w:rsid w:val="00A611B3"/>
    <w:rsid w:val="00A66EC7"/>
    <w:rsid w:val="00A84D10"/>
    <w:rsid w:val="00A852E9"/>
    <w:rsid w:val="00A858A8"/>
    <w:rsid w:val="00A86BE3"/>
    <w:rsid w:val="00A96570"/>
    <w:rsid w:val="00A96CDB"/>
    <w:rsid w:val="00AA385E"/>
    <w:rsid w:val="00AA4F65"/>
    <w:rsid w:val="00AB4732"/>
    <w:rsid w:val="00AC070D"/>
    <w:rsid w:val="00AC2940"/>
    <w:rsid w:val="00AC5D57"/>
    <w:rsid w:val="00AD3A63"/>
    <w:rsid w:val="00AE01BE"/>
    <w:rsid w:val="00AE1EEA"/>
    <w:rsid w:val="00AE72DC"/>
    <w:rsid w:val="00AF7BA4"/>
    <w:rsid w:val="00B006A8"/>
    <w:rsid w:val="00B12383"/>
    <w:rsid w:val="00B1317B"/>
    <w:rsid w:val="00B22E88"/>
    <w:rsid w:val="00B339D8"/>
    <w:rsid w:val="00B34EAC"/>
    <w:rsid w:val="00B352FC"/>
    <w:rsid w:val="00B35C15"/>
    <w:rsid w:val="00B469C9"/>
    <w:rsid w:val="00B53A64"/>
    <w:rsid w:val="00B5772C"/>
    <w:rsid w:val="00B66BFB"/>
    <w:rsid w:val="00B73DA9"/>
    <w:rsid w:val="00B75B4A"/>
    <w:rsid w:val="00B81C8C"/>
    <w:rsid w:val="00B844C5"/>
    <w:rsid w:val="00B848C0"/>
    <w:rsid w:val="00B90C8A"/>
    <w:rsid w:val="00B912A8"/>
    <w:rsid w:val="00B91797"/>
    <w:rsid w:val="00B96664"/>
    <w:rsid w:val="00B97EC8"/>
    <w:rsid w:val="00BA1E44"/>
    <w:rsid w:val="00BA34F7"/>
    <w:rsid w:val="00BA39DE"/>
    <w:rsid w:val="00BB7005"/>
    <w:rsid w:val="00BC2C36"/>
    <w:rsid w:val="00BC6E16"/>
    <w:rsid w:val="00BD1DC8"/>
    <w:rsid w:val="00BD316C"/>
    <w:rsid w:val="00BE49E4"/>
    <w:rsid w:val="00BE7471"/>
    <w:rsid w:val="00BE7CE4"/>
    <w:rsid w:val="00BF3211"/>
    <w:rsid w:val="00BF43A6"/>
    <w:rsid w:val="00C101D1"/>
    <w:rsid w:val="00C14008"/>
    <w:rsid w:val="00C2423F"/>
    <w:rsid w:val="00C26440"/>
    <w:rsid w:val="00C420E8"/>
    <w:rsid w:val="00C43AD5"/>
    <w:rsid w:val="00C538B1"/>
    <w:rsid w:val="00C5598F"/>
    <w:rsid w:val="00C62F66"/>
    <w:rsid w:val="00C64426"/>
    <w:rsid w:val="00C6721F"/>
    <w:rsid w:val="00C73A46"/>
    <w:rsid w:val="00C74008"/>
    <w:rsid w:val="00C779BE"/>
    <w:rsid w:val="00C834BC"/>
    <w:rsid w:val="00C83DDF"/>
    <w:rsid w:val="00C87027"/>
    <w:rsid w:val="00C91B40"/>
    <w:rsid w:val="00C921E6"/>
    <w:rsid w:val="00C95B0B"/>
    <w:rsid w:val="00CA110D"/>
    <w:rsid w:val="00CA6F56"/>
    <w:rsid w:val="00CB209D"/>
    <w:rsid w:val="00CB28A6"/>
    <w:rsid w:val="00CB56C6"/>
    <w:rsid w:val="00CC03B2"/>
    <w:rsid w:val="00CC171E"/>
    <w:rsid w:val="00CC1CC9"/>
    <w:rsid w:val="00CC4512"/>
    <w:rsid w:val="00CC663A"/>
    <w:rsid w:val="00CD352A"/>
    <w:rsid w:val="00CD7304"/>
    <w:rsid w:val="00CE0053"/>
    <w:rsid w:val="00CE025B"/>
    <w:rsid w:val="00CE4B59"/>
    <w:rsid w:val="00CF1BD0"/>
    <w:rsid w:val="00CF712A"/>
    <w:rsid w:val="00D056D5"/>
    <w:rsid w:val="00D05F33"/>
    <w:rsid w:val="00D064DD"/>
    <w:rsid w:val="00D138F4"/>
    <w:rsid w:val="00D14736"/>
    <w:rsid w:val="00D16D6E"/>
    <w:rsid w:val="00D23C86"/>
    <w:rsid w:val="00D2435F"/>
    <w:rsid w:val="00D27E5C"/>
    <w:rsid w:val="00D30F1F"/>
    <w:rsid w:val="00D316E2"/>
    <w:rsid w:val="00D352A1"/>
    <w:rsid w:val="00D4050B"/>
    <w:rsid w:val="00D42A1D"/>
    <w:rsid w:val="00D46C54"/>
    <w:rsid w:val="00D46C76"/>
    <w:rsid w:val="00D55641"/>
    <w:rsid w:val="00D62BBC"/>
    <w:rsid w:val="00D630E2"/>
    <w:rsid w:val="00D6630A"/>
    <w:rsid w:val="00D674DF"/>
    <w:rsid w:val="00D67725"/>
    <w:rsid w:val="00D74D4D"/>
    <w:rsid w:val="00D95DF5"/>
    <w:rsid w:val="00DA2235"/>
    <w:rsid w:val="00DA3701"/>
    <w:rsid w:val="00DB17CC"/>
    <w:rsid w:val="00DB243A"/>
    <w:rsid w:val="00DB267F"/>
    <w:rsid w:val="00DC6D79"/>
    <w:rsid w:val="00DC786A"/>
    <w:rsid w:val="00DD7778"/>
    <w:rsid w:val="00DE0471"/>
    <w:rsid w:val="00DE4EB0"/>
    <w:rsid w:val="00DF0B45"/>
    <w:rsid w:val="00DF2077"/>
    <w:rsid w:val="00DF2181"/>
    <w:rsid w:val="00E03FE1"/>
    <w:rsid w:val="00E15D8C"/>
    <w:rsid w:val="00E176A6"/>
    <w:rsid w:val="00E17AC0"/>
    <w:rsid w:val="00E213CE"/>
    <w:rsid w:val="00E32B96"/>
    <w:rsid w:val="00E35526"/>
    <w:rsid w:val="00E42886"/>
    <w:rsid w:val="00E42B11"/>
    <w:rsid w:val="00E4413C"/>
    <w:rsid w:val="00E4548D"/>
    <w:rsid w:val="00E45F5A"/>
    <w:rsid w:val="00E53DB8"/>
    <w:rsid w:val="00E552E2"/>
    <w:rsid w:val="00E55538"/>
    <w:rsid w:val="00E61096"/>
    <w:rsid w:val="00E61779"/>
    <w:rsid w:val="00E648BC"/>
    <w:rsid w:val="00E64EB6"/>
    <w:rsid w:val="00E65136"/>
    <w:rsid w:val="00E673C9"/>
    <w:rsid w:val="00E67D59"/>
    <w:rsid w:val="00E733F8"/>
    <w:rsid w:val="00E765A1"/>
    <w:rsid w:val="00E76E11"/>
    <w:rsid w:val="00E82FB7"/>
    <w:rsid w:val="00E86603"/>
    <w:rsid w:val="00E90BE6"/>
    <w:rsid w:val="00E925C5"/>
    <w:rsid w:val="00E96CF5"/>
    <w:rsid w:val="00EA518C"/>
    <w:rsid w:val="00EA6944"/>
    <w:rsid w:val="00EB50DF"/>
    <w:rsid w:val="00EC411B"/>
    <w:rsid w:val="00ED2D1C"/>
    <w:rsid w:val="00EE65A4"/>
    <w:rsid w:val="00EE7F55"/>
    <w:rsid w:val="00EF12DE"/>
    <w:rsid w:val="00EF2626"/>
    <w:rsid w:val="00EF7F19"/>
    <w:rsid w:val="00F00CC2"/>
    <w:rsid w:val="00F11FB4"/>
    <w:rsid w:val="00F125AC"/>
    <w:rsid w:val="00F202FA"/>
    <w:rsid w:val="00F237DF"/>
    <w:rsid w:val="00F3365E"/>
    <w:rsid w:val="00F346DD"/>
    <w:rsid w:val="00F35929"/>
    <w:rsid w:val="00F43628"/>
    <w:rsid w:val="00F45118"/>
    <w:rsid w:val="00F45FE6"/>
    <w:rsid w:val="00F47363"/>
    <w:rsid w:val="00F474BC"/>
    <w:rsid w:val="00F50EBB"/>
    <w:rsid w:val="00F515E9"/>
    <w:rsid w:val="00F56DC5"/>
    <w:rsid w:val="00F57C12"/>
    <w:rsid w:val="00F61540"/>
    <w:rsid w:val="00F664A5"/>
    <w:rsid w:val="00F6730E"/>
    <w:rsid w:val="00F725B0"/>
    <w:rsid w:val="00F802E4"/>
    <w:rsid w:val="00F85629"/>
    <w:rsid w:val="00F9060B"/>
    <w:rsid w:val="00F9065E"/>
    <w:rsid w:val="00F952EF"/>
    <w:rsid w:val="00FA6226"/>
    <w:rsid w:val="00FB008D"/>
    <w:rsid w:val="00FB462C"/>
    <w:rsid w:val="00FC31F3"/>
    <w:rsid w:val="00FC378E"/>
    <w:rsid w:val="00FC4D9D"/>
    <w:rsid w:val="00FC5712"/>
    <w:rsid w:val="00FD372A"/>
    <w:rsid w:val="00FD38B4"/>
    <w:rsid w:val="00FE4193"/>
    <w:rsid w:val="00FF0ED5"/>
    <w:rsid w:val="00FF45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C3C15A"/>
  <w15:docId w15:val="{4B99C620-3589-4C30-8C32-5A829492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 w:hAnsi="Calibri" w:cs="Arial"/>
        <w:sz w:val="22"/>
        <w:szCs w:val="22"/>
        <w:lang w:val="sl-SI" w:eastAsia="sl-SI"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_BLACK_10pt_TREBUCHET"/>
    <w:qFormat/>
    <w:rsid w:val="00E86603"/>
    <w:rPr>
      <w:rFonts w:ascii="Trebuchet MS" w:hAnsi="Trebuchet MS"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40ptGRAY">
    <w:name w:val="NASLOV_40pt_GRAY"/>
    <w:uiPriority w:val="99"/>
    <w:rsid w:val="00EA6944"/>
    <w:pPr>
      <w:spacing w:after="480"/>
    </w:pPr>
    <w:rPr>
      <w:rFonts w:ascii="Trebuchet MS" w:hAnsi="Trebuchet MS" w:cs="Times New Roman"/>
      <w:caps/>
      <w:color w:val="000000"/>
      <w:sz w:val="80"/>
      <w:szCs w:val="80"/>
    </w:rPr>
  </w:style>
  <w:style w:type="paragraph" w:styleId="ListParagraph">
    <w:name w:val="List Paragraph"/>
    <w:basedOn w:val="Normal"/>
    <w:link w:val="ListParagraphChar"/>
    <w:uiPriority w:val="34"/>
    <w:qFormat/>
    <w:rsid w:val="003840B9"/>
    <w:pPr>
      <w:ind w:left="720"/>
      <w:contextualSpacing/>
    </w:pPr>
  </w:style>
  <w:style w:type="paragraph" w:customStyle="1" w:styleId="PODNASLOV">
    <w:name w:val="PODNASLOV"/>
    <w:basedOn w:val="Normal"/>
    <w:uiPriority w:val="99"/>
    <w:rsid w:val="00A42A9A"/>
    <w:pPr>
      <w:spacing w:after="240"/>
      <w:ind w:left="284" w:hanging="284"/>
    </w:pPr>
    <w:rPr>
      <w:b/>
      <w:caps/>
      <w:color w:val="7F7F7F"/>
      <w:sz w:val="28"/>
      <w:szCs w:val="28"/>
      <w:u w:val="single"/>
    </w:rPr>
  </w:style>
  <w:style w:type="paragraph" w:styleId="Header">
    <w:name w:val="header"/>
    <w:aliases w:val="Znak"/>
    <w:basedOn w:val="Normal"/>
    <w:link w:val="HeaderChar"/>
    <w:rsid w:val="00945E61"/>
    <w:pPr>
      <w:tabs>
        <w:tab w:val="center" w:pos="4320"/>
        <w:tab w:val="right" w:pos="8640"/>
      </w:tabs>
    </w:pPr>
  </w:style>
  <w:style w:type="character" w:customStyle="1" w:styleId="HeaderChar">
    <w:name w:val="Header Char"/>
    <w:aliases w:val="Znak Char"/>
    <w:basedOn w:val="DefaultParagraphFont"/>
    <w:link w:val="Header"/>
    <w:locked/>
    <w:rsid w:val="00945E61"/>
    <w:rPr>
      <w:rFonts w:ascii="Trebuchet MS" w:hAnsi="Trebuchet MS" w:cs="Times New Roman"/>
      <w:color w:val="auto"/>
      <w:sz w:val="24"/>
      <w:szCs w:val="24"/>
      <w:lang w:val="sl-SI" w:eastAsia="sl-SI"/>
    </w:rPr>
  </w:style>
  <w:style w:type="paragraph" w:styleId="Footer">
    <w:name w:val="footer"/>
    <w:basedOn w:val="Normal"/>
    <w:link w:val="FooterChar"/>
    <w:uiPriority w:val="99"/>
    <w:rsid w:val="00945E61"/>
    <w:pPr>
      <w:tabs>
        <w:tab w:val="center" w:pos="4320"/>
        <w:tab w:val="right" w:pos="8640"/>
      </w:tabs>
    </w:pPr>
  </w:style>
  <w:style w:type="character" w:customStyle="1" w:styleId="FooterChar">
    <w:name w:val="Footer Char"/>
    <w:basedOn w:val="DefaultParagraphFont"/>
    <w:link w:val="Footer"/>
    <w:uiPriority w:val="99"/>
    <w:locked/>
    <w:rsid w:val="00945E61"/>
    <w:rPr>
      <w:rFonts w:ascii="Trebuchet MS" w:hAnsi="Trebuchet MS" w:cs="Times New Roman"/>
      <w:color w:val="auto"/>
      <w:sz w:val="24"/>
      <w:szCs w:val="24"/>
      <w:lang w:val="sl-SI" w:eastAsia="sl-SI"/>
    </w:rPr>
  </w:style>
  <w:style w:type="character" w:styleId="SubtleReference">
    <w:name w:val="Subtle Reference"/>
    <w:basedOn w:val="DefaultParagraphFont"/>
    <w:uiPriority w:val="99"/>
    <w:qFormat/>
    <w:rsid w:val="00945E61"/>
    <w:rPr>
      <w:rFonts w:cs="Times New Roman"/>
      <w:smallCaps/>
      <w:color w:val="C0504D"/>
      <w:u w:val="single"/>
    </w:rPr>
  </w:style>
  <w:style w:type="paragraph" w:customStyle="1" w:styleId="PODPODNASLOV">
    <w:name w:val="PODPODNASLOV"/>
    <w:qFormat/>
    <w:rsid w:val="00A42A9A"/>
    <w:pPr>
      <w:numPr>
        <w:numId w:val="1"/>
      </w:numPr>
      <w:tabs>
        <w:tab w:val="left" w:pos="284"/>
        <w:tab w:val="left" w:pos="567"/>
        <w:tab w:val="left" w:pos="851"/>
      </w:tabs>
      <w:spacing w:after="60"/>
    </w:pPr>
    <w:rPr>
      <w:rFonts w:ascii="Trebuchet MS" w:hAnsi="Trebuchet MS" w:cs="Times New Roman"/>
      <w:caps/>
      <w:color w:val="7F7F7F"/>
      <w:sz w:val="20"/>
      <w:szCs w:val="20"/>
    </w:rPr>
  </w:style>
  <w:style w:type="character" w:styleId="BookTitle">
    <w:name w:val="Book Title"/>
    <w:basedOn w:val="DefaultParagraphFont"/>
    <w:uiPriority w:val="99"/>
    <w:qFormat/>
    <w:rsid w:val="00945E61"/>
    <w:rPr>
      <w:rFonts w:cs="Times New Roman"/>
      <w:b/>
      <w:bCs/>
      <w:smallCaps/>
      <w:spacing w:val="5"/>
    </w:rPr>
  </w:style>
  <w:style w:type="character" w:styleId="Emphasis">
    <w:name w:val="Emphasis"/>
    <w:basedOn w:val="DefaultParagraphFont"/>
    <w:uiPriority w:val="99"/>
    <w:qFormat/>
    <w:rsid w:val="00945E61"/>
    <w:rPr>
      <w:rFonts w:cs="Times New Roman"/>
      <w:i/>
      <w:iCs/>
    </w:rPr>
  </w:style>
  <w:style w:type="character" w:styleId="Strong">
    <w:name w:val="Strong"/>
    <w:basedOn w:val="DefaultParagraphFont"/>
    <w:uiPriority w:val="99"/>
    <w:qFormat/>
    <w:rsid w:val="00945E61"/>
    <w:rPr>
      <w:rFonts w:cs="Times New Roman"/>
      <w:b/>
      <w:bCs/>
    </w:rPr>
  </w:style>
  <w:style w:type="character" w:styleId="Hyperlink">
    <w:name w:val="Hyperlink"/>
    <w:basedOn w:val="DefaultParagraphFont"/>
    <w:uiPriority w:val="99"/>
    <w:rsid w:val="00F952EF"/>
    <w:rPr>
      <w:rFonts w:ascii="Trebuchet MS" w:hAnsi="Trebuchet MS" w:cs="Times New Roman"/>
      <w:color w:val="A9C938"/>
      <w:sz w:val="20"/>
      <w:szCs w:val="20"/>
      <w:u w:val="single" w:color="A9C938"/>
    </w:rPr>
  </w:style>
  <w:style w:type="paragraph" w:customStyle="1" w:styleId="BULLETSTEXT10pt">
    <w:name w:val="BULLETS_TEXT_10pt"/>
    <w:basedOn w:val="ListParagraph"/>
    <w:uiPriority w:val="99"/>
    <w:rsid w:val="003C5C1C"/>
    <w:pPr>
      <w:numPr>
        <w:numId w:val="3"/>
      </w:numPr>
    </w:pPr>
  </w:style>
  <w:style w:type="paragraph" w:customStyle="1" w:styleId="STEVILCENJETEXT10pt">
    <w:name w:val="STEVILCENJE_TEXT_10pt"/>
    <w:uiPriority w:val="99"/>
    <w:qFormat/>
    <w:rsid w:val="003C5C1C"/>
    <w:pPr>
      <w:numPr>
        <w:numId w:val="2"/>
      </w:numPr>
    </w:pPr>
    <w:rPr>
      <w:rFonts w:ascii="Trebuchet MS" w:hAnsi="Trebuchet MS" w:cs="Times New Roman"/>
      <w:sz w:val="20"/>
      <w:szCs w:val="24"/>
    </w:rPr>
  </w:style>
  <w:style w:type="character" w:styleId="FollowedHyperlink">
    <w:name w:val="FollowedHyperlink"/>
    <w:basedOn w:val="DefaultParagraphFont"/>
    <w:uiPriority w:val="99"/>
    <w:semiHidden/>
    <w:rsid w:val="003C5C1C"/>
    <w:rPr>
      <w:rFonts w:cs="Times New Roman"/>
      <w:color w:val="800080"/>
      <w:u w:val="single"/>
    </w:rPr>
  </w:style>
  <w:style w:type="paragraph" w:styleId="BalloonText">
    <w:name w:val="Balloon Text"/>
    <w:basedOn w:val="Normal"/>
    <w:link w:val="BalloonTextChar"/>
    <w:uiPriority w:val="99"/>
    <w:semiHidden/>
    <w:rsid w:val="00BE74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E7471"/>
    <w:rPr>
      <w:rFonts w:ascii="Lucida Grande" w:hAnsi="Lucida Grande" w:cs="Lucida Grande"/>
      <w:color w:val="auto"/>
      <w:sz w:val="18"/>
      <w:szCs w:val="18"/>
      <w:lang w:val="sl-SI" w:eastAsia="sl-SI"/>
    </w:rPr>
  </w:style>
  <w:style w:type="paragraph" w:customStyle="1" w:styleId="Default">
    <w:name w:val="Default"/>
    <w:rsid w:val="00C420E8"/>
    <w:pPr>
      <w:autoSpaceDE w:val="0"/>
      <w:autoSpaceDN w:val="0"/>
      <w:adjustRightInd w:val="0"/>
    </w:pPr>
    <w:rPr>
      <w:rFonts w:ascii="Arial" w:hAnsi="Arial"/>
      <w:color w:val="000000"/>
      <w:sz w:val="24"/>
      <w:szCs w:val="24"/>
      <w:lang w:eastAsia="ja-JP"/>
    </w:rPr>
  </w:style>
  <w:style w:type="paragraph" w:styleId="BodyText">
    <w:name w:val="Body Text"/>
    <w:aliases w:val="TabelTekst"/>
    <w:basedOn w:val="Normal"/>
    <w:link w:val="BodyTextChar"/>
    <w:uiPriority w:val="99"/>
    <w:rsid w:val="00F45FE6"/>
    <w:pPr>
      <w:spacing w:after="60"/>
    </w:pPr>
    <w:rPr>
      <w:rFonts w:ascii="Times New Roman" w:hAnsi="Times New Roman"/>
      <w:szCs w:val="20"/>
      <w:lang w:val="en-GB"/>
    </w:rPr>
  </w:style>
  <w:style w:type="character" w:customStyle="1" w:styleId="BodyTextChar">
    <w:name w:val="Body Text Char"/>
    <w:aliases w:val="TabelTekst Char"/>
    <w:basedOn w:val="DefaultParagraphFont"/>
    <w:link w:val="BodyText"/>
    <w:uiPriority w:val="99"/>
    <w:locked/>
    <w:rsid w:val="00F45FE6"/>
    <w:rPr>
      <w:rFonts w:ascii="Times New Roman" w:hAnsi="Times New Roman" w:cs="Times New Roman"/>
      <w:snapToGrid w:val="0"/>
      <w:color w:val="auto"/>
      <w:lang w:val="en-GB" w:eastAsia="sl-SI"/>
    </w:rPr>
  </w:style>
  <w:style w:type="paragraph" w:styleId="DocumentMap">
    <w:name w:val="Document Map"/>
    <w:basedOn w:val="Normal"/>
    <w:link w:val="DocumentMapChar"/>
    <w:uiPriority w:val="99"/>
    <w:semiHidden/>
    <w:rsid w:val="00FD372A"/>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BB7005"/>
    <w:rPr>
      <w:rFonts w:ascii="Times New Roman" w:hAnsi="Times New Roman" w:cs="Times New Roman"/>
      <w:sz w:val="2"/>
    </w:rPr>
  </w:style>
  <w:style w:type="character" w:styleId="CommentReference">
    <w:name w:val="annotation reference"/>
    <w:basedOn w:val="DefaultParagraphFont"/>
    <w:uiPriority w:val="99"/>
    <w:semiHidden/>
    <w:unhideWhenUsed/>
    <w:rsid w:val="00F346DD"/>
    <w:rPr>
      <w:sz w:val="16"/>
      <w:szCs w:val="16"/>
    </w:rPr>
  </w:style>
  <w:style w:type="paragraph" w:styleId="CommentText">
    <w:name w:val="annotation text"/>
    <w:basedOn w:val="Normal"/>
    <w:link w:val="CommentTextChar"/>
    <w:uiPriority w:val="99"/>
    <w:semiHidden/>
    <w:unhideWhenUsed/>
    <w:rsid w:val="00F346DD"/>
    <w:rPr>
      <w:szCs w:val="20"/>
    </w:rPr>
  </w:style>
  <w:style w:type="character" w:customStyle="1" w:styleId="CommentTextChar">
    <w:name w:val="Comment Text Char"/>
    <w:basedOn w:val="DefaultParagraphFont"/>
    <w:link w:val="CommentText"/>
    <w:uiPriority w:val="99"/>
    <w:semiHidden/>
    <w:rsid w:val="00F346DD"/>
    <w:rPr>
      <w:rFonts w:ascii="Trebuchet MS"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F346DD"/>
    <w:rPr>
      <w:b/>
      <w:bCs/>
    </w:rPr>
  </w:style>
  <w:style w:type="character" w:customStyle="1" w:styleId="CommentSubjectChar">
    <w:name w:val="Comment Subject Char"/>
    <w:basedOn w:val="CommentTextChar"/>
    <w:link w:val="CommentSubject"/>
    <w:uiPriority w:val="99"/>
    <w:semiHidden/>
    <w:rsid w:val="00F346DD"/>
    <w:rPr>
      <w:rFonts w:ascii="Trebuchet MS" w:hAnsi="Trebuchet MS" w:cs="Times New Roman"/>
      <w:b/>
      <w:bCs/>
      <w:sz w:val="20"/>
      <w:szCs w:val="20"/>
    </w:rPr>
  </w:style>
  <w:style w:type="table" w:styleId="TableGrid">
    <w:name w:val="Table Grid"/>
    <w:basedOn w:val="TableNormal"/>
    <w:uiPriority w:val="59"/>
    <w:locked/>
    <w:rsid w:val="005F5E5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133E8"/>
    <w:rPr>
      <w:rFonts w:ascii="Trebuchet MS" w:hAnsi="Trebuchet MS" w:cs="Times New Roman"/>
      <w:sz w:val="20"/>
      <w:szCs w:val="24"/>
    </w:rPr>
  </w:style>
  <w:style w:type="paragraph" w:styleId="FootnoteText">
    <w:name w:val="footnote text"/>
    <w:basedOn w:val="Normal"/>
    <w:link w:val="FootnoteTextChar"/>
    <w:uiPriority w:val="99"/>
    <w:semiHidden/>
    <w:unhideWhenUsed/>
    <w:rsid w:val="00195944"/>
    <w:rPr>
      <w:szCs w:val="20"/>
    </w:rPr>
  </w:style>
  <w:style w:type="character" w:customStyle="1" w:styleId="FootnoteTextChar">
    <w:name w:val="Footnote Text Char"/>
    <w:basedOn w:val="DefaultParagraphFont"/>
    <w:link w:val="FootnoteText"/>
    <w:uiPriority w:val="99"/>
    <w:semiHidden/>
    <w:rsid w:val="00195944"/>
    <w:rPr>
      <w:rFonts w:ascii="Trebuchet MS" w:hAnsi="Trebuchet MS" w:cs="Times New Roman"/>
      <w:sz w:val="20"/>
      <w:szCs w:val="20"/>
    </w:rPr>
  </w:style>
  <w:style w:type="character" w:styleId="FootnoteReference">
    <w:name w:val="footnote reference"/>
    <w:basedOn w:val="DefaultParagraphFont"/>
    <w:uiPriority w:val="99"/>
    <w:semiHidden/>
    <w:unhideWhenUsed/>
    <w:rsid w:val="00195944"/>
    <w:rPr>
      <w:vertAlign w:val="superscript"/>
    </w:rPr>
  </w:style>
  <w:style w:type="character" w:customStyle="1" w:styleId="ListParagraphChar">
    <w:name w:val="List Paragraph Char"/>
    <w:link w:val="ListParagraph"/>
    <w:uiPriority w:val="34"/>
    <w:locked/>
    <w:rsid w:val="002A4A9E"/>
    <w:rPr>
      <w:rFonts w:ascii="Trebuchet MS"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56877">
      <w:bodyDiv w:val="1"/>
      <w:marLeft w:val="0"/>
      <w:marRight w:val="0"/>
      <w:marTop w:val="0"/>
      <w:marBottom w:val="0"/>
      <w:divBdr>
        <w:top w:val="none" w:sz="0" w:space="0" w:color="auto"/>
        <w:left w:val="none" w:sz="0" w:space="0" w:color="auto"/>
        <w:bottom w:val="none" w:sz="0" w:space="0" w:color="auto"/>
        <w:right w:val="none" w:sz="0" w:space="0" w:color="auto"/>
      </w:divBdr>
    </w:div>
    <w:div w:id="748422710">
      <w:bodyDiv w:val="1"/>
      <w:marLeft w:val="0"/>
      <w:marRight w:val="0"/>
      <w:marTop w:val="0"/>
      <w:marBottom w:val="0"/>
      <w:divBdr>
        <w:top w:val="none" w:sz="0" w:space="0" w:color="auto"/>
        <w:left w:val="none" w:sz="0" w:space="0" w:color="auto"/>
        <w:bottom w:val="none" w:sz="0" w:space="0" w:color="auto"/>
        <w:right w:val="none" w:sz="0" w:space="0" w:color="auto"/>
      </w:divBdr>
    </w:div>
    <w:div w:id="878513873">
      <w:bodyDiv w:val="1"/>
      <w:marLeft w:val="0"/>
      <w:marRight w:val="0"/>
      <w:marTop w:val="0"/>
      <w:marBottom w:val="0"/>
      <w:divBdr>
        <w:top w:val="none" w:sz="0" w:space="0" w:color="auto"/>
        <w:left w:val="none" w:sz="0" w:space="0" w:color="auto"/>
        <w:bottom w:val="none" w:sz="0" w:space="0" w:color="auto"/>
        <w:right w:val="none" w:sz="0" w:space="0" w:color="auto"/>
      </w:divBdr>
    </w:div>
    <w:div w:id="998312967">
      <w:bodyDiv w:val="1"/>
      <w:marLeft w:val="0"/>
      <w:marRight w:val="0"/>
      <w:marTop w:val="0"/>
      <w:marBottom w:val="0"/>
      <w:divBdr>
        <w:top w:val="none" w:sz="0" w:space="0" w:color="auto"/>
        <w:left w:val="none" w:sz="0" w:space="0" w:color="auto"/>
        <w:bottom w:val="none" w:sz="0" w:space="0" w:color="auto"/>
        <w:right w:val="none" w:sz="0" w:space="0" w:color="auto"/>
      </w:divBdr>
      <w:divsChild>
        <w:div w:id="5526554">
          <w:marLeft w:val="0"/>
          <w:marRight w:val="0"/>
          <w:marTop w:val="0"/>
          <w:marBottom w:val="120"/>
          <w:divBdr>
            <w:top w:val="none" w:sz="0" w:space="0" w:color="auto"/>
            <w:left w:val="none" w:sz="0" w:space="0" w:color="auto"/>
            <w:bottom w:val="none" w:sz="0" w:space="0" w:color="auto"/>
            <w:right w:val="none" w:sz="0" w:space="0" w:color="auto"/>
          </w:divBdr>
        </w:div>
        <w:div w:id="237247501">
          <w:marLeft w:val="0"/>
          <w:marRight w:val="0"/>
          <w:marTop w:val="0"/>
          <w:marBottom w:val="120"/>
          <w:divBdr>
            <w:top w:val="none" w:sz="0" w:space="0" w:color="auto"/>
            <w:left w:val="none" w:sz="0" w:space="0" w:color="auto"/>
            <w:bottom w:val="none" w:sz="0" w:space="0" w:color="auto"/>
            <w:right w:val="none" w:sz="0" w:space="0" w:color="auto"/>
          </w:divBdr>
        </w:div>
      </w:divsChild>
    </w:div>
    <w:div w:id="1018852176">
      <w:bodyDiv w:val="1"/>
      <w:marLeft w:val="0"/>
      <w:marRight w:val="0"/>
      <w:marTop w:val="0"/>
      <w:marBottom w:val="0"/>
      <w:divBdr>
        <w:top w:val="none" w:sz="0" w:space="0" w:color="auto"/>
        <w:left w:val="none" w:sz="0" w:space="0" w:color="auto"/>
        <w:bottom w:val="none" w:sz="0" w:space="0" w:color="auto"/>
        <w:right w:val="none" w:sz="0" w:space="0" w:color="auto"/>
      </w:divBdr>
    </w:div>
    <w:div w:id="1187712574">
      <w:bodyDiv w:val="1"/>
      <w:marLeft w:val="0"/>
      <w:marRight w:val="0"/>
      <w:marTop w:val="0"/>
      <w:marBottom w:val="0"/>
      <w:divBdr>
        <w:top w:val="none" w:sz="0" w:space="0" w:color="auto"/>
        <w:left w:val="none" w:sz="0" w:space="0" w:color="auto"/>
        <w:bottom w:val="none" w:sz="0" w:space="0" w:color="auto"/>
        <w:right w:val="none" w:sz="0" w:space="0" w:color="auto"/>
      </w:divBdr>
      <w:divsChild>
        <w:div w:id="1817801550">
          <w:marLeft w:val="0"/>
          <w:marRight w:val="0"/>
          <w:marTop w:val="0"/>
          <w:marBottom w:val="120"/>
          <w:divBdr>
            <w:top w:val="none" w:sz="0" w:space="0" w:color="auto"/>
            <w:left w:val="none" w:sz="0" w:space="0" w:color="auto"/>
            <w:bottom w:val="none" w:sz="0" w:space="0" w:color="auto"/>
            <w:right w:val="none" w:sz="0" w:space="0" w:color="auto"/>
          </w:divBdr>
        </w:div>
        <w:div w:id="815295656">
          <w:marLeft w:val="0"/>
          <w:marRight w:val="0"/>
          <w:marTop w:val="0"/>
          <w:marBottom w:val="120"/>
          <w:divBdr>
            <w:top w:val="none" w:sz="0" w:space="0" w:color="auto"/>
            <w:left w:val="none" w:sz="0" w:space="0" w:color="auto"/>
            <w:bottom w:val="none" w:sz="0" w:space="0" w:color="auto"/>
            <w:right w:val="none" w:sz="0" w:space="0" w:color="auto"/>
          </w:divBdr>
        </w:div>
        <w:div w:id="425149818">
          <w:marLeft w:val="0"/>
          <w:marRight w:val="0"/>
          <w:marTop w:val="0"/>
          <w:marBottom w:val="120"/>
          <w:divBdr>
            <w:top w:val="none" w:sz="0" w:space="0" w:color="auto"/>
            <w:left w:val="none" w:sz="0" w:space="0" w:color="auto"/>
            <w:bottom w:val="none" w:sz="0" w:space="0" w:color="auto"/>
            <w:right w:val="none" w:sz="0" w:space="0" w:color="auto"/>
          </w:divBdr>
        </w:div>
        <w:div w:id="1688210939">
          <w:marLeft w:val="0"/>
          <w:marRight w:val="0"/>
          <w:marTop w:val="0"/>
          <w:marBottom w:val="120"/>
          <w:divBdr>
            <w:top w:val="none" w:sz="0" w:space="0" w:color="auto"/>
            <w:left w:val="none" w:sz="0" w:space="0" w:color="auto"/>
            <w:bottom w:val="none" w:sz="0" w:space="0" w:color="auto"/>
            <w:right w:val="none" w:sz="0" w:space="0" w:color="auto"/>
          </w:divBdr>
        </w:div>
        <w:div w:id="1622418814">
          <w:marLeft w:val="0"/>
          <w:marRight w:val="0"/>
          <w:marTop w:val="0"/>
          <w:marBottom w:val="120"/>
          <w:divBdr>
            <w:top w:val="none" w:sz="0" w:space="0" w:color="auto"/>
            <w:left w:val="none" w:sz="0" w:space="0" w:color="auto"/>
            <w:bottom w:val="none" w:sz="0" w:space="0" w:color="auto"/>
            <w:right w:val="none" w:sz="0" w:space="0" w:color="auto"/>
          </w:divBdr>
        </w:div>
        <w:div w:id="1645112719">
          <w:marLeft w:val="0"/>
          <w:marRight w:val="0"/>
          <w:marTop w:val="0"/>
          <w:marBottom w:val="120"/>
          <w:divBdr>
            <w:top w:val="none" w:sz="0" w:space="0" w:color="auto"/>
            <w:left w:val="none" w:sz="0" w:space="0" w:color="auto"/>
            <w:bottom w:val="none" w:sz="0" w:space="0" w:color="auto"/>
            <w:right w:val="none" w:sz="0" w:space="0" w:color="auto"/>
          </w:divBdr>
        </w:div>
        <w:div w:id="730006297">
          <w:marLeft w:val="0"/>
          <w:marRight w:val="0"/>
          <w:marTop w:val="0"/>
          <w:marBottom w:val="120"/>
          <w:divBdr>
            <w:top w:val="none" w:sz="0" w:space="0" w:color="auto"/>
            <w:left w:val="none" w:sz="0" w:space="0" w:color="auto"/>
            <w:bottom w:val="none" w:sz="0" w:space="0" w:color="auto"/>
            <w:right w:val="none" w:sz="0" w:space="0" w:color="auto"/>
          </w:divBdr>
        </w:div>
        <w:div w:id="1520966275">
          <w:marLeft w:val="0"/>
          <w:marRight w:val="0"/>
          <w:marTop w:val="0"/>
          <w:marBottom w:val="120"/>
          <w:divBdr>
            <w:top w:val="none" w:sz="0" w:space="0" w:color="auto"/>
            <w:left w:val="none" w:sz="0" w:space="0" w:color="auto"/>
            <w:bottom w:val="none" w:sz="0" w:space="0" w:color="auto"/>
            <w:right w:val="none" w:sz="0" w:space="0" w:color="auto"/>
          </w:divBdr>
        </w:div>
        <w:div w:id="561058789">
          <w:marLeft w:val="0"/>
          <w:marRight w:val="0"/>
          <w:marTop w:val="0"/>
          <w:marBottom w:val="120"/>
          <w:divBdr>
            <w:top w:val="none" w:sz="0" w:space="0" w:color="auto"/>
            <w:left w:val="none" w:sz="0" w:space="0" w:color="auto"/>
            <w:bottom w:val="none" w:sz="0" w:space="0" w:color="auto"/>
            <w:right w:val="none" w:sz="0" w:space="0" w:color="auto"/>
          </w:divBdr>
        </w:div>
      </w:divsChild>
    </w:div>
    <w:div w:id="1214582229">
      <w:marLeft w:val="0"/>
      <w:marRight w:val="0"/>
      <w:marTop w:val="0"/>
      <w:marBottom w:val="0"/>
      <w:divBdr>
        <w:top w:val="none" w:sz="0" w:space="0" w:color="auto"/>
        <w:left w:val="none" w:sz="0" w:space="0" w:color="auto"/>
        <w:bottom w:val="none" w:sz="0" w:space="0" w:color="auto"/>
        <w:right w:val="none" w:sz="0" w:space="0" w:color="auto"/>
      </w:divBdr>
    </w:div>
    <w:div w:id="1214582230">
      <w:marLeft w:val="0"/>
      <w:marRight w:val="0"/>
      <w:marTop w:val="0"/>
      <w:marBottom w:val="0"/>
      <w:divBdr>
        <w:top w:val="none" w:sz="0" w:space="0" w:color="auto"/>
        <w:left w:val="none" w:sz="0" w:space="0" w:color="auto"/>
        <w:bottom w:val="none" w:sz="0" w:space="0" w:color="auto"/>
        <w:right w:val="none" w:sz="0" w:space="0" w:color="auto"/>
      </w:divBdr>
    </w:div>
    <w:div w:id="1214582231">
      <w:marLeft w:val="0"/>
      <w:marRight w:val="0"/>
      <w:marTop w:val="0"/>
      <w:marBottom w:val="0"/>
      <w:divBdr>
        <w:top w:val="none" w:sz="0" w:space="0" w:color="auto"/>
        <w:left w:val="none" w:sz="0" w:space="0" w:color="auto"/>
        <w:bottom w:val="none" w:sz="0" w:space="0" w:color="auto"/>
        <w:right w:val="none" w:sz="0" w:space="0" w:color="auto"/>
      </w:divBdr>
    </w:div>
    <w:div w:id="1214582232">
      <w:marLeft w:val="0"/>
      <w:marRight w:val="0"/>
      <w:marTop w:val="0"/>
      <w:marBottom w:val="0"/>
      <w:divBdr>
        <w:top w:val="none" w:sz="0" w:space="0" w:color="auto"/>
        <w:left w:val="none" w:sz="0" w:space="0" w:color="auto"/>
        <w:bottom w:val="none" w:sz="0" w:space="0" w:color="auto"/>
        <w:right w:val="none" w:sz="0" w:space="0" w:color="auto"/>
      </w:divBdr>
    </w:div>
    <w:div w:id="1412657121">
      <w:bodyDiv w:val="1"/>
      <w:marLeft w:val="0"/>
      <w:marRight w:val="0"/>
      <w:marTop w:val="0"/>
      <w:marBottom w:val="0"/>
      <w:divBdr>
        <w:top w:val="none" w:sz="0" w:space="0" w:color="auto"/>
        <w:left w:val="none" w:sz="0" w:space="0" w:color="auto"/>
        <w:bottom w:val="none" w:sz="0" w:space="0" w:color="auto"/>
        <w:right w:val="none" w:sz="0" w:space="0" w:color="auto"/>
      </w:divBdr>
    </w:div>
    <w:div w:id="1423062118">
      <w:bodyDiv w:val="1"/>
      <w:marLeft w:val="0"/>
      <w:marRight w:val="0"/>
      <w:marTop w:val="0"/>
      <w:marBottom w:val="0"/>
      <w:divBdr>
        <w:top w:val="none" w:sz="0" w:space="0" w:color="auto"/>
        <w:left w:val="none" w:sz="0" w:space="0" w:color="auto"/>
        <w:bottom w:val="none" w:sz="0" w:space="0" w:color="auto"/>
        <w:right w:val="none" w:sz="0" w:space="0" w:color="auto"/>
      </w:divBdr>
      <w:divsChild>
        <w:div w:id="735278566">
          <w:marLeft w:val="0"/>
          <w:marRight w:val="0"/>
          <w:marTop w:val="0"/>
          <w:marBottom w:val="120"/>
          <w:divBdr>
            <w:top w:val="none" w:sz="0" w:space="0" w:color="auto"/>
            <w:left w:val="none" w:sz="0" w:space="0" w:color="auto"/>
            <w:bottom w:val="none" w:sz="0" w:space="0" w:color="auto"/>
            <w:right w:val="none" w:sz="0" w:space="0" w:color="auto"/>
          </w:divBdr>
        </w:div>
        <w:div w:id="883760442">
          <w:marLeft w:val="0"/>
          <w:marRight w:val="0"/>
          <w:marTop w:val="0"/>
          <w:marBottom w:val="120"/>
          <w:divBdr>
            <w:top w:val="none" w:sz="0" w:space="0" w:color="auto"/>
            <w:left w:val="none" w:sz="0" w:space="0" w:color="auto"/>
            <w:bottom w:val="none" w:sz="0" w:space="0" w:color="auto"/>
            <w:right w:val="none" w:sz="0" w:space="0" w:color="auto"/>
          </w:divBdr>
        </w:div>
      </w:divsChild>
    </w:div>
    <w:div w:id="1493448981">
      <w:bodyDiv w:val="1"/>
      <w:marLeft w:val="0"/>
      <w:marRight w:val="0"/>
      <w:marTop w:val="0"/>
      <w:marBottom w:val="0"/>
      <w:divBdr>
        <w:top w:val="none" w:sz="0" w:space="0" w:color="auto"/>
        <w:left w:val="none" w:sz="0" w:space="0" w:color="auto"/>
        <w:bottom w:val="none" w:sz="0" w:space="0" w:color="auto"/>
        <w:right w:val="none" w:sz="0" w:space="0" w:color="auto"/>
      </w:divBdr>
    </w:div>
    <w:div w:id="1668945108">
      <w:bodyDiv w:val="1"/>
      <w:marLeft w:val="0"/>
      <w:marRight w:val="0"/>
      <w:marTop w:val="0"/>
      <w:marBottom w:val="0"/>
      <w:divBdr>
        <w:top w:val="none" w:sz="0" w:space="0" w:color="auto"/>
        <w:left w:val="none" w:sz="0" w:space="0" w:color="auto"/>
        <w:bottom w:val="none" w:sz="0" w:space="0" w:color="auto"/>
        <w:right w:val="none" w:sz="0" w:space="0" w:color="auto"/>
      </w:divBdr>
    </w:div>
    <w:div w:id="21462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E8DD6-B4A9-AC47-90BF-89F00629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13</Pages>
  <Words>5785</Words>
  <Characters>34888</Characters>
  <Application>Microsoft Macintosh Word</Application>
  <DocSecurity>0</DocSecurity>
  <Lines>1090</Lines>
  <Paragraphs>549</Paragraphs>
  <ScaleCrop>false</ScaleCrop>
  <HeadingPairs>
    <vt:vector size="2" baseType="variant">
      <vt:variant>
        <vt:lpstr>Title</vt:lpstr>
      </vt:variant>
      <vt:variant>
        <vt:i4>1</vt:i4>
      </vt:variant>
    </vt:vector>
  </HeadingPairs>
  <TitlesOfParts>
    <vt:vector size="1" baseType="lpstr">
      <vt:lpstr>NAROČNIK:</vt:lpstr>
    </vt:vector>
  </TitlesOfParts>
  <Company>Microsoft</Company>
  <LinksUpToDate>false</LinksUpToDate>
  <CharactersWithSpaces>40124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NAROČNIK:</dc:title>
  <dc:creator>Rok Kordin</dc:creator>
  <cp:lastModifiedBy>Microsoft Office User</cp:lastModifiedBy>
  <cp:revision>12</cp:revision>
  <cp:lastPrinted>2018-06-21T14:26:00Z</cp:lastPrinted>
  <dcterms:created xsi:type="dcterms:W3CDTF">2018-11-07T21:30:00Z</dcterms:created>
  <dcterms:modified xsi:type="dcterms:W3CDTF">2018-11-26T06:42:00Z</dcterms:modified>
</cp:coreProperties>
</file>